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544B63" w:rsidRPr="001042EC" w:rsidRDefault="00544B63" w:rsidP="00544B63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Ekonomi Syari’ah/Perbankan Syari’ah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A7064C">
        <w:rPr>
          <w:rFonts w:asciiTheme="majorBidi" w:hAnsiTheme="majorBidi" w:cstheme="majorBidi"/>
          <w:lang w:val="id-ID"/>
        </w:rPr>
        <w:t>Qowaid Fiqhiyah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CC2257">
        <w:rPr>
          <w:rFonts w:asciiTheme="majorBidi" w:hAnsiTheme="majorBidi" w:cstheme="majorBidi"/>
          <w:lang w:val="id-ID"/>
        </w:rPr>
        <w:t>V</w:t>
      </w:r>
      <w:r w:rsidR="00A7064C">
        <w:rPr>
          <w:rFonts w:asciiTheme="majorBidi" w:hAnsiTheme="majorBidi" w:cstheme="majorBidi"/>
          <w:lang w:val="id-ID"/>
        </w:rPr>
        <w:t>I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:rsidR="00544B63" w:rsidRPr="000372FA" w:rsidRDefault="00544B63" w:rsidP="00A7064C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 Nurul Hak, MA</w:t>
      </w:r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 w:rsidR="00F010CA">
        <w:rPr>
          <w:rFonts w:asciiTheme="majorBidi" w:hAnsiTheme="majorBidi" w:cstheme="majorBidi"/>
          <w:lang w:val="id-ID"/>
        </w:rPr>
        <w:t xml:space="preserve">I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IAIN Bengkulu</w:t>
      </w:r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bookmarkStart w:id="0" w:name="_GoBack"/>
      <w:bookmarkEnd w:id="0"/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hyperlink r:id="rId5" w:history="1">
        <w:r w:rsidRPr="000372FA">
          <w:rPr>
            <w:rStyle w:val="Hyperlink"/>
            <w:rFonts w:asciiTheme="majorBidi" w:hAnsiTheme="majorBidi" w:cstheme="majorBidi"/>
            <w:lang w:val="id-ID"/>
          </w:rPr>
          <w:t>arulhaq94@gmail.com</w:t>
        </w:r>
      </w:hyperlink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544B63" w:rsidRPr="00D010C3" w:rsidRDefault="00544B63" w:rsidP="00544B63">
      <w:pPr>
        <w:spacing w:line="288" w:lineRule="auto"/>
        <w:rPr>
          <w:rFonts w:asciiTheme="majorBidi" w:hAnsiTheme="majorBidi" w:cstheme="majorBidi"/>
        </w:rPr>
      </w:pPr>
    </w:p>
    <w:p w:rsidR="00544B63" w:rsidRPr="001042EC" w:rsidRDefault="00544B63" w:rsidP="001042EC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544B63" w:rsidRPr="001042EC" w:rsidRDefault="001042EC" w:rsidP="004430D7">
      <w:pPr>
        <w:spacing w:line="288" w:lineRule="auto"/>
        <w:ind w:left="426" w:firstLine="1014"/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Mahasiswa m</w:t>
      </w:r>
      <w:r w:rsidRPr="001042EC">
        <w:rPr>
          <w:rFonts w:asciiTheme="majorBidi" w:hAnsiTheme="majorBidi" w:cstheme="majorBidi"/>
          <w:lang w:val="sv-SE"/>
        </w:rPr>
        <w:t xml:space="preserve">emiliki kemampuan menetapkan 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Islam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terhadap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 masalah </w:t>
      </w:r>
      <w:r w:rsidR="00982F04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masalah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baru</w:t>
      </w:r>
      <w:r w:rsidRPr="001042EC">
        <w:rPr>
          <w:rFonts w:asciiTheme="majorBidi" w:hAnsiTheme="majorBidi" w:cstheme="majorBidi"/>
          <w:lang w:val="sv-SE"/>
        </w:rPr>
        <w:t xml:space="preserve">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dengan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pendekatan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Filsafat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Islam dan teori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Maqosyid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Syari’ah,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secara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 filosofis,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metodologis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dan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sistematis</w:t>
      </w:r>
      <w:r w:rsidRPr="001042EC">
        <w:rPr>
          <w:rFonts w:asciiTheme="majorBidi" w:hAnsiTheme="majorBidi" w:cstheme="majorBidi"/>
          <w:lang w:val="id-ID"/>
        </w:rPr>
        <w:t>.</w:t>
      </w:r>
    </w:p>
    <w:p w:rsidR="001042EC" w:rsidRPr="00D010C3" w:rsidRDefault="001042EC" w:rsidP="00544B63">
      <w:pPr>
        <w:spacing w:line="288" w:lineRule="auto"/>
        <w:ind w:left="360"/>
        <w:rPr>
          <w:rFonts w:asciiTheme="majorBidi" w:hAnsiTheme="majorBidi" w:cstheme="majorBidi"/>
          <w:lang w:val="id-ID"/>
        </w:rPr>
      </w:pPr>
    </w:p>
    <w:tbl>
      <w:tblPr>
        <w:tblW w:w="14666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3402"/>
        <w:gridCol w:w="2127"/>
        <w:gridCol w:w="1559"/>
        <w:gridCol w:w="992"/>
        <w:gridCol w:w="1134"/>
        <w:gridCol w:w="2126"/>
        <w:gridCol w:w="851"/>
        <w:gridCol w:w="1701"/>
      </w:tblGrid>
      <w:tr w:rsidR="003E0AED" w:rsidRPr="004E6619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4E6619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 w:rsid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 xml:space="preserve">ompetensi 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>asar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Pr="004F6555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</w:p>
          <w:p w:rsidR="004E6619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1042EC" w:rsidRPr="00D94B74" w:rsidRDefault="00D94B74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C3" w:rsidRDefault="00D010C3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1042EC" w:rsidRPr="004E6619" w:rsidRDefault="001042EC" w:rsidP="00D010C3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Referensi</w:t>
            </w:r>
          </w:p>
        </w:tc>
      </w:tr>
      <w:tr w:rsidR="003E0AED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 xml:space="preserve">guraikan pengertian Qowaid Fiqhiyah, Objek </w:t>
            </w:r>
            <w:r w:rsidR="004F6555">
              <w:rPr>
                <w:rFonts w:asciiTheme="majorBidi" w:hAnsiTheme="majorBidi" w:cstheme="majorBidi"/>
                <w:snapToGrid w:val="0"/>
                <w:lang w:val="id-ID"/>
              </w:rPr>
              <w:t>kajian, Proses dan manfaat qowaid fiqhiyyah</w:t>
            </w:r>
          </w:p>
          <w:p w:rsidR="001042EC" w:rsidRP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Pengert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 xml:space="preserve">ian Qowaid Fiqhiyah, objek kajian, proses dan manfaat </w:t>
            </w:r>
            <w:r w:rsidR="004F6555">
              <w:rPr>
                <w:rFonts w:asciiTheme="majorBidi" w:hAnsiTheme="majorBidi" w:cstheme="majorBidi"/>
                <w:snapToGrid w:val="0"/>
                <w:lang w:val="id-ID"/>
              </w:rPr>
              <w:t>Qowaid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D010C3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Ceramah,</w:t>
            </w:r>
          </w:p>
          <w:p w:rsidR="001042EC" w:rsidRPr="001042EC" w:rsidRDefault="000C1A71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1042EC"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A7064C" w:rsidP="000C1A7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Mendeskripsikan pengertian </w:t>
            </w:r>
            <w:r w:rsidR="000C1A71">
              <w:rPr>
                <w:rFonts w:asciiTheme="majorBidi" w:hAnsiTheme="majorBidi" w:cstheme="majorBidi"/>
                <w:snapToGrid w:val="0"/>
                <w:lang w:val="id-ID"/>
              </w:rPr>
              <w:t xml:space="preserve">Qowaid Fiqhiyah, objek kajian, proses dan manfaat qowaid fiqhiyyah </w:t>
            </w:r>
            <w:r w:rsidR="00D94B74">
              <w:rPr>
                <w:rFonts w:asciiTheme="majorBidi" w:hAnsiTheme="majorBidi" w:cstheme="majorBidi"/>
                <w:snapToGrid w:val="0"/>
                <w:lang w:val="id-ID"/>
              </w:rPr>
              <w:t xml:space="preserve">dalam </w:t>
            </w:r>
            <w:r w:rsidR="000C1A71"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  <w:r w:rsidR="00D94B74">
              <w:rPr>
                <w:rFonts w:asciiTheme="majorBidi" w:hAnsiTheme="majorBidi" w:cstheme="majorBidi"/>
                <w:snapToGrid w:val="0"/>
                <w:lang w:val="id-ID"/>
              </w:rPr>
              <w:t>-</w:t>
            </w:r>
            <w:r w:rsidR="000C1A71"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  <w:r w:rsidR="00D94B74">
              <w:rPr>
                <w:rFonts w:asciiTheme="majorBidi" w:hAnsiTheme="majorBidi" w:cstheme="majorBidi"/>
                <w:snapToGrid w:val="0"/>
                <w:lang w:val="id-ID"/>
              </w:rPr>
              <w:t xml:space="preserve">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943867" w:rsidRPr="00D94B74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 xml:space="preserve"> Sejarah pertumbuhan dan perkembangan Qowaid Fiqhiyaah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A7064C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Sejarah pertumbuhan dan perkembangan qowaid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D010C3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Ceramah,</w:t>
            </w:r>
          </w:p>
          <w:p w:rsidR="00943867" w:rsidRPr="001042EC" w:rsidRDefault="00CF698A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010C3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Mendes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>kripsikan sejarah pertumbuhan dan perkembangan qowaid fiqhiyah dalam,</w:t>
            </w:r>
            <w:r w:rsidR="00B4374F">
              <w:rPr>
                <w:rFonts w:asciiTheme="majorBidi" w:hAnsiTheme="majorBidi" w:cstheme="majorBidi"/>
                <w:snapToGrid w:val="0"/>
                <w:lang w:val="id-ID"/>
              </w:rPr>
              <w:t xml:space="preserve"> 2-3 </w:t>
            </w:r>
            <w:r w:rsidR="00D94B74">
              <w:rPr>
                <w:rFonts w:asciiTheme="majorBidi" w:hAnsiTheme="majorBidi" w:cstheme="majorBidi"/>
                <w:snapToGrid w:val="0"/>
                <w:lang w:val="id-ID"/>
              </w:rPr>
              <w:t>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943867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Mahasiswa mampu menguraik</w:t>
            </w:r>
            <w:r w:rsidR="00A7064C">
              <w:rPr>
                <w:rFonts w:asciiTheme="majorBidi" w:hAnsiTheme="majorBidi" w:cstheme="majorBidi"/>
                <w:snapToGrid w:val="0"/>
                <w:lang w:val="id-ID"/>
              </w:rPr>
              <w:t xml:space="preserve">an 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Hubungan Ushul Fiqih, Fiqih dan Qowaid Fiqhiyyah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Hubungan Ushul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Fiqih, Fiqih dan Qowaid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Diskusi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100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Mendeskripsikan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Hubungan Ushul Fiqih, Fiqih dan Qowaid Fiqhiyyah</w:t>
            </w:r>
            <w:r w:rsidR="00CF698A">
              <w:rPr>
                <w:rFonts w:asciiTheme="majorBidi" w:hAnsiTheme="majorBidi" w:cstheme="majorBidi"/>
                <w:snapToGrid w:val="0"/>
                <w:lang w:val="id-ID"/>
              </w:rPr>
              <w:t xml:space="preserve"> dalam 3 -4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943867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Kaidah kaidah pokok dan kaidah kaidah cabang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Kaidah kaidah pokok dan kaidah kaidah cabang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 xml:space="preserve">Kaidah kaidah pokok dan kaidah kaidah cabang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dama  3-4 pararaf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63E7C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CA3D08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>ikan Lima kaidah Fiqh yang utama dan rinciannya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2B56C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Lima kaidah Fiqh yang utama dan rinciannya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>Lima kaidah Fiqh yang utama dan rinciannya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 4-5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hasi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>swa mampu menguraikan Terapan kaidah fiqih dalam fiqh muamalat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Terapan kaidah fiqih dalam fiqh muamalat</w:t>
            </w:r>
            <w:r w:rsidR="00213990">
              <w:rPr>
                <w:rFonts w:asciiTheme="majorBidi" w:hAnsiTheme="majorBidi" w:cstheme="majorBidi"/>
                <w:snapToGrid w:val="0"/>
                <w:lang w:val="id-ID"/>
              </w:rPr>
              <w:t xml:space="preserve"> atau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2B56C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Terapan kaidah fiqih dalam fiqh muamalat </w:t>
            </w:r>
            <w:r w:rsidR="00213990">
              <w:rPr>
                <w:rFonts w:asciiTheme="majorBidi" w:hAnsiTheme="majorBidi" w:cstheme="majorBidi"/>
                <w:snapToGrid w:val="0"/>
                <w:lang w:val="id-ID"/>
              </w:rPr>
              <w:t xml:space="preserve">atau ekonomi Islam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dlm 6-7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 w:rsidR="002B56C6">
              <w:rPr>
                <w:rFonts w:asciiTheme="majorBidi" w:hAnsiTheme="majorBidi" w:cstheme="majorBidi"/>
                <w:snapToGrid w:val="0"/>
                <w:lang w:val="id-ID"/>
              </w:rPr>
              <w:t>hasiswa mampu menguraikan Tujuh kaidah utama dalam fikih muamalat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2B56C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Tujuh kaidah utama dalam fikih muamalat</w:t>
            </w:r>
            <w:r w:rsidR="00213990">
              <w:rPr>
                <w:rFonts w:asciiTheme="majorBidi" w:hAnsiTheme="majorBidi" w:cstheme="majorBidi"/>
                <w:snapToGrid w:val="0"/>
                <w:lang w:val="id-ID"/>
              </w:rPr>
              <w:t xml:space="preserve"> atau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2B56C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Tujuh kaidah utama dalam fikih muamalat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  <w:r w:rsidR="00213990">
              <w:rPr>
                <w:rFonts w:asciiTheme="majorBidi" w:hAnsiTheme="majorBidi" w:cstheme="majorBidi"/>
                <w:snapToGrid w:val="0"/>
                <w:lang w:val="id-ID"/>
              </w:rPr>
              <w:t>atau ekonomi Islam</w:t>
            </w:r>
          </w:p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dalam 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DC4087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Pr="00DC4087" w:rsidRDefault="00DC4087" w:rsidP="00D010C3">
            <w:pPr>
              <w:widowControl w:val="0"/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</w:pPr>
            <w:r w:rsidRPr="00DC4087"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  <w:t>UJIAN TENGAH SEMESTER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7" w:rsidRDefault="00DC4087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</w:t>
            </w:r>
            <w:r w:rsidR="005F544F">
              <w:rPr>
                <w:rFonts w:asciiTheme="majorBidi" w:hAnsiTheme="majorBidi" w:cstheme="majorBidi"/>
                <w:snapToGrid w:val="0"/>
                <w:lang w:val="id-ID"/>
              </w:rPr>
              <w:t>siswa mampu menguraikan prinsip pengembangan hukum Islam dalam fatwa DSN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prinsip pengembangan hukum Islam dalam fatwa DSN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5F544F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prinsip pengembangan hukum Islam dalam fatwa DSN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426A7F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prinsip pengembangan hukum Islam dalam fatwa DSN tentang 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Makharij Fiqhiyyah</w:t>
            </w:r>
          </w:p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prinsip pengembangan hukum Islam dalam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fatwa DSN tentang  Makharij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Diskusi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</w:t>
            </w:r>
            <w:r w:rsidR="005F544F">
              <w:rPr>
                <w:rFonts w:asciiTheme="majorBidi" w:hAnsiTheme="majorBidi" w:cstheme="majorBidi"/>
                <w:snapToGrid w:val="0"/>
                <w:lang w:val="id-ID"/>
              </w:rPr>
              <w:t xml:space="preserve">njelaskan prinsip pengembangan </w:t>
            </w:r>
            <w:r w:rsidR="005F544F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hukum Islam dalam fatwa DSN tentang  Makharij Fiqhiyyah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dlm 8-10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11</w:t>
            </w: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menjelaskan Kaidah fikih daalam fatwa DSN dan penerapannya (Lanjutran)</w:t>
            </w:r>
          </w:p>
          <w:p w:rsidR="00CA3D08" w:rsidRPr="001042EC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5F544F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Kaidah fikih daalam fatwa DSN dan penerapannya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A7504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A7504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A7504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</w:t>
            </w:r>
            <w:r w:rsidR="005F544F">
              <w:rPr>
                <w:rFonts w:asciiTheme="majorBidi" w:hAnsiTheme="majorBidi" w:cstheme="majorBidi"/>
                <w:snapToGrid w:val="0"/>
                <w:lang w:val="id-ID"/>
              </w:rPr>
              <w:t>n Kaidah fikih daalam fatwa DSN dan penerapannya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dlm 8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A7504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4B5B5D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menjelaskan contoh contoh penerapan kaidah fiqhiyyah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4B5B5D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contoh contoh penerapan kaidah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4B5B5D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contoh contoh penerapan kaidah fiqhiyyah </w:t>
            </w:r>
            <w:r w:rsidR="006A5A30">
              <w:rPr>
                <w:rFonts w:asciiTheme="majorBidi" w:hAnsiTheme="majorBidi" w:cstheme="majorBidi"/>
                <w:snapToGrid w:val="0"/>
                <w:lang w:val="id-ID"/>
              </w:rPr>
              <w:t>= dalam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 xml:space="preserve">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6A6A3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beberapa contoh  ijtihad dalam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Ijtihad dalam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 xml:space="preserve">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ijtihad dalam ekonomi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E2AF5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Fatwa fatwa dalam 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dalam bidang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010C3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Pr="001042EC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 fatwa dalam ekonomi Islam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E2AF5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Fatwa Dewan Syari’ah Nasional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Dewan Syari’ah Nasional dalam bidang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010C3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Fatwan dewan Syari’ah Nasional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E2AF5" w:rsidRPr="001042EC" w:rsidTr="00D010C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DC4087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Pr="00DC4087" w:rsidRDefault="00DC4087" w:rsidP="00D010C3">
            <w:pPr>
              <w:widowControl w:val="0"/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</w:pPr>
            <w:r w:rsidRPr="00DC4087"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  <w:t>UJIAN AHIR SEMESTER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D010C3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544B63" w:rsidRPr="006A6A36" w:rsidRDefault="00544B63" w:rsidP="00D010C3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:rsidR="00404C3F" w:rsidRPr="001042EC" w:rsidRDefault="00741E4A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Buku Refrensi :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Syatibi, Al Muwafaqot fi Ushulil Ahkam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Faturahman Djamil, Filsafat Hukum Islam</w:t>
      </w:r>
    </w:p>
    <w:p w:rsidR="00AE2AF5" w:rsidRPr="001042EC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Faturahman Djamil, Hukum Ekonomi Islam.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Moh. Daud Ali, Pengantar Hukum Islam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Amir Syarifuddin, Usul Fiqih jilid 1 dan 2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lastRenderedPageBreak/>
        <w:t>Prof Dr. Zainuddin Ali, Hukum Islam, Pengantar Hukum Islam di Indonesia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Asafri Jaya Bakti, Konsep Mqosyid Syari’ah menuru</w:t>
      </w:r>
      <w:r w:rsidR="00AE2AF5">
        <w:rPr>
          <w:rFonts w:asciiTheme="majorBidi" w:hAnsiTheme="majorBidi" w:cstheme="majorBidi"/>
          <w:lang w:val="id-ID"/>
        </w:rPr>
        <w:t>t Syatibi</w:t>
      </w:r>
    </w:p>
    <w:p w:rsidR="00AE2AF5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Dr. Oni Sahroni, LC, Maqoshid dalam bisnis dan keuangan Islam.</w:t>
      </w:r>
    </w:p>
    <w:p w:rsidR="00492564" w:rsidRDefault="00492564" w:rsidP="00492564">
      <w:pPr>
        <w:rPr>
          <w:rFonts w:asciiTheme="majorBidi" w:hAnsiTheme="majorBidi" w:cstheme="majorBidi"/>
          <w:lang w:val="id-ID"/>
        </w:rPr>
      </w:pPr>
    </w:p>
    <w:p w:rsidR="00492564" w:rsidRDefault="00982F0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September  </w:t>
      </w:r>
      <w:r w:rsidR="00FE3B71">
        <w:rPr>
          <w:rFonts w:asciiTheme="majorBidi" w:hAnsiTheme="majorBidi" w:cstheme="majorBidi"/>
          <w:b/>
          <w:bCs/>
          <w:lang w:val="id-ID"/>
        </w:rPr>
        <w:t>2017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P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Drs. Nurul Hak, MA</w:t>
      </w:r>
    </w:p>
    <w:sectPr w:rsidR="00492564" w:rsidRPr="00492564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7BCA"/>
    <w:multiLevelType w:val="hybridMultilevel"/>
    <w:tmpl w:val="8264C91A"/>
    <w:lvl w:ilvl="0" w:tplc="DAA4888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6142F6"/>
    <w:multiLevelType w:val="hybridMultilevel"/>
    <w:tmpl w:val="BD560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71FD"/>
    <w:multiLevelType w:val="hybridMultilevel"/>
    <w:tmpl w:val="D7521C5A"/>
    <w:lvl w:ilvl="0" w:tplc="5688230C">
      <w:start w:val="14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9" w:hanging="360"/>
      </w:pPr>
    </w:lvl>
    <w:lvl w:ilvl="2" w:tplc="0421001B" w:tentative="1">
      <w:start w:val="1"/>
      <w:numFmt w:val="lowerRoman"/>
      <w:lvlText w:val="%3."/>
      <w:lvlJc w:val="right"/>
      <w:pPr>
        <w:ind w:left="1899" w:hanging="180"/>
      </w:pPr>
    </w:lvl>
    <w:lvl w:ilvl="3" w:tplc="0421000F" w:tentative="1">
      <w:start w:val="1"/>
      <w:numFmt w:val="decimal"/>
      <w:lvlText w:val="%4."/>
      <w:lvlJc w:val="left"/>
      <w:pPr>
        <w:ind w:left="2619" w:hanging="360"/>
      </w:pPr>
    </w:lvl>
    <w:lvl w:ilvl="4" w:tplc="04210019" w:tentative="1">
      <w:start w:val="1"/>
      <w:numFmt w:val="lowerLetter"/>
      <w:lvlText w:val="%5."/>
      <w:lvlJc w:val="left"/>
      <w:pPr>
        <w:ind w:left="3339" w:hanging="360"/>
      </w:pPr>
    </w:lvl>
    <w:lvl w:ilvl="5" w:tplc="0421001B" w:tentative="1">
      <w:start w:val="1"/>
      <w:numFmt w:val="lowerRoman"/>
      <w:lvlText w:val="%6."/>
      <w:lvlJc w:val="right"/>
      <w:pPr>
        <w:ind w:left="4059" w:hanging="180"/>
      </w:pPr>
    </w:lvl>
    <w:lvl w:ilvl="6" w:tplc="0421000F" w:tentative="1">
      <w:start w:val="1"/>
      <w:numFmt w:val="decimal"/>
      <w:lvlText w:val="%7."/>
      <w:lvlJc w:val="left"/>
      <w:pPr>
        <w:ind w:left="4779" w:hanging="360"/>
      </w:pPr>
    </w:lvl>
    <w:lvl w:ilvl="7" w:tplc="04210019" w:tentative="1">
      <w:start w:val="1"/>
      <w:numFmt w:val="lowerLetter"/>
      <w:lvlText w:val="%8."/>
      <w:lvlJc w:val="left"/>
      <w:pPr>
        <w:ind w:left="5499" w:hanging="360"/>
      </w:pPr>
    </w:lvl>
    <w:lvl w:ilvl="8" w:tplc="0421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4B63"/>
    <w:rsid w:val="00025A4B"/>
    <w:rsid w:val="00034AB7"/>
    <w:rsid w:val="000372FA"/>
    <w:rsid w:val="00055316"/>
    <w:rsid w:val="000675E8"/>
    <w:rsid w:val="00074648"/>
    <w:rsid w:val="0008050E"/>
    <w:rsid w:val="00090AAC"/>
    <w:rsid w:val="00096540"/>
    <w:rsid w:val="000A06C8"/>
    <w:rsid w:val="000B7218"/>
    <w:rsid w:val="000C1A71"/>
    <w:rsid w:val="000C2EAB"/>
    <w:rsid w:val="000D0102"/>
    <w:rsid w:val="000D7CA1"/>
    <w:rsid w:val="000E3BF7"/>
    <w:rsid w:val="000F0465"/>
    <w:rsid w:val="001042EC"/>
    <w:rsid w:val="001135A2"/>
    <w:rsid w:val="00113AC6"/>
    <w:rsid w:val="001238F5"/>
    <w:rsid w:val="00126EED"/>
    <w:rsid w:val="0013643F"/>
    <w:rsid w:val="001529E5"/>
    <w:rsid w:val="00166381"/>
    <w:rsid w:val="001753BA"/>
    <w:rsid w:val="00184926"/>
    <w:rsid w:val="00186708"/>
    <w:rsid w:val="00192B9E"/>
    <w:rsid w:val="00195A84"/>
    <w:rsid w:val="001A3241"/>
    <w:rsid w:val="001A3610"/>
    <w:rsid w:val="001A7504"/>
    <w:rsid w:val="001B281F"/>
    <w:rsid w:val="001C3EBF"/>
    <w:rsid w:val="001C3FB7"/>
    <w:rsid w:val="001D06FE"/>
    <w:rsid w:val="001D0851"/>
    <w:rsid w:val="001D2A72"/>
    <w:rsid w:val="001D628D"/>
    <w:rsid w:val="001D7588"/>
    <w:rsid w:val="001E263C"/>
    <w:rsid w:val="001E2F8C"/>
    <w:rsid w:val="001E54BF"/>
    <w:rsid w:val="001E5707"/>
    <w:rsid w:val="001F406F"/>
    <w:rsid w:val="00203148"/>
    <w:rsid w:val="0020357A"/>
    <w:rsid w:val="00205E20"/>
    <w:rsid w:val="00212008"/>
    <w:rsid w:val="00213990"/>
    <w:rsid w:val="00214293"/>
    <w:rsid w:val="002375E4"/>
    <w:rsid w:val="00240BB9"/>
    <w:rsid w:val="00252A67"/>
    <w:rsid w:val="00253E88"/>
    <w:rsid w:val="002A20B8"/>
    <w:rsid w:val="002A52A4"/>
    <w:rsid w:val="002A6AA1"/>
    <w:rsid w:val="002B56C6"/>
    <w:rsid w:val="002C03C0"/>
    <w:rsid w:val="002C14BB"/>
    <w:rsid w:val="002C2548"/>
    <w:rsid w:val="002C47DD"/>
    <w:rsid w:val="002C77A6"/>
    <w:rsid w:val="002D149F"/>
    <w:rsid w:val="002D52A0"/>
    <w:rsid w:val="002E3A85"/>
    <w:rsid w:val="002E5527"/>
    <w:rsid w:val="003001D2"/>
    <w:rsid w:val="003006B6"/>
    <w:rsid w:val="00310788"/>
    <w:rsid w:val="00312923"/>
    <w:rsid w:val="00352009"/>
    <w:rsid w:val="00364102"/>
    <w:rsid w:val="00383037"/>
    <w:rsid w:val="003841EE"/>
    <w:rsid w:val="0038735A"/>
    <w:rsid w:val="00396302"/>
    <w:rsid w:val="003B204E"/>
    <w:rsid w:val="003C0AD8"/>
    <w:rsid w:val="003D1870"/>
    <w:rsid w:val="003D3268"/>
    <w:rsid w:val="003D3296"/>
    <w:rsid w:val="003D6242"/>
    <w:rsid w:val="003D6466"/>
    <w:rsid w:val="003E0AED"/>
    <w:rsid w:val="003F2EB6"/>
    <w:rsid w:val="003F528F"/>
    <w:rsid w:val="00404C3F"/>
    <w:rsid w:val="00412CDE"/>
    <w:rsid w:val="00426A7F"/>
    <w:rsid w:val="004317F9"/>
    <w:rsid w:val="00434BD6"/>
    <w:rsid w:val="004351DA"/>
    <w:rsid w:val="004430D7"/>
    <w:rsid w:val="00456AAC"/>
    <w:rsid w:val="0046754C"/>
    <w:rsid w:val="00471F82"/>
    <w:rsid w:val="00492564"/>
    <w:rsid w:val="004A1BFB"/>
    <w:rsid w:val="004A2102"/>
    <w:rsid w:val="004A44D2"/>
    <w:rsid w:val="004A52F5"/>
    <w:rsid w:val="004B1A34"/>
    <w:rsid w:val="004B1D2B"/>
    <w:rsid w:val="004B5B5D"/>
    <w:rsid w:val="004B6608"/>
    <w:rsid w:val="004B6B45"/>
    <w:rsid w:val="004C0989"/>
    <w:rsid w:val="004C5811"/>
    <w:rsid w:val="004D025B"/>
    <w:rsid w:val="004D2217"/>
    <w:rsid w:val="004E5F78"/>
    <w:rsid w:val="004E6619"/>
    <w:rsid w:val="004F01B3"/>
    <w:rsid w:val="004F050E"/>
    <w:rsid w:val="004F6555"/>
    <w:rsid w:val="004F7A32"/>
    <w:rsid w:val="00503430"/>
    <w:rsid w:val="00513E6B"/>
    <w:rsid w:val="00521327"/>
    <w:rsid w:val="005329C0"/>
    <w:rsid w:val="00544B63"/>
    <w:rsid w:val="00555783"/>
    <w:rsid w:val="005631A6"/>
    <w:rsid w:val="0057307C"/>
    <w:rsid w:val="00580A9D"/>
    <w:rsid w:val="005B6B2A"/>
    <w:rsid w:val="005D5D8D"/>
    <w:rsid w:val="005E4E97"/>
    <w:rsid w:val="005E6AAA"/>
    <w:rsid w:val="005F544F"/>
    <w:rsid w:val="006056CE"/>
    <w:rsid w:val="00615D2E"/>
    <w:rsid w:val="00646210"/>
    <w:rsid w:val="00654B16"/>
    <w:rsid w:val="00664812"/>
    <w:rsid w:val="006718F4"/>
    <w:rsid w:val="006731DF"/>
    <w:rsid w:val="006A2510"/>
    <w:rsid w:val="006A5A30"/>
    <w:rsid w:val="006A6A36"/>
    <w:rsid w:val="006C6478"/>
    <w:rsid w:val="006C7CDF"/>
    <w:rsid w:val="006D221F"/>
    <w:rsid w:val="006D6DA6"/>
    <w:rsid w:val="006F0261"/>
    <w:rsid w:val="007044E0"/>
    <w:rsid w:val="00715C1D"/>
    <w:rsid w:val="0072764C"/>
    <w:rsid w:val="00736A2C"/>
    <w:rsid w:val="00741E4A"/>
    <w:rsid w:val="00765398"/>
    <w:rsid w:val="00774B30"/>
    <w:rsid w:val="007828DC"/>
    <w:rsid w:val="0079236B"/>
    <w:rsid w:val="00792773"/>
    <w:rsid w:val="00794374"/>
    <w:rsid w:val="007A0FDB"/>
    <w:rsid w:val="007B0ADB"/>
    <w:rsid w:val="007C0ACD"/>
    <w:rsid w:val="007E28E3"/>
    <w:rsid w:val="007E7441"/>
    <w:rsid w:val="007F1752"/>
    <w:rsid w:val="00810012"/>
    <w:rsid w:val="00810B43"/>
    <w:rsid w:val="0082057C"/>
    <w:rsid w:val="00825022"/>
    <w:rsid w:val="00850CEF"/>
    <w:rsid w:val="008601F3"/>
    <w:rsid w:val="00866026"/>
    <w:rsid w:val="0087625E"/>
    <w:rsid w:val="00880136"/>
    <w:rsid w:val="00883750"/>
    <w:rsid w:val="008919F6"/>
    <w:rsid w:val="00897438"/>
    <w:rsid w:val="008B6104"/>
    <w:rsid w:val="008C4791"/>
    <w:rsid w:val="008D2413"/>
    <w:rsid w:val="008F1C3B"/>
    <w:rsid w:val="008F6FAE"/>
    <w:rsid w:val="009049B8"/>
    <w:rsid w:val="009072D1"/>
    <w:rsid w:val="009136A3"/>
    <w:rsid w:val="00914007"/>
    <w:rsid w:val="009225D6"/>
    <w:rsid w:val="00943867"/>
    <w:rsid w:val="0094478D"/>
    <w:rsid w:val="00952628"/>
    <w:rsid w:val="009623FA"/>
    <w:rsid w:val="00963E7C"/>
    <w:rsid w:val="00981C8A"/>
    <w:rsid w:val="00981F55"/>
    <w:rsid w:val="00982F04"/>
    <w:rsid w:val="009B67E6"/>
    <w:rsid w:val="009C1EA0"/>
    <w:rsid w:val="009C4AAC"/>
    <w:rsid w:val="009D216A"/>
    <w:rsid w:val="009E1709"/>
    <w:rsid w:val="009F0771"/>
    <w:rsid w:val="009F42EF"/>
    <w:rsid w:val="009F7C87"/>
    <w:rsid w:val="00A002B6"/>
    <w:rsid w:val="00A11C81"/>
    <w:rsid w:val="00A50955"/>
    <w:rsid w:val="00A570CF"/>
    <w:rsid w:val="00A7064C"/>
    <w:rsid w:val="00A72B84"/>
    <w:rsid w:val="00A7453C"/>
    <w:rsid w:val="00A80E1A"/>
    <w:rsid w:val="00A833EA"/>
    <w:rsid w:val="00A94B07"/>
    <w:rsid w:val="00AA7E56"/>
    <w:rsid w:val="00AB3C75"/>
    <w:rsid w:val="00AB4A21"/>
    <w:rsid w:val="00AC1D56"/>
    <w:rsid w:val="00AC5DB4"/>
    <w:rsid w:val="00AD6784"/>
    <w:rsid w:val="00AE2AF5"/>
    <w:rsid w:val="00B05EA9"/>
    <w:rsid w:val="00B235D0"/>
    <w:rsid w:val="00B271A3"/>
    <w:rsid w:val="00B300F4"/>
    <w:rsid w:val="00B34EDE"/>
    <w:rsid w:val="00B35ADA"/>
    <w:rsid w:val="00B4374F"/>
    <w:rsid w:val="00B447DB"/>
    <w:rsid w:val="00B46F1F"/>
    <w:rsid w:val="00B47499"/>
    <w:rsid w:val="00B533AC"/>
    <w:rsid w:val="00B54BD3"/>
    <w:rsid w:val="00B62599"/>
    <w:rsid w:val="00B800D9"/>
    <w:rsid w:val="00B8210E"/>
    <w:rsid w:val="00B84A10"/>
    <w:rsid w:val="00B91794"/>
    <w:rsid w:val="00B93A1A"/>
    <w:rsid w:val="00B93B60"/>
    <w:rsid w:val="00BA275B"/>
    <w:rsid w:val="00BC53BB"/>
    <w:rsid w:val="00BE28CD"/>
    <w:rsid w:val="00BF051E"/>
    <w:rsid w:val="00C05161"/>
    <w:rsid w:val="00C0563E"/>
    <w:rsid w:val="00C07A06"/>
    <w:rsid w:val="00C23C2F"/>
    <w:rsid w:val="00C35097"/>
    <w:rsid w:val="00C4327D"/>
    <w:rsid w:val="00C45191"/>
    <w:rsid w:val="00C56C70"/>
    <w:rsid w:val="00C709AA"/>
    <w:rsid w:val="00C72A3F"/>
    <w:rsid w:val="00C83AC1"/>
    <w:rsid w:val="00C87712"/>
    <w:rsid w:val="00CA00DE"/>
    <w:rsid w:val="00CA3D08"/>
    <w:rsid w:val="00CA5050"/>
    <w:rsid w:val="00CB5738"/>
    <w:rsid w:val="00CC21A6"/>
    <w:rsid w:val="00CC2257"/>
    <w:rsid w:val="00CC527F"/>
    <w:rsid w:val="00CD178A"/>
    <w:rsid w:val="00CD64F2"/>
    <w:rsid w:val="00CE0A94"/>
    <w:rsid w:val="00CE52C1"/>
    <w:rsid w:val="00CF698A"/>
    <w:rsid w:val="00D010C3"/>
    <w:rsid w:val="00D055E8"/>
    <w:rsid w:val="00D22343"/>
    <w:rsid w:val="00D24514"/>
    <w:rsid w:val="00D25DD5"/>
    <w:rsid w:val="00D342EE"/>
    <w:rsid w:val="00D53555"/>
    <w:rsid w:val="00D62412"/>
    <w:rsid w:val="00D7156F"/>
    <w:rsid w:val="00D72805"/>
    <w:rsid w:val="00D80582"/>
    <w:rsid w:val="00D8070E"/>
    <w:rsid w:val="00D856B3"/>
    <w:rsid w:val="00D90FA0"/>
    <w:rsid w:val="00D94B74"/>
    <w:rsid w:val="00DA0427"/>
    <w:rsid w:val="00DB1A87"/>
    <w:rsid w:val="00DC003A"/>
    <w:rsid w:val="00DC2748"/>
    <w:rsid w:val="00DC2754"/>
    <w:rsid w:val="00DC3097"/>
    <w:rsid w:val="00DC4087"/>
    <w:rsid w:val="00DC671D"/>
    <w:rsid w:val="00DD413A"/>
    <w:rsid w:val="00DD4F9A"/>
    <w:rsid w:val="00DD66C8"/>
    <w:rsid w:val="00DE11F2"/>
    <w:rsid w:val="00DE2FAE"/>
    <w:rsid w:val="00DE3578"/>
    <w:rsid w:val="00DE49C0"/>
    <w:rsid w:val="00E02912"/>
    <w:rsid w:val="00E03FB4"/>
    <w:rsid w:val="00E12056"/>
    <w:rsid w:val="00E12C57"/>
    <w:rsid w:val="00E17C5E"/>
    <w:rsid w:val="00E21E5F"/>
    <w:rsid w:val="00E35C06"/>
    <w:rsid w:val="00E36DDE"/>
    <w:rsid w:val="00E37253"/>
    <w:rsid w:val="00E378B8"/>
    <w:rsid w:val="00E471BF"/>
    <w:rsid w:val="00E4738F"/>
    <w:rsid w:val="00E4790F"/>
    <w:rsid w:val="00E5352A"/>
    <w:rsid w:val="00E567DF"/>
    <w:rsid w:val="00E56D8D"/>
    <w:rsid w:val="00E65CB5"/>
    <w:rsid w:val="00E701FE"/>
    <w:rsid w:val="00E72512"/>
    <w:rsid w:val="00E80EB8"/>
    <w:rsid w:val="00E80FF9"/>
    <w:rsid w:val="00E82510"/>
    <w:rsid w:val="00E85EE5"/>
    <w:rsid w:val="00E90D50"/>
    <w:rsid w:val="00E97389"/>
    <w:rsid w:val="00EB15CE"/>
    <w:rsid w:val="00EC2D20"/>
    <w:rsid w:val="00ED2CA9"/>
    <w:rsid w:val="00ED62CB"/>
    <w:rsid w:val="00EE0548"/>
    <w:rsid w:val="00EE4873"/>
    <w:rsid w:val="00F010CA"/>
    <w:rsid w:val="00F044B3"/>
    <w:rsid w:val="00F304A0"/>
    <w:rsid w:val="00F33B21"/>
    <w:rsid w:val="00F36E20"/>
    <w:rsid w:val="00F529DF"/>
    <w:rsid w:val="00F545CF"/>
    <w:rsid w:val="00F5559B"/>
    <w:rsid w:val="00F57AA5"/>
    <w:rsid w:val="00F73F10"/>
    <w:rsid w:val="00F7616D"/>
    <w:rsid w:val="00F778F4"/>
    <w:rsid w:val="00F8397F"/>
    <w:rsid w:val="00F83DDF"/>
    <w:rsid w:val="00F85B1E"/>
    <w:rsid w:val="00FC1136"/>
    <w:rsid w:val="00FC2716"/>
    <w:rsid w:val="00FC5FDF"/>
    <w:rsid w:val="00FD3443"/>
    <w:rsid w:val="00FE3B71"/>
    <w:rsid w:val="00FE4D17"/>
    <w:rsid w:val="00FE711A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F65D9-B435-4C61-9B55-E9470540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ulhaq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37</cp:revision>
  <cp:lastPrinted>2017-09-17T22:38:00Z</cp:lastPrinted>
  <dcterms:created xsi:type="dcterms:W3CDTF">2016-03-28T21:57:00Z</dcterms:created>
  <dcterms:modified xsi:type="dcterms:W3CDTF">2019-03-17T07:04:00Z</dcterms:modified>
</cp:coreProperties>
</file>