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AB78ED5" w14:textId="694819B1" w:rsidR="00AE0276" w:rsidRPr="00003BD0" w:rsidRDefault="006411BC" w:rsidP="00003BD0">
      <w:pPr>
        <w:spacing w:line="360" w:lineRule="auto"/>
        <w:jc w:val="center"/>
        <w:rPr>
          <w:rFonts w:asciiTheme="majorBidi" w:hAnsiTheme="majorBidi" w:cstheme="majorBidi"/>
          <w:b/>
          <w:bCs/>
          <w:sz w:val="24"/>
          <w:szCs w:val="24"/>
        </w:rPr>
      </w:pPr>
      <w:r w:rsidRPr="00003BD0">
        <w:rPr>
          <w:rFonts w:asciiTheme="majorBidi" w:hAnsiTheme="majorBidi" w:cstheme="majorBidi"/>
          <w:b/>
          <w:bCs/>
          <w:sz w:val="24"/>
          <w:szCs w:val="24"/>
        </w:rPr>
        <w:t>STRATEGI MENINGKATKAN KOMPETENSI LITERASI MEMBACA DALAM ASESMEN NASIONAL DI ERA MERDEKA BELAJAR</w:t>
      </w:r>
    </w:p>
    <w:p w14:paraId="143E7EAF" w14:textId="77777777" w:rsidR="00AE0276" w:rsidRPr="00003BD0" w:rsidRDefault="00AE0276" w:rsidP="00003BD0">
      <w:pPr>
        <w:spacing w:line="360" w:lineRule="auto"/>
        <w:jc w:val="center"/>
        <w:rPr>
          <w:rFonts w:asciiTheme="majorBidi" w:hAnsiTheme="majorBidi" w:cstheme="majorBidi"/>
          <w:b/>
          <w:bCs/>
          <w:sz w:val="24"/>
          <w:szCs w:val="24"/>
        </w:rPr>
      </w:pPr>
    </w:p>
    <w:p w14:paraId="4DB9B10C" w14:textId="221040BF" w:rsidR="00AE0276" w:rsidRPr="00003BD0" w:rsidRDefault="00AE0276" w:rsidP="00003BD0">
      <w:pPr>
        <w:spacing w:line="360" w:lineRule="auto"/>
        <w:jc w:val="center"/>
        <w:rPr>
          <w:rFonts w:asciiTheme="majorBidi" w:hAnsiTheme="majorBidi" w:cstheme="majorBidi"/>
          <w:b/>
          <w:bCs/>
          <w:sz w:val="24"/>
          <w:szCs w:val="24"/>
        </w:rPr>
      </w:pPr>
      <w:r w:rsidRPr="00003BD0">
        <w:rPr>
          <w:rFonts w:asciiTheme="majorBidi" w:hAnsiTheme="majorBidi" w:cstheme="majorBidi"/>
          <w:b/>
          <w:bCs/>
          <w:sz w:val="24"/>
          <w:szCs w:val="24"/>
        </w:rPr>
        <w:t>Ixsir Eliya, M.Pd.</w:t>
      </w:r>
      <w:r w:rsidR="00003BD0">
        <w:rPr>
          <w:rStyle w:val="FootnoteReference"/>
          <w:rFonts w:asciiTheme="majorBidi" w:hAnsiTheme="majorBidi" w:cstheme="majorBidi"/>
          <w:b/>
          <w:bCs/>
          <w:sz w:val="24"/>
          <w:szCs w:val="24"/>
        </w:rPr>
        <w:footnoteReference w:id="1"/>
      </w:r>
    </w:p>
    <w:p w14:paraId="79EA37E2" w14:textId="6D6CAED3" w:rsidR="00AE0276" w:rsidRPr="00553234" w:rsidRDefault="006411BC" w:rsidP="00FC10C1">
      <w:pPr>
        <w:spacing w:after="240" w:line="360" w:lineRule="auto"/>
        <w:jc w:val="center"/>
        <w:rPr>
          <w:rFonts w:asciiTheme="majorBidi" w:hAnsiTheme="majorBidi" w:cstheme="majorBidi"/>
          <w:b/>
          <w:bCs/>
          <w:sz w:val="24"/>
          <w:szCs w:val="24"/>
        </w:rPr>
      </w:pPr>
      <w:r w:rsidRPr="00003BD0">
        <w:rPr>
          <w:rFonts w:asciiTheme="majorBidi" w:hAnsiTheme="majorBidi" w:cstheme="majorBidi"/>
          <w:b/>
          <w:bCs/>
          <w:sz w:val="24"/>
          <w:szCs w:val="24"/>
        </w:rPr>
        <w:t>IAIN Bengkulu</w:t>
      </w:r>
    </w:p>
    <w:p w14:paraId="104478F4" w14:textId="2387FE29" w:rsidR="001D4448" w:rsidRPr="00003BD0" w:rsidRDefault="00805F39" w:rsidP="00003BD0">
      <w:pPr>
        <w:spacing w:line="360" w:lineRule="auto"/>
        <w:ind w:firstLine="720"/>
        <w:jc w:val="both"/>
        <w:rPr>
          <w:rFonts w:asciiTheme="majorBidi" w:hAnsiTheme="majorBidi" w:cstheme="majorBidi"/>
          <w:color w:val="202122"/>
          <w:sz w:val="24"/>
          <w:szCs w:val="24"/>
          <w:shd w:val="clear" w:color="auto" w:fill="FFFFFF"/>
        </w:rPr>
      </w:pPr>
      <w:r w:rsidRPr="00003BD0">
        <w:rPr>
          <w:rFonts w:asciiTheme="majorBidi" w:hAnsiTheme="majorBidi" w:cstheme="majorBidi"/>
          <w:sz w:val="24"/>
          <w:szCs w:val="24"/>
        </w:rPr>
        <w:t xml:space="preserve">Kebijakan baru </w:t>
      </w:r>
      <w:r w:rsidR="0025197C" w:rsidRPr="00003BD0">
        <w:rPr>
          <w:rFonts w:asciiTheme="majorBidi" w:hAnsiTheme="majorBidi" w:cstheme="majorBidi"/>
          <w:sz w:val="24"/>
          <w:szCs w:val="24"/>
        </w:rPr>
        <w:t xml:space="preserve">tentang Merdeka Belajar </w:t>
      </w:r>
      <w:r w:rsidR="00CA1AF5">
        <w:rPr>
          <w:rFonts w:asciiTheme="majorBidi" w:hAnsiTheme="majorBidi" w:cstheme="majorBidi"/>
          <w:sz w:val="24"/>
          <w:szCs w:val="24"/>
        </w:rPr>
        <w:t xml:space="preserve">dari </w:t>
      </w:r>
      <w:r w:rsidRPr="00003BD0">
        <w:rPr>
          <w:rFonts w:asciiTheme="majorBidi" w:hAnsiTheme="majorBidi" w:cstheme="majorBidi"/>
          <w:color w:val="202122"/>
          <w:sz w:val="24"/>
          <w:szCs w:val="24"/>
          <w:shd w:val="clear" w:color="auto" w:fill="FFFFFF"/>
        </w:rPr>
        <w:t xml:space="preserve">Kementerian Pendidikan dan Kebudayaan Republik Indonesia (Kemendikbud RI) yang diinisiasi oleh Menteri Pendidikan Nasional, Nadiem Anwar Makarim menjadi hal </w:t>
      </w:r>
      <w:r w:rsidR="0025197C" w:rsidRPr="00003BD0">
        <w:rPr>
          <w:rFonts w:asciiTheme="majorBidi" w:hAnsiTheme="majorBidi" w:cstheme="majorBidi"/>
          <w:color w:val="202122"/>
          <w:sz w:val="24"/>
          <w:szCs w:val="24"/>
          <w:shd w:val="clear" w:color="auto" w:fill="FFFFFF"/>
        </w:rPr>
        <w:t xml:space="preserve">yang sedang hangat diperbincangkan. Esensi dari Konsep Merdeka Belajar adalah perbaikan sistem pendidikan </w:t>
      </w:r>
      <w:r w:rsidR="00EA0302" w:rsidRPr="00003BD0">
        <w:rPr>
          <w:rFonts w:asciiTheme="majorBidi" w:hAnsiTheme="majorBidi" w:cstheme="majorBidi"/>
          <w:color w:val="202122"/>
          <w:sz w:val="24"/>
          <w:szCs w:val="24"/>
          <w:shd w:val="clear" w:color="auto" w:fill="FFFFFF"/>
        </w:rPr>
        <w:t>yang tidak hanya menjadikan generasi emas yang cerdas dan berkarakter, tetapi juga mampu mengembangkan generasi yang literat yang berdaya saing. Generasi literat yang diharapkan oleh bangsa Indonesia adalah generasi yang mampu menerapkan setiap pengetahuan yang dimilikinya ke dalam tiap aspek kehidupan sehingga pengetahuan yang sudah diperoleh</w:t>
      </w:r>
      <w:r w:rsidR="001D4448" w:rsidRPr="00003BD0">
        <w:rPr>
          <w:rFonts w:asciiTheme="majorBidi" w:hAnsiTheme="majorBidi" w:cstheme="majorBidi"/>
          <w:color w:val="202122"/>
          <w:sz w:val="24"/>
          <w:szCs w:val="24"/>
          <w:shd w:val="clear" w:color="auto" w:fill="FFFFFF"/>
        </w:rPr>
        <w:t xml:space="preserve"> melalui membaca</w:t>
      </w:r>
      <w:r w:rsidR="00EA0302" w:rsidRPr="00003BD0">
        <w:rPr>
          <w:rFonts w:asciiTheme="majorBidi" w:hAnsiTheme="majorBidi" w:cstheme="majorBidi"/>
          <w:color w:val="202122"/>
          <w:sz w:val="24"/>
          <w:szCs w:val="24"/>
          <w:shd w:val="clear" w:color="auto" w:fill="FFFFFF"/>
        </w:rPr>
        <w:t xml:space="preserve"> tidak hanya </w:t>
      </w:r>
      <w:r w:rsidR="001D4448" w:rsidRPr="00003BD0">
        <w:rPr>
          <w:rFonts w:asciiTheme="majorBidi" w:hAnsiTheme="majorBidi" w:cstheme="majorBidi"/>
          <w:color w:val="202122"/>
          <w:sz w:val="24"/>
          <w:szCs w:val="24"/>
          <w:shd w:val="clear" w:color="auto" w:fill="FFFFFF"/>
        </w:rPr>
        <w:t xml:space="preserve">sebatas pengetahuan, tetapi mampu diimplementasikan dengan melakukan inovasi-inovasi terbaru atas pemahaman yang dimiliki untuk hal yang lebih bermakna. Hal itu dilakukan sebagai bagian dari usaha pendidikan dalam menghasilkan peserta didik sebagai generasi berikutnya yang akan memikul beban dan tanggung jawab untuk memajukan peradaban bangsa sehingga Indonesia menjadi negara yang literat, unggul, dan berdaya saing. </w:t>
      </w:r>
    </w:p>
    <w:p w14:paraId="5E0CF049" w14:textId="10A7BE12" w:rsidR="00AE0276" w:rsidRPr="00003BD0" w:rsidRDefault="001D4448" w:rsidP="00003BD0">
      <w:pPr>
        <w:spacing w:line="360" w:lineRule="auto"/>
        <w:ind w:firstLine="720"/>
        <w:jc w:val="both"/>
        <w:rPr>
          <w:rFonts w:asciiTheme="majorBidi" w:hAnsiTheme="majorBidi" w:cstheme="majorBidi"/>
          <w:sz w:val="24"/>
          <w:szCs w:val="24"/>
        </w:rPr>
      </w:pPr>
      <w:r w:rsidRPr="00003BD0">
        <w:rPr>
          <w:rFonts w:asciiTheme="majorBidi" w:hAnsiTheme="majorBidi" w:cstheme="majorBidi"/>
          <w:color w:val="202122"/>
          <w:sz w:val="24"/>
          <w:szCs w:val="24"/>
          <w:shd w:val="clear" w:color="auto" w:fill="FFFFFF"/>
        </w:rPr>
        <w:t xml:space="preserve">Peran peserta didik sebagai generasi muda yang  literat adalah sebagai subjek dan inovator yang memiliki tugas utama melanjutkan perjuangan generasi sebelumnya. Mengingat pentingnya tugas tersebut, peserta didik harus disiapkan lebih dini dengan cara memberikan pendidikan yang berkualitas dan bermakna. Pendidikan memiliki peran yang penting dalam hal ini dikarenakan pendidikan </w:t>
      </w:r>
      <w:r w:rsidR="008A6B26" w:rsidRPr="00003BD0">
        <w:rPr>
          <w:rFonts w:asciiTheme="majorBidi" w:hAnsiTheme="majorBidi" w:cstheme="majorBidi"/>
          <w:color w:val="202122"/>
          <w:sz w:val="24"/>
          <w:szCs w:val="24"/>
          <w:shd w:val="clear" w:color="auto" w:fill="FFFFFF"/>
        </w:rPr>
        <w:t xml:space="preserve">adalah tempat tumbuh kembang kemampuan dan keterampilan yang dimiliki oleh peserta didik. Pendidikan literasi pun demikian. Pendidikan literasi merupakan salah satu usaha pemerintah untuk memajukan peradaban bangsa melalui generasi </w:t>
      </w:r>
      <w:r w:rsidR="008A6B26" w:rsidRPr="00003BD0">
        <w:rPr>
          <w:rFonts w:asciiTheme="majorBidi" w:hAnsiTheme="majorBidi" w:cstheme="majorBidi"/>
          <w:color w:val="202122"/>
          <w:sz w:val="24"/>
          <w:szCs w:val="24"/>
          <w:shd w:val="clear" w:color="auto" w:fill="FFFFFF"/>
        </w:rPr>
        <w:lastRenderedPageBreak/>
        <w:t>yang literat. Pendidikan literasi ini menjadikan pengalaman membaca sebaga</w:t>
      </w:r>
      <w:r w:rsidR="00CA1AF5">
        <w:rPr>
          <w:rFonts w:asciiTheme="majorBidi" w:hAnsiTheme="majorBidi" w:cstheme="majorBidi"/>
          <w:color w:val="202122"/>
          <w:sz w:val="24"/>
          <w:szCs w:val="24"/>
          <w:shd w:val="clear" w:color="auto" w:fill="FFFFFF"/>
        </w:rPr>
        <w:t>i</w:t>
      </w:r>
      <w:r w:rsidR="008A6B26" w:rsidRPr="00003BD0">
        <w:rPr>
          <w:rFonts w:asciiTheme="majorBidi" w:hAnsiTheme="majorBidi" w:cstheme="majorBidi"/>
          <w:color w:val="202122"/>
          <w:sz w:val="24"/>
          <w:szCs w:val="24"/>
          <w:shd w:val="clear" w:color="auto" w:fill="FFFFFF"/>
        </w:rPr>
        <w:t xml:space="preserve"> bagian dari kemampuan yang harus dimiliki oleh peserta didik. Meski membaca memiliki manfaat yang penting untuk membangun masyarakat yang literat dan berperadaban, minat baca masyarakat Indonesia justru tergolong rendah. </w:t>
      </w:r>
    </w:p>
    <w:p w14:paraId="0E3C7344" w14:textId="582AB020" w:rsidR="002D6646" w:rsidRPr="00003BD0" w:rsidRDefault="00C30706" w:rsidP="00D371D7">
      <w:pPr>
        <w:spacing w:line="360" w:lineRule="auto"/>
        <w:jc w:val="both"/>
        <w:rPr>
          <w:rFonts w:asciiTheme="majorBidi" w:hAnsiTheme="majorBidi" w:cstheme="majorBidi"/>
          <w:color w:val="202122"/>
          <w:sz w:val="24"/>
          <w:szCs w:val="24"/>
          <w:shd w:val="clear" w:color="auto" w:fill="FFFFFF"/>
        </w:rPr>
      </w:pPr>
      <w:r w:rsidRPr="00003BD0">
        <w:rPr>
          <w:rFonts w:asciiTheme="majorBidi" w:hAnsiTheme="majorBidi" w:cstheme="majorBidi"/>
          <w:sz w:val="24"/>
          <w:szCs w:val="24"/>
        </w:rPr>
        <w:tab/>
        <w:t xml:space="preserve">Ada banyak faktor yang mempengaruhi rendahnya budaya literasi pada peserta didik, yaitu 1) merebaknya budaya materialisme; 2) Menguatnya </w:t>
      </w:r>
      <w:r w:rsidR="00057AE5" w:rsidRPr="00003BD0">
        <w:rPr>
          <w:rFonts w:asciiTheme="majorBidi" w:hAnsiTheme="majorBidi" w:cstheme="majorBidi"/>
          <w:sz w:val="24"/>
          <w:szCs w:val="24"/>
        </w:rPr>
        <w:t>bentuk pencitraan diri yang hanya fokus pada penampilan dan mode; 3) budaya hedonisme, 4) kurangnya pembiasaan literasi di lingkungan sekolah, 5) pembelajaran literasi kurang aplikatif dengan kehidupan sehari-hari, dan 6) kurikulum di sekolah yang belum mendukung adanya pendidikan literasi. Faktor-faktor</w:t>
      </w:r>
      <w:r w:rsidR="00CA1AF5">
        <w:rPr>
          <w:rFonts w:asciiTheme="majorBidi" w:hAnsiTheme="majorBidi" w:cstheme="majorBidi"/>
          <w:sz w:val="24"/>
          <w:szCs w:val="24"/>
        </w:rPr>
        <w:t xml:space="preserve"> tersebut</w:t>
      </w:r>
      <w:r w:rsidR="00057AE5" w:rsidRPr="00003BD0">
        <w:rPr>
          <w:rFonts w:asciiTheme="majorBidi" w:hAnsiTheme="majorBidi" w:cstheme="majorBidi"/>
          <w:sz w:val="24"/>
          <w:szCs w:val="24"/>
        </w:rPr>
        <w:t xml:space="preserve"> </w:t>
      </w:r>
      <w:r w:rsidR="002D6646" w:rsidRPr="00003BD0">
        <w:rPr>
          <w:rFonts w:asciiTheme="majorBidi" w:hAnsiTheme="majorBidi" w:cstheme="majorBidi"/>
          <w:sz w:val="24"/>
          <w:szCs w:val="24"/>
        </w:rPr>
        <w:t>sangat mempengaruhi rendahnya budaya literasi peserta didik sehingga prakti</w:t>
      </w:r>
      <w:r w:rsidR="00CA1AF5">
        <w:rPr>
          <w:rFonts w:asciiTheme="majorBidi" w:hAnsiTheme="majorBidi" w:cstheme="majorBidi"/>
          <w:sz w:val="24"/>
          <w:szCs w:val="24"/>
        </w:rPr>
        <w:t>k</w:t>
      </w:r>
      <w:r w:rsidR="002D6646" w:rsidRPr="00003BD0">
        <w:rPr>
          <w:rFonts w:asciiTheme="majorBidi" w:hAnsiTheme="majorBidi" w:cstheme="majorBidi"/>
          <w:sz w:val="24"/>
          <w:szCs w:val="24"/>
        </w:rPr>
        <w:t xml:space="preserve"> literasi akan makin jauh dari kenyataan. Berdasarkan hal tersebut, pemerintah melalui kementerian   </w:t>
      </w:r>
      <w:r w:rsidR="002D6646" w:rsidRPr="00003BD0">
        <w:rPr>
          <w:rFonts w:asciiTheme="majorBidi" w:hAnsiTheme="majorBidi" w:cstheme="majorBidi"/>
          <w:color w:val="202122"/>
          <w:sz w:val="24"/>
          <w:szCs w:val="24"/>
          <w:shd w:val="clear" w:color="auto" w:fill="FFFFFF"/>
        </w:rPr>
        <w:t xml:space="preserve">Pendidikan dan Kebudayaan Republik Indonesia (Kemendikbud RI) menginisiasi program Merdeka Belajar untuk dapat menyiapkan manusia yang unggul di abad 21. Selain itu, program ini juga disiapkan untuk menyiapkan peserta didik untuk menghadapi disrupsi di era industri 4.0 dan society 5.0. </w:t>
      </w:r>
      <w:r w:rsidR="00EF195C" w:rsidRPr="00003BD0">
        <w:rPr>
          <w:rFonts w:asciiTheme="majorBidi" w:hAnsiTheme="majorBidi" w:cstheme="majorBidi"/>
          <w:color w:val="202122"/>
          <w:sz w:val="24"/>
          <w:szCs w:val="24"/>
          <w:shd w:val="clear" w:color="auto" w:fill="FFFFFF"/>
        </w:rPr>
        <w:t xml:space="preserve">Salah satu </w:t>
      </w:r>
      <w:r w:rsidR="00D371D7">
        <w:rPr>
          <w:rFonts w:asciiTheme="majorBidi" w:hAnsiTheme="majorBidi" w:cstheme="majorBidi"/>
          <w:color w:val="202122"/>
          <w:sz w:val="24"/>
          <w:szCs w:val="24"/>
          <w:shd w:val="clear" w:color="auto" w:fill="FFFFFF"/>
        </w:rPr>
        <w:t xml:space="preserve">bagian </w:t>
      </w:r>
      <w:r w:rsidR="00EF195C" w:rsidRPr="00003BD0">
        <w:rPr>
          <w:rFonts w:asciiTheme="majorBidi" w:hAnsiTheme="majorBidi" w:cstheme="majorBidi"/>
          <w:color w:val="202122"/>
          <w:sz w:val="24"/>
          <w:szCs w:val="24"/>
          <w:shd w:val="clear" w:color="auto" w:fill="FFFFFF"/>
        </w:rPr>
        <w:t xml:space="preserve">kebijakan yang penting </w:t>
      </w:r>
      <w:r w:rsidR="00D371D7">
        <w:rPr>
          <w:rFonts w:asciiTheme="majorBidi" w:hAnsiTheme="majorBidi" w:cstheme="majorBidi"/>
          <w:color w:val="202122"/>
          <w:sz w:val="24"/>
          <w:szCs w:val="24"/>
          <w:shd w:val="clear" w:color="auto" w:fill="FFFFFF"/>
        </w:rPr>
        <w:t xml:space="preserve">dari Merdeka Belajar </w:t>
      </w:r>
      <w:r w:rsidR="00EF195C" w:rsidRPr="00003BD0">
        <w:rPr>
          <w:rFonts w:asciiTheme="majorBidi" w:hAnsiTheme="majorBidi" w:cstheme="majorBidi"/>
          <w:color w:val="202122"/>
          <w:sz w:val="24"/>
          <w:szCs w:val="24"/>
          <w:shd w:val="clear" w:color="auto" w:fill="FFFFFF"/>
        </w:rPr>
        <w:t>dan menjadi bahan perbincangan hangat adalah Asesmen Kompetensi Minimum</w:t>
      </w:r>
      <w:r w:rsidR="00D371D7">
        <w:rPr>
          <w:rFonts w:asciiTheme="majorBidi" w:hAnsiTheme="majorBidi" w:cstheme="majorBidi"/>
          <w:color w:val="202122"/>
          <w:sz w:val="24"/>
          <w:szCs w:val="24"/>
          <w:shd w:val="clear" w:color="auto" w:fill="FFFFFF"/>
        </w:rPr>
        <w:t>.</w:t>
      </w:r>
    </w:p>
    <w:p w14:paraId="1F1BEBE2" w14:textId="5F7FCE06" w:rsidR="00EF195C" w:rsidRPr="00003BD0" w:rsidRDefault="00EF195C" w:rsidP="00003BD0">
      <w:pPr>
        <w:spacing w:line="360" w:lineRule="auto"/>
        <w:jc w:val="both"/>
        <w:rPr>
          <w:rFonts w:asciiTheme="majorBidi" w:hAnsiTheme="majorBidi" w:cstheme="majorBidi"/>
          <w:sz w:val="24"/>
          <w:szCs w:val="24"/>
          <w:shd w:val="clear" w:color="auto" w:fill="FFFFFF"/>
        </w:rPr>
      </w:pPr>
      <w:r w:rsidRPr="00003BD0">
        <w:rPr>
          <w:rFonts w:asciiTheme="majorBidi" w:hAnsiTheme="majorBidi" w:cstheme="majorBidi"/>
          <w:color w:val="202122"/>
          <w:sz w:val="24"/>
          <w:szCs w:val="24"/>
          <w:shd w:val="clear" w:color="auto" w:fill="FFFFFF"/>
        </w:rPr>
        <w:tab/>
        <w:t xml:space="preserve">Asesmen dilakukan untuk mengukur tingkat kemampuan peserta didik dalam hal literasi </w:t>
      </w:r>
      <w:r w:rsidR="003E4E80" w:rsidRPr="00003BD0">
        <w:rPr>
          <w:rFonts w:asciiTheme="majorBidi" w:hAnsiTheme="majorBidi" w:cstheme="majorBidi"/>
          <w:color w:val="202122"/>
          <w:sz w:val="24"/>
          <w:szCs w:val="24"/>
          <w:shd w:val="clear" w:color="auto" w:fill="FFFFFF"/>
        </w:rPr>
        <w:t>dan numerasi</w:t>
      </w:r>
      <w:r w:rsidRPr="00003BD0">
        <w:rPr>
          <w:rFonts w:asciiTheme="majorBidi" w:hAnsiTheme="majorBidi" w:cstheme="majorBidi"/>
          <w:color w:val="202122"/>
          <w:sz w:val="24"/>
          <w:szCs w:val="24"/>
          <w:shd w:val="clear" w:color="auto" w:fill="FFFFFF"/>
        </w:rPr>
        <w:t xml:space="preserve">. Kedua hal tersebut menjadi bagian penting dari </w:t>
      </w:r>
      <w:r w:rsidRPr="00003BD0">
        <w:rPr>
          <w:rFonts w:asciiTheme="majorBidi" w:hAnsiTheme="majorBidi" w:cstheme="majorBidi"/>
          <w:sz w:val="24"/>
          <w:szCs w:val="24"/>
          <w:shd w:val="clear" w:color="auto" w:fill="FFFFFF"/>
        </w:rPr>
        <w:t xml:space="preserve">Asesmen Kompetensi Minimum (AKM) ini. Arah kebijakan ini sebenarnya dilakukan mengacu pada Programme for International Student Assessment (PISA) dan Trends in International Mathematics and Science Study (TIMSS), tetapi penuh dengan kearifan lokal (Media Indonesia, 2019). AKM tersebut dilakukan untuk dapat meningkatkan kemampuan peserta didik dalam bidang literasi </w:t>
      </w:r>
      <w:r w:rsidR="003E4E80" w:rsidRPr="00003BD0">
        <w:rPr>
          <w:rFonts w:asciiTheme="majorBidi" w:hAnsiTheme="majorBidi" w:cstheme="majorBidi"/>
          <w:sz w:val="24"/>
          <w:szCs w:val="24"/>
          <w:shd w:val="clear" w:color="auto" w:fill="FFFFFF"/>
        </w:rPr>
        <w:t>dan numerasi</w:t>
      </w:r>
      <w:r w:rsidRPr="00003BD0">
        <w:rPr>
          <w:rFonts w:asciiTheme="majorBidi" w:hAnsiTheme="majorBidi" w:cstheme="majorBidi"/>
          <w:sz w:val="24"/>
          <w:szCs w:val="24"/>
          <w:shd w:val="clear" w:color="auto" w:fill="FFFFFF"/>
        </w:rPr>
        <w:t xml:space="preserve"> agar sesuai dengan standar internasional yang berlaku.</w:t>
      </w:r>
      <w:r w:rsidR="002F3C87" w:rsidRPr="00003BD0">
        <w:rPr>
          <w:rFonts w:asciiTheme="majorBidi" w:hAnsiTheme="majorBidi" w:cstheme="majorBidi"/>
          <w:sz w:val="24"/>
          <w:szCs w:val="24"/>
          <w:shd w:val="clear" w:color="auto" w:fill="FFFFFF"/>
        </w:rPr>
        <w:t xml:space="preserve"> Dengan memberlakukan kurikulum atau program pendidikan </w:t>
      </w:r>
      <w:r w:rsidRPr="00003BD0">
        <w:rPr>
          <w:rFonts w:asciiTheme="majorBidi" w:hAnsiTheme="majorBidi" w:cstheme="majorBidi"/>
          <w:sz w:val="24"/>
          <w:szCs w:val="24"/>
          <w:shd w:val="clear" w:color="auto" w:fill="FFFFFF"/>
        </w:rPr>
        <w:t xml:space="preserve"> </w:t>
      </w:r>
      <w:r w:rsidR="002F3C87" w:rsidRPr="00003BD0">
        <w:rPr>
          <w:rFonts w:asciiTheme="majorBidi" w:hAnsiTheme="majorBidi" w:cstheme="majorBidi"/>
          <w:sz w:val="24"/>
          <w:szCs w:val="24"/>
          <w:shd w:val="clear" w:color="auto" w:fill="FFFFFF"/>
        </w:rPr>
        <w:t xml:space="preserve">dengan standar internasional, diharapkan pendidikan Indonesia akan menjadi lebih bermartabat. </w:t>
      </w:r>
    </w:p>
    <w:p w14:paraId="01CC82AE" w14:textId="7D7BC7AA" w:rsidR="003606B8" w:rsidRPr="00003BD0" w:rsidRDefault="003A597A" w:rsidP="00D371D7">
      <w:pPr>
        <w:spacing w:line="360" w:lineRule="auto"/>
        <w:jc w:val="both"/>
        <w:rPr>
          <w:rFonts w:asciiTheme="majorBidi" w:hAnsiTheme="majorBidi" w:cstheme="majorBidi"/>
          <w:sz w:val="24"/>
          <w:szCs w:val="24"/>
        </w:rPr>
      </w:pPr>
      <w:r w:rsidRPr="00003BD0">
        <w:rPr>
          <w:rFonts w:asciiTheme="majorBidi" w:hAnsiTheme="majorBidi" w:cstheme="majorBidi"/>
          <w:sz w:val="24"/>
          <w:szCs w:val="24"/>
          <w:shd w:val="clear" w:color="auto" w:fill="FFFFFF"/>
        </w:rPr>
        <w:tab/>
        <w:t>AKM memang sudah ditentukan bahwa akan mengukur dua macam literasi saja, yai</w:t>
      </w:r>
      <w:r w:rsidR="00CA1AF5">
        <w:rPr>
          <w:rFonts w:asciiTheme="majorBidi" w:hAnsiTheme="majorBidi" w:cstheme="majorBidi"/>
          <w:sz w:val="24"/>
          <w:szCs w:val="24"/>
          <w:shd w:val="clear" w:color="auto" w:fill="FFFFFF"/>
        </w:rPr>
        <w:t>t</w:t>
      </w:r>
      <w:r w:rsidRPr="00003BD0">
        <w:rPr>
          <w:rFonts w:asciiTheme="majorBidi" w:hAnsiTheme="majorBidi" w:cstheme="majorBidi"/>
          <w:sz w:val="24"/>
          <w:szCs w:val="24"/>
          <w:shd w:val="clear" w:color="auto" w:fill="FFFFFF"/>
        </w:rPr>
        <w:t xml:space="preserve">u literasi membaca dan literasi </w:t>
      </w:r>
      <w:r w:rsidR="00CA1AF5">
        <w:rPr>
          <w:rFonts w:asciiTheme="majorBidi" w:hAnsiTheme="majorBidi" w:cstheme="majorBidi"/>
          <w:sz w:val="24"/>
          <w:szCs w:val="24"/>
          <w:shd w:val="clear" w:color="auto" w:fill="FFFFFF"/>
        </w:rPr>
        <w:t>numerasi</w:t>
      </w:r>
      <w:r w:rsidRPr="00003BD0">
        <w:rPr>
          <w:rFonts w:asciiTheme="majorBidi" w:hAnsiTheme="majorBidi" w:cstheme="majorBidi"/>
          <w:sz w:val="24"/>
          <w:szCs w:val="24"/>
          <w:shd w:val="clear" w:color="auto" w:fill="FFFFFF"/>
        </w:rPr>
        <w:t xml:space="preserve">. Hal ini dikarenakan kedua literasi tersebut merupakan suatu kompetensi yang harus dimiliki oleh seluruh peserta didik yang akan berguna dalam semua aspek kehidupan. Dengan adanya pengukuran </w:t>
      </w:r>
      <w:r w:rsidRPr="00003BD0">
        <w:rPr>
          <w:rFonts w:asciiTheme="majorBidi" w:hAnsiTheme="majorBidi" w:cstheme="majorBidi"/>
          <w:sz w:val="24"/>
          <w:szCs w:val="24"/>
          <w:shd w:val="clear" w:color="auto" w:fill="FFFFFF"/>
        </w:rPr>
        <w:lastRenderedPageBreak/>
        <w:t xml:space="preserve">terhadap kedua literasi tersebut, maka hasilnya akan dapat dijadikan sebagai bahan evaluasi mengenai kondisi pembelajaran di Indonesia. </w:t>
      </w:r>
      <w:r w:rsidR="00C270DD" w:rsidRPr="00003BD0">
        <w:rPr>
          <w:rFonts w:asciiTheme="majorBidi" w:hAnsiTheme="majorBidi" w:cstheme="majorBidi"/>
          <w:sz w:val="24"/>
          <w:szCs w:val="24"/>
          <w:shd w:val="clear" w:color="auto" w:fill="FFFFFF"/>
        </w:rPr>
        <w:t xml:space="preserve">Dikutip dari </w:t>
      </w:r>
      <w:r w:rsidR="003606B8" w:rsidRPr="00003BD0">
        <w:rPr>
          <w:rFonts w:asciiTheme="majorBidi" w:hAnsiTheme="majorBidi" w:cstheme="majorBidi"/>
          <w:i/>
          <w:iCs/>
          <w:sz w:val="24"/>
          <w:szCs w:val="24"/>
        </w:rPr>
        <w:t xml:space="preserve">e-book </w:t>
      </w:r>
      <w:r w:rsidR="00C270DD" w:rsidRPr="00003BD0">
        <w:rPr>
          <w:rFonts w:asciiTheme="majorBidi" w:hAnsiTheme="majorBidi" w:cstheme="majorBidi"/>
          <w:sz w:val="24"/>
          <w:szCs w:val="24"/>
          <w:shd w:val="clear" w:color="auto" w:fill="FFFFFF"/>
        </w:rPr>
        <w:t xml:space="preserve"> Lembar Tanya Jawab AKM yang disusun oleh Pusat Asesmen dan Pembelajaran Kementerian Pendidikan dan Kebudayaan, rincian komponen AKM untuk literasi membaca </w:t>
      </w:r>
      <w:r w:rsidR="003606B8" w:rsidRPr="00003BD0">
        <w:rPr>
          <w:rFonts w:asciiTheme="majorBidi" w:hAnsiTheme="majorBidi" w:cstheme="majorBidi"/>
          <w:sz w:val="24"/>
          <w:szCs w:val="24"/>
        </w:rPr>
        <w:t>adalah pengukuran pada tingkat konten, proses kognitif, dan konteks. Hasil AKM juga ditentukan berdasarkan empat kelompok yang berbeda</w:t>
      </w:r>
      <w:r w:rsidR="00D371D7">
        <w:rPr>
          <w:rFonts w:asciiTheme="majorBidi" w:hAnsiTheme="majorBidi" w:cstheme="majorBidi"/>
          <w:sz w:val="24"/>
          <w:szCs w:val="24"/>
        </w:rPr>
        <w:t>, yaitu</w:t>
      </w:r>
      <w:r w:rsidR="00000E13" w:rsidRPr="00003BD0">
        <w:rPr>
          <w:rFonts w:asciiTheme="majorBidi" w:hAnsiTheme="majorBidi" w:cstheme="majorBidi"/>
          <w:sz w:val="24"/>
          <w:szCs w:val="24"/>
        </w:rPr>
        <w:t xml:space="preserve"> 1) perlu intervensi khusus, 2) dasar, 3) cakap, </w:t>
      </w:r>
      <w:r w:rsidR="00D371D7">
        <w:rPr>
          <w:rFonts w:asciiTheme="majorBidi" w:hAnsiTheme="majorBidi" w:cstheme="majorBidi"/>
          <w:sz w:val="24"/>
          <w:szCs w:val="24"/>
        </w:rPr>
        <w:t xml:space="preserve">dan </w:t>
      </w:r>
      <w:r w:rsidR="00000E13" w:rsidRPr="00003BD0">
        <w:rPr>
          <w:rFonts w:asciiTheme="majorBidi" w:hAnsiTheme="majorBidi" w:cstheme="majorBidi"/>
          <w:sz w:val="24"/>
          <w:szCs w:val="24"/>
        </w:rPr>
        <w:t>4) mahir</w:t>
      </w:r>
      <w:r w:rsidR="00D371D7">
        <w:rPr>
          <w:rFonts w:asciiTheme="majorBidi" w:hAnsiTheme="majorBidi" w:cstheme="majorBidi"/>
          <w:sz w:val="24"/>
          <w:szCs w:val="24"/>
        </w:rPr>
        <w:t>.</w:t>
      </w:r>
    </w:p>
    <w:p w14:paraId="4DFE74DC" w14:textId="77777777" w:rsidR="00CD4A04" w:rsidRPr="00003BD0" w:rsidRDefault="00000E13" w:rsidP="00003BD0">
      <w:pPr>
        <w:spacing w:line="360" w:lineRule="auto"/>
        <w:jc w:val="both"/>
        <w:rPr>
          <w:rFonts w:asciiTheme="majorBidi" w:hAnsiTheme="majorBidi" w:cstheme="majorBidi"/>
          <w:sz w:val="24"/>
          <w:szCs w:val="24"/>
        </w:rPr>
      </w:pPr>
      <w:r w:rsidRPr="00003BD0">
        <w:rPr>
          <w:rFonts w:asciiTheme="majorBidi" w:hAnsiTheme="majorBidi" w:cstheme="majorBidi"/>
          <w:sz w:val="24"/>
          <w:szCs w:val="24"/>
        </w:rPr>
        <w:tab/>
        <w:t xml:space="preserve">Berdasarkan pengkategorian tersebut, peserta didik harus disiapkan sejak dini untuk menghadapi AKM agar mendapatkan hasil yang maksimal dan sesuai dengan batas standar yang telah ditetapkan. Adapun </w:t>
      </w:r>
      <w:r w:rsidR="00CD4A04" w:rsidRPr="00003BD0">
        <w:rPr>
          <w:rFonts w:asciiTheme="majorBidi" w:hAnsiTheme="majorBidi" w:cstheme="majorBidi"/>
          <w:sz w:val="24"/>
          <w:szCs w:val="24"/>
        </w:rPr>
        <w:t>strategi yang dapat dilakukan untuk menghadapi Asesmen Kompetensi Minimum dalam aspek literasi membaca antara lain sebagai berikut.</w:t>
      </w:r>
    </w:p>
    <w:p w14:paraId="1B925124" w14:textId="77777777" w:rsidR="008C20C5" w:rsidRPr="00003BD0" w:rsidRDefault="008C20C5" w:rsidP="00003BD0">
      <w:pPr>
        <w:pStyle w:val="ListParagraph"/>
        <w:numPr>
          <w:ilvl w:val="0"/>
          <w:numId w:val="2"/>
        </w:numPr>
        <w:spacing w:line="360" w:lineRule="auto"/>
        <w:ind w:left="284" w:hanging="284"/>
        <w:jc w:val="both"/>
        <w:rPr>
          <w:rFonts w:asciiTheme="majorBidi" w:hAnsiTheme="majorBidi" w:cstheme="majorBidi"/>
          <w:sz w:val="24"/>
          <w:szCs w:val="24"/>
        </w:rPr>
      </w:pPr>
      <w:r w:rsidRPr="00003BD0">
        <w:rPr>
          <w:rFonts w:asciiTheme="majorBidi" w:hAnsiTheme="majorBidi" w:cstheme="majorBidi"/>
          <w:sz w:val="24"/>
          <w:szCs w:val="24"/>
        </w:rPr>
        <w:t>Re-orientasi Kurikulum</w:t>
      </w:r>
    </w:p>
    <w:p w14:paraId="38A15AE5" w14:textId="07A8B6FF" w:rsidR="00000E13" w:rsidRPr="00003BD0" w:rsidRDefault="008C20C5" w:rsidP="00003BD0">
      <w:pPr>
        <w:pStyle w:val="ListParagraph"/>
        <w:spacing w:line="360" w:lineRule="auto"/>
        <w:ind w:left="284"/>
        <w:jc w:val="both"/>
        <w:rPr>
          <w:rFonts w:asciiTheme="majorBidi" w:hAnsiTheme="majorBidi" w:cstheme="majorBidi"/>
          <w:sz w:val="24"/>
          <w:szCs w:val="24"/>
        </w:rPr>
      </w:pPr>
      <w:r w:rsidRPr="00003BD0">
        <w:rPr>
          <w:rFonts w:asciiTheme="majorBidi" w:hAnsiTheme="majorBidi" w:cstheme="majorBidi"/>
          <w:sz w:val="24"/>
          <w:szCs w:val="24"/>
        </w:rPr>
        <w:t>Kurikulum tentang pembelajaran bahasa harus segera dilakukan orientasi baru.</w:t>
      </w:r>
      <w:r w:rsidR="00581007" w:rsidRPr="00003BD0">
        <w:rPr>
          <w:rFonts w:asciiTheme="majorBidi" w:hAnsiTheme="majorBidi" w:cstheme="majorBidi"/>
          <w:sz w:val="24"/>
          <w:szCs w:val="24"/>
        </w:rPr>
        <w:t xml:space="preserve"> Berdasarkan realita, pembelajaran pendidikan bahasa untuk menghadapi tantangan di era disrupsi kurang mendapat perhatian sehingga banyak pendidik yang kurang peduli terhadap inovasi pembelajaran yang harus dilakukan dalam pembelajaran bahasa (Lida dan Eliya, 2019). </w:t>
      </w:r>
      <w:r w:rsidRPr="00003BD0">
        <w:rPr>
          <w:rFonts w:asciiTheme="majorBidi" w:hAnsiTheme="majorBidi" w:cstheme="majorBidi"/>
          <w:sz w:val="24"/>
          <w:szCs w:val="24"/>
        </w:rPr>
        <w:t xml:space="preserve"> Dalam belajar bahasa tidak hanya mempelajari berbagai jenis teks melalui kegiatan membaca atau menulis saja, tetapi juga mengembangkan dan membawa pengetahuan tersebut untuk menjadi sesuatu yang berguna di masyarakat maupun kehidupannya. Pembelajaran bahasa juga tidak hanya secara teoretis saja tentang genre teks maupun strukturnya, tetapi juga harus lebih aplikatif dan bermakna.</w:t>
      </w:r>
    </w:p>
    <w:p w14:paraId="58F22503" w14:textId="28F0BC80" w:rsidR="008C20C5" w:rsidRPr="00003BD0" w:rsidRDefault="00D73E59" w:rsidP="00003BD0">
      <w:pPr>
        <w:pStyle w:val="ListParagraph"/>
        <w:numPr>
          <w:ilvl w:val="0"/>
          <w:numId w:val="2"/>
        </w:numPr>
        <w:spacing w:line="360" w:lineRule="auto"/>
        <w:ind w:left="284" w:hanging="284"/>
        <w:jc w:val="both"/>
        <w:rPr>
          <w:rFonts w:asciiTheme="majorBidi" w:hAnsiTheme="majorBidi" w:cstheme="majorBidi"/>
          <w:sz w:val="24"/>
          <w:szCs w:val="24"/>
        </w:rPr>
      </w:pPr>
      <w:r w:rsidRPr="00003BD0">
        <w:rPr>
          <w:rFonts w:asciiTheme="majorBidi" w:hAnsiTheme="majorBidi" w:cstheme="majorBidi"/>
          <w:sz w:val="24"/>
          <w:szCs w:val="24"/>
        </w:rPr>
        <w:t>Pemanfaatan</w:t>
      </w:r>
      <w:r w:rsidR="008C20C5" w:rsidRPr="00003BD0">
        <w:rPr>
          <w:rFonts w:asciiTheme="majorBidi" w:hAnsiTheme="majorBidi" w:cstheme="majorBidi"/>
          <w:sz w:val="24"/>
          <w:szCs w:val="24"/>
        </w:rPr>
        <w:t xml:space="preserve"> Literasi Data</w:t>
      </w:r>
      <w:r w:rsidRPr="00003BD0">
        <w:rPr>
          <w:rFonts w:asciiTheme="majorBidi" w:hAnsiTheme="majorBidi" w:cstheme="majorBidi"/>
          <w:sz w:val="24"/>
          <w:szCs w:val="24"/>
        </w:rPr>
        <w:t xml:space="preserve"> dan Informasi</w:t>
      </w:r>
    </w:p>
    <w:p w14:paraId="29F229DE" w14:textId="77777777" w:rsidR="00553234" w:rsidRDefault="00B12FF9" w:rsidP="00553234">
      <w:pPr>
        <w:pStyle w:val="ListParagraph"/>
        <w:spacing w:line="360" w:lineRule="auto"/>
        <w:ind w:left="284"/>
        <w:jc w:val="both"/>
        <w:rPr>
          <w:rFonts w:asciiTheme="majorBidi" w:hAnsiTheme="majorBidi" w:cstheme="majorBidi"/>
          <w:sz w:val="24"/>
          <w:szCs w:val="24"/>
        </w:rPr>
      </w:pPr>
      <w:r w:rsidRPr="00003BD0">
        <w:rPr>
          <w:rFonts w:asciiTheme="majorBidi" w:hAnsiTheme="majorBidi" w:cstheme="majorBidi"/>
          <w:sz w:val="24"/>
          <w:szCs w:val="24"/>
        </w:rPr>
        <w:t>Kompetensi tentang literasi data dan informasi di Indonesia memang belum maksimal dimanfaatkan. Padahal urgensi kompetensi literas</w:t>
      </w:r>
      <w:r w:rsidR="001C6C25" w:rsidRPr="00003BD0">
        <w:rPr>
          <w:rFonts w:asciiTheme="majorBidi" w:hAnsiTheme="majorBidi" w:cstheme="majorBidi"/>
          <w:sz w:val="24"/>
          <w:szCs w:val="24"/>
        </w:rPr>
        <w:t>i</w:t>
      </w:r>
      <w:r w:rsidRPr="00003BD0">
        <w:rPr>
          <w:rFonts w:asciiTheme="majorBidi" w:hAnsiTheme="majorBidi" w:cstheme="majorBidi"/>
          <w:sz w:val="24"/>
          <w:szCs w:val="24"/>
        </w:rPr>
        <w:t xml:space="preserve"> data dan informasi harus menjadi perhatian. Pendidikan wajib mengasah peserta didiknya untuk memilah dan mengolah data maupun informasi yang dimilikinya. </w:t>
      </w:r>
    </w:p>
    <w:p w14:paraId="4779A8AC" w14:textId="52B0F836" w:rsidR="00B12FF9" w:rsidRPr="00003BD0" w:rsidRDefault="00D73E59" w:rsidP="00553234">
      <w:pPr>
        <w:pStyle w:val="ListParagraph"/>
        <w:numPr>
          <w:ilvl w:val="0"/>
          <w:numId w:val="2"/>
        </w:numPr>
        <w:spacing w:line="360" w:lineRule="auto"/>
        <w:ind w:left="284" w:hanging="284"/>
        <w:jc w:val="both"/>
        <w:rPr>
          <w:rFonts w:asciiTheme="majorBidi" w:hAnsiTheme="majorBidi" w:cstheme="majorBidi"/>
          <w:sz w:val="24"/>
          <w:szCs w:val="24"/>
        </w:rPr>
      </w:pPr>
      <w:r w:rsidRPr="00003BD0">
        <w:rPr>
          <w:rFonts w:asciiTheme="majorBidi" w:hAnsiTheme="majorBidi" w:cstheme="majorBidi"/>
          <w:sz w:val="24"/>
          <w:szCs w:val="24"/>
        </w:rPr>
        <w:t xml:space="preserve">Penerapan Literasi </w:t>
      </w:r>
      <w:r w:rsidR="00B12FF9" w:rsidRPr="00003BD0">
        <w:rPr>
          <w:rFonts w:asciiTheme="majorBidi" w:hAnsiTheme="majorBidi" w:cstheme="majorBidi"/>
          <w:sz w:val="24"/>
          <w:szCs w:val="24"/>
        </w:rPr>
        <w:t>Digital</w:t>
      </w:r>
    </w:p>
    <w:p w14:paraId="7A400D67" w14:textId="562339BA" w:rsidR="00B12FF9" w:rsidRPr="00003BD0" w:rsidRDefault="00B12FF9" w:rsidP="00003BD0">
      <w:pPr>
        <w:pStyle w:val="ListParagraph"/>
        <w:tabs>
          <w:tab w:val="left" w:pos="284"/>
          <w:tab w:val="left" w:pos="426"/>
        </w:tabs>
        <w:spacing w:line="360" w:lineRule="auto"/>
        <w:ind w:left="284"/>
        <w:jc w:val="both"/>
        <w:rPr>
          <w:rFonts w:asciiTheme="majorBidi" w:hAnsiTheme="majorBidi" w:cstheme="majorBidi"/>
          <w:sz w:val="24"/>
          <w:szCs w:val="24"/>
        </w:rPr>
      </w:pPr>
      <w:r w:rsidRPr="00003BD0">
        <w:rPr>
          <w:rFonts w:asciiTheme="majorBidi" w:hAnsiTheme="majorBidi" w:cstheme="majorBidi"/>
          <w:sz w:val="24"/>
          <w:szCs w:val="24"/>
        </w:rPr>
        <w:t xml:space="preserve">Dunia pendidikan sebagai pusat pengembangan keilmuan harus berada dalam garda terdepan untuk menghadapi era digitalisasi (Alper, Meryl. 2013; Kalantzis M., Cope B. 2008; Santori D, Smith C, 2018). </w:t>
      </w:r>
      <w:r w:rsidR="00BF0337" w:rsidRPr="00003BD0">
        <w:rPr>
          <w:rFonts w:asciiTheme="majorBidi" w:hAnsiTheme="majorBidi" w:cstheme="majorBidi"/>
          <w:sz w:val="24"/>
          <w:szCs w:val="24"/>
        </w:rPr>
        <w:t xml:space="preserve">Tantangan dan peluang di era </w:t>
      </w:r>
      <w:r w:rsidR="00BF0337" w:rsidRPr="00003BD0">
        <w:rPr>
          <w:rFonts w:asciiTheme="majorBidi" w:hAnsiTheme="majorBidi" w:cstheme="majorBidi"/>
          <w:sz w:val="24"/>
          <w:szCs w:val="24"/>
        </w:rPr>
        <w:lastRenderedPageBreak/>
        <w:t xml:space="preserve">disrupsi sekarang ini sangat besar. Pendidikan harus menyiapkan peserta didiknya untuk melek terhadap media dan teknologi sehingga tidak akan gagap dalam digitalisasi yang makin merebak. Literasi digital juga turut serta dalam merangsang perkembangan pengetahuan dan meningkatkan keterampilan seseorang dalam menafsirkan teks media dan menggunakan teknologi, serta kemampuan berinteraksi baik antara pengguna dan teknologi maupun antara pengguna dan penerima konten (Restianty, 2018). </w:t>
      </w:r>
    </w:p>
    <w:p w14:paraId="45313AFF" w14:textId="08C84750" w:rsidR="00D73E59" w:rsidRPr="00003BD0" w:rsidRDefault="00D73E59" w:rsidP="00003BD0">
      <w:pPr>
        <w:pStyle w:val="ListParagraph"/>
        <w:numPr>
          <w:ilvl w:val="0"/>
          <w:numId w:val="2"/>
        </w:numPr>
        <w:tabs>
          <w:tab w:val="left" w:pos="284"/>
          <w:tab w:val="left" w:pos="426"/>
        </w:tabs>
        <w:spacing w:line="360" w:lineRule="auto"/>
        <w:ind w:left="709" w:hanging="720"/>
        <w:jc w:val="both"/>
        <w:rPr>
          <w:rFonts w:asciiTheme="majorBidi" w:hAnsiTheme="majorBidi" w:cstheme="majorBidi"/>
          <w:sz w:val="24"/>
          <w:szCs w:val="24"/>
        </w:rPr>
      </w:pPr>
      <w:r w:rsidRPr="00003BD0">
        <w:rPr>
          <w:rFonts w:asciiTheme="majorBidi" w:hAnsiTheme="majorBidi" w:cstheme="majorBidi"/>
          <w:sz w:val="24"/>
          <w:szCs w:val="24"/>
        </w:rPr>
        <w:t>Pengembangan literasi manusia yang optimal</w:t>
      </w:r>
    </w:p>
    <w:p w14:paraId="06647C37" w14:textId="442C36B4" w:rsidR="00BF0337" w:rsidRPr="00003BD0" w:rsidRDefault="000B7CCA" w:rsidP="00003BD0">
      <w:pPr>
        <w:tabs>
          <w:tab w:val="left" w:pos="284"/>
          <w:tab w:val="left" w:pos="426"/>
        </w:tabs>
        <w:spacing w:line="360" w:lineRule="auto"/>
        <w:ind w:left="284"/>
        <w:jc w:val="both"/>
        <w:rPr>
          <w:rFonts w:asciiTheme="majorBidi" w:hAnsiTheme="majorBidi" w:cstheme="majorBidi"/>
          <w:sz w:val="24"/>
          <w:szCs w:val="24"/>
        </w:rPr>
      </w:pPr>
      <w:r w:rsidRPr="00003BD0">
        <w:rPr>
          <w:rFonts w:asciiTheme="majorBidi" w:hAnsiTheme="majorBidi" w:cstheme="majorBidi"/>
          <w:sz w:val="24"/>
          <w:szCs w:val="24"/>
        </w:rPr>
        <w:t>Era disrupsi sekarang ini menuntut sumber daya manusia makin berkualitas untuk menghadapi tantangan zaman dan persaingan di dunia kerja</w:t>
      </w:r>
      <w:r w:rsidR="001C6C25" w:rsidRPr="00003BD0">
        <w:rPr>
          <w:rFonts w:asciiTheme="majorBidi" w:hAnsiTheme="majorBidi" w:cstheme="majorBidi"/>
          <w:sz w:val="24"/>
          <w:szCs w:val="24"/>
        </w:rPr>
        <w:t xml:space="preserve"> (Eliya dan Sodik, 2019)</w:t>
      </w:r>
      <w:r w:rsidRPr="00003BD0">
        <w:rPr>
          <w:rFonts w:asciiTheme="majorBidi" w:hAnsiTheme="majorBidi" w:cstheme="majorBidi"/>
          <w:sz w:val="24"/>
          <w:szCs w:val="24"/>
        </w:rPr>
        <w:t>. Untuk dapat menghasilkan manusia-manusia yang berkualitas, adaptif, dan kompetitif tersebut sangat dibutuhkan penguatan karakter. Anggresta (2019) memaparkan bahwa perlu sebuah perspektif baru bagi pendidikan dalam menjawab tantangan era industry 4.0 sehingga dapat menciptakan SDM yang berkarakteristik kepemimpinan (</w:t>
      </w:r>
      <w:r w:rsidRPr="00003BD0">
        <w:rPr>
          <w:rFonts w:asciiTheme="majorBidi" w:hAnsiTheme="majorBidi" w:cstheme="majorBidi"/>
          <w:i/>
          <w:iCs/>
          <w:sz w:val="24"/>
          <w:szCs w:val="24"/>
        </w:rPr>
        <w:t>leadership</w:t>
      </w:r>
      <w:r w:rsidRPr="00003BD0">
        <w:rPr>
          <w:rFonts w:asciiTheme="majorBidi" w:hAnsiTheme="majorBidi" w:cstheme="majorBidi"/>
          <w:sz w:val="24"/>
          <w:szCs w:val="24"/>
        </w:rPr>
        <w:t>), bekerjasama (</w:t>
      </w:r>
      <w:r w:rsidRPr="00003BD0">
        <w:rPr>
          <w:rFonts w:asciiTheme="majorBidi" w:hAnsiTheme="majorBidi" w:cstheme="majorBidi"/>
          <w:i/>
          <w:iCs/>
          <w:sz w:val="24"/>
          <w:szCs w:val="24"/>
        </w:rPr>
        <w:t>team work</w:t>
      </w:r>
      <w:r w:rsidRPr="00003BD0">
        <w:rPr>
          <w:rFonts w:asciiTheme="majorBidi" w:hAnsiTheme="majorBidi" w:cstheme="majorBidi"/>
          <w:sz w:val="24"/>
          <w:szCs w:val="24"/>
        </w:rPr>
        <w:t>), kelincahan dan kematangan budaya (</w:t>
      </w:r>
      <w:r w:rsidRPr="00003BD0">
        <w:rPr>
          <w:rFonts w:asciiTheme="majorBidi" w:hAnsiTheme="majorBidi" w:cstheme="majorBidi"/>
          <w:i/>
          <w:iCs/>
          <w:sz w:val="24"/>
          <w:szCs w:val="24"/>
        </w:rPr>
        <w:t>cultural agility</w:t>
      </w:r>
      <w:r w:rsidRPr="00003BD0">
        <w:rPr>
          <w:rFonts w:asciiTheme="majorBidi" w:hAnsiTheme="majorBidi" w:cstheme="majorBidi"/>
          <w:sz w:val="24"/>
          <w:szCs w:val="24"/>
        </w:rPr>
        <w:t>), dan kewirausaan (</w:t>
      </w:r>
      <w:r w:rsidRPr="00003BD0">
        <w:rPr>
          <w:rFonts w:asciiTheme="majorBidi" w:hAnsiTheme="majorBidi" w:cstheme="majorBidi"/>
          <w:i/>
          <w:iCs/>
          <w:sz w:val="24"/>
          <w:szCs w:val="24"/>
        </w:rPr>
        <w:t>entrepreneurship</w:t>
      </w:r>
      <w:r w:rsidRPr="00003BD0">
        <w:rPr>
          <w:rFonts w:asciiTheme="majorBidi" w:hAnsiTheme="majorBidi" w:cstheme="majorBidi"/>
          <w:sz w:val="24"/>
          <w:szCs w:val="24"/>
        </w:rPr>
        <w:t>). Menciptakan SDM yang berkarakter tersebut harus dimulai sejak dini melalui pembiasaan-pembiasaan yang baik di sekolah</w:t>
      </w:r>
      <w:r w:rsidR="00D371D7">
        <w:rPr>
          <w:rFonts w:asciiTheme="majorBidi" w:hAnsiTheme="majorBidi" w:cstheme="majorBidi"/>
          <w:sz w:val="24"/>
          <w:szCs w:val="24"/>
        </w:rPr>
        <w:t>.</w:t>
      </w:r>
    </w:p>
    <w:p w14:paraId="13C2AAE3" w14:textId="73BF9E65" w:rsidR="006733A1" w:rsidRPr="00003BD0" w:rsidRDefault="006733A1" w:rsidP="00003BD0">
      <w:pPr>
        <w:pStyle w:val="ListParagraph"/>
        <w:numPr>
          <w:ilvl w:val="0"/>
          <w:numId w:val="2"/>
        </w:numPr>
        <w:tabs>
          <w:tab w:val="left" w:pos="284"/>
          <w:tab w:val="left" w:pos="426"/>
        </w:tabs>
        <w:spacing w:line="360" w:lineRule="auto"/>
        <w:ind w:left="709" w:hanging="720"/>
        <w:jc w:val="both"/>
        <w:rPr>
          <w:rFonts w:asciiTheme="majorBidi" w:hAnsiTheme="majorBidi" w:cstheme="majorBidi"/>
          <w:sz w:val="24"/>
          <w:szCs w:val="24"/>
        </w:rPr>
      </w:pPr>
      <w:r w:rsidRPr="00003BD0">
        <w:rPr>
          <w:rFonts w:asciiTheme="majorBidi" w:hAnsiTheme="majorBidi" w:cstheme="majorBidi"/>
          <w:sz w:val="24"/>
          <w:szCs w:val="24"/>
        </w:rPr>
        <w:t>Kolaboratif, komunikatif, kreatif, dan inovatif</w:t>
      </w:r>
    </w:p>
    <w:p w14:paraId="192C6C6C" w14:textId="78B39862" w:rsidR="000B7CCA" w:rsidRPr="00003BD0" w:rsidRDefault="000B7CCA" w:rsidP="00003BD0">
      <w:pPr>
        <w:tabs>
          <w:tab w:val="left" w:pos="284"/>
        </w:tabs>
        <w:spacing w:line="360" w:lineRule="auto"/>
        <w:ind w:left="284" w:hanging="295"/>
        <w:jc w:val="both"/>
        <w:rPr>
          <w:rFonts w:asciiTheme="majorBidi" w:hAnsiTheme="majorBidi" w:cstheme="majorBidi"/>
          <w:sz w:val="24"/>
          <w:szCs w:val="24"/>
        </w:rPr>
      </w:pPr>
      <w:r w:rsidRPr="00003BD0">
        <w:rPr>
          <w:rFonts w:asciiTheme="majorBidi" w:hAnsiTheme="majorBidi" w:cstheme="majorBidi"/>
          <w:sz w:val="24"/>
          <w:szCs w:val="24"/>
        </w:rPr>
        <w:tab/>
        <w:t xml:space="preserve">Menuju perbaikan pendidikan di Indonesia sangat dibutuhkan pola pikir peserta didik yang </w:t>
      </w:r>
      <w:r w:rsidR="000D178C" w:rsidRPr="00003BD0">
        <w:rPr>
          <w:rFonts w:asciiTheme="majorBidi" w:hAnsiTheme="majorBidi" w:cstheme="majorBidi"/>
          <w:sz w:val="24"/>
          <w:szCs w:val="24"/>
        </w:rPr>
        <w:t>nantinya dapat</w:t>
      </w:r>
      <w:r w:rsidRPr="00003BD0">
        <w:rPr>
          <w:rFonts w:asciiTheme="majorBidi" w:hAnsiTheme="majorBidi" w:cstheme="majorBidi"/>
          <w:sz w:val="24"/>
          <w:szCs w:val="24"/>
        </w:rPr>
        <w:t xml:space="preserve"> berkolaborasi, </w:t>
      </w:r>
      <w:r w:rsidR="000D178C" w:rsidRPr="00003BD0">
        <w:rPr>
          <w:rFonts w:asciiTheme="majorBidi" w:hAnsiTheme="majorBidi" w:cstheme="majorBidi"/>
          <w:sz w:val="24"/>
          <w:szCs w:val="24"/>
        </w:rPr>
        <w:t xml:space="preserve">berkomunikasi, berkreativitas, dan berinovasi. Hal tersebut dilakukan untuk dapat melatih peserta didik berpikir kritis dalam menghadapi setiap permasalahan dan tantangan yang dihadapinya. Solusi akan dapat mudah ditemukan dengan mengintegrasikan antara realitas dengan pengetahuan yang dimiliki dengan cara kerja yang sistematis, terukur, dan ilmiah. Melalui pembiasaan pola pikir dan cara kerja tersebut akan dapat melatih peserta didik untuk bertanggungjawab atas beban kerja yang dimiliki dan tanggap terhadap setiap masalah yang dihadapi. </w:t>
      </w:r>
    </w:p>
    <w:p w14:paraId="1D4FD98B" w14:textId="2368D302" w:rsidR="000D178C" w:rsidRPr="00003BD0" w:rsidRDefault="000D178C" w:rsidP="00003BD0">
      <w:pPr>
        <w:tabs>
          <w:tab w:val="left" w:pos="284"/>
        </w:tabs>
        <w:spacing w:line="360" w:lineRule="auto"/>
        <w:ind w:left="284" w:hanging="295"/>
        <w:jc w:val="both"/>
        <w:rPr>
          <w:rFonts w:asciiTheme="majorBidi" w:hAnsiTheme="majorBidi" w:cstheme="majorBidi"/>
          <w:sz w:val="24"/>
          <w:szCs w:val="24"/>
        </w:rPr>
      </w:pPr>
      <w:r w:rsidRPr="00003BD0">
        <w:rPr>
          <w:rFonts w:asciiTheme="majorBidi" w:hAnsiTheme="majorBidi" w:cstheme="majorBidi"/>
          <w:sz w:val="24"/>
          <w:szCs w:val="24"/>
        </w:rPr>
        <w:tab/>
      </w:r>
      <w:r w:rsidRPr="00003BD0">
        <w:rPr>
          <w:rFonts w:asciiTheme="majorBidi" w:hAnsiTheme="majorBidi" w:cstheme="majorBidi"/>
          <w:sz w:val="24"/>
          <w:szCs w:val="24"/>
        </w:rPr>
        <w:tab/>
        <w:t xml:space="preserve">Strategi-strategi yang tertulis di atas merupakan bagian dari usaha penyelenggaraan pendidikan untuk menghadapi perubahan sistem pembelajaran di era merdeka belajar. Harapannya, melalui </w:t>
      </w:r>
      <w:r w:rsidR="00725A06" w:rsidRPr="00003BD0">
        <w:rPr>
          <w:rFonts w:asciiTheme="majorBidi" w:hAnsiTheme="majorBidi" w:cstheme="majorBidi"/>
          <w:sz w:val="24"/>
          <w:szCs w:val="24"/>
        </w:rPr>
        <w:t xml:space="preserve">usaha-usaha tersebut dapat </w:t>
      </w:r>
      <w:r w:rsidR="00725A06" w:rsidRPr="00003BD0">
        <w:rPr>
          <w:rFonts w:asciiTheme="majorBidi" w:hAnsiTheme="majorBidi" w:cstheme="majorBidi"/>
          <w:sz w:val="24"/>
          <w:szCs w:val="24"/>
        </w:rPr>
        <w:lastRenderedPageBreak/>
        <w:t xml:space="preserve">menghasilkan pendidikan yang dapat memajukan kualitas pendidikan Indonesia dan mengangkat derajat masyarakat Indonesia di kancah Internasional. Selain itu, kembali lagi pada tujuan utama adalah pendidikan dapat menghasilkan generasi-generasi literat yang sadar akan perubahan sehingga dapat memajukan peradaban bangsa. Melalui Program AKM yang dicanangkan oleh pemerintah pun demikian, asesmen nasional dapat berjalan dengan baik sehingga dapat mengukur dengan jelas tingkat kemajuan peserta didik baik dilihat dari bidang literasi membaca maupun numerasi. </w:t>
      </w:r>
    </w:p>
    <w:p w14:paraId="0773BCA3" w14:textId="7E186292" w:rsidR="00725A06" w:rsidRPr="00003BD0" w:rsidRDefault="00725A06" w:rsidP="00003BD0">
      <w:pPr>
        <w:tabs>
          <w:tab w:val="left" w:pos="284"/>
        </w:tabs>
        <w:spacing w:line="360" w:lineRule="auto"/>
        <w:ind w:left="284" w:hanging="295"/>
        <w:jc w:val="both"/>
        <w:rPr>
          <w:rFonts w:asciiTheme="majorBidi" w:hAnsiTheme="majorBidi" w:cstheme="majorBidi"/>
          <w:sz w:val="24"/>
          <w:szCs w:val="24"/>
        </w:rPr>
      </w:pPr>
    </w:p>
    <w:p w14:paraId="088A856F" w14:textId="7AF3B10E" w:rsidR="00725A06" w:rsidRPr="00003BD0" w:rsidRDefault="00725A06" w:rsidP="00D371D7">
      <w:pPr>
        <w:tabs>
          <w:tab w:val="left" w:pos="284"/>
        </w:tabs>
        <w:ind w:left="284" w:hanging="295"/>
        <w:jc w:val="both"/>
        <w:rPr>
          <w:rFonts w:asciiTheme="majorBidi" w:hAnsiTheme="majorBidi" w:cstheme="majorBidi"/>
          <w:b/>
          <w:bCs/>
          <w:sz w:val="24"/>
          <w:szCs w:val="24"/>
        </w:rPr>
      </w:pPr>
      <w:r w:rsidRPr="00003BD0">
        <w:rPr>
          <w:rFonts w:asciiTheme="majorBidi" w:hAnsiTheme="majorBidi" w:cstheme="majorBidi"/>
          <w:b/>
          <w:bCs/>
          <w:sz w:val="24"/>
          <w:szCs w:val="24"/>
        </w:rPr>
        <w:t>Daftar Pustaka</w:t>
      </w:r>
    </w:p>
    <w:p w14:paraId="437E203B" w14:textId="77777777" w:rsidR="001C6C25" w:rsidRPr="00003BD0" w:rsidRDefault="001C6C25" w:rsidP="00D371D7">
      <w:pPr>
        <w:shd w:val="clear" w:color="auto" w:fill="FFFFFF"/>
        <w:ind w:left="439" w:hangingChars="183" w:hanging="439"/>
        <w:jc w:val="both"/>
        <w:outlineLvl w:val="0"/>
        <w:rPr>
          <w:rFonts w:asciiTheme="majorBidi" w:hAnsiTheme="majorBidi" w:cstheme="majorBidi"/>
          <w:sz w:val="24"/>
          <w:szCs w:val="24"/>
          <w:shd w:val="clear" w:color="auto" w:fill="FFFFFF"/>
          <w:lang w:val="en-US"/>
        </w:rPr>
      </w:pPr>
      <w:proofErr w:type="spellStart"/>
      <w:r w:rsidRPr="00003BD0">
        <w:rPr>
          <w:rFonts w:asciiTheme="majorBidi" w:hAnsiTheme="majorBidi" w:cstheme="majorBidi"/>
          <w:sz w:val="24"/>
          <w:szCs w:val="24"/>
          <w:lang w:val="en-US"/>
        </w:rPr>
        <w:t>Alper</w:t>
      </w:r>
      <w:proofErr w:type="spellEnd"/>
      <w:r w:rsidRPr="00003BD0">
        <w:rPr>
          <w:rFonts w:asciiTheme="majorBidi" w:hAnsiTheme="majorBidi" w:cstheme="majorBidi"/>
          <w:sz w:val="24"/>
          <w:szCs w:val="24"/>
          <w:lang w:val="en-US"/>
        </w:rPr>
        <w:t>, Meryl. (</w:t>
      </w:r>
      <w:r w:rsidRPr="00003BD0">
        <w:rPr>
          <w:rFonts w:asciiTheme="majorBidi" w:hAnsiTheme="majorBidi" w:cstheme="majorBidi"/>
          <w:sz w:val="24"/>
          <w:szCs w:val="24"/>
          <w:shd w:val="clear" w:color="auto" w:fill="FFFFFF"/>
        </w:rPr>
        <w:t>2013</w:t>
      </w:r>
      <w:r w:rsidRPr="00003BD0">
        <w:rPr>
          <w:rFonts w:asciiTheme="majorBidi" w:hAnsiTheme="majorBidi" w:cstheme="majorBidi"/>
          <w:sz w:val="24"/>
          <w:szCs w:val="24"/>
          <w:shd w:val="clear" w:color="auto" w:fill="FFFFFF"/>
          <w:lang w:val="en-US"/>
        </w:rPr>
        <w:t>). “</w:t>
      </w:r>
      <w:r w:rsidRPr="00003BD0">
        <w:rPr>
          <w:rFonts w:asciiTheme="majorBidi" w:eastAsia="Times New Roman" w:hAnsiTheme="majorBidi" w:cstheme="majorBidi"/>
          <w:kern w:val="36"/>
          <w:sz w:val="24"/>
          <w:szCs w:val="24"/>
          <w:lang w:eastAsia="id-ID"/>
        </w:rPr>
        <w:t>Developmentally appropriate New Media Literacies: Supporting cultural competencies and social skills in early childhood education</w:t>
      </w:r>
      <w:r w:rsidRPr="00003BD0">
        <w:rPr>
          <w:rFonts w:asciiTheme="majorBidi" w:eastAsia="Times New Roman" w:hAnsiTheme="majorBidi" w:cstheme="majorBidi"/>
          <w:kern w:val="36"/>
          <w:sz w:val="24"/>
          <w:szCs w:val="24"/>
          <w:lang w:val="en-US" w:eastAsia="id-ID"/>
        </w:rPr>
        <w:t xml:space="preserve">”. </w:t>
      </w:r>
      <w:r w:rsidRPr="00003BD0">
        <w:rPr>
          <w:rFonts w:asciiTheme="majorBidi" w:eastAsia="Times New Roman" w:hAnsiTheme="majorBidi" w:cstheme="majorBidi"/>
          <w:i/>
          <w:iCs/>
          <w:sz w:val="24"/>
          <w:szCs w:val="24"/>
          <w:lang w:eastAsia="id-ID"/>
        </w:rPr>
        <w:t>Journal of Early Childhood Literacy</w:t>
      </w:r>
      <w:r w:rsidRPr="00003BD0">
        <w:rPr>
          <w:rFonts w:asciiTheme="majorBidi" w:eastAsia="Times New Roman" w:hAnsiTheme="majorBidi" w:cstheme="majorBidi"/>
          <w:sz w:val="24"/>
          <w:szCs w:val="24"/>
          <w:lang w:val="en-US" w:eastAsia="id-ID"/>
        </w:rPr>
        <w:t xml:space="preserve">. </w:t>
      </w:r>
      <w:r w:rsidRPr="00003BD0">
        <w:rPr>
          <w:rFonts w:asciiTheme="majorBidi" w:hAnsiTheme="majorBidi" w:cstheme="majorBidi"/>
          <w:sz w:val="24"/>
          <w:szCs w:val="24"/>
          <w:shd w:val="clear" w:color="auto" w:fill="FFFFFF"/>
        </w:rPr>
        <w:t>Volume: 13 issue: 2, page(s): 175-196 June 1, 2013</w:t>
      </w:r>
      <w:r w:rsidRPr="00003BD0">
        <w:rPr>
          <w:rFonts w:asciiTheme="majorBidi" w:hAnsiTheme="majorBidi" w:cstheme="majorBidi"/>
          <w:sz w:val="24"/>
          <w:szCs w:val="24"/>
          <w:shd w:val="clear" w:color="auto" w:fill="FFFFFF"/>
          <w:lang w:val="en-US"/>
        </w:rPr>
        <w:t xml:space="preserve">.  </w:t>
      </w:r>
      <w:hyperlink r:id="rId8" w:history="1">
        <w:r w:rsidRPr="00003BD0">
          <w:rPr>
            <w:rFonts w:asciiTheme="majorBidi" w:hAnsiTheme="majorBidi" w:cstheme="majorBidi"/>
            <w:sz w:val="24"/>
            <w:szCs w:val="24"/>
            <w:shd w:val="clear" w:color="auto" w:fill="FFFFFF"/>
            <w:lang w:val="en-US"/>
          </w:rPr>
          <w:t>https://journals.sagepub.com/doi/full/10.1177/1468798411430101</w:t>
        </w:r>
      </w:hyperlink>
      <w:r w:rsidRPr="00003BD0">
        <w:rPr>
          <w:rFonts w:asciiTheme="majorBidi" w:hAnsiTheme="majorBidi" w:cstheme="majorBidi"/>
          <w:sz w:val="24"/>
          <w:szCs w:val="24"/>
          <w:shd w:val="clear" w:color="auto" w:fill="FFFFFF"/>
          <w:lang w:val="en-US"/>
        </w:rPr>
        <w:t xml:space="preserve"> </w:t>
      </w:r>
    </w:p>
    <w:p w14:paraId="6056A00A" w14:textId="77777777" w:rsidR="00581007" w:rsidRPr="00003BD0" w:rsidRDefault="00581007" w:rsidP="00635243">
      <w:pPr>
        <w:tabs>
          <w:tab w:val="left" w:pos="567"/>
        </w:tabs>
        <w:ind w:left="426" w:hanging="437"/>
        <w:jc w:val="both"/>
        <w:rPr>
          <w:rFonts w:asciiTheme="majorBidi" w:hAnsiTheme="majorBidi" w:cstheme="majorBidi"/>
          <w:sz w:val="24"/>
          <w:szCs w:val="24"/>
        </w:rPr>
      </w:pPr>
      <w:r w:rsidRPr="00003BD0">
        <w:rPr>
          <w:rFonts w:asciiTheme="majorBidi" w:hAnsiTheme="majorBidi" w:cstheme="majorBidi"/>
          <w:sz w:val="24"/>
          <w:szCs w:val="24"/>
        </w:rPr>
        <w:t xml:space="preserve">Anggresta, Vella. (2019). “LITERASI MANUSIA UNTUK MENYIAPKAN MAHASISWA YANG KOMPETITIF DI ERA INDUSTRI 4,0”. </w:t>
      </w:r>
      <w:r w:rsidRPr="00003BD0">
        <w:rPr>
          <w:rFonts w:asciiTheme="majorBidi" w:hAnsiTheme="majorBidi" w:cstheme="majorBidi"/>
          <w:i/>
          <w:iCs/>
          <w:sz w:val="24"/>
          <w:szCs w:val="24"/>
        </w:rPr>
        <w:t>Faktor: Jurnal Ilmiah Kependidikan</w:t>
      </w:r>
      <w:r w:rsidRPr="00003BD0">
        <w:rPr>
          <w:rFonts w:asciiTheme="majorBidi" w:hAnsiTheme="majorBidi" w:cstheme="majorBidi"/>
          <w:sz w:val="24"/>
          <w:szCs w:val="24"/>
        </w:rPr>
        <w:t xml:space="preserve">. Vol 6, No 3 . Diakses di </w:t>
      </w:r>
      <w:r w:rsidRPr="00003BD0">
        <w:rPr>
          <w:rFonts w:asciiTheme="majorBidi" w:hAnsiTheme="majorBidi" w:cstheme="majorBidi"/>
          <w:sz w:val="24"/>
          <w:szCs w:val="24"/>
        </w:rPr>
        <w:fldChar w:fldCharType="begin"/>
      </w:r>
      <w:r w:rsidRPr="00003BD0">
        <w:rPr>
          <w:rFonts w:asciiTheme="majorBidi" w:hAnsiTheme="majorBidi" w:cstheme="majorBidi"/>
          <w:sz w:val="24"/>
          <w:szCs w:val="24"/>
        </w:rPr>
        <w:instrText xml:space="preserve"> HYPERLINK "https://journal.lppmunindra.ac.id/index.php/Faktor/article/view/4459" </w:instrText>
      </w:r>
      <w:r w:rsidRPr="00003BD0">
        <w:rPr>
          <w:rFonts w:asciiTheme="majorBidi" w:hAnsiTheme="majorBidi" w:cstheme="majorBidi"/>
          <w:sz w:val="24"/>
          <w:szCs w:val="24"/>
        </w:rPr>
        <w:fldChar w:fldCharType="separate"/>
      </w:r>
      <w:r w:rsidRPr="00003BD0">
        <w:rPr>
          <w:rStyle w:val="Hyperlink"/>
          <w:rFonts w:asciiTheme="majorBidi" w:hAnsiTheme="majorBidi" w:cstheme="majorBidi"/>
          <w:sz w:val="24"/>
          <w:szCs w:val="24"/>
        </w:rPr>
        <w:t>https://journal.lppmunindra.ac.id/index.php/Faktor/article/view/4459</w:t>
      </w:r>
      <w:r w:rsidRPr="00003BD0">
        <w:rPr>
          <w:rFonts w:asciiTheme="majorBidi" w:hAnsiTheme="majorBidi" w:cstheme="majorBidi"/>
          <w:sz w:val="24"/>
          <w:szCs w:val="24"/>
        </w:rPr>
        <w:fldChar w:fldCharType="end"/>
      </w:r>
    </w:p>
    <w:p w14:paraId="6A8668F5" w14:textId="1C9311C0" w:rsidR="001C6C25" w:rsidRPr="00003BD0" w:rsidRDefault="001C6C25" w:rsidP="00635243">
      <w:pPr>
        <w:ind w:left="426" w:hanging="437"/>
        <w:jc w:val="both"/>
        <w:rPr>
          <w:rFonts w:asciiTheme="majorBidi" w:hAnsiTheme="majorBidi" w:cstheme="majorBidi"/>
          <w:sz w:val="24"/>
          <w:szCs w:val="24"/>
          <w:shd w:val="clear" w:color="auto" w:fill="FFFFFF"/>
          <w:lang w:val="en-US" w:eastAsia="id-ID"/>
        </w:rPr>
      </w:pPr>
      <w:proofErr w:type="spellStart"/>
      <w:r w:rsidRPr="00003BD0">
        <w:rPr>
          <w:rFonts w:asciiTheme="majorBidi" w:hAnsiTheme="majorBidi" w:cstheme="majorBidi"/>
          <w:sz w:val="24"/>
          <w:szCs w:val="24"/>
          <w:shd w:val="clear" w:color="auto" w:fill="FFFFFF"/>
          <w:lang w:val="en-US" w:eastAsia="id-ID"/>
        </w:rPr>
        <w:t>Eliya</w:t>
      </w:r>
      <w:proofErr w:type="spellEnd"/>
      <w:r w:rsidRPr="00003BD0">
        <w:rPr>
          <w:rFonts w:asciiTheme="majorBidi" w:hAnsiTheme="majorBidi" w:cstheme="majorBidi"/>
          <w:sz w:val="24"/>
          <w:szCs w:val="24"/>
          <w:shd w:val="clear" w:color="auto" w:fill="FFFFFF"/>
          <w:lang w:val="en-US" w:eastAsia="id-ID"/>
        </w:rPr>
        <w:t xml:space="preserve">, </w:t>
      </w:r>
      <w:proofErr w:type="spellStart"/>
      <w:r w:rsidRPr="00003BD0">
        <w:rPr>
          <w:rFonts w:asciiTheme="majorBidi" w:hAnsiTheme="majorBidi" w:cstheme="majorBidi"/>
          <w:sz w:val="24"/>
          <w:szCs w:val="24"/>
          <w:shd w:val="clear" w:color="auto" w:fill="FFFFFF"/>
          <w:lang w:val="en-US" w:eastAsia="id-ID"/>
        </w:rPr>
        <w:t>Ixsir</w:t>
      </w:r>
      <w:proofErr w:type="spellEnd"/>
      <w:r w:rsidRPr="00003BD0">
        <w:rPr>
          <w:rFonts w:asciiTheme="majorBidi" w:hAnsiTheme="majorBidi" w:cstheme="majorBidi"/>
          <w:sz w:val="24"/>
          <w:szCs w:val="24"/>
          <w:shd w:val="clear" w:color="auto" w:fill="FFFFFF"/>
          <w:lang w:val="en-US" w:eastAsia="id-ID"/>
        </w:rPr>
        <w:t xml:space="preserve"> and </w:t>
      </w:r>
      <w:proofErr w:type="spellStart"/>
      <w:r w:rsidRPr="00003BD0">
        <w:rPr>
          <w:rFonts w:asciiTheme="majorBidi" w:hAnsiTheme="majorBidi" w:cstheme="majorBidi"/>
          <w:sz w:val="24"/>
          <w:szCs w:val="24"/>
          <w:shd w:val="clear" w:color="auto" w:fill="FFFFFF"/>
          <w:lang w:val="en-US" w:eastAsia="id-ID"/>
        </w:rPr>
        <w:t>Sodik</w:t>
      </w:r>
      <w:proofErr w:type="spellEnd"/>
      <w:r w:rsidRPr="00003BD0">
        <w:rPr>
          <w:rFonts w:asciiTheme="majorBidi" w:hAnsiTheme="majorBidi" w:cstheme="majorBidi"/>
          <w:sz w:val="24"/>
          <w:szCs w:val="24"/>
          <w:shd w:val="clear" w:color="auto" w:fill="FFFFFF"/>
          <w:lang w:val="en-US" w:eastAsia="id-ID"/>
        </w:rPr>
        <w:t xml:space="preserve">, </w:t>
      </w:r>
      <w:proofErr w:type="spellStart"/>
      <w:r w:rsidRPr="00003BD0">
        <w:rPr>
          <w:rFonts w:asciiTheme="majorBidi" w:hAnsiTheme="majorBidi" w:cstheme="majorBidi"/>
          <w:sz w:val="24"/>
          <w:szCs w:val="24"/>
          <w:shd w:val="clear" w:color="auto" w:fill="FFFFFF"/>
          <w:lang w:val="en-US" w:eastAsia="id-ID"/>
        </w:rPr>
        <w:t>Achmad</w:t>
      </w:r>
      <w:proofErr w:type="spellEnd"/>
      <w:r w:rsidRPr="00003BD0">
        <w:rPr>
          <w:rFonts w:asciiTheme="majorBidi" w:hAnsiTheme="majorBidi" w:cstheme="majorBidi"/>
          <w:sz w:val="24"/>
          <w:szCs w:val="24"/>
          <w:shd w:val="clear" w:color="auto" w:fill="FFFFFF"/>
          <w:lang w:val="en-US" w:eastAsia="id-ID"/>
        </w:rPr>
        <w:t xml:space="preserve"> </w:t>
      </w:r>
      <w:proofErr w:type="spellStart"/>
      <w:r w:rsidRPr="00003BD0">
        <w:rPr>
          <w:rFonts w:asciiTheme="majorBidi" w:hAnsiTheme="majorBidi" w:cstheme="majorBidi"/>
          <w:sz w:val="24"/>
          <w:szCs w:val="24"/>
          <w:shd w:val="clear" w:color="auto" w:fill="FFFFFF"/>
          <w:lang w:val="en-US" w:eastAsia="id-ID"/>
        </w:rPr>
        <w:t>Ja'far</w:t>
      </w:r>
      <w:proofErr w:type="spellEnd"/>
      <w:r w:rsidRPr="00003BD0">
        <w:rPr>
          <w:rFonts w:asciiTheme="majorBidi" w:hAnsiTheme="majorBidi" w:cstheme="majorBidi"/>
          <w:sz w:val="24"/>
          <w:szCs w:val="24"/>
          <w:shd w:val="clear" w:color="auto" w:fill="FFFFFF"/>
          <w:lang w:val="en-US" w:eastAsia="id-ID"/>
        </w:rPr>
        <w:t xml:space="preserve"> (2019) PENGUATAN KEILMUAN MAHASISWA MELALUI GERAKAN SADAR LITERASI DALAM UPAYA MENANGKAL RADIKALISME DAN BERITA HOAKS DI MEDIA SOSIAL. In: International Seminar on Islamic Studies, 28 </w:t>
      </w:r>
      <w:proofErr w:type="spellStart"/>
      <w:r w:rsidRPr="00003BD0">
        <w:rPr>
          <w:rFonts w:asciiTheme="majorBidi" w:hAnsiTheme="majorBidi" w:cstheme="majorBidi"/>
          <w:sz w:val="24"/>
          <w:szCs w:val="24"/>
          <w:shd w:val="clear" w:color="auto" w:fill="FFFFFF"/>
          <w:lang w:val="en-US" w:eastAsia="id-ID"/>
        </w:rPr>
        <w:t>Maret</w:t>
      </w:r>
      <w:proofErr w:type="spellEnd"/>
      <w:r w:rsidRPr="00003BD0">
        <w:rPr>
          <w:rFonts w:asciiTheme="majorBidi" w:hAnsiTheme="majorBidi" w:cstheme="majorBidi"/>
          <w:sz w:val="24"/>
          <w:szCs w:val="24"/>
          <w:shd w:val="clear" w:color="auto" w:fill="FFFFFF"/>
          <w:lang w:val="en-US" w:eastAsia="id-ID"/>
        </w:rPr>
        <w:t xml:space="preserve"> 2019, IAIN Bengkulu.</w:t>
      </w:r>
    </w:p>
    <w:p w14:paraId="71DC6B9B" w14:textId="4D485234" w:rsidR="00725A06" w:rsidRPr="00003BD0" w:rsidRDefault="001C6C25" w:rsidP="00635243">
      <w:pPr>
        <w:ind w:left="426" w:hanging="437"/>
        <w:jc w:val="both"/>
        <w:rPr>
          <w:rFonts w:asciiTheme="majorBidi" w:hAnsiTheme="majorBidi" w:cstheme="majorBidi"/>
          <w:sz w:val="24"/>
          <w:szCs w:val="24"/>
          <w:shd w:val="clear" w:color="auto" w:fill="FFFFFF"/>
          <w:lang w:val="en-US" w:eastAsia="id-ID"/>
        </w:rPr>
      </w:pPr>
      <w:proofErr w:type="spellStart"/>
      <w:r w:rsidRPr="00003BD0">
        <w:rPr>
          <w:rFonts w:asciiTheme="majorBidi" w:hAnsiTheme="majorBidi" w:cstheme="majorBidi"/>
          <w:sz w:val="24"/>
          <w:szCs w:val="24"/>
          <w:shd w:val="clear" w:color="auto" w:fill="FFFFFF"/>
          <w:lang w:val="en-US" w:eastAsia="id-ID"/>
        </w:rPr>
        <w:t>Kalantzis</w:t>
      </w:r>
      <w:proofErr w:type="spellEnd"/>
      <w:r w:rsidRPr="00003BD0">
        <w:rPr>
          <w:rFonts w:asciiTheme="majorBidi" w:hAnsiTheme="majorBidi" w:cstheme="majorBidi"/>
          <w:sz w:val="24"/>
          <w:szCs w:val="24"/>
          <w:shd w:val="clear" w:color="auto" w:fill="FFFFFF"/>
          <w:lang w:val="en-US" w:eastAsia="id-ID"/>
        </w:rPr>
        <w:t xml:space="preserve"> M., Cope B. (2008). “Language Education and Multiliteracies”. </w:t>
      </w:r>
      <w:r w:rsidRPr="00003BD0">
        <w:rPr>
          <w:rFonts w:asciiTheme="majorBidi" w:hAnsiTheme="majorBidi" w:cstheme="majorBidi"/>
          <w:i/>
          <w:iCs/>
          <w:sz w:val="24"/>
          <w:szCs w:val="24"/>
          <w:shd w:val="clear" w:color="auto" w:fill="FFFFFF"/>
          <w:lang w:val="en-US" w:eastAsia="id-ID"/>
        </w:rPr>
        <w:t>In: Hornberger N.H. (eds) Encyclopedia of Language and Education</w:t>
      </w:r>
      <w:r w:rsidRPr="00003BD0">
        <w:rPr>
          <w:rFonts w:asciiTheme="majorBidi" w:hAnsiTheme="majorBidi" w:cstheme="majorBidi"/>
          <w:sz w:val="24"/>
          <w:szCs w:val="24"/>
          <w:shd w:val="clear" w:color="auto" w:fill="FFFFFF"/>
          <w:lang w:val="en-US" w:eastAsia="id-ID"/>
        </w:rPr>
        <w:t xml:space="preserve">. </w:t>
      </w:r>
      <w:r w:rsidRPr="00003BD0">
        <w:rPr>
          <w:rFonts w:asciiTheme="majorBidi" w:hAnsiTheme="majorBidi" w:cstheme="majorBidi"/>
          <w:i/>
          <w:iCs/>
          <w:sz w:val="24"/>
          <w:szCs w:val="24"/>
          <w:shd w:val="clear" w:color="auto" w:fill="FFFFFF"/>
          <w:lang w:val="en-US" w:eastAsia="id-ID"/>
        </w:rPr>
        <w:t>Springer</w:t>
      </w:r>
      <w:r w:rsidRPr="00003BD0">
        <w:rPr>
          <w:rFonts w:asciiTheme="majorBidi" w:hAnsiTheme="majorBidi" w:cstheme="majorBidi"/>
          <w:sz w:val="24"/>
          <w:szCs w:val="24"/>
          <w:shd w:val="clear" w:color="auto" w:fill="FFFFFF"/>
          <w:lang w:val="en-US" w:eastAsia="id-ID"/>
        </w:rPr>
        <w:t>, Boston, MA.</w:t>
      </w:r>
    </w:p>
    <w:p w14:paraId="5619C9F0" w14:textId="70FB8E58" w:rsidR="00581007" w:rsidRPr="00003BD0" w:rsidRDefault="00581007" w:rsidP="00635243">
      <w:pPr>
        <w:tabs>
          <w:tab w:val="left" w:pos="567"/>
        </w:tabs>
        <w:ind w:left="426" w:hanging="437"/>
        <w:jc w:val="both"/>
        <w:rPr>
          <w:rFonts w:asciiTheme="majorBidi" w:hAnsiTheme="majorBidi" w:cstheme="majorBidi"/>
          <w:sz w:val="24"/>
          <w:szCs w:val="24"/>
        </w:rPr>
      </w:pPr>
      <w:r w:rsidRPr="00003BD0">
        <w:rPr>
          <w:rFonts w:asciiTheme="majorBidi" w:hAnsiTheme="majorBidi" w:cstheme="majorBidi"/>
          <w:sz w:val="24"/>
          <w:szCs w:val="24"/>
        </w:rPr>
        <w:t>Lida, Ulfah Mey dan Eliya, ixsir. (2019). PERAN STARTUP DIGITAL “RUANGGURU” SEBAGAI METODE LONG DISTANCE LEARNING DALAM PEMBELAJARAN BAHASA. Edulingua: Jurnal Linguistik Terapan dan Pendidikan Bahasa Inggris. Vol 6, No 2 diakses pada https://ejournal.unisnu.ac.id/JE/article/view/1150</w:t>
      </w:r>
    </w:p>
    <w:p w14:paraId="7C137C80" w14:textId="5380EB65" w:rsidR="00D371D7" w:rsidRDefault="00635243" w:rsidP="00635243">
      <w:pPr>
        <w:ind w:left="426" w:hanging="437"/>
        <w:jc w:val="both"/>
        <w:rPr>
          <w:rFonts w:asciiTheme="majorBidi" w:hAnsiTheme="majorBidi" w:cstheme="majorBidi"/>
          <w:sz w:val="24"/>
          <w:szCs w:val="24"/>
          <w:shd w:val="clear" w:color="auto" w:fill="FFFFFF"/>
        </w:rPr>
      </w:pPr>
      <w:r w:rsidRPr="00003BD0">
        <w:rPr>
          <w:rFonts w:asciiTheme="majorBidi" w:hAnsiTheme="majorBidi" w:cstheme="majorBidi"/>
          <w:sz w:val="24"/>
          <w:szCs w:val="24"/>
          <w:shd w:val="clear" w:color="auto" w:fill="FFFFFF"/>
        </w:rPr>
        <w:t>Pusat Asesmen dan Pembelajaran</w:t>
      </w:r>
      <w:r>
        <w:rPr>
          <w:rFonts w:asciiTheme="majorBidi" w:hAnsiTheme="majorBidi" w:cstheme="majorBidi"/>
          <w:sz w:val="24"/>
          <w:szCs w:val="24"/>
          <w:shd w:val="clear" w:color="auto" w:fill="FFFFFF"/>
        </w:rPr>
        <w:t>, Badan Penelitian dan Pengembangan dan Perbuk. (2021).</w:t>
      </w:r>
      <w:r w:rsidRPr="00003BD0">
        <w:rPr>
          <w:rFonts w:asciiTheme="majorBidi" w:hAnsiTheme="majorBidi" w:cstheme="majorBidi"/>
          <w:sz w:val="24"/>
          <w:szCs w:val="24"/>
          <w:shd w:val="clear" w:color="auto" w:fill="FFFFFF"/>
        </w:rPr>
        <w:t xml:space="preserve"> </w:t>
      </w:r>
      <w:r w:rsidR="00D371D7" w:rsidRPr="00003BD0">
        <w:rPr>
          <w:rFonts w:asciiTheme="majorBidi" w:hAnsiTheme="majorBidi" w:cstheme="majorBidi"/>
          <w:sz w:val="24"/>
          <w:szCs w:val="24"/>
          <w:shd w:val="clear" w:color="auto" w:fill="FFFFFF"/>
        </w:rPr>
        <w:t>Lembar</w:t>
      </w:r>
      <w:r>
        <w:rPr>
          <w:rFonts w:asciiTheme="majorBidi" w:hAnsiTheme="majorBidi" w:cstheme="majorBidi"/>
          <w:sz w:val="24"/>
          <w:szCs w:val="24"/>
          <w:shd w:val="clear" w:color="auto" w:fill="FFFFFF"/>
        </w:rPr>
        <w:t xml:space="preserve"> </w:t>
      </w:r>
      <w:r w:rsidR="00D371D7" w:rsidRPr="00003BD0">
        <w:rPr>
          <w:rFonts w:asciiTheme="majorBidi" w:hAnsiTheme="majorBidi" w:cstheme="majorBidi"/>
          <w:sz w:val="24"/>
          <w:szCs w:val="24"/>
          <w:shd w:val="clear" w:color="auto" w:fill="FFFFFF"/>
        </w:rPr>
        <w:t>Tanya Jawab A</w:t>
      </w:r>
      <w:r>
        <w:rPr>
          <w:rFonts w:asciiTheme="majorBidi" w:hAnsiTheme="majorBidi" w:cstheme="majorBidi"/>
          <w:sz w:val="24"/>
          <w:szCs w:val="24"/>
          <w:shd w:val="clear" w:color="auto" w:fill="FFFFFF"/>
        </w:rPr>
        <w:t xml:space="preserve">sesmen Nasional. Jakarta: </w:t>
      </w:r>
      <w:r w:rsidRPr="00003BD0">
        <w:rPr>
          <w:rFonts w:asciiTheme="majorBidi" w:hAnsiTheme="majorBidi" w:cstheme="majorBidi"/>
          <w:sz w:val="24"/>
          <w:szCs w:val="24"/>
          <w:shd w:val="clear" w:color="auto" w:fill="FFFFFF"/>
        </w:rPr>
        <w:t>Kementerian Pendidikan dan Kebudayaan</w:t>
      </w:r>
      <w:r>
        <w:rPr>
          <w:rFonts w:asciiTheme="majorBidi" w:hAnsiTheme="majorBidi" w:cstheme="majorBidi"/>
          <w:sz w:val="24"/>
          <w:szCs w:val="24"/>
          <w:shd w:val="clear" w:color="auto" w:fill="FFFFFF"/>
        </w:rPr>
        <w:t>.</w:t>
      </w:r>
    </w:p>
    <w:p w14:paraId="13D37130" w14:textId="5D9BDB0B" w:rsidR="00635243" w:rsidRPr="00635243" w:rsidRDefault="00635243" w:rsidP="00635243">
      <w:pPr>
        <w:ind w:left="426" w:hanging="437"/>
        <w:jc w:val="both"/>
        <w:rPr>
          <w:rFonts w:asciiTheme="majorBidi" w:hAnsiTheme="majorBidi" w:cstheme="majorBidi"/>
          <w:sz w:val="24"/>
          <w:szCs w:val="24"/>
          <w:shd w:val="clear" w:color="auto" w:fill="FFFFFF"/>
        </w:rPr>
      </w:pPr>
      <w:r w:rsidRPr="00003BD0">
        <w:rPr>
          <w:rFonts w:asciiTheme="majorBidi" w:hAnsiTheme="majorBidi" w:cstheme="majorBidi"/>
          <w:sz w:val="24"/>
          <w:szCs w:val="24"/>
          <w:shd w:val="clear" w:color="auto" w:fill="FFFFFF"/>
        </w:rPr>
        <w:t>Pusat Asesmen dan Pembelajaran</w:t>
      </w:r>
      <w:r>
        <w:rPr>
          <w:rFonts w:asciiTheme="majorBidi" w:hAnsiTheme="majorBidi" w:cstheme="majorBidi"/>
          <w:sz w:val="24"/>
          <w:szCs w:val="24"/>
          <w:shd w:val="clear" w:color="auto" w:fill="FFFFFF"/>
        </w:rPr>
        <w:t>, Badan Penelitian dan Pengembangan dan Perbuk. (202</w:t>
      </w:r>
      <w:r>
        <w:rPr>
          <w:rFonts w:asciiTheme="majorBidi" w:hAnsiTheme="majorBidi" w:cstheme="majorBidi"/>
          <w:sz w:val="24"/>
          <w:szCs w:val="24"/>
          <w:shd w:val="clear" w:color="auto" w:fill="FFFFFF"/>
        </w:rPr>
        <w:t>0</w:t>
      </w:r>
      <w:r>
        <w:rPr>
          <w:rFonts w:asciiTheme="majorBidi" w:hAnsiTheme="majorBidi" w:cstheme="majorBidi"/>
          <w:sz w:val="24"/>
          <w:szCs w:val="24"/>
          <w:shd w:val="clear" w:color="auto" w:fill="FFFFFF"/>
        </w:rPr>
        <w:t>).</w:t>
      </w:r>
      <w:r w:rsidRPr="00003BD0">
        <w:rPr>
          <w:rFonts w:asciiTheme="majorBidi" w:hAnsiTheme="majorBidi" w:cstheme="majorBidi"/>
          <w:sz w:val="24"/>
          <w:szCs w:val="24"/>
          <w:shd w:val="clear" w:color="auto" w:fill="FFFFFF"/>
        </w:rPr>
        <w:t xml:space="preserve"> </w:t>
      </w:r>
      <w:r>
        <w:rPr>
          <w:rFonts w:asciiTheme="majorBidi" w:hAnsiTheme="majorBidi" w:cstheme="majorBidi"/>
          <w:sz w:val="24"/>
          <w:szCs w:val="24"/>
          <w:shd w:val="clear" w:color="auto" w:fill="FFFFFF"/>
        </w:rPr>
        <w:t>AKM dan Implikasinya pada Pembelajaran</w:t>
      </w:r>
      <w:r>
        <w:rPr>
          <w:rFonts w:asciiTheme="majorBidi" w:hAnsiTheme="majorBidi" w:cstheme="majorBidi"/>
          <w:sz w:val="24"/>
          <w:szCs w:val="24"/>
          <w:shd w:val="clear" w:color="auto" w:fill="FFFFFF"/>
        </w:rPr>
        <w:t xml:space="preserve">. Jakarta: </w:t>
      </w:r>
      <w:r w:rsidRPr="00003BD0">
        <w:rPr>
          <w:rFonts w:asciiTheme="majorBidi" w:hAnsiTheme="majorBidi" w:cstheme="majorBidi"/>
          <w:sz w:val="24"/>
          <w:szCs w:val="24"/>
          <w:shd w:val="clear" w:color="auto" w:fill="FFFFFF"/>
        </w:rPr>
        <w:t>Kementerian Pendidikan dan Kebudayaan</w:t>
      </w:r>
      <w:r>
        <w:rPr>
          <w:rFonts w:asciiTheme="majorBidi" w:hAnsiTheme="majorBidi" w:cstheme="majorBidi"/>
          <w:sz w:val="24"/>
          <w:szCs w:val="24"/>
          <w:shd w:val="clear" w:color="auto" w:fill="FFFFFF"/>
        </w:rPr>
        <w:t>.</w:t>
      </w:r>
    </w:p>
    <w:p w14:paraId="37C0D183" w14:textId="0B028E23" w:rsidR="00581007" w:rsidRPr="00003BD0" w:rsidRDefault="00581007" w:rsidP="00635243">
      <w:pPr>
        <w:tabs>
          <w:tab w:val="left" w:pos="426"/>
        </w:tabs>
        <w:ind w:left="426" w:hanging="437"/>
        <w:jc w:val="both"/>
        <w:rPr>
          <w:rFonts w:asciiTheme="majorBidi" w:hAnsiTheme="majorBidi" w:cstheme="majorBidi"/>
          <w:sz w:val="24"/>
          <w:szCs w:val="24"/>
        </w:rPr>
      </w:pPr>
      <w:r w:rsidRPr="00003BD0">
        <w:rPr>
          <w:rFonts w:asciiTheme="majorBidi" w:hAnsiTheme="majorBidi" w:cstheme="majorBidi"/>
          <w:sz w:val="24"/>
          <w:szCs w:val="24"/>
        </w:rPr>
        <w:t xml:space="preserve">Restianty, Ajani. (2018). “Literasi Digital, Sebuah Tantangan baru dalam Literasi Media”. </w:t>
      </w:r>
      <w:r w:rsidRPr="00003BD0">
        <w:rPr>
          <w:rFonts w:asciiTheme="majorBidi" w:hAnsiTheme="majorBidi" w:cstheme="majorBidi"/>
          <w:i/>
          <w:iCs/>
          <w:sz w:val="24"/>
          <w:szCs w:val="24"/>
        </w:rPr>
        <w:t>GUNAHUMAS: Jurnal Kehumasan</w:t>
      </w:r>
      <w:r w:rsidRPr="00003BD0">
        <w:rPr>
          <w:rFonts w:asciiTheme="majorBidi" w:hAnsiTheme="majorBidi" w:cstheme="majorBidi"/>
          <w:sz w:val="24"/>
          <w:szCs w:val="24"/>
        </w:rPr>
        <w:t xml:space="preserve">. Vol 1, No 1, diakses di </w:t>
      </w:r>
      <w:hyperlink r:id="rId9" w:history="1">
        <w:r w:rsidRPr="00003BD0">
          <w:rPr>
            <w:rStyle w:val="Hyperlink"/>
            <w:rFonts w:asciiTheme="majorBidi" w:hAnsiTheme="majorBidi" w:cstheme="majorBidi"/>
            <w:sz w:val="24"/>
            <w:szCs w:val="24"/>
          </w:rPr>
          <w:t>https://ejournal.upi.edu/index.php/gunahumas/article/view/28380/12849</w:t>
        </w:r>
      </w:hyperlink>
      <w:r w:rsidRPr="00003BD0">
        <w:rPr>
          <w:rFonts w:asciiTheme="majorBidi" w:hAnsiTheme="majorBidi" w:cstheme="majorBidi"/>
          <w:sz w:val="24"/>
          <w:szCs w:val="24"/>
        </w:rPr>
        <w:t xml:space="preserve"> </w:t>
      </w:r>
    </w:p>
    <w:p w14:paraId="07C5B977" w14:textId="77777777" w:rsidR="001C6C25" w:rsidRPr="00003BD0" w:rsidRDefault="001C6C25" w:rsidP="00D371D7">
      <w:pPr>
        <w:ind w:left="437" w:hangingChars="182" w:hanging="437"/>
        <w:jc w:val="both"/>
        <w:textAlignment w:val="baseline"/>
        <w:rPr>
          <w:rFonts w:asciiTheme="majorBidi" w:hAnsiTheme="majorBidi" w:cstheme="majorBidi"/>
          <w:color w:val="0000FF"/>
          <w:sz w:val="24"/>
          <w:szCs w:val="24"/>
          <w:u w:val="single"/>
        </w:rPr>
      </w:pPr>
      <w:r w:rsidRPr="00003BD0">
        <w:rPr>
          <w:rFonts w:asciiTheme="majorBidi" w:eastAsia="Times New Roman" w:hAnsiTheme="majorBidi" w:cstheme="majorBidi"/>
          <w:sz w:val="24"/>
          <w:szCs w:val="24"/>
          <w:lang w:eastAsia="id-ID"/>
        </w:rPr>
        <w:t>Santori, Diane</w:t>
      </w:r>
      <w:r w:rsidRPr="00003BD0">
        <w:rPr>
          <w:rFonts w:asciiTheme="majorBidi" w:eastAsia="Times New Roman" w:hAnsiTheme="majorBidi" w:cstheme="majorBidi"/>
          <w:sz w:val="24"/>
          <w:szCs w:val="24"/>
          <w:lang w:val="en-US" w:eastAsia="id-ID"/>
        </w:rPr>
        <w:t xml:space="preserve"> dan</w:t>
      </w:r>
      <w:r w:rsidRPr="00003BD0">
        <w:rPr>
          <w:rFonts w:asciiTheme="majorBidi" w:eastAsia="Times New Roman" w:hAnsiTheme="majorBidi" w:cstheme="majorBidi"/>
          <w:sz w:val="24"/>
          <w:szCs w:val="24"/>
          <w:lang w:eastAsia="id-ID"/>
        </w:rPr>
        <w:t xml:space="preserve"> Smith, Carol A</w:t>
      </w:r>
      <w:r w:rsidRPr="00003BD0">
        <w:rPr>
          <w:rFonts w:asciiTheme="majorBidi" w:eastAsia="Times New Roman" w:hAnsiTheme="majorBidi" w:cstheme="majorBidi"/>
          <w:sz w:val="24"/>
          <w:szCs w:val="24"/>
          <w:lang w:val="en-US" w:eastAsia="id-ID"/>
        </w:rPr>
        <w:t>. (</w:t>
      </w:r>
      <w:r w:rsidRPr="00003BD0">
        <w:rPr>
          <w:rFonts w:asciiTheme="majorBidi" w:eastAsia="Times New Roman" w:hAnsiTheme="majorBidi" w:cstheme="majorBidi"/>
          <w:sz w:val="24"/>
          <w:szCs w:val="24"/>
          <w:lang w:eastAsia="id-ID"/>
        </w:rPr>
        <w:t>2018</w:t>
      </w:r>
      <w:r w:rsidRPr="00003BD0">
        <w:rPr>
          <w:rFonts w:asciiTheme="majorBidi" w:eastAsia="Times New Roman" w:hAnsiTheme="majorBidi" w:cstheme="majorBidi"/>
          <w:sz w:val="24"/>
          <w:szCs w:val="24"/>
          <w:lang w:val="en-US" w:eastAsia="id-ID"/>
        </w:rPr>
        <w:t xml:space="preserve">). </w:t>
      </w:r>
      <w:r w:rsidRPr="00003BD0">
        <w:rPr>
          <w:rFonts w:asciiTheme="majorBidi" w:eastAsia="Times New Roman" w:hAnsiTheme="majorBidi" w:cstheme="majorBidi"/>
          <w:color w:val="333333"/>
          <w:sz w:val="24"/>
          <w:szCs w:val="24"/>
          <w:lang w:eastAsia="id-ID"/>
        </w:rPr>
        <w:t>Teaching and Learning with iPads to Support Dialogic Construction of Multiliteracies</w:t>
      </w:r>
      <w:r w:rsidRPr="00003BD0">
        <w:rPr>
          <w:rFonts w:asciiTheme="majorBidi" w:eastAsia="Times New Roman" w:hAnsiTheme="majorBidi" w:cstheme="majorBidi"/>
          <w:color w:val="333333"/>
          <w:sz w:val="24"/>
          <w:szCs w:val="24"/>
          <w:lang w:val="en-US" w:eastAsia="id-ID"/>
        </w:rPr>
        <w:t xml:space="preserve">. </w:t>
      </w:r>
      <w:r w:rsidRPr="00003BD0">
        <w:rPr>
          <w:rFonts w:asciiTheme="majorBidi" w:eastAsia="Times New Roman" w:hAnsiTheme="majorBidi" w:cstheme="majorBidi"/>
          <w:i/>
          <w:iCs/>
          <w:color w:val="222222"/>
          <w:sz w:val="24"/>
          <w:szCs w:val="24"/>
          <w:lang w:eastAsia="id-ID"/>
        </w:rPr>
        <w:t>Middle School Journal</w:t>
      </w:r>
      <w:r w:rsidRPr="00003BD0">
        <w:rPr>
          <w:rFonts w:asciiTheme="majorBidi" w:eastAsia="Times New Roman" w:hAnsiTheme="majorBidi" w:cstheme="majorBidi"/>
          <w:i/>
          <w:iCs/>
          <w:color w:val="222222"/>
          <w:sz w:val="24"/>
          <w:szCs w:val="24"/>
          <w:lang w:val="en-US" w:eastAsia="id-ID"/>
        </w:rPr>
        <w:t xml:space="preserve">. </w:t>
      </w:r>
      <w:r w:rsidRPr="00003BD0">
        <w:rPr>
          <w:rFonts w:asciiTheme="majorBidi" w:eastAsia="Times New Roman" w:hAnsiTheme="majorBidi" w:cstheme="majorBidi"/>
          <w:color w:val="222222"/>
          <w:sz w:val="24"/>
          <w:szCs w:val="24"/>
          <w:lang w:eastAsia="id-ID"/>
        </w:rPr>
        <w:t>v49 n1 p24-31</w:t>
      </w:r>
      <w:r w:rsidRPr="00003BD0">
        <w:rPr>
          <w:rFonts w:asciiTheme="majorBidi" w:eastAsia="Times New Roman" w:hAnsiTheme="majorBidi" w:cstheme="majorBidi"/>
          <w:color w:val="222222"/>
          <w:sz w:val="24"/>
          <w:szCs w:val="24"/>
          <w:lang w:val="en-US" w:eastAsia="id-ID"/>
        </w:rPr>
        <w:t xml:space="preserve">. </w:t>
      </w:r>
      <w:hyperlink r:id="rId10" w:history="1">
        <w:r w:rsidRPr="00003BD0">
          <w:rPr>
            <w:rFonts w:asciiTheme="majorBidi" w:hAnsiTheme="majorBidi" w:cstheme="majorBidi"/>
            <w:color w:val="0000FF"/>
            <w:sz w:val="24"/>
            <w:szCs w:val="24"/>
            <w:u w:val="single"/>
          </w:rPr>
          <w:t>https://eric.ed.gov/?q=multiliteracy+learning&amp;id=EJ1165274</w:t>
        </w:r>
      </w:hyperlink>
    </w:p>
    <w:sectPr w:rsidR="001C6C25" w:rsidRPr="00003BD0" w:rsidSect="00003BD0">
      <w:pgSz w:w="11906" w:h="16838"/>
      <w:pgMar w:top="1701" w:right="1701" w:bottom="1701" w:left="226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AAE817A" w14:textId="77777777" w:rsidR="007168C1" w:rsidRDefault="007168C1" w:rsidP="006411BC">
      <w:r>
        <w:separator/>
      </w:r>
    </w:p>
  </w:endnote>
  <w:endnote w:type="continuationSeparator" w:id="0">
    <w:p w14:paraId="3D32A81C" w14:textId="77777777" w:rsidR="007168C1" w:rsidRDefault="007168C1" w:rsidP="006411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221D0E6" w14:textId="77777777" w:rsidR="007168C1" w:rsidRDefault="007168C1" w:rsidP="006411BC">
      <w:r>
        <w:separator/>
      </w:r>
    </w:p>
  </w:footnote>
  <w:footnote w:type="continuationSeparator" w:id="0">
    <w:p w14:paraId="46ECD4BA" w14:textId="77777777" w:rsidR="007168C1" w:rsidRDefault="007168C1" w:rsidP="006411BC">
      <w:r>
        <w:continuationSeparator/>
      </w:r>
    </w:p>
  </w:footnote>
  <w:footnote w:id="1">
    <w:p w14:paraId="64909E66" w14:textId="2FA0C91B" w:rsidR="00003BD0" w:rsidRDefault="00003BD0" w:rsidP="00003BD0">
      <w:pPr>
        <w:pStyle w:val="FootnoteText"/>
        <w:ind w:firstLine="720"/>
        <w:jc w:val="both"/>
      </w:pPr>
      <w:r>
        <w:rPr>
          <w:rStyle w:val="FootnoteReference"/>
        </w:rPr>
        <w:footnoteRef/>
      </w:r>
      <w:r>
        <w:t xml:space="preserve">  </w:t>
      </w:r>
      <w:r w:rsidRPr="00003BD0">
        <w:rPr>
          <w:rFonts w:asciiTheme="majorBidi" w:hAnsiTheme="majorBidi" w:cstheme="majorBidi"/>
        </w:rPr>
        <w:t>Penulis lahir di Pemalang, 29 Maret 1991, penulis merupakan Dosen di IAIN Bengkulu dalam bidang Pendidikan Bahasa Indonesia. Penulis menyelesaikan gelar sarjana dan magister di Universitas Negeri Semarang Program Studi Pendidikan Bahasa dan Sastra Indonesia (S-1) dan Pendidikan Bahasa Indonesia (S-2).</w:t>
      </w:r>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5BC1002"/>
    <w:multiLevelType w:val="hybridMultilevel"/>
    <w:tmpl w:val="0994F30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74996735"/>
    <w:multiLevelType w:val="hybridMultilevel"/>
    <w:tmpl w:val="C0786EF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0276"/>
    <w:rsid w:val="00000E13"/>
    <w:rsid w:val="00003BD0"/>
    <w:rsid w:val="00057AE5"/>
    <w:rsid w:val="000B7CCA"/>
    <w:rsid w:val="000D178C"/>
    <w:rsid w:val="0011361B"/>
    <w:rsid w:val="001C6C25"/>
    <w:rsid w:val="001D4448"/>
    <w:rsid w:val="0025197C"/>
    <w:rsid w:val="002D6646"/>
    <w:rsid w:val="002F3C87"/>
    <w:rsid w:val="003606B8"/>
    <w:rsid w:val="003A597A"/>
    <w:rsid w:val="003E4E80"/>
    <w:rsid w:val="00477BD4"/>
    <w:rsid w:val="00553234"/>
    <w:rsid w:val="00581007"/>
    <w:rsid w:val="005C7172"/>
    <w:rsid w:val="00635243"/>
    <w:rsid w:val="006411BC"/>
    <w:rsid w:val="006604FC"/>
    <w:rsid w:val="006733A1"/>
    <w:rsid w:val="007168C1"/>
    <w:rsid w:val="00725A06"/>
    <w:rsid w:val="00805F39"/>
    <w:rsid w:val="008A6B26"/>
    <w:rsid w:val="008C20C5"/>
    <w:rsid w:val="0096131C"/>
    <w:rsid w:val="009B7C63"/>
    <w:rsid w:val="00A75961"/>
    <w:rsid w:val="00AE0276"/>
    <w:rsid w:val="00B12FF9"/>
    <w:rsid w:val="00B729D1"/>
    <w:rsid w:val="00BF0337"/>
    <w:rsid w:val="00C270DD"/>
    <w:rsid w:val="00C30706"/>
    <w:rsid w:val="00CA1AF5"/>
    <w:rsid w:val="00CD4A04"/>
    <w:rsid w:val="00D371D7"/>
    <w:rsid w:val="00D73E59"/>
    <w:rsid w:val="00EA0302"/>
    <w:rsid w:val="00EF195C"/>
    <w:rsid w:val="00F41DB9"/>
    <w:rsid w:val="00FC10C1"/>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76ED75"/>
  <w15:chartTrackingRefBased/>
  <w15:docId w15:val="{54F6C01E-5E10-438A-98D5-10ED84076E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id-ID"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606B8"/>
    <w:pPr>
      <w:ind w:left="720"/>
      <w:contextualSpacing/>
    </w:pPr>
  </w:style>
  <w:style w:type="character" w:styleId="Hyperlink">
    <w:name w:val="Hyperlink"/>
    <w:basedOn w:val="DefaultParagraphFont"/>
    <w:uiPriority w:val="99"/>
    <w:unhideWhenUsed/>
    <w:rsid w:val="001C6C25"/>
    <w:rPr>
      <w:color w:val="0563C1" w:themeColor="hyperlink"/>
      <w:u w:val="single"/>
    </w:rPr>
  </w:style>
  <w:style w:type="character" w:styleId="UnresolvedMention">
    <w:name w:val="Unresolved Mention"/>
    <w:basedOn w:val="DefaultParagraphFont"/>
    <w:uiPriority w:val="99"/>
    <w:semiHidden/>
    <w:unhideWhenUsed/>
    <w:rsid w:val="001C6C25"/>
    <w:rPr>
      <w:color w:val="605E5C"/>
      <w:shd w:val="clear" w:color="auto" w:fill="E1DFDD"/>
    </w:rPr>
  </w:style>
  <w:style w:type="paragraph" w:styleId="FootnoteText">
    <w:name w:val="footnote text"/>
    <w:basedOn w:val="Normal"/>
    <w:link w:val="FootnoteTextChar"/>
    <w:uiPriority w:val="99"/>
    <w:semiHidden/>
    <w:unhideWhenUsed/>
    <w:rsid w:val="006411BC"/>
    <w:rPr>
      <w:sz w:val="20"/>
      <w:szCs w:val="20"/>
    </w:rPr>
  </w:style>
  <w:style w:type="character" w:customStyle="1" w:styleId="FootnoteTextChar">
    <w:name w:val="Footnote Text Char"/>
    <w:basedOn w:val="DefaultParagraphFont"/>
    <w:link w:val="FootnoteText"/>
    <w:uiPriority w:val="99"/>
    <w:semiHidden/>
    <w:rsid w:val="006411BC"/>
    <w:rPr>
      <w:sz w:val="20"/>
      <w:szCs w:val="20"/>
    </w:rPr>
  </w:style>
  <w:style w:type="character" w:styleId="FootnoteReference">
    <w:name w:val="footnote reference"/>
    <w:basedOn w:val="DefaultParagraphFont"/>
    <w:uiPriority w:val="99"/>
    <w:semiHidden/>
    <w:unhideWhenUsed/>
    <w:rsid w:val="006411B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36511691">
      <w:bodyDiv w:val="1"/>
      <w:marLeft w:val="0"/>
      <w:marRight w:val="0"/>
      <w:marTop w:val="0"/>
      <w:marBottom w:val="0"/>
      <w:divBdr>
        <w:top w:val="none" w:sz="0" w:space="0" w:color="auto"/>
        <w:left w:val="none" w:sz="0" w:space="0" w:color="auto"/>
        <w:bottom w:val="none" w:sz="0" w:space="0" w:color="auto"/>
        <w:right w:val="none" w:sz="0" w:space="0" w:color="auto"/>
      </w:divBdr>
    </w:div>
    <w:div w:id="1313948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urnals.sagepub.com/doi/full/10.1177/1468798411430101"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eric.ed.gov/?q=multiliteracy+learning&amp;id=EJ1165274" TargetMode="External"/><Relationship Id="rId4" Type="http://schemas.openxmlformats.org/officeDocument/2006/relationships/settings" Target="settings.xml"/><Relationship Id="rId9" Type="http://schemas.openxmlformats.org/officeDocument/2006/relationships/hyperlink" Target="https://ejournal.upi.edu/index.php/gunahumas/article/view/28380/1284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424C21-F600-4D66-9B50-FDFDA1A2AC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4035</TotalTime>
  <Pages>5</Pages>
  <Words>1719</Words>
  <Characters>9802</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21</cp:revision>
  <dcterms:created xsi:type="dcterms:W3CDTF">2021-02-11T04:28:00Z</dcterms:created>
  <dcterms:modified xsi:type="dcterms:W3CDTF">2021-02-22T00:39:00Z</dcterms:modified>
</cp:coreProperties>
</file>