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sz w:val="24"/>
          <w:szCs w:val="24"/>
        </w:rPr>
      </w:pPr>
      <w:r w:rsidDel="00000000" w:rsidR="00000000" w:rsidRPr="00000000">
        <w:rPr>
          <w:sz w:val="24"/>
          <w:szCs w:val="24"/>
          <w:rtl w:val="0"/>
        </w:rPr>
        <w:t xml:space="preserve">24 Agustus 2021</w:t>
      </w:r>
    </w:p>
    <w:p w:rsidR="00000000" w:rsidDel="00000000" w:rsidP="00000000" w:rsidRDefault="00000000" w:rsidRPr="00000000" w14:paraId="00000002">
      <w:pPr>
        <w:spacing w:line="360" w:lineRule="auto"/>
        <w:rPr>
          <w:sz w:val="24"/>
          <w:szCs w:val="24"/>
        </w:rPr>
      </w:pPr>
      <w:r w:rsidDel="00000000" w:rsidR="00000000" w:rsidRPr="00000000">
        <w:rPr>
          <w:sz w:val="24"/>
          <w:szCs w:val="24"/>
          <w:rtl w:val="0"/>
        </w:rPr>
        <w:t xml:space="preserve">Kepada Yth.</w:t>
        <w:tab/>
      </w:r>
    </w:p>
    <w:p w:rsidR="00000000" w:rsidDel="00000000" w:rsidP="00000000" w:rsidRDefault="00000000" w:rsidRPr="00000000" w14:paraId="00000003">
      <w:pPr>
        <w:spacing w:line="360" w:lineRule="auto"/>
        <w:rPr>
          <w:sz w:val="24"/>
          <w:szCs w:val="24"/>
        </w:rPr>
      </w:pPr>
      <w:r w:rsidDel="00000000" w:rsidR="00000000" w:rsidRPr="00000000">
        <w:rPr>
          <w:rtl w:val="0"/>
        </w:rPr>
      </w:r>
    </w:p>
    <w:p w:rsidR="00000000" w:rsidDel="00000000" w:rsidP="00000000" w:rsidRDefault="00000000" w:rsidRPr="00000000" w14:paraId="00000004">
      <w:pPr>
        <w:spacing w:line="360" w:lineRule="auto"/>
        <w:rPr>
          <w:sz w:val="24"/>
          <w:szCs w:val="24"/>
        </w:rPr>
      </w:pPr>
      <w:r w:rsidDel="00000000" w:rsidR="00000000" w:rsidRPr="00000000">
        <w:rPr>
          <w:sz w:val="24"/>
          <w:szCs w:val="24"/>
          <w:rtl w:val="0"/>
        </w:rPr>
        <w:t xml:space="preserve">Nama</w:t>
        <w:tab/>
        <w:tab/>
        <w:t xml:space="preserve">: Sepri Yunarman, M.Si</w:t>
      </w:r>
    </w:p>
    <w:p w:rsidR="00000000" w:rsidDel="00000000" w:rsidP="00000000" w:rsidRDefault="00000000" w:rsidRPr="00000000" w14:paraId="00000005">
      <w:pPr>
        <w:spacing w:line="360" w:lineRule="auto"/>
        <w:rPr>
          <w:sz w:val="24"/>
          <w:szCs w:val="24"/>
        </w:rPr>
      </w:pPr>
      <w:r w:rsidDel="00000000" w:rsidR="00000000" w:rsidRPr="00000000">
        <w:rPr>
          <w:sz w:val="24"/>
          <w:szCs w:val="24"/>
          <w:rtl w:val="0"/>
        </w:rPr>
        <w:t xml:space="preserve">Jabatan</w:t>
        <w:tab/>
        <w:tab/>
        <w:t xml:space="preserve">: Dosen</w:t>
      </w:r>
    </w:p>
    <w:p w:rsidR="00000000" w:rsidDel="00000000" w:rsidP="00000000" w:rsidRDefault="00000000" w:rsidRPr="00000000" w14:paraId="00000006">
      <w:pPr>
        <w:spacing w:line="360" w:lineRule="auto"/>
        <w:rPr>
          <w:sz w:val="24"/>
          <w:szCs w:val="24"/>
        </w:rPr>
      </w:pPr>
      <w:r w:rsidDel="00000000" w:rsidR="00000000" w:rsidRPr="00000000">
        <w:rPr>
          <w:sz w:val="24"/>
          <w:szCs w:val="24"/>
          <w:rtl w:val="0"/>
        </w:rPr>
        <w:t xml:space="preserve">Institusi</w:t>
        <w:tab/>
        <w:t xml:space="preserve">: UIN FAS Bengkulu</w:t>
      </w:r>
    </w:p>
    <w:p w:rsidR="00000000" w:rsidDel="00000000" w:rsidP="00000000" w:rsidRDefault="00000000" w:rsidRPr="00000000" w14:paraId="00000007">
      <w:pPr>
        <w:spacing w:line="360" w:lineRule="auto"/>
        <w:rPr>
          <w:sz w:val="24"/>
          <w:szCs w:val="24"/>
        </w:rPr>
      </w:pPr>
      <w:r w:rsidDel="00000000" w:rsidR="00000000" w:rsidRPr="00000000">
        <w:rPr>
          <w:sz w:val="24"/>
          <w:szCs w:val="24"/>
          <w:rtl w:val="0"/>
        </w:rPr>
        <w:t xml:space="preserve">Kota/Provinsi</w:t>
        <w:tab/>
        <w:t xml:space="preserve">: Bengkulu</w:t>
      </w:r>
    </w:p>
    <w:p w:rsidR="00000000" w:rsidDel="00000000" w:rsidP="00000000" w:rsidRDefault="00000000" w:rsidRPr="00000000" w14:paraId="00000008">
      <w:pPr>
        <w:spacing w:line="360" w:lineRule="auto"/>
        <w:rPr>
          <w:sz w:val="24"/>
          <w:szCs w:val="24"/>
        </w:rPr>
      </w:pPr>
      <w:r w:rsidDel="00000000" w:rsidR="00000000" w:rsidRPr="00000000">
        <w:rPr>
          <w:rtl w:val="0"/>
        </w:rPr>
      </w:r>
    </w:p>
    <w:p w:rsidR="00000000" w:rsidDel="00000000" w:rsidP="00000000" w:rsidRDefault="00000000" w:rsidRPr="00000000" w14:paraId="00000009">
      <w:pPr>
        <w:spacing w:line="360" w:lineRule="auto"/>
        <w:ind w:left="1440" w:hanging="1440"/>
        <w:rPr>
          <w:b w:val="1"/>
          <w:sz w:val="24"/>
          <w:szCs w:val="24"/>
        </w:rPr>
      </w:pPr>
      <w:r w:rsidDel="00000000" w:rsidR="00000000" w:rsidRPr="00000000">
        <w:rPr>
          <w:sz w:val="24"/>
          <w:szCs w:val="24"/>
          <w:rtl w:val="0"/>
        </w:rPr>
        <w:t xml:space="preserve">Perihal</w:t>
        <w:tab/>
      </w:r>
      <w:r w:rsidDel="00000000" w:rsidR="00000000" w:rsidRPr="00000000">
        <w:rPr>
          <w:b w:val="1"/>
          <w:sz w:val="24"/>
          <w:szCs w:val="24"/>
          <w:rtl w:val="0"/>
        </w:rPr>
        <w:t xml:space="preserve">: Perjanjian Kontrak Hibah untuk Melakukan Advokasi di bawah</w:t>
      </w:r>
    </w:p>
    <w:p w:rsidR="00000000" w:rsidDel="00000000" w:rsidP="00000000" w:rsidRDefault="00000000" w:rsidRPr="00000000" w14:paraId="0000000A">
      <w:pPr>
        <w:spacing w:line="360" w:lineRule="auto"/>
        <w:ind w:left="1440" w:firstLine="0"/>
        <w:rPr>
          <w:b w:val="1"/>
          <w:sz w:val="24"/>
          <w:szCs w:val="24"/>
        </w:rPr>
      </w:pPr>
      <w:r w:rsidDel="00000000" w:rsidR="00000000" w:rsidRPr="00000000">
        <w:rPr>
          <w:b w:val="1"/>
          <w:sz w:val="24"/>
          <w:szCs w:val="24"/>
          <w:rtl w:val="0"/>
        </w:rPr>
        <w:t xml:space="preserve">  Program </w:t>
      </w:r>
      <w:r w:rsidDel="00000000" w:rsidR="00000000" w:rsidRPr="00000000">
        <w:rPr>
          <w:b w:val="1"/>
          <w:i w:val="1"/>
          <w:sz w:val="24"/>
          <w:szCs w:val="24"/>
          <w:rtl w:val="0"/>
        </w:rPr>
        <w:t xml:space="preserve">Advocacy Grant</w:t>
      </w:r>
      <w:r w:rsidDel="00000000" w:rsidR="00000000" w:rsidRPr="00000000">
        <w:rPr>
          <w:b w:val="1"/>
          <w:sz w:val="24"/>
          <w:szCs w:val="24"/>
          <w:rtl w:val="0"/>
        </w:rPr>
        <w:t xml:space="preserve"> ITCRN 2022</w:t>
      </w:r>
    </w:p>
    <w:p w:rsidR="00000000" w:rsidDel="00000000" w:rsidP="00000000" w:rsidRDefault="00000000" w:rsidRPr="00000000" w14:paraId="0000000B">
      <w:pPr>
        <w:spacing w:line="360" w:lineRule="auto"/>
        <w:rPr>
          <w:b w:val="1"/>
          <w:sz w:val="24"/>
          <w:szCs w:val="24"/>
        </w:rPr>
      </w:pPr>
      <w:r w:rsidDel="00000000" w:rsidR="00000000" w:rsidRPr="00000000">
        <w:rPr>
          <w:rtl w:val="0"/>
        </w:rPr>
      </w:r>
    </w:p>
    <w:p w:rsidR="00000000" w:rsidDel="00000000" w:rsidP="00000000" w:rsidRDefault="00000000" w:rsidRPr="00000000" w14:paraId="0000000C">
      <w:pPr>
        <w:spacing w:line="360" w:lineRule="auto"/>
        <w:ind w:right="114"/>
        <w:jc w:val="both"/>
        <w:rPr>
          <w:sz w:val="24"/>
          <w:szCs w:val="24"/>
        </w:rPr>
      </w:pPr>
      <w:r w:rsidDel="00000000" w:rsidR="00000000" w:rsidRPr="00000000">
        <w:rPr>
          <w:sz w:val="24"/>
          <w:szCs w:val="24"/>
          <w:rtl w:val="0"/>
        </w:rPr>
        <w:t xml:space="preserve">Setelah mempelajari dan menilai proposal teknis dan biaya yang Saudara usulkan, kami informasikan bahwa proposal Saudara yang berjudul </w:t>
      </w:r>
      <w:r w:rsidDel="00000000" w:rsidR="00000000" w:rsidRPr="00000000">
        <w:rPr>
          <w:b w:val="1"/>
          <w:i w:val="1"/>
          <w:sz w:val="24"/>
          <w:szCs w:val="24"/>
          <w:rtl w:val="0"/>
        </w:rPr>
        <w:t xml:space="preserve">“Advocacy for The Establishment of a Regional Regulation on Non-Smoking Areas in Bengkulu Tengah Regency”  </w:t>
      </w:r>
      <w:r w:rsidDel="00000000" w:rsidR="00000000" w:rsidRPr="00000000">
        <w:rPr>
          <w:sz w:val="24"/>
          <w:szCs w:val="24"/>
          <w:rtl w:val="0"/>
        </w:rPr>
        <w:t xml:space="preserve">layak untuk  mendapat hibah penelitian, dengan syarat dan ketentuan sebagai berikut:</w:t>
      </w:r>
    </w:p>
    <w:p w:rsidR="00000000" w:rsidDel="00000000" w:rsidP="00000000" w:rsidRDefault="00000000" w:rsidRPr="00000000" w14:paraId="0000000D">
      <w:pPr>
        <w:spacing w:line="360" w:lineRule="auto"/>
        <w:ind w:right="114"/>
        <w:jc w:val="both"/>
        <w:rPr>
          <w:sz w:val="24"/>
          <w:szCs w:val="24"/>
        </w:rPr>
      </w:pPr>
      <w:r w:rsidDel="00000000" w:rsidR="00000000" w:rsidRPr="00000000">
        <w:rPr>
          <w:rtl w:val="0"/>
        </w:rPr>
      </w:r>
    </w:p>
    <w:p w:rsidR="00000000" w:rsidDel="00000000" w:rsidP="00000000" w:rsidRDefault="00000000" w:rsidRPr="00000000" w14:paraId="0000000E">
      <w:pPr>
        <w:spacing w:line="360" w:lineRule="auto"/>
        <w:ind w:right="114"/>
        <w:jc w:val="both"/>
        <w:rPr>
          <w:b w:val="1"/>
          <w:sz w:val="24"/>
          <w:szCs w:val="24"/>
        </w:rPr>
      </w:pPr>
      <w:r w:rsidDel="00000000" w:rsidR="00000000" w:rsidRPr="00000000">
        <w:rPr>
          <w:b w:val="1"/>
          <w:sz w:val="24"/>
          <w:szCs w:val="24"/>
          <w:rtl w:val="0"/>
        </w:rPr>
        <w:t xml:space="preserve">KEWAJIBAN YANG HARUS DILAKUKAN PENERIMA HIBAH:</w:t>
      </w:r>
    </w:p>
    <w:p w:rsidR="00000000" w:rsidDel="00000000" w:rsidP="00000000" w:rsidRDefault="00000000" w:rsidRPr="00000000" w14:paraId="0000000F">
      <w:pPr>
        <w:numPr>
          <w:ilvl w:val="0"/>
          <w:numId w:val="4"/>
        </w:numPr>
        <w:spacing w:line="360" w:lineRule="auto"/>
        <w:ind w:left="821" w:right="114" w:hanging="360"/>
        <w:jc w:val="both"/>
        <w:rPr>
          <w:sz w:val="24"/>
          <w:szCs w:val="24"/>
        </w:rPr>
      </w:pPr>
      <w:r w:rsidDel="00000000" w:rsidR="00000000" w:rsidRPr="00000000">
        <w:rPr>
          <w:sz w:val="24"/>
          <w:szCs w:val="24"/>
          <w:rtl w:val="0"/>
        </w:rPr>
        <w:t xml:space="preserve">Menyelesaikan seluruh proses advokasi sampai batas waktu yang telah ditentukan;</w:t>
      </w:r>
    </w:p>
    <w:p w:rsidR="00000000" w:rsidDel="00000000" w:rsidP="00000000" w:rsidRDefault="00000000" w:rsidRPr="00000000" w14:paraId="00000010">
      <w:pPr>
        <w:numPr>
          <w:ilvl w:val="0"/>
          <w:numId w:val="4"/>
        </w:numPr>
        <w:spacing w:line="360" w:lineRule="auto"/>
        <w:ind w:left="821" w:right="114" w:hanging="360"/>
        <w:jc w:val="both"/>
        <w:rPr>
          <w:sz w:val="24"/>
          <w:szCs w:val="24"/>
        </w:rPr>
      </w:pPr>
      <w:r w:rsidDel="00000000" w:rsidR="00000000" w:rsidRPr="00000000">
        <w:rPr>
          <w:sz w:val="24"/>
          <w:szCs w:val="24"/>
          <w:rtl w:val="0"/>
        </w:rPr>
        <w:t xml:space="preserve">Mengirimkan semua berkas (</w:t>
      </w:r>
      <w:r w:rsidDel="00000000" w:rsidR="00000000" w:rsidRPr="00000000">
        <w:rPr>
          <w:i w:val="1"/>
          <w:sz w:val="24"/>
          <w:szCs w:val="24"/>
          <w:rtl w:val="0"/>
        </w:rPr>
        <w:t xml:space="preserve">deliverables</w:t>
      </w:r>
      <w:r w:rsidDel="00000000" w:rsidR="00000000" w:rsidRPr="00000000">
        <w:rPr>
          <w:sz w:val="24"/>
          <w:szCs w:val="24"/>
          <w:rtl w:val="0"/>
        </w:rPr>
        <w:t xml:space="preserve">) seperti naskah akademik, draft raperda, termasuk laporan kemajuan terbaru sesuai jadwal penelitian;</w:t>
      </w:r>
    </w:p>
    <w:p w:rsidR="00000000" w:rsidDel="00000000" w:rsidP="00000000" w:rsidRDefault="00000000" w:rsidRPr="00000000" w14:paraId="00000011">
      <w:pPr>
        <w:numPr>
          <w:ilvl w:val="0"/>
          <w:numId w:val="4"/>
        </w:numPr>
        <w:spacing w:line="360" w:lineRule="auto"/>
        <w:ind w:left="821" w:right="114" w:hanging="360"/>
        <w:jc w:val="both"/>
        <w:rPr>
          <w:sz w:val="24"/>
          <w:szCs w:val="24"/>
        </w:rPr>
      </w:pPr>
      <w:r w:rsidDel="00000000" w:rsidR="00000000" w:rsidRPr="00000000">
        <w:rPr>
          <w:sz w:val="24"/>
          <w:szCs w:val="24"/>
          <w:rtl w:val="0"/>
        </w:rPr>
        <w:t xml:space="preserve">Semua berkas laporan penelitian harus dipersiapkan dengan berkonsultasi dengan Tim Peneliti Pusat Ekonomi dan Bisnis Syariah FEB UI;</w:t>
      </w:r>
    </w:p>
    <w:p w:rsidR="00000000" w:rsidDel="00000000" w:rsidP="00000000" w:rsidRDefault="00000000" w:rsidRPr="00000000" w14:paraId="00000012">
      <w:pPr>
        <w:numPr>
          <w:ilvl w:val="0"/>
          <w:numId w:val="4"/>
        </w:numPr>
        <w:spacing w:line="360" w:lineRule="auto"/>
        <w:ind w:left="821" w:right="114" w:hanging="360"/>
        <w:jc w:val="both"/>
        <w:rPr>
          <w:sz w:val="24"/>
          <w:szCs w:val="24"/>
        </w:rPr>
      </w:pPr>
      <w:r w:rsidDel="00000000" w:rsidR="00000000" w:rsidRPr="00000000">
        <w:rPr>
          <w:sz w:val="24"/>
          <w:szCs w:val="24"/>
          <w:rtl w:val="0"/>
        </w:rPr>
        <w:t xml:space="preserve">Untuk keberhasilan pelaksanaan program hibah, penerima hibah harus menghadiri semua Lokakarya Pendampingan termasuk rapat/kegiatan lainnya bila diperlukan;</w:t>
      </w:r>
    </w:p>
    <w:p w:rsidR="00000000" w:rsidDel="00000000" w:rsidP="00000000" w:rsidRDefault="00000000" w:rsidRPr="00000000" w14:paraId="00000013">
      <w:pPr>
        <w:numPr>
          <w:ilvl w:val="0"/>
          <w:numId w:val="4"/>
        </w:numPr>
        <w:spacing w:line="360" w:lineRule="auto"/>
        <w:ind w:left="821" w:right="114" w:hanging="360"/>
        <w:jc w:val="both"/>
        <w:rPr>
          <w:sz w:val="24"/>
          <w:szCs w:val="24"/>
        </w:rPr>
      </w:pPr>
      <w:r w:rsidDel="00000000" w:rsidR="00000000" w:rsidRPr="00000000">
        <w:rPr>
          <w:sz w:val="24"/>
          <w:szCs w:val="24"/>
          <w:rtl w:val="0"/>
        </w:rPr>
        <w:t xml:space="preserve">Menyiapkan dan mengirimkan presentasi dalam bentuk Power Point dari hasil yang telah disusun dengan menggunakan </w:t>
      </w:r>
      <w:r w:rsidDel="00000000" w:rsidR="00000000" w:rsidRPr="00000000">
        <w:rPr>
          <w:i w:val="1"/>
          <w:sz w:val="24"/>
          <w:szCs w:val="24"/>
          <w:rtl w:val="0"/>
        </w:rPr>
        <w:t xml:space="preserve">template </w:t>
      </w:r>
      <w:r w:rsidDel="00000000" w:rsidR="00000000" w:rsidRPr="00000000">
        <w:rPr>
          <w:sz w:val="24"/>
          <w:szCs w:val="24"/>
          <w:rtl w:val="0"/>
        </w:rPr>
        <w:t xml:space="preserve">yang disediakan oleh Pusat Ekonomi dan Bisnis Syariah FEB UI;</w:t>
      </w:r>
    </w:p>
    <w:p w:rsidR="00000000" w:rsidDel="00000000" w:rsidP="00000000" w:rsidRDefault="00000000" w:rsidRPr="00000000" w14:paraId="00000014">
      <w:pPr>
        <w:numPr>
          <w:ilvl w:val="0"/>
          <w:numId w:val="4"/>
        </w:numPr>
        <w:spacing w:line="360" w:lineRule="auto"/>
        <w:ind w:left="821" w:right="114" w:hanging="360"/>
        <w:jc w:val="both"/>
        <w:rPr>
          <w:sz w:val="24"/>
          <w:szCs w:val="24"/>
        </w:rPr>
      </w:pPr>
      <w:r w:rsidDel="00000000" w:rsidR="00000000" w:rsidRPr="00000000">
        <w:rPr>
          <w:sz w:val="24"/>
          <w:szCs w:val="24"/>
          <w:rtl w:val="0"/>
        </w:rPr>
        <w:t xml:space="preserve">Melaksanakan kegiatan advokasi kepada pemerintah daerah masing-masing terkait dengan hasil studi yang telah dilaksanakan;</w:t>
      </w:r>
    </w:p>
    <w:p w:rsidR="00000000" w:rsidDel="00000000" w:rsidP="00000000" w:rsidRDefault="00000000" w:rsidRPr="00000000" w14:paraId="00000015">
      <w:pPr>
        <w:numPr>
          <w:ilvl w:val="0"/>
          <w:numId w:val="4"/>
        </w:numPr>
        <w:spacing w:line="360" w:lineRule="auto"/>
        <w:ind w:left="821" w:right="114" w:hanging="360"/>
        <w:jc w:val="both"/>
        <w:rPr>
          <w:b w:val="1"/>
          <w:sz w:val="24"/>
          <w:szCs w:val="24"/>
        </w:rPr>
      </w:pPr>
      <w:r w:rsidDel="00000000" w:rsidR="00000000" w:rsidRPr="00000000">
        <w:rPr>
          <w:sz w:val="24"/>
          <w:szCs w:val="24"/>
          <w:rtl w:val="0"/>
        </w:rPr>
        <w:t xml:space="preserve">Mempersiapkan dan mengirimkan laporan penelitian akhir yang telah diedit secara profesional.</w:t>
      </w:r>
      <w:r w:rsidDel="00000000" w:rsidR="00000000" w:rsidRPr="00000000">
        <w:rPr>
          <w:rtl w:val="0"/>
        </w:rPr>
      </w:r>
    </w:p>
    <w:p w:rsidR="00000000" w:rsidDel="00000000" w:rsidP="00000000" w:rsidRDefault="00000000" w:rsidRPr="00000000" w14:paraId="00000016">
      <w:pPr>
        <w:spacing w:line="360" w:lineRule="auto"/>
        <w:ind w:left="821" w:right="114" w:firstLine="0"/>
        <w:jc w:val="both"/>
        <w:rPr>
          <w:b w:val="1"/>
          <w:sz w:val="24"/>
          <w:szCs w:val="24"/>
        </w:rPr>
      </w:pPr>
      <w:r w:rsidDel="00000000" w:rsidR="00000000" w:rsidRPr="00000000">
        <w:rPr>
          <w:rtl w:val="0"/>
        </w:rPr>
      </w:r>
    </w:p>
    <w:p w:rsidR="00000000" w:rsidDel="00000000" w:rsidP="00000000" w:rsidRDefault="00000000" w:rsidRPr="00000000" w14:paraId="00000017">
      <w:pPr>
        <w:spacing w:line="360" w:lineRule="auto"/>
        <w:ind w:right="114"/>
        <w:jc w:val="both"/>
        <w:rPr>
          <w:b w:val="1"/>
          <w:sz w:val="24"/>
          <w:szCs w:val="24"/>
        </w:rPr>
      </w:pPr>
      <w:r w:rsidDel="00000000" w:rsidR="00000000" w:rsidRPr="00000000">
        <w:rPr>
          <w:b w:val="1"/>
          <w:sz w:val="24"/>
          <w:szCs w:val="24"/>
          <w:rtl w:val="0"/>
        </w:rPr>
        <w:t xml:space="preserve">JADWAL PENELITIAN:</w:t>
      </w:r>
    </w:p>
    <w:p w:rsidR="00000000" w:rsidDel="00000000" w:rsidP="00000000" w:rsidRDefault="00000000" w:rsidRPr="00000000" w14:paraId="00000018">
      <w:pPr>
        <w:spacing w:line="360" w:lineRule="auto"/>
        <w:ind w:right="114"/>
        <w:jc w:val="both"/>
        <w:rPr>
          <w:sz w:val="24"/>
          <w:szCs w:val="24"/>
        </w:rPr>
      </w:pPr>
      <w:r w:rsidDel="00000000" w:rsidR="00000000" w:rsidRPr="00000000">
        <w:rPr>
          <w:sz w:val="24"/>
          <w:szCs w:val="24"/>
          <w:rtl w:val="0"/>
        </w:rPr>
        <w:t xml:space="preserve">Penelitian akan dilakukan selama 26 Agustus – 10 Desember 2022.</w:t>
      </w:r>
    </w:p>
    <w:p w:rsidR="00000000" w:rsidDel="00000000" w:rsidP="00000000" w:rsidRDefault="00000000" w:rsidRPr="00000000" w14:paraId="00000019">
      <w:pPr>
        <w:spacing w:line="360" w:lineRule="auto"/>
        <w:ind w:right="114"/>
        <w:jc w:val="both"/>
        <w:rPr>
          <w:b w:val="1"/>
          <w:sz w:val="24"/>
          <w:szCs w:val="24"/>
        </w:rPr>
      </w:pPr>
      <w:r w:rsidDel="00000000" w:rsidR="00000000" w:rsidRPr="00000000">
        <w:rPr>
          <w:rtl w:val="0"/>
        </w:rPr>
      </w:r>
    </w:p>
    <w:p w:rsidR="00000000" w:rsidDel="00000000" w:rsidP="00000000" w:rsidRDefault="00000000" w:rsidRPr="00000000" w14:paraId="0000001A">
      <w:pPr>
        <w:spacing w:line="360" w:lineRule="auto"/>
        <w:ind w:right="114"/>
        <w:jc w:val="both"/>
        <w:rPr>
          <w:b w:val="1"/>
          <w:sz w:val="24"/>
          <w:szCs w:val="24"/>
        </w:rPr>
      </w:pPr>
      <w:r w:rsidDel="00000000" w:rsidR="00000000" w:rsidRPr="00000000">
        <w:rPr>
          <w:b w:val="1"/>
          <w:sz w:val="24"/>
          <w:szCs w:val="24"/>
          <w:rtl w:val="0"/>
        </w:rPr>
        <w:t xml:space="preserve">BIAYA</w:t>
      </w:r>
    </w:p>
    <w:p w:rsidR="00000000" w:rsidDel="00000000" w:rsidP="00000000" w:rsidRDefault="00000000" w:rsidRPr="00000000" w14:paraId="0000001B">
      <w:pPr>
        <w:spacing w:line="360" w:lineRule="auto"/>
        <w:ind w:right="114"/>
        <w:jc w:val="both"/>
        <w:rPr>
          <w:sz w:val="24"/>
          <w:szCs w:val="24"/>
        </w:rPr>
      </w:pPr>
      <w:r w:rsidDel="00000000" w:rsidR="00000000" w:rsidRPr="00000000">
        <w:rPr>
          <w:sz w:val="24"/>
          <w:szCs w:val="24"/>
          <w:rtl w:val="0"/>
        </w:rPr>
        <w:t xml:space="preserve">Total biaya yang tercakup dalam kontrak hibah ini adalah Tujuh Puluh Juta Rupiah (Rp45.000.000,-) dengan rincian:</w:t>
      </w:r>
    </w:p>
    <w:p w:rsidR="00000000" w:rsidDel="00000000" w:rsidP="00000000" w:rsidRDefault="00000000" w:rsidRPr="00000000" w14:paraId="0000001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114"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Rp30.000.000,- digunakan untuk keperluan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meeting</w:t>
      </w: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114"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Rp15.000.000,- digunakan untuk keperluan penyusunan dokumen</w:t>
      </w:r>
    </w:p>
    <w:p w:rsidR="00000000" w:rsidDel="00000000" w:rsidP="00000000" w:rsidRDefault="00000000" w:rsidRPr="00000000" w14:paraId="0000001E">
      <w:pPr>
        <w:spacing w:line="360" w:lineRule="auto"/>
        <w:ind w:right="114"/>
        <w:jc w:val="both"/>
        <w:rPr>
          <w:sz w:val="24"/>
          <w:szCs w:val="24"/>
        </w:rPr>
      </w:pPr>
      <w:r w:rsidDel="00000000" w:rsidR="00000000" w:rsidRPr="00000000">
        <w:rPr>
          <w:rtl w:val="0"/>
        </w:rPr>
      </w:r>
    </w:p>
    <w:p w:rsidR="00000000" w:rsidDel="00000000" w:rsidP="00000000" w:rsidRDefault="00000000" w:rsidRPr="00000000" w14:paraId="0000001F">
      <w:pPr>
        <w:spacing w:line="360" w:lineRule="auto"/>
        <w:ind w:right="114"/>
        <w:jc w:val="both"/>
        <w:rPr>
          <w:b w:val="1"/>
          <w:sz w:val="24"/>
          <w:szCs w:val="24"/>
        </w:rPr>
      </w:pPr>
      <w:r w:rsidDel="00000000" w:rsidR="00000000" w:rsidRPr="00000000">
        <w:rPr>
          <w:b w:val="1"/>
          <w:sz w:val="24"/>
          <w:szCs w:val="24"/>
          <w:rtl w:val="0"/>
        </w:rPr>
        <w:t xml:space="preserve">DELIVERABLES (BERKAS LAPORAN PENELITIAN):</w:t>
      </w:r>
    </w:p>
    <w:p w:rsidR="00000000" w:rsidDel="00000000" w:rsidP="00000000" w:rsidRDefault="00000000" w:rsidRPr="00000000" w14:paraId="00000020">
      <w:pPr>
        <w:spacing w:line="360" w:lineRule="auto"/>
        <w:ind w:right="114"/>
        <w:jc w:val="both"/>
        <w:rPr>
          <w:sz w:val="24"/>
          <w:szCs w:val="24"/>
        </w:rPr>
      </w:pPr>
      <w:r w:rsidDel="00000000" w:rsidR="00000000" w:rsidRPr="00000000">
        <w:rPr>
          <w:sz w:val="24"/>
          <w:szCs w:val="24"/>
          <w:rtl w:val="0"/>
        </w:rPr>
        <w:t xml:space="preserve">Saudara diwajibkan mengirimkan laporan akhir ke Pusat Ekonomi dan Bisnis Syariah FEB UI pada tanggal 10 Desember 2022 dalam bentuk:</w:t>
      </w:r>
    </w:p>
    <w:p w:rsidR="00000000" w:rsidDel="00000000" w:rsidP="00000000" w:rsidRDefault="00000000" w:rsidRPr="00000000" w14:paraId="00000021">
      <w:pPr>
        <w:numPr>
          <w:ilvl w:val="0"/>
          <w:numId w:val="3"/>
        </w:numPr>
        <w:spacing w:line="360" w:lineRule="auto"/>
        <w:ind w:left="821" w:right="114" w:hanging="360"/>
        <w:jc w:val="both"/>
        <w:rPr>
          <w:sz w:val="24"/>
          <w:szCs w:val="24"/>
        </w:rPr>
      </w:pPr>
      <w:r w:rsidDel="00000000" w:rsidR="00000000" w:rsidRPr="00000000">
        <w:rPr>
          <w:sz w:val="24"/>
          <w:szCs w:val="24"/>
          <w:rtl w:val="0"/>
        </w:rPr>
        <w:t xml:space="preserve">Laporan akhir berisi rincian kegiatan yang dilaksanakan yang ditulis dalam Bahasa Indonesia yang telah diedit dan dalam bentuk soft file.</w:t>
      </w:r>
    </w:p>
    <w:p w:rsidR="00000000" w:rsidDel="00000000" w:rsidP="00000000" w:rsidRDefault="00000000" w:rsidRPr="00000000" w14:paraId="00000022">
      <w:pPr>
        <w:numPr>
          <w:ilvl w:val="0"/>
          <w:numId w:val="3"/>
        </w:numPr>
        <w:spacing w:line="360" w:lineRule="auto"/>
        <w:ind w:left="821" w:right="114" w:hanging="360"/>
        <w:jc w:val="both"/>
        <w:rPr>
          <w:sz w:val="24"/>
          <w:szCs w:val="24"/>
        </w:rPr>
      </w:pPr>
      <w:r w:rsidDel="00000000" w:rsidR="00000000" w:rsidRPr="00000000">
        <w:rPr>
          <w:sz w:val="24"/>
          <w:szCs w:val="24"/>
          <w:rtl w:val="0"/>
        </w:rPr>
        <w:t xml:space="preserve">Laporan penggunaan dana secara keseluruhan dalam bentuk excel.</w:t>
      </w:r>
    </w:p>
    <w:p w:rsidR="00000000" w:rsidDel="00000000" w:rsidP="00000000" w:rsidRDefault="00000000" w:rsidRPr="00000000" w14:paraId="00000023">
      <w:pPr>
        <w:numPr>
          <w:ilvl w:val="0"/>
          <w:numId w:val="3"/>
        </w:numPr>
        <w:spacing w:line="360" w:lineRule="auto"/>
        <w:ind w:left="821" w:right="114" w:hanging="360"/>
        <w:jc w:val="both"/>
        <w:rPr>
          <w:sz w:val="24"/>
          <w:szCs w:val="24"/>
        </w:rPr>
      </w:pPr>
      <w:r w:rsidDel="00000000" w:rsidR="00000000" w:rsidRPr="00000000">
        <w:rPr>
          <w:sz w:val="24"/>
          <w:szCs w:val="24"/>
          <w:rtl w:val="0"/>
        </w:rPr>
        <w:t xml:space="preserve">Naskah akademik sesuai format baku yang telah disepakati.</w:t>
      </w:r>
    </w:p>
    <w:p w:rsidR="00000000" w:rsidDel="00000000" w:rsidP="00000000" w:rsidRDefault="00000000" w:rsidRPr="00000000" w14:paraId="00000024">
      <w:pPr>
        <w:numPr>
          <w:ilvl w:val="0"/>
          <w:numId w:val="3"/>
        </w:numPr>
        <w:spacing w:line="360" w:lineRule="auto"/>
        <w:ind w:left="821" w:right="114" w:hanging="360"/>
        <w:jc w:val="both"/>
        <w:rPr>
          <w:sz w:val="24"/>
          <w:szCs w:val="24"/>
        </w:rPr>
      </w:pPr>
      <w:r w:rsidDel="00000000" w:rsidR="00000000" w:rsidRPr="00000000">
        <w:rPr>
          <w:sz w:val="24"/>
          <w:szCs w:val="24"/>
          <w:rtl w:val="0"/>
        </w:rPr>
        <w:t xml:space="preserve">Draft Raperda yang disusun untuk disampaikan kepada masing-masing pemerintah daerah terkait.</w:t>
      </w:r>
    </w:p>
    <w:p w:rsidR="00000000" w:rsidDel="00000000" w:rsidP="00000000" w:rsidRDefault="00000000" w:rsidRPr="00000000" w14:paraId="00000025">
      <w:pPr>
        <w:numPr>
          <w:ilvl w:val="0"/>
          <w:numId w:val="3"/>
        </w:numPr>
        <w:spacing w:line="360" w:lineRule="auto"/>
        <w:ind w:left="821" w:right="114" w:hanging="360"/>
        <w:jc w:val="both"/>
        <w:rPr>
          <w:sz w:val="24"/>
          <w:szCs w:val="24"/>
        </w:rPr>
      </w:pPr>
      <w:r w:rsidDel="00000000" w:rsidR="00000000" w:rsidRPr="00000000">
        <w:rPr>
          <w:sz w:val="24"/>
          <w:szCs w:val="24"/>
          <w:rtl w:val="0"/>
        </w:rPr>
        <w:t xml:space="preserve">Power Point presentasi dalam soft file dalam Bahasa Indonesia dan Bahasa Inggris.</w:t>
      </w:r>
    </w:p>
    <w:p w:rsidR="00000000" w:rsidDel="00000000" w:rsidP="00000000" w:rsidRDefault="00000000" w:rsidRPr="00000000" w14:paraId="00000026">
      <w:pPr>
        <w:spacing w:line="360" w:lineRule="auto"/>
        <w:ind w:right="114"/>
        <w:jc w:val="both"/>
        <w:rPr>
          <w:sz w:val="24"/>
          <w:szCs w:val="24"/>
        </w:rPr>
      </w:pPr>
      <w:r w:rsidDel="00000000" w:rsidR="00000000" w:rsidRPr="00000000">
        <w:rPr>
          <w:rtl w:val="0"/>
        </w:rPr>
      </w:r>
    </w:p>
    <w:p w:rsidR="00000000" w:rsidDel="00000000" w:rsidP="00000000" w:rsidRDefault="00000000" w:rsidRPr="00000000" w14:paraId="00000027">
      <w:pPr>
        <w:spacing w:line="360" w:lineRule="auto"/>
        <w:rPr>
          <w:b w:val="1"/>
          <w:sz w:val="24"/>
          <w:szCs w:val="24"/>
        </w:rPr>
      </w:pPr>
      <w:r w:rsidDel="00000000" w:rsidR="00000000" w:rsidRPr="00000000">
        <w:rPr>
          <w:b w:val="1"/>
          <w:sz w:val="24"/>
          <w:szCs w:val="24"/>
          <w:rtl w:val="0"/>
        </w:rPr>
        <w:t xml:space="preserve">PEMBAYARAN</w:t>
      </w:r>
    </w:p>
    <w:p w:rsidR="00000000" w:rsidDel="00000000" w:rsidP="00000000" w:rsidRDefault="00000000" w:rsidRPr="00000000" w14:paraId="0000002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Pembayaran pertama sebesar Rp20.000.000 dari total biaya hibah akan dibayarkan setelah penandatanganan kontrak oleh kedua belah pihak dan telah diterima kembali oleh PEBS FEB UI bersamaan dengan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invoice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yang diajukan oleh tim peneliti.</w:t>
      </w:r>
    </w:p>
    <w:p w:rsidR="00000000" w:rsidDel="00000000" w:rsidP="00000000" w:rsidRDefault="00000000" w:rsidRPr="00000000" w14:paraId="0000002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Pembayaran kedua sebesar Rp10.000.000 dari total biaya hibah akan dibayarkan setelah pihak Pusat Ekonomi dan Bisnis Syariah menerima draft laporan kemajuan, dengan menyerahkan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invoice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yang disertai dengan dokumen berikut:</w:t>
      </w:r>
    </w:p>
    <w:p w:rsidR="00000000" w:rsidDel="00000000" w:rsidP="00000000" w:rsidRDefault="00000000" w:rsidRPr="00000000" w14:paraId="0000002A">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Laporan kemajuan kegiatan yang telah dilaksanakan</w:t>
      </w:r>
    </w:p>
    <w:p w:rsidR="00000000" w:rsidDel="00000000" w:rsidP="00000000" w:rsidRDefault="00000000" w:rsidRPr="00000000" w14:paraId="0000002B">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Draft naskah akademik dan Raperda</w:t>
      </w:r>
    </w:p>
    <w:p w:rsidR="00000000" w:rsidDel="00000000" w:rsidP="00000000" w:rsidRDefault="00000000" w:rsidRPr="00000000" w14:paraId="0000002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Pembayaran ketiga sebesar Rp15.000.000 dari total biaya akan dibayarkan setelah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full draft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dokumen kegiatan advokasi</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dikirimkan, dengan menyerahkan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invoice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yang dilengkapi dengan:</w:t>
      </w:r>
    </w:p>
    <w:p w:rsidR="00000000" w:rsidDel="00000000" w:rsidP="00000000" w:rsidRDefault="00000000" w:rsidRPr="00000000" w14:paraId="0000002D">
      <w:pPr>
        <w:numPr>
          <w:ilvl w:val="1"/>
          <w:numId w:val="5"/>
        </w:numPr>
        <w:spacing w:line="360" w:lineRule="auto"/>
        <w:ind w:left="1440" w:hanging="360"/>
        <w:jc w:val="both"/>
        <w:rPr>
          <w:sz w:val="24"/>
          <w:szCs w:val="24"/>
        </w:rPr>
      </w:pPr>
      <w:r w:rsidDel="00000000" w:rsidR="00000000" w:rsidRPr="00000000">
        <w:rPr>
          <w:sz w:val="24"/>
          <w:szCs w:val="24"/>
          <w:rtl w:val="0"/>
        </w:rPr>
        <w:t xml:space="preserve">Laporan akhir berisi rincian kegiatan advokasi yang telah dilaksanakan.</w:t>
      </w:r>
    </w:p>
    <w:p w:rsidR="00000000" w:rsidDel="00000000" w:rsidP="00000000" w:rsidRDefault="00000000" w:rsidRPr="00000000" w14:paraId="0000002E">
      <w:pPr>
        <w:numPr>
          <w:ilvl w:val="1"/>
          <w:numId w:val="5"/>
        </w:numPr>
        <w:spacing w:line="360" w:lineRule="auto"/>
        <w:ind w:left="1440" w:hanging="360"/>
        <w:jc w:val="both"/>
        <w:rPr>
          <w:sz w:val="24"/>
          <w:szCs w:val="24"/>
        </w:rPr>
      </w:pPr>
      <w:r w:rsidDel="00000000" w:rsidR="00000000" w:rsidRPr="00000000">
        <w:rPr>
          <w:sz w:val="24"/>
          <w:szCs w:val="24"/>
          <w:rtl w:val="0"/>
        </w:rPr>
        <w:t xml:space="preserve">Naskah akademik untuk mendukung perubahan peraturan di daerah masing-masing.</w:t>
      </w:r>
    </w:p>
    <w:p w:rsidR="00000000" w:rsidDel="00000000" w:rsidP="00000000" w:rsidRDefault="00000000" w:rsidRPr="00000000" w14:paraId="0000002F">
      <w:pPr>
        <w:numPr>
          <w:ilvl w:val="1"/>
          <w:numId w:val="5"/>
        </w:numPr>
        <w:spacing w:line="360" w:lineRule="auto"/>
        <w:ind w:left="1440" w:hanging="360"/>
        <w:jc w:val="both"/>
        <w:rPr>
          <w:sz w:val="24"/>
          <w:szCs w:val="24"/>
        </w:rPr>
      </w:pPr>
      <w:r w:rsidDel="00000000" w:rsidR="00000000" w:rsidRPr="00000000">
        <w:rPr>
          <w:sz w:val="24"/>
          <w:szCs w:val="24"/>
          <w:rtl w:val="0"/>
        </w:rPr>
        <w:t xml:space="preserve">Rancangan Peraturan Daerah (Raperda) yang telah disusun oleh masing-masing tim.</w:t>
      </w:r>
    </w:p>
    <w:p w:rsidR="00000000" w:rsidDel="00000000" w:rsidP="00000000" w:rsidRDefault="00000000" w:rsidRPr="00000000" w14:paraId="00000030">
      <w:pPr>
        <w:numPr>
          <w:ilvl w:val="1"/>
          <w:numId w:val="5"/>
        </w:numPr>
        <w:spacing w:line="360" w:lineRule="auto"/>
        <w:ind w:left="1440" w:hanging="360"/>
        <w:jc w:val="both"/>
        <w:rPr>
          <w:sz w:val="24"/>
          <w:szCs w:val="24"/>
        </w:rPr>
      </w:pPr>
      <w:r w:rsidDel="00000000" w:rsidR="00000000" w:rsidRPr="00000000">
        <w:rPr>
          <w:sz w:val="24"/>
          <w:szCs w:val="24"/>
          <w:rtl w:val="0"/>
        </w:rPr>
        <w:t xml:space="preserve">Dokumentasi kegiatan advokasi (minimal 6 foto dengan kualitas baik).</w:t>
      </w:r>
    </w:p>
    <w:p w:rsidR="00000000" w:rsidDel="00000000" w:rsidP="00000000" w:rsidRDefault="00000000" w:rsidRPr="00000000" w14:paraId="00000031">
      <w:pPr>
        <w:spacing w:line="360" w:lineRule="auto"/>
        <w:jc w:val="both"/>
        <w:rPr>
          <w:sz w:val="24"/>
          <w:szCs w:val="24"/>
        </w:rPr>
      </w:pPr>
      <w:r w:rsidDel="00000000" w:rsidR="00000000" w:rsidRPr="00000000">
        <w:rPr>
          <w:rtl w:val="0"/>
        </w:rPr>
      </w:r>
    </w:p>
    <w:p w:rsidR="00000000" w:rsidDel="00000000" w:rsidP="00000000" w:rsidRDefault="00000000" w:rsidRPr="00000000" w14:paraId="00000032">
      <w:pPr>
        <w:spacing w:line="360" w:lineRule="auto"/>
        <w:jc w:val="both"/>
        <w:rPr>
          <w:sz w:val="24"/>
          <w:szCs w:val="24"/>
        </w:rPr>
      </w:pPr>
      <w:r w:rsidDel="00000000" w:rsidR="00000000" w:rsidRPr="00000000">
        <w:rPr>
          <w:sz w:val="24"/>
          <w:szCs w:val="24"/>
          <w:rtl w:val="0"/>
        </w:rPr>
        <w:t xml:space="preserve">Semua pembayaran akan diberikan kepada rekening Saudara/i a.n </w:t>
      </w:r>
      <w:r w:rsidDel="00000000" w:rsidR="00000000" w:rsidRPr="00000000">
        <w:rPr>
          <w:b w:val="1"/>
          <w:sz w:val="24"/>
          <w:szCs w:val="24"/>
          <w:rtl w:val="0"/>
        </w:rPr>
        <w:t xml:space="preserve">Sepri Yunarman</w:t>
      </w:r>
      <w:r w:rsidDel="00000000" w:rsidR="00000000" w:rsidRPr="00000000">
        <w:rPr>
          <w:sz w:val="24"/>
          <w:szCs w:val="24"/>
          <w:rtl w:val="0"/>
        </w:rPr>
        <w:t xml:space="preserve"> dengan No. Rekening </w:t>
      </w:r>
      <w:r w:rsidDel="00000000" w:rsidR="00000000" w:rsidRPr="00000000">
        <w:rPr>
          <w:b w:val="1"/>
          <w:sz w:val="24"/>
          <w:szCs w:val="24"/>
          <w:rtl w:val="0"/>
        </w:rPr>
        <w:t xml:space="preserve">011501105884500 Bank BRI</w:t>
      </w:r>
      <w:r w:rsidDel="00000000" w:rsidR="00000000" w:rsidRPr="00000000">
        <w:rPr>
          <w:sz w:val="24"/>
          <w:szCs w:val="24"/>
          <w:rtl w:val="0"/>
        </w:rPr>
        <w:t xml:space="preserve"> dalam waktu 10 hari kerja setelah penyerahan masing-masing invoice dan kuitansi yang diperlukan dengan syarat semua dokumen telah memenuhi persyaratan.</w:t>
      </w:r>
    </w:p>
    <w:p w:rsidR="00000000" w:rsidDel="00000000" w:rsidP="00000000" w:rsidRDefault="00000000" w:rsidRPr="00000000" w14:paraId="00000033">
      <w:pPr>
        <w:spacing w:line="360" w:lineRule="auto"/>
        <w:rPr>
          <w:sz w:val="24"/>
          <w:szCs w:val="24"/>
        </w:rPr>
      </w:pPr>
      <w:r w:rsidDel="00000000" w:rsidR="00000000" w:rsidRPr="00000000">
        <w:rPr>
          <w:rtl w:val="0"/>
        </w:rPr>
      </w:r>
    </w:p>
    <w:p w:rsidR="00000000" w:rsidDel="00000000" w:rsidP="00000000" w:rsidRDefault="00000000" w:rsidRPr="00000000" w14:paraId="00000034">
      <w:pPr>
        <w:spacing w:line="360" w:lineRule="auto"/>
        <w:rPr>
          <w:b w:val="1"/>
          <w:sz w:val="24"/>
          <w:szCs w:val="24"/>
        </w:rPr>
      </w:pPr>
      <w:r w:rsidDel="00000000" w:rsidR="00000000" w:rsidRPr="00000000">
        <w:rPr>
          <w:b w:val="1"/>
          <w:sz w:val="24"/>
          <w:szCs w:val="24"/>
          <w:rtl w:val="0"/>
        </w:rPr>
        <w:t xml:space="preserve">SYARAT DAN KETENTUAN LAIN:</w:t>
      </w:r>
    </w:p>
    <w:p w:rsidR="00000000" w:rsidDel="00000000" w:rsidP="00000000" w:rsidRDefault="00000000" w:rsidRPr="00000000" w14:paraId="00000035">
      <w:pPr>
        <w:numPr>
          <w:ilvl w:val="0"/>
          <w:numId w:val="1"/>
        </w:numPr>
        <w:spacing w:line="360" w:lineRule="auto"/>
        <w:ind w:left="567" w:hanging="360"/>
        <w:jc w:val="both"/>
        <w:rPr>
          <w:sz w:val="24"/>
          <w:szCs w:val="24"/>
        </w:rPr>
      </w:pPr>
      <w:r w:rsidDel="00000000" w:rsidR="00000000" w:rsidRPr="00000000">
        <w:rPr>
          <w:sz w:val="24"/>
          <w:szCs w:val="24"/>
          <w:rtl w:val="0"/>
        </w:rPr>
        <w:t xml:space="preserve">Mengenai penerimaan (</w:t>
      </w:r>
      <w:r w:rsidDel="00000000" w:rsidR="00000000" w:rsidRPr="00000000">
        <w:rPr>
          <w:i w:val="1"/>
          <w:sz w:val="24"/>
          <w:szCs w:val="24"/>
          <w:rtl w:val="0"/>
        </w:rPr>
        <w:t xml:space="preserve">acceptability</w:t>
      </w:r>
      <w:r w:rsidDel="00000000" w:rsidR="00000000" w:rsidRPr="00000000">
        <w:rPr>
          <w:sz w:val="24"/>
          <w:szCs w:val="24"/>
          <w:rtl w:val="0"/>
        </w:rPr>
        <w:t xml:space="preserve">) laporan akhir, keputusan dalam kontrak ini bersifat mengikat (</w:t>
      </w:r>
      <w:r w:rsidDel="00000000" w:rsidR="00000000" w:rsidRPr="00000000">
        <w:rPr>
          <w:i w:val="1"/>
          <w:sz w:val="24"/>
          <w:szCs w:val="24"/>
          <w:rtl w:val="0"/>
        </w:rPr>
        <w:t xml:space="preserve">binding</w:t>
      </w:r>
      <w:r w:rsidDel="00000000" w:rsidR="00000000" w:rsidRPr="00000000">
        <w:rPr>
          <w:sz w:val="24"/>
          <w:szCs w:val="24"/>
          <w:rtl w:val="0"/>
        </w:rPr>
        <w:t xml:space="preserve">).</w:t>
      </w:r>
    </w:p>
    <w:p w:rsidR="00000000" w:rsidDel="00000000" w:rsidP="00000000" w:rsidRDefault="00000000" w:rsidRPr="00000000" w14:paraId="00000036">
      <w:pPr>
        <w:numPr>
          <w:ilvl w:val="0"/>
          <w:numId w:val="1"/>
        </w:numPr>
        <w:spacing w:line="360" w:lineRule="auto"/>
        <w:ind w:left="567" w:hanging="360"/>
        <w:jc w:val="both"/>
        <w:rPr>
          <w:sz w:val="24"/>
          <w:szCs w:val="24"/>
        </w:rPr>
      </w:pPr>
      <w:r w:rsidDel="00000000" w:rsidR="00000000" w:rsidRPr="00000000">
        <w:rPr>
          <w:sz w:val="24"/>
          <w:szCs w:val="24"/>
          <w:rtl w:val="0"/>
        </w:rPr>
        <w:t xml:space="preserve">Pusat Ekonomi dan Bisnis Syariah FEB UI berhak membatalkan kontrak dengan Saudara setiap saat, jika Saudara tidak melaksanakan pekerjaan tepat waktu seperti yang diatur dalam kontrak. Jika terjadi pembatalan tersebut, pembayaran hanya akan dilakukan pada bagian pekerjaan yang selesai sampai waktu pembatalan dan keputusan Pusat Ekonomi dan Bisnis Syariah FEB UI untuk menentukan jumlah yang harus dibayarkan kepada Saudara bersifat mengikat.</w:t>
      </w:r>
    </w:p>
    <w:p w:rsidR="00000000" w:rsidDel="00000000" w:rsidP="00000000" w:rsidRDefault="00000000" w:rsidRPr="00000000" w14:paraId="00000037">
      <w:pPr>
        <w:numPr>
          <w:ilvl w:val="0"/>
          <w:numId w:val="1"/>
        </w:numPr>
        <w:spacing w:line="360" w:lineRule="auto"/>
        <w:ind w:left="567" w:hanging="360"/>
        <w:jc w:val="both"/>
        <w:rPr>
          <w:sz w:val="24"/>
          <w:szCs w:val="24"/>
        </w:rPr>
      </w:pPr>
      <w:r w:rsidDel="00000000" w:rsidR="00000000" w:rsidRPr="00000000">
        <w:rPr>
          <w:sz w:val="24"/>
          <w:szCs w:val="24"/>
          <w:rtl w:val="0"/>
        </w:rPr>
        <w:t xml:space="preserve">Jika ada dugaan Saudara atau organisasi Saudara terlibat dalam pencucian uang atau aktivitas/pendanaan terlarang lainnya, Pusat Ekonomi dan Bisnis Syariah FEB UI berhak membatalkan kontrak kapan pun. Saudara tidak akan dibayar jika Saudara melanggar ketentuan di atas.</w:t>
      </w:r>
    </w:p>
    <w:p w:rsidR="00000000" w:rsidDel="00000000" w:rsidP="00000000" w:rsidRDefault="00000000" w:rsidRPr="00000000" w14:paraId="00000038">
      <w:pPr>
        <w:numPr>
          <w:ilvl w:val="0"/>
          <w:numId w:val="1"/>
        </w:numPr>
        <w:spacing w:line="360" w:lineRule="auto"/>
        <w:ind w:left="567" w:hanging="360"/>
        <w:jc w:val="both"/>
        <w:rPr>
          <w:sz w:val="24"/>
          <w:szCs w:val="24"/>
        </w:rPr>
      </w:pPr>
      <w:r w:rsidDel="00000000" w:rsidR="00000000" w:rsidRPr="00000000">
        <w:rPr>
          <w:sz w:val="24"/>
          <w:szCs w:val="24"/>
          <w:rtl w:val="0"/>
        </w:rPr>
        <w:t xml:space="preserve">Seluruh kegiatan penelitian akan disupervisi dan diberi umpan balik oleh Dr. Abdillah Ahsan (HP: 0815-1855-944 dan email: </w:t>
      </w:r>
      <w:hyperlink r:id="rId6">
        <w:r w:rsidDel="00000000" w:rsidR="00000000" w:rsidRPr="00000000">
          <w:rPr>
            <w:color w:val="0563c1"/>
            <w:sz w:val="24"/>
            <w:szCs w:val="24"/>
            <w:u w:val="single"/>
            <w:rtl w:val="0"/>
          </w:rPr>
          <w:t xml:space="preserve">ahsanov@yahoo.com</w:t>
        </w:r>
      </w:hyperlink>
      <w:r w:rsidDel="00000000" w:rsidR="00000000" w:rsidRPr="00000000">
        <w:rPr>
          <w:sz w:val="24"/>
          <w:szCs w:val="24"/>
          <w:rtl w:val="0"/>
        </w:rPr>
        <w:t xml:space="preserve">) yang akan memantau langkah awal proses advokasi.</w:t>
      </w:r>
    </w:p>
    <w:p w:rsidR="00000000" w:rsidDel="00000000" w:rsidP="00000000" w:rsidRDefault="00000000" w:rsidRPr="00000000" w14:paraId="00000039">
      <w:pPr>
        <w:numPr>
          <w:ilvl w:val="0"/>
          <w:numId w:val="1"/>
        </w:numPr>
        <w:spacing w:line="360" w:lineRule="auto"/>
        <w:ind w:left="567" w:hanging="360"/>
        <w:jc w:val="both"/>
        <w:rPr>
          <w:sz w:val="24"/>
          <w:szCs w:val="24"/>
        </w:rPr>
      </w:pPr>
      <w:r w:rsidDel="00000000" w:rsidR="00000000" w:rsidRPr="00000000">
        <w:rPr>
          <w:sz w:val="24"/>
          <w:szCs w:val="24"/>
          <w:rtl w:val="0"/>
        </w:rPr>
        <w:t xml:space="preserve">Syarat dan ketentuan kontrak harus dipatuhi oleh penerima hibah. Jika Saudara merasa tidak bisa memenuhi target penyelesaian kegiatan, persyaratan tambahan harus diinformasikan dan disetujui oleh Pusat Ekonomi dan Bisnis Syariah FEB UI minimal 10 hari sebelum tanggal penyelesaian.</w:t>
      </w:r>
    </w:p>
    <w:p w:rsidR="00000000" w:rsidDel="00000000" w:rsidP="00000000" w:rsidRDefault="00000000" w:rsidRPr="00000000" w14:paraId="0000003A">
      <w:pPr>
        <w:numPr>
          <w:ilvl w:val="0"/>
          <w:numId w:val="1"/>
        </w:numPr>
        <w:spacing w:line="360" w:lineRule="auto"/>
        <w:ind w:left="567" w:hanging="360"/>
        <w:jc w:val="both"/>
        <w:rPr>
          <w:sz w:val="24"/>
          <w:szCs w:val="24"/>
        </w:rPr>
      </w:pPr>
      <w:r w:rsidDel="00000000" w:rsidR="00000000" w:rsidRPr="00000000">
        <w:rPr>
          <w:sz w:val="24"/>
          <w:szCs w:val="24"/>
          <w:rtl w:val="0"/>
        </w:rPr>
        <w:t xml:space="preserve">Penerima hibah dilarang memiliki hubungan dalam bentuk apapun dengan industri tembakau/rokok. Jika memiliki hubungan, akan dianggap melanggar kontrak.</w:t>
      </w:r>
    </w:p>
    <w:p w:rsidR="00000000" w:rsidDel="00000000" w:rsidP="00000000" w:rsidRDefault="00000000" w:rsidRPr="00000000" w14:paraId="0000003B">
      <w:pPr>
        <w:numPr>
          <w:ilvl w:val="0"/>
          <w:numId w:val="1"/>
        </w:numPr>
        <w:spacing w:line="360" w:lineRule="auto"/>
        <w:ind w:left="567" w:hanging="360"/>
        <w:jc w:val="both"/>
        <w:rPr>
          <w:sz w:val="24"/>
          <w:szCs w:val="24"/>
        </w:rPr>
        <w:sectPr>
          <w:pgSz w:h="16840" w:w="11910" w:orient="portrait"/>
          <w:pgMar w:bottom="1701" w:top="1701" w:left="1701" w:right="1701" w:header="720" w:footer="720"/>
          <w:pgNumType w:start="1"/>
        </w:sectPr>
      </w:pPr>
      <w:r w:rsidDel="00000000" w:rsidR="00000000" w:rsidRPr="00000000">
        <w:rPr>
          <w:sz w:val="24"/>
          <w:szCs w:val="24"/>
          <w:rtl w:val="0"/>
        </w:rPr>
        <w:t xml:space="preserve">Data yang dikumpulkan dan laporan yang dibuat akan menjadi hak milik Pusat Ekonomi dan Bisnis Syariah FEB UI - JHSPH dan Saudara tidak dapat menggunakannya untuk tujuan lain kecuali mendapat persetujuan dari Pusat Ekonomi dan Bisnis Syariah FEB UI secara tertulis.</w:t>
      </w:r>
    </w:p>
    <w:p w:rsidR="00000000" w:rsidDel="00000000" w:rsidP="00000000" w:rsidRDefault="00000000" w:rsidRPr="00000000" w14:paraId="0000003C">
      <w:pPr>
        <w:spacing w:line="360" w:lineRule="auto"/>
        <w:jc w:val="both"/>
        <w:rPr>
          <w:sz w:val="24"/>
          <w:szCs w:val="24"/>
        </w:rPr>
      </w:pPr>
      <w:r w:rsidDel="00000000" w:rsidR="00000000" w:rsidRPr="00000000">
        <w:rPr>
          <w:sz w:val="24"/>
          <w:szCs w:val="24"/>
          <w:rtl w:val="0"/>
        </w:rPr>
        <w:t xml:space="preserve">Jika Saudara menyetujui syarat dan ketentuannya di atas, mohon menandatangani kontrak ini dan mengembalikannya kepada kami. Salinan dari kontrak ini dapat Saudara simpan untuk arsip Saudara.</w:t>
      </w:r>
    </w:p>
    <w:p w:rsidR="00000000" w:rsidDel="00000000" w:rsidP="00000000" w:rsidRDefault="00000000" w:rsidRPr="00000000" w14:paraId="0000003D">
      <w:pPr>
        <w:spacing w:line="360" w:lineRule="auto"/>
        <w:rPr>
          <w:sz w:val="24"/>
          <w:szCs w:val="24"/>
        </w:rPr>
      </w:pPr>
      <w:r w:rsidDel="00000000" w:rsidR="00000000" w:rsidRPr="00000000">
        <w:rPr>
          <w:rtl w:val="0"/>
        </w:rPr>
      </w:r>
    </w:p>
    <w:p w:rsidR="00000000" w:rsidDel="00000000" w:rsidP="00000000" w:rsidRDefault="00000000" w:rsidRPr="00000000" w14:paraId="0000003E">
      <w:pPr>
        <w:spacing w:line="360" w:lineRule="auto"/>
        <w:ind w:left="4320" w:firstLine="720"/>
        <w:rPr>
          <w:sz w:val="24"/>
          <w:szCs w:val="24"/>
        </w:rPr>
      </w:pPr>
      <w:r w:rsidDel="00000000" w:rsidR="00000000" w:rsidRPr="00000000">
        <w:rPr>
          <w:sz w:val="24"/>
          <w:szCs w:val="24"/>
          <w:rtl w:val="0"/>
        </w:rPr>
        <w:t xml:space="preserve">Terima kasih,</w:t>
      </w:r>
    </w:p>
    <w:p w:rsidR="00000000" w:rsidDel="00000000" w:rsidP="00000000" w:rsidRDefault="00000000" w:rsidRPr="00000000" w14:paraId="0000003F">
      <w:pPr>
        <w:spacing w:line="360" w:lineRule="auto"/>
        <w:ind w:left="4320" w:firstLine="720"/>
        <w:rPr>
          <w:sz w:val="24"/>
          <w:szCs w:val="24"/>
        </w:rPr>
      </w:pPr>
      <w:r w:rsidDel="00000000" w:rsidR="00000000" w:rsidRPr="00000000">
        <w:rPr>
          <w:rtl w:val="0"/>
        </w:rPr>
      </w:r>
    </w:p>
    <w:p w:rsidR="00000000" w:rsidDel="00000000" w:rsidP="00000000" w:rsidRDefault="00000000" w:rsidRPr="00000000" w14:paraId="00000040">
      <w:pPr>
        <w:spacing w:line="360" w:lineRule="auto"/>
        <w:ind w:left="4320" w:firstLine="720"/>
        <w:rPr>
          <w:sz w:val="24"/>
          <w:szCs w:val="24"/>
        </w:rPr>
      </w:pPr>
      <w:r w:rsidDel="00000000" w:rsidR="00000000" w:rsidRPr="00000000">
        <w:rPr>
          <w:sz w:val="24"/>
          <w:szCs w:val="24"/>
          <w:rtl w:val="0"/>
        </w:rPr>
        <w:t xml:space="preserve">Hormat Kami,</w:t>
      </w:r>
    </w:p>
    <w:p w:rsidR="00000000" w:rsidDel="00000000" w:rsidP="00000000" w:rsidRDefault="00000000" w:rsidRPr="00000000" w14:paraId="00000041">
      <w:pPr>
        <w:spacing w:line="360" w:lineRule="auto"/>
        <w:ind w:left="4320" w:firstLine="720"/>
        <w:rPr>
          <w:sz w:val="24"/>
          <w:szCs w:val="24"/>
        </w:rPr>
      </w:pPr>
      <w:r w:rsidDel="00000000" w:rsidR="00000000" w:rsidRPr="00000000">
        <w:rPr>
          <w:sz w:val="24"/>
          <w:szCs w:val="24"/>
          <w:rtl w:val="0"/>
        </w:rPr>
        <w:t xml:space="preserve">Kepala PEBS FEB UI</w:t>
      </w:r>
    </w:p>
    <w:p w:rsidR="00000000" w:rsidDel="00000000" w:rsidP="00000000" w:rsidRDefault="00000000" w:rsidRPr="00000000" w14:paraId="00000042">
      <w:pPr>
        <w:spacing w:line="360" w:lineRule="auto"/>
        <w:rPr>
          <w:sz w:val="24"/>
          <w:szCs w:val="24"/>
        </w:rPr>
      </w:pPr>
      <w:r w:rsidDel="00000000" w:rsidR="00000000" w:rsidRPr="00000000">
        <w:rPr>
          <w:rtl w:val="0"/>
        </w:rPr>
      </w:r>
    </w:p>
    <w:p w:rsidR="00000000" w:rsidDel="00000000" w:rsidP="00000000" w:rsidRDefault="00000000" w:rsidRPr="00000000" w14:paraId="00000043">
      <w:pPr>
        <w:spacing w:line="360" w:lineRule="auto"/>
        <w:rPr>
          <w:sz w:val="24"/>
          <w:szCs w:val="24"/>
        </w:rPr>
      </w:pPr>
      <w:r w:rsidDel="00000000" w:rsidR="00000000" w:rsidRPr="00000000">
        <w:rPr>
          <w:rtl w:val="0"/>
        </w:rPr>
      </w:r>
    </w:p>
    <w:p w:rsidR="00000000" w:rsidDel="00000000" w:rsidP="00000000" w:rsidRDefault="00000000" w:rsidRPr="00000000" w14:paraId="00000044">
      <w:pPr>
        <w:spacing w:line="360" w:lineRule="auto"/>
        <w:rPr>
          <w:sz w:val="24"/>
          <w:szCs w:val="24"/>
        </w:rPr>
      </w:pPr>
      <w:r w:rsidDel="00000000" w:rsidR="00000000" w:rsidRPr="00000000">
        <w:rPr>
          <w:rtl w:val="0"/>
        </w:rPr>
      </w:r>
    </w:p>
    <w:p w:rsidR="00000000" w:rsidDel="00000000" w:rsidP="00000000" w:rsidRDefault="00000000" w:rsidRPr="00000000" w14:paraId="00000045">
      <w:pPr>
        <w:spacing w:line="360" w:lineRule="auto"/>
        <w:ind w:left="5040" w:firstLine="0"/>
        <w:rPr>
          <w:b w:val="1"/>
          <w:sz w:val="24"/>
          <w:szCs w:val="24"/>
        </w:rPr>
      </w:pPr>
      <w:r w:rsidDel="00000000" w:rsidR="00000000" w:rsidRPr="00000000">
        <w:rPr>
          <w:b w:val="1"/>
          <w:sz w:val="24"/>
          <w:szCs w:val="24"/>
          <w:rtl w:val="0"/>
        </w:rPr>
        <w:t xml:space="preserve">Rahmatina Awaliah Kasri, Ph.D.</w:t>
      </w:r>
    </w:p>
    <w:p w:rsidR="00000000" w:rsidDel="00000000" w:rsidP="00000000" w:rsidRDefault="00000000" w:rsidRPr="00000000" w14:paraId="00000046">
      <w:pPr>
        <w:spacing w:line="360" w:lineRule="auto"/>
        <w:ind w:left="4320" w:firstLine="720"/>
        <w:rPr>
          <w:b w:val="1"/>
          <w:sz w:val="24"/>
          <w:szCs w:val="24"/>
        </w:rPr>
      </w:pPr>
      <w:r w:rsidDel="00000000" w:rsidR="00000000" w:rsidRPr="00000000">
        <w:rPr>
          <w:b w:val="1"/>
          <w:sz w:val="24"/>
          <w:szCs w:val="24"/>
          <w:rtl w:val="0"/>
        </w:rPr>
        <w:t xml:space="preserve">NIP. 060803017</w:t>
      </w:r>
    </w:p>
    <w:p w:rsidR="00000000" w:rsidDel="00000000" w:rsidP="00000000" w:rsidRDefault="00000000" w:rsidRPr="00000000" w14:paraId="00000047">
      <w:pPr>
        <w:spacing w:line="360" w:lineRule="auto"/>
        <w:rPr>
          <w:b w:val="1"/>
          <w:sz w:val="24"/>
          <w:szCs w:val="24"/>
        </w:rPr>
      </w:pPr>
      <w:r w:rsidDel="00000000" w:rsidR="00000000" w:rsidRPr="00000000">
        <w:rPr>
          <w:rtl w:val="0"/>
        </w:rPr>
      </w:r>
    </w:p>
    <w:p w:rsidR="00000000" w:rsidDel="00000000" w:rsidP="00000000" w:rsidRDefault="00000000" w:rsidRPr="00000000" w14:paraId="00000048">
      <w:pPr>
        <w:spacing w:line="360" w:lineRule="auto"/>
        <w:rPr>
          <w:b w:val="1"/>
          <w:sz w:val="24"/>
          <w:szCs w:val="24"/>
        </w:rPr>
      </w:pPr>
      <w:r w:rsidDel="00000000" w:rsidR="00000000" w:rsidRPr="00000000">
        <w:rPr>
          <w:rtl w:val="0"/>
        </w:rPr>
      </w:r>
    </w:p>
    <w:p w:rsidR="00000000" w:rsidDel="00000000" w:rsidP="00000000" w:rsidRDefault="00000000" w:rsidRPr="00000000" w14:paraId="00000049">
      <w:pPr>
        <w:spacing w:line="360" w:lineRule="auto"/>
        <w:rPr>
          <w:sz w:val="24"/>
          <w:szCs w:val="24"/>
        </w:rPr>
      </w:pPr>
      <w:r w:rsidDel="00000000" w:rsidR="00000000" w:rsidRPr="00000000">
        <w:rPr>
          <w:sz w:val="24"/>
          <w:szCs w:val="24"/>
          <w:rtl w:val="0"/>
        </w:rPr>
        <w:t xml:space="preserve">DITERIMA</w:t>
        <w:tab/>
        <w:tab/>
        <w:t xml:space="preserve">: 24 Agustus 2022</w:t>
      </w:r>
    </w:p>
    <w:p w:rsidR="00000000" w:rsidDel="00000000" w:rsidP="00000000" w:rsidRDefault="00000000" w:rsidRPr="00000000" w14:paraId="0000004A">
      <w:pPr>
        <w:spacing w:line="360" w:lineRule="auto"/>
        <w:rPr>
          <w:sz w:val="24"/>
          <w:szCs w:val="24"/>
        </w:rPr>
      </w:pPr>
      <w:r w:rsidDel="00000000" w:rsidR="00000000" w:rsidRPr="00000000">
        <w:rPr>
          <w:rtl w:val="0"/>
        </w:rPr>
      </w:r>
    </w:p>
    <w:p w:rsidR="00000000" w:rsidDel="00000000" w:rsidP="00000000" w:rsidRDefault="00000000" w:rsidRPr="00000000" w14:paraId="0000004B">
      <w:pPr>
        <w:spacing w:line="360" w:lineRule="auto"/>
        <w:rPr>
          <w:sz w:val="24"/>
          <w:szCs w:val="24"/>
        </w:rPr>
      </w:pPr>
      <w:r w:rsidDel="00000000" w:rsidR="00000000" w:rsidRPr="00000000">
        <w:rPr>
          <w:rtl w:val="0"/>
        </w:rPr>
      </w:r>
    </w:p>
    <w:p w:rsidR="00000000" w:rsidDel="00000000" w:rsidP="00000000" w:rsidRDefault="00000000" w:rsidRPr="00000000" w14:paraId="0000004C">
      <w:pPr>
        <w:spacing w:line="360" w:lineRule="auto"/>
        <w:rPr>
          <w:sz w:val="24"/>
          <w:szCs w:val="24"/>
        </w:rPr>
      </w:pPr>
      <w:r w:rsidDel="00000000" w:rsidR="00000000" w:rsidRPr="00000000">
        <w:rPr>
          <w:sz w:val="24"/>
          <w:szCs w:val="24"/>
          <w:rtl w:val="0"/>
        </w:rPr>
        <w:t xml:space="preserve">TANDA TANGAN    : </w:t>
      </w:r>
      <w:r w:rsidDel="00000000" w:rsidR="00000000" w:rsidRPr="00000000">
        <w:rPr>
          <w:sz w:val="24"/>
          <w:szCs w:val="24"/>
          <w:u w:val="single"/>
          <w:rtl w:val="0"/>
        </w:rPr>
        <w:t xml:space="preserve"> </w:t>
        <w:tab/>
      </w:r>
      <w:r w:rsidDel="00000000" w:rsidR="00000000" w:rsidRPr="00000000">
        <w:rPr>
          <w:rtl w:val="0"/>
        </w:rPr>
      </w:r>
    </w:p>
    <w:p w:rsidR="00000000" w:rsidDel="00000000" w:rsidP="00000000" w:rsidRDefault="00000000" w:rsidRPr="00000000" w14:paraId="0000004D">
      <w:pPr>
        <w:spacing w:line="360" w:lineRule="auto"/>
        <w:rPr>
          <w:sz w:val="24"/>
          <w:szCs w:val="24"/>
        </w:rPr>
      </w:pPr>
      <w:r w:rsidDel="00000000" w:rsidR="00000000" w:rsidRPr="00000000">
        <w:rPr>
          <w:rtl w:val="0"/>
        </w:rPr>
      </w:r>
    </w:p>
    <w:p w:rsidR="00000000" w:rsidDel="00000000" w:rsidP="00000000" w:rsidRDefault="00000000" w:rsidRPr="00000000" w14:paraId="0000004E">
      <w:pPr>
        <w:spacing w:line="360" w:lineRule="auto"/>
        <w:rPr>
          <w:sz w:val="24"/>
          <w:szCs w:val="24"/>
        </w:rPr>
      </w:pPr>
      <w:r w:rsidDel="00000000" w:rsidR="00000000" w:rsidRPr="00000000">
        <w:rPr>
          <w:rtl w:val="0"/>
        </w:rPr>
      </w:r>
    </w:p>
    <w:p w:rsidR="00000000" w:rsidDel="00000000" w:rsidP="00000000" w:rsidRDefault="00000000" w:rsidRPr="00000000" w14:paraId="0000004F">
      <w:pPr>
        <w:spacing w:line="360" w:lineRule="auto"/>
        <w:rPr>
          <w:sz w:val="24"/>
          <w:szCs w:val="24"/>
        </w:rPr>
      </w:pPr>
      <w:r w:rsidDel="00000000" w:rsidR="00000000" w:rsidRPr="00000000">
        <w:rPr>
          <w:sz w:val="24"/>
          <w:szCs w:val="24"/>
          <w:rtl w:val="0"/>
        </w:rPr>
        <w:t xml:space="preserve">NAMA</w:t>
        <w:tab/>
        <w:tab/>
        <w:t xml:space="preserve">: </w:t>
      </w:r>
      <w:r w:rsidDel="00000000" w:rsidR="00000000" w:rsidRPr="00000000">
        <w:rPr>
          <w:sz w:val="24"/>
          <w:szCs w:val="24"/>
          <w:u w:val="single"/>
          <w:rtl w:val="0"/>
        </w:rPr>
        <w:t xml:space="preserve">Sepri Yunarman, M.Si</w:t>
      </w:r>
      <w:r w:rsidDel="00000000" w:rsidR="00000000" w:rsidRPr="00000000">
        <w:rPr>
          <w:rtl w:val="0"/>
        </w:rPr>
      </w:r>
    </w:p>
    <w:p w:rsidR="00000000" w:rsidDel="00000000" w:rsidP="00000000" w:rsidRDefault="00000000" w:rsidRPr="00000000" w14:paraId="00000050">
      <w:pPr>
        <w:spacing w:line="360" w:lineRule="auto"/>
        <w:rPr>
          <w:sz w:val="24"/>
          <w:szCs w:val="24"/>
        </w:rPr>
      </w:pPr>
      <w:r w:rsidDel="00000000" w:rsidR="00000000" w:rsidRPr="00000000">
        <w:rPr>
          <w:rtl w:val="0"/>
        </w:rPr>
      </w:r>
    </w:p>
    <w:p w:rsidR="00000000" w:rsidDel="00000000" w:rsidP="00000000" w:rsidRDefault="00000000" w:rsidRPr="00000000" w14:paraId="00000051">
      <w:pPr>
        <w:spacing w:line="360" w:lineRule="auto"/>
        <w:rPr>
          <w:sz w:val="24"/>
          <w:szCs w:val="24"/>
        </w:rPr>
      </w:pPr>
      <w:r w:rsidDel="00000000" w:rsidR="00000000" w:rsidRPr="00000000">
        <w:rPr>
          <w:rtl w:val="0"/>
        </w:rPr>
      </w:r>
    </w:p>
    <w:p w:rsidR="00000000" w:rsidDel="00000000" w:rsidP="00000000" w:rsidRDefault="00000000" w:rsidRPr="00000000" w14:paraId="00000052">
      <w:pPr>
        <w:spacing w:line="360" w:lineRule="auto"/>
        <w:rPr>
          <w:sz w:val="24"/>
          <w:szCs w:val="24"/>
        </w:rPr>
      </w:pPr>
      <w:r w:rsidDel="00000000" w:rsidR="00000000" w:rsidRPr="00000000">
        <w:rPr>
          <w:sz w:val="24"/>
          <w:szCs w:val="24"/>
          <w:rtl w:val="0"/>
        </w:rPr>
        <w:t xml:space="preserve">JABATAN</w:t>
        <w:tab/>
        <w:tab/>
        <w:t xml:space="preserve">: </w:t>
      </w:r>
      <w:r w:rsidDel="00000000" w:rsidR="00000000" w:rsidRPr="00000000">
        <w:rPr>
          <w:sz w:val="24"/>
          <w:szCs w:val="24"/>
          <w:u w:val="single"/>
          <w:rtl w:val="0"/>
        </w:rPr>
        <w:t xml:space="preserve">Dosen</w:t>
      </w:r>
      <w:r w:rsidDel="00000000" w:rsidR="00000000" w:rsidRPr="00000000">
        <w:rPr>
          <w:rtl w:val="0"/>
        </w:rPr>
      </w:r>
    </w:p>
    <w:p w:rsidR="00000000" w:rsidDel="00000000" w:rsidP="00000000" w:rsidRDefault="00000000" w:rsidRPr="00000000" w14:paraId="00000053">
      <w:pPr>
        <w:spacing w:line="360" w:lineRule="auto"/>
        <w:rPr>
          <w:sz w:val="24"/>
          <w:szCs w:val="24"/>
        </w:rPr>
      </w:pPr>
      <w:r w:rsidDel="00000000" w:rsidR="00000000" w:rsidRPr="00000000">
        <w:rPr>
          <w:rtl w:val="0"/>
        </w:rPr>
      </w:r>
    </w:p>
    <w:p w:rsidR="00000000" w:rsidDel="00000000" w:rsidP="00000000" w:rsidRDefault="00000000" w:rsidRPr="00000000" w14:paraId="00000054">
      <w:pPr>
        <w:spacing w:line="360" w:lineRule="auto"/>
        <w:rPr>
          <w:sz w:val="24"/>
          <w:szCs w:val="24"/>
        </w:rPr>
      </w:pPr>
      <w:r w:rsidDel="00000000" w:rsidR="00000000" w:rsidRPr="00000000">
        <w:rPr>
          <w:rtl w:val="0"/>
        </w:rPr>
      </w:r>
    </w:p>
    <w:p w:rsidR="00000000" w:rsidDel="00000000" w:rsidP="00000000" w:rsidRDefault="00000000" w:rsidRPr="00000000" w14:paraId="00000055">
      <w:pPr>
        <w:spacing w:line="360" w:lineRule="auto"/>
        <w:rPr>
          <w:sz w:val="24"/>
          <w:szCs w:val="24"/>
          <w:u w:val="single"/>
        </w:rPr>
      </w:pPr>
      <w:r w:rsidDel="00000000" w:rsidR="00000000" w:rsidRPr="00000000">
        <w:rPr>
          <w:sz w:val="24"/>
          <w:szCs w:val="24"/>
          <w:rtl w:val="0"/>
        </w:rPr>
        <w:t xml:space="preserve">TANGGAL</w:t>
        <w:tab/>
        <w:tab/>
        <w:t xml:space="preserve">: </w:t>
      </w:r>
      <w:r w:rsidDel="00000000" w:rsidR="00000000" w:rsidRPr="00000000">
        <w:rPr>
          <w:sz w:val="24"/>
          <w:szCs w:val="24"/>
          <w:u w:val="single"/>
          <w:rtl w:val="0"/>
        </w:rPr>
        <w:t xml:space="preserve"> </w:t>
        <w:tab/>
      </w:r>
    </w:p>
    <w:p w:rsidR="00000000" w:rsidDel="00000000" w:rsidP="00000000" w:rsidRDefault="00000000" w:rsidRPr="00000000" w14:paraId="00000056">
      <w:pPr>
        <w:spacing w:line="360" w:lineRule="auto"/>
        <w:rPr/>
      </w:pPr>
      <w:r w:rsidDel="00000000" w:rsidR="00000000" w:rsidRPr="00000000">
        <w:rPr>
          <w:rtl w:val="0"/>
        </w:rPr>
      </w:r>
    </w:p>
    <w:sectPr>
      <w:type w:val="nextPage"/>
      <w:pgSz w:h="16840" w:w="11910" w:orient="portrait"/>
      <w:pgMar w:bottom="1701" w:top="1701"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Roman"/>
      <w:lvlText w:val="%1)"/>
      <w:lvlJc w:val="left"/>
      <w:pPr>
        <w:ind w:left="821" w:hanging="360.00000000000006"/>
      </w:pPr>
      <w:rPr>
        <w:rFonts w:ascii="Times New Roman" w:cs="Times New Roman" w:eastAsia="Times New Roman" w:hAnsi="Times New Roman"/>
        <w:sz w:val="24"/>
        <w:szCs w:val="24"/>
      </w:rPr>
    </w:lvl>
    <w:lvl w:ilvl="1">
      <w:start w:val="0"/>
      <w:numFmt w:val="bullet"/>
      <w:lvlText w:val="•"/>
      <w:lvlJc w:val="left"/>
      <w:pPr>
        <w:ind w:left="1662" w:hanging="360"/>
      </w:pPr>
      <w:rPr/>
    </w:lvl>
    <w:lvl w:ilvl="2">
      <w:start w:val="0"/>
      <w:numFmt w:val="bullet"/>
      <w:lvlText w:val="•"/>
      <w:lvlJc w:val="left"/>
      <w:pPr>
        <w:ind w:left="2505" w:hanging="360"/>
      </w:pPr>
      <w:rPr/>
    </w:lvl>
    <w:lvl w:ilvl="3">
      <w:start w:val="0"/>
      <w:numFmt w:val="bullet"/>
      <w:lvlText w:val="•"/>
      <w:lvlJc w:val="left"/>
      <w:pPr>
        <w:ind w:left="3347" w:hanging="360"/>
      </w:pPr>
      <w:rPr/>
    </w:lvl>
    <w:lvl w:ilvl="4">
      <w:start w:val="0"/>
      <w:numFmt w:val="bullet"/>
      <w:lvlText w:val="•"/>
      <w:lvlJc w:val="left"/>
      <w:pPr>
        <w:ind w:left="4190" w:hanging="360"/>
      </w:pPr>
      <w:rPr/>
    </w:lvl>
    <w:lvl w:ilvl="5">
      <w:start w:val="0"/>
      <w:numFmt w:val="bullet"/>
      <w:lvlText w:val="•"/>
      <w:lvlJc w:val="left"/>
      <w:pPr>
        <w:ind w:left="5032" w:hanging="360"/>
      </w:pPr>
      <w:rPr/>
    </w:lvl>
    <w:lvl w:ilvl="6">
      <w:start w:val="0"/>
      <w:numFmt w:val="bullet"/>
      <w:lvlText w:val="•"/>
      <w:lvlJc w:val="left"/>
      <w:pPr>
        <w:ind w:left="5875" w:hanging="360"/>
      </w:pPr>
      <w:rPr/>
    </w:lvl>
    <w:lvl w:ilvl="7">
      <w:start w:val="0"/>
      <w:numFmt w:val="bullet"/>
      <w:lvlText w:val="•"/>
      <w:lvlJc w:val="left"/>
      <w:pPr>
        <w:ind w:left="6717" w:hanging="360"/>
      </w:pPr>
      <w:rPr/>
    </w:lvl>
    <w:lvl w:ilvl="8">
      <w:start w:val="0"/>
      <w:numFmt w:val="bullet"/>
      <w:lvlText w:val="•"/>
      <w:lvlJc w:val="left"/>
      <w:pPr>
        <w:ind w:left="7560" w:hanging="360"/>
      </w:pPr>
      <w:rPr/>
    </w:lvl>
  </w:abstractNum>
  <w:abstractNum w:abstractNumId="4">
    <w:lvl w:ilvl="0">
      <w:start w:val="1"/>
      <w:numFmt w:val="decimal"/>
      <w:lvlText w:val="%1."/>
      <w:lvlJc w:val="left"/>
      <w:pPr>
        <w:ind w:left="821" w:hanging="360.00000000000006"/>
      </w:pPr>
      <w:rPr>
        <w:rFonts w:ascii="Times New Roman" w:cs="Times New Roman" w:eastAsia="Times New Roman" w:hAnsi="Times New Roman"/>
        <w:b w:val="0"/>
        <w:sz w:val="24"/>
        <w:szCs w:val="24"/>
      </w:rPr>
    </w:lvl>
    <w:lvl w:ilvl="1">
      <w:start w:val="0"/>
      <w:numFmt w:val="bullet"/>
      <w:lvlText w:val="•"/>
      <w:lvlJc w:val="left"/>
      <w:pPr>
        <w:ind w:left="1662" w:hanging="360"/>
      </w:pPr>
      <w:rPr/>
    </w:lvl>
    <w:lvl w:ilvl="2">
      <w:start w:val="0"/>
      <w:numFmt w:val="bullet"/>
      <w:lvlText w:val="•"/>
      <w:lvlJc w:val="left"/>
      <w:pPr>
        <w:ind w:left="2505" w:hanging="360"/>
      </w:pPr>
      <w:rPr/>
    </w:lvl>
    <w:lvl w:ilvl="3">
      <w:start w:val="0"/>
      <w:numFmt w:val="bullet"/>
      <w:lvlText w:val="•"/>
      <w:lvlJc w:val="left"/>
      <w:pPr>
        <w:ind w:left="3347" w:hanging="360"/>
      </w:pPr>
      <w:rPr/>
    </w:lvl>
    <w:lvl w:ilvl="4">
      <w:start w:val="0"/>
      <w:numFmt w:val="bullet"/>
      <w:lvlText w:val="•"/>
      <w:lvlJc w:val="left"/>
      <w:pPr>
        <w:ind w:left="4190" w:hanging="360"/>
      </w:pPr>
      <w:rPr/>
    </w:lvl>
    <w:lvl w:ilvl="5">
      <w:start w:val="0"/>
      <w:numFmt w:val="bullet"/>
      <w:lvlText w:val="•"/>
      <w:lvlJc w:val="left"/>
      <w:pPr>
        <w:ind w:left="5032" w:hanging="360"/>
      </w:pPr>
      <w:rPr/>
    </w:lvl>
    <w:lvl w:ilvl="6">
      <w:start w:val="0"/>
      <w:numFmt w:val="bullet"/>
      <w:lvlText w:val="•"/>
      <w:lvlJc w:val="left"/>
      <w:pPr>
        <w:ind w:left="5875" w:hanging="360"/>
      </w:pPr>
      <w:rPr/>
    </w:lvl>
    <w:lvl w:ilvl="7">
      <w:start w:val="0"/>
      <w:numFmt w:val="bullet"/>
      <w:lvlText w:val="•"/>
      <w:lvlJc w:val="left"/>
      <w:pPr>
        <w:ind w:left="6717" w:hanging="360"/>
      </w:pPr>
      <w:rPr/>
    </w:lvl>
    <w:lvl w:ilvl="8">
      <w:start w:val="0"/>
      <w:numFmt w:val="bullet"/>
      <w:lvlText w:val="•"/>
      <w:lvlJc w:val="left"/>
      <w:pPr>
        <w:ind w:left="7560" w:hanging="36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id-ID"/>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hsanov@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