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4E" w:rsidRDefault="00E35D4E" w:rsidP="00D918DF">
      <w:pPr>
        <w:spacing w:after="0" w:line="240" w:lineRule="auto"/>
        <w:jc w:val="center"/>
        <w:rPr>
          <w:rFonts w:ascii="Arial" w:hAnsi="Arial" w:cs="Arial"/>
          <w:b/>
          <w:sz w:val="48"/>
          <w:szCs w:val="48"/>
        </w:rPr>
      </w:pPr>
      <w:r w:rsidRPr="00CF3159">
        <w:rPr>
          <w:rFonts w:ascii="Arial" w:hAnsi="Arial" w:cs="Arial"/>
          <w:b/>
          <w:sz w:val="48"/>
          <w:szCs w:val="48"/>
        </w:rPr>
        <w:t>LAPORAN</w:t>
      </w:r>
      <w:r w:rsidRPr="00E35D4E">
        <w:rPr>
          <w:rFonts w:ascii="Arial" w:hAnsi="Arial" w:cs="Arial"/>
          <w:b/>
          <w:sz w:val="48"/>
          <w:szCs w:val="48"/>
        </w:rPr>
        <w:t xml:space="preserve"> </w:t>
      </w:r>
      <w:r w:rsidR="00D918DF">
        <w:rPr>
          <w:rFonts w:ascii="Arial" w:hAnsi="Arial" w:cs="Arial"/>
          <w:b/>
          <w:sz w:val="48"/>
          <w:szCs w:val="48"/>
        </w:rPr>
        <w:t>HASIL</w:t>
      </w:r>
    </w:p>
    <w:p w:rsidR="00E35D4E" w:rsidRDefault="00E35D4E" w:rsidP="00D918DF">
      <w:pPr>
        <w:spacing w:after="0" w:line="240" w:lineRule="auto"/>
        <w:jc w:val="center"/>
        <w:rPr>
          <w:rFonts w:ascii="Arial" w:hAnsi="Arial" w:cs="Arial"/>
          <w:b/>
          <w:sz w:val="48"/>
          <w:szCs w:val="48"/>
          <w:vertAlign w:val="superscript"/>
        </w:rPr>
      </w:pPr>
      <w:proofErr w:type="gramStart"/>
      <w:r>
        <w:rPr>
          <w:rFonts w:ascii="Arial" w:hAnsi="Arial" w:cs="Arial"/>
          <w:b/>
          <w:sz w:val="48"/>
          <w:szCs w:val="48"/>
        </w:rPr>
        <w:t>PENELITIAN</w:t>
      </w:r>
      <w:r w:rsidRPr="00CF3159">
        <w:rPr>
          <w:rFonts w:ascii="Arial" w:hAnsi="Arial" w:cs="Arial"/>
          <w:b/>
          <w:sz w:val="48"/>
          <w:szCs w:val="48"/>
          <w:vertAlign w:val="superscript"/>
        </w:rPr>
        <w:t>(</w:t>
      </w:r>
      <w:proofErr w:type="gramEnd"/>
      <w:r w:rsidRPr="00CF3159">
        <w:rPr>
          <w:rFonts w:ascii="Arial" w:hAnsi="Arial" w:cs="Arial"/>
          <w:b/>
          <w:sz w:val="48"/>
          <w:szCs w:val="48"/>
          <w:vertAlign w:val="superscript"/>
        </w:rPr>
        <w:t>24)</w:t>
      </w:r>
    </w:p>
    <w:p w:rsidR="00E35D4E" w:rsidRDefault="00E35D4E" w:rsidP="00D918DF">
      <w:pPr>
        <w:spacing w:after="0" w:line="240" w:lineRule="auto"/>
        <w:jc w:val="center"/>
        <w:rPr>
          <w:rFonts w:ascii="Arial" w:hAnsi="Arial" w:cs="Arial"/>
          <w:b/>
          <w:sz w:val="36"/>
          <w:szCs w:val="48"/>
        </w:rPr>
      </w:pPr>
    </w:p>
    <w:p w:rsidR="00E35D4E" w:rsidRPr="00E35D4E" w:rsidRDefault="00E35D4E" w:rsidP="00D918DF">
      <w:pPr>
        <w:spacing w:after="0" w:line="240" w:lineRule="auto"/>
        <w:jc w:val="center"/>
        <w:rPr>
          <w:rFonts w:asciiTheme="minorBidi" w:hAnsiTheme="minorBidi" w:cstheme="minorBidi"/>
          <w:b/>
          <w:bCs/>
          <w:sz w:val="32"/>
          <w:szCs w:val="32"/>
        </w:rPr>
      </w:pPr>
      <w:r w:rsidRPr="006613E6">
        <w:rPr>
          <w:rFonts w:asciiTheme="majorBidi" w:hAnsiTheme="majorBidi"/>
          <w:b/>
          <w:bCs/>
          <w:sz w:val="48"/>
          <w:szCs w:val="48"/>
        </w:rPr>
        <w:t xml:space="preserve"> </w:t>
      </w:r>
      <w:r w:rsidRPr="00E35D4E">
        <w:rPr>
          <w:rFonts w:asciiTheme="minorBidi" w:hAnsiTheme="minorBidi" w:cstheme="minorBidi"/>
          <w:b/>
          <w:bCs/>
          <w:sz w:val="32"/>
          <w:szCs w:val="32"/>
        </w:rPr>
        <w:t xml:space="preserve">KOLABORASI ANTAR PERGURUAN TINGGI </w:t>
      </w:r>
    </w:p>
    <w:p w:rsidR="00E35D4E" w:rsidRDefault="00E35D4E" w:rsidP="00D918DF">
      <w:pPr>
        <w:spacing w:after="0" w:line="240" w:lineRule="auto"/>
        <w:jc w:val="center"/>
        <w:rPr>
          <w:rFonts w:asciiTheme="minorBidi" w:hAnsiTheme="minorBidi" w:cstheme="minorBidi"/>
          <w:b/>
          <w:bCs/>
          <w:sz w:val="28"/>
          <w:szCs w:val="28"/>
        </w:rPr>
      </w:pPr>
      <w:proofErr w:type="gramStart"/>
      <w:r w:rsidRPr="00E35D4E">
        <w:rPr>
          <w:rFonts w:asciiTheme="minorBidi" w:hAnsiTheme="minorBidi" w:cstheme="minorBidi"/>
          <w:b/>
          <w:bCs/>
          <w:sz w:val="28"/>
          <w:szCs w:val="28"/>
        </w:rPr>
        <w:t>Strategi  Penerapan</w:t>
      </w:r>
      <w:proofErr w:type="gramEnd"/>
      <w:r w:rsidRPr="00E35D4E">
        <w:rPr>
          <w:rFonts w:asciiTheme="minorBidi" w:hAnsiTheme="minorBidi" w:cstheme="minorBidi"/>
          <w:b/>
          <w:bCs/>
          <w:sz w:val="28"/>
          <w:szCs w:val="28"/>
        </w:rPr>
        <w:t xml:space="preserve"> Kurikulum Responsif Gender Pada PTKIN  Di Indonesia Menuju  Kampus </w:t>
      </w:r>
    </w:p>
    <w:p w:rsidR="00E35D4E" w:rsidRPr="00E35D4E" w:rsidRDefault="00E35D4E" w:rsidP="00D918DF">
      <w:pPr>
        <w:spacing w:after="0" w:line="240" w:lineRule="auto"/>
        <w:jc w:val="center"/>
        <w:rPr>
          <w:rFonts w:asciiTheme="majorBidi" w:hAnsiTheme="majorBidi"/>
          <w:b/>
          <w:bCs/>
          <w:sz w:val="28"/>
          <w:szCs w:val="28"/>
        </w:rPr>
      </w:pPr>
      <w:r w:rsidRPr="00E35D4E">
        <w:rPr>
          <w:rFonts w:asciiTheme="minorBidi" w:hAnsiTheme="minorBidi" w:cstheme="minorBidi"/>
          <w:b/>
          <w:bCs/>
          <w:sz w:val="28"/>
          <w:szCs w:val="28"/>
        </w:rPr>
        <w:t>Ramah Perempuan</w:t>
      </w:r>
    </w:p>
    <w:p w:rsidR="00E35D4E" w:rsidRDefault="00E35D4E" w:rsidP="00D918DF">
      <w:pPr>
        <w:spacing w:line="240" w:lineRule="auto"/>
        <w:jc w:val="center"/>
        <w:rPr>
          <w:rFonts w:asciiTheme="majorBidi" w:hAnsiTheme="majorBidi"/>
          <w:b/>
          <w:bCs/>
          <w:sz w:val="36"/>
          <w:szCs w:val="36"/>
        </w:rPr>
      </w:pPr>
      <w:r>
        <w:rPr>
          <w:noProof/>
          <w:lang w:val="id-ID" w:eastAsia="id-ID"/>
        </w:rPr>
        <w:drawing>
          <wp:anchor distT="0" distB="0" distL="0" distR="0" simplePos="0" relativeHeight="251661312" behindDoc="0" locked="0" layoutInCell="1" allowOverlap="1" wp14:anchorId="59541E8E" wp14:editId="0B251F2E">
            <wp:simplePos x="0" y="0"/>
            <wp:positionH relativeFrom="page">
              <wp:posOffset>2543175</wp:posOffset>
            </wp:positionH>
            <wp:positionV relativeFrom="paragraph">
              <wp:posOffset>208915</wp:posOffset>
            </wp:positionV>
            <wp:extent cx="2324100" cy="2009775"/>
            <wp:effectExtent l="0" t="0" r="0" b="9525"/>
            <wp:wrapNone/>
            <wp:docPr id="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8250" cy="20133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5D4E" w:rsidRDefault="00E35D4E" w:rsidP="00D918DF">
      <w:pPr>
        <w:spacing w:line="240" w:lineRule="auto"/>
        <w:jc w:val="center"/>
        <w:rPr>
          <w:rFonts w:asciiTheme="majorBidi" w:hAnsiTheme="majorBidi"/>
          <w:b/>
          <w:bCs/>
          <w:sz w:val="36"/>
          <w:szCs w:val="36"/>
        </w:rPr>
      </w:pPr>
    </w:p>
    <w:p w:rsidR="00E35D4E" w:rsidRDefault="00E35D4E" w:rsidP="00D918DF">
      <w:pPr>
        <w:spacing w:line="240" w:lineRule="auto"/>
        <w:jc w:val="center"/>
        <w:rPr>
          <w:rFonts w:asciiTheme="majorBidi" w:hAnsiTheme="majorBidi"/>
          <w:b/>
          <w:bCs/>
          <w:sz w:val="36"/>
          <w:szCs w:val="36"/>
        </w:rPr>
      </w:pPr>
    </w:p>
    <w:p w:rsidR="00E35D4E" w:rsidRDefault="00E35D4E" w:rsidP="00D918DF">
      <w:pPr>
        <w:spacing w:line="240" w:lineRule="auto"/>
        <w:jc w:val="center"/>
        <w:rPr>
          <w:rFonts w:asciiTheme="majorBidi" w:hAnsiTheme="majorBidi"/>
          <w:b/>
          <w:bCs/>
          <w:sz w:val="36"/>
          <w:szCs w:val="36"/>
        </w:rPr>
      </w:pPr>
    </w:p>
    <w:p w:rsidR="00E35D4E" w:rsidRDefault="00E35D4E" w:rsidP="00D918DF">
      <w:pPr>
        <w:spacing w:line="240" w:lineRule="auto"/>
        <w:jc w:val="center"/>
        <w:rPr>
          <w:rFonts w:asciiTheme="majorBidi" w:hAnsiTheme="majorBidi"/>
          <w:b/>
          <w:bCs/>
          <w:sz w:val="36"/>
          <w:szCs w:val="36"/>
        </w:rPr>
      </w:pPr>
    </w:p>
    <w:p w:rsidR="00E35D4E" w:rsidRPr="006613E6" w:rsidRDefault="00E35D4E" w:rsidP="00D918DF">
      <w:pPr>
        <w:spacing w:line="240" w:lineRule="auto"/>
        <w:jc w:val="center"/>
        <w:rPr>
          <w:rFonts w:asciiTheme="majorBidi" w:hAnsiTheme="majorBidi"/>
          <w:b/>
          <w:bCs/>
          <w:sz w:val="36"/>
          <w:szCs w:val="36"/>
        </w:rPr>
      </w:pPr>
    </w:p>
    <w:p w:rsidR="00E35D4E" w:rsidRPr="00E35D4E" w:rsidRDefault="00E35D4E" w:rsidP="00D918DF">
      <w:pPr>
        <w:spacing w:after="0" w:line="240" w:lineRule="auto"/>
        <w:jc w:val="center"/>
        <w:rPr>
          <w:rFonts w:asciiTheme="minorBidi" w:hAnsiTheme="minorBidi" w:cstheme="minorBidi"/>
          <w:b/>
          <w:sz w:val="28"/>
          <w:szCs w:val="28"/>
        </w:rPr>
      </w:pPr>
      <w:r w:rsidRPr="00E35D4E">
        <w:rPr>
          <w:rFonts w:asciiTheme="minorBidi" w:hAnsiTheme="minorBidi" w:cstheme="minorBidi"/>
          <w:b/>
          <w:sz w:val="28"/>
          <w:szCs w:val="28"/>
        </w:rPr>
        <w:t>Disusun Oleh:</w:t>
      </w:r>
    </w:p>
    <w:p w:rsidR="00E35D4E" w:rsidRPr="00E35D4E" w:rsidRDefault="00E35D4E" w:rsidP="00D918DF">
      <w:pPr>
        <w:spacing w:after="0" w:line="240" w:lineRule="auto"/>
        <w:jc w:val="center"/>
        <w:rPr>
          <w:rFonts w:asciiTheme="minorBidi" w:hAnsiTheme="minorBidi" w:cstheme="minorBidi"/>
          <w:sz w:val="28"/>
          <w:szCs w:val="28"/>
        </w:rPr>
      </w:pPr>
      <w:r w:rsidRPr="00E35D4E">
        <w:rPr>
          <w:rFonts w:asciiTheme="minorBidi" w:hAnsiTheme="minorBidi" w:cstheme="minorBidi"/>
          <w:sz w:val="28"/>
          <w:szCs w:val="28"/>
        </w:rPr>
        <w:t>Dr. Zurifah Nurdin, M.Ag</w:t>
      </w:r>
    </w:p>
    <w:p w:rsidR="00E35D4E" w:rsidRPr="00E35D4E" w:rsidRDefault="00E35D4E" w:rsidP="00D918DF">
      <w:pPr>
        <w:spacing w:after="0" w:line="240" w:lineRule="auto"/>
        <w:jc w:val="center"/>
        <w:rPr>
          <w:rFonts w:asciiTheme="minorBidi" w:hAnsiTheme="minorBidi" w:cstheme="minorBidi"/>
          <w:sz w:val="28"/>
          <w:szCs w:val="28"/>
        </w:rPr>
      </w:pPr>
      <w:proofErr w:type="gramStart"/>
      <w:r w:rsidRPr="00E35D4E">
        <w:rPr>
          <w:rFonts w:asciiTheme="minorBidi" w:hAnsiTheme="minorBidi" w:cstheme="minorBidi"/>
          <w:sz w:val="28"/>
          <w:szCs w:val="28"/>
        </w:rPr>
        <w:t>NIP/NIDN.</w:t>
      </w:r>
      <w:proofErr w:type="gramEnd"/>
      <w:r w:rsidRPr="00E35D4E">
        <w:rPr>
          <w:rFonts w:asciiTheme="minorBidi" w:hAnsiTheme="minorBidi" w:cstheme="minorBidi"/>
          <w:sz w:val="28"/>
          <w:szCs w:val="28"/>
        </w:rPr>
        <w:t xml:space="preserve"> 197209222000032001/2022097302</w:t>
      </w:r>
    </w:p>
    <w:p w:rsidR="00E35D4E" w:rsidRPr="00E35D4E" w:rsidRDefault="00E35D4E" w:rsidP="00D918DF">
      <w:pPr>
        <w:spacing w:after="0" w:line="240" w:lineRule="auto"/>
        <w:jc w:val="center"/>
        <w:rPr>
          <w:rFonts w:asciiTheme="minorBidi" w:hAnsiTheme="minorBidi" w:cstheme="minorBidi"/>
          <w:sz w:val="28"/>
          <w:szCs w:val="28"/>
        </w:rPr>
      </w:pPr>
      <w:r w:rsidRPr="00E35D4E">
        <w:rPr>
          <w:rFonts w:asciiTheme="minorBidi" w:hAnsiTheme="minorBidi" w:cstheme="minorBidi"/>
          <w:sz w:val="28"/>
          <w:szCs w:val="28"/>
        </w:rPr>
        <w:t>Dr. Miti Yarmunidia, M.Ag</w:t>
      </w:r>
    </w:p>
    <w:p w:rsidR="00E35D4E" w:rsidRPr="00E35D4E" w:rsidRDefault="00E35D4E" w:rsidP="00D918DF">
      <w:pPr>
        <w:spacing w:after="0" w:line="240" w:lineRule="auto"/>
        <w:jc w:val="center"/>
        <w:rPr>
          <w:rFonts w:asciiTheme="minorBidi" w:hAnsiTheme="minorBidi" w:cstheme="minorBidi"/>
          <w:sz w:val="28"/>
          <w:szCs w:val="28"/>
        </w:rPr>
      </w:pPr>
      <w:proofErr w:type="gramStart"/>
      <w:r w:rsidRPr="00E35D4E">
        <w:rPr>
          <w:rFonts w:asciiTheme="minorBidi" w:hAnsiTheme="minorBidi" w:cstheme="minorBidi"/>
          <w:sz w:val="28"/>
          <w:szCs w:val="28"/>
        </w:rPr>
        <w:t>NIP/NIDN.</w:t>
      </w:r>
      <w:proofErr w:type="gramEnd"/>
      <w:r w:rsidRPr="00E35D4E">
        <w:rPr>
          <w:rFonts w:asciiTheme="minorBidi" w:hAnsiTheme="minorBidi" w:cstheme="minorBidi"/>
          <w:sz w:val="28"/>
          <w:szCs w:val="28"/>
        </w:rPr>
        <w:t xml:space="preserve"> 197705052007102002/2005057702</w:t>
      </w:r>
    </w:p>
    <w:p w:rsidR="00E35D4E" w:rsidRPr="00E35D4E" w:rsidRDefault="00E35D4E" w:rsidP="00D918DF">
      <w:pPr>
        <w:spacing w:after="0" w:line="240" w:lineRule="auto"/>
        <w:jc w:val="center"/>
        <w:rPr>
          <w:rFonts w:asciiTheme="minorBidi" w:hAnsiTheme="minorBidi" w:cstheme="minorBidi"/>
          <w:sz w:val="28"/>
          <w:szCs w:val="28"/>
        </w:rPr>
      </w:pPr>
      <w:r w:rsidRPr="00E35D4E">
        <w:rPr>
          <w:rFonts w:asciiTheme="minorBidi" w:hAnsiTheme="minorBidi" w:cstheme="minorBidi"/>
          <w:sz w:val="28"/>
          <w:szCs w:val="28"/>
        </w:rPr>
        <w:t>Dr. Mariah Kibtiyah, S.Ag. M. Si</w:t>
      </w:r>
    </w:p>
    <w:p w:rsidR="00E35D4E" w:rsidRPr="00810541" w:rsidRDefault="00E35D4E" w:rsidP="00D918DF">
      <w:pPr>
        <w:spacing w:after="0" w:line="240" w:lineRule="auto"/>
        <w:jc w:val="center"/>
        <w:rPr>
          <w:rFonts w:asciiTheme="majorBidi" w:hAnsiTheme="majorBidi"/>
          <w:sz w:val="36"/>
          <w:szCs w:val="36"/>
        </w:rPr>
      </w:pPr>
      <w:r w:rsidRPr="00E35D4E">
        <w:rPr>
          <w:rFonts w:asciiTheme="minorBidi" w:hAnsiTheme="minorBidi" w:cstheme="minorBidi"/>
          <w:sz w:val="28"/>
          <w:szCs w:val="28"/>
        </w:rPr>
        <w:t>NIP/NIDN 197301221998032001/202201730</w:t>
      </w:r>
      <w:r w:rsidRPr="00E35D4E">
        <w:rPr>
          <w:rFonts w:asciiTheme="minorBidi" w:hAnsiTheme="minorBidi" w:cstheme="minorBidi"/>
          <w:sz w:val="36"/>
          <w:szCs w:val="36"/>
        </w:rPr>
        <w:t>1</w:t>
      </w:r>
    </w:p>
    <w:p w:rsidR="00E35D4E" w:rsidRDefault="00E35D4E" w:rsidP="00D918DF">
      <w:pPr>
        <w:spacing w:line="240" w:lineRule="auto"/>
        <w:jc w:val="center"/>
        <w:rPr>
          <w:rFonts w:asciiTheme="majorBidi" w:hAnsiTheme="majorBidi"/>
          <w:b/>
          <w:bCs/>
        </w:rPr>
      </w:pPr>
    </w:p>
    <w:p w:rsidR="00E35D4E" w:rsidRPr="00E35D4E" w:rsidRDefault="00E35D4E" w:rsidP="00D918DF">
      <w:pPr>
        <w:spacing w:line="240" w:lineRule="auto"/>
        <w:jc w:val="center"/>
        <w:rPr>
          <w:rFonts w:asciiTheme="minorBidi" w:hAnsiTheme="minorBidi" w:cstheme="minorBidi"/>
          <w:b/>
          <w:bCs/>
          <w:sz w:val="28"/>
          <w:szCs w:val="28"/>
        </w:rPr>
      </w:pPr>
      <w:r w:rsidRPr="00E35D4E">
        <w:rPr>
          <w:rFonts w:asciiTheme="minorBidi" w:hAnsiTheme="minorBidi" w:cstheme="minorBidi"/>
          <w:b/>
          <w:bCs/>
          <w:sz w:val="28"/>
          <w:szCs w:val="28"/>
        </w:rPr>
        <w:t>KEMENTERIAN AGAMA REPUBLIK INDONESIA</w:t>
      </w:r>
    </w:p>
    <w:p w:rsidR="00E35D4E" w:rsidRPr="00E35D4E" w:rsidRDefault="00E35D4E" w:rsidP="00D918DF">
      <w:pPr>
        <w:spacing w:after="0" w:line="240" w:lineRule="auto"/>
        <w:jc w:val="center"/>
        <w:rPr>
          <w:rFonts w:asciiTheme="minorBidi" w:hAnsiTheme="minorBidi" w:cstheme="minorBidi"/>
          <w:b/>
          <w:bCs/>
          <w:sz w:val="32"/>
          <w:szCs w:val="32"/>
        </w:rPr>
      </w:pPr>
      <w:r w:rsidRPr="00E35D4E">
        <w:rPr>
          <w:rFonts w:asciiTheme="minorBidi" w:hAnsiTheme="minorBidi" w:cstheme="minorBidi"/>
          <w:b/>
          <w:bCs/>
          <w:sz w:val="32"/>
          <w:szCs w:val="32"/>
        </w:rPr>
        <w:t xml:space="preserve">LEMBAGA PENELITIAN DAN PENGABDIAN MASYARAKAT </w:t>
      </w:r>
      <w:proofErr w:type="gramStart"/>
      <w:r w:rsidRPr="00E35D4E">
        <w:rPr>
          <w:rFonts w:asciiTheme="minorBidi" w:hAnsiTheme="minorBidi" w:cstheme="minorBidi"/>
          <w:b/>
          <w:bCs/>
          <w:sz w:val="32"/>
          <w:szCs w:val="32"/>
        </w:rPr>
        <w:t>UNIVERSITAS  ISLAM</w:t>
      </w:r>
      <w:proofErr w:type="gramEnd"/>
      <w:r w:rsidRPr="00E35D4E">
        <w:rPr>
          <w:rFonts w:asciiTheme="minorBidi" w:hAnsiTheme="minorBidi" w:cstheme="minorBidi"/>
          <w:b/>
          <w:bCs/>
          <w:sz w:val="32"/>
          <w:szCs w:val="32"/>
        </w:rPr>
        <w:t xml:space="preserve"> NEGERI FATMAWATI SUKARNO BENGKULU </w:t>
      </w:r>
    </w:p>
    <w:p w:rsidR="00E35D4E" w:rsidRDefault="00E35D4E" w:rsidP="00D918DF">
      <w:pPr>
        <w:spacing w:after="0" w:line="240" w:lineRule="auto"/>
        <w:jc w:val="center"/>
        <w:rPr>
          <w:rFonts w:asciiTheme="majorBidi" w:hAnsiTheme="majorBidi"/>
          <w:b/>
          <w:bCs/>
          <w:sz w:val="40"/>
          <w:szCs w:val="40"/>
        </w:rPr>
      </w:pPr>
      <w:r w:rsidRPr="00E35D4E">
        <w:rPr>
          <w:rFonts w:asciiTheme="minorBidi" w:hAnsiTheme="minorBidi" w:cstheme="minorBidi"/>
          <w:b/>
          <w:bCs/>
          <w:sz w:val="40"/>
          <w:szCs w:val="40"/>
        </w:rPr>
        <w:t>TAHUN 2022</w:t>
      </w:r>
    </w:p>
    <w:p w:rsidR="00D918DF" w:rsidRDefault="00D918DF"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Default="00757ED1" w:rsidP="00D918DF">
      <w:pPr>
        <w:spacing w:after="0" w:line="240" w:lineRule="auto"/>
        <w:jc w:val="center"/>
        <w:rPr>
          <w:rFonts w:asciiTheme="majorBidi" w:hAnsiTheme="majorBidi"/>
          <w:b/>
          <w:bCs/>
        </w:rPr>
      </w:pPr>
    </w:p>
    <w:p w:rsidR="00757ED1" w:rsidRPr="002C3876" w:rsidRDefault="00757ED1" w:rsidP="00757ED1">
      <w:pPr>
        <w:spacing w:after="0"/>
        <w:jc w:val="center"/>
        <w:rPr>
          <w:rFonts w:asciiTheme="majorBidi" w:hAnsiTheme="majorBidi"/>
          <w:b/>
          <w:bCs/>
        </w:rPr>
      </w:pPr>
      <w:r w:rsidRPr="002C3876">
        <w:rPr>
          <w:rFonts w:asciiTheme="majorBidi" w:hAnsiTheme="majorBidi"/>
          <w:b/>
          <w:bCs/>
        </w:rPr>
        <w:lastRenderedPageBreak/>
        <w:t>BAB 1</w:t>
      </w:r>
    </w:p>
    <w:p w:rsidR="00757ED1" w:rsidRPr="002C3876" w:rsidRDefault="00757ED1" w:rsidP="00757ED1">
      <w:pPr>
        <w:spacing w:after="0"/>
        <w:jc w:val="center"/>
        <w:rPr>
          <w:rFonts w:asciiTheme="majorBidi" w:hAnsiTheme="majorBidi"/>
          <w:b/>
          <w:bCs/>
        </w:rPr>
      </w:pPr>
      <w:r w:rsidRPr="002C3876">
        <w:rPr>
          <w:rFonts w:asciiTheme="majorBidi" w:hAnsiTheme="majorBidi"/>
          <w:b/>
          <w:bCs/>
        </w:rPr>
        <w:t xml:space="preserve">PENDAHULUAN </w:t>
      </w:r>
    </w:p>
    <w:p w:rsidR="00757ED1" w:rsidRPr="002C3876" w:rsidRDefault="00757ED1" w:rsidP="00757ED1">
      <w:pPr>
        <w:jc w:val="center"/>
        <w:rPr>
          <w:rFonts w:asciiTheme="majorBidi" w:hAnsiTheme="majorBidi"/>
          <w:b/>
          <w:bCs/>
        </w:rPr>
      </w:pPr>
    </w:p>
    <w:p w:rsidR="00757ED1" w:rsidRPr="002C3876" w:rsidRDefault="00757ED1" w:rsidP="00757ED1">
      <w:pPr>
        <w:rPr>
          <w:rFonts w:asciiTheme="majorBidi" w:hAnsiTheme="majorBidi"/>
          <w:b/>
          <w:bCs/>
        </w:rPr>
      </w:pPr>
    </w:p>
    <w:p w:rsidR="00757ED1" w:rsidRPr="002C3876" w:rsidRDefault="00757ED1" w:rsidP="00757ED1">
      <w:pPr>
        <w:pStyle w:val="ListParagraph"/>
        <w:numPr>
          <w:ilvl w:val="0"/>
          <w:numId w:val="5"/>
        </w:numPr>
        <w:spacing w:after="0" w:line="240" w:lineRule="auto"/>
        <w:ind w:left="284" w:hanging="284"/>
        <w:rPr>
          <w:rFonts w:asciiTheme="majorBidi" w:hAnsiTheme="majorBidi"/>
          <w:b/>
          <w:bCs/>
        </w:rPr>
      </w:pPr>
      <w:r w:rsidRPr="002C3876">
        <w:rPr>
          <w:rFonts w:asciiTheme="majorBidi" w:hAnsiTheme="majorBidi"/>
          <w:b/>
          <w:bCs/>
        </w:rPr>
        <w:t xml:space="preserve">Latar Belakang </w:t>
      </w:r>
    </w:p>
    <w:p w:rsidR="00757ED1" w:rsidRPr="002C3876" w:rsidRDefault="00757ED1" w:rsidP="00757ED1">
      <w:pPr>
        <w:pStyle w:val="Default"/>
        <w:spacing w:line="240" w:lineRule="auto"/>
        <w:rPr>
          <w:rFonts w:cs="Times New Roman"/>
          <w:color w:val="FF0000"/>
        </w:rPr>
      </w:pPr>
      <w:r w:rsidRPr="002C3876">
        <w:rPr>
          <w:rFonts w:cs="Times New Roman"/>
          <w:lang w:val="en-US"/>
        </w:rPr>
        <w:t>Sebagian</w:t>
      </w:r>
      <w:r w:rsidRPr="002C3876">
        <w:rPr>
          <w:rFonts w:cs="Times New Roman"/>
        </w:rPr>
        <w:t xml:space="preserve"> Perguruan Tinggi keagamaan Islam Negeri (PTKIN) di Indonesia sudah menyelenggarakan workhshop mengenai kurikulum berbasis gender dan bahkan sudah melakukan pelatihan bagi </w:t>
      </w:r>
      <w:r w:rsidRPr="002C3876">
        <w:rPr>
          <w:rFonts w:cs="Times New Roman"/>
          <w:lang w:val="en-US"/>
        </w:rPr>
        <w:t>d</w:t>
      </w:r>
      <w:r w:rsidRPr="002C3876">
        <w:rPr>
          <w:rFonts w:cs="Times New Roman"/>
        </w:rPr>
        <w:t>osen dalam rangka menyusun  kurikulum berbasis gender dan pembelajaran berbasis gender dan mengintegrasikan kajian gender dalam mata kuliah lainnya. Perguruan tinggi keagamaan Islam yang telah melakukan worshop dan pelatihan terkait kurikulum dan pengintegrasian kajian gender dalam mata kuliah diantaranya adalah UIN Antasari Banjarmasin, UIN Mataram, UIN Sunan Kali Jaga, IAIN Salah Tiga  dan lain yang tentunya dilakuka</w:t>
      </w:r>
      <w:r w:rsidRPr="002C3876">
        <w:rPr>
          <w:rFonts w:cs="Times New Roman"/>
          <w:lang w:val="en-US"/>
        </w:rPr>
        <w:t>n</w:t>
      </w:r>
      <w:r w:rsidRPr="002C3876">
        <w:rPr>
          <w:rFonts w:cs="Times New Roman"/>
        </w:rPr>
        <w:t xml:space="preserve"> bersama</w:t>
      </w:r>
      <w:r w:rsidRPr="002C3876">
        <w:rPr>
          <w:rFonts w:cs="Times New Roman"/>
          <w:color w:val="FF0000"/>
        </w:rPr>
        <w:t xml:space="preserve"> </w:t>
      </w:r>
      <w:r w:rsidRPr="002C3876">
        <w:rPr>
          <w:rFonts w:cs="Times New Roman"/>
        </w:rPr>
        <w:t>Kementerian Pemberdayaan Perempuan dan Perlindungan Anak (KPPPA) RI. Keinginan untuk melakukan penguatan kurikulum berbasis gender dan kajian gender dalam mata kuliah dilatarbelakangi juga oleh peran</w:t>
      </w:r>
      <w:r w:rsidRPr="002C3876">
        <w:rPr>
          <w:rFonts w:cs="Times New Roman"/>
          <w:color w:val="FF0000"/>
        </w:rPr>
        <w:t xml:space="preserve"> </w:t>
      </w:r>
      <w:r w:rsidRPr="002C3876">
        <w:rPr>
          <w:rFonts w:cs="Times New Roman"/>
        </w:rPr>
        <w:t>gender yang bersifat fleksibilitas sehingga menjadi kunci kebahagiaan dan adanya kritik  terhadap kurikulum dan sistem pembelajaran konvensional yang arah sudut pandangnya hanya dari kacamata kaum laki-laki saja padahal seharusnya dari kedua sudut pandang yakni laki-laki dan perempuan  agar dapat lebih menguatkan nilai kesetaraan itu sendiri.</w:t>
      </w:r>
    </w:p>
    <w:p w:rsidR="00757ED1" w:rsidRPr="002C3876" w:rsidRDefault="00757ED1" w:rsidP="00757ED1">
      <w:pPr>
        <w:pStyle w:val="Default"/>
        <w:spacing w:line="240" w:lineRule="auto"/>
        <w:ind w:firstLine="1134"/>
        <w:rPr>
          <w:rFonts w:cs="Times New Roman"/>
        </w:rPr>
      </w:pPr>
      <w:r w:rsidRPr="002C3876">
        <w:rPr>
          <w:rFonts w:cs="Times New Roman"/>
          <w:lang w:val="en-US"/>
        </w:rPr>
        <w:t>Kebijakan</w:t>
      </w:r>
      <w:r w:rsidRPr="002C3876">
        <w:rPr>
          <w:rFonts w:cs="Times New Roman"/>
        </w:rPr>
        <w:t xml:space="preserve"> pengintegrasian kajian gender dan kurikulum berbasis gender di perguruan tinggi merupakan salah satu bentuk dukungan perguruan tinggi </w:t>
      </w:r>
      <w:proofErr w:type="gramStart"/>
      <w:r w:rsidRPr="002C3876">
        <w:rPr>
          <w:rFonts w:cs="Times New Roman"/>
        </w:rPr>
        <w:t>akan</w:t>
      </w:r>
      <w:proofErr w:type="gramEnd"/>
      <w:r w:rsidRPr="002C3876">
        <w:rPr>
          <w:rFonts w:cs="Times New Roman"/>
        </w:rPr>
        <w:t xml:space="preserve"> terciptanya kampus ramah perempuan. Sebagaimana dinyatakan oleh Elliot seperti dikutip oleh Susilaningsih</w:t>
      </w:r>
      <w:r w:rsidRPr="002C3876">
        <w:rPr>
          <w:rStyle w:val="FootnoteReference"/>
          <w:rFonts w:eastAsiaTheme="majorEastAsia"/>
        </w:rPr>
        <w:footnoteReference w:id="1"/>
      </w:r>
      <w:r w:rsidRPr="002C3876">
        <w:rPr>
          <w:rFonts w:cs="Times New Roman"/>
        </w:rPr>
        <w:t xml:space="preserve"> bahwa kurikulum  menggambarkan  cerminan atas  sikap dan prilaku semua yang ada di kelas, lembaga pendidikan, golongan masyarakat, dan negara mengenai isu-isu tertentu. dari kurikulum itulah tujuan pendidikan tergambar dengan jelas karena tujuan itu ditetapkan berdasarkan kemauan dan kebijakan pembuat kurikulum.</w:t>
      </w:r>
      <w:r w:rsidRPr="002C3876">
        <w:rPr>
          <w:rStyle w:val="FootnoteReference"/>
          <w:rFonts w:eastAsiaTheme="majorEastAsia"/>
        </w:rPr>
        <w:footnoteReference w:id="2"/>
      </w:r>
      <w:r w:rsidRPr="002C3876">
        <w:rPr>
          <w:rFonts w:cs="Times New Roman"/>
          <w:color w:val="FF0000"/>
        </w:rPr>
        <w:t xml:space="preserve"> </w:t>
      </w:r>
      <w:r w:rsidRPr="002C3876">
        <w:rPr>
          <w:rFonts w:cs="Times New Roman"/>
        </w:rPr>
        <w:t>Setiap orang dimanapun dia berada menginginkan terwujudunya keadilan dan kebijaksanaan bagi semuanya orang tanpa hendak berbuat diskriminasi dan ataupun subordinasi pada salah satu jenis kelamin.</w:t>
      </w:r>
      <w:r w:rsidRPr="002C3876">
        <w:rPr>
          <w:rFonts w:cs="Times New Roman"/>
          <w:color w:val="3A3A3A"/>
        </w:rPr>
        <w:t xml:space="preserve"> N</w:t>
      </w:r>
      <w:r w:rsidRPr="002C3876">
        <w:rPr>
          <w:rFonts w:cs="Times New Roman"/>
          <w:color w:val="3A3A3A"/>
          <w:lang w:val="en-US"/>
        </w:rPr>
        <w:t>amun pemahaman pihak pelaksana kurikulum yang berkeadilan gender  pada pendidikan masih jauh dari amanat Undang-Undang Nomor 20 Tahun 2003.</w:t>
      </w:r>
      <w:r w:rsidRPr="002C3876">
        <w:rPr>
          <w:rStyle w:val="FootnoteReference"/>
          <w:rFonts w:eastAsiaTheme="majorEastAsia"/>
          <w:color w:val="3A3A3A"/>
          <w:lang w:val="en-US"/>
        </w:rPr>
        <w:footnoteReference w:id="3"/>
      </w:r>
      <w:r w:rsidRPr="002C3876">
        <w:rPr>
          <w:rFonts w:cs="Times New Roman"/>
          <w:color w:val="3A3A3A"/>
        </w:rPr>
        <w:t> </w:t>
      </w:r>
    </w:p>
    <w:p w:rsidR="00757ED1" w:rsidRPr="002C3876" w:rsidRDefault="00757ED1" w:rsidP="00757ED1">
      <w:pPr>
        <w:pStyle w:val="Default"/>
        <w:spacing w:line="240" w:lineRule="auto"/>
        <w:ind w:firstLine="0"/>
        <w:rPr>
          <w:rFonts w:cs="Times New Roman"/>
        </w:rPr>
      </w:pPr>
      <w:r w:rsidRPr="002C3876">
        <w:rPr>
          <w:rFonts w:cs="Times New Roman"/>
        </w:rPr>
        <w:t>Sudah jelas bahwa kurikulum yang disahkan di perguruan tinggi merupakan turunan dan realisasi serta aktualisasi dari visi dan misi instan</w:t>
      </w:r>
      <w:r w:rsidRPr="002C3876">
        <w:rPr>
          <w:rFonts w:cs="Times New Roman"/>
          <w:lang w:val="en-US"/>
        </w:rPr>
        <w:t>s</w:t>
      </w:r>
      <w:r w:rsidRPr="002C3876">
        <w:rPr>
          <w:rFonts w:cs="Times New Roman"/>
        </w:rPr>
        <w:t xml:space="preserve">i perguruan tinggi dan program studi yang ada dalam lembaga pendidikan tersebut. Kurikulum merupakan gambaran dan terjemahan kongrit dari visi dan misi yang dimiliki oleh sebuah lembaga pendidikan. </w:t>
      </w:r>
      <w:r w:rsidRPr="002C3876">
        <w:rPr>
          <w:rFonts w:cs="Times New Roman"/>
          <w:lang w:val="en-US"/>
        </w:rPr>
        <w:t>P</w:t>
      </w:r>
      <w:r w:rsidRPr="002C3876">
        <w:rPr>
          <w:rFonts w:cs="Times New Roman"/>
        </w:rPr>
        <w:t xml:space="preserve">endidikan </w:t>
      </w:r>
      <w:proofErr w:type="gramStart"/>
      <w:r w:rsidRPr="002C3876">
        <w:rPr>
          <w:rFonts w:cs="Times New Roman"/>
        </w:rPr>
        <w:t>adalah  salah</w:t>
      </w:r>
      <w:proofErr w:type="gramEnd"/>
      <w:r w:rsidRPr="002C3876">
        <w:rPr>
          <w:rFonts w:cs="Times New Roman"/>
        </w:rPr>
        <w:t xml:space="preserve"> satu implementasi dari tugas manusia sebagai khalifah di bumi</w:t>
      </w:r>
      <w:r w:rsidRPr="002C3876">
        <w:rPr>
          <w:rFonts w:cs="Times New Roman"/>
          <w:lang w:val="en-US"/>
        </w:rPr>
        <w:t xml:space="preserve">, </w:t>
      </w:r>
      <w:r w:rsidRPr="002C3876">
        <w:rPr>
          <w:rFonts w:cs="Times New Roman"/>
        </w:rPr>
        <w:t xml:space="preserve">dalam melaksanakan tugasnya itu berbagai ragam cara, ada perbedaan antara individu yang satu dengan lain. Begitupun juga dalam pendidikan dalam menyusun, menerapkan kurkulum responsif gender sebagaimana yang kehendaki oleh komisi Perlindungan Perempuan dan Anak, mengingat visi, misi  sistem dan tujuan pendidikan  di setiap lembaga pendidikan termasuk perguruan tinggi keagamaan Islam. </w:t>
      </w:r>
    </w:p>
    <w:p w:rsidR="00757ED1" w:rsidRPr="002C3876" w:rsidRDefault="00757ED1" w:rsidP="00757ED1">
      <w:pPr>
        <w:pStyle w:val="Default"/>
        <w:spacing w:line="240" w:lineRule="auto"/>
        <w:rPr>
          <w:rFonts w:cs="Times New Roman"/>
          <w:lang w:val="en-US"/>
        </w:rPr>
      </w:pPr>
      <w:r w:rsidRPr="002C3876">
        <w:rPr>
          <w:rFonts w:cs="Times New Roman"/>
        </w:rPr>
        <w:lastRenderedPageBreak/>
        <w:t xml:space="preserve">Dalam kurikulum dijelaskan banyak komponen seperti; capaian pembelajaran tujuan pembelajaran, materi, dan topik perkuliahan, referensi yang digunakan, strategi pembelajaran, media pembelajaran, prasarana yang digunakan dan evaluasi pembelajaran. Perguruan Tinggi keagamaan Islam yang  yang peduli atau respon akan kesetaraan gender pasti melakukan langkah-langkah menuju kampus yang ramah perempuan dengan salah satunya mengintegrasikan kesetaraan gender  kedalam visi,  misi, tujuan dan komponen yang terkait termasuk dalam kurikulumnya dan atau ke satuan acuan pembelajarannya pada mata kuliah. Terimplementasikan gender dalam  kurikulum dan kegiatan-kegiatan yang dilaksanakan oleh perguruan tinggi adalah salah satu bukti bahwa lembaga pendidikan responsip gender. </w:t>
      </w:r>
      <w:r w:rsidRPr="002C3876">
        <w:rPr>
          <w:rFonts w:cs="Times New Roman"/>
          <w:lang w:val="en-US"/>
        </w:rPr>
        <w:t xml:space="preserve">Penguasa sudah mencanangkan program kesetaraan gender yang tertuang dalam Instruksi Kepala Negara No 9 Tahun 2000 yang menetapkan bahwa tiap institusi pemerintah harus memasukkan aspek kesetaraan serta kesamarataan laki-laki dan perempuan dalam tiap pemograman, penerapan, monitoring, penilaian program atau kebijaksanaan, serta kegiatannya. Perihal ini dengan jelas  dituangkan juga dalam GBHN 1999- 2004, UU No 25 Tahun 2000 mengenai Propenas serta Perjanjian Forum Pendidikan Dunia di Dakkar pada bulan April 2000 mengenai pendidikan buat seluruh, yang salah satu komponennya merupakan kesetaraan laki-laki dan perempuan, tercantum di dalamnya cara merumuskan kurikulum yang berplatform pada kesetaraan laki-laki dan perempuan..  </w:t>
      </w:r>
      <w:proofErr w:type="gramStart"/>
      <w:r w:rsidRPr="002C3876">
        <w:rPr>
          <w:rFonts w:cs="Times New Roman"/>
          <w:lang w:val="en-US"/>
        </w:rPr>
        <w:t>Hal ini merupakan makna kurikulum yang amat luas serta sangat kerap dipakai dalam pembelajaran.</w:t>
      </w:r>
      <w:proofErr w:type="gramEnd"/>
      <w:r w:rsidRPr="002C3876">
        <w:rPr>
          <w:rStyle w:val="FootnoteReference"/>
          <w:rFonts w:eastAsiaTheme="majorEastAsia"/>
        </w:rPr>
        <w:footnoteReference w:id="4"/>
      </w:r>
      <w:r w:rsidRPr="002C3876">
        <w:rPr>
          <w:rFonts w:cs="Times New Roman"/>
          <w:color w:val="474747"/>
          <w:shd w:val="clear" w:color="auto" w:fill="FFFFFF"/>
        </w:rPr>
        <w:t xml:space="preserve"> </w:t>
      </w:r>
    </w:p>
    <w:p w:rsidR="00757ED1" w:rsidRPr="002C3876" w:rsidRDefault="00757ED1" w:rsidP="00757ED1">
      <w:pPr>
        <w:pStyle w:val="Default"/>
        <w:spacing w:line="240" w:lineRule="auto"/>
        <w:rPr>
          <w:rFonts w:cs="Times New Roman"/>
        </w:rPr>
      </w:pPr>
      <w:r w:rsidRPr="002C3876">
        <w:rPr>
          <w:rFonts w:cs="Times New Roman"/>
          <w:lang w:val="en-US"/>
        </w:rPr>
        <w:t xml:space="preserve">Menurut kementerian </w:t>
      </w:r>
      <w:r w:rsidRPr="002C3876">
        <w:rPr>
          <w:rFonts w:cs="Times New Roman"/>
          <w:color w:val="262626"/>
          <w:shd w:val="clear" w:color="auto" w:fill="FFFFFF"/>
        </w:rPr>
        <w:t>PPPA</w:t>
      </w:r>
      <w:r w:rsidRPr="002C3876">
        <w:rPr>
          <w:rFonts w:cs="Times New Roman"/>
          <w:lang w:val="en-US"/>
        </w:rPr>
        <w:t xml:space="preserve"> perguruan tinggi bisa di katagorikan ke dalam perguruan yang responsip gender jika di perguruan tinggi tersebut mempunyai, PSGA, profil gender, Peraturan Rektor dan SOP tentang pencegahanan, penanggulangan pelecehan dan kekerasan seksual, unit layanan terpadu, Standar mutu pendidikan (kurikulum/SAP berbasis gender), pengabdian masyarakat, tata kelolah yang responsive gender. Seluruh civitas akademikanya turut serta berperan merencanakan-mengevauasi kegiatan Tri darma Perguruan Tinggi yang responsive gender dan pelecehan serta kekerasan terhadap perempuan maupun laki-laki berstatus zero.</w:t>
      </w:r>
      <w:r w:rsidRPr="002C3876">
        <w:rPr>
          <w:rStyle w:val="FootnoteReference"/>
          <w:rFonts w:eastAsiaTheme="majorEastAsia"/>
          <w:lang w:val="en-US"/>
        </w:rPr>
        <w:footnoteReference w:id="5"/>
      </w:r>
      <w:r w:rsidRPr="002C3876">
        <w:rPr>
          <w:rFonts w:cs="Times New Roman"/>
          <w:lang w:val="en-US"/>
        </w:rPr>
        <w:t xml:space="preserve"> Fakta </w:t>
      </w:r>
      <w:proofErr w:type="gramStart"/>
      <w:r w:rsidRPr="002C3876">
        <w:rPr>
          <w:rFonts w:cs="Times New Roman"/>
          <w:lang w:val="en-US"/>
        </w:rPr>
        <w:t xml:space="preserve">dilapangan </w:t>
      </w:r>
      <w:r w:rsidRPr="002C3876">
        <w:rPr>
          <w:rFonts w:cs="Times New Roman"/>
        </w:rPr>
        <w:t xml:space="preserve"> perempuan</w:t>
      </w:r>
      <w:proofErr w:type="gramEnd"/>
      <w:r w:rsidRPr="002C3876">
        <w:rPr>
          <w:rFonts w:cs="Times New Roman"/>
        </w:rPr>
        <w:t xml:space="preserve"> khususnya yang status mahasiswi masih sering mengalami perlakukan  diskriminasi  bahkan sampai terjadi kekerasan dan pelecehan baik secara verbal maupun non verbal di lingkunga kampus dan ataupun di luar kampus.  Dikarenakan perlakuan diskriminasi baik kekerasan dan pelecehan di lingkungan kampus mendapatkan banyak perhatian dari berbagai pihak baik para akademisi maupun pemerhati perempuan. Untuk itu akademisi harus berpartisipasi mencegah berbagai bentuk diskriminasi terhadap perempuan di lingkungan kampus dengan memulai dari tata kelola maupun kurikulum. Pengintegrasian gender di perguruan tinggi ini diperlukan selain buat menghilangkan pembedaan kepada perempuan juga buat menjamin hak- hak wanita yang mempunyai kesetaraan dengan laki-laki dalam bidang pendidikan. Pemerintahpun turun tangan melalui  Kementerian Pemberdayaan Perempuan dan Perlindungan Anak</w:t>
      </w:r>
      <w:r w:rsidRPr="002C3876">
        <w:rPr>
          <w:rFonts w:cs="Times New Roman"/>
          <w:b/>
          <w:bCs/>
        </w:rPr>
        <w:t xml:space="preserve"> </w:t>
      </w:r>
      <w:r w:rsidRPr="002C3876">
        <w:rPr>
          <w:rFonts w:cs="Times New Roman"/>
        </w:rPr>
        <w:t>(PPPA) untuk  pengintegrasian gender di perguruan tinggi khususnya di PTKIN dengan melakukan kegiatan worshop ataupun pelatihan, mendata, mendukung dan memantai kegiatan perguruan tinggi responsif gender melalui PSGA yang ada di lingkungan PTKIN.</w:t>
      </w:r>
    </w:p>
    <w:p w:rsidR="00757ED1" w:rsidRPr="002C3876" w:rsidRDefault="00757ED1" w:rsidP="00757ED1">
      <w:pPr>
        <w:pStyle w:val="NormalWeb"/>
        <w:shd w:val="clear" w:color="auto" w:fill="FFFFFF"/>
        <w:spacing w:before="0" w:beforeAutospacing="0" w:after="0" w:afterAutospacing="0"/>
        <w:ind w:left="284" w:firstLine="1134"/>
        <w:jc w:val="both"/>
        <w:rPr>
          <w:rFonts w:asciiTheme="majorBidi" w:hAnsiTheme="majorBidi"/>
        </w:rPr>
      </w:pPr>
      <w:r w:rsidRPr="002C3876">
        <w:rPr>
          <w:rFonts w:asciiTheme="majorBidi" w:hAnsiTheme="majorBidi"/>
        </w:rPr>
        <w:t xml:space="preserve"> Kajian kontekstual kekinian menjadi landasan yang kuat dalam merespon isu gender dewasa ini, bahwa Islam tidak mendiskriditkan perempuan, bahwa secara riil perempuan sekarang mampu berperan di berbagai aspek kehidupan dengan kelebihan yang </w:t>
      </w:r>
      <w:r w:rsidRPr="002C3876">
        <w:rPr>
          <w:rFonts w:asciiTheme="majorBidi" w:hAnsiTheme="majorBidi"/>
        </w:rPr>
        <w:lastRenderedPageBreak/>
        <w:t>dia miliki.</w:t>
      </w:r>
      <w:r w:rsidRPr="002C3876">
        <w:rPr>
          <w:rStyle w:val="FootnoteReference"/>
          <w:rFonts w:asciiTheme="majorBidi" w:eastAsiaTheme="majorEastAsia" w:hAnsiTheme="majorBidi"/>
          <w:lang w:val="en-US"/>
        </w:rPr>
        <w:footnoteReference w:id="6"/>
      </w:r>
      <w:r w:rsidRPr="002C3876">
        <w:rPr>
          <w:rFonts w:asciiTheme="majorBidi" w:hAnsiTheme="majorBidi"/>
        </w:rPr>
        <w:t xml:space="preserve"> Penyebaran pemahaman tentang adanya kesetaraan  antara laki-laki dan perempuan diperulkan tindakan yang kongrit dari perguruan tinggi yakni dengan mengajarkan  teori-teori tentang</w:t>
      </w:r>
      <w:r w:rsidRPr="002C3876">
        <w:rPr>
          <w:rFonts w:asciiTheme="majorBidi" w:hAnsiTheme="majorBidi"/>
          <w:color w:val="FF0000"/>
        </w:rPr>
        <w:t xml:space="preserve"> </w:t>
      </w:r>
      <w:r w:rsidRPr="002C3876">
        <w:rPr>
          <w:rFonts w:asciiTheme="majorBidi" w:hAnsiTheme="majorBidi"/>
        </w:rPr>
        <w:t>perempuan dalam proses pembelajaran baik dengan menentukan kurikulum khusus atau memasukkan materi kesetaraan gender pada beberapa matakuliah dan bahkan menggunakan kedua langkah tersebut, yakni membuat kurikulum khusus yang membahas tentang perempuan dan juga menyelipkan materi materi khusus keperempuanan berbagai matakuliah. Pemenuhan kebutuhan masyarakat akan pendidikan yang responsif gender menjadi suatu keniscayaan, sebab banyak masyarakat yang memandang dan beranggapan kebijakan pendidikan di Indonesia baik pada kementeria Pendidikan Nasional maupun Kementerian Agama masih bias gender mulai dari tata kelolah, kurikulum, bahan ajar dan ataupun dari segi lainnya, padahal keberpihakan pada gender dapat menjadikan manusia berkarakter (</w:t>
      </w:r>
      <w:r w:rsidRPr="002C3876">
        <w:rPr>
          <w:rFonts w:asciiTheme="majorBidi" w:hAnsiTheme="majorBidi"/>
          <w:i/>
          <w:iCs/>
        </w:rPr>
        <w:t xml:space="preserve">(human character </w:t>
      </w:r>
      <w:r w:rsidRPr="002C3876">
        <w:rPr>
          <w:rFonts w:asciiTheme="majorBidi" w:hAnsiTheme="majorBidi"/>
        </w:rPr>
        <w:t>building). Mengonsep kurikulum butuh memikirkan tiga- lingkungan yang dibantu oleh usaha campur tangan serta adaptasi, mulai dari kategori, sekolah, serta area keluarga. Supaya pembangunan kurikulum tidak bias kelamin, butuh mempertimbangkan perspektif gender dalam meningkatkan kurikulum pembelajaran kepribadian di seluruh tingkatan.2</w:t>
      </w:r>
    </w:p>
    <w:p w:rsidR="00757ED1" w:rsidRPr="002C3876" w:rsidRDefault="00757ED1" w:rsidP="00757ED1">
      <w:pPr>
        <w:pStyle w:val="Default"/>
        <w:spacing w:line="240" w:lineRule="auto"/>
        <w:rPr>
          <w:rFonts w:cs="Times New Roman"/>
        </w:rPr>
      </w:pPr>
      <w:r w:rsidRPr="002C3876">
        <w:rPr>
          <w:rFonts w:cs="Times New Roman"/>
          <w:lang w:val="en-US"/>
        </w:rPr>
        <w:t xml:space="preserve">Tujuan penelitian ini adalah untuk </w:t>
      </w:r>
      <w:r w:rsidRPr="002C3876">
        <w:rPr>
          <w:rFonts w:cs="Times New Roman"/>
        </w:rPr>
        <w:t xml:space="preserve">melakukan </w:t>
      </w:r>
      <w:r w:rsidRPr="002C3876">
        <w:rPr>
          <w:rFonts w:cs="Times New Roman"/>
          <w:lang w:val="en-US"/>
        </w:rPr>
        <w:t>penelusuran</w:t>
      </w:r>
      <w:r w:rsidRPr="002C3876">
        <w:rPr>
          <w:rFonts w:cs="Times New Roman"/>
        </w:rPr>
        <w:t xml:space="preserve"> secara mendalam</w:t>
      </w:r>
      <w:r w:rsidRPr="002C3876">
        <w:rPr>
          <w:rFonts w:cs="Times New Roman"/>
          <w:lang w:val="en-US"/>
        </w:rPr>
        <w:t xml:space="preserve"> dan ilmiah tentang penerapan kurikulum yang responsif gender</w:t>
      </w:r>
      <w:r w:rsidRPr="002C3876">
        <w:rPr>
          <w:rFonts w:cs="Times New Roman"/>
        </w:rPr>
        <w:t xml:space="preserve"> di beberapa perguruan tinggi Islam sebagai salah satu </w:t>
      </w:r>
      <w:proofErr w:type="gramStart"/>
      <w:r w:rsidRPr="002C3876">
        <w:rPr>
          <w:rFonts w:cs="Times New Roman"/>
        </w:rPr>
        <w:t>cara  menuju</w:t>
      </w:r>
      <w:proofErr w:type="gramEnd"/>
      <w:r w:rsidRPr="002C3876">
        <w:rPr>
          <w:rFonts w:cs="Times New Roman"/>
        </w:rPr>
        <w:t xml:space="preserve"> kampus ramah perempuan. Mengingat </w:t>
      </w:r>
      <w:r w:rsidRPr="002C3876">
        <w:rPr>
          <w:rFonts w:cs="Times New Roman"/>
          <w:lang w:val="en-US"/>
        </w:rPr>
        <w:t xml:space="preserve">pembahasan tentang </w:t>
      </w:r>
      <w:r w:rsidRPr="002C3876">
        <w:rPr>
          <w:rFonts w:cs="Times New Roman"/>
        </w:rPr>
        <w:t xml:space="preserve">kurikulum </w:t>
      </w:r>
      <w:r w:rsidRPr="002C3876">
        <w:rPr>
          <w:rFonts w:cs="Times New Roman"/>
          <w:lang w:val="en-US"/>
        </w:rPr>
        <w:t xml:space="preserve">yang </w:t>
      </w:r>
      <w:r w:rsidRPr="002C3876">
        <w:rPr>
          <w:rFonts w:cs="Times New Roman"/>
        </w:rPr>
        <w:t>berwawasan gender sudah sering digaungkan sejak beberapa tahun yang lalu, sedangkan pembangunan pemberdayaan perempuan dimulai terlaksana secara terencana sejak tahun 1978. Namun realisasinya pada perguruan tinggi Islam bagaimana serta seperti apa belum terasa.</w:t>
      </w:r>
    </w:p>
    <w:p w:rsidR="00757ED1" w:rsidRPr="002C3876" w:rsidRDefault="00757ED1" w:rsidP="00757ED1">
      <w:pPr>
        <w:pStyle w:val="FootnoteText"/>
        <w:numPr>
          <w:ilvl w:val="0"/>
          <w:numId w:val="5"/>
        </w:numPr>
        <w:ind w:left="284" w:hanging="284"/>
        <w:jc w:val="both"/>
        <w:rPr>
          <w:rFonts w:asciiTheme="majorBidi" w:hAnsiTheme="majorBidi" w:cs="Times New Roman"/>
          <w:sz w:val="26"/>
          <w:szCs w:val="26"/>
        </w:rPr>
      </w:pPr>
      <w:r w:rsidRPr="002C3876">
        <w:rPr>
          <w:rFonts w:asciiTheme="majorBidi" w:hAnsiTheme="majorBidi" w:cs="Times New Roman"/>
        </w:rPr>
        <w:t xml:space="preserve"> </w:t>
      </w:r>
      <w:r w:rsidRPr="002C3876">
        <w:rPr>
          <w:rFonts w:asciiTheme="majorBidi" w:hAnsiTheme="majorBidi" w:cs="Times New Roman"/>
          <w:b/>
          <w:bCs/>
          <w:sz w:val="24"/>
          <w:szCs w:val="24"/>
        </w:rPr>
        <w:t>Rumusan Masalah</w:t>
      </w:r>
    </w:p>
    <w:p w:rsidR="00757ED1" w:rsidRPr="002C3876" w:rsidRDefault="00757ED1" w:rsidP="00757ED1">
      <w:pPr>
        <w:pStyle w:val="FootnoteText"/>
        <w:tabs>
          <w:tab w:val="left" w:pos="426"/>
        </w:tabs>
        <w:ind w:left="720"/>
        <w:jc w:val="both"/>
        <w:rPr>
          <w:rFonts w:asciiTheme="majorBidi" w:hAnsiTheme="majorBidi" w:cs="Times New Roman"/>
          <w:sz w:val="24"/>
          <w:szCs w:val="24"/>
        </w:rPr>
      </w:pPr>
      <w:r w:rsidRPr="002C3876">
        <w:rPr>
          <w:rFonts w:asciiTheme="majorBidi" w:hAnsiTheme="majorBidi" w:cs="Times New Roman"/>
          <w:sz w:val="24"/>
          <w:szCs w:val="24"/>
        </w:rPr>
        <w:t xml:space="preserve">Adapun rumusan masalah dalam penelitian ini peneliti jabarkan sebagai berikut  </w:t>
      </w:r>
    </w:p>
    <w:p w:rsidR="00757ED1" w:rsidRPr="002C3876" w:rsidRDefault="00757ED1" w:rsidP="00757ED1">
      <w:pPr>
        <w:pStyle w:val="ListParagraph"/>
        <w:numPr>
          <w:ilvl w:val="0"/>
          <w:numId w:val="4"/>
        </w:numPr>
        <w:spacing w:after="0" w:line="240" w:lineRule="auto"/>
        <w:ind w:left="993" w:hanging="284"/>
        <w:jc w:val="both"/>
        <w:rPr>
          <w:rFonts w:asciiTheme="majorBidi" w:hAnsiTheme="majorBidi"/>
        </w:rPr>
      </w:pPr>
      <w:r w:rsidRPr="002C3876">
        <w:rPr>
          <w:rFonts w:asciiTheme="majorBidi" w:hAnsiTheme="majorBidi"/>
        </w:rPr>
        <w:t xml:space="preserve">Bagaimana struktur </w:t>
      </w:r>
      <w:proofErr w:type="gramStart"/>
      <w:r w:rsidRPr="002C3876">
        <w:rPr>
          <w:rFonts w:asciiTheme="majorBidi" w:hAnsiTheme="majorBidi"/>
        </w:rPr>
        <w:t>kuikulum  responsif</w:t>
      </w:r>
      <w:proofErr w:type="gramEnd"/>
      <w:r w:rsidRPr="002C3876">
        <w:rPr>
          <w:rFonts w:asciiTheme="majorBidi" w:hAnsiTheme="majorBidi"/>
        </w:rPr>
        <w:t xml:space="preserve"> gender di Perguruan Tinggi Keagamaan Islam Negeri di Indonesia?</w:t>
      </w:r>
    </w:p>
    <w:p w:rsidR="00757ED1" w:rsidRPr="002C3876" w:rsidRDefault="00757ED1" w:rsidP="00757ED1">
      <w:pPr>
        <w:pStyle w:val="ListParagraph"/>
        <w:numPr>
          <w:ilvl w:val="0"/>
          <w:numId w:val="4"/>
        </w:numPr>
        <w:spacing w:after="0" w:line="240" w:lineRule="auto"/>
        <w:ind w:left="993" w:hanging="284"/>
        <w:jc w:val="both"/>
        <w:rPr>
          <w:rFonts w:asciiTheme="majorBidi" w:hAnsiTheme="majorBidi"/>
        </w:rPr>
      </w:pPr>
      <w:r w:rsidRPr="002C3876">
        <w:rPr>
          <w:rFonts w:asciiTheme="majorBidi" w:hAnsiTheme="majorBidi"/>
        </w:rPr>
        <w:t xml:space="preserve">Bagaimana </w:t>
      </w:r>
      <w:proofErr w:type="gramStart"/>
      <w:r w:rsidRPr="002C3876">
        <w:rPr>
          <w:rFonts w:asciiTheme="majorBidi" w:hAnsiTheme="majorBidi"/>
        </w:rPr>
        <w:t>strategi  penerapan</w:t>
      </w:r>
      <w:proofErr w:type="gramEnd"/>
      <w:r w:rsidRPr="002C3876">
        <w:rPr>
          <w:rFonts w:asciiTheme="majorBidi" w:hAnsiTheme="majorBidi"/>
        </w:rPr>
        <w:t xml:space="preserve"> kurikulum responsif gender pada Perguruan Tinggi Keagamaan Islam Negeri  Di Indonesia?</w:t>
      </w:r>
    </w:p>
    <w:p w:rsidR="00757ED1" w:rsidRDefault="00757ED1" w:rsidP="00757ED1">
      <w:pPr>
        <w:pStyle w:val="ListParagraph"/>
        <w:numPr>
          <w:ilvl w:val="0"/>
          <w:numId w:val="4"/>
        </w:numPr>
        <w:spacing w:after="0" w:line="240" w:lineRule="auto"/>
        <w:ind w:left="993" w:hanging="284"/>
        <w:jc w:val="both"/>
        <w:rPr>
          <w:rFonts w:asciiTheme="majorBidi" w:hAnsiTheme="majorBidi"/>
        </w:rPr>
      </w:pPr>
      <w:r w:rsidRPr="002C3876">
        <w:rPr>
          <w:rFonts w:asciiTheme="majorBidi" w:hAnsiTheme="majorBidi"/>
        </w:rPr>
        <w:t>Bagaiamana efektifitas penerapan kurikulum responsif gender Perguruan Tinggi Keagamaan Islam Negeri di Indonesia?</w:t>
      </w:r>
    </w:p>
    <w:p w:rsidR="00757ED1" w:rsidRPr="002C3876" w:rsidRDefault="00757ED1" w:rsidP="00757ED1">
      <w:pPr>
        <w:pStyle w:val="ListParagraph"/>
        <w:ind w:left="993"/>
        <w:jc w:val="both"/>
        <w:rPr>
          <w:rFonts w:asciiTheme="majorBidi" w:hAnsiTheme="majorBidi"/>
        </w:rPr>
      </w:pPr>
    </w:p>
    <w:p w:rsidR="00757ED1" w:rsidRPr="002C3876" w:rsidRDefault="00757ED1" w:rsidP="00757ED1">
      <w:pPr>
        <w:pStyle w:val="FootnoteText"/>
        <w:numPr>
          <w:ilvl w:val="0"/>
          <w:numId w:val="5"/>
        </w:numPr>
        <w:ind w:left="284" w:hanging="284"/>
        <w:jc w:val="both"/>
        <w:rPr>
          <w:rFonts w:asciiTheme="majorBidi" w:hAnsiTheme="majorBidi" w:cs="Times New Roman"/>
          <w:sz w:val="26"/>
          <w:szCs w:val="26"/>
        </w:rPr>
      </w:pPr>
      <w:r w:rsidRPr="002C3876">
        <w:rPr>
          <w:rFonts w:asciiTheme="majorBidi" w:hAnsiTheme="majorBidi" w:cs="Times New Roman"/>
          <w:b/>
          <w:bCs/>
          <w:sz w:val="24"/>
          <w:szCs w:val="24"/>
        </w:rPr>
        <w:t>Tujuan Dan Kegunaan Penelitian</w:t>
      </w:r>
    </w:p>
    <w:p w:rsidR="00757ED1" w:rsidRPr="002C3876" w:rsidRDefault="00757ED1" w:rsidP="00757ED1">
      <w:pPr>
        <w:pStyle w:val="FootnoteText"/>
        <w:tabs>
          <w:tab w:val="left" w:pos="426"/>
        </w:tabs>
        <w:ind w:left="284" w:firstLine="709"/>
        <w:jc w:val="both"/>
        <w:rPr>
          <w:rFonts w:asciiTheme="majorBidi" w:hAnsiTheme="majorBidi" w:cs="Times New Roman"/>
          <w:sz w:val="24"/>
          <w:szCs w:val="24"/>
        </w:rPr>
      </w:pPr>
      <w:r w:rsidRPr="002C3876">
        <w:rPr>
          <w:rFonts w:asciiTheme="majorBidi" w:hAnsiTheme="majorBidi" w:cs="Times New Roman"/>
          <w:sz w:val="24"/>
          <w:szCs w:val="24"/>
        </w:rPr>
        <w:t xml:space="preserve">Tujuan penelitian yang dibangun oleh peneliti dengan mengangkat rumusan masalah tentang kurikulum </w:t>
      </w:r>
      <w:r w:rsidRPr="002C3876">
        <w:rPr>
          <w:rFonts w:asciiTheme="majorBidi" w:hAnsiTheme="majorBidi" w:cs="Times New Roman"/>
          <w:sz w:val="24"/>
          <w:szCs w:val="24"/>
          <w:lang w:val="en-US"/>
        </w:rPr>
        <w:t>responsif</w:t>
      </w:r>
      <w:r w:rsidRPr="002C3876">
        <w:rPr>
          <w:rFonts w:asciiTheme="majorBidi" w:hAnsiTheme="majorBidi" w:cs="Times New Roman"/>
          <w:sz w:val="24"/>
          <w:szCs w:val="24"/>
        </w:rPr>
        <w:t xml:space="preserve"> gender dalam rangka menuju kampus ramah perempuan dan anak adalah :</w:t>
      </w:r>
    </w:p>
    <w:p w:rsidR="00757ED1" w:rsidRPr="002C3876" w:rsidRDefault="00757ED1" w:rsidP="00757ED1">
      <w:pPr>
        <w:pStyle w:val="FootnoteText"/>
        <w:numPr>
          <w:ilvl w:val="0"/>
          <w:numId w:val="7"/>
        </w:numPr>
        <w:tabs>
          <w:tab w:val="left" w:pos="426"/>
        </w:tabs>
        <w:ind w:left="567" w:hanging="283"/>
        <w:jc w:val="both"/>
        <w:rPr>
          <w:rFonts w:asciiTheme="majorBidi" w:hAnsiTheme="majorBidi" w:cs="Times New Roman"/>
          <w:sz w:val="24"/>
          <w:szCs w:val="24"/>
        </w:rPr>
      </w:pPr>
      <w:r w:rsidRPr="002C3876">
        <w:rPr>
          <w:rFonts w:asciiTheme="majorBidi" w:hAnsiTheme="majorBidi" w:cs="Times New Roman"/>
          <w:sz w:val="24"/>
          <w:szCs w:val="24"/>
        </w:rPr>
        <w:t xml:space="preserve">Menganalisa struktur kuikulum  </w:t>
      </w:r>
      <w:r w:rsidRPr="002C3876">
        <w:rPr>
          <w:rFonts w:asciiTheme="majorBidi" w:hAnsiTheme="majorBidi" w:cs="Times New Roman"/>
          <w:sz w:val="24"/>
          <w:szCs w:val="24"/>
          <w:lang w:val="en-US"/>
        </w:rPr>
        <w:t>responsif gender</w:t>
      </w:r>
      <w:r w:rsidRPr="002C3876">
        <w:rPr>
          <w:rFonts w:asciiTheme="majorBidi" w:hAnsiTheme="majorBidi" w:cs="Times New Roman"/>
          <w:sz w:val="24"/>
          <w:szCs w:val="24"/>
        </w:rPr>
        <w:t xml:space="preserve"> di Perguruan Tinggi Keagamaan Islam Negeri di Indonesia </w:t>
      </w:r>
      <w:r w:rsidRPr="002C3876">
        <w:rPr>
          <w:rFonts w:asciiTheme="majorBidi" w:hAnsiTheme="majorBidi" w:cs="Times New Roman"/>
          <w:sz w:val="24"/>
          <w:szCs w:val="24"/>
          <w:lang w:val="en-US"/>
        </w:rPr>
        <w:t xml:space="preserve"> </w:t>
      </w:r>
    </w:p>
    <w:p w:rsidR="00757ED1" w:rsidRPr="002C3876" w:rsidRDefault="00757ED1" w:rsidP="00757ED1">
      <w:pPr>
        <w:pStyle w:val="FootnoteText"/>
        <w:numPr>
          <w:ilvl w:val="0"/>
          <w:numId w:val="7"/>
        </w:numPr>
        <w:tabs>
          <w:tab w:val="left" w:pos="426"/>
        </w:tabs>
        <w:ind w:left="567" w:hanging="283"/>
        <w:jc w:val="both"/>
        <w:rPr>
          <w:rFonts w:asciiTheme="majorBidi" w:hAnsiTheme="majorBidi" w:cs="Times New Roman"/>
          <w:sz w:val="24"/>
          <w:szCs w:val="24"/>
        </w:rPr>
      </w:pPr>
      <w:r w:rsidRPr="002C3876">
        <w:rPr>
          <w:rFonts w:asciiTheme="majorBidi" w:hAnsiTheme="majorBidi" w:cs="Times New Roman"/>
          <w:sz w:val="24"/>
          <w:szCs w:val="24"/>
          <w:lang w:val="en-US"/>
        </w:rPr>
        <w:t xml:space="preserve">Menguraikan </w:t>
      </w:r>
      <w:r w:rsidRPr="002C3876">
        <w:rPr>
          <w:rFonts w:asciiTheme="majorBidi" w:hAnsiTheme="majorBidi" w:cs="Times New Roman"/>
          <w:sz w:val="24"/>
          <w:szCs w:val="24"/>
        </w:rPr>
        <w:t xml:space="preserve">Strategi  Penerapan Kurikulum </w:t>
      </w:r>
      <w:r w:rsidRPr="002C3876">
        <w:rPr>
          <w:rFonts w:asciiTheme="majorBidi" w:hAnsiTheme="majorBidi" w:cs="Times New Roman"/>
          <w:sz w:val="24"/>
          <w:szCs w:val="24"/>
          <w:lang w:val="en-US"/>
        </w:rPr>
        <w:t>responsif gender</w:t>
      </w:r>
      <w:r w:rsidRPr="002C3876">
        <w:rPr>
          <w:rFonts w:asciiTheme="majorBidi" w:hAnsiTheme="majorBidi" w:cs="Times New Roman"/>
          <w:sz w:val="24"/>
          <w:szCs w:val="24"/>
        </w:rPr>
        <w:t xml:space="preserve"> Pada Perguruan Tinggi Keagamaan Islam Negeri Di Indonesia Menuju  Kampus Ramah Merempuan</w:t>
      </w:r>
    </w:p>
    <w:p w:rsidR="00757ED1" w:rsidRPr="002C3876" w:rsidRDefault="00757ED1" w:rsidP="00757ED1">
      <w:pPr>
        <w:pStyle w:val="FootnoteText"/>
        <w:numPr>
          <w:ilvl w:val="0"/>
          <w:numId w:val="7"/>
        </w:numPr>
        <w:tabs>
          <w:tab w:val="left" w:pos="426"/>
        </w:tabs>
        <w:ind w:left="567" w:hanging="283"/>
        <w:jc w:val="both"/>
        <w:rPr>
          <w:rFonts w:asciiTheme="majorBidi" w:hAnsiTheme="majorBidi" w:cs="Times New Roman"/>
          <w:sz w:val="24"/>
          <w:szCs w:val="24"/>
        </w:rPr>
      </w:pPr>
      <w:r w:rsidRPr="002C3876">
        <w:rPr>
          <w:rFonts w:asciiTheme="majorBidi" w:hAnsiTheme="majorBidi" w:cs="Times New Roman"/>
          <w:sz w:val="24"/>
          <w:szCs w:val="24"/>
          <w:lang w:val="en-US"/>
        </w:rPr>
        <w:t xml:space="preserve">Menganalisa </w:t>
      </w:r>
      <w:r w:rsidRPr="002C3876">
        <w:rPr>
          <w:rFonts w:asciiTheme="majorBidi" w:hAnsiTheme="majorBidi" w:cs="Times New Roman"/>
          <w:sz w:val="24"/>
          <w:szCs w:val="24"/>
        </w:rPr>
        <w:t xml:space="preserve">efektifitas penerapan kurikulum </w:t>
      </w:r>
      <w:r w:rsidRPr="002C3876">
        <w:rPr>
          <w:rFonts w:asciiTheme="majorBidi" w:hAnsiTheme="majorBidi" w:cs="Times New Roman"/>
          <w:sz w:val="24"/>
          <w:szCs w:val="24"/>
          <w:lang w:val="en-US"/>
        </w:rPr>
        <w:t>responsif gender</w:t>
      </w:r>
      <w:r w:rsidRPr="002C3876">
        <w:rPr>
          <w:rFonts w:asciiTheme="majorBidi" w:hAnsiTheme="majorBidi" w:cs="Times New Roman"/>
          <w:sz w:val="24"/>
          <w:szCs w:val="24"/>
        </w:rPr>
        <w:t xml:space="preserve"> Perguruan Tinggi Keagamaan Islam Negeri di Indonesia.</w:t>
      </w:r>
    </w:p>
    <w:p w:rsidR="00757ED1" w:rsidRPr="002C3876" w:rsidRDefault="00757ED1" w:rsidP="00757ED1">
      <w:pPr>
        <w:pStyle w:val="FootnoteText"/>
        <w:ind w:left="1287" w:hanging="283"/>
        <w:jc w:val="both"/>
        <w:rPr>
          <w:rFonts w:asciiTheme="majorBidi" w:hAnsiTheme="majorBidi" w:cs="Times New Roman"/>
          <w:sz w:val="24"/>
          <w:szCs w:val="24"/>
        </w:rPr>
      </w:pPr>
      <w:r w:rsidRPr="002C3876">
        <w:rPr>
          <w:rFonts w:asciiTheme="majorBidi" w:hAnsiTheme="majorBidi" w:cs="Times New Roman"/>
          <w:sz w:val="24"/>
          <w:szCs w:val="24"/>
          <w:lang w:val="en-US"/>
        </w:rPr>
        <w:lastRenderedPageBreak/>
        <w:t>K</w:t>
      </w:r>
      <w:r w:rsidRPr="002C3876">
        <w:rPr>
          <w:rFonts w:asciiTheme="majorBidi" w:hAnsiTheme="majorBidi" w:cs="Times New Roman"/>
          <w:sz w:val="24"/>
          <w:szCs w:val="24"/>
        </w:rPr>
        <w:t>egunaan penelitian ini adalah</w:t>
      </w:r>
      <w:r w:rsidRPr="002C3876">
        <w:rPr>
          <w:rFonts w:asciiTheme="majorBidi" w:hAnsiTheme="majorBidi" w:cs="Times New Roman"/>
          <w:sz w:val="24"/>
          <w:szCs w:val="24"/>
          <w:lang w:val="en-US"/>
        </w:rPr>
        <w:t xml:space="preserve"> mencakup dua aspek</w:t>
      </w:r>
      <w:r w:rsidRPr="002C3876">
        <w:rPr>
          <w:rFonts w:asciiTheme="majorBidi" w:hAnsiTheme="majorBidi" w:cs="Times New Roman"/>
          <w:sz w:val="24"/>
          <w:szCs w:val="24"/>
        </w:rPr>
        <w:t>:</w:t>
      </w:r>
    </w:p>
    <w:p w:rsidR="00757ED1" w:rsidRPr="002C3876" w:rsidRDefault="00757ED1" w:rsidP="00757ED1">
      <w:pPr>
        <w:numPr>
          <w:ilvl w:val="0"/>
          <w:numId w:val="6"/>
        </w:numPr>
        <w:autoSpaceDE w:val="0"/>
        <w:autoSpaceDN w:val="0"/>
        <w:adjustRightInd w:val="0"/>
        <w:spacing w:after="0" w:line="240" w:lineRule="auto"/>
        <w:ind w:left="567" w:hanging="294"/>
        <w:jc w:val="both"/>
        <w:rPr>
          <w:rFonts w:asciiTheme="majorBidi" w:hAnsiTheme="majorBidi"/>
        </w:rPr>
      </w:pPr>
      <w:r w:rsidRPr="002C3876">
        <w:rPr>
          <w:rFonts w:asciiTheme="majorBidi" w:hAnsiTheme="majorBidi"/>
        </w:rPr>
        <w:t xml:space="preserve">Aspek akademis,  dapat bermanfaat bagi pengembangan kampus dalam menerapkan kurikulum yang responsif gender menuju kampus yang ramah perempuan dan anak, meminimalisir dan bahkan menghapus terjadinya kekerasan dan pelecehan seksual  dan anak Serta dapat menjadi pedoman bagi perguruan tinggi dalam mengembangkan dan menyusun kurikulum responsif gender. </w:t>
      </w:r>
    </w:p>
    <w:p w:rsidR="00757ED1" w:rsidRPr="002C3876" w:rsidRDefault="00757ED1" w:rsidP="00757ED1">
      <w:pPr>
        <w:numPr>
          <w:ilvl w:val="0"/>
          <w:numId w:val="6"/>
        </w:numPr>
        <w:autoSpaceDE w:val="0"/>
        <w:autoSpaceDN w:val="0"/>
        <w:adjustRightInd w:val="0"/>
        <w:spacing w:after="0" w:line="240" w:lineRule="auto"/>
        <w:ind w:left="567" w:hanging="360"/>
        <w:jc w:val="both"/>
        <w:rPr>
          <w:rFonts w:asciiTheme="majorBidi" w:hAnsiTheme="majorBidi"/>
        </w:rPr>
      </w:pPr>
      <w:r w:rsidRPr="002C3876">
        <w:rPr>
          <w:rFonts w:asciiTheme="majorBidi" w:hAnsiTheme="majorBidi"/>
        </w:rPr>
        <w:t>Aspek praktis, penelitian ini dapat memberikan inspirasi kepada semua orang terutama para perempuan dan anak bahwa perempuan serta anak mempunyai hak yang sama dalam semua hal</w:t>
      </w:r>
    </w:p>
    <w:p w:rsidR="00757ED1" w:rsidRPr="002C3876" w:rsidRDefault="00757ED1" w:rsidP="00757ED1">
      <w:pPr>
        <w:pStyle w:val="ListParagraph"/>
        <w:numPr>
          <w:ilvl w:val="0"/>
          <w:numId w:val="5"/>
        </w:numPr>
        <w:spacing w:after="200" w:line="240" w:lineRule="auto"/>
        <w:ind w:left="284" w:hanging="284"/>
        <w:jc w:val="both"/>
        <w:rPr>
          <w:rFonts w:asciiTheme="majorBidi" w:hAnsiTheme="majorBidi"/>
          <w:b/>
          <w:bCs/>
        </w:rPr>
      </w:pPr>
      <w:r w:rsidRPr="002C3876">
        <w:rPr>
          <w:rFonts w:asciiTheme="majorBidi" w:hAnsiTheme="majorBidi"/>
          <w:b/>
          <w:bCs/>
        </w:rPr>
        <w:t>Signifikansi dan Manfaat Penelitian</w:t>
      </w:r>
    </w:p>
    <w:p w:rsidR="00757ED1" w:rsidRDefault="00757ED1" w:rsidP="00757ED1">
      <w:pPr>
        <w:pStyle w:val="ListParagraph"/>
        <w:ind w:left="284" w:firstLine="850"/>
        <w:jc w:val="both"/>
        <w:rPr>
          <w:rFonts w:asciiTheme="majorBidi" w:hAnsiTheme="majorBidi"/>
        </w:rPr>
      </w:pPr>
      <w:r w:rsidRPr="002C3876">
        <w:rPr>
          <w:rFonts w:asciiTheme="majorBidi" w:hAnsiTheme="majorBidi"/>
        </w:rPr>
        <w:t xml:space="preserve">Penelitian berbasis gender di perguruan tiinggi untuk sakarang ini sedang sangat digalakan dan dianjurkan oleh pemerintah dalam rangka menyongsong kampus ramah perempuan sehingga memberikan keadilan bagi perempuan, dan anak serta perlindungan atas prilaku </w:t>
      </w:r>
      <w:r w:rsidRPr="002C3876">
        <w:rPr>
          <w:rFonts w:asciiTheme="majorBidi" w:hAnsiTheme="majorBidi"/>
          <w:i/>
          <w:iCs/>
        </w:rPr>
        <w:t>bullyng</w:t>
      </w:r>
      <w:r w:rsidRPr="002C3876">
        <w:rPr>
          <w:rFonts w:asciiTheme="majorBidi" w:hAnsiTheme="majorBidi"/>
        </w:rPr>
        <w:t>, pelecehan dan kekerasan yang sering terjadi di kampus</w:t>
      </w:r>
      <w:r w:rsidRPr="002C3876">
        <w:rPr>
          <w:rFonts w:asciiTheme="majorBidi" w:hAnsiTheme="majorBidi"/>
          <w:color w:val="FF0000"/>
        </w:rPr>
        <w:t xml:space="preserve">. </w:t>
      </w:r>
      <w:r w:rsidRPr="002C3876">
        <w:rPr>
          <w:rFonts w:asciiTheme="majorBidi" w:hAnsiTheme="majorBidi"/>
        </w:rPr>
        <w:t xml:space="preserve">Oleh karena itu penelitian tentang kurikulum berbasis gender di perguruan tinggi keagamaan Islam sangat signifikan untuk diteliti karena dapat mengungkap bagaimana bentuk strategi penerapan </w:t>
      </w:r>
      <w:proofErr w:type="gramStart"/>
      <w:r w:rsidRPr="002C3876">
        <w:rPr>
          <w:rFonts w:asciiTheme="majorBidi" w:hAnsiTheme="majorBidi"/>
        </w:rPr>
        <w:t>kurikulum  responsif</w:t>
      </w:r>
      <w:proofErr w:type="gramEnd"/>
      <w:r w:rsidRPr="002C3876">
        <w:rPr>
          <w:rFonts w:asciiTheme="majorBidi" w:hAnsiTheme="majorBidi"/>
        </w:rPr>
        <w:t xml:space="preserve"> gender yang berdampak pada kampus yang ramah perempuan, peduli akan perempuan dan yang memberikan keadilan serta perlindungan pada perempuan</w:t>
      </w:r>
      <w:r w:rsidRPr="002C3876">
        <w:rPr>
          <w:rFonts w:asciiTheme="majorBidi" w:hAnsiTheme="majorBidi"/>
          <w:color w:val="FF0000"/>
        </w:rPr>
        <w:t xml:space="preserve">. </w:t>
      </w:r>
      <w:r w:rsidRPr="002C3876">
        <w:rPr>
          <w:rFonts w:asciiTheme="majorBidi" w:hAnsiTheme="majorBidi"/>
        </w:rPr>
        <w:t xml:space="preserve">Oleh karena itu menurut pendapat peneliti bahwa penelitian kurikulum responsif gender sangat layak dan penting untuk diteliti dan dibiayai karena menyangkut masa depan perempuan, masa depan </w:t>
      </w:r>
      <w:proofErr w:type="gramStart"/>
      <w:r w:rsidRPr="002C3876">
        <w:rPr>
          <w:rFonts w:asciiTheme="majorBidi" w:hAnsiTheme="majorBidi"/>
        </w:rPr>
        <w:t>generasi  bangsa</w:t>
      </w:r>
      <w:proofErr w:type="gramEnd"/>
      <w:r w:rsidRPr="002C3876">
        <w:rPr>
          <w:rFonts w:asciiTheme="majorBidi" w:hAnsiTheme="majorBidi"/>
        </w:rPr>
        <w:t xml:space="preserve">. </w:t>
      </w:r>
    </w:p>
    <w:p w:rsidR="00757ED1" w:rsidRDefault="00757ED1" w:rsidP="00757ED1">
      <w:pPr>
        <w:pStyle w:val="ListParagraph"/>
        <w:ind w:left="284" w:firstLine="850"/>
        <w:jc w:val="both"/>
        <w:rPr>
          <w:rFonts w:asciiTheme="majorBidi" w:hAnsiTheme="majorBidi"/>
        </w:rPr>
      </w:pPr>
    </w:p>
    <w:p w:rsidR="00757ED1" w:rsidRPr="002C3876" w:rsidRDefault="00757ED1" w:rsidP="00757ED1">
      <w:pPr>
        <w:pStyle w:val="ListParagraph"/>
        <w:numPr>
          <w:ilvl w:val="0"/>
          <w:numId w:val="5"/>
        </w:numPr>
        <w:autoSpaceDE w:val="0"/>
        <w:autoSpaceDN w:val="0"/>
        <w:adjustRightInd w:val="0"/>
        <w:spacing w:after="0" w:line="240" w:lineRule="auto"/>
        <w:ind w:left="284" w:hanging="284"/>
        <w:rPr>
          <w:rFonts w:asciiTheme="majorBidi" w:hAnsiTheme="majorBidi"/>
          <w:b/>
          <w:bCs/>
        </w:rPr>
      </w:pPr>
      <w:r w:rsidRPr="002C3876">
        <w:rPr>
          <w:rFonts w:asciiTheme="majorBidi" w:hAnsiTheme="majorBidi"/>
          <w:b/>
          <w:bCs/>
        </w:rPr>
        <w:t>Luaran Penelitian</w:t>
      </w:r>
    </w:p>
    <w:p w:rsidR="00757ED1" w:rsidRPr="002C3876" w:rsidRDefault="00757ED1" w:rsidP="00757ED1">
      <w:pPr>
        <w:pStyle w:val="ListParagraph"/>
        <w:autoSpaceDE w:val="0"/>
        <w:autoSpaceDN w:val="0"/>
        <w:adjustRightInd w:val="0"/>
        <w:ind w:left="284"/>
        <w:jc w:val="both"/>
        <w:rPr>
          <w:rFonts w:asciiTheme="majorBidi" w:hAnsiTheme="majorBidi"/>
        </w:rPr>
      </w:pPr>
      <w:r w:rsidRPr="002C3876">
        <w:rPr>
          <w:rFonts w:asciiTheme="majorBidi" w:hAnsiTheme="majorBidi"/>
        </w:rPr>
        <w:t>Luaran penelitian ini berupa draft artikel untuk dipublikasikan di jurnal internasional bereputasi (scopus) dan dummy buku serta HAKI</w:t>
      </w:r>
    </w:p>
    <w:p w:rsidR="00757ED1" w:rsidRPr="002C3876" w:rsidRDefault="00757ED1" w:rsidP="00757ED1">
      <w:pPr>
        <w:pStyle w:val="ListParagraph"/>
        <w:numPr>
          <w:ilvl w:val="0"/>
          <w:numId w:val="5"/>
        </w:numPr>
        <w:autoSpaceDE w:val="0"/>
        <w:autoSpaceDN w:val="0"/>
        <w:adjustRightInd w:val="0"/>
        <w:spacing w:after="0" w:line="240" w:lineRule="auto"/>
        <w:ind w:left="284" w:hanging="284"/>
        <w:rPr>
          <w:rFonts w:asciiTheme="majorBidi" w:hAnsiTheme="majorBidi"/>
          <w:b/>
          <w:bCs/>
        </w:rPr>
      </w:pPr>
      <w:r w:rsidRPr="002C3876">
        <w:rPr>
          <w:rFonts w:asciiTheme="majorBidi" w:hAnsiTheme="majorBidi"/>
          <w:b/>
          <w:bCs/>
        </w:rPr>
        <w:t>Penelitian Terdahulu</w:t>
      </w:r>
    </w:p>
    <w:p w:rsidR="00757ED1" w:rsidRPr="002C3876" w:rsidRDefault="00757ED1" w:rsidP="00757ED1">
      <w:pPr>
        <w:pStyle w:val="ListParagraph"/>
        <w:autoSpaceDE w:val="0"/>
        <w:autoSpaceDN w:val="0"/>
        <w:adjustRightInd w:val="0"/>
        <w:ind w:left="284" w:firstLine="992"/>
        <w:jc w:val="both"/>
        <w:rPr>
          <w:rFonts w:asciiTheme="majorBidi" w:hAnsiTheme="majorBidi"/>
        </w:rPr>
      </w:pPr>
      <w:r w:rsidRPr="002C3876">
        <w:rPr>
          <w:rFonts w:asciiTheme="majorBidi" w:hAnsiTheme="majorBidi"/>
        </w:rPr>
        <w:t xml:space="preserve">Adapun penelitian terkait dengan kurikulum ramah perempuan sudah ada beberapa diantaranya: </w:t>
      </w:r>
    </w:p>
    <w:p w:rsidR="00757ED1" w:rsidRPr="002C3876" w:rsidRDefault="00757ED1" w:rsidP="00757ED1">
      <w:pPr>
        <w:pStyle w:val="ListParagraph"/>
        <w:numPr>
          <w:ilvl w:val="0"/>
          <w:numId w:val="11"/>
        </w:numPr>
        <w:autoSpaceDE w:val="0"/>
        <w:autoSpaceDN w:val="0"/>
        <w:adjustRightInd w:val="0"/>
        <w:spacing w:after="0" w:line="240" w:lineRule="auto"/>
        <w:ind w:left="567" w:hanging="283"/>
        <w:jc w:val="both"/>
        <w:rPr>
          <w:rFonts w:asciiTheme="majorBidi" w:hAnsiTheme="majorBidi"/>
        </w:rPr>
      </w:pPr>
      <w:r w:rsidRPr="002C3876">
        <w:rPr>
          <w:rFonts w:asciiTheme="majorBidi" w:hAnsiTheme="majorBidi"/>
        </w:rPr>
        <w:t>Kurikulum pendidikan dasar dalam persepektif gender oleh Muhammad Muttagien</w:t>
      </w:r>
      <w:r w:rsidRPr="002C3876">
        <w:rPr>
          <w:rStyle w:val="FootnoteReference"/>
          <w:rFonts w:asciiTheme="majorBidi" w:hAnsiTheme="majorBidi"/>
        </w:rPr>
        <w:footnoteReference w:id="7"/>
      </w:r>
      <w:r w:rsidRPr="002C3876">
        <w:rPr>
          <w:rFonts w:asciiTheme="majorBidi" w:hAnsiTheme="majorBidi"/>
        </w:rPr>
        <w:t xml:space="preserve"> dalam penelitian dinyatakan bahwa ada beberapa pendekatan yang bisa digunakan dan juga formulasi yang ditawarkan yakni melalui komponen isi/struktur kurikulum, dan strategi pengajaran,  Sehingga kurikulum harus mengarah pada pengembangan prilaku dan sikap resposif gender dengan harapan untuk memperkecil prilaku bias gender. Untuk itu semua struktur baik tenaga pendidikan dan kependidikan harus menyiapkan diri baik dari segi pemahaman </w:t>
      </w:r>
      <w:proofErr w:type="gramStart"/>
      <w:r w:rsidRPr="002C3876">
        <w:rPr>
          <w:rFonts w:asciiTheme="majorBidi" w:hAnsiTheme="majorBidi"/>
        </w:rPr>
        <w:t>dan  strukturnya</w:t>
      </w:r>
      <w:proofErr w:type="gramEnd"/>
      <w:r w:rsidRPr="002C3876">
        <w:rPr>
          <w:rFonts w:asciiTheme="majorBidi" w:hAnsiTheme="majorBidi"/>
        </w:rPr>
        <w:t>. Dalam pembelajaran perempuan diberikan kesempatan yang pertama dalam merespon, memberikan pendapat ataupun yang lainnya. Tenaga pengajar harus menyelipkan muatan gender dalam proses pembelajaran, berdialog atapun dalam menganalisa permasalahan dalam pembelajaran. Kemudian pembelajaran harus bersifat dua arah.</w:t>
      </w:r>
    </w:p>
    <w:p w:rsidR="00757ED1" w:rsidRPr="002C3876" w:rsidRDefault="00757ED1" w:rsidP="00757ED1">
      <w:pPr>
        <w:pStyle w:val="ListParagraph"/>
        <w:numPr>
          <w:ilvl w:val="0"/>
          <w:numId w:val="11"/>
        </w:numPr>
        <w:autoSpaceDE w:val="0"/>
        <w:autoSpaceDN w:val="0"/>
        <w:adjustRightInd w:val="0"/>
        <w:spacing w:after="0" w:line="240" w:lineRule="auto"/>
        <w:ind w:left="567" w:hanging="283"/>
        <w:jc w:val="both"/>
        <w:rPr>
          <w:rFonts w:asciiTheme="majorBidi" w:hAnsiTheme="majorBidi"/>
        </w:rPr>
      </w:pPr>
      <w:r w:rsidRPr="002C3876">
        <w:rPr>
          <w:rFonts w:asciiTheme="majorBidi" w:hAnsiTheme="majorBidi"/>
        </w:rPr>
        <w:t>Kurikulum berbasis gender”membangun pendidikan yang berkesetaraan gender, oleh Iswah Andriana</w:t>
      </w:r>
      <w:r w:rsidRPr="002C3876">
        <w:rPr>
          <w:rStyle w:val="FootnoteReference"/>
          <w:rFonts w:asciiTheme="majorBidi" w:hAnsiTheme="majorBidi"/>
        </w:rPr>
        <w:footnoteReference w:id="8"/>
      </w:r>
      <w:r w:rsidRPr="002C3876">
        <w:rPr>
          <w:rFonts w:asciiTheme="majorBidi" w:hAnsiTheme="majorBidi"/>
        </w:rPr>
        <w:t xml:space="preserve"> dalam penelitian ini ditemukan bahwa factor yang mengakibatkan kesenjangan gender adalah pertama, factor akses,  dimana ditemukan adanya ketimpangan gender dalam proses penyusunan kurikulum dan proses pembelajaran. Kedua, factor control, dominannya peran laki-laki. Factor ketiga adalah factor partisipasi, perempuan kurang berpartisipasi dan </w:t>
      </w:r>
      <w:proofErr w:type="gramStart"/>
      <w:r w:rsidRPr="002C3876">
        <w:rPr>
          <w:rFonts w:asciiTheme="majorBidi" w:hAnsiTheme="majorBidi"/>
        </w:rPr>
        <w:t>berkontribusi  dalam</w:t>
      </w:r>
      <w:proofErr w:type="gramEnd"/>
      <w:r w:rsidRPr="002C3876">
        <w:rPr>
          <w:rFonts w:asciiTheme="majorBidi" w:hAnsiTheme="majorBidi"/>
        </w:rPr>
        <w:t xml:space="preserve"> mendidik secara formal dan yang terakhir adalah factor benefit yang mana laki-laki sangat dominan </w:t>
      </w:r>
      <w:r w:rsidRPr="002C3876">
        <w:rPr>
          <w:rFonts w:asciiTheme="majorBidi" w:hAnsiTheme="majorBidi"/>
        </w:rPr>
        <w:lastRenderedPageBreak/>
        <w:t xml:space="preserve">dalam menentukan kebijakan pendidikan, suara perempuan kurang dan bahkan tidak didengar dalam menentukan kebijakan. </w:t>
      </w:r>
    </w:p>
    <w:p w:rsidR="00757ED1" w:rsidRPr="002C3876" w:rsidRDefault="00757ED1" w:rsidP="00757ED1">
      <w:pPr>
        <w:pStyle w:val="ListParagraph"/>
        <w:numPr>
          <w:ilvl w:val="0"/>
          <w:numId w:val="11"/>
        </w:numPr>
        <w:autoSpaceDE w:val="0"/>
        <w:autoSpaceDN w:val="0"/>
        <w:adjustRightInd w:val="0"/>
        <w:spacing w:after="0" w:line="240" w:lineRule="auto"/>
        <w:ind w:left="567" w:hanging="283"/>
        <w:jc w:val="both"/>
        <w:rPr>
          <w:rFonts w:asciiTheme="majorBidi" w:hAnsiTheme="majorBidi"/>
        </w:rPr>
      </w:pPr>
      <w:r w:rsidRPr="002C3876">
        <w:rPr>
          <w:rFonts w:asciiTheme="majorBidi" w:hAnsiTheme="majorBidi"/>
        </w:rPr>
        <w:t>Kurikulum pendidikan keluarga responsif gender” oleh kementerian pendidikan dan kebudayaan direktur jenderal pendidikan anak usia dini</w:t>
      </w:r>
      <w:proofErr w:type="gramStart"/>
      <w:r w:rsidRPr="002C3876">
        <w:rPr>
          <w:rFonts w:asciiTheme="majorBidi" w:hAnsiTheme="majorBidi"/>
        </w:rPr>
        <w:t>.</w:t>
      </w:r>
      <w:proofErr w:type="gramEnd"/>
      <w:r w:rsidRPr="002C3876">
        <w:rPr>
          <w:rStyle w:val="FootnoteReference"/>
          <w:rFonts w:asciiTheme="majorBidi" w:hAnsiTheme="majorBidi"/>
        </w:rPr>
        <w:footnoteReference w:id="9"/>
      </w:r>
      <w:r w:rsidRPr="002C3876">
        <w:rPr>
          <w:rFonts w:asciiTheme="majorBidi" w:hAnsiTheme="majorBidi"/>
        </w:rPr>
        <w:t xml:space="preserve">. </w:t>
      </w:r>
      <w:r w:rsidRPr="002C3876">
        <w:rPr>
          <w:rFonts w:asciiTheme="majorBidi" w:hAnsiTheme="majorBidi"/>
          <w:lang w:val="id-ID" w:eastAsia="id-ID"/>
        </w:rPr>
        <w:t xml:space="preserve">Kurikulum berbasis gender yang diberlakukan di sekolah </w:t>
      </w:r>
      <w:r w:rsidRPr="002C3876">
        <w:rPr>
          <w:rFonts w:asciiTheme="majorBidi" w:hAnsiTheme="majorBidi"/>
          <w:lang w:eastAsia="id-ID"/>
        </w:rPr>
        <w:t xml:space="preserve"> </w:t>
      </w:r>
      <w:r w:rsidRPr="002C3876">
        <w:rPr>
          <w:rFonts w:asciiTheme="majorBidi" w:hAnsiTheme="majorBidi"/>
          <w:lang w:val="id-ID" w:eastAsia="id-ID"/>
        </w:rPr>
        <w:t xml:space="preserve">Taman kanak –kanak tahun </w:t>
      </w:r>
      <w:r w:rsidRPr="002C3876">
        <w:rPr>
          <w:rFonts w:asciiTheme="majorBidi" w:hAnsiTheme="majorBidi"/>
        </w:rPr>
        <w:t>tahun2014</w:t>
      </w:r>
      <w:r w:rsidRPr="002C3876">
        <w:rPr>
          <w:rFonts w:asciiTheme="majorBidi" w:hAnsiTheme="majorBidi"/>
          <w:lang w:val="id-ID"/>
        </w:rPr>
        <w:t xml:space="preserve"> </w:t>
      </w:r>
      <w:r w:rsidRPr="002C3876">
        <w:rPr>
          <w:rFonts w:asciiTheme="majorBidi" w:hAnsiTheme="majorBidi"/>
        </w:rPr>
        <w:t>semua ini dalam rangka mewujudkan mandat Inpres Nomor. 9 Tahun 2000, Inpres No 84 tahun 2008 mengenai Prinsip Penerapan PUG, Pembelajaran diberlakukan sebagai bentuk kepedulian pada kapasitas PUG. Dalam merealisasikan mandat Inpres itu Departemen Pembelajaran serta Kultur sesuai dengna Renstra Kemdikbud tahun 2012 yang mana ketercapainya 54% di Kabupaten atau Kota.</w:t>
      </w:r>
    </w:p>
    <w:p w:rsidR="00757ED1" w:rsidRPr="002C3876" w:rsidRDefault="00757ED1" w:rsidP="00757ED1">
      <w:pPr>
        <w:ind w:left="567" w:firstLine="992"/>
        <w:jc w:val="both"/>
        <w:rPr>
          <w:rFonts w:asciiTheme="majorBidi" w:hAnsiTheme="majorBidi"/>
        </w:rPr>
      </w:pPr>
      <w:proofErr w:type="gramStart"/>
      <w:r w:rsidRPr="002C3876">
        <w:rPr>
          <w:rFonts w:asciiTheme="majorBidi" w:hAnsiTheme="majorBidi"/>
        </w:rPr>
        <w:t>Pembelajaran responsif gender oleh Marlina Gazali Dosen Bidang Tarbiyah STAIN Baginda Qaimuddin Kendari</w:t>
      </w:r>
      <w:r w:rsidRPr="002C3876">
        <w:rPr>
          <w:rStyle w:val="FootnoteReference"/>
          <w:rFonts w:asciiTheme="majorBidi" w:hAnsiTheme="majorBidi"/>
          <w:lang w:val="id-ID"/>
        </w:rPr>
        <w:footnoteReference w:id="10"/>
      </w:r>
      <w:r w:rsidRPr="002C3876">
        <w:rPr>
          <w:rFonts w:asciiTheme="majorBidi" w:hAnsiTheme="majorBidi"/>
        </w:rPr>
        <w:t>.</w:t>
      </w:r>
      <w:proofErr w:type="gramEnd"/>
      <w:r w:rsidRPr="002C3876">
        <w:rPr>
          <w:rFonts w:asciiTheme="majorBidi" w:hAnsiTheme="majorBidi"/>
        </w:rPr>
        <w:t xml:space="preserve"> Pembelajaran responsif kelamin merupakan perlakuan dan pemberian peluang baik laki-laki maupun perempuan memperoleh Pembelajaran, Selaku ciptaan Allah swt perempuan dan laki-laki memiliki peran </w:t>
      </w:r>
      <w:proofErr w:type="gramStart"/>
      <w:r w:rsidRPr="002C3876">
        <w:rPr>
          <w:rFonts w:asciiTheme="majorBidi" w:hAnsiTheme="majorBidi"/>
        </w:rPr>
        <w:t>sama</w:t>
      </w:r>
      <w:proofErr w:type="gramEnd"/>
      <w:r w:rsidRPr="002C3876">
        <w:rPr>
          <w:rFonts w:asciiTheme="majorBidi" w:hAnsiTheme="majorBidi"/>
        </w:rPr>
        <w:t xml:space="preserve"> dalam mendapatkan ilmua pengetahuan. Tidak boleh adanya bias dalam pengembangan ruang public, domestik apalagi dalam pendidikan formal maupun non formal.</w:t>
      </w:r>
    </w:p>
    <w:p w:rsidR="00757ED1" w:rsidRPr="002C3876" w:rsidRDefault="00757ED1" w:rsidP="00757ED1">
      <w:pPr>
        <w:autoSpaceDE w:val="0"/>
        <w:autoSpaceDN w:val="0"/>
        <w:adjustRightInd w:val="0"/>
        <w:ind w:left="567" w:firstLine="709"/>
        <w:jc w:val="both"/>
        <w:rPr>
          <w:rFonts w:asciiTheme="majorBidi" w:hAnsiTheme="majorBidi"/>
          <w:lang w:eastAsia="id-ID"/>
        </w:rPr>
      </w:pPr>
      <w:proofErr w:type="gramStart"/>
      <w:r w:rsidRPr="002C3876">
        <w:rPr>
          <w:rFonts w:asciiTheme="majorBidi" w:hAnsiTheme="majorBidi"/>
        </w:rPr>
        <w:t>Bentuk penataran responsif gender di STIT Pemalang, oleh Amirul Bakhri, Sri Faryati, Badar Rozak.</w:t>
      </w:r>
      <w:proofErr w:type="gramEnd"/>
      <w:r w:rsidRPr="002C3876">
        <w:rPr>
          <w:rFonts w:asciiTheme="majorBidi" w:hAnsiTheme="majorBidi"/>
        </w:rPr>
        <w:t xml:space="preserve"> Dalam kegaitan ini yang dicermati adalah tentang mengakomodasi kebutuhan mahasiswa dan mahasiswi perlu adanya balance baik akses, kesempatan, kesertaan, pengawasan dan kegunaan. Dan dinyatakan </w:t>
      </w:r>
      <w:proofErr w:type="gramStart"/>
      <w:r w:rsidRPr="002C3876">
        <w:rPr>
          <w:rFonts w:asciiTheme="majorBidi" w:hAnsiTheme="majorBidi"/>
        </w:rPr>
        <w:t>bahwa  responsif</w:t>
      </w:r>
      <w:proofErr w:type="gramEnd"/>
      <w:r w:rsidRPr="002C3876">
        <w:rPr>
          <w:rFonts w:asciiTheme="majorBidi" w:hAnsiTheme="majorBidi"/>
        </w:rPr>
        <w:t xml:space="preserve"> kelamin di semester 1 A: 92, 59%, di semester 1 B: 93, 3%, di semester 3 A: 90, 47%, di semester 3 B: 100%, di semester 5 A: 79, 41% serta di semester 5 B: 96, 15%. </w:t>
      </w:r>
      <w:r w:rsidRPr="002C3876">
        <w:rPr>
          <w:rFonts w:asciiTheme="majorBidi" w:hAnsiTheme="majorBidi"/>
          <w:lang w:eastAsia="id-ID"/>
        </w:rPr>
        <w:t>Kemudian Suryanef</w:t>
      </w:r>
      <w:r w:rsidRPr="002C3876">
        <w:rPr>
          <w:rStyle w:val="FootnoteReference"/>
          <w:rFonts w:asciiTheme="majorBidi" w:hAnsiTheme="majorBidi"/>
          <w:lang w:val="id-ID"/>
        </w:rPr>
        <w:footnoteReference w:id="11"/>
      </w:r>
      <w:r w:rsidRPr="002C3876">
        <w:rPr>
          <w:rFonts w:asciiTheme="majorBidi" w:hAnsiTheme="majorBidi"/>
          <w:lang w:eastAsia="id-ID"/>
        </w:rPr>
        <w:t xml:space="preserve"> Jurnal Ilmiah Kajian </w:t>
      </w:r>
      <w:proofErr w:type="gramStart"/>
      <w:r w:rsidRPr="002C3876">
        <w:rPr>
          <w:rFonts w:asciiTheme="majorBidi" w:hAnsiTheme="majorBidi"/>
          <w:lang w:eastAsia="id-ID"/>
        </w:rPr>
        <w:t>Gender  UNP</w:t>
      </w:r>
      <w:proofErr w:type="gramEnd"/>
      <w:r w:rsidRPr="002C3876">
        <w:rPr>
          <w:rFonts w:asciiTheme="majorBidi" w:hAnsiTheme="majorBidi"/>
          <w:lang w:eastAsia="id-ID"/>
        </w:rPr>
        <w:t xml:space="preserve"> Padang Sumbar, bahwa kebijaksanaan pembelajaran responsif gender, ekspansi akses perempuan pendidikan menengah di Sumatera Barat. </w:t>
      </w:r>
      <w:proofErr w:type="gramStart"/>
      <w:r w:rsidRPr="002C3876">
        <w:rPr>
          <w:rFonts w:asciiTheme="majorBidi" w:hAnsiTheme="majorBidi"/>
          <w:lang w:eastAsia="id-ID"/>
        </w:rPr>
        <w:t>Pembelajaran merupakan hak asasi.</w:t>
      </w:r>
      <w:proofErr w:type="gramEnd"/>
      <w:r w:rsidRPr="002C3876">
        <w:rPr>
          <w:rFonts w:asciiTheme="majorBidi" w:hAnsiTheme="majorBidi"/>
          <w:lang w:eastAsia="id-ID"/>
        </w:rPr>
        <w:t xml:space="preserve"> Pembelajaran yang tidak eksklusif, dan profitabel sangat baik bagi perempuan maupun laki-laki, kesetaraan (equity) terbentuk dengan adanya kedekatan pada masyarakat, akses luas bagi laki-laki dan perempuan jika </w:t>
      </w:r>
      <w:proofErr w:type="gramStart"/>
      <w:r w:rsidRPr="002C3876">
        <w:rPr>
          <w:rFonts w:asciiTheme="majorBidi" w:hAnsiTheme="majorBidi"/>
          <w:lang w:eastAsia="id-ID"/>
        </w:rPr>
        <w:t>adanya  sinergitas</w:t>
      </w:r>
      <w:proofErr w:type="gramEnd"/>
      <w:r w:rsidRPr="002C3876">
        <w:rPr>
          <w:rFonts w:asciiTheme="majorBidi" w:hAnsiTheme="majorBidi"/>
          <w:lang w:eastAsia="id-ID"/>
        </w:rPr>
        <w:t xml:space="preserve"> yang punya sekolah, dan warga. </w:t>
      </w:r>
      <w:proofErr w:type="gramStart"/>
      <w:r w:rsidRPr="002C3876">
        <w:rPr>
          <w:rFonts w:asciiTheme="majorBidi" w:hAnsiTheme="majorBidi"/>
          <w:lang w:eastAsia="id-ID"/>
        </w:rPr>
        <w:t>Kebijakan responsive gender diharapkan bersinambung.</w:t>
      </w:r>
      <w:proofErr w:type="gramEnd"/>
      <w:r w:rsidRPr="002C3876">
        <w:rPr>
          <w:rFonts w:asciiTheme="majorBidi" w:hAnsiTheme="majorBidi"/>
          <w:lang w:eastAsia="id-ID"/>
        </w:rPr>
        <w:t xml:space="preserve"> </w:t>
      </w:r>
      <w:proofErr w:type="gramStart"/>
      <w:r w:rsidRPr="002C3876">
        <w:rPr>
          <w:rFonts w:asciiTheme="majorBidi" w:hAnsiTheme="majorBidi"/>
          <w:lang w:eastAsia="id-ID"/>
        </w:rPr>
        <w:t>Untuk itu tiap masyarakat harus bersama-sama mensupport pembelajaran yang responsif gender, dan respon terhadap pendidikan ramah gender.</w:t>
      </w:r>
      <w:proofErr w:type="gramEnd"/>
    </w:p>
    <w:p w:rsidR="00757ED1" w:rsidRPr="002C3876" w:rsidRDefault="00757ED1" w:rsidP="00757ED1">
      <w:pPr>
        <w:autoSpaceDE w:val="0"/>
        <w:autoSpaceDN w:val="0"/>
        <w:adjustRightInd w:val="0"/>
        <w:ind w:left="284" w:firstLine="851"/>
        <w:jc w:val="both"/>
        <w:rPr>
          <w:rFonts w:asciiTheme="majorBidi" w:hAnsiTheme="majorBidi"/>
          <w:lang w:val="id-ID" w:eastAsia="id-ID"/>
        </w:rPr>
      </w:pPr>
      <w:r w:rsidRPr="002C3876">
        <w:rPr>
          <w:rFonts w:asciiTheme="majorBidi" w:hAnsiTheme="majorBidi"/>
          <w:lang w:val="id-ID" w:eastAsia="id-ID"/>
        </w:rPr>
        <w:t>Artikel KH. Husen Muhammad “ Prinsip Islam yang Berkeadilan Gender sebagai Landasan Penulisan buku mata kuliah persepektif Gender, strategi Penyusunan Buku Mata Kuliah</w:t>
      </w:r>
      <w:r w:rsidRPr="002C3876">
        <w:rPr>
          <w:rFonts w:asciiTheme="majorBidi" w:hAnsiTheme="majorBidi"/>
          <w:color w:val="FF0000"/>
          <w:lang w:val="id-ID" w:eastAsia="id-ID"/>
        </w:rPr>
        <w:t xml:space="preserve"> </w:t>
      </w:r>
      <w:r w:rsidRPr="002C3876">
        <w:rPr>
          <w:rFonts w:asciiTheme="majorBidi" w:hAnsiTheme="majorBidi"/>
          <w:lang w:val="id-ID" w:eastAsia="id-ID"/>
        </w:rPr>
        <w:t>Perspektif gender oleh Iklilah Muazayyanah Dini Fajri yang disampaikan pada saat penguatan penulisan buku mata kuliah reponsif gender di IAIN Metro Lampung. Di dalam tulisan tersebut diny</w:t>
      </w:r>
      <w:r w:rsidRPr="002C3876">
        <w:rPr>
          <w:rFonts w:asciiTheme="majorBidi" w:hAnsiTheme="majorBidi"/>
          <w:lang w:eastAsia="id-ID"/>
        </w:rPr>
        <w:t>a</w:t>
      </w:r>
      <w:r w:rsidRPr="002C3876">
        <w:rPr>
          <w:rFonts w:asciiTheme="majorBidi" w:hAnsiTheme="majorBidi"/>
          <w:lang w:val="id-ID" w:eastAsia="id-ID"/>
        </w:rPr>
        <w:t>takan bahwa mata kuliah yang responsif gender akan menciptakan kehidupan yang berna</w:t>
      </w:r>
      <w:r w:rsidRPr="002C3876">
        <w:rPr>
          <w:rFonts w:asciiTheme="majorBidi" w:hAnsiTheme="majorBidi"/>
          <w:lang w:eastAsia="id-ID"/>
        </w:rPr>
        <w:t>f</w:t>
      </w:r>
      <w:r w:rsidRPr="002C3876">
        <w:rPr>
          <w:rFonts w:asciiTheme="majorBidi" w:hAnsiTheme="majorBidi"/>
          <w:lang w:val="id-ID" w:eastAsia="id-ID"/>
        </w:rPr>
        <w:t xml:space="preserve">askan nilai-nilai kesetaraan dan keadilan gender.,  Lalu Lenny N </w:t>
      </w:r>
      <w:r w:rsidRPr="002C3876">
        <w:rPr>
          <w:rFonts w:asciiTheme="majorBidi" w:hAnsiTheme="majorBidi"/>
          <w:lang w:val="id-ID" w:eastAsia="id-ID"/>
        </w:rPr>
        <w:lastRenderedPageBreak/>
        <w:t xml:space="preserve">Rosalin dari PPPA bidang kesetaraan </w:t>
      </w:r>
      <w:r w:rsidRPr="002C3876">
        <w:rPr>
          <w:rFonts w:asciiTheme="majorBidi" w:hAnsiTheme="majorBidi"/>
          <w:lang w:eastAsia="id-ID"/>
        </w:rPr>
        <w:t>g</w:t>
      </w:r>
      <w:r w:rsidRPr="002C3876">
        <w:rPr>
          <w:rFonts w:asciiTheme="majorBidi" w:hAnsiTheme="majorBidi"/>
          <w:lang w:val="id-ID" w:eastAsia="id-ID"/>
        </w:rPr>
        <w:t>ender menjelaskan dalam artikelnya yang berjudul Pengarusutamaan gender dalam bidang pendidikan melalui kebijakan perguruan tinggi responsif gender bahwa untuk mengakhiri segala bentuk diskriminasi terhadap perempuan dimanapun berada maka perlu adanya mata kuliah responsif gender.</w:t>
      </w:r>
    </w:p>
    <w:p w:rsidR="00757ED1" w:rsidRPr="002C3876" w:rsidRDefault="00757ED1" w:rsidP="00757ED1">
      <w:pPr>
        <w:pStyle w:val="ListParagraph"/>
        <w:numPr>
          <w:ilvl w:val="0"/>
          <w:numId w:val="5"/>
        </w:numPr>
        <w:autoSpaceDE w:val="0"/>
        <w:autoSpaceDN w:val="0"/>
        <w:adjustRightInd w:val="0"/>
        <w:spacing w:after="0" w:line="240" w:lineRule="auto"/>
        <w:ind w:left="284" w:hanging="284"/>
        <w:rPr>
          <w:rFonts w:asciiTheme="majorBidi" w:hAnsiTheme="majorBidi"/>
          <w:b/>
          <w:bCs/>
          <w:lang w:val="id-ID"/>
        </w:rPr>
      </w:pPr>
      <w:r w:rsidRPr="002C3876">
        <w:rPr>
          <w:rFonts w:asciiTheme="majorBidi" w:hAnsiTheme="majorBidi"/>
          <w:b/>
          <w:bCs/>
          <w:lang w:val="id-ID"/>
        </w:rPr>
        <w:t xml:space="preserve">Kerangka Teoritis </w:t>
      </w:r>
    </w:p>
    <w:p w:rsidR="00757ED1" w:rsidRPr="002C3876" w:rsidRDefault="00757ED1" w:rsidP="00757ED1">
      <w:pPr>
        <w:pStyle w:val="ListParagraph"/>
        <w:spacing w:after="200"/>
        <w:ind w:left="284" w:firstLine="709"/>
        <w:jc w:val="both"/>
        <w:rPr>
          <w:rFonts w:asciiTheme="majorBidi" w:hAnsiTheme="majorBidi"/>
          <w:color w:val="FF0000"/>
        </w:rPr>
      </w:pPr>
      <w:r w:rsidRPr="002C3876">
        <w:rPr>
          <w:rFonts w:asciiTheme="majorBidi" w:hAnsiTheme="majorBidi"/>
          <w:lang w:val="id-ID"/>
        </w:rPr>
        <w:t>Undang-undang 1945 dan Pancasila</w:t>
      </w:r>
      <w:r w:rsidRPr="002C3876">
        <w:rPr>
          <w:rFonts w:asciiTheme="majorBidi" w:hAnsiTheme="majorBidi"/>
          <w:b/>
          <w:bCs/>
          <w:lang w:val="id-ID"/>
        </w:rPr>
        <w:t xml:space="preserve"> </w:t>
      </w:r>
      <w:r w:rsidRPr="002C3876">
        <w:rPr>
          <w:rFonts w:asciiTheme="majorBidi" w:hAnsiTheme="majorBidi"/>
        </w:rPr>
        <w:t>Intruksi presiden Nomer 9 tahun 2000, dinyatakan setiap institusi pemerintah wajib memasukkan dimensi kesetaraan dan keadilan gender dalam tiap institusi penguasa harus memasukkan aspek kesetaraan serta kesamarataan laki-laki dan perempuan dalam tiap pemograman, penerapan, monitoring, penilaian program atau kebijaksanaan, serta kegiatannya. Perihal ini dengan cara jelas pula dituangkan dalam GBHN 1999- 2004, UU No 25 Tahun 200 mengenai Propenas serta Perjanjian Forum Pendidikan Dunia di Dakkar pada bulan April 2000 mengenai pembelajaran buat seluruh, yang salah satu komponennya merupakan kesetaraan laki-laki dan perempuan, inklud di dalamnya metode merumuskan kurikulum yang berplatform pada kesetaraan laki-laki dan perempuan</w:t>
      </w:r>
      <w:r w:rsidRPr="002C3876">
        <w:rPr>
          <w:rFonts w:asciiTheme="majorBidi" w:hAnsiTheme="majorBidi"/>
          <w:color w:val="FF0000"/>
        </w:rPr>
        <w:t>.</w:t>
      </w:r>
    </w:p>
    <w:p w:rsidR="00757ED1" w:rsidRPr="002C3876" w:rsidRDefault="00757ED1" w:rsidP="00757ED1">
      <w:pPr>
        <w:pStyle w:val="ListParagraph"/>
        <w:spacing w:after="200"/>
        <w:ind w:left="284" w:firstLine="709"/>
        <w:jc w:val="both"/>
        <w:rPr>
          <w:rFonts w:asciiTheme="majorBidi" w:hAnsiTheme="majorBidi"/>
        </w:rPr>
      </w:pPr>
      <w:r w:rsidRPr="002C3876">
        <w:rPr>
          <w:rFonts w:asciiTheme="majorBidi" w:hAnsiTheme="majorBidi"/>
        </w:rPr>
        <w:t xml:space="preserve">Pemahaman dalil yang terambil dari Dalam al-Qur’an dan </w:t>
      </w:r>
      <w:proofErr w:type="gramStart"/>
      <w:r w:rsidRPr="002C3876">
        <w:rPr>
          <w:rFonts w:asciiTheme="majorBidi" w:hAnsiTheme="majorBidi"/>
        </w:rPr>
        <w:t>ataupun  Hadis</w:t>
      </w:r>
      <w:proofErr w:type="gramEnd"/>
      <w:r w:rsidRPr="002C3876">
        <w:rPr>
          <w:rFonts w:asciiTheme="majorBidi" w:hAnsiTheme="majorBidi"/>
        </w:rPr>
        <w:t xml:space="preserve"> Nabi  Muhammad saw Rasulullah bahwa kurikulum Bernilaikan gender – itu nampak penunjukannya yakni adanya kesamaan dan kesetaraan antara kedudukan laki-laki dan perempuan. Seperti </w:t>
      </w:r>
      <w:proofErr w:type="gramStart"/>
      <w:r w:rsidRPr="002C3876">
        <w:rPr>
          <w:rFonts w:asciiTheme="majorBidi" w:hAnsiTheme="majorBidi"/>
        </w:rPr>
        <w:t>disebutkan  dalam</w:t>
      </w:r>
      <w:proofErr w:type="gramEnd"/>
      <w:r w:rsidRPr="002C3876">
        <w:rPr>
          <w:rFonts w:asciiTheme="majorBidi" w:hAnsiTheme="majorBidi"/>
        </w:rPr>
        <w:t xml:space="preserve"> surat al-Baqarah  ayat 187 berikut ini:</w:t>
      </w:r>
    </w:p>
    <w:p w:rsidR="00757ED1" w:rsidRPr="002C3876" w:rsidRDefault="00757ED1" w:rsidP="00757ED1">
      <w:pPr>
        <w:pStyle w:val="ListParagraph"/>
        <w:bidi/>
        <w:spacing w:after="200"/>
        <w:ind w:left="284" w:firstLine="709"/>
        <w:jc w:val="both"/>
        <w:rPr>
          <w:rFonts w:asciiTheme="majorBidi" w:hAnsiTheme="majorBidi"/>
          <w:rtl/>
        </w:rPr>
      </w:pPr>
      <w:r w:rsidRPr="002C3876">
        <w:rPr>
          <w:rFonts w:asciiTheme="majorBidi" w:hAnsiTheme="majorBidi"/>
          <w:sz w:val="28"/>
          <w:szCs w:val="28"/>
        </w:rPr>
        <w:t>….</w:t>
      </w:r>
      <w:r w:rsidRPr="002C3876">
        <w:rPr>
          <w:rFonts w:asciiTheme="majorBidi" w:hAnsiTheme="majorBidi"/>
          <w:rtl/>
        </w:rPr>
        <w:t xml:space="preserve"> </w:t>
      </w:r>
      <w:r w:rsidRPr="002C3876">
        <w:rPr>
          <w:rFonts w:ascii="Times New Roman" w:hAnsi="Times New Roman"/>
          <w:sz w:val="28"/>
          <w:szCs w:val="28"/>
        </w:rPr>
        <w:sym w:font="HQPB4" w:char="F034"/>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2" w:char="F060"/>
      </w:r>
      <w:r w:rsidRPr="002C3876">
        <w:rPr>
          <w:rFonts w:ascii="Times New Roman" w:hAnsi="Times New Roman"/>
          <w:sz w:val="28"/>
          <w:szCs w:val="28"/>
        </w:rPr>
        <w:sym w:font="HQPB4" w:char="F0E8"/>
      </w:r>
      <w:r w:rsidRPr="002C3876">
        <w:rPr>
          <w:rFonts w:ascii="Times New Roman" w:hAnsi="Times New Roman"/>
          <w:sz w:val="28"/>
          <w:szCs w:val="28"/>
        </w:rPr>
        <w:sym w:font="HQPB2" w:char="F064"/>
      </w:r>
      <w:r w:rsidRPr="002C3876">
        <w:rPr>
          <w:rFonts w:asciiTheme="majorBidi" w:hAnsiTheme="majorBidi"/>
          <w:rtl/>
        </w:rPr>
        <w:t xml:space="preserve"> </w:t>
      </w:r>
      <w:r w:rsidRPr="002C3876">
        <w:rPr>
          <w:rFonts w:ascii="Times New Roman" w:hAnsi="Times New Roman"/>
          <w:sz w:val="28"/>
          <w:szCs w:val="28"/>
        </w:rPr>
        <w:sym w:font="HQPB4" w:char="F0D3"/>
      </w:r>
      <w:r w:rsidRPr="002C3876">
        <w:rPr>
          <w:rFonts w:ascii="Times New Roman" w:hAnsi="Times New Roman"/>
          <w:sz w:val="28"/>
          <w:szCs w:val="28"/>
        </w:rPr>
        <w:sym w:font="HQPB1" w:char="F0A8"/>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36"/>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4" w:char="F0A9"/>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7"/>
      </w:r>
      <w:r w:rsidRPr="002C3876">
        <w:rPr>
          <w:rFonts w:ascii="Times New Roman" w:hAnsi="Times New Roman"/>
          <w:sz w:val="28"/>
          <w:szCs w:val="28"/>
        </w:rPr>
        <w:sym w:font="HQPB1" w:char="F046"/>
      </w:r>
      <w:r w:rsidRPr="002C3876">
        <w:rPr>
          <w:rFonts w:ascii="Times New Roman" w:hAnsi="Times New Roman"/>
          <w:sz w:val="28"/>
          <w:szCs w:val="28"/>
        </w:rPr>
        <w:sym w:font="HQPB2" w:char="F052"/>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D3"/>
      </w:r>
      <w:r w:rsidRPr="002C3876">
        <w:rPr>
          <w:rFonts w:ascii="Times New Roman" w:hAnsi="Times New Roman"/>
          <w:sz w:val="28"/>
          <w:szCs w:val="28"/>
        </w:rPr>
        <w:sym w:font="HQPB1" w:char="F0A8"/>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36"/>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2" w:char="F060"/>
      </w:r>
      <w:r w:rsidRPr="002C3876">
        <w:rPr>
          <w:rFonts w:ascii="Times New Roman" w:hAnsi="Times New Roman"/>
          <w:sz w:val="28"/>
          <w:szCs w:val="28"/>
        </w:rPr>
        <w:sym w:font="HQPB4" w:char="F0DF"/>
      </w:r>
      <w:r w:rsidRPr="002C3876">
        <w:rPr>
          <w:rFonts w:ascii="Times New Roman" w:hAnsi="Times New Roman"/>
          <w:sz w:val="28"/>
          <w:szCs w:val="28"/>
        </w:rPr>
        <w:sym w:font="HQPB2" w:char="F067"/>
      </w:r>
      <w:r w:rsidRPr="002C3876">
        <w:rPr>
          <w:rFonts w:ascii="Times New Roman" w:hAnsi="Times New Roman"/>
          <w:sz w:val="28"/>
          <w:szCs w:val="28"/>
        </w:rPr>
        <w:sym w:font="HQPB4" w:char="F0A9"/>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33"/>
      </w:r>
      <w:r w:rsidRPr="002C3876">
        <w:rPr>
          <w:rFonts w:asciiTheme="majorBidi" w:hAnsiTheme="majorBidi"/>
          <w:rtl/>
        </w:rPr>
        <w:t xml:space="preserve"> </w:t>
      </w:r>
    </w:p>
    <w:p w:rsidR="00757ED1" w:rsidRPr="002C3876" w:rsidRDefault="00757ED1" w:rsidP="00757ED1">
      <w:pPr>
        <w:pStyle w:val="ListParagraph"/>
        <w:spacing w:after="200"/>
        <w:ind w:left="284"/>
        <w:jc w:val="both"/>
        <w:rPr>
          <w:rFonts w:asciiTheme="majorBidi" w:hAnsiTheme="majorBidi"/>
        </w:rPr>
      </w:pPr>
      <w:r w:rsidRPr="002C3876">
        <w:rPr>
          <w:rFonts w:asciiTheme="majorBidi" w:hAnsiTheme="majorBidi"/>
        </w:rPr>
        <w:t xml:space="preserve">“Mereka perempuan merupakan busana bagimu aduhai pria, serta </w:t>
      </w:r>
      <w:proofErr w:type="gramStart"/>
      <w:r w:rsidRPr="002C3876">
        <w:rPr>
          <w:rFonts w:asciiTheme="majorBidi" w:hAnsiTheme="majorBidi"/>
        </w:rPr>
        <w:t>kamupun(</w:t>
      </w:r>
      <w:proofErr w:type="gramEnd"/>
      <w:r w:rsidRPr="002C3876">
        <w:rPr>
          <w:rFonts w:asciiTheme="majorBidi" w:hAnsiTheme="majorBidi"/>
        </w:rPr>
        <w:t xml:space="preserve"> pria) merupakan busana untuk mereka( wanita)”. </w:t>
      </w:r>
      <w:proofErr w:type="gramStart"/>
      <w:r w:rsidRPr="002C3876">
        <w:rPr>
          <w:rFonts w:asciiTheme="majorBidi" w:hAnsiTheme="majorBidi"/>
        </w:rPr>
        <w:t>Busana dimaknai sebagai seorang, dengan busana terkini seseorang memperoleh karakter terkini.</w:t>
      </w:r>
      <w:proofErr w:type="gramEnd"/>
      <w:r w:rsidRPr="002C3876">
        <w:rPr>
          <w:rFonts w:asciiTheme="majorBidi" w:hAnsiTheme="majorBidi"/>
        </w:rPr>
        <w:t xml:space="preserve"> </w:t>
      </w:r>
      <w:proofErr w:type="gramStart"/>
      <w:r w:rsidRPr="002C3876">
        <w:rPr>
          <w:rFonts w:asciiTheme="majorBidi" w:hAnsiTheme="majorBidi"/>
        </w:rPr>
        <w:t>Lebih jauh, busana berperan bisa menaruh ataupun menyembunyikan badan, membatasi pemikiran hendak bagian- bagian yang bertabiat individu serta mencegah penggunanya.</w:t>
      </w:r>
      <w:proofErr w:type="gramEnd"/>
      <w:r w:rsidRPr="002C3876">
        <w:rPr>
          <w:rFonts w:asciiTheme="majorBidi" w:hAnsiTheme="majorBidi"/>
        </w:rPr>
        <w:t xml:space="preserve"> Jadi pemahaman atas ikatan suami–istri itu aksudnya berdialog satu serupa </w:t>
      </w:r>
      <w:proofErr w:type="gramStart"/>
      <w:r w:rsidRPr="002C3876">
        <w:rPr>
          <w:rFonts w:asciiTheme="majorBidi" w:hAnsiTheme="majorBidi"/>
        </w:rPr>
        <w:t>lain</w:t>
      </w:r>
      <w:proofErr w:type="gramEnd"/>
      <w:r w:rsidRPr="002C3876">
        <w:rPr>
          <w:rFonts w:asciiTheme="majorBidi" w:hAnsiTheme="majorBidi"/>
        </w:rPr>
        <w:t xml:space="preserve"> pada alterego keduanya serta tiap orang harus mencegah pendampingnya. </w:t>
      </w:r>
      <w:proofErr w:type="gramStart"/>
      <w:r w:rsidRPr="002C3876">
        <w:rPr>
          <w:rFonts w:asciiTheme="majorBidi" w:hAnsiTheme="majorBidi"/>
        </w:rPr>
        <w:t>Perihal ini membuktikan kesetaraan dalam ikatan, terdapatnya kesalingan dan kebersamaan yang tercantum dalam prinsip pernikahan.</w:t>
      </w:r>
      <w:proofErr w:type="gramEnd"/>
      <w:r w:rsidRPr="002C3876">
        <w:rPr>
          <w:rStyle w:val="FootnoteReference"/>
          <w:rFonts w:asciiTheme="majorBidi" w:hAnsiTheme="majorBidi"/>
        </w:rPr>
        <w:footnoteReference w:id="12"/>
      </w:r>
    </w:p>
    <w:p w:rsidR="00757ED1" w:rsidRPr="002C3876" w:rsidRDefault="00757ED1" w:rsidP="00757ED1">
      <w:pPr>
        <w:pStyle w:val="ListParagraph"/>
        <w:spacing w:after="200"/>
        <w:ind w:left="284" w:firstLine="1134"/>
        <w:jc w:val="both"/>
        <w:rPr>
          <w:rFonts w:asciiTheme="majorBidi" w:hAnsiTheme="majorBidi"/>
          <w:color w:val="3A3A3A"/>
          <w:lang w:eastAsia="id-ID"/>
        </w:rPr>
      </w:pPr>
      <w:r w:rsidRPr="002C3876">
        <w:rPr>
          <w:rFonts w:asciiTheme="majorBidi" w:hAnsiTheme="majorBidi"/>
        </w:rPr>
        <w:t>Pada sistem pembelajaran tidak berpihak pada wanita alhasil cuma pria yang memperoleh peluang untuk mengenyam pendidikan hingga dikala seperti itu wanita akan tertinggal dan tertindas, seakan hanya laki-laki saja yang mempunyai kecerdasan walaupun tidak ada bukti dari hasil penelitian yang menyatakan bahwa manusia yang berjenis kelamin laki-laki dilahirkan memang sudah cerdas.</w:t>
      </w:r>
      <w:r w:rsidRPr="002C3876">
        <w:rPr>
          <w:rStyle w:val="FootnoteReference"/>
          <w:rFonts w:asciiTheme="majorBidi" w:hAnsiTheme="majorBidi"/>
        </w:rPr>
        <w:footnoteReference w:id="13"/>
      </w:r>
      <w:r w:rsidRPr="002C3876">
        <w:rPr>
          <w:rFonts w:asciiTheme="majorBidi" w:hAnsiTheme="majorBidi"/>
        </w:rPr>
        <w:t xml:space="preserve"> </w:t>
      </w:r>
      <w:proofErr w:type="gramStart"/>
      <w:r w:rsidRPr="002C3876">
        <w:rPr>
          <w:rFonts w:asciiTheme="majorBidi" w:hAnsiTheme="majorBidi"/>
        </w:rPr>
        <w:t>Dengan demikian jelas sekali bahwa kecerdasan itu didapat dari sistem pendidikan bukan karena jenis kelamin.</w:t>
      </w:r>
      <w:proofErr w:type="gramEnd"/>
      <w:r w:rsidRPr="002C3876">
        <w:rPr>
          <w:rFonts w:asciiTheme="majorBidi" w:hAnsiTheme="majorBidi"/>
        </w:rPr>
        <w:t xml:space="preserve"> Al-Quran dan Hadis Nabi menjelaskan bahwa perempuan mempunyai peluang yang </w:t>
      </w:r>
      <w:proofErr w:type="gramStart"/>
      <w:r w:rsidRPr="002C3876">
        <w:rPr>
          <w:rFonts w:asciiTheme="majorBidi" w:hAnsiTheme="majorBidi"/>
        </w:rPr>
        <w:t>sama</w:t>
      </w:r>
      <w:proofErr w:type="gramEnd"/>
      <w:r w:rsidRPr="002C3876">
        <w:rPr>
          <w:rFonts w:asciiTheme="majorBidi" w:hAnsiTheme="majorBidi"/>
        </w:rPr>
        <w:t xml:space="preserve"> dengan laki-laki dalam menuntut ilmu dan berpendidikan.</w:t>
      </w:r>
      <w:r w:rsidRPr="002C3876">
        <w:rPr>
          <w:rStyle w:val="FootnoteReference"/>
          <w:rFonts w:asciiTheme="majorBidi" w:hAnsiTheme="majorBidi"/>
        </w:rPr>
        <w:footnoteReference w:id="14"/>
      </w:r>
      <w:r w:rsidRPr="002C3876">
        <w:rPr>
          <w:rFonts w:asciiTheme="majorBidi" w:hAnsiTheme="majorBidi"/>
        </w:rPr>
        <w:t xml:space="preserve"> </w:t>
      </w:r>
      <w:proofErr w:type="gramStart"/>
      <w:r w:rsidRPr="002C3876">
        <w:rPr>
          <w:rFonts w:asciiTheme="majorBidi" w:hAnsiTheme="majorBidi"/>
        </w:rPr>
        <w:t>Inilah konsekuensinya yang harus diambil dalam rangka mengimplementasikan nilai kemanusiaan yang sejati dengan memberikan kesetaraan dan atau berlaku tidak bias gender.</w:t>
      </w:r>
      <w:proofErr w:type="gramEnd"/>
      <w:r w:rsidRPr="002C3876">
        <w:rPr>
          <w:rFonts w:asciiTheme="majorBidi" w:hAnsiTheme="majorBidi"/>
        </w:rPr>
        <w:t xml:space="preserve"> Seorang perempuan </w:t>
      </w:r>
      <w:proofErr w:type="gramStart"/>
      <w:r w:rsidRPr="002C3876">
        <w:rPr>
          <w:rFonts w:asciiTheme="majorBidi" w:hAnsiTheme="majorBidi"/>
        </w:rPr>
        <w:t>sama</w:t>
      </w:r>
      <w:proofErr w:type="gramEnd"/>
      <w:r w:rsidRPr="002C3876">
        <w:rPr>
          <w:rFonts w:asciiTheme="majorBidi" w:hAnsiTheme="majorBidi"/>
        </w:rPr>
        <w:t xml:space="preserve"> dengan seorang </w:t>
      </w:r>
      <w:r w:rsidRPr="002C3876">
        <w:rPr>
          <w:rFonts w:asciiTheme="majorBidi" w:hAnsiTheme="majorBidi"/>
        </w:rPr>
        <w:lastRenderedPageBreak/>
        <w:t>laki-laki yang harus mendapatkan kesempatan mengenyam pendidikan setinggi tingginya. Banyak statment yang melaporkan kalau pria serta wanita memiliki pertemuan dalam pembelajaran, antara lain dikemukakan oleh Athiyah begitu juga diambil oleh Roqib kalau jeritan Islam hendak terdapatnya kebebasan, pertemuan, serta peluang yang serupa antara sang banyak serta sang miskin dalam seluruh aspek tercantum dalam aspek pembelajaran tidak hanya itu penghapusan sistem kategori, mengharuskan  bagi muslimin dan muslimat dalam menuntut ilmu, bagaimanapun caranya, dengan tidak mengabaikan bakat dan minat yang bersangkutan.</w:t>
      </w:r>
      <w:r w:rsidRPr="002C3876">
        <w:rPr>
          <w:rStyle w:val="FootnoteReference"/>
          <w:rFonts w:asciiTheme="majorBidi" w:hAnsiTheme="majorBidi"/>
        </w:rPr>
        <w:footnoteReference w:id="15"/>
      </w:r>
      <w:r w:rsidRPr="002C3876">
        <w:rPr>
          <w:rFonts w:asciiTheme="majorBidi" w:hAnsiTheme="majorBidi"/>
          <w:color w:val="FF0000"/>
        </w:rPr>
        <w:t xml:space="preserve"> </w:t>
      </w:r>
    </w:p>
    <w:p w:rsidR="00757ED1" w:rsidRPr="002C3876" w:rsidRDefault="00757ED1" w:rsidP="00757ED1">
      <w:pPr>
        <w:pStyle w:val="ListParagraph"/>
        <w:spacing w:after="0"/>
        <w:ind w:left="284" w:firstLine="1134"/>
        <w:jc w:val="both"/>
        <w:rPr>
          <w:rFonts w:asciiTheme="majorBidi" w:hAnsiTheme="majorBidi"/>
          <w:b/>
          <w:bCs/>
          <w:color w:val="3A3A3A"/>
          <w:lang w:eastAsia="id-ID"/>
        </w:rPr>
      </w:pPr>
      <w:r w:rsidRPr="002C3876">
        <w:rPr>
          <w:rFonts w:asciiTheme="majorBidi" w:hAnsiTheme="majorBidi"/>
          <w:lang w:eastAsia="id-ID"/>
        </w:rPr>
        <w:t xml:space="preserve">Pendidikan yang baik yang diterima oleh anak dapat </w:t>
      </w:r>
      <w:proofErr w:type="gramStart"/>
      <w:r w:rsidRPr="002C3876">
        <w:rPr>
          <w:rFonts w:asciiTheme="majorBidi" w:hAnsiTheme="majorBidi"/>
          <w:lang w:eastAsia="id-ID"/>
        </w:rPr>
        <w:t>mengantarkan  orangtuanya</w:t>
      </w:r>
      <w:proofErr w:type="gramEnd"/>
      <w:r w:rsidRPr="002C3876">
        <w:rPr>
          <w:rFonts w:asciiTheme="majorBidi" w:hAnsiTheme="majorBidi"/>
          <w:lang w:eastAsia="id-ID"/>
        </w:rPr>
        <w:t xml:space="preserve"> selamat dari siksaan neraka, sebagaimana Hadis nabi Muhammad, yang bermakna begini “Sekolah dan pendidikan pertama bagi anak-anak adalah Ibunya, maka jika seorang ibu mempersiapkan pendidikan bagi anak-anaknya dengan baik, berati ibu telah menyiapkan keturunannya dan sebagai generasi bangsa yang mempunyai kepribadian, karakter dan moralitas yang unggul. “Jadi sangat jelas bahwa </w:t>
      </w:r>
      <w:proofErr w:type="gramStart"/>
      <w:r w:rsidRPr="002C3876">
        <w:rPr>
          <w:rFonts w:asciiTheme="majorBidi" w:hAnsiTheme="majorBidi"/>
          <w:lang w:eastAsia="id-ID"/>
        </w:rPr>
        <w:t>ajaran  Islam</w:t>
      </w:r>
      <w:proofErr w:type="gramEnd"/>
      <w:r w:rsidRPr="002C3876">
        <w:rPr>
          <w:rFonts w:asciiTheme="majorBidi" w:hAnsiTheme="majorBidi"/>
          <w:lang w:eastAsia="id-ID"/>
        </w:rPr>
        <w:t xml:space="preserve"> tidak membolehkan adanya bias gender terhadap pendidikan bagi ana-anak dan atau generasi penerus. Semua generasi dan anak mempunyai hak yang sama dan seimbang sehingga mereka dapat menjalani dan menghadapi persoalan hidup di dunia dan akhirat dengan baik</w:t>
      </w:r>
      <w:r w:rsidRPr="002C3876">
        <w:rPr>
          <w:rStyle w:val="FootnoteReference"/>
          <w:rFonts w:asciiTheme="majorBidi" w:hAnsiTheme="majorBidi"/>
          <w:lang w:eastAsia="id-ID"/>
        </w:rPr>
        <w:footnoteReference w:id="16"/>
      </w:r>
      <w:r w:rsidRPr="002C3876">
        <w:rPr>
          <w:rFonts w:asciiTheme="majorBidi" w:hAnsiTheme="majorBidi"/>
          <w:lang w:eastAsia="id-ID"/>
        </w:rPr>
        <w:t xml:space="preserve">Sikap cuek dan tak peduli terhadap pendidikan perempuan seperti kurikulum yang ada di perguruan tinggi tidak mengakomodir materi atau kurikulum yang berbasis gender itu sama saja dengan membiarkan perempuan terjebak dalam kegelapan karena bodoh, tidak bias mengembangkan potensi yang perempuan miliki dan  perbuatan yang demikian ini adalah bentuk kezaliman yang nyata. Kezhaliman tersebut </w:t>
      </w:r>
      <w:r w:rsidRPr="002C3876">
        <w:rPr>
          <w:rFonts w:asciiTheme="majorBidi" w:hAnsiTheme="majorBidi"/>
          <w:color w:val="3A3A3A"/>
          <w:lang w:eastAsia="id-ID"/>
        </w:rPr>
        <w:t xml:space="preserve">akan merugikan </w:t>
      </w:r>
      <w:r w:rsidRPr="002C3876">
        <w:rPr>
          <w:rFonts w:asciiTheme="majorBidi" w:hAnsiTheme="majorBidi"/>
        </w:rPr>
        <w:t xml:space="preserve">generasi bangsa </w:t>
      </w:r>
      <w:proofErr w:type="gramStart"/>
      <w:r w:rsidRPr="002C3876">
        <w:rPr>
          <w:rFonts w:asciiTheme="majorBidi" w:hAnsiTheme="majorBidi"/>
        </w:rPr>
        <w:t>dan  potensi</w:t>
      </w:r>
      <w:proofErr w:type="gramEnd"/>
      <w:r w:rsidRPr="002C3876">
        <w:rPr>
          <w:rFonts w:asciiTheme="majorBidi" w:hAnsiTheme="majorBidi"/>
        </w:rPr>
        <w:t xml:space="preserve"> negara untuk maju  dan melanggar aturan al-Qur’an dan Hadis Nabi .</w:t>
      </w:r>
      <w:r w:rsidRPr="002C3876">
        <w:rPr>
          <w:rFonts w:asciiTheme="majorBidi" w:hAnsiTheme="majorBidi"/>
          <w:i/>
          <w:iCs/>
          <w:color w:val="3A3A3A"/>
          <w:lang w:eastAsia="id-ID"/>
        </w:rPr>
        <w:t> </w:t>
      </w:r>
    </w:p>
    <w:p w:rsidR="00757ED1" w:rsidRPr="002C3876" w:rsidRDefault="00757ED1" w:rsidP="00757ED1">
      <w:pPr>
        <w:spacing w:after="0"/>
        <w:ind w:left="284" w:firstLine="992"/>
        <w:jc w:val="both"/>
        <w:rPr>
          <w:rFonts w:asciiTheme="majorBidi" w:hAnsiTheme="majorBidi"/>
          <w:b/>
          <w:bCs/>
        </w:rPr>
      </w:pPr>
      <w:proofErr w:type="gramStart"/>
      <w:r w:rsidRPr="002C3876">
        <w:rPr>
          <w:rFonts w:asciiTheme="majorBidi" w:hAnsiTheme="majorBidi"/>
        </w:rPr>
        <w:t>Dari sini bisa dimengerti kalau pembelajaran untuk wanita amat berarti dalam menjalankan peran dan fungsinya di dalam keluarga dan masyarakat, di dalam warga terlebih dalam rumah tangga.</w:t>
      </w:r>
      <w:proofErr w:type="gramEnd"/>
      <w:r w:rsidRPr="002C3876">
        <w:rPr>
          <w:rFonts w:asciiTheme="majorBidi" w:hAnsiTheme="majorBidi"/>
        </w:rPr>
        <w:t xml:space="preserve"> </w:t>
      </w:r>
      <w:proofErr w:type="gramStart"/>
      <w:r w:rsidRPr="002C3876">
        <w:rPr>
          <w:rFonts w:asciiTheme="majorBidi" w:hAnsiTheme="majorBidi"/>
        </w:rPr>
        <w:t>Peranan yang di emban seseorang wanita tak mungkin bisa terselenggara dengan bagus tanpa pembelajaran serta pengajaran yang bagus.</w:t>
      </w:r>
      <w:proofErr w:type="gramEnd"/>
      <w:r w:rsidRPr="002C3876">
        <w:rPr>
          <w:rFonts w:asciiTheme="majorBidi" w:hAnsiTheme="majorBidi"/>
        </w:rPr>
        <w:t xml:space="preserve"> Dengan tugas dan kewajiban yang begitu komplek yang diemban perempuan </w:t>
      </w:r>
      <w:proofErr w:type="gramStart"/>
      <w:r w:rsidRPr="002C3876">
        <w:rPr>
          <w:rFonts w:asciiTheme="majorBidi" w:hAnsiTheme="majorBidi"/>
        </w:rPr>
        <w:t>serta  perkembangan</w:t>
      </w:r>
      <w:proofErr w:type="gramEnd"/>
      <w:r w:rsidRPr="002C3876">
        <w:rPr>
          <w:rFonts w:asciiTheme="majorBidi" w:hAnsiTheme="majorBidi"/>
        </w:rPr>
        <w:t xml:space="preserve"> dunia yang juga semakin pesat, maka pendidikan bagi perempuan mutlak harus ada dan diberikan. Perlu diingat bahwa jika perempuan tidak mendapatkan pendidikan dengan baik maka perempuan tidak akan mampu menjalankan perannya, baik sebagai individu dalam keluarga maupun sosial yakni dalam masyarakat</w:t>
      </w:r>
      <w:proofErr w:type="gramStart"/>
      <w:r w:rsidRPr="002C3876">
        <w:rPr>
          <w:rFonts w:asciiTheme="majorBidi" w:hAnsiTheme="majorBidi"/>
        </w:rPr>
        <w:t>,.</w:t>
      </w:r>
      <w:proofErr w:type="gramEnd"/>
      <w:r w:rsidRPr="002C3876">
        <w:rPr>
          <w:rFonts w:asciiTheme="majorBidi" w:hAnsiTheme="majorBidi"/>
        </w:rPr>
        <w:t xml:space="preserve"> Pendidikan perempuan, </w:t>
      </w:r>
      <w:proofErr w:type="gramStart"/>
      <w:r w:rsidRPr="002C3876">
        <w:rPr>
          <w:rFonts w:asciiTheme="majorBidi" w:hAnsiTheme="majorBidi"/>
        </w:rPr>
        <w:t>akan</w:t>
      </w:r>
      <w:proofErr w:type="gramEnd"/>
      <w:r w:rsidRPr="002C3876">
        <w:rPr>
          <w:rFonts w:asciiTheme="majorBidi" w:hAnsiTheme="majorBidi"/>
        </w:rPr>
        <w:t xml:space="preserve"> sangat banyak dampaknya yakni satu keluarga karena peran ibu. </w:t>
      </w:r>
      <w:proofErr w:type="gramStart"/>
      <w:r w:rsidRPr="002C3876">
        <w:rPr>
          <w:rFonts w:asciiTheme="majorBidi" w:hAnsiTheme="majorBidi"/>
        </w:rPr>
        <w:t>Kenyataan di masyarakat bahwa mayoritas anggota keluarga sukses itu karena mendapatkan pendidikan dari ibunya, karena ibunya sukses mendidiknya.</w:t>
      </w:r>
      <w:proofErr w:type="gramEnd"/>
      <w:r w:rsidRPr="002C3876">
        <w:rPr>
          <w:rFonts w:asciiTheme="majorBidi" w:hAnsiTheme="majorBidi"/>
        </w:rPr>
        <w:t xml:space="preserve"> Jadi pendidikan perempuan sebagai calon ibu yang </w:t>
      </w:r>
      <w:proofErr w:type="gramStart"/>
      <w:r w:rsidRPr="002C3876">
        <w:rPr>
          <w:rFonts w:asciiTheme="majorBidi" w:hAnsiTheme="majorBidi"/>
        </w:rPr>
        <w:t>akan</w:t>
      </w:r>
      <w:proofErr w:type="gramEnd"/>
      <w:r w:rsidRPr="002C3876">
        <w:rPr>
          <w:rFonts w:asciiTheme="majorBidi" w:hAnsiTheme="majorBidi"/>
        </w:rPr>
        <w:t xml:space="preserve"> memberikan pendidikan bagi generasi penerus harus diberikan dengan baik juga.</w:t>
      </w:r>
      <w:r w:rsidRPr="002C3876">
        <w:rPr>
          <w:rFonts w:asciiTheme="majorBidi" w:hAnsiTheme="majorBidi"/>
          <w:i/>
          <w:iCs/>
        </w:rPr>
        <w:t> </w:t>
      </w:r>
    </w:p>
    <w:p w:rsidR="00757ED1" w:rsidRPr="002C3876" w:rsidRDefault="00757ED1" w:rsidP="00757ED1">
      <w:pPr>
        <w:ind w:left="284" w:firstLine="850"/>
        <w:jc w:val="both"/>
        <w:rPr>
          <w:rFonts w:asciiTheme="majorBidi" w:hAnsiTheme="majorBidi"/>
        </w:rPr>
      </w:pPr>
      <w:r w:rsidRPr="002C3876">
        <w:rPr>
          <w:rFonts w:asciiTheme="majorBidi" w:hAnsiTheme="majorBidi"/>
        </w:rPr>
        <w:t xml:space="preserve">Apabila tingkat pendidikan dan pengalaman perempuan semakin baik </w:t>
      </w:r>
      <w:proofErr w:type="gramStart"/>
      <w:r w:rsidRPr="002C3876">
        <w:rPr>
          <w:rFonts w:asciiTheme="majorBidi" w:hAnsiTheme="majorBidi"/>
        </w:rPr>
        <w:t>akan</w:t>
      </w:r>
      <w:proofErr w:type="gramEnd"/>
      <w:r w:rsidRPr="002C3876">
        <w:rPr>
          <w:rFonts w:asciiTheme="majorBidi" w:hAnsiTheme="majorBidi"/>
        </w:rPr>
        <w:t xml:space="preserve"> semakin baik juga harkat dan martabat keluarga dan keturunannya. Dan akan semakin baik moralitas, harkat dan martabat bangsa</w:t>
      </w:r>
      <w:proofErr w:type="gramStart"/>
      <w:r w:rsidRPr="002C3876">
        <w:rPr>
          <w:rFonts w:asciiTheme="majorBidi" w:hAnsiTheme="majorBidi"/>
        </w:rPr>
        <w:t>,.</w:t>
      </w:r>
      <w:proofErr w:type="gramEnd"/>
      <w:r w:rsidRPr="002C3876">
        <w:rPr>
          <w:rFonts w:asciiTheme="majorBidi" w:hAnsiTheme="majorBidi"/>
        </w:rPr>
        <w:t xml:space="preserve"> Kecerdasan anggota masyarakat </w:t>
      </w:r>
      <w:proofErr w:type="gramStart"/>
      <w:r w:rsidRPr="002C3876">
        <w:rPr>
          <w:rFonts w:asciiTheme="majorBidi" w:hAnsiTheme="majorBidi"/>
        </w:rPr>
        <w:t>akan</w:t>
      </w:r>
      <w:proofErr w:type="gramEnd"/>
      <w:r w:rsidRPr="002C3876">
        <w:rPr>
          <w:rFonts w:asciiTheme="majorBidi" w:hAnsiTheme="majorBidi"/>
        </w:rPr>
        <w:t xml:space="preserve"> </w:t>
      </w:r>
      <w:r w:rsidRPr="002C3876">
        <w:rPr>
          <w:rFonts w:asciiTheme="majorBidi" w:hAnsiTheme="majorBidi"/>
        </w:rPr>
        <w:lastRenderedPageBreak/>
        <w:t xml:space="preserve">memakmurkan Negara dan bangsa dimana masyarakat itu berdominisi. </w:t>
      </w:r>
      <w:proofErr w:type="gramStart"/>
      <w:r w:rsidRPr="002C3876">
        <w:rPr>
          <w:rFonts w:asciiTheme="majorBidi" w:hAnsiTheme="majorBidi"/>
        </w:rPr>
        <w:t>Strategi dan struktur kurikulum yang memuat materi-materi keadilan laki-laki dan perempuan, dibagi dalam 4 tingkat ialah.</w:t>
      </w:r>
      <w:proofErr w:type="gramEnd"/>
    </w:p>
    <w:p w:rsidR="00757ED1" w:rsidRPr="002C3876" w:rsidRDefault="00757ED1" w:rsidP="00757ED1">
      <w:pPr>
        <w:pStyle w:val="ListParagraph"/>
        <w:numPr>
          <w:ilvl w:val="0"/>
          <w:numId w:val="13"/>
        </w:numPr>
        <w:spacing w:after="0" w:line="240" w:lineRule="auto"/>
        <w:ind w:hanging="360"/>
        <w:jc w:val="both"/>
        <w:rPr>
          <w:rFonts w:asciiTheme="majorBidi" w:hAnsiTheme="majorBidi"/>
          <w:b/>
          <w:bCs/>
          <w:color w:val="3A3A3A"/>
        </w:rPr>
      </w:pPr>
      <w:r w:rsidRPr="002C3876">
        <w:rPr>
          <w:rFonts w:asciiTheme="majorBidi" w:hAnsiTheme="majorBidi"/>
        </w:rPr>
        <w:t xml:space="preserve">Contributions approach; Kurikulum Berplatform gender dicoba dengan sistem serta kebijaksanaan lembaga pendidikan. Isu- isu gender dimasukkan dengan </w:t>
      </w:r>
      <w:proofErr w:type="gramStart"/>
      <w:r w:rsidRPr="002C3876">
        <w:rPr>
          <w:rFonts w:asciiTheme="majorBidi" w:hAnsiTheme="majorBidi"/>
        </w:rPr>
        <w:t>cara</w:t>
      </w:r>
      <w:proofErr w:type="gramEnd"/>
      <w:r w:rsidRPr="002C3876">
        <w:rPr>
          <w:rFonts w:asciiTheme="majorBidi" w:hAnsiTheme="majorBidi"/>
        </w:rPr>
        <w:t xml:space="preserve"> yang akurat ke dalam kurikulum yang ada. Bentuk ini diberlakukan di Universitas Islam Negeri Sunan Kalijaga Yogyakarta, Universitas Islam Negeri Syarif Hidayatullah, Di Universitas Islam Negeri Sunan Kalijaga Yogyakarta serta Universitas Islam Negeri Syarif Hidayatullah kurikulum berperspektif gender terlihat serta timbul dalam bermacam mata kuliah dengan cara akurat. Capaian ini dari terdapatnya kebijaksanaan arahan dalam bagan membuat kesetaraan kelamin. Sedangkan di Universitas Indonesia di program studi kajian Perempuan terdapat mata kuliahnya terdiri dari 40- 46 sks, seluruh memakai perspektif gender.</w:t>
      </w:r>
      <w:r w:rsidRPr="002C3876">
        <w:rPr>
          <w:rStyle w:val="FootnoteReference"/>
          <w:rFonts w:asciiTheme="majorBidi" w:hAnsiTheme="majorBidi"/>
        </w:rPr>
        <w:footnoteReference w:id="17"/>
      </w:r>
    </w:p>
    <w:p w:rsidR="00757ED1" w:rsidRPr="002C3876" w:rsidRDefault="00757ED1" w:rsidP="00757ED1">
      <w:pPr>
        <w:pStyle w:val="ListParagraph"/>
        <w:numPr>
          <w:ilvl w:val="0"/>
          <w:numId w:val="13"/>
        </w:numPr>
        <w:spacing w:after="0" w:line="240" w:lineRule="auto"/>
        <w:ind w:hanging="360"/>
        <w:jc w:val="both"/>
        <w:rPr>
          <w:rFonts w:asciiTheme="majorBidi" w:hAnsiTheme="majorBidi"/>
          <w:b/>
          <w:bCs/>
          <w:color w:val="3A3A3A"/>
        </w:rPr>
      </w:pPr>
      <w:r w:rsidRPr="002C3876">
        <w:rPr>
          <w:rFonts w:asciiTheme="majorBidi" w:hAnsiTheme="majorBidi"/>
          <w:i/>
          <w:iCs/>
          <w:bdr w:val="none" w:sz="0" w:space="0" w:color="auto" w:frame="1"/>
        </w:rPr>
        <w:t xml:space="preserve">Additive Approach: </w:t>
      </w:r>
      <w:r w:rsidRPr="002C3876">
        <w:rPr>
          <w:rFonts w:asciiTheme="majorBidi" w:hAnsiTheme="majorBidi"/>
          <w:bdr w:val="none" w:sz="0" w:space="0" w:color="auto" w:frame="1"/>
        </w:rPr>
        <w:t xml:space="preserve">Tata </w:t>
      </w:r>
      <w:proofErr w:type="gramStart"/>
      <w:r w:rsidRPr="002C3876">
        <w:rPr>
          <w:rFonts w:asciiTheme="majorBidi" w:hAnsiTheme="majorBidi"/>
          <w:bdr w:val="none" w:sz="0" w:space="0" w:color="auto" w:frame="1"/>
        </w:rPr>
        <w:t>cara</w:t>
      </w:r>
      <w:proofErr w:type="gramEnd"/>
      <w:r w:rsidRPr="002C3876">
        <w:rPr>
          <w:rFonts w:asciiTheme="majorBidi" w:hAnsiTheme="majorBidi"/>
          <w:bdr w:val="none" w:sz="0" w:space="0" w:color="auto" w:frame="1"/>
        </w:rPr>
        <w:t xml:space="preserve"> alterasi serta perspektif lain ditambahkan pada kurikulum tanpa mengubah bentuk kurikulum yang terdapat dengan cara biasa. Pandangan serta gagasan hal gender dimasukkan serta berhubungan ke kurikulum yang ada, ini terjadi pada lembaga pendidikan yang belum terdapat kebijaksanaan kurikulum berperspektif gender dengan </w:t>
      </w:r>
      <w:proofErr w:type="gramStart"/>
      <w:r w:rsidRPr="002C3876">
        <w:rPr>
          <w:rFonts w:asciiTheme="majorBidi" w:hAnsiTheme="majorBidi"/>
          <w:bdr w:val="none" w:sz="0" w:space="0" w:color="auto" w:frame="1"/>
        </w:rPr>
        <w:t>cara</w:t>
      </w:r>
      <w:proofErr w:type="gramEnd"/>
      <w:r w:rsidRPr="002C3876">
        <w:rPr>
          <w:rFonts w:asciiTheme="majorBidi" w:hAnsiTheme="majorBidi"/>
          <w:bdr w:val="none" w:sz="0" w:space="0" w:color="auto" w:frame="1"/>
        </w:rPr>
        <w:t xml:space="preserve"> jelas dan amat terkait pada sensibilitas dosen mengenai gender.</w:t>
      </w:r>
      <w:r w:rsidRPr="002C3876">
        <w:rPr>
          <w:rFonts w:asciiTheme="majorBidi" w:hAnsiTheme="majorBidi"/>
          <w:i/>
          <w:iCs/>
        </w:rPr>
        <w:t> </w:t>
      </w:r>
    </w:p>
    <w:p w:rsidR="00757ED1" w:rsidRPr="002C3876" w:rsidRDefault="00757ED1" w:rsidP="00757ED1">
      <w:pPr>
        <w:pStyle w:val="ListParagraph"/>
        <w:numPr>
          <w:ilvl w:val="0"/>
          <w:numId w:val="6"/>
        </w:numPr>
        <w:spacing w:after="0" w:line="240" w:lineRule="auto"/>
        <w:ind w:hanging="360"/>
        <w:jc w:val="both"/>
        <w:rPr>
          <w:rFonts w:asciiTheme="majorBidi" w:hAnsiTheme="majorBidi"/>
          <w:b/>
          <w:bCs/>
        </w:rPr>
      </w:pPr>
      <w:r w:rsidRPr="002C3876">
        <w:rPr>
          <w:rFonts w:asciiTheme="majorBidi" w:hAnsiTheme="majorBidi"/>
          <w:i/>
          <w:iCs/>
          <w:bdr w:val="none" w:sz="0" w:space="0" w:color="auto" w:frame="1"/>
        </w:rPr>
        <w:t xml:space="preserve"> Transformational Approach</w:t>
      </w:r>
      <w:r w:rsidRPr="002C3876">
        <w:rPr>
          <w:rFonts w:asciiTheme="majorBidi" w:hAnsiTheme="majorBidi"/>
          <w:b/>
          <w:bCs/>
        </w:rPr>
        <w:t>;</w:t>
      </w:r>
      <w:r w:rsidRPr="002C3876">
        <w:rPr>
          <w:rFonts w:asciiTheme="majorBidi" w:hAnsiTheme="majorBidi"/>
        </w:rPr>
        <w:t xml:space="preserve"> Kurikulum dijadikan responsif gender dari berbagai aspeknya.  Struktur mata kuliah juga mengakomodir isu gender.  Misalnya dalam mata kuliah fiqh munakahat stressing pembahasan pada pendapat ulama tentang hak-hak perempuan dalam rumah tangga dan masyarakat, kemudian dibahas dengan perspektif gender.</w:t>
      </w:r>
      <w:r w:rsidRPr="002C3876">
        <w:rPr>
          <w:rStyle w:val="FootnoteReference"/>
          <w:rFonts w:asciiTheme="majorBidi" w:hAnsiTheme="majorBidi"/>
          <w:color w:val="3A3A3A"/>
        </w:rPr>
        <w:footnoteReference w:id="18"/>
      </w:r>
    </w:p>
    <w:p w:rsidR="00757ED1" w:rsidRDefault="00757ED1" w:rsidP="00757ED1">
      <w:pPr>
        <w:pStyle w:val="ListParagraph"/>
        <w:numPr>
          <w:ilvl w:val="0"/>
          <w:numId w:val="6"/>
        </w:numPr>
        <w:spacing w:after="0" w:line="240" w:lineRule="auto"/>
        <w:ind w:hanging="360"/>
        <w:jc w:val="both"/>
        <w:rPr>
          <w:rFonts w:asciiTheme="majorBidi" w:hAnsiTheme="majorBidi"/>
          <w:b/>
          <w:bCs/>
        </w:rPr>
      </w:pPr>
      <w:r w:rsidRPr="002C3876">
        <w:rPr>
          <w:rFonts w:asciiTheme="majorBidi" w:hAnsiTheme="majorBidi"/>
          <w:i/>
          <w:iCs/>
          <w:bdr w:val="none" w:sz="0" w:space="0" w:color="auto" w:frame="1"/>
        </w:rPr>
        <w:t>Social Action Approach</w:t>
      </w:r>
      <w:r w:rsidRPr="002C3876">
        <w:rPr>
          <w:rFonts w:asciiTheme="majorBidi" w:hAnsiTheme="majorBidi"/>
          <w:b/>
          <w:bCs/>
        </w:rPr>
        <w:t>:</w:t>
      </w:r>
      <w:r w:rsidRPr="002C3876">
        <w:rPr>
          <w:rFonts w:asciiTheme="majorBidi" w:hAnsiTheme="majorBidi"/>
        </w:rPr>
        <w:t xml:space="preserve">  pendekatan ini dilakukan dengan mendiskusikan materi-materi tentang keadilan gender dari berbagai aspek, kemudian melihat fenomena di masyarakat tentang  praktek keasilan gender, diskriminasi terhadap perempuan, mengapa itu terjadi, dan apa sikap yang harus diambil dalam menyikapi kenyataan ketidakadilan gender di masyarakat.</w:t>
      </w:r>
      <w:r w:rsidRPr="002C3876">
        <w:rPr>
          <w:rStyle w:val="FootnoteReference"/>
          <w:rFonts w:asciiTheme="majorBidi" w:hAnsiTheme="majorBidi"/>
          <w:color w:val="3A3A3A"/>
        </w:rPr>
        <w:footnoteReference w:id="19"/>
      </w:r>
    </w:p>
    <w:p w:rsidR="00757ED1" w:rsidRPr="002C3876" w:rsidRDefault="00757ED1" w:rsidP="00757ED1">
      <w:pPr>
        <w:pStyle w:val="ListParagraph"/>
        <w:spacing w:after="200"/>
        <w:ind w:left="284" w:firstLine="709"/>
        <w:jc w:val="both"/>
        <w:rPr>
          <w:rFonts w:asciiTheme="majorBidi" w:hAnsiTheme="majorBidi"/>
        </w:rPr>
      </w:pPr>
    </w:p>
    <w:p w:rsidR="00757ED1" w:rsidRPr="002C3876" w:rsidRDefault="00757ED1" w:rsidP="00757ED1">
      <w:pPr>
        <w:pStyle w:val="ListParagraph"/>
        <w:numPr>
          <w:ilvl w:val="0"/>
          <w:numId w:val="5"/>
        </w:numPr>
        <w:spacing w:after="0" w:line="240" w:lineRule="auto"/>
        <w:ind w:left="426" w:hanging="426"/>
        <w:jc w:val="both"/>
        <w:rPr>
          <w:rFonts w:asciiTheme="majorBidi" w:hAnsiTheme="majorBidi"/>
          <w:b/>
          <w:bCs/>
        </w:rPr>
      </w:pPr>
      <w:r w:rsidRPr="002C3876">
        <w:rPr>
          <w:rFonts w:asciiTheme="majorBidi" w:hAnsiTheme="majorBidi"/>
          <w:b/>
          <w:bCs/>
        </w:rPr>
        <w:t xml:space="preserve">Metodologi Penelitian </w:t>
      </w:r>
    </w:p>
    <w:p w:rsidR="00757ED1" w:rsidRPr="002C3876" w:rsidRDefault="00757ED1" w:rsidP="00757ED1">
      <w:pPr>
        <w:pStyle w:val="ListParagraph"/>
        <w:ind w:left="426"/>
        <w:jc w:val="both"/>
        <w:rPr>
          <w:rFonts w:asciiTheme="majorBidi" w:hAnsiTheme="majorBidi"/>
          <w:b/>
          <w:bCs/>
        </w:rPr>
      </w:pPr>
      <w:proofErr w:type="gramStart"/>
      <w:r w:rsidRPr="002C3876">
        <w:rPr>
          <w:rFonts w:asciiTheme="majorBidi" w:hAnsiTheme="majorBidi"/>
        </w:rPr>
        <w:t>Metode penelitian adalah deskriptif analisis, yang bentuk penelitian kualitatif, peneliti mendiskripsikan secara sistematis, faktual dan akurat mengenai fakta-fakta yang ada.</w:t>
      </w:r>
      <w:proofErr w:type="gramEnd"/>
      <w:r w:rsidRPr="002C3876">
        <w:rPr>
          <w:rFonts w:asciiTheme="majorBidi" w:hAnsiTheme="majorBidi"/>
          <w:b/>
          <w:bCs/>
        </w:rPr>
        <w:t xml:space="preserve"> </w:t>
      </w:r>
      <w:r w:rsidRPr="002C3876">
        <w:rPr>
          <w:rFonts w:asciiTheme="majorBidi" w:hAnsiTheme="majorBidi"/>
          <w:b/>
          <w:bCs/>
          <w:color w:val="FF0000"/>
        </w:rPr>
        <w:t xml:space="preserve"> </w:t>
      </w:r>
      <w:proofErr w:type="gramStart"/>
      <w:r w:rsidRPr="002C3876">
        <w:rPr>
          <w:rFonts w:asciiTheme="majorBidi" w:hAnsiTheme="majorBidi"/>
        </w:rPr>
        <w:t>Adapun desain penelitian yang digunakan adalah desain multikasus.</w:t>
      </w:r>
      <w:proofErr w:type="gramEnd"/>
      <w:r w:rsidRPr="002C3876">
        <w:rPr>
          <w:rFonts w:asciiTheme="majorBidi" w:hAnsiTheme="majorBidi"/>
        </w:rPr>
        <w:t xml:space="preserve">   </w:t>
      </w:r>
    </w:p>
    <w:p w:rsidR="00757ED1" w:rsidRPr="002C3876" w:rsidRDefault="00757ED1" w:rsidP="00757ED1">
      <w:pPr>
        <w:pStyle w:val="ListParagraph"/>
        <w:numPr>
          <w:ilvl w:val="0"/>
          <w:numId w:val="12"/>
        </w:numPr>
        <w:spacing w:after="0" w:line="240" w:lineRule="auto"/>
        <w:ind w:hanging="360"/>
        <w:jc w:val="both"/>
        <w:rPr>
          <w:rFonts w:asciiTheme="majorBidi" w:hAnsiTheme="majorBidi"/>
          <w:b/>
          <w:bCs/>
        </w:rPr>
      </w:pPr>
      <w:r w:rsidRPr="002C3876">
        <w:rPr>
          <w:rFonts w:asciiTheme="majorBidi" w:hAnsiTheme="majorBidi"/>
          <w:b/>
          <w:bCs/>
        </w:rPr>
        <w:t xml:space="preserve">Jenis Penelitian </w:t>
      </w:r>
    </w:p>
    <w:p w:rsidR="00757ED1" w:rsidRPr="002C3876" w:rsidRDefault="00757ED1" w:rsidP="00757ED1">
      <w:pPr>
        <w:pStyle w:val="ListParagraph"/>
        <w:ind w:left="851"/>
        <w:jc w:val="both"/>
        <w:rPr>
          <w:rFonts w:asciiTheme="majorBidi" w:hAnsiTheme="majorBidi"/>
          <w:b/>
          <w:bCs/>
        </w:rPr>
      </w:pPr>
      <w:r w:rsidRPr="002C3876">
        <w:rPr>
          <w:rFonts w:asciiTheme="majorBidi" w:hAnsiTheme="majorBidi"/>
        </w:rPr>
        <w:t xml:space="preserve">Penelitian ini merupakan penelitian deskriftif dengan tujuan medeskripsikan   fenomena tentang </w:t>
      </w:r>
      <w:proofErr w:type="gramStart"/>
      <w:r w:rsidRPr="002C3876">
        <w:rPr>
          <w:rFonts w:asciiTheme="majorBidi" w:hAnsiTheme="majorBidi"/>
        </w:rPr>
        <w:t>apa</w:t>
      </w:r>
      <w:proofErr w:type="gramEnd"/>
      <w:r w:rsidRPr="002C3876">
        <w:rPr>
          <w:rFonts w:asciiTheme="majorBidi" w:hAnsiTheme="majorBidi"/>
        </w:rPr>
        <w:t xml:space="preserve"> yang dialami oleh subjek penelitian.</w:t>
      </w:r>
      <w:r w:rsidRPr="002C3876">
        <w:rPr>
          <w:rStyle w:val="FootnoteReference"/>
          <w:rFonts w:asciiTheme="majorBidi" w:hAnsiTheme="majorBidi"/>
        </w:rPr>
        <w:footnoteReference w:id="20"/>
      </w:r>
      <w:r w:rsidRPr="002C3876">
        <w:rPr>
          <w:rFonts w:asciiTheme="majorBidi" w:hAnsiTheme="majorBidi"/>
        </w:rPr>
        <w:t xml:space="preserve"> Penelitian yang bercorak studi lapangan (</w:t>
      </w:r>
      <w:r w:rsidRPr="002C3876">
        <w:rPr>
          <w:rFonts w:asciiTheme="majorBidi" w:hAnsiTheme="majorBidi"/>
          <w:i/>
          <w:iCs/>
        </w:rPr>
        <w:t>Field Research</w:t>
      </w:r>
      <w:r w:rsidRPr="002C3876">
        <w:rPr>
          <w:rFonts w:asciiTheme="majorBidi" w:hAnsiTheme="majorBidi"/>
        </w:rPr>
        <w:t xml:space="preserve">) dengan memadukan dua pendekatan yakni kuantitatif, peneliti menjelaskan menggunakan angka-angka berapa perguruan tinggi keagaman islam yang responsip gender, berapa yang menerapkan kurikulum berbasis gender serta metode penerapan yang mana yang efektif, yang berdampak terhadap </w:t>
      </w:r>
      <w:r w:rsidRPr="002C3876">
        <w:rPr>
          <w:rFonts w:asciiTheme="majorBidi" w:hAnsiTheme="majorBidi"/>
        </w:rPr>
        <w:lastRenderedPageBreak/>
        <w:t xml:space="preserve">kampus sehingga menjadi kampus  ramah perempuan, selain itu peneliti juga menggunakan pendekatan kualitatif fenomenologis yaitu dengan cara peneliti mengamati, menganalisa dokumen, dan mewawancari subyek penelitian di kelapangan secara langsung agar mendapatkan data dan informasi dari sumber pertama. </w:t>
      </w:r>
      <w:proofErr w:type="gramStart"/>
      <w:r w:rsidRPr="002C3876">
        <w:rPr>
          <w:rFonts w:asciiTheme="majorBidi" w:hAnsiTheme="majorBidi"/>
        </w:rPr>
        <w:t>dan  Sehingga</w:t>
      </w:r>
      <w:proofErr w:type="gramEnd"/>
      <w:r w:rsidRPr="002C3876">
        <w:rPr>
          <w:rFonts w:asciiTheme="majorBidi" w:hAnsiTheme="majorBidi"/>
        </w:rPr>
        <w:t xml:space="preserve"> penggalian data tentang peristiwa dapat dilakukan  secara detail dan mendalam terkait dengan upaya dan strategi penerapan kurikulum responsif gender.   </w:t>
      </w:r>
    </w:p>
    <w:p w:rsidR="00757ED1" w:rsidRPr="002C3876" w:rsidRDefault="00757ED1" w:rsidP="00757ED1">
      <w:pPr>
        <w:pStyle w:val="ListParagraph"/>
        <w:numPr>
          <w:ilvl w:val="0"/>
          <w:numId w:val="12"/>
        </w:numPr>
        <w:spacing w:after="0" w:line="240" w:lineRule="auto"/>
        <w:ind w:hanging="360"/>
        <w:jc w:val="both"/>
        <w:rPr>
          <w:rFonts w:asciiTheme="majorBidi" w:hAnsiTheme="majorBidi"/>
          <w:b/>
          <w:bCs/>
        </w:rPr>
      </w:pPr>
      <w:r w:rsidRPr="002C3876">
        <w:rPr>
          <w:rFonts w:asciiTheme="majorBidi" w:hAnsiTheme="majorBidi"/>
          <w:b/>
          <w:bCs/>
        </w:rPr>
        <w:t>Sumber Data</w:t>
      </w:r>
    </w:p>
    <w:p w:rsidR="00757ED1" w:rsidRPr="002C3876" w:rsidRDefault="00757ED1" w:rsidP="00757ED1">
      <w:pPr>
        <w:autoSpaceDE w:val="0"/>
        <w:autoSpaceDN w:val="0"/>
        <w:adjustRightInd w:val="0"/>
        <w:ind w:left="851" w:firstLine="567"/>
        <w:jc w:val="both"/>
        <w:rPr>
          <w:rFonts w:asciiTheme="majorBidi" w:hAnsiTheme="majorBidi"/>
        </w:rPr>
      </w:pPr>
      <w:proofErr w:type="gramStart"/>
      <w:r w:rsidRPr="002C3876">
        <w:rPr>
          <w:rFonts w:asciiTheme="majorBidi" w:hAnsiTheme="majorBidi"/>
        </w:rPr>
        <w:t>Penelitian ini, membutuhkan berbagai sumber data, yaitu data sumber data primer sumber data sekunder dan sumber data tertier.</w:t>
      </w:r>
      <w:proofErr w:type="gramEnd"/>
      <w:r w:rsidRPr="002C3876">
        <w:rPr>
          <w:rFonts w:asciiTheme="majorBidi" w:hAnsiTheme="majorBidi"/>
        </w:rPr>
        <w:t xml:space="preserve">  Sumber Data Primer yang dimaksud dalam penenlitian ini </w:t>
      </w:r>
      <w:proofErr w:type="gramStart"/>
      <w:r w:rsidRPr="002C3876">
        <w:rPr>
          <w:rFonts w:asciiTheme="majorBidi" w:hAnsiTheme="majorBidi"/>
        </w:rPr>
        <w:t>adalah  data</w:t>
      </w:r>
      <w:proofErr w:type="gramEnd"/>
      <w:r w:rsidRPr="002C3876">
        <w:rPr>
          <w:rFonts w:asciiTheme="majorBidi" w:hAnsiTheme="majorBidi"/>
        </w:rPr>
        <w:t xml:space="preserve">-data yang terkait dengan penjelasan dan keterangan langsung dari tangan pertama. </w:t>
      </w:r>
      <w:proofErr w:type="gramStart"/>
      <w:r w:rsidRPr="002C3876">
        <w:rPr>
          <w:rFonts w:asciiTheme="majorBidi" w:hAnsiTheme="majorBidi"/>
        </w:rPr>
        <w:t>Seperti dari beberapa perguruan Tinggi yang telah menerapkan kurikulum responsif gender, pejabatnya, dosen yang mengajar, mahasiswa, pedoman penyusunan kurikulum, kurikulum dan SAPnya.</w:t>
      </w:r>
      <w:proofErr w:type="gramEnd"/>
      <w:r w:rsidRPr="002C3876">
        <w:rPr>
          <w:rFonts w:asciiTheme="majorBidi" w:hAnsiTheme="majorBidi"/>
        </w:rPr>
        <w:t xml:space="preserve"> </w:t>
      </w:r>
    </w:p>
    <w:p w:rsidR="00757ED1" w:rsidRDefault="00757ED1" w:rsidP="00757ED1">
      <w:pPr>
        <w:autoSpaceDE w:val="0"/>
        <w:autoSpaceDN w:val="0"/>
        <w:adjustRightInd w:val="0"/>
        <w:ind w:left="851" w:firstLine="567"/>
        <w:jc w:val="both"/>
        <w:rPr>
          <w:rFonts w:asciiTheme="majorBidi" w:hAnsiTheme="majorBidi"/>
        </w:rPr>
      </w:pPr>
      <w:r w:rsidRPr="002C3876">
        <w:rPr>
          <w:rFonts w:asciiTheme="majorBidi" w:hAnsiTheme="majorBidi"/>
        </w:rPr>
        <w:t xml:space="preserve">Sedangkan </w:t>
      </w:r>
      <w:r w:rsidRPr="002C3876">
        <w:rPr>
          <w:rFonts w:asciiTheme="majorBidi" w:hAnsiTheme="majorBidi"/>
          <w:i/>
          <w:iCs/>
        </w:rPr>
        <w:t xml:space="preserve"> </w:t>
      </w:r>
      <w:r w:rsidRPr="002C3876">
        <w:rPr>
          <w:rFonts w:asciiTheme="majorBidi" w:hAnsiTheme="majorBidi"/>
        </w:rPr>
        <w:t xml:space="preserve">sumber data sekunder yaitu adalah Dokumen Visi, Misi, Tujuan, Renstra, SK Rektor terkait Pencegahan dan penanganan kekerasan dan pelecehan seksual di kampus, dan lain sebagainya. </w:t>
      </w:r>
      <w:proofErr w:type="gramStart"/>
      <w:r w:rsidRPr="002C3876">
        <w:rPr>
          <w:rFonts w:asciiTheme="majorBidi" w:hAnsiTheme="majorBidi"/>
        </w:rPr>
        <w:t>Dan data tertiernya diambilkan dari wawancara pada pemerintahan melalui kementerian agama pusat dan komnas perempuan pusat.</w:t>
      </w:r>
      <w:proofErr w:type="gramEnd"/>
      <w:r w:rsidRPr="002C3876">
        <w:rPr>
          <w:rFonts w:asciiTheme="majorBidi" w:hAnsiTheme="majorBidi"/>
        </w:rPr>
        <w:t xml:space="preserve"> </w:t>
      </w:r>
    </w:p>
    <w:p w:rsidR="00757ED1" w:rsidRPr="002C3876" w:rsidRDefault="00757ED1" w:rsidP="00757ED1">
      <w:pPr>
        <w:pStyle w:val="ListParagraph"/>
        <w:numPr>
          <w:ilvl w:val="0"/>
          <w:numId w:val="12"/>
        </w:numPr>
        <w:autoSpaceDE w:val="0"/>
        <w:autoSpaceDN w:val="0"/>
        <w:adjustRightInd w:val="0"/>
        <w:spacing w:after="0" w:line="240" w:lineRule="auto"/>
        <w:ind w:hanging="360"/>
        <w:jc w:val="both"/>
        <w:rPr>
          <w:rFonts w:asciiTheme="majorBidi" w:hAnsiTheme="majorBidi"/>
          <w:b/>
          <w:bCs/>
        </w:rPr>
      </w:pPr>
      <w:r w:rsidRPr="002C3876">
        <w:rPr>
          <w:rFonts w:asciiTheme="majorBidi" w:hAnsiTheme="majorBidi"/>
          <w:b/>
          <w:bCs/>
        </w:rPr>
        <w:t>Teknik Pengumpulan Data</w:t>
      </w:r>
    </w:p>
    <w:p w:rsidR="00757ED1" w:rsidRPr="002C3876" w:rsidRDefault="00757ED1" w:rsidP="00757ED1">
      <w:pPr>
        <w:pStyle w:val="ListParagraph"/>
        <w:autoSpaceDE w:val="0"/>
        <w:autoSpaceDN w:val="0"/>
        <w:adjustRightInd w:val="0"/>
        <w:ind w:left="786"/>
        <w:jc w:val="both"/>
        <w:rPr>
          <w:rFonts w:asciiTheme="majorBidi" w:hAnsiTheme="majorBidi"/>
        </w:rPr>
      </w:pPr>
      <w:r w:rsidRPr="002C3876">
        <w:rPr>
          <w:rFonts w:asciiTheme="majorBidi" w:hAnsiTheme="majorBidi"/>
        </w:rPr>
        <w:t>Teknik pengumpulan data yang peneliti lakukan melalui beberapa, yakni:</w:t>
      </w:r>
    </w:p>
    <w:p w:rsidR="00757ED1" w:rsidRPr="00C716B4" w:rsidRDefault="00757ED1" w:rsidP="00757ED1">
      <w:pPr>
        <w:pStyle w:val="ListParagraph"/>
        <w:numPr>
          <w:ilvl w:val="0"/>
          <w:numId w:val="37"/>
        </w:numPr>
        <w:spacing w:after="0" w:line="240" w:lineRule="auto"/>
        <w:ind w:firstLine="131"/>
        <w:jc w:val="both"/>
        <w:rPr>
          <w:rFonts w:asciiTheme="majorBidi" w:hAnsiTheme="majorBidi"/>
          <w:b/>
          <w:bCs/>
        </w:rPr>
      </w:pPr>
      <w:r w:rsidRPr="00C716B4">
        <w:rPr>
          <w:rFonts w:asciiTheme="majorBidi" w:hAnsiTheme="majorBidi"/>
          <w:b/>
          <w:bCs/>
        </w:rPr>
        <w:t xml:space="preserve">Wawancara </w:t>
      </w:r>
    </w:p>
    <w:p w:rsidR="00757ED1" w:rsidRPr="002C3876" w:rsidRDefault="00757ED1" w:rsidP="00757ED1">
      <w:pPr>
        <w:ind w:left="1418" w:firstLine="850"/>
        <w:jc w:val="both"/>
        <w:rPr>
          <w:rFonts w:asciiTheme="majorBidi" w:hAnsiTheme="majorBidi"/>
        </w:rPr>
      </w:pPr>
      <w:r w:rsidRPr="002C3876">
        <w:rPr>
          <w:rFonts w:asciiTheme="majorBidi" w:hAnsiTheme="majorBidi"/>
        </w:rPr>
        <w:t xml:space="preserve">Peneliti </w:t>
      </w:r>
      <w:proofErr w:type="gramStart"/>
      <w:r w:rsidRPr="002C3876">
        <w:rPr>
          <w:rFonts w:asciiTheme="majorBidi" w:hAnsiTheme="majorBidi"/>
        </w:rPr>
        <w:t>melakukan  wawancara</w:t>
      </w:r>
      <w:proofErr w:type="gramEnd"/>
      <w:r w:rsidRPr="002C3876">
        <w:rPr>
          <w:rFonts w:asciiTheme="majorBidi" w:hAnsiTheme="majorBidi"/>
        </w:rPr>
        <w:t xml:space="preserve"> kepada pejabat, Dosen, mahasiswa dan tenaga kependidikan di berbagai kampus yang masuk dalam kreteria kampus atau perguruan tinggi keagamaan Islam yang responsip gender diantaranya mempunyai Pusat Studi Gender (PSG) atau Pusat Studi Gender dan Anak (PSGA). Adapun Perguruan tinggi keagamaan Islam yang menjadi sample untuk dikunjungi adalah Universitas Islam Negeri Mataram. Universitas Islam Negeri Mataram selain mewakili  Indoesia bagian timur 2, juga merupakan baru beralih status dari IAIN menjadi UIN sehingga aturan dan kebijakan setiap lini diperbaharui termasuk kurikulum, lalu Universitas Islam Negeri Ar Raniry Aceh karena ketua PSGAnya sangat senior dan aktif melaksanakan kegiatan responsive gender lalu Universitas Islam Negeri Syarif Hidatullah Jakarta karena selain menurut informasi merupakan Universitas Islam Negeri yang telah menerapkan kurikulum responsive gender, yang lokasinya di pusat ibu kota Indonesia. </w:t>
      </w:r>
      <w:proofErr w:type="gramStart"/>
      <w:r w:rsidRPr="002C3876">
        <w:rPr>
          <w:rFonts w:asciiTheme="majorBidi" w:hAnsiTheme="majorBidi"/>
        </w:rPr>
        <w:t>Dan data melalui wawancara dan pengamatan juga diambil di kampus Universitas Islam Negeri Fatmawati Sukarno Bengkulu.</w:t>
      </w:r>
      <w:proofErr w:type="gramEnd"/>
      <w:r w:rsidRPr="002C3876">
        <w:rPr>
          <w:rFonts w:asciiTheme="majorBidi" w:hAnsiTheme="majorBidi"/>
        </w:rPr>
        <w:t xml:space="preserve"> </w:t>
      </w:r>
    </w:p>
    <w:p w:rsidR="00757ED1" w:rsidRPr="002C3876" w:rsidRDefault="00757ED1" w:rsidP="00757ED1">
      <w:pPr>
        <w:ind w:left="1418" w:firstLine="850"/>
        <w:jc w:val="both"/>
        <w:rPr>
          <w:rFonts w:asciiTheme="majorBidi" w:hAnsiTheme="majorBidi"/>
        </w:rPr>
      </w:pPr>
      <w:r w:rsidRPr="002C3876">
        <w:rPr>
          <w:rFonts w:asciiTheme="majorBidi" w:hAnsiTheme="majorBidi"/>
        </w:rPr>
        <w:t xml:space="preserve"> Dan ada kurang lebih 23 Kampus Universitas Islam Negeri atau dan Institut Agama Islam Negeri yang pengambilan datanya melalui </w:t>
      </w:r>
      <w:proofErr w:type="gramStart"/>
      <w:r w:rsidRPr="002C3876">
        <w:rPr>
          <w:rFonts w:asciiTheme="majorBidi" w:hAnsiTheme="majorBidi"/>
        </w:rPr>
        <w:t>links  google</w:t>
      </w:r>
      <w:proofErr w:type="gramEnd"/>
      <w:r w:rsidRPr="002C3876">
        <w:rPr>
          <w:rFonts w:asciiTheme="majorBidi" w:hAnsiTheme="majorBidi"/>
        </w:rPr>
        <w:t xml:space="preserve"> form yang peneliti kirim ke Kepala Pusat Studi Gender dan juga Dosen untuk di isi dan disebar luaskan ke perwakilan Dosen serta mahasiswa di kampusnya masing-masing. Peneliti juga mewawancarai beberapa tokoh penggiat perempuan seperti MUI, Patayat, Muslimat, Aisya, Alimat, dan lain sebagainya.tokoh penggiat perempuan perlu diwawancara dalam rangka </w:t>
      </w:r>
      <w:r w:rsidRPr="002C3876">
        <w:rPr>
          <w:rFonts w:asciiTheme="majorBidi" w:hAnsiTheme="majorBidi"/>
        </w:rPr>
        <w:lastRenderedPageBreak/>
        <w:t xml:space="preserve">mendapatkan banyak informasi tentang hal-hal terkait matakuliah, materi responsive gender yang </w:t>
      </w:r>
      <w:proofErr w:type="gramStart"/>
      <w:r w:rsidRPr="002C3876">
        <w:rPr>
          <w:rFonts w:asciiTheme="majorBidi" w:hAnsiTheme="majorBidi"/>
        </w:rPr>
        <w:t>akan</w:t>
      </w:r>
      <w:proofErr w:type="gramEnd"/>
      <w:r w:rsidRPr="002C3876">
        <w:rPr>
          <w:rFonts w:asciiTheme="majorBidi" w:hAnsiTheme="majorBidi"/>
        </w:rPr>
        <w:t xml:space="preserve"> diterapkan di berbagai program studi.  </w:t>
      </w:r>
    </w:p>
    <w:p w:rsidR="00757ED1" w:rsidRPr="002C3876" w:rsidRDefault="00757ED1" w:rsidP="00757ED1">
      <w:pPr>
        <w:ind w:left="1418" w:firstLine="850"/>
        <w:jc w:val="both"/>
        <w:rPr>
          <w:rFonts w:asciiTheme="majorBidi" w:hAnsiTheme="majorBidi"/>
        </w:rPr>
      </w:pPr>
      <w:r w:rsidRPr="002C3876">
        <w:rPr>
          <w:rFonts w:asciiTheme="majorBidi" w:hAnsiTheme="majorBidi"/>
        </w:rPr>
        <w:t xml:space="preserve"> </w:t>
      </w:r>
      <w:proofErr w:type="gramStart"/>
      <w:r w:rsidRPr="002C3876">
        <w:rPr>
          <w:rFonts w:asciiTheme="majorBidi" w:hAnsiTheme="majorBidi"/>
        </w:rPr>
        <w:t>Peneliti membuat daftar pertanyaan terlebih dahulu sesuai dengan kebutuhan untuk menggali informasi dalam rangka menjawab rumusan masalah penelitian yang telah dibuat.</w:t>
      </w:r>
      <w:proofErr w:type="gramEnd"/>
      <w:r w:rsidRPr="002C3876">
        <w:rPr>
          <w:rFonts w:asciiTheme="majorBidi" w:hAnsiTheme="majorBidi"/>
        </w:rPr>
        <w:t xml:space="preserve"> </w:t>
      </w:r>
      <w:proofErr w:type="gramStart"/>
      <w:r w:rsidRPr="002C3876">
        <w:rPr>
          <w:rFonts w:asciiTheme="majorBidi" w:hAnsiTheme="majorBidi"/>
        </w:rPr>
        <w:t>Berdasarkan daftar pertanyaan yang sudah dirumuskan.</w:t>
      </w:r>
      <w:proofErr w:type="gramEnd"/>
      <w:r w:rsidRPr="002C3876">
        <w:rPr>
          <w:rFonts w:asciiTheme="majorBidi" w:hAnsiTheme="majorBidi"/>
        </w:rPr>
        <w:t xml:space="preserve"> </w:t>
      </w:r>
      <w:proofErr w:type="gramStart"/>
      <w:r w:rsidRPr="002C3876">
        <w:rPr>
          <w:rFonts w:asciiTheme="majorBidi" w:hAnsiTheme="majorBidi"/>
        </w:rPr>
        <w:t>Peneliti mewawancarai informan secara langsung dan terbuka dengan pertanyaan berkembang sesuai dengan kebutuhan dalam rangka menggali informasi secara mendalam, sehingga data yang dibutuhkan dapat diperoleh dengan jelas sebgaimana pedoman yang dikemukan oleh Iskandar.</w:t>
      </w:r>
      <w:proofErr w:type="gramEnd"/>
      <w:r w:rsidRPr="002C3876">
        <w:rPr>
          <w:rStyle w:val="FootnoteReference"/>
          <w:rFonts w:asciiTheme="majorBidi" w:hAnsiTheme="majorBidi"/>
        </w:rPr>
        <w:footnoteReference w:id="21"/>
      </w:r>
      <w:r w:rsidRPr="002C3876">
        <w:rPr>
          <w:rFonts w:asciiTheme="majorBidi" w:hAnsiTheme="majorBidi"/>
        </w:rPr>
        <w:t xml:space="preserve"> </w:t>
      </w:r>
      <w:proofErr w:type="gramStart"/>
      <w:r w:rsidRPr="002C3876">
        <w:rPr>
          <w:rFonts w:asciiTheme="majorBidi" w:hAnsiTheme="majorBidi"/>
        </w:rPr>
        <w:t>Peneliti mencatat hasil wawancara secara langsung sebagai dokumen agar mudah merekap datanya, sebagaimana yang dianjurkan oleh Burhanudin</w:t>
      </w:r>
      <w:r w:rsidRPr="002C3876">
        <w:rPr>
          <w:rStyle w:val="FootnoteReference"/>
          <w:rFonts w:asciiTheme="majorBidi" w:hAnsiTheme="majorBidi"/>
        </w:rPr>
        <w:footnoteReference w:id="22"/>
      </w:r>
      <w:r w:rsidRPr="002C3876">
        <w:rPr>
          <w:rFonts w:asciiTheme="majorBidi" w:hAnsiTheme="majorBidi"/>
        </w:rPr>
        <w:t>.</w:t>
      </w:r>
      <w:proofErr w:type="gramEnd"/>
      <w:r w:rsidRPr="002C3876">
        <w:rPr>
          <w:rFonts w:asciiTheme="majorBidi" w:hAnsiTheme="majorBidi"/>
        </w:rPr>
        <w:t xml:space="preserve">  </w:t>
      </w:r>
    </w:p>
    <w:p w:rsidR="00757ED1" w:rsidRPr="002C3876" w:rsidRDefault="00757ED1" w:rsidP="00757ED1">
      <w:pPr>
        <w:pStyle w:val="ListParagraph"/>
        <w:numPr>
          <w:ilvl w:val="0"/>
          <w:numId w:val="8"/>
        </w:numPr>
        <w:spacing w:after="200" w:line="240" w:lineRule="auto"/>
        <w:ind w:left="709" w:firstLine="142"/>
        <w:jc w:val="both"/>
        <w:rPr>
          <w:rFonts w:asciiTheme="majorBidi" w:hAnsiTheme="majorBidi"/>
          <w:b/>
          <w:bCs/>
        </w:rPr>
      </w:pPr>
      <w:r w:rsidRPr="002C3876">
        <w:rPr>
          <w:rFonts w:asciiTheme="majorBidi" w:hAnsiTheme="majorBidi"/>
          <w:b/>
          <w:bCs/>
        </w:rPr>
        <w:t>Observasi (Pengamatan)</w:t>
      </w:r>
    </w:p>
    <w:p w:rsidR="00757ED1" w:rsidRPr="002C3876" w:rsidRDefault="00757ED1" w:rsidP="00757ED1">
      <w:pPr>
        <w:pStyle w:val="ListParagraph"/>
        <w:ind w:left="1418"/>
        <w:jc w:val="both"/>
        <w:rPr>
          <w:rFonts w:asciiTheme="majorBidi" w:hAnsiTheme="majorBidi"/>
          <w:b/>
          <w:bCs/>
        </w:rPr>
      </w:pPr>
      <w:proofErr w:type="gramStart"/>
      <w:r w:rsidRPr="002C3876">
        <w:rPr>
          <w:rFonts w:asciiTheme="majorBidi" w:hAnsiTheme="majorBidi"/>
        </w:rPr>
        <w:t>Observasi yang dilakukan peneliti dalam penelitian dengan mengamati instrument-instrument yang relevan dengan fokus penelitian ini.</w:t>
      </w:r>
      <w:proofErr w:type="gramEnd"/>
      <w:r w:rsidRPr="002C3876">
        <w:rPr>
          <w:rFonts w:asciiTheme="majorBidi" w:hAnsiTheme="majorBidi"/>
        </w:rPr>
        <w:t xml:space="preserve"> </w:t>
      </w:r>
      <w:proofErr w:type="gramStart"/>
      <w:r w:rsidRPr="002C3876">
        <w:rPr>
          <w:rFonts w:asciiTheme="majorBidi" w:hAnsiTheme="majorBidi"/>
        </w:rPr>
        <w:t>Termasuk didalamya RPS/SAP, kurikulum, pedoman akademik dan kebijakan-kebijakan lainnya yang terkait dengan kurikulum.</w:t>
      </w:r>
      <w:proofErr w:type="gramEnd"/>
      <w:r w:rsidRPr="002C3876">
        <w:rPr>
          <w:rFonts w:asciiTheme="majorBidi" w:hAnsiTheme="majorBidi"/>
        </w:rPr>
        <w:t xml:space="preserve"> Peneliti mendatangi lokasi di mana objek penelitian berada, kemudian peneliti melakukan pengamatan terhadap dokumen-dokumen tersebut sebagaimana dalam pedoman penelitian</w:t>
      </w:r>
      <w:r w:rsidRPr="002C3876">
        <w:rPr>
          <w:rStyle w:val="FootnoteReference"/>
          <w:rFonts w:asciiTheme="majorBidi" w:hAnsiTheme="majorBidi"/>
        </w:rPr>
        <w:footnoteReference w:id="23"/>
      </w:r>
      <w:r w:rsidRPr="002C3876">
        <w:rPr>
          <w:rFonts w:asciiTheme="majorBidi" w:hAnsiTheme="majorBidi"/>
        </w:rPr>
        <w:t xml:space="preserve">   </w:t>
      </w:r>
    </w:p>
    <w:p w:rsidR="00757ED1" w:rsidRPr="002C3876" w:rsidRDefault="00757ED1" w:rsidP="00757ED1">
      <w:pPr>
        <w:pStyle w:val="ListParagraph"/>
        <w:numPr>
          <w:ilvl w:val="0"/>
          <w:numId w:val="8"/>
        </w:numPr>
        <w:spacing w:after="200" w:line="240" w:lineRule="auto"/>
        <w:ind w:left="709" w:firstLine="142"/>
        <w:jc w:val="both"/>
        <w:rPr>
          <w:rFonts w:asciiTheme="majorBidi" w:hAnsiTheme="majorBidi"/>
          <w:b/>
          <w:bCs/>
        </w:rPr>
      </w:pPr>
      <w:r w:rsidRPr="002C3876">
        <w:rPr>
          <w:rFonts w:asciiTheme="majorBidi" w:hAnsiTheme="majorBidi"/>
          <w:b/>
          <w:bCs/>
        </w:rPr>
        <w:t xml:space="preserve">Studi Dokumentasi </w:t>
      </w:r>
    </w:p>
    <w:p w:rsidR="00757ED1" w:rsidRPr="002C3876" w:rsidRDefault="00757ED1" w:rsidP="00757ED1">
      <w:pPr>
        <w:pStyle w:val="ListParagraph"/>
        <w:ind w:left="1418" w:firstLine="710"/>
        <w:jc w:val="both"/>
        <w:rPr>
          <w:rFonts w:asciiTheme="majorBidi" w:hAnsiTheme="majorBidi"/>
          <w:b/>
          <w:bCs/>
        </w:rPr>
      </w:pPr>
      <w:r w:rsidRPr="002C3876">
        <w:rPr>
          <w:rFonts w:asciiTheme="majorBidi" w:hAnsiTheme="majorBidi"/>
        </w:rPr>
        <w:t xml:space="preserve">     Studi dokumentasi yang peneliti lakukan dalam rangka untuk mendapatkan lebih banyak lagi data yang diperlukan</w:t>
      </w:r>
      <w:proofErr w:type="gramStart"/>
      <w:r w:rsidRPr="002C3876">
        <w:rPr>
          <w:rFonts w:asciiTheme="majorBidi" w:hAnsiTheme="majorBidi"/>
        </w:rPr>
        <w:t>,.</w:t>
      </w:r>
      <w:proofErr w:type="gramEnd"/>
      <w:r w:rsidRPr="002C3876">
        <w:rPr>
          <w:rFonts w:asciiTheme="majorBidi" w:hAnsiTheme="majorBidi"/>
          <w:color w:val="FF0000"/>
        </w:rPr>
        <w:t xml:space="preserve"> </w:t>
      </w:r>
      <w:r w:rsidRPr="002C3876">
        <w:rPr>
          <w:rFonts w:asciiTheme="majorBidi" w:hAnsiTheme="majorBidi"/>
        </w:rPr>
        <w:t>Sebab menurut Bungin</w:t>
      </w:r>
      <w:r w:rsidRPr="002C3876">
        <w:rPr>
          <w:rStyle w:val="FootnoteReference"/>
          <w:rFonts w:asciiTheme="majorBidi" w:hAnsiTheme="majorBidi"/>
        </w:rPr>
        <w:footnoteReference w:id="24"/>
      </w:r>
      <w:r w:rsidRPr="002C3876">
        <w:rPr>
          <w:rFonts w:asciiTheme="majorBidi" w:hAnsiTheme="majorBidi"/>
        </w:rPr>
        <w:t xml:space="preserve"> tata </w:t>
      </w:r>
      <w:proofErr w:type="gramStart"/>
      <w:r w:rsidRPr="002C3876">
        <w:rPr>
          <w:rFonts w:asciiTheme="majorBidi" w:hAnsiTheme="majorBidi"/>
        </w:rPr>
        <w:t>cara</w:t>
      </w:r>
      <w:proofErr w:type="gramEnd"/>
      <w:r w:rsidRPr="002C3876">
        <w:rPr>
          <w:rFonts w:asciiTheme="majorBidi" w:hAnsiTheme="majorBidi"/>
        </w:rPr>
        <w:t xml:space="preserve"> dokumenter merupakan satu tata cara pengumpulan informasi dalam riset</w:t>
      </w:r>
      <w:r w:rsidRPr="002C3876">
        <w:rPr>
          <w:rFonts w:asciiTheme="majorBidi" w:hAnsiTheme="majorBidi"/>
          <w:color w:val="FF0000"/>
        </w:rPr>
        <w:t xml:space="preserve">. </w:t>
      </w:r>
      <w:proofErr w:type="gramStart"/>
      <w:r w:rsidRPr="002C3876">
        <w:rPr>
          <w:rFonts w:asciiTheme="majorBidi" w:hAnsiTheme="majorBidi"/>
        </w:rPr>
        <w:t>Suprayogo serta Tabrani berkata kalau studi dokumentasi merupakan pelacakan data melalui catatan ataupun barang yang berhubungan dengan masalah penelitian baik berupa insiden ataupun akivitas khusus.</w:t>
      </w:r>
      <w:proofErr w:type="gramEnd"/>
      <w:r w:rsidRPr="002C3876">
        <w:rPr>
          <w:rFonts w:asciiTheme="majorBidi" w:hAnsiTheme="majorBidi"/>
        </w:rPr>
        <w:t xml:space="preserve"> Bisa berupa rekaman atau arsip informasi base, surat- </w:t>
      </w:r>
      <w:proofErr w:type="gramStart"/>
      <w:r w:rsidRPr="002C3876">
        <w:rPr>
          <w:rFonts w:asciiTheme="majorBidi" w:hAnsiTheme="majorBidi"/>
        </w:rPr>
        <w:t>surat</w:t>
      </w:r>
      <w:proofErr w:type="gramEnd"/>
      <w:r w:rsidRPr="002C3876">
        <w:rPr>
          <w:rFonts w:asciiTheme="majorBidi" w:hAnsiTheme="majorBidi"/>
        </w:rPr>
        <w:t xml:space="preserve">, rekaman lukisan, dan barang- barang aset yang berhubungan dengan sesuatu insiden. </w:t>
      </w:r>
    </w:p>
    <w:p w:rsidR="00757ED1" w:rsidRPr="002C3876" w:rsidRDefault="00757ED1" w:rsidP="00757ED1">
      <w:pPr>
        <w:pStyle w:val="ListParagraph"/>
        <w:ind w:left="1418" w:firstLine="851"/>
        <w:jc w:val="both"/>
        <w:rPr>
          <w:rFonts w:asciiTheme="majorBidi" w:hAnsiTheme="majorBidi"/>
        </w:rPr>
      </w:pPr>
      <w:r w:rsidRPr="002C3876">
        <w:rPr>
          <w:rFonts w:asciiTheme="majorBidi" w:hAnsiTheme="majorBidi"/>
          <w:color w:val="000000" w:themeColor="text1"/>
        </w:rPr>
        <w:t xml:space="preserve">Menggali, mendalami dan merekapitulasi semua hal terkait tentang kurikulum, resposip gender, keadilan bagi perempuan dan ramah terhadap perempuan serta kebijakan-kebijakan Rektor dan pejabat kampus terkait,  pemerintah, ataupun, RPS, Jurnal Perkuliahan, SOP dan buku-buku. </w:t>
      </w:r>
      <w:proofErr w:type="gramStart"/>
      <w:r w:rsidRPr="002C3876">
        <w:rPr>
          <w:rFonts w:asciiTheme="majorBidi" w:hAnsiTheme="majorBidi"/>
          <w:color w:val="000000" w:themeColor="text1"/>
        </w:rPr>
        <w:t>Pengumpulan data</w:t>
      </w:r>
      <w:r w:rsidRPr="002C3876">
        <w:rPr>
          <w:rFonts w:asciiTheme="majorBidi" w:hAnsiTheme="majorBidi"/>
        </w:rPr>
        <w:t xml:space="preserve"> dilakukan secara simultanm, tidak bersifat hirarkis dan saling bertautan antara satu teknik dengan teknik lain, seperti wawancara sambil observasi.</w:t>
      </w:r>
      <w:proofErr w:type="gramEnd"/>
      <w:r w:rsidRPr="002C3876">
        <w:rPr>
          <w:rFonts w:asciiTheme="majorBidi" w:hAnsiTheme="majorBidi"/>
        </w:rPr>
        <w:t xml:space="preserve"> Bahkan salah satu dari teknik di atas kadang dijadikan </w:t>
      </w:r>
      <w:proofErr w:type="gramStart"/>
      <w:r w:rsidRPr="002C3876">
        <w:rPr>
          <w:rFonts w:asciiTheme="majorBidi" w:hAnsiTheme="majorBidi"/>
        </w:rPr>
        <w:t xml:space="preserve">bahan  </w:t>
      </w:r>
      <w:r w:rsidRPr="002C3876">
        <w:rPr>
          <w:rFonts w:asciiTheme="majorBidi" w:hAnsiTheme="majorBidi"/>
          <w:i/>
          <w:iCs/>
        </w:rPr>
        <w:t>cross</w:t>
      </w:r>
      <w:proofErr w:type="gramEnd"/>
      <w:r w:rsidRPr="002C3876">
        <w:rPr>
          <w:rFonts w:asciiTheme="majorBidi" w:hAnsiTheme="majorBidi"/>
          <w:i/>
          <w:iCs/>
        </w:rPr>
        <w:t>-chek</w:t>
      </w:r>
      <w:r w:rsidRPr="002C3876">
        <w:rPr>
          <w:rFonts w:asciiTheme="majorBidi" w:hAnsiTheme="majorBidi"/>
        </w:rPr>
        <w:t xml:space="preserve"> data dan atau </w:t>
      </w:r>
      <w:r w:rsidRPr="002C3876">
        <w:rPr>
          <w:rFonts w:asciiTheme="majorBidi" w:hAnsiTheme="majorBidi"/>
          <w:i/>
          <w:iCs/>
        </w:rPr>
        <w:t>triangulasi</w:t>
      </w:r>
      <w:r w:rsidRPr="002C3876">
        <w:rPr>
          <w:rFonts w:asciiTheme="majorBidi" w:hAnsiTheme="majorBidi"/>
        </w:rPr>
        <w:t xml:space="preserve"> untuk menjamin keterpecayaan data. </w:t>
      </w:r>
    </w:p>
    <w:p w:rsidR="00757ED1" w:rsidRPr="002C3876" w:rsidRDefault="00757ED1" w:rsidP="00757ED1">
      <w:pPr>
        <w:pStyle w:val="ListParagraph"/>
        <w:ind w:left="1418" w:firstLine="851"/>
        <w:jc w:val="both"/>
        <w:rPr>
          <w:rFonts w:asciiTheme="majorBidi" w:hAnsiTheme="majorBidi"/>
        </w:rPr>
      </w:pPr>
      <w:r w:rsidRPr="002C3876">
        <w:rPr>
          <w:rFonts w:asciiTheme="majorBidi" w:hAnsiTheme="majorBidi"/>
        </w:rPr>
        <w:t xml:space="preserve">Jika diperlukan pendalaman data yang diperoleh dari angket terbuka maka akan dilakukan melalui obsevasi dan wawancara atau sebaliknya, </w:t>
      </w:r>
      <w:proofErr w:type="gramStart"/>
      <w:r w:rsidRPr="002C3876">
        <w:rPr>
          <w:rFonts w:asciiTheme="majorBidi" w:hAnsiTheme="majorBidi"/>
        </w:rPr>
        <w:t>seperti  ketiga</w:t>
      </w:r>
      <w:proofErr w:type="gramEnd"/>
      <w:r w:rsidRPr="002C3876">
        <w:rPr>
          <w:rFonts w:asciiTheme="majorBidi" w:hAnsiTheme="majorBidi"/>
        </w:rPr>
        <w:t xml:space="preserve"> teknik pengumpulan data  awal.</w:t>
      </w:r>
    </w:p>
    <w:p w:rsidR="00757ED1" w:rsidRPr="002C3876" w:rsidRDefault="00757ED1" w:rsidP="00757ED1">
      <w:pPr>
        <w:pStyle w:val="ListParagraph"/>
        <w:ind w:left="1418" w:firstLine="851"/>
        <w:jc w:val="both"/>
        <w:rPr>
          <w:rFonts w:asciiTheme="majorBidi" w:hAnsiTheme="majorBidi"/>
          <w:b/>
          <w:bCs/>
        </w:rPr>
      </w:pPr>
      <w:proofErr w:type="gramStart"/>
      <w:r w:rsidRPr="002C3876">
        <w:rPr>
          <w:rFonts w:asciiTheme="majorBidi" w:hAnsiTheme="majorBidi"/>
        </w:rPr>
        <w:lastRenderedPageBreak/>
        <w:t>Data sekunder merupakan data yang diperoleh melalui pengumpulan atau pengelolahan data yang bersifat studi dokumentasi (analisis dokumen) dalam hal ini terkait teori teori dari buku-buku atau artkel terkait pentingya kurikulum berbasis gender.</w:t>
      </w:r>
      <w:proofErr w:type="gramEnd"/>
      <w:r w:rsidRPr="002C3876">
        <w:rPr>
          <w:rFonts w:asciiTheme="majorBidi" w:hAnsiTheme="majorBidi"/>
        </w:rPr>
        <w:t xml:space="preserve"> Peneliti </w:t>
      </w:r>
      <w:proofErr w:type="gramStart"/>
      <w:r w:rsidRPr="002C3876">
        <w:rPr>
          <w:rFonts w:asciiTheme="majorBidi" w:hAnsiTheme="majorBidi"/>
        </w:rPr>
        <w:t>akan</w:t>
      </w:r>
      <w:proofErr w:type="gramEnd"/>
      <w:r w:rsidRPr="002C3876">
        <w:rPr>
          <w:rFonts w:asciiTheme="majorBidi" w:hAnsiTheme="majorBidi"/>
        </w:rPr>
        <w:t xml:space="preserve"> melakkan penelaahan terhadap dokumen, referansi-referensi atau peraturan (literatur laporan, tulisan dan lain-lain) yang memiliki</w:t>
      </w:r>
      <w:r w:rsidRPr="002C3876">
        <w:rPr>
          <w:rFonts w:asciiTheme="majorBidi" w:hAnsiTheme="majorBidi"/>
          <w:b/>
          <w:bCs/>
        </w:rPr>
        <w:t xml:space="preserve"> </w:t>
      </w:r>
      <w:r w:rsidRPr="002C3876">
        <w:rPr>
          <w:rFonts w:asciiTheme="majorBidi" w:hAnsiTheme="majorBidi"/>
        </w:rPr>
        <w:t>relevansi dengan fokus permasalahan</w:t>
      </w:r>
      <w:r w:rsidRPr="002C3876">
        <w:rPr>
          <w:rFonts w:asciiTheme="majorBidi" w:hAnsiTheme="majorBidi"/>
          <w:b/>
          <w:bCs/>
        </w:rPr>
        <w:t xml:space="preserve"> </w:t>
      </w:r>
      <w:r w:rsidRPr="002C3876">
        <w:rPr>
          <w:rFonts w:asciiTheme="majorBidi" w:hAnsiTheme="majorBidi"/>
        </w:rPr>
        <w:t xml:space="preserve">penelitian. </w:t>
      </w:r>
      <w:proofErr w:type="gramStart"/>
      <w:r w:rsidRPr="002C3876">
        <w:rPr>
          <w:rFonts w:asciiTheme="majorBidi" w:hAnsiTheme="majorBidi"/>
        </w:rPr>
        <w:t>Sumber data sekunder dapat dimanfaatkan untuk menguji, menafsirkan bahkan untuk pemahaman entang masalah penelitian.</w:t>
      </w:r>
      <w:proofErr w:type="gramEnd"/>
      <w:r w:rsidRPr="002C3876">
        <w:rPr>
          <w:rStyle w:val="FootnoteReference"/>
          <w:rFonts w:asciiTheme="majorBidi" w:hAnsiTheme="majorBidi"/>
        </w:rPr>
        <w:footnoteReference w:id="25"/>
      </w:r>
      <w:r w:rsidRPr="002C3876">
        <w:rPr>
          <w:rFonts w:asciiTheme="majorBidi" w:hAnsiTheme="majorBidi"/>
        </w:rPr>
        <w:t xml:space="preserve"> </w:t>
      </w:r>
      <w:proofErr w:type="gramStart"/>
      <w:r w:rsidRPr="002C3876">
        <w:rPr>
          <w:rFonts w:asciiTheme="majorBidi" w:hAnsiTheme="majorBidi"/>
        </w:rPr>
        <w:t>Peneliti menggunakan data sekunder dengan mengambil fota-foto atau dokimentasi hasil wawancara peneliti dengan para informan</w:t>
      </w:r>
      <w:r w:rsidRPr="002C3876">
        <w:rPr>
          <w:rFonts w:asciiTheme="majorBidi" w:hAnsiTheme="majorBidi"/>
          <w:b/>
          <w:bCs/>
        </w:rPr>
        <w:t>.</w:t>
      </w:r>
      <w:proofErr w:type="gramEnd"/>
    </w:p>
    <w:p w:rsidR="00757ED1" w:rsidRPr="00C716B4" w:rsidRDefault="00757ED1" w:rsidP="00757ED1">
      <w:pPr>
        <w:pStyle w:val="ListParagraph"/>
        <w:numPr>
          <w:ilvl w:val="0"/>
          <w:numId w:val="12"/>
        </w:numPr>
        <w:tabs>
          <w:tab w:val="left" w:pos="1134"/>
        </w:tabs>
        <w:spacing w:after="200" w:line="240" w:lineRule="auto"/>
        <w:ind w:left="567" w:hanging="283"/>
        <w:jc w:val="both"/>
        <w:rPr>
          <w:rFonts w:asciiTheme="majorBidi" w:hAnsiTheme="majorBidi"/>
          <w:b/>
          <w:bCs/>
        </w:rPr>
      </w:pPr>
      <w:r w:rsidRPr="00C716B4">
        <w:rPr>
          <w:rFonts w:asciiTheme="majorBidi" w:hAnsiTheme="majorBidi"/>
          <w:b/>
          <w:bCs/>
        </w:rPr>
        <w:t>Teknis Analisa Data</w:t>
      </w:r>
    </w:p>
    <w:p w:rsidR="00757ED1" w:rsidRPr="002C3876" w:rsidRDefault="00757ED1" w:rsidP="00757ED1">
      <w:pPr>
        <w:pStyle w:val="ListParagraph"/>
        <w:ind w:left="567" w:firstLine="567"/>
        <w:jc w:val="both"/>
        <w:rPr>
          <w:rFonts w:asciiTheme="majorBidi" w:hAnsiTheme="majorBidi"/>
          <w:b/>
          <w:bCs/>
        </w:rPr>
      </w:pPr>
      <w:r w:rsidRPr="002C3876">
        <w:rPr>
          <w:rFonts w:asciiTheme="majorBidi" w:hAnsiTheme="majorBidi"/>
        </w:rPr>
        <w:t xml:space="preserve">Saat data penelitian sempurna atau mendekati sempurna, peneliti akan melaksakan analisa data baik yang berupa pernyataan, gejala, tindakan verbal dan non verbal yang telah </w:t>
      </w:r>
      <w:proofErr w:type="gramStart"/>
      <w:r w:rsidRPr="002C3876">
        <w:rPr>
          <w:rFonts w:asciiTheme="majorBidi" w:hAnsiTheme="majorBidi"/>
        </w:rPr>
        <w:t>direkam  baik</w:t>
      </w:r>
      <w:proofErr w:type="gramEnd"/>
      <w:r w:rsidRPr="002C3876">
        <w:rPr>
          <w:rFonts w:asciiTheme="majorBidi" w:hAnsiTheme="majorBidi"/>
        </w:rPr>
        <w:t xml:space="preserve"> berbentuk deskripsi kalimat atau oleh gambar. </w:t>
      </w:r>
      <w:proofErr w:type="gramStart"/>
      <w:r w:rsidRPr="002C3876">
        <w:rPr>
          <w:rFonts w:asciiTheme="majorBidi" w:hAnsiTheme="majorBidi"/>
        </w:rPr>
        <w:t>Prosedur analisis datanya mengacu pada analisi data penelitian fenomenologi.</w:t>
      </w:r>
      <w:proofErr w:type="gramEnd"/>
      <w:r w:rsidRPr="002C3876">
        <w:rPr>
          <w:rFonts w:asciiTheme="majorBidi" w:hAnsiTheme="majorBidi"/>
        </w:rPr>
        <w:t xml:space="preserve"> </w:t>
      </w:r>
      <w:proofErr w:type="gramStart"/>
      <w:r w:rsidRPr="002C3876">
        <w:rPr>
          <w:rFonts w:asciiTheme="majorBidi" w:hAnsiTheme="majorBidi"/>
        </w:rPr>
        <w:t>Sebagamana  dikatakan</w:t>
      </w:r>
      <w:proofErr w:type="gramEnd"/>
      <w:r w:rsidRPr="002C3876">
        <w:rPr>
          <w:rFonts w:asciiTheme="majorBidi" w:hAnsiTheme="majorBidi"/>
        </w:rPr>
        <w:t xml:space="preserve"> oleh Creswell sebagaimana dikutif oleh Kuswarno</w:t>
      </w:r>
      <w:r w:rsidRPr="002C3876">
        <w:rPr>
          <w:rStyle w:val="FootnoteReference"/>
          <w:rFonts w:asciiTheme="majorBidi" w:hAnsiTheme="majorBidi"/>
        </w:rPr>
        <w:footnoteReference w:id="26"/>
      </w:r>
      <w:r w:rsidRPr="002C3876">
        <w:rPr>
          <w:rFonts w:asciiTheme="majorBidi" w:hAnsiTheme="majorBidi"/>
        </w:rPr>
        <w:t xml:space="preserve"> adalah</w:t>
      </w:r>
      <w:r w:rsidRPr="002C3876">
        <w:rPr>
          <w:rFonts w:asciiTheme="majorBidi" w:hAnsiTheme="majorBidi"/>
          <w:b/>
          <w:bCs/>
        </w:rPr>
        <w:t>:</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rPr>
      </w:pPr>
      <w:r w:rsidRPr="002C3876">
        <w:rPr>
          <w:rFonts w:asciiTheme="majorBidi" w:hAnsiTheme="majorBidi"/>
        </w:rPr>
        <w:t>Peneliti pertama-tama mendefinisikan secara global pengalaman peneliti.</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rPr>
      </w:pPr>
      <w:r w:rsidRPr="002C3876">
        <w:rPr>
          <w:rFonts w:asciiTheme="majorBidi" w:hAnsiTheme="majorBidi"/>
        </w:rPr>
        <w:t xml:space="preserve">Kemudian Peneliti menciptakan statement </w:t>
      </w:r>
      <w:proofErr w:type="gramStart"/>
      <w:r w:rsidRPr="002C3876">
        <w:rPr>
          <w:rFonts w:asciiTheme="majorBidi" w:hAnsiTheme="majorBidi"/>
        </w:rPr>
        <w:t>( dalam</w:t>
      </w:r>
      <w:proofErr w:type="gramEnd"/>
      <w:r w:rsidRPr="002C3876">
        <w:rPr>
          <w:rFonts w:asciiTheme="majorBidi" w:hAnsiTheme="majorBidi"/>
        </w:rPr>
        <w:t xml:space="preserve"> tanya jawab) mengenai bagaimana beberapa orang menguasai poin, rinci pernyataan- pernyataan itu serta perlakukan tiap statment mempunyai deskripsi yang sebanding, agar dapat meningkatkan rician agar tidak melaksanakan klise dan kebertumpukan.</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rPr>
      </w:pPr>
      <w:r w:rsidRPr="002C3876">
        <w:rPr>
          <w:rFonts w:asciiTheme="majorBidi" w:hAnsiTheme="majorBidi"/>
        </w:rPr>
        <w:t>Pernyataan-pernyataan tersebut dikelompokan kedalam unit- unit berarti  (meaning Bagian), peneliti merinci unit- unit itu serta menorehkan suatu uraian bacaan (textural deskripsiton) mengenai pengalamannya, tercantum contoh- contohnya dengan cara saksama.</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rPr>
      </w:pPr>
      <w:r w:rsidRPr="002C3876">
        <w:rPr>
          <w:rFonts w:asciiTheme="majorBidi" w:hAnsiTheme="majorBidi"/>
        </w:rPr>
        <w:t xml:space="preserve">Peneliti setelah itu merefleksikan pemikiran serta memakai alterasi angan- </w:t>
      </w:r>
      <w:proofErr w:type="gramStart"/>
      <w:r w:rsidRPr="002C3876">
        <w:rPr>
          <w:rFonts w:asciiTheme="majorBidi" w:hAnsiTheme="majorBidi"/>
        </w:rPr>
        <w:t>angan(</w:t>
      </w:r>
      <w:proofErr w:type="gramEnd"/>
      <w:r w:rsidRPr="002C3876">
        <w:rPr>
          <w:rFonts w:asciiTheme="majorBidi" w:hAnsiTheme="majorBidi"/>
        </w:rPr>
        <w:t xml:space="preserve"> imajinative variation) ataupun cerita sistemis( sistemis descripsition) mencari totalitas arti yang membolehkan serta lewat deskriftif yang divergen (devergent perspective), memikirkan kerangka referensi atas seluruh  (phenomenom) serta mengkontruksikan gimana pertanda itu dirasakan.</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rPr>
      </w:pPr>
      <w:r w:rsidRPr="002C3876">
        <w:rPr>
          <w:rFonts w:asciiTheme="majorBidi" w:hAnsiTheme="majorBidi"/>
        </w:rPr>
        <w:t>Peneliti setelah itu mengkonstruksikan semua uraiannya mengenai semua arti serta akar pengalamannya.</w:t>
      </w:r>
    </w:p>
    <w:p w:rsidR="00757ED1" w:rsidRPr="002C3876" w:rsidRDefault="00757ED1" w:rsidP="00757ED1">
      <w:pPr>
        <w:pStyle w:val="ListParagraph"/>
        <w:numPr>
          <w:ilvl w:val="0"/>
          <w:numId w:val="9"/>
        </w:numPr>
        <w:spacing w:after="0" w:line="240" w:lineRule="auto"/>
        <w:ind w:left="993" w:hanging="426"/>
        <w:jc w:val="both"/>
        <w:rPr>
          <w:rFonts w:asciiTheme="majorBidi" w:hAnsiTheme="majorBidi"/>
          <w:i/>
          <w:iCs/>
        </w:rPr>
      </w:pPr>
      <w:r w:rsidRPr="002C3876">
        <w:rPr>
          <w:rFonts w:asciiTheme="majorBidi" w:hAnsiTheme="majorBidi"/>
        </w:rPr>
        <w:t>Peneliti mengutarakan pengalamannya, serta setelah itu diiringi pengalaman semua kontestan</w:t>
      </w:r>
      <w:proofErr w:type="gramStart"/>
      <w:r w:rsidRPr="002C3876">
        <w:rPr>
          <w:rFonts w:asciiTheme="majorBidi" w:hAnsiTheme="majorBidi"/>
        </w:rPr>
        <w:t>..</w:t>
      </w:r>
      <w:proofErr w:type="gramEnd"/>
      <w:r w:rsidRPr="002C3876">
        <w:rPr>
          <w:rFonts w:asciiTheme="majorBidi" w:hAnsiTheme="majorBidi"/>
        </w:rPr>
        <w:t xml:space="preserve"> </w:t>
      </w:r>
    </w:p>
    <w:p w:rsidR="00757ED1" w:rsidRPr="002C3876" w:rsidRDefault="00757ED1" w:rsidP="00757ED1">
      <w:pPr>
        <w:pStyle w:val="ListParagraph"/>
        <w:ind w:left="1418"/>
        <w:jc w:val="both"/>
        <w:rPr>
          <w:rFonts w:asciiTheme="majorBidi" w:hAnsiTheme="majorBidi"/>
          <w:i/>
          <w:iCs/>
        </w:rPr>
      </w:pPr>
    </w:p>
    <w:p w:rsidR="00757ED1" w:rsidRPr="002C3876" w:rsidRDefault="00757ED1" w:rsidP="00757ED1">
      <w:pPr>
        <w:pStyle w:val="ListParagraph"/>
        <w:numPr>
          <w:ilvl w:val="0"/>
          <w:numId w:val="12"/>
        </w:numPr>
        <w:spacing w:after="0" w:line="240" w:lineRule="auto"/>
        <w:ind w:hanging="360"/>
        <w:jc w:val="both"/>
        <w:rPr>
          <w:rFonts w:asciiTheme="majorBidi" w:hAnsiTheme="majorBidi"/>
          <w:b/>
          <w:bCs/>
        </w:rPr>
      </w:pPr>
      <w:r w:rsidRPr="002C3876">
        <w:rPr>
          <w:rFonts w:asciiTheme="majorBidi" w:hAnsiTheme="majorBidi"/>
          <w:b/>
          <w:bCs/>
        </w:rPr>
        <w:t xml:space="preserve">Validitas Data </w:t>
      </w:r>
    </w:p>
    <w:p w:rsidR="00757ED1" w:rsidRPr="002C3876" w:rsidRDefault="00757ED1" w:rsidP="00757ED1">
      <w:pPr>
        <w:pStyle w:val="ListParagraph"/>
        <w:ind w:left="851" w:firstLine="720"/>
        <w:jc w:val="both"/>
        <w:rPr>
          <w:rFonts w:asciiTheme="majorBidi" w:hAnsiTheme="majorBidi"/>
        </w:rPr>
      </w:pPr>
      <w:proofErr w:type="gramStart"/>
      <w:r w:rsidRPr="002C3876">
        <w:rPr>
          <w:rFonts w:asciiTheme="majorBidi" w:hAnsiTheme="majorBidi"/>
        </w:rPr>
        <w:t>Validitas data dalam penelitian ini mengikuti konsep Kuswarno</w:t>
      </w:r>
      <w:r w:rsidRPr="002C3876">
        <w:rPr>
          <w:rStyle w:val="FootnoteReference"/>
          <w:rFonts w:asciiTheme="majorBidi" w:hAnsiTheme="majorBidi"/>
        </w:rPr>
        <w:footnoteReference w:id="27"/>
      </w:r>
      <w:r w:rsidRPr="002C3876">
        <w:rPr>
          <w:rFonts w:asciiTheme="majorBidi" w:hAnsiTheme="majorBidi"/>
        </w:rPr>
        <w:t xml:space="preserve"> yakni dengan membangun kebenaran dari fenomena dalam penelitian itu dimulai dari persepsi peneliti sendiri, sebagai orang yang membuat sintesis hasil penelitian.</w:t>
      </w:r>
      <w:proofErr w:type="gramEnd"/>
      <w:r w:rsidRPr="002C3876">
        <w:rPr>
          <w:rFonts w:asciiTheme="majorBidi" w:hAnsiTheme="majorBidi"/>
        </w:rPr>
        <w:t xml:space="preserve"> Cara-cara </w:t>
      </w:r>
      <w:proofErr w:type="gramStart"/>
      <w:r w:rsidRPr="002C3876">
        <w:rPr>
          <w:rFonts w:asciiTheme="majorBidi" w:hAnsiTheme="majorBidi"/>
        </w:rPr>
        <w:t>yang  dilakukan</w:t>
      </w:r>
      <w:proofErr w:type="gramEnd"/>
      <w:r w:rsidRPr="002C3876">
        <w:rPr>
          <w:rFonts w:asciiTheme="majorBidi" w:hAnsiTheme="majorBidi"/>
        </w:rPr>
        <w:t xml:space="preserve"> dengan mengasah intuisinya demi mencapai pemahaman yang hakiki yaitu dengan: </w:t>
      </w:r>
    </w:p>
    <w:p w:rsidR="00757ED1" w:rsidRPr="002C3876" w:rsidRDefault="00757ED1" w:rsidP="00757ED1">
      <w:pPr>
        <w:pStyle w:val="ListParagraph"/>
        <w:numPr>
          <w:ilvl w:val="0"/>
          <w:numId w:val="10"/>
        </w:numPr>
        <w:spacing w:after="0" w:line="240" w:lineRule="auto"/>
        <w:ind w:left="1134" w:hanging="283"/>
        <w:jc w:val="both"/>
        <w:rPr>
          <w:rFonts w:asciiTheme="majorBidi" w:hAnsiTheme="majorBidi"/>
        </w:rPr>
      </w:pPr>
      <w:r w:rsidRPr="002C3876">
        <w:rPr>
          <w:rFonts w:asciiTheme="majorBidi" w:hAnsiTheme="majorBidi"/>
        </w:rPr>
        <w:lastRenderedPageBreak/>
        <w:t xml:space="preserve">Merefleksi diri kedalam arti sebuah insiden yang dicermati dengan cara berkepanjangan Misalnya apakah </w:t>
      </w:r>
      <w:proofErr w:type="gramStart"/>
      <w:r w:rsidRPr="002C3876">
        <w:rPr>
          <w:rFonts w:asciiTheme="majorBidi" w:hAnsiTheme="majorBidi"/>
        </w:rPr>
        <w:t>ada  ataupun</w:t>
      </w:r>
      <w:proofErr w:type="gramEnd"/>
      <w:r w:rsidRPr="002C3876">
        <w:rPr>
          <w:rFonts w:asciiTheme="majorBidi" w:hAnsiTheme="majorBidi"/>
        </w:rPr>
        <w:t xml:space="preserve"> tidak ada faktor marah?</w:t>
      </w:r>
    </w:p>
    <w:p w:rsidR="00757ED1" w:rsidRPr="002C3876" w:rsidRDefault="00757ED1" w:rsidP="00757ED1">
      <w:pPr>
        <w:pStyle w:val="ListParagraph"/>
        <w:numPr>
          <w:ilvl w:val="0"/>
          <w:numId w:val="10"/>
        </w:numPr>
        <w:spacing w:after="0" w:line="240" w:lineRule="auto"/>
        <w:ind w:left="1134" w:hanging="283"/>
        <w:jc w:val="both"/>
        <w:rPr>
          <w:rFonts w:asciiTheme="majorBidi" w:hAnsiTheme="majorBidi"/>
        </w:rPr>
      </w:pPr>
      <w:r w:rsidRPr="002C3876">
        <w:rPr>
          <w:rFonts w:asciiTheme="majorBidi" w:hAnsiTheme="majorBidi"/>
        </w:rPr>
        <w:t>Memohon opini dari mereka yang tidak ikut serta dalam semua cara riset)</w:t>
      </w:r>
    </w:p>
    <w:p w:rsidR="00757ED1" w:rsidRPr="002C3876" w:rsidRDefault="00757ED1" w:rsidP="00757ED1">
      <w:pPr>
        <w:pStyle w:val="ListParagraph"/>
        <w:numPr>
          <w:ilvl w:val="0"/>
          <w:numId w:val="10"/>
        </w:numPr>
        <w:tabs>
          <w:tab w:val="left" w:pos="1701"/>
        </w:tabs>
        <w:spacing w:after="0" w:line="240" w:lineRule="auto"/>
        <w:ind w:left="1134" w:hanging="283"/>
        <w:jc w:val="both"/>
        <w:rPr>
          <w:rFonts w:asciiTheme="majorBidi" w:hAnsiTheme="majorBidi"/>
        </w:rPr>
      </w:pPr>
      <w:r w:rsidRPr="002C3876">
        <w:rPr>
          <w:rFonts w:asciiTheme="majorBidi" w:hAnsiTheme="majorBidi"/>
        </w:rPr>
        <w:t xml:space="preserve"> Membuat keabsahan intersubyektif</w:t>
      </w:r>
    </w:p>
    <w:p w:rsidR="00757ED1" w:rsidRPr="002C3876" w:rsidRDefault="00757ED1" w:rsidP="00757ED1">
      <w:pPr>
        <w:pStyle w:val="ListParagraph"/>
        <w:numPr>
          <w:ilvl w:val="0"/>
          <w:numId w:val="10"/>
        </w:numPr>
        <w:spacing w:after="0" w:line="240" w:lineRule="auto"/>
        <w:ind w:left="1134" w:hanging="283"/>
        <w:jc w:val="both"/>
        <w:rPr>
          <w:rFonts w:asciiTheme="majorBidi" w:hAnsiTheme="majorBidi"/>
        </w:rPr>
      </w:pPr>
      <w:r w:rsidRPr="002C3876">
        <w:rPr>
          <w:rFonts w:asciiTheme="majorBidi" w:hAnsiTheme="majorBidi"/>
        </w:rPr>
        <w:t xml:space="preserve">Mencampurkan uraian dalam interaksi sosial, misalnya dengan orang pakar, dosen, sahabat sejawat dan </w:t>
      </w:r>
      <w:proofErr w:type="gramStart"/>
      <w:r w:rsidRPr="002C3876">
        <w:rPr>
          <w:rFonts w:asciiTheme="majorBidi" w:hAnsiTheme="majorBidi"/>
        </w:rPr>
        <w:t>lain</w:t>
      </w:r>
      <w:proofErr w:type="gramEnd"/>
      <w:r w:rsidRPr="002C3876">
        <w:rPr>
          <w:rFonts w:asciiTheme="majorBidi" w:hAnsiTheme="majorBidi"/>
        </w:rPr>
        <w:t>- lain.</w:t>
      </w:r>
    </w:p>
    <w:p w:rsidR="00757ED1" w:rsidRPr="002C3876" w:rsidRDefault="00757ED1" w:rsidP="00757ED1">
      <w:pPr>
        <w:pStyle w:val="ListParagraph"/>
        <w:numPr>
          <w:ilvl w:val="0"/>
          <w:numId w:val="10"/>
        </w:numPr>
        <w:tabs>
          <w:tab w:val="left" w:pos="1701"/>
        </w:tabs>
        <w:spacing w:after="0" w:line="240" w:lineRule="auto"/>
        <w:ind w:left="1134" w:hanging="283"/>
        <w:jc w:val="both"/>
        <w:rPr>
          <w:rFonts w:asciiTheme="majorBidi" w:hAnsiTheme="majorBidi"/>
        </w:rPr>
      </w:pPr>
      <w:r w:rsidRPr="002C3876">
        <w:rPr>
          <w:rFonts w:asciiTheme="majorBidi" w:hAnsiTheme="majorBidi"/>
        </w:rPr>
        <w:t xml:space="preserve"> Memohon umpan balik dari informan</w:t>
      </w:r>
    </w:p>
    <w:p w:rsidR="00757ED1" w:rsidRPr="002C3876" w:rsidRDefault="00757ED1" w:rsidP="00757ED1">
      <w:pPr>
        <w:pStyle w:val="ListParagraph"/>
        <w:numPr>
          <w:ilvl w:val="0"/>
          <w:numId w:val="5"/>
        </w:numPr>
        <w:tabs>
          <w:tab w:val="left" w:pos="284"/>
        </w:tabs>
        <w:spacing w:after="0" w:line="240" w:lineRule="auto"/>
        <w:ind w:left="0"/>
        <w:jc w:val="both"/>
        <w:rPr>
          <w:rFonts w:asciiTheme="majorBidi" w:hAnsiTheme="majorBidi"/>
          <w:b/>
          <w:bCs/>
        </w:rPr>
      </w:pPr>
      <w:r w:rsidRPr="002C3876">
        <w:rPr>
          <w:rFonts w:asciiTheme="majorBidi" w:hAnsiTheme="majorBidi"/>
          <w:b/>
          <w:bCs/>
        </w:rPr>
        <w:t xml:space="preserve">Rencana Pembahasan </w:t>
      </w:r>
    </w:p>
    <w:p w:rsidR="00757ED1" w:rsidRPr="002C3876" w:rsidRDefault="00757ED1" w:rsidP="00757ED1">
      <w:pPr>
        <w:pStyle w:val="ListParagraph"/>
        <w:ind w:left="284" w:firstLine="709"/>
        <w:jc w:val="both"/>
        <w:rPr>
          <w:rFonts w:asciiTheme="majorBidi" w:hAnsiTheme="majorBidi"/>
        </w:rPr>
      </w:pPr>
      <w:r w:rsidRPr="002C3876">
        <w:rPr>
          <w:rFonts w:asciiTheme="majorBidi" w:hAnsiTheme="majorBidi"/>
        </w:rPr>
        <w:t xml:space="preserve">Peneliti akan membahas dan mengupas data penelitian yang di telah terkumpul dengan saksama, untuk mengurai habis sebagai jawaban dari rumusan masalah yang di dapat dari lapangan yakni beberapa perguruan tinggi, tokoh dan ahli tentang kurikulum yang mempunyai hubungan dengan pembahasan masalah gender dan materi-materi gender yang diajarkan dalam pembelajaran pada matakuliah lainnya. </w:t>
      </w:r>
    </w:p>
    <w:p w:rsidR="00757ED1" w:rsidRPr="002C3876" w:rsidRDefault="00757ED1" w:rsidP="00757ED1">
      <w:pPr>
        <w:pStyle w:val="ListParagraph"/>
        <w:ind w:left="284" w:firstLine="709"/>
        <w:jc w:val="both"/>
        <w:rPr>
          <w:rFonts w:asciiTheme="majorBidi" w:hAnsiTheme="majorBidi"/>
        </w:rPr>
      </w:pPr>
      <w:proofErr w:type="gramStart"/>
      <w:r w:rsidRPr="002C3876">
        <w:rPr>
          <w:rFonts w:asciiTheme="majorBidi" w:hAnsiTheme="majorBidi"/>
        </w:rPr>
        <w:t>Dampak dari penelitian ini sangatlah penting dan berpengaruh terhadap perkembangan dan perubahan situasi dan kondisi kampus.</w:t>
      </w:r>
      <w:proofErr w:type="gramEnd"/>
      <w:r w:rsidRPr="002C3876">
        <w:rPr>
          <w:rFonts w:asciiTheme="majorBidi" w:hAnsiTheme="majorBidi"/>
        </w:rPr>
        <w:t xml:space="preserve"> Manfaatnyapun akan langsung dapat </w:t>
      </w:r>
      <w:proofErr w:type="gramStart"/>
      <w:r w:rsidRPr="002C3876">
        <w:rPr>
          <w:rFonts w:asciiTheme="majorBidi" w:hAnsiTheme="majorBidi"/>
        </w:rPr>
        <w:t>dirasakan  civitas</w:t>
      </w:r>
      <w:proofErr w:type="gramEnd"/>
      <w:r w:rsidRPr="002C3876">
        <w:rPr>
          <w:rFonts w:asciiTheme="majorBidi" w:hAnsiTheme="majorBidi"/>
        </w:rPr>
        <w:t xml:space="preserve"> akademika  dan neraga serta masyarakat.</w:t>
      </w:r>
    </w:p>
    <w:p w:rsidR="00757ED1" w:rsidRPr="002C3876" w:rsidRDefault="00757ED1" w:rsidP="00757ED1">
      <w:pPr>
        <w:pStyle w:val="ListParagraph"/>
        <w:numPr>
          <w:ilvl w:val="0"/>
          <w:numId w:val="5"/>
        </w:numPr>
        <w:tabs>
          <w:tab w:val="left" w:pos="284"/>
        </w:tabs>
        <w:spacing w:after="0" w:line="240" w:lineRule="auto"/>
        <w:ind w:left="0"/>
        <w:jc w:val="both"/>
        <w:rPr>
          <w:rFonts w:asciiTheme="majorBidi" w:hAnsiTheme="majorBidi"/>
          <w:b/>
          <w:bCs/>
        </w:rPr>
      </w:pPr>
      <w:r w:rsidRPr="002C3876">
        <w:rPr>
          <w:rFonts w:asciiTheme="majorBidi" w:hAnsiTheme="majorBidi"/>
          <w:b/>
          <w:bCs/>
        </w:rPr>
        <w:t xml:space="preserve">Waktu Pelaksanaan Penelitian </w:t>
      </w:r>
    </w:p>
    <w:p w:rsidR="00757ED1" w:rsidRPr="002C3876" w:rsidRDefault="00757ED1" w:rsidP="00757ED1">
      <w:pPr>
        <w:ind w:left="284" w:firstLine="851"/>
        <w:jc w:val="both"/>
        <w:rPr>
          <w:rFonts w:asciiTheme="majorBidi" w:hAnsiTheme="majorBidi"/>
        </w:rPr>
      </w:pPr>
      <w:r w:rsidRPr="002C3876">
        <w:rPr>
          <w:rFonts w:asciiTheme="majorBidi" w:hAnsiTheme="majorBidi"/>
        </w:rPr>
        <w:t xml:space="preserve">Kegiatan penelitian yang berjudul Strategi  Penerapan Kurikulum Responsif Gender pada Perguruan Tinggi Keagmaan Islam negeri Di Indonesia menuju  kampus ramah perempuan, khusus pengumupilan datanya dilaksanakan mulai bulan Maret sampai Juni, namun sebelumnya perancangannya sudah dimulai dengan perencanaan yang matang dengan membaca pedoman penelitian tahun 2022 mengindentifikasi masalah-masalah, merumuskan masalah, mendikusikan strategi penyusunan proposal, penyusunan proposal dan membuat drap dana, mengumpulakn teori-teori </w:t>
      </w:r>
    </w:p>
    <w:p w:rsidR="00757ED1" w:rsidRPr="002C3876" w:rsidRDefault="00757ED1" w:rsidP="00757ED1">
      <w:pPr>
        <w:ind w:left="284" w:firstLine="850"/>
        <w:jc w:val="both"/>
        <w:rPr>
          <w:rFonts w:asciiTheme="majorBidi" w:hAnsiTheme="majorBidi"/>
          <w:b/>
          <w:bCs/>
          <w:i/>
          <w:iCs/>
        </w:rPr>
      </w:pPr>
      <w:r w:rsidRPr="002C3876">
        <w:rPr>
          <w:rFonts w:asciiTheme="majorBidi" w:hAnsiTheme="majorBidi"/>
        </w:rPr>
        <w:t xml:space="preserve">Jika semua data terdokumentasi </w:t>
      </w:r>
      <w:proofErr w:type="gramStart"/>
      <w:r w:rsidRPr="002C3876">
        <w:rPr>
          <w:rFonts w:asciiTheme="majorBidi" w:hAnsiTheme="majorBidi"/>
        </w:rPr>
        <w:t>akan</w:t>
      </w:r>
      <w:proofErr w:type="gramEnd"/>
      <w:r w:rsidRPr="002C3876">
        <w:rPr>
          <w:rFonts w:asciiTheme="majorBidi" w:hAnsiTheme="majorBidi"/>
        </w:rPr>
        <w:t xml:space="preserve"> dilakukan pengeloloaan data, lalu data .di bahas, dianalisa dengan mendalam, sesuai dengan mentodelogi yang disusunn. Tatkala hasil penelitian sudah tersusun maka </w:t>
      </w:r>
      <w:proofErr w:type="gramStart"/>
      <w:r w:rsidRPr="002C3876">
        <w:rPr>
          <w:rFonts w:asciiTheme="majorBidi" w:hAnsiTheme="majorBidi"/>
        </w:rPr>
        <w:t>akan</w:t>
      </w:r>
      <w:proofErr w:type="gramEnd"/>
      <w:r w:rsidRPr="002C3876">
        <w:rPr>
          <w:rFonts w:asciiTheme="majorBidi" w:hAnsiTheme="majorBidi"/>
        </w:rPr>
        <w:t xml:space="preserve"> diadakan FDG untuk mempertajam hasil analisa. </w:t>
      </w:r>
    </w:p>
    <w:p w:rsidR="00757ED1" w:rsidRPr="002C3876"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Default="00757ED1" w:rsidP="00757ED1">
      <w:pPr>
        <w:jc w:val="center"/>
        <w:rPr>
          <w:rFonts w:asciiTheme="majorBidi" w:hAnsiTheme="majorBidi"/>
          <w:b/>
          <w:bCs/>
        </w:rPr>
      </w:pPr>
    </w:p>
    <w:p w:rsidR="00757ED1" w:rsidRPr="002C3876" w:rsidRDefault="00757ED1" w:rsidP="00757ED1">
      <w:pPr>
        <w:spacing w:after="0" w:line="240" w:lineRule="auto"/>
        <w:jc w:val="center"/>
        <w:rPr>
          <w:rFonts w:asciiTheme="majorBidi" w:hAnsiTheme="majorBidi"/>
          <w:b/>
          <w:bCs/>
        </w:rPr>
      </w:pPr>
      <w:r w:rsidRPr="002C3876">
        <w:rPr>
          <w:rFonts w:asciiTheme="majorBidi" w:hAnsiTheme="majorBidi"/>
          <w:b/>
          <w:bCs/>
        </w:rPr>
        <w:lastRenderedPageBreak/>
        <w:t>BAB 1I</w:t>
      </w:r>
    </w:p>
    <w:p w:rsidR="00757ED1" w:rsidRPr="002C3876" w:rsidRDefault="00757ED1" w:rsidP="00757ED1">
      <w:pPr>
        <w:spacing w:after="0" w:line="240" w:lineRule="auto"/>
        <w:jc w:val="center"/>
        <w:rPr>
          <w:rFonts w:asciiTheme="majorBidi" w:hAnsiTheme="majorBidi"/>
          <w:b/>
          <w:bCs/>
        </w:rPr>
      </w:pPr>
      <w:r w:rsidRPr="002C3876">
        <w:rPr>
          <w:rFonts w:asciiTheme="majorBidi" w:hAnsiTheme="majorBidi"/>
          <w:b/>
          <w:bCs/>
        </w:rPr>
        <w:t>KAMPUS RESPONSIF GENDER</w:t>
      </w:r>
    </w:p>
    <w:p w:rsidR="00757ED1" w:rsidRPr="002C3876" w:rsidRDefault="00757ED1" w:rsidP="00757ED1">
      <w:pPr>
        <w:jc w:val="center"/>
        <w:rPr>
          <w:rFonts w:asciiTheme="majorBidi" w:hAnsiTheme="majorBidi"/>
          <w:b/>
          <w:bCs/>
        </w:rPr>
      </w:pPr>
    </w:p>
    <w:p w:rsidR="00757ED1" w:rsidRPr="002C3876" w:rsidRDefault="00757ED1" w:rsidP="00757ED1">
      <w:pPr>
        <w:pStyle w:val="Default"/>
        <w:numPr>
          <w:ilvl w:val="0"/>
          <w:numId w:val="17"/>
        </w:numPr>
        <w:shd w:val="clear" w:color="auto" w:fill="FFFFFF" w:themeFill="background1"/>
        <w:spacing w:line="240" w:lineRule="auto"/>
        <w:ind w:left="426" w:hanging="426"/>
        <w:rPr>
          <w:rFonts w:cs="Times New Roman"/>
          <w:b/>
          <w:bCs/>
        </w:rPr>
      </w:pPr>
      <w:r w:rsidRPr="002C3876">
        <w:rPr>
          <w:rFonts w:cs="Times New Roman"/>
          <w:b/>
          <w:bCs/>
        </w:rPr>
        <w:t>Indikator Perguruan Tinggi Responsif Gender</w:t>
      </w:r>
    </w:p>
    <w:p w:rsidR="00757ED1" w:rsidRPr="002C3876" w:rsidRDefault="00757ED1" w:rsidP="00757ED1">
      <w:pPr>
        <w:pStyle w:val="Default"/>
        <w:numPr>
          <w:ilvl w:val="0"/>
          <w:numId w:val="19"/>
        </w:numPr>
        <w:shd w:val="clear" w:color="auto" w:fill="FFFFFF" w:themeFill="background1"/>
        <w:spacing w:line="240" w:lineRule="auto"/>
        <w:ind w:hanging="360"/>
        <w:rPr>
          <w:rFonts w:cs="Times New Roman"/>
          <w:b/>
          <w:bCs/>
        </w:rPr>
      </w:pPr>
      <w:r w:rsidRPr="002C3876">
        <w:rPr>
          <w:rFonts w:cs="Times New Roman"/>
          <w:b/>
          <w:bCs/>
        </w:rPr>
        <w:t>Pengertian Gender</w:t>
      </w:r>
    </w:p>
    <w:p w:rsidR="00757ED1" w:rsidRPr="002C3876" w:rsidRDefault="00757ED1" w:rsidP="00757ED1">
      <w:pPr>
        <w:pStyle w:val="Default"/>
        <w:shd w:val="clear" w:color="auto" w:fill="FFFFFF" w:themeFill="background1"/>
        <w:spacing w:line="240" w:lineRule="auto"/>
        <w:ind w:left="786" w:firstLine="774"/>
        <w:rPr>
          <w:rFonts w:cs="Times New Roman"/>
        </w:rPr>
      </w:pPr>
      <w:r w:rsidRPr="002C3876">
        <w:rPr>
          <w:rFonts w:cs="Times New Roman"/>
        </w:rPr>
        <w:t>Kata gender merupakan pelabelan untuk laki-laki dan untuk perempuan, yang dikontsruksikan demkian untuk tidak membedakan jenis kelamin yang dimiliki laki-laki dan perempuan. kata gender dimaknai berbeda dari jenis kelamin atau biologis. Sebab jenis kelamin identik dengan kebutuhan biologis merupakan pemberian Tuhan sejak dilahirkan. Kata gender bisa dimaknai seperangkat peran, seperti kostum dan topeng di teater, terkait sikap peminim dan sikap maskulin.</w:t>
      </w:r>
      <w:r w:rsidRPr="002C3876">
        <w:rPr>
          <w:rStyle w:val="FootnoteReference"/>
          <w:rFonts w:eastAsiaTheme="majorEastAsia"/>
        </w:rPr>
        <w:footnoteReference w:id="28"/>
      </w:r>
      <w:r w:rsidRPr="002C3876">
        <w:rPr>
          <w:rFonts w:cs="Times New Roman"/>
        </w:rPr>
        <w:t xml:space="preserve"> Gender adalah perbedaan yang tampak antara laki-laki dan perempuan apabila dilihat dari nilai dan tingkah laku. </w:t>
      </w:r>
    </w:p>
    <w:p w:rsidR="00757ED1" w:rsidRPr="002C3876" w:rsidRDefault="00757ED1" w:rsidP="00757ED1">
      <w:pPr>
        <w:pStyle w:val="Default"/>
        <w:shd w:val="clear" w:color="auto" w:fill="FFFFFF" w:themeFill="background1"/>
        <w:spacing w:line="240" w:lineRule="auto"/>
        <w:ind w:left="786" w:firstLine="774"/>
        <w:rPr>
          <w:rFonts w:cs="Times New Roman"/>
          <w:b/>
          <w:bCs/>
          <w:color w:val="FF0000"/>
        </w:rPr>
      </w:pPr>
      <w:r w:rsidRPr="002C3876">
        <w:rPr>
          <w:rFonts w:cs="Times New Roman"/>
          <w:i/>
          <w:iCs/>
        </w:rPr>
        <w:t>Women studies</w:t>
      </w:r>
      <w:r w:rsidRPr="002C3876">
        <w:rPr>
          <w:rFonts w:cs="Times New Roman"/>
        </w:rPr>
        <w:t xml:space="preserve"> ensiklopedia gender dipahami sebagai suatu konsep kultural, perbedaan dalam hal peran, perilaku, mentalitas dan katekteristik emosional antara laki-laki dan perempuan dalam masyrakat.</w:t>
      </w:r>
      <w:r w:rsidRPr="002C3876">
        <w:rPr>
          <w:rStyle w:val="FootnoteReference"/>
          <w:rFonts w:eastAsiaTheme="majorEastAsia"/>
        </w:rPr>
        <w:footnoteReference w:id="29"/>
      </w:r>
      <w:r w:rsidRPr="002C3876">
        <w:rPr>
          <w:rFonts w:cs="Times New Roman"/>
        </w:rPr>
        <w:t xml:space="preserve">  Dari makna inilah yang sesuai dengan tuntitan bahwa pendidikan tidak boleh bias gender, dalam pendidikan harus responsif gender.</w:t>
      </w:r>
      <w:r w:rsidRPr="002C3876">
        <w:rPr>
          <w:rFonts w:cs="Times New Roman"/>
          <w:b/>
          <w:bCs/>
          <w:color w:val="FF0000"/>
        </w:rPr>
        <w:t xml:space="preserve"> </w:t>
      </w:r>
      <w:r w:rsidRPr="002C3876">
        <w:rPr>
          <w:rFonts w:cs="Times New Roman"/>
        </w:rPr>
        <w:t>Perbedaan nilai dan tingkah laku antara laki-laki dan perempuan yang disebut gender</w:t>
      </w:r>
      <w:r w:rsidRPr="002C3876">
        <w:rPr>
          <w:rStyle w:val="FootnoteReference"/>
          <w:rFonts w:eastAsiaTheme="majorEastAsia"/>
        </w:rPr>
        <w:footnoteReference w:id="30"/>
      </w:r>
      <w:r w:rsidRPr="002C3876">
        <w:rPr>
          <w:rFonts w:cs="Times New Roman"/>
        </w:rPr>
        <w:t xml:space="preserve">. Asal kata gender sendiri dari bahasa latin, yakni </w:t>
      </w:r>
      <w:r w:rsidRPr="002C3876">
        <w:rPr>
          <w:rFonts w:cs="Times New Roman"/>
          <w:i/>
          <w:iCs/>
        </w:rPr>
        <w:t>genus</w:t>
      </w:r>
      <w:r w:rsidRPr="002C3876">
        <w:rPr>
          <w:rFonts w:cs="Times New Roman"/>
        </w:rPr>
        <w:t>, yang berarti jenis atau tipe, sifat dan prilaku yang ada pada laki-laki dan perempuan yang terbentuk secara sosial dan budaya.</w:t>
      </w:r>
      <w:r w:rsidRPr="002C3876">
        <w:rPr>
          <w:rFonts w:cs="Times New Roman"/>
          <w:b/>
          <w:bCs/>
          <w:color w:val="FF0000"/>
        </w:rPr>
        <w:t xml:space="preserve"> </w:t>
      </w:r>
    </w:p>
    <w:p w:rsidR="00757ED1" w:rsidRPr="002C3876" w:rsidRDefault="00757ED1" w:rsidP="00757ED1">
      <w:pPr>
        <w:pStyle w:val="Default"/>
        <w:shd w:val="clear" w:color="auto" w:fill="FFFFFF" w:themeFill="background1"/>
        <w:spacing w:line="240" w:lineRule="auto"/>
        <w:ind w:left="786" w:firstLine="774"/>
        <w:rPr>
          <w:rFonts w:cs="Times New Roman"/>
        </w:rPr>
      </w:pPr>
      <w:r w:rsidRPr="002C3876">
        <w:rPr>
          <w:rFonts w:cs="Times New Roman"/>
        </w:rPr>
        <w:t>Gender yang jelas mempunyai arti yang berbeda dengan pengertian jenis kelamin, karena keadaan saat individu dilahirkan secara biologis laki-laki atau perempuan sehingga secara sosial ciri sebagai laki-laki dan perempuan berdasar atribut-antribut maskulinitas dan feminitas serta nilai nilai atau sistem dan simbol di masyarakat dimiliki.  Sehingga secara singkatnya gender dapat diartikan sebagai suatu kontruksi sosial dan sek yang membuat peran dan prilaku sosial. Menurut Ilmu sosiologi dan antropologi bahwa prilaku dan peran antara laki-laki dan perempuan itu sudah terkonstruksikan atau terbentuk pada masyarakat  dan pada waktu tertentu.</w:t>
      </w:r>
    </w:p>
    <w:p w:rsidR="00757ED1" w:rsidRPr="00757ED1" w:rsidRDefault="00757ED1" w:rsidP="00757ED1">
      <w:pPr>
        <w:pStyle w:val="NormalWeb"/>
        <w:shd w:val="clear" w:color="auto" w:fill="FFFFFF"/>
        <w:spacing w:before="120" w:beforeAutospacing="0" w:after="120" w:afterAutospacing="0"/>
        <w:ind w:left="709" w:firstLine="851"/>
        <w:jc w:val="both"/>
        <w:rPr>
          <w:rFonts w:asciiTheme="majorBidi" w:hAnsiTheme="majorBidi"/>
        </w:rPr>
      </w:pPr>
      <w:r w:rsidRPr="00757ED1">
        <w:rPr>
          <w:rFonts w:asciiTheme="majorBidi" w:hAnsiTheme="majorBidi"/>
        </w:rPr>
        <w:t>Pemaknaan gender</w:t>
      </w:r>
      <w:r w:rsidRPr="00757ED1">
        <w:rPr>
          <w:rStyle w:val="FootnoteReference"/>
          <w:rFonts w:asciiTheme="majorBidi" w:eastAsiaTheme="majorEastAsia" w:hAnsiTheme="majorBidi"/>
        </w:rPr>
        <w:footnoteReference w:id="31"/>
      </w:r>
      <w:r w:rsidRPr="00757ED1">
        <w:rPr>
          <w:rFonts w:asciiTheme="majorBidi" w:hAnsiTheme="majorBidi"/>
        </w:rPr>
        <w:t xml:space="preserve"> sebagai rangkaian karakteristik yang melekat dan untuk membedakan kondisi atau sifat </w:t>
      </w:r>
      <w:hyperlink r:id="rId10" w:tooltip="Maskulinitas" w:history="1">
        <w:r w:rsidRPr="00757ED1">
          <w:rPr>
            <w:rStyle w:val="Hyperlink"/>
            <w:rFonts w:asciiTheme="majorBidi" w:eastAsiaTheme="majorEastAsia" w:hAnsiTheme="majorBidi"/>
            <w:color w:val="auto"/>
          </w:rPr>
          <w:t>maskulinitas</w:t>
        </w:r>
      </w:hyperlink>
      <w:r w:rsidRPr="00757ED1">
        <w:rPr>
          <w:rFonts w:asciiTheme="majorBidi" w:hAnsiTheme="majorBidi"/>
        </w:rPr>
        <w:t> dan </w:t>
      </w:r>
      <w:hyperlink r:id="rId11" w:tooltip="Femininitas" w:history="1">
        <w:r w:rsidRPr="00757ED1">
          <w:rPr>
            <w:rStyle w:val="Hyperlink"/>
            <w:rFonts w:asciiTheme="majorBidi" w:eastAsiaTheme="majorEastAsia" w:hAnsiTheme="majorBidi"/>
            <w:color w:val="auto"/>
          </w:rPr>
          <w:t>femininitas</w:t>
        </w:r>
      </w:hyperlink>
      <w:r w:rsidRPr="00757ED1">
        <w:rPr>
          <w:rFonts w:asciiTheme="majorBidi" w:hAnsiTheme="majorBidi"/>
        </w:rPr>
        <w:t>. Karakeristik tersebut dapat mencakup </w:t>
      </w:r>
      <w:hyperlink r:id="rId12" w:tooltip="Jenis kelamin" w:history="1">
        <w:r w:rsidRPr="00757ED1">
          <w:rPr>
            <w:rStyle w:val="Hyperlink"/>
            <w:rFonts w:asciiTheme="majorBidi" w:eastAsiaTheme="majorEastAsia" w:hAnsiTheme="majorBidi"/>
            <w:color w:val="auto"/>
          </w:rPr>
          <w:t>jenis kelamin</w:t>
        </w:r>
      </w:hyperlink>
      <w:r w:rsidRPr="00757ED1">
        <w:rPr>
          <w:rFonts w:asciiTheme="majorBidi" w:hAnsiTheme="majorBidi"/>
        </w:rPr>
        <w:t> (laki-laki, perempuan, atau </w:t>
      </w:r>
      <w:hyperlink r:id="rId13" w:tooltip="Interseks" w:history="1">
        <w:r w:rsidRPr="00757ED1">
          <w:rPr>
            <w:rStyle w:val="Hyperlink"/>
            <w:rFonts w:asciiTheme="majorBidi" w:eastAsiaTheme="majorEastAsia" w:hAnsiTheme="majorBidi"/>
            <w:color w:val="auto"/>
          </w:rPr>
          <w:t>interseks</w:t>
        </w:r>
      </w:hyperlink>
      <w:r w:rsidRPr="00757ED1">
        <w:rPr>
          <w:rFonts w:asciiTheme="majorBidi" w:hAnsiTheme="majorBidi"/>
        </w:rPr>
        <w:t>). Berdasarkan jenis kelamin (</w:t>
      </w:r>
      <w:hyperlink r:id="rId14" w:tooltip="Struktur sosial" w:history="1">
        <w:r w:rsidRPr="00757ED1">
          <w:rPr>
            <w:rStyle w:val="Hyperlink"/>
            <w:rFonts w:asciiTheme="majorBidi" w:eastAsiaTheme="majorEastAsia" w:hAnsiTheme="majorBidi"/>
            <w:color w:val="auto"/>
          </w:rPr>
          <w:t>struktur sosial</w:t>
        </w:r>
      </w:hyperlink>
      <w:r w:rsidRPr="00757ED1">
        <w:rPr>
          <w:rFonts w:asciiTheme="majorBidi" w:hAnsiTheme="majorBidi"/>
        </w:rPr>
        <w:t> sepeti </w:t>
      </w:r>
      <w:hyperlink r:id="rId15" w:tooltip="Peran gender" w:history="1">
        <w:r w:rsidRPr="00757ED1">
          <w:rPr>
            <w:rStyle w:val="Hyperlink"/>
            <w:rFonts w:asciiTheme="majorBidi" w:eastAsiaTheme="majorEastAsia" w:hAnsiTheme="majorBidi"/>
            <w:color w:val="auto"/>
          </w:rPr>
          <w:t>peran gender</w:t>
        </w:r>
      </w:hyperlink>
      <w:r w:rsidRPr="00757ED1">
        <w:rPr>
          <w:rFonts w:asciiTheme="majorBidi" w:hAnsiTheme="majorBidi"/>
        </w:rPr>
        <w:t>), atau </w:t>
      </w:r>
      <w:hyperlink r:id="rId16" w:tooltip="Identitas gender" w:history="1">
        <w:r w:rsidRPr="00757ED1">
          <w:rPr>
            <w:rStyle w:val="Hyperlink"/>
            <w:rFonts w:asciiTheme="majorBidi" w:eastAsiaTheme="majorEastAsia" w:hAnsiTheme="majorBidi"/>
            <w:color w:val="auto"/>
          </w:rPr>
          <w:t>identitas gender</w:t>
        </w:r>
      </w:hyperlink>
      <w:r w:rsidRPr="00757ED1">
        <w:rPr>
          <w:rFonts w:asciiTheme="majorBidi" w:hAnsiTheme="majorBidi"/>
        </w:rPr>
        <w:t>, untuk orang yang tidak mengidentifikasi dirinya sebagai laki-laki atau perempuan dikelompokkan kedalam masyarakat </w:t>
      </w:r>
      <w:r w:rsidRPr="00757ED1">
        <w:rPr>
          <w:rFonts w:asciiTheme="majorBidi" w:hAnsiTheme="majorBidi"/>
          <w:i/>
          <w:iCs/>
        </w:rPr>
        <w:t>nonbiner</w:t>
      </w:r>
      <w:r w:rsidRPr="00757ED1">
        <w:rPr>
          <w:rFonts w:asciiTheme="majorBidi" w:hAnsiTheme="majorBidi"/>
        </w:rPr>
        <w:t> atau </w:t>
      </w:r>
      <w:hyperlink r:id="rId17" w:tooltip="Genderqueer" w:history="1">
        <w:r w:rsidRPr="00757ED1">
          <w:rPr>
            <w:rStyle w:val="Hyperlink"/>
            <w:rFonts w:asciiTheme="majorBidi" w:eastAsiaTheme="majorEastAsia" w:hAnsiTheme="majorBidi"/>
            <w:i/>
            <w:iCs/>
            <w:color w:val="auto"/>
          </w:rPr>
          <w:t>genderqueer</w:t>
        </w:r>
      </w:hyperlink>
      <w:r w:rsidRPr="00757ED1">
        <w:rPr>
          <w:rFonts w:asciiTheme="majorBidi" w:hAnsiTheme="majorBidi"/>
        </w:rPr>
        <w:t>. Sedangkan dalam kebudayaan yang memiliki peran gender secara spesifik namun berbeda dari laki-laki dan perempuan pada umumnya disebut dengan jenis</w:t>
      </w:r>
      <w:r w:rsidRPr="00757ED1">
        <w:rPr>
          <w:rFonts w:asciiTheme="majorBidi" w:hAnsiTheme="majorBidi"/>
          <w:i/>
          <w:iCs/>
        </w:rPr>
        <w:t xml:space="preserve"> </w:t>
      </w:r>
      <w:hyperlink r:id="rId18" w:tooltip="Gender ketiga" w:history="1">
        <w:r w:rsidRPr="00757ED1">
          <w:rPr>
            <w:rStyle w:val="Hyperlink"/>
            <w:rFonts w:asciiTheme="majorBidi" w:eastAsiaTheme="majorEastAsia" w:hAnsiTheme="majorBidi"/>
            <w:i/>
            <w:iCs/>
            <w:color w:val="auto"/>
          </w:rPr>
          <w:t xml:space="preserve">gender </w:t>
        </w:r>
        <w:r w:rsidRPr="00757ED1">
          <w:rPr>
            <w:rStyle w:val="Hyperlink"/>
            <w:rFonts w:asciiTheme="majorBidi" w:eastAsiaTheme="majorEastAsia" w:hAnsiTheme="majorBidi"/>
            <w:color w:val="auto"/>
          </w:rPr>
          <w:t>ketiga</w:t>
        </w:r>
      </w:hyperlink>
      <w:r w:rsidRPr="00757ED1">
        <w:rPr>
          <w:rFonts w:asciiTheme="majorBidi" w:hAnsiTheme="majorBidi"/>
        </w:rPr>
        <w:t xml:space="preserve">, yang termasuk dalam golongan ini adalah </w:t>
      </w:r>
      <w:hyperlink r:id="rId19" w:tooltip="Bissu" w:history="1">
        <w:r w:rsidRPr="00757ED1">
          <w:rPr>
            <w:rStyle w:val="Hyperlink"/>
            <w:rFonts w:asciiTheme="majorBidi" w:eastAsiaTheme="majorEastAsia" w:hAnsiTheme="majorBidi"/>
            <w:i/>
            <w:iCs/>
            <w:color w:val="auto"/>
          </w:rPr>
          <w:t>Bissu</w:t>
        </w:r>
      </w:hyperlink>
      <w:r w:rsidRPr="00757ED1">
        <w:rPr>
          <w:rFonts w:asciiTheme="majorBidi" w:hAnsiTheme="majorBidi"/>
        </w:rPr>
        <w:t> di masyarakat </w:t>
      </w:r>
      <w:hyperlink r:id="rId20" w:tooltip="Bugis" w:history="1">
        <w:r w:rsidRPr="00757ED1">
          <w:rPr>
            <w:rStyle w:val="Hyperlink"/>
            <w:rFonts w:asciiTheme="majorBidi" w:eastAsiaTheme="majorEastAsia" w:hAnsiTheme="majorBidi"/>
            <w:color w:val="auto"/>
          </w:rPr>
          <w:t>Bugis</w:t>
        </w:r>
      </w:hyperlink>
      <w:r w:rsidRPr="00757ED1">
        <w:rPr>
          <w:rFonts w:asciiTheme="majorBidi" w:hAnsiTheme="majorBidi"/>
        </w:rPr>
        <w:t> di </w:t>
      </w:r>
      <w:hyperlink r:id="rId21" w:tooltip="Sulawesi" w:history="1">
        <w:r w:rsidRPr="00757ED1">
          <w:rPr>
            <w:rStyle w:val="Hyperlink"/>
            <w:rFonts w:asciiTheme="majorBidi" w:eastAsiaTheme="majorEastAsia" w:hAnsiTheme="majorBidi"/>
            <w:color w:val="auto"/>
          </w:rPr>
          <w:t>Sulawesi</w:t>
        </w:r>
      </w:hyperlink>
      <w:r w:rsidRPr="00757ED1">
        <w:rPr>
          <w:rFonts w:asciiTheme="majorBidi" w:hAnsiTheme="majorBidi"/>
        </w:rPr>
        <w:t> dan orang </w:t>
      </w:r>
      <w:hyperlink r:id="rId22" w:tooltip="Hijra (Asia Selatan)" w:history="1">
        <w:r w:rsidRPr="00757ED1">
          <w:rPr>
            <w:rStyle w:val="Hyperlink"/>
            <w:rFonts w:asciiTheme="majorBidi" w:eastAsiaTheme="majorEastAsia" w:hAnsiTheme="majorBidi"/>
            <w:i/>
            <w:iCs/>
            <w:color w:val="auto"/>
          </w:rPr>
          <w:t>hijra</w:t>
        </w:r>
      </w:hyperlink>
      <w:r w:rsidRPr="00757ED1">
        <w:rPr>
          <w:rFonts w:asciiTheme="majorBidi" w:hAnsiTheme="majorBidi"/>
        </w:rPr>
        <w:t> di </w:t>
      </w:r>
      <w:hyperlink r:id="rId23" w:tooltip="Asia Selatan" w:history="1">
        <w:r w:rsidRPr="00757ED1">
          <w:rPr>
            <w:rStyle w:val="Hyperlink"/>
            <w:rFonts w:asciiTheme="majorBidi" w:eastAsiaTheme="majorEastAsia" w:hAnsiTheme="majorBidi"/>
            <w:color w:val="auto"/>
          </w:rPr>
          <w:t>Asia Selatan</w:t>
        </w:r>
      </w:hyperlink>
      <w:r w:rsidRPr="00757ED1">
        <w:rPr>
          <w:rFonts w:asciiTheme="majorBidi" w:hAnsiTheme="majorBidi"/>
        </w:rPr>
        <w:t xml:space="preserve">. Menurut </w:t>
      </w:r>
      <w:hyperlink r:id="rId24" w:tooltip="Seksologi" w:history="1">
        <w:r w:rsidRPr="00757ED1">
          <w:rPr>
            <w:rStyle w:val="Hyperlink"/>
            <w:rFonts w:asciiTheme="majorBidi" w:eastAsiaTheme="majorEastAsia" w:hAnsiTheme="majorBidi"/>
            <w:color w:val="auto"/>
          </w:rPr>
          <w:t>seksolog</w:t>
        </w:r>
      </w:hyperlink>
      <w:r w:rsidRPr="00757ED1">
        <w:rPr>
          <w:rFonts w:asciiTheme="majorBidi" w:hAnsiTheme="majorBidi"/>
        </w:rPr>
        <w:t xml:space="preserve"> Selandia Baru yakni </w:t>
      </w:r>
      <w:hyperlink r:id="rId25" w:tooltip="John Money" w:history="1">
        <w:r w:rsidRPr="00757ED1">
          <w:rPr>
            <w:rStyle w:val="Hyperlink"/>
            <w:rFonts w:asciiTheme="majorBidi" w:eastAsiaTheme="majorEastAsia" w:hAnsiTheme="majorBidi"/>
            <w:color w:val="auto"/>
          </w:rPr>
          <w:t>John Money</w:t>
        </w:r>
      </w:hyperlink>
      <w:r w:rsidRPr="00757ED1">
        <w:rPr>
          <w:rFonts w:asciiTheme="majorBidi" w:hAnsiTheme="majorBidi"/>
        </w:rPr>
        <w:t> bahwa perbedaan penggunaan isitilah </w:t>
      </w:r>
      <w:hyperlink r:id="rId26" w:tooltip="Perbedaan seks dan gender" w:history="1">
        <w:r w:rsidRPr="00757ED1">
          <w:rPr>
            <w:rStyle w:val="Hyperlink"/>
            <w:rFonts w:asciiTheme="majorBidi" w:eastAsiaTheme="majorEastAsia" w:hAnsiTheme="majorBidi"/>
            <w:color w:val="auto"/>
          </w:rPr>
          <w:t>jenis kelamin biologis dan gender sebagai peran</w:t>
        </w:r>
      </w:hyperlink>
      <w:r w:rsidRPr="00757ED1">
        <w:rPr>
          <w:rFonts w:asciiTheme="majorBidi" w:hAnsiTheme="majorBidi"/>
        </w:rPr>
        <w:t xml:space="preserve"> terjadi pada tahun 1955. Dan sebelumnya kata gender hanya digunakan untuk </w:t>
      </w:r>
      <w:hyperlink r:id="rId27" w:tooltip="Gender gramatikal (halaman belum tersedia)" w:history="1">
        <w:r w:rsidRPr="00757ED1">
          <w:rPr>
            <w:rStyle w:val="Hyperlink"/>
            <w:rFonts w:asciiTheme="majorBidi" w:eastAsiaTheme="majorEastAsia" w:hAnsiTheme="majorBidi"/>
            <w:color w:val="auto"/>
          </w:rPr>
          <w:t>gender gramatikal</w:t>
        </w:r>
      </w:hyperlink>
      <w:r w:rsidRPr="00757ED1">
        <w:rPr>
          <w:rFonts w:asciiTheme="majorBidi" w:hAnsiTheme="majorBidi"/>
        </w:rPr>
        <w:t> dalam ilmu bahasa. diakhirnya pada dekdae 1970-an baru kata gender sering digunakan ketika </w:t>
      </w:r>
      <w:hyperlink r:id="rId28" w:tooltip="Teori feminis (halaman belum tersedia)" w:history="1">
        <w:r w:rsidRPr="00757ED1">
          <w:rPr>
            <w:rStyle w:val="Hyperlink"/>
            <w:rFonts w:asciiTheme="majorBidi" w:eastAsiaTheme="majorEastAsia" w:hAnsiTheme="majorBidi"/>
            <w:color w:val="auto"/>
          </w:rPr>
          <w:t>teori feminis</w:t>
        </w:r>
      </w:hyperlink>
      <w:r w:rsidRPr="00757ED1">
        <w:rPr>
          <w:rFonts w:asciiTheme="majorBidi" w:hAnsiTheme="majorBidi"/>
        </w:rPr>
        <w:t> mengangkat konsep perbedaan antara jenis kelamin biologis dan </w:t>
      </w:r>
      <w:hyperlink r:id="rId29" w:tooltip="Konstruksi sosial perbedaan gender (halaman belum tersedia)" w:history="1">
        <w:r w:rsidRPr="00757ED1">
          <w:rPr>
            <w:rStyle w:val="Hyperlink"/>
            <w:rFonts w:asciiTheme="majorBidi" w:eastAsiaTheme="majorEastAsia" w:hAnsiTheme="majorBidi"/>
            <w:color w:val="auto"/>
          </w:rPr>
          <w:t xml:space="preserve">gender </w:t>
        </w:r>
        <w:r w:rsidRPr="00757ED1">
          <w:rPr>
            <w:rStyle w:val="Hyperlink"/>
            <w:rFonts w:asciiTheme="majorBidi" w:eastAsiaTheme="majorEastAsia" w:hAnsiTheme="majorBidi"/>
            <w:color w:val="auto"/>
          </w:rPr>
          <w:lastRenderedPageBreak/>
          <w:t>sebagai konstruksi sosial</w:t>
        </w:r>
      </w:hyperlink>
      <w:r w:rsidRPr="002C3876">
        <w:rPr>
          <w:rFonts w:asciiTheme="majorBidi" w:hAnsiTheme="majorBidi"/>
        </w:rPr>
        <w:t>. Makna tersebut masih digunakan untuk beberapa konteks dalam ilmu sosial</w:t>
      </w:r>
      <w:r w:rsidRPr="002C3876">
        <w:rPr>
          <w:rFonts w:asciiTheme="majorBidi" w:hAnsiTheme="majorBidi"/>
          <w:vertAlign w:val="superscript"/>
        </w:rPr>
        <w:t xml:space="preserve"> </w:t>
      </w:r>
      <w:r w:rsidRPr="002C3876">
        <w:rPr>
          <w:rFonts w:asciiTheme="majorBidi" w:hAnsiTheme="majorBidi"/>
        </w:rPr>
        <w:t>dan beberapa dokumen dalam </w:t>
      </w:r>
      <w:hyperlink r:id="rId30" w:tooltip="Organisasi Kesehatan Dunia" w:history="1">
        <w:r w:rsidRPr="00757ED1">
          <w:rPr>
            <w:rStyle w:val="Hyperlink"/>
            <w:rFonts w:asciiTheme="majorBidi" w:eastAsiaTheme="majorEastAsia" w:hAnsiTheme="majorBidi"/>
            <w:color w:val="auto"/>
          </w:rPr>
          <w:t>Organisasi Kesehatan Dunia</w:t>
        </w:r>
      </w:hyperlink>
      <w:r w:rsidRPr="00757ED1">
        <w:rPr>
          <w:rFonts w:asciiTheme="majorBidi" w:hAnsiTheme="majorBidi"/>
        </w:rPr>
        <w:t xml:space="preserve">. </w:t>
      </w:r>
    </w:p>
    <w:p w:rsidR="00757ED1" w:rsidRPr="00757ED1" w:rsidRDefault="00757ED1" w:rsidP="00757ED1">
      <w:pPr>
        <w:pStyle w:val="NormalWeb"/>
        <w:shd w:val="clear" w:color="auto" w:fill="FFFFFF"/>
        <w:spacing w:before="120" w:beforeAutospacing="0" w:after="120" w:afterAutospacing="0"/>
        <w:ind w:left="709" w:firstLine="851"/>
        <w:jc w:val="both"/>
        <w:rPr>
          <w:rFonts w:asciiTheme="majorBidi" w:hAnsiTheme="majorBidi"/>
        </w:rPr>
      </w:pPr>
      <w:r w:rsidRPr="00757ED1">
        <w:rPr>
          <w:rFonts w:asciiTheme="majorBidi" w:hAnsiTheme="majorBidi"/>
        </w:rPr>
        <w:t>Disisi lain istilah gender kerap kali digunakan sebagai pengganti dari jenis kelamin".  Yakni dalam kajian tentang hewan, </w:t>
      </w:r>
      <w:r w:rsidRPr="00757ED1">
        <w:rPr>
          <w:rFonts w:asciiTheme="majorBidi" w:hAnsiTheme="majorBidi"/>
          <w:i/>
          <w:iCs/>
        </w:rPr>
        <w:t>gender</w:t>
      </w:r>
      <w:r w:rsidRPr="00757ED1">
        <w:rPr>
          <w:rFonts w:asciiTheme="majorBidi" w:hAnsiTheme="majorBidi"/>
        </w:rPr>
        <w:t xml:space="preserve">  untuk sebutan bagi jenis kelamin hewan. </w:t>
      </w:r>
      <w:r w:rsidRPr="00757ED1">
        <w:rPr>
          <w:rFonts w:asciiTheme="majorBidi" w:hAnsiTheme="majorBidi"/>
        </w:rPr>
        <w:fldChar w:fldCharType="begin"/>
      </w:r>
      <w:r w:rsidRPr="00757ED1">
        <w:rPr>
          <w:rFonts w:asciiTheme="majorBidi" w:hAnsiTheme="majorBidi"/>
        </w:rPr>
        <w:instrText xml:space="preserve"> HYPERLINK "https://id.wikipedia.org/w/index.php?title=Perubahan_semantik&amp;action=edit&amp;redlink=1" \o "Perubahan semantik (halaman belum tersedia)" </w:instrText>
      </w:r>
      <w:r w:rsidRPr="00757ED1">
        <w:rPr>
          <w:rFonts w:asciiTheme="majorBidi" w:hAnsiTheme="majorBidi"/>
        </w:rPr>
        <w:fldChar w:fldCharType="separate"/>
      </w:r>
      <w:r w:rsidRPr="00757ED1">
        <w:rPr>
          <w:rStyle w:val="Hyperlink"/>
          <w:rFonts w:asciiTheme="majorBidi" w:eastAsiaTheme="majorEastAsia" w:hAnsiTheme="majorBidi"/>
          <w:color w:val="auto"/>
        </w:rPr>
        <w:t>Perubahan makna</w:t>
      </w:r>
      <w:r w:rsidRPr="00757ED1">
        <w:rPr>
          <w:rFonts w:asciiTheme="majorBidi" w:hAnsiTheme="majorBidi"/>
        </w:rPr>
        <w:fldChar w:fldCharType="end"/>
      </w:r>
      <w:r w:rsidRPr="00757ED1">
        <w:rPr>
          <w:rFonts w:asciiTheme="majorBidi" w:hAnsiTheme="majorBidi"/>
        </w:rPr>
        <w:t xml:space="preserve">  gender dapat ditelusuri hingga dekade 1980-an. Tahun 1993 pada acara </w:t>
      </w:r>
      <w:hyperlink r:id="rId31" w:tooltip="Badan Pengawas Obat dan Makanan Amerika Serikat" w:history="1">
        <w:r w:rsidRPr="00757ED1">
          <w:rPr>
            <w:rStyle w:val="Hyperlink"/>
            <w:rFonts w:asciiTheme="majorBidi" w:eastAsiaTheme="majorEastAsia" w:hAnsiTheme="majorBidi"/>
            <w:i/>
            <w:iCs/>
            <w:color w:val="auto"/>
          </w:rPr>
          <w:t>Food and Drug Administration</w:t>
        </w:r>
      </w:hyperlink>
      <w:r w:rsidRPr="00757ED1">
        <w:rPr>
          <w:rFonts w:asciiTheme="majorBidi" w:hAnsiTheme="majorBidi"/>
        </w:rPr>
        <w:t xml:space="preserve">  yang disingkat (FDA) kata </w:t>
      </w:r>
      <w:r w:rsidRPr="00757ED1">
        <w:rPr>
          <w:rFonts w:asciiTheme="majorBidi" w:hAnsiTheme="majorBidi"/>
          <w:i/>
          <w:iCs/>
        </w:rPr>
        <w:t>gender</w:t>
      </w:r>
      <w:r w:rsidRPr="00757ED1">
        <w:rPr>
          <w:rFonts w:asciiTheme="majorBidi" w:hAnsiTheme="majorBidi"/>
        </w:rPr>
        <w:t> digunakan sebagai istilah </w:t>
      </w:r>
      <w:r w:rsidRPr="00757ED1">
        <w:rPr>
          <w:rFonts w:asciiTheme="majorBidi" w:hAnsiTheme="majorBidi"/>
          <w:i/>
          <w:iCs/>
        </w:rPr>
        <w:t>jenis  kelamin</w:t>
      </w:r>
      <w:r w:rsidRPr="00757ED1">
        <w:rPr>
          <w:rFonts w:asciiTheme="majorBidi" w:hAnsiTheme="majorBidi"/>
        </w:rPr>
        <w:t> (</w:t>
      </w:r>
      <w:hyperlink r:id="rId32" w:tooltip="Bahasa Inggris" w:history="1">
        <w:r w:rsidRPr="00757ED1">
          <w:rPr>
            <w:rStyle w:val="Hyperlink"/>
            <w:rFonts w:asciiTheme="majorBidi" w:eastAsiaTheme="majorEastAsia" w:hAnsiTheme="majorBidi"/>
            <w:color w:val="auto"/>
          </w:rPr>
          <w:t>bahasa Inggris</w:t>
        </w:r>
      </w:hyperlink>
      <w:r w:rsidRPr="00757ED1">
        <w:rPr>
          <w:rFonts w:asciiTheme="majorBidi" w:hAnsiTheme="majorBidi"/>
        </w:rPr>
        <w:t>: </w:t>
      </w:r>
      <w:r w:rsidRPr="00757ED1">
        <w:rPr>
          <w:rFonts w:asciiTheme="majorBidi" w:hAnsiTheme="majorBidi"/>
          <w:i/>
          <w:iCs/>
          <w:lang w:val="en"/>
        </w:rPr>
        <w:t>sex</w:t>
      </w:r>
      <w:r w:rsidRPr="00757ED1">
        <w:rPr>
          <w:rFonts w:asciiTheme="majorBidi" w:hAnsiTheme="majorBidi"/>
        </w:rPr>
        <w:t>).</w:t>
      </w:r>
      <w:r w:rsidRPr="00757ED1">
        <w:rPr>
          <w:rFonts w:asciiTheme="majorBidi" w:hAnsiTheme="majorBidi"/>
          <w:vertAlign w:val="superscript"/>
        </w:rPr>
        <w:t xml:space="preserve"> </w:t>
      </w:r>
      <w:r w:rsidRPr="00757ED1">
        <w:rPr>
          <w:rFonts w:asciiTheme="majorBidi" w:hAnsiTheme="majorBidi"/>
        </w:rPr>
        <w:t xml:space="preserve"> Lalu pada tahun 2011, FDA kata gender digunakan untuk  </w:t>
      </w:r>
      <w:r w:rsidRPr="00757ED1">
        <w:rPr>
          <w:rFonts w:asciiTheme="majorBidi" w:hAnsiTheme="majorBidi"/>
          <w:i/>
          <w:iCs/>
        </w:rPr>
        <w:t>jenis kelamin</w:t>
      </w:r>
      <w:r w:rsidRPr="00757ED1">
        <w:rPr>
          <w:rFonts w:asciiTheme="majorBidi" w:hAnsiTheme="majorBidi"/>
        </w:rPr>
        <w:t>/</w:t>
      </w:r>
      <w:r w:rsidRPr="00757ED1">
        <w:rPr>
          <w:rFonts w:asciiTheme="majorBidi" w:hAnsiTheme="majorBidi"/>
          <w:i/>
          <w:iCs/>
        </w:rPr>
        <w:t>seks</w:t>
      </w:r>
      <w:r w:rsidRPr="00757ED1">
        <w:rPr>
          <w:rFonts w:asciiTheme="majorBidi" w:hAnsiTheme="majorBidi"/>
        </w:rPr>
        <w:t> untuk klasifikasi biologis dan </w:t>
      </w:r>
      <w:r w:rsidRPr="00757ED1">
        <w:rPr>
          <w:rFonts w:asciiTheme="majorBidi" w:hAnsiTheme="majorBidi"/>
          <w:i/>
          <w:iCs/>
        </w:rPr>
        <w:t>gender</w:t>
      </w:r>
      <w:r w:rsidRPr="00757ED1">
        <w:rPr>
          <w:rFonts w:asciiTheme="majorBidi" w:hAnsiTheme="majorBidi"/>
        </w:rPr>
        <w:t xml:space="preserve"> untuk representasi diri seseorang sebagai laki-laki atau perempuan atau untuk merespon terhadap institusi-institusi sosial yang didasarkan pada presentasi gender seseorang. </w:t>
      </w:r>
    </w:p>
    <w:p w:rsidR="00757ED1" w:rsidRPr="00757ED1" w:rsidRDefault="00757ED1" w:rsidP="00757ED1">
      <w:pPr>
        <w:pStyle w:val="NormalWeb"/>
        <w:shd w:val="clear" w:color="auto" w:fill="FFFFFF"/>
        <w:spacing w:before="120" w:beforeAutospacing="0" w:after="120" w:afterAutospacing="0"/>
        <w:ind w:left="709" w:firstLine="851"/>
        <w:jc w:val="both"/>
        <w:rPr>
          <w:rFonts w:asciiTheme="majorBidi" w:hAnsiTheme="majorBidi"/>
        </w:rPr>
      </w:pPr>
      <w:r w:rsidRPr="00757ED1">
        <w:rPr>
          <w:rFonts w:asciiTheme="majorBidi" w:hAnsiTheme="majorBidi"/>
        </w:rPr>
        <w:t xml:space="preserve">Di berbagai disiplin ilmu tentang gender, seperti </w:t>
      </w:r>
      <w:hyperlink r:id="rId33" w:tooltip="Ilmu sosial" w:history="1">
        <w:r w:rsidRPr="00757ED1">
          <w:rPr>
            <w:rStyle w:val="Hyperlink"/>
            <w:rFonts w:asciiTheme="majorBidi" w:eastAsiaTheme="majorEastAsia" w:hAnsiTheme="majorBidi"/>
            <w:color w:val="auto"/>
          </w:rPr>
          <w:t>ilmu sosial</w:t>
        </w:r>
      </w:hyperlink>
      <w:r w:rsidRPr="00757ED1">
        <w:rPr>
          <w:rFonts w:asciiTheme="majorBidi" w:hAnsiTheme="majorBidi"/>
        </w:rPr>
        <w:t>  </w:t>
      </w:r>
      <w:hyperlink r:id="rId34" w:tooltip="Kajian gender" w:history="1">
        <w:r w:rsidRPr="00757ED1">
          <w:rPr>
            <w:rStyle w:val="Hyperlink"/>
            <w:rFonts w:asciiTheme="majorBidi" w:eastAsiaTheme="majorEastAsia" w:hAnsiTheme="majorBidi"/>
            <w:color w:val="auto"/>
          </w:rPr>
          <w:t>kajian gender</w:t>
        </w:r>
      </w:hyperlink>
      <w:r w:rsidRPr="00757ED1">
        <w:rPr>
          <w:rFonts w:asciiTheme="majorBidi" w:hAnsiTheme="majorBidi"/>
        </w:rPr>
        <w:t xml:space="preserve">, </w:t>
      </w:r>
      <w:hyperlink r:id="rId35" w:tooltip="Seksologi" w:history="1">
        <w:r w:rsidRPr="00757ED1">
          <w:rPr>
            <w:rStyle w:val="Hyperlink"/>
            <w:rFonts w:asciiTheme="majorBidi" w:eastAsiaTheme="majorEastAsia" w:hAnsiTheme="majorBidi"/>
            <w:color w:val="auto"/>
          </w:rPr>
          <w:t>Seksologi</w:t>
        </w:r>
      </w:hyperlink>
      <w:r w:rsidRPr="00757ED1">
        <w:rPr>
          <w:rFonts w:asciiTheme="majorBidi" w:hAnsiTheme="majorBidi"/>
        </w:rPr>
        <w:t> dan </w:t>
      </w:r>
      <w:hyperlink r:id="rId36" w:tooltip="Ilmu saraf" w:history="1">
        <w:r w:rsidRPr="00757ED1">
          <w:rPr>
            <w:rStyle w:val="Hyperlink"/>
            <w:rFonts w:asciiTheme="majorBidi" w:eastAsiaTheme="majorEastAsia" w:hAnsiTheme="majorBidi"/>
            <w:color w:val="auto"/>
          </w:rPr>
          <w:t>ilmu saraf</w:t>
        </w:r>
      </w:hyperlink>
      <w:r w:rsidRPr="00757ED1">
        <w:rPr>
          <w:rFonts w:asciiTheme="majorBidi" w:hAnsiTheme="majorBidi"/>
        </w:rPr>
        <w:t> juga membahas beberapa hal mengenai gender pada umumnya membicarakan gender sebagai sebuah </w:t>
      </w:r>
      <w:hyperlink r:id="rId37" w:tooltip="Konstruksi sosial (halaman belum tersedia)" w:history="1">
        <w:r w:rsidRPr="00757ED1">
          <w:rPr>
            <w:rStyle w:val="Hyperlink"/>
            <w:rFonts w:asciiTheme="majorBidi" w:eastAsiaTheme="majorEastAsia" w:hAnsiTheme="majorBidi"/>
            <w:color w:val="auto"/>
          </w:rPr>
          <w:t>konstruksi sosial</w:t>
        </w:r>
      </w:hyperlink>
      <w:r w:rsidRPr="00757ED1">
        <w:rPr>
          <w:rFonts w:asciiTheme="majorBidi" w:hAnsiTheme="majorBidi"/>
        </w:rPr>
        <w:t> sementara dalam </w:t>
      </w:r>
      <w:hyperlink r:id="rId38" w:tooltip="Ilmu alam" w:history="1">
        <w:r w:rsidRPr="00757ED1">
          <w:rPr>
            <w:rStyle w:val="Hyperlink"/>
            <w:rFonts w:asciiTheme="majorBidi" w:eastAsiaTheme="majorEastAsia" w:hAnsiTheme="majorBidi"/>
            <w:color w:val="auto"/>
          </w:rPr>
          <w:t>ilmu alam</w:t>
        </w:r>
      </w:hyperlink>
      <w:r w:rsidRPr="00757ED1">
        <w:rPr>
          <w:rFonts w:asciiTheme="majorBidi" w:hAnsiTheme="majorBidi"/>
        </w:rPr>
        <w:t> yang dibicarakan mengenai </w:t>
      </w:r>
      <w:hyperlink r:id="rId39" w:tooltip="Perbedaan seksual pada manusia (halaman belum tersedia)" w:history="1">
        <w:r w:rsidRPr="00757ED1">
          <w:rPr>
            <w:rStyle w:val="Hyperlink"/>
            <w:rFonts w:asciiTheme="majorBidi" w:eastAsiaTheme="majorEastAsia" w:hAnsiTheme="majorBidi"/>
            <w:color w:val="auto"/>
          </w:rPr>
          <w:t>perbedaan biologis</w:t>
        </w:r>
      </w:hyperlink>
      <w:r w:rsidRPr="00757ED1">
        <w:rPr>
          <w:rFonts w:asciiTheme="majorBidi" w:hAnsiTheme="majorBidi"/>
        </w:rPr>
        <w:t> antara laki-laki dan perempuan yang dapat mempengaruhi perkembangan gender pada manusia. Keduaya berkontribusi dalam pembahasan mengenai seberapa dalam perbedaan biologis yang dapat mempengaruhi pembentukan identitas gender pada seseorang. </w:t>
      </w:r>
    </w:p>
    <w:p w:rsidR="00757ED1" w:rsidRPr="00757ED1" w:rsidRDefault="00757ED1" w:rsidP="00757ED1">
      <w:pPr>
        <w:pStyle w:val="NormalWeb"/>
        <w:shd w:val="clear" w:color="auto" w:fill="FFFFFF"/>
        <w:spacing w:before="120" w:beforeAutospacing="0" w:after="120" w:afterAutospacing="0"/>
        <w:ind w:left="709" w:firstLine="851"/>
        <w:jc w:val="both"/>
        <w:rPr>
          <w:rFonts w:asciiTheme="majorBidi" w:hAnsiTheme="majorBidi"/>
        </w:rPr>
      </w:pPr>
      <w:hyperlink r:id="rId40" w:tooltip="wikt:trikotomi" w:history="1">
        <w:r w:rsidRPr="00757ED1">
          <w:rPr>
            <w:rStyle w:val="Hyperlink"/>
            <w:rFonts w:asciiTheme="majorBidi" w:eastAsiaTheme="majorEastAsia" w:hAnsiTheme="majorBidi"/>
            <w:color w:val="auto"/>
          </w:rPr>
          <w:t>Trikotomi</w:t>
        </w:r>
      </w:hyperlink>
      <w:r w:rsidRPr="00757ED1">
        <w:rPr>
          <w:rFonts w:asciiTheme="majorBidi" w:hAnsiTheme="majorBidi"/>
        </w:rPr>
        <w:t> antara jenis kelamin biologis, gender psikologis, dan peran gender sosial pertama kali muncul pada sebuah artikel jurnal mengenai </w:t>
      </w:r>
      <w:hyperlink r:id="rId41" w:tooltip="Transseksualisme" w:history="1">
        <w:r w:rsidRPr="00757ED1">
          <w:rPr>
            <w:rStyle w:val="Hyperlink"/>
            <w:rFonts w:asciiTheme="majorBidi" w:eastAsiaTheme="majorEastAsia" w:hAnsiTheme="majorBidi"/>
            <w:color w:val="auto"/>
          </w:rPr>
          <w:t>transseksualisme</w:t>
        </w:r>
      </w:hyperlink>
      <w:r w:rsidRPr="00757ED1">
        <w:rPr>
          <w:rFonts w:asciiTheme="majorBidi" w:hAnsiTheme="majorBidi"/>
        </w:rPr>
        <w:t> pada tahun 1978.</w:t>
      </w:r>
      <w:r w:rsidRPr="00757ED1">
        <w:rPr>
          <w:rStyle w:val="FootnoteReference"/>
          <w:rFonts w:asciiTheme="majorBidi" w:eastAsiaTheme="majorEastAsia" w:hAnsiTheme="majorBidi"/>
        </w:rPr>
        <w:footnoteReference w:id="32"/>
      </w:r>
      <w:r w:rsidRPr="00757ED1">
        <w:rPr>
          <w:rFonts w:asciiTheme="majorBidi" w:hAnsiTheme="majorBidi"/>
        </w:rPr>
        <w:t xml:space="preserve">Gender dalam </w:t>
      </w:r>
      <w:hyperlink r:id="rId42" w:tooltip="Bahasa Prancis Pertengahan" w:history="1">
        <w:r w:rsidRPr="00757ED1">
          <w:rPr>
            <w:rStyle w:val="Hyperlink"/>
            <w:rFonts w:asciiTheme="majorBidi" w:eastAsiaTheme="majorEastAsia" w:hAnsiTheme="majorBidi"/>
            <w:color w:val="auto"/>
          </w:rPr>
          <w:t xml:space="preserve">bahasa Prancis </w:t>
        </w:r>
      </w:hyperlink>
      <w:r w:rsidRPr="00757ED1">
        <w:rPr>
          <w:rFonts w:asciiTheme="majorBidi" w:hAnsiTheme="majorBidi"/>
        </w:rPr>
        <w:t> </w:t>
      </w:r>
      <w:hyperlink r:id="rId43" w:tooltip="Genre" w:history="1">
        <w:r w:rsidRPr="00757ED1">
          <w:rPr>
            <w:rStyle w:val="Hyperlink"/>
            <w:rFonts w:asciiTheme="majorBidi" w:eastAsiaTheme="majorEastAsia" w:hAnsiTheme="majorBidi"/>
            <w:i/>
            <w:iCs/>
            <w:color w:val="auto"/>
          </w:rPr>
          <w:t>genre</w:t>
        </w:r>
      </w:hyperlink>
      <w:r w:rsidRPr="00757ED1">
        <w:rPr>
          <w:rFonts w:asciiTheme="majorBidi" w:hAnsiTheme="majorBidi"/>
        </w:rPr>
        <w:t> (seperti pada </w:t>
      </w:r>
      <w:hyperlink r:id="rId44" w:tooltip="fr:genre sexuel" w:history="1">
        <w:r w:rsidRPr="00757ED1">
          <w:rPr>
            <w:rStyle w:val="Hyperlink"/>
            <w:rFonts w:asciiTheme="majorBidi" w:eastAsiaTheme="majorEastAsia" w:hAnsiTheme="majorBidi"/>
            <w:i/>
            <w:iCs/>
            <w:color w:val="auto"/>
          </w:rPr>
          <w:t>genre sexuel</w:t>
        </w:r>
      </w:hyperlink>
      <w:r w:rsidRPr="00757ED1">
        <w:rPr>
          <w:rFonts w:asciiTheme="majorBidi" w:hAnsiTheme="majorBidi"/>
        </w:rPr>
        <w:t xml:space="preserve">). Dan menurut  </w:t>
      </w:r>
      <w:hyperlink r:id="rId45" w:tooltip="Oxford English Dictionary" w:history="1">
        <w:r w:rsidRPr="00757ED1">
          <w:rPr>
            <w:rStyle w:val="Hyperlink"/>
            <w:rFonts w:asciiTheme="majorBidi" w:eastAsiaTheme="majorEastAsia" w:hAnsiTheme="majorBidi"/>
            <w:color w:val="auto"/>
          </w:rPr>
          <w:t>Oxford English Dictionary</w:t>
        </w:r>
      </w:hyperlink>
      <w:r w:rsidRPr="00757ED1">
        <w:rPr>
          <w:rFonts w:asciiTheme="majorBidi" w:hAnsiTheme="majorBidi"/>
        </w:rPr>
        <w:t> edisi pertama tahun 1900 arti awal </w:t>
      </w:r>
      <w:r w:rsidRPr="00757ED1">
        <w:rPr>
          <w:rFonts w:asciiTheme="majorBidi" w:hAnsiTheme="majorBidi"/>
          <w:i/>
          <w:iCs/>
        </w:rPr>
        <w:t>gender</w:t>
      </w:r>
      <w:r w:rsidRPr="00757ED1">
        <w:rPr>
          <w:rFonts w:asciiTheme="majorBidi" w:hAnsiTheme="majorBidi"/>
        </w:rPr>
        <w:t> sebagai "jenis" sudah tidak lazim dipakai. Kata </w:t>
      </w:r>
      <w:r w:rsidRPr="00757ED1">
        <w:rPr>
          <w:rFonts w:asciiTheme="majorBidi" w:hAnsiTheme="majorBidi"/>
          <w:i/>
          <w:iCs/>
        </w:rPr>
        <w:t>gender</w:t>
      </w:r>
      <w:r w:rsidRPr="00757ED1">
        <w:rPr>
          <w:rFonts w:asciiTheme="majorBidi" w:hAnsiTheme="majorBidi"/>
        </w:rPr>
        <w:t> masih dipakai luas dalam </w:t>
      </w:r>
      <w:hyperlink r:id="rId46" w:tooltip="Linguistik" w:history="1">
        <w:r w:rsidRPr="00757ED1">
          <w:rPr>
            <w:rStyle w:val="Hyperlink"/>
            <w:rFonts w:asciiTheme="majorBidi" w:eastAsiaTheme="majorEastAsia" w:hAnsiTheme="majorBidi"/>
            <w:color w:val="auto"/>
          </w:rPr>
          <w:t>linguistik</w:t>
        </w:r>
      </w:hyperlink>
      <w:r w:rsidRPr="00757ED1">
        <w:rPr>
          <w:rFonts w:asciiTheme="majorBidi" w:hAnsiTheme="majorBidi"/>
        </w:rPr>
        <w:t> untuk menyebut </w:t>
      </w:r>
      <w:hyperlink r:id="rId47" w:tooltip="Gender gramatikal (halaman belum tersedia)" w:history="1">
        <w:r w:rsidRPr="00757ED1">
          <w:rPr>
            <w:rStyle w:val="Hyperlink"/>
            <w:rFonts w:asciiTheme="majorBidi" w:eastAsiaTheme="majorEastAsia" w:hAnsiTheme="majorBidi"/>
            <w:color w:val="auto"/>
          </w:rPr>
          <w:t>gender gramatikal</w:t>
        </w:r>
      </w:hyperlink>
      <w:r w:rsidRPr="00757ED1">
        <w:rPr>
          <w:rFonts w:asciiTheme="majorBidi" w:hAnsiTheme="majorBidi"/>
        </w:rPr>
        <w:t> (pengelompokan kata benda </w:t>
      </w:r>
      <w:r w:rsidRPr="00757ED1">
        <w:rPr>
          <w:rFonts w:asciiTheme="majorBidi" w:hAnsiTheme="majorBidi"/>
          <w:i/>
          <w:iCs/>
        </w:rPr>
        <w:t>maskulin</w:t>
      </w:r>
      <w:r w:rsidRPr="00757ED1">
        <w:rPr>
          <w:rFonts w:asciiTheme="majorBidi" w:hAnsiTheme="majorBidi"/>
        </w:rPr>
        <w:t xml:space="preserve">,  </w:t>
      </w:r>
      <w:r w:rsidRPr="00757ED1">
        <w:rPr>
          <w:rFonts w:asciiTheme="majorBidi" w:hAnsiTheme="majorBidi"/>
          <w:i/>
          <w:iCs/>
        </w:rPr>
        <w:t>feminin</w:t>
      </w:r>
      <w:r w:rsidRPr="00757ED1">
        <w:rPr>
          <w:rFonts w:asciiTheme="majorBidi" w:hAnsiTheme="majorBidi"/>
        </w:rPr>
        <w:t>, dan </w:t>
      </w:r>
      <w:r w:rsidRPr="00757ED1">
        <w:rPr>
          <w:rFonts w:asciiTheme="majorBidi" w:hAnsiTheme="majorBidi"/>
          <w:i/>
          <w:iCs/>
        </w:rPr>
        <w:t>netral</w:t>
      </w:r>
      <w:r w:rsidRPr="00757ED1">
        <w:rPr>
          <w:rFonts w:asciiTheme="majorBidi" w:hAnsiTheme="majorBidi"/>
        </w:rPr>
        <w:t>). Adapun gender diartikan secara akademis  dalam konteks peran sosial lki-laki dan perempuan sekitar tahun 1945. Gerakan feminis tahun 1970-an kemudian mengembangkan dan mempopulerkan kata tersebut. Kata </w:t>
      </w:r>
      <w:r w:rsidRPr="00757ED1">
        <w:rPr>
          <w:rFonts w:asciiTheme="majorBidi" w:hAnsiTheme="majorBidi"/>
          <w:i/>
          <w:iCs/>
        </w:rPr>
        <w:t>gender</w:t>
      </w:r>
      <w:r w:rsidRPr="00757ED1">
        <w:rPr>
          <w:rFonts w:asciiTheme="majorBidi" w:hAnsiTheme="majorBidi"/>
        </w:rPr>
        <w:t>  banyak digunakan sebagai pengganti dari kata </w:t>
      </w:r>
      <w:r w:rsidRPr="00757ED1">
        <w:rPr>
          <w:rFonts w:asciiTheme="majorBidi" w:hAnsiTheme="majorBidi"/>
          <w:i/>
          <w:iCs/>
        </w:rPr>
        <w:t>seks</w:t>
      </w:r>
      <w:r w:rsidRPr="00757ED1">
        <w:rPr>
          <w:rFonts w:asciiTheme="majorBidi" w:hAnsiTheme="majorBidi"/>
        </w:rPr>
        <w:t> atau </w:t>
      </w:r>
      <w:r w:rsidRPr="00757ED1">
        <w:rPr>
          <w:rFonts w:asciiTheme="majorBidi" w:hAnsiTheme="majorBidi"/>
          <w:i/>
          <w:iCs/>
        </w:rPr>
        <w:t>jenis kelamin</w:t>
      </w:r>
      <w:r w:rsidRPr="00757ED1">
        <w:rPr>
          <w:rFonts w:asciiTheme="majorBidi" w:hAnsiTheme="majorBidi"/>
        </w:rPr>
        <w:t> (sebagai kategori biologi), mesekipun terdapat beberapa pihak yang berusaha mempertahankan perbedaan di antara keduanya.  Sedangkan dalam hukum </w:t>
      </w:r>
      <w:hyperlink r:id="rId48" w:tooltip="Diskriminasi" w:history="1">
        <w:r w:rsidRPr="00757ED1">
          <w:rPr>
            <w:rStyle w:val="Hyperlink"/>
            <w:rFonts w:asciiTheme="majorBidi" w:eastAsiaTheme="majorEastAsia" w:hAnsiTheme="majorBidi"/>
            <w:color w:val="auto"/>
          </w:rPr>
          <w:t>diskriminasi</w:t>
        </w:r>
      </w:hyperlink>
      <w:r w:rsidRPr="00757ED1">
        <w:rPr>
          <w:rFonts w:asciiTheme="majorBidi" w:hAnsiTheme="majorBidi"/>
        </w:rPr>
        <w:t>, </w:t>
      </w:r>
      <w:r w:rsidRPr="00757ED1">
        <w:rPr>
          <w:rFonts w:asciiTheme="majorBidi" w:hAnsiTheme="majorBidi"/>
          <w:i/>
          <w:iCs/>
        </w:rPr>
        <w:t>seks</w:t>
      </w:r>
      <w:r w:rsidRPr="00757ED1">
        <w:rPr>
          <w:rFonts w:asciiTheme="majorBidi" w:hAnsiTheme="majorBidi"/>
        </w:rPr>
        <w:t> dan </w:t>
      </w:r>
      <w:r w:rsidRPr="00757ED1">
        <w:rPr>
          <w:rFonts w:asciiTheme="majorBidi" w:hAnsiTheme="majorBidi"/>
          <w:i/>
          <w:iCs/>
        </w:rPr>
        <w:t>jenis kelamin</w:t>
      </w:r>
      <w:r w:rsidRPr="00757ED1">
        <w:rPr>
          <w:rFonts w:asciiTheme="majorBidi" w:hAnsiTheme="majorBidi"/>
        </w:rPr>
        <w:t> yang bermakanakan biologis yang paling sering digunakan dibanding  </w:t>
      </w:r>
      <w:r w:rsidRPr="00757ED1">
        <w:rPr>
          <w:rFonts w:asciiTheme="majorBidi" w:hAnsiTheme="majorBidi"/>
          <w:i/>
          <w:iCs/>
        </w:rPr>
        <w:t>gender</w:t>
      </w:r>
      <w:r w:rsidRPr="00757ED1">
        <w:rPr>
          <w:rFonts w:asciiTheme="majorBidi" w:hAnsiTheme="majorBidi"/>
        </w:rPr>
        <w:t xml:space="preserve"> sebab  </w:t>
      </w:r>
      <w:hyperlink r:id="rId49" w:tooltip="Norma" w:history="1">
        <w:r w:rsidRPr="00757ED1">
          <w:rPr>
            <w:rStyle w:val="Hyperlink"/>
            <w:rFonts w:asciiTheme="majorBidi" w:eastAsiaTheme="majorEastAsia" w:hAnsiTheme="majorBidi"/>
            <w:color w:val="auto"/>
          </w:rPr>
          <w:t>norma</w:t>
        </w:r>
      </w:hyperlink>
      <w:r w:rsidRPr="00757ED1">
        <w:rPr>
          <w:rFonts w:asciiTheme="majorBidi" w:hAnsiTheme="majorBidi"/>
        </w:rPr>
        <w:t>  terkonstruksi secara sosialnya lebih terbuka penafsiran pemaknaannya. Pakar hukum Amerika Serikat, Julie A. Greenberg, menyatakan bahwa meskipun gender dan seks adalah konsep yang terpisah, namun kedua kata tersebut memiliki keterikatan dengan </w:t>
      </w:r>
      <w:hyperlink r:id="rId50" w:tooltip="Diskriminasi gender (halaman belum tersedia)" w:history="1">
        <w:r w:rsidRPr="00757ED1">
          <w:rPr>
            <w:rStyle w:val="Hyperlink"/>
            <w:rFonts w:asciiTheme="majorBidi" w:eastAsiaTheme="majorEastAsia" w:hAnsiTheme="majorBidi"/>
            <w:color w:val="auto"/>
          </w:rPr>
          <w:t>diskriminasi gender</w:t>
        </w:r>
      </w:hyperlink>
      <w:r w:rsidRPr="00757ED1">
        <w:rPr>
          <w:rFonts w:asciiTheme="majorBidi" w:hAnsiTheme="majorBidi"/>
        </w:rPr>
        <w:t> sering kali terjadi akibat dari </w:t>
      </w:r>
      <w:hyperlink r:id="rId51" w:tooltip="Stereotipe" w:history="1">
        <w:r w:rsidRPr="00757ED1">
          <w:rPr>
            <w:rStyle w:val="Hyperlink"/>
            <w:rFonts w:asciiTheme="majorBidi" w:eastAsiaTheme="majorEastAsia" w:hAnsiTheme="majorBidi"/>
            <w:color w:val="auto"/>
          </w:rPr>
          <w:t>stereotipe</w:t>
        </w:r>
      </w:hyperlink>
      <w:r w:rsidRPr="00757ED1">
        <w:rPr>
          <w:rFonts w:asciiTheme="majorBidi" w:hAnsiTheme="majorBidi"/>
        </w:rPr>
        <w:t> masing-masing seks.</w:t>
      </w:r>
    </w:p>
    <w:p w:rsidR="00757ED1" w:rsidRPr="00757ED1" w:rsidRDefault="00757ED1" w:rsidP="00757ED1">
      <w:pPr>
        <w:pStyle w:val="NormalWeb"/>
        <w:shd w:val="clear" w:color="auto" w:fill="FFFFFF"/>
        <w:spacing w:before="120" w:beforeAutospacing="0" w:after="120" w:afterAutospacing="0"/>
        <w:ind w:left="709" w:firstLine="709"/>
        <w:jc w:val="both"/>
        <w:rPr>
          <w:rFonts w:asciiTheme="majorBidi" w:hAnsiTheme="majorBidi"/>
        </w:rPr>
      </w:pPr>
      <w:r w:rsidRPr="00757ED1">
        <w:rPr>
          <w:rFonts w:asciiTheme="majorBidi" w:hAnsiTheme="majorBidi"/>
          <w:i/>
          <w:iCs/>
        </w:rPr>
        <w:t>Identitas gender</w:t>
      </w:r>
      <w:r w:rsidRPr="00757ED1">
        <w:rPr>
          <w:rFonts w:asciiTheme="majorBidi" w:hAnsiTheme="majorBidi"/>
        </w:rPr>
        <w:t> merupakan identifikasi personal seseorang terhadap gender dan peran gender tertentu dalam masyarakat. Sedangkan  </w:t>
      </w:r>
      <w:r w:rsidRPr="00757ED1">
        <w:rPr>
          <w:rFonts w:asciiTheme="majorBidi" w:hAnsiTheme="majorBidi"/>
          <w:i/>
          <w:iCs/>
        </w:rPr>
        <w:t>Identitas sosial</w:t>
      </w:r>
      <w:r w:rsidRPr="00757ED1">
        <w:rPr>
          <w:rFonts w:asciiTheme="majorBidi" w:hAnsiTheme="majorBidi"/>
        </w:rPr>
        <w:t> merupakan identifikasi umum terhadap sebuah </w:t>
      </w:r>
      <w:hyperlink r:id="rId52" w:tooltip="wikt:kolektivitas" w:history="1">
        <w:r w:rsidRPr="00757ED1">
          <w:rPr>
            <w:rStyle w:val="Hyperlink"/>
            <w:rFonts w:asciiTheme="majorBidi" w:eastAsiaTheme="majorEastAsia" w:hAnsiTheme="majorBidi"/>
            <w:color w:val="auto"/>
          </w:rPr>
          <w:t>perkumpulan orang</w:t>
        </w:r>
      </w:hyperlink>
      <w:r w:rsidRPr="00757ED1">
        <w:rPr>
          <w:rFonts w:asciiTheme="majorBidi" w:hAnsiTheme="majorBidi"/>
        </w:rPr>
        <w:t> ata</w:t>
      </w:r>
      <w:r w:rsidRPr="002C3876">
        <w:rPr>
          <w:rFonts w:asciiTheme="majorBidi" w:hAnsiTheme="majorBidi"/>
        </w:rPr>
        <w:t xml:space="preserve">u sebuah kategori sosial yang menimbulkan kebudayaan yang sama dikalangan para anggotanya. Di kalangan masyarakat duni perbedaan biologis antara laki-laki dan perempuan dalam rangka  menyusun ekspektasi-ekspektasi sosial yang menentukan mana perilaku yang "pantas" bagi laki-laki dan perempuan, yang selanjutnya mengarah pada hak dan kewajiban,  serta jabatan dalam masyarakat. Sehingga sistem norma dan kepercayaan mengenai gender berbeda-beda dalam masing-masing kebudayaan dan tidak ada standar universal maskulin atau feminin yang berlaku. Sementara masyarakat adalah bagian </w:t>
      </w:r>
      <w:r w:rsidRPr="002C3876">
        <w:rPr>
          <w:rFonts w:asciiTheme="majorBidi" w:hAnsiTheme="majorBidi"/>
        </w:rPr>
        <w:lastRenderedPageBreak/>
        <w:t>dari suatu set nama dan label </w:t>
      </w:r>
      <w:hyperlink r:id="rId53" w:tooltip="Ontologi" w:history="1">
        <w:r w:rsidRPr="00757ED1">
          <w:rPr>
            <w:rStyle w:val="Hyperlink"/>
            <w:rFonts w:asciiTheme="majorBidi" w:eastAsiaTheme="majorEastAsia" w:hAnsiTheme="majorBidi"/>
            <w:color w:val="auto"/>
          </w:rPr>
          <w:t>ontologi</w:t>
        </w:r>
      </w:hyperlink>
      <w:r w:rsidRPr="00757ED1">
        <w:rPr>
          <w:rFonts w:asciiTheme="majorBidi" w:hAnsiTheme="majorBidi"/>
        </w:rPr>
        <w:t> dan </w:t>
      </w:r>
      <w:hyperlink r:id="rId54" w:tooltip="Epistemologi" w:history="1">
        <w:r w:rsidRPr="00757ED1">
          <w:rPr>
            <w:rStyle w:val="Hyperlink"/>
            <w:rFonts w:asciiTheme="majorBidi" w:eastAsiaTheme="majorEastAsia" w:hAnsiTheme="majorBidi"/>
            <w:color w:val="auto"/>
          </w:rPr>
          <w:t>epistemologi</w:t>
        </w:r>
      </w:hyperlink>
      <w:r w:rsidRPr="00757ED1">
        <w:rPr>
          <w:rFonts w:asciiTheme="majorBidi" w:hAnsiTheme="majorBidi"/>
        </w:rPr>
        <w:t>. Sehingga seorang perempuan digolongkan sebagai wanita yang diartikan lemah, emosional, irasional, dan tidak mampu melakukan tindakan. Menurut. Butler gender dan seks lebih menyerupai </w:t>
      </w:r>
      <w:hyperlink r:id="rId55" w:tooltip="Kata kerja" w:history="1">
        <w:r w:rsidRPr="00757ED1">
          <w:rPr>
            <w:rStyle w:val="Hyperlink"/>
            <w:rFonts w:asciiTheme="majorBidi" w:eastAsiaTheme="majorEastAsia" w:hAnsiTheme="majorBidi"/>
            <w:color w:val="auto"/>
          </w:rPr>
          <w:t>kata kerja</w:t>
        </w:r>
      </w:hyperlink>
      <w:r w:rsidRPr="00757ED1">
        <w:rPr>
          <w:rFonts w:asciiTheme="majorBidi" w:hAnsiTheme="majorBidi"/>
        </w:rPr>
        <w:t> dibandingkan </w:t>
      </w:r>
      <w:hyperlink r:id="rId56" w:tooltip="Kata benda" w:history="1">
        <w:r w:rsidRPr="00757ED1">
          <w:rPr>
            <w:rStyle w:val="Hyperlink"/>
            <w:rFonts w:asciiTheme="majorBidi" w:eastAsiaTheme="majorEastAsia" w:hAnsiTheme="majorBidi"/>
            <w:color w:val="auto"/>
          </w:rPr>
          <w:t>kata benda</w:t>
        </w:r>
      </w:hyperlink>
      <w:r w:rsidRPr="00757ED1">
        <w:rPr>
          <w:rFonts w:asciiTheme="majorBidi" w:hAnsiTheme="majorBidi"/>
        </w:rPr>
        <w:t xml:space="preserve"> sebab perilaku yang dilakukan perempuan menjadi terbatas, tidak dibolehkan untuk menyusun gender dan seksnya sendiri. Hal tersebut terjadi karena gender dikendalikan secara politis dan sosial. </w:t>
      </w:r>
    </w:p>
    <w:p w:rsidR="00757ED1" w:rsidRPr="002C3876" w:rsidRDefault="00757ED1" w:rsidP="00757ED1">
      <w:pPr>
        <w:pStyle w:val="Default"/>
        <w:numPr>
          <w:ilvl w:val="0"/>
          <w:numId w:val="19"/>
        </w:numPr>
        <w:shd w:val="clear" w:color="auto" w:fill="FFFFFF" w:themeFill="background1"/>
        <w:spacing w:line="240" w:lineRule="auto"/>
        <w:ind w:left="709" w:hanging="284"/>
        <w:rPr>
          <w:rFonts w:cs="Times New Roman"/>
          <w:b/>
          <w:bCs/>
        </w:rPr>
      </w:pPr>
      <w:r w:rsidRPr="002C3876">
        <w:rPr>
          <w:rFonts w:cs="Times New Roman"/>
          <w:b/>
          <w:bCs/>
        </w:rPr>
        <w:t>Responsif Gender di Perguruan Tinggi</w:t>
      </w:r>
    </w:p>
    <w:p w:rsidR="00757ED1" w:rsidRPr="002C3876" w:rsidRDefault="00757ED1" w:rsidP="00757ED1">
      <w:pPr>
        <w:pStyle w:val="Default"/>
        <w:spacing w:line="240" w:lineRule="auto"/>
        <w:ind w:left="709"/>
        <w:rPr>
          <w:rFonts w:cs="Times New Roman"/>
          <w:lang w:val="en-US"/>
        </w:rPr>
      </w:pPr>
      <w:r w:rsidRPr="002C3876">
        <w:rPr>
          <w:rFonts w:cs="Times New Roman"/>
          <w:lang w:val="en-US"/>
        </w:rPr>
        <w:t>Perguruan tinggi</w:t>
      </w:r>
      <w:r w:rsidRPr="002C3876">
        <w:rPr>
          <w:rStyle w:val="FootnoteReference"/>
          <w:rFonts w:eastAsiaTheme="majorEastAsia"/>
          <w:lang w:val="en-US"/>
        </w:rPr>
        <w:footnoteReference w:id="33"/>
      </w:r>
      <w:r w:rsidRPr="002C3876">
        <w:rPr>
          <w:rFonts w:cs="Times New Roman"/>
          <w:lang w:val="en-US"/>
        </w:rPr>
        <w:t xml:space="preserve"> bisa di katagorikan ke dalam perguruan yang responsip gender jika di perguruan tinggi tersebut mempunyai, Pusat Studi Gender dan Anak (PSGA) profil gender, Peraturan Rektor dan Satuan Oprasional Prosedur (SOP) tentang pencegahanan, penanggulangan pelecehan dan kekerasan seksual, mempunyai Unit Layanan Terpadu (ULT). </w:t>
      </w:r>
      <w:proofErr w:type="gramStart"/>
      <w:r w:rsidRPr="002C3876">
        <w:rPr>
          <w:rFonts w:cs="Times New Roman"/>
          <w:lang w:val="en-US"/>
        </w:rPr>
        <w:t>Standar mutu pendidikan (kurikulum/Satuan Acuan Pembelajaran berbasis gender), pengabdian masyarakat responsive gender, dan tata kelolah yang responsive gender.</w:t>
      </w:r>
      <w:proofErr w:type="gramEnd"/>
    </w:p>
    <w:p w:rsidR="00757ED1" w:rsidRPr="002C3876" w:rsidRDefault="00757ED1" w:rsidP="00757ED1">
      <w:pPr>
        <w:pStyle w:val="Default"/>
        <w:spacing w:line="240" w:lineRule="auto"/>
        <w:ind w:left="709"/>
        <w:rPr>
          <w:rFonts w:cs="Times New Roman"/>
        </w:rPr>
      </w:pPr>
      <w:r w:rsidRPr="002C3876">
        <w:rPr>
          <w:rFonts w:cs="Times New Roman"/>
          <w:lang w:val="en-US"/>
        </w:rPr>
        <w:t xml:space="preserve"> Seluruh civitas akademika harus berperan secara bersama-sama merencanakan-mengevauasi kegiatan Tri darma Perguruan Tinggi agar responsive gender dan aktif melakukan pencegahan terjadinya pelecehan serta kekerasan terhadap perempuan maupun laki-laki samapai berstatus zero.</w:t>
      </w:r>
      <w:r w:rsidRPr="002C3876">
        <w:rPr>
          <w:rStyle w:val="FootnoteReference"/>
          <w:rFonts w:eastAsiaTheme="majorEastAsia"/>
          <w:lang w:val="en-US"/>
        </w:rPr>
        <w:footnoteReference w:id="34"/>
      </w:r>
      <w:r w:rsidRPr="002C3876">
        <w:rPr>
          <w:rFonts w:cs="Times New Roman"/>
          <w:lang w:val="en-US"/>
        </w:rPr>
        <w:t xml:space="preserve"> Sebab menurut fakta </w:t>
      </w:r>
      <w:proofErr w:type="gramStart"/>
      <w:r w:rsidRPr="002C3876">
        <w:rPr>
          <w:rFonts w:cs="Times New Roman"/>
          <w:lang w:val="en-US"/>
        </w:rPr>
        <w:t xml:space="preserve">dilapangan </w:t>
      </w:r>
      <w:r w:rsidRPr="002C3876">
        <w:rPr>
          <w:rFonts w:cs="Times New Roman"/>
        </w:rPr>
        <w:t xml:space="preserve"> perempuan</w:t>
      </w:r>
      <w:proofErr w:type="gramEnd"/>
      <w:r w:rsidRPr="002C3876">
        <w:rPr>
          <w:rFonts w:cs="Times New Roman"/>
        </w:rPr>
        <w:t xml:space="preserve"> khususnya yang status mahasiswi masih sering mengalami perlakukan diskriminasi  bahkan sampai terjadi kekerasan dan pelecehan baik secara verbal maupun non verbal di lingkungan kampus yang nota bene pelakunya juga insan yang berkecimpung di kampus dan ataupun di luar kampus. Maraknya perlakuan diskriminasi, kekerasan dan pelecehan di lingkungan kampus menjadi perhatian dari berbagai pihak baik para akademisi maupun pemerhati perempuan. </w:t>
      </w:r>
    </w:p>
    <w:p w:rsidR="00757ED1" w:rsidRPr="002C3876" w:rsidRDefault="00757ED1" w:rsidP="00757ED1">
      <w:pPr>
        <w:pStyle w:val="Default"/>
        <w:spacing w:line="240" w:lineRule="auto"/>
        <w:ind w:left="709" w:firstLine="567"/>
        <w:rPr>
          <w:rFonts w:cs="Times New Roman"/>
        </w:rPr>
      </w:pPr>
      <w:r w:rsidRPr="002C3876">
        <w:rPr>
          <w:rFonts w:cs="Times New Roman"/>
        </w:rPr>
        <w:t>Sudah saatnya para akademisi harus berpartisipasi mencegah berbagai bentuk diskriminasi terhadap perempuan di lingkungan kampus dengan memulai dari tata kelola perguruan tinggi sampai pembenahan kurikulum. Pengintegrasian gender di perguruan tinggi ini diperlukan untuk menghilangkan perbedaan kepada perempuan, menjamin hak- hak perempuan dan menjamin adanya kesetaraan perempuan dengan laki-laki dalam bidang pendidikan. Melalui  Kementerian Pemberdayaan Perempuan dan Perlindungan Anak</w:t>
      </w:r>
      <w:r w:rsidRPr="002C3876">
        <w:rPr>
          <w:rFonts w:cs="Times New Roman"/>
          <w:b/>
          <w:bCs/>
        </w:rPr>
        <w:t xml:space="preserve"> </w:t>
      </w:r>
      <w:r w:rsidRPr="002C3876">
        <w:rPr>
          <w:rFonts w:cs="Times New Roman"/>
        </w:rPr>
        <w:t>(PPPA) pemerintah mengimbau agar  pengintegrasian gender di perguruan tinggi khususnya di Perguruan Tinggi KeIslaman Negeri (PTKIN) melalui unit PSGA yang telah dibentuk untuk melaksanakan kegiatan worshop, pelatihan, mendata, mendukung dan mendanai  kegiatan PSGA yang ada di lingkungan PTKIN. Adapun  indikator kampus khususnya PTKAIN dikatakan responsip gender jika memiliki</w:t>
      </w:r>
      <w:r w:rsidRPr="002C3876">
        <w:rPr>
          <w:rStyle w:val="FootnoteReference"/>
          <w:rFonts w:eastAsiaTheme="majorEastAsia"/>
        </w:rPr>
        <w:footnoteReference w:id="35"/>
      </w:r>
      <w:r w:rsidRPr="002C3876">
        <w:rPr>
          <w:rFonts w:cs="Times New Roman"/>
        </w:rPr>
        <w:t xml:space="preserve"> </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Pusat studi gender dan perlindungan anak atau sejenisnya</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Profil gender  perguruan tinggi</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 xml:space="preserve">Peraturan Rektor tentang implimentasi PUG di perguruan tinggi </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 xml:space="preserve">Pendidikan dan pegajaran responsif gender </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Penelitian responsip gender (</w:t>
      </w:r>
      <w:r w:rsidRPr="002C3876">
        <w:rPr>
          <w:rFonts w:cs="Times New Roman"/>
          <w:i/>
          <w:iCs/>
        </w:rPr>
        <w:t>cluster gender mainstreaming</w:t>
      </w:r>
      <w:r w:rsidRPr="002C3876">
        <w:rPr>
          <w:rFonts w:cs="Times New Roman"/>
        </w:rPr>
        <w:t>)</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Pengabdian Masyarakat terintegrasi gender</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 xml:space="preserve">Tatakeloloah perguruan tinggi yang responsif gender </w:t>
      </w:r>
    </w:p>
    <w:p w:rsidR="00757ED1" w:rsidRPr="002C3876" w:rsidRDefault="00757ED1" w:rsidP="00757ED1">
      <w:pPr>
        <w:pStyle w:val="Default"/>
        <w:numPr>
          <w:ilvl w:val="1"/>
          <w:numId w:val="14"/>
        </w:numPr>
        <w:tabs>
          <w:tab w:val="left" w:pos="993"/>
        </w:tabs>
        <w:spacing w:line="240" w:lineRule="auto"/>
        <w:ind w:left="426" w:firstLine="283"/>
        <w:rPr>
          <w:rFonts w:cs="Times New Roman"/>
        </w:rPr>
      </w:pPr>
      <w:r w:rsidRPr="002C3876">
        <w:rPr>
          <w:rFonts w:cs="Times New Roman"/>
        </w:rPr>
        <w:t>Peran serta civitas akademika dalam perencanaan, sampai evaluasi</w:t>
      </w:r>
    </w:p>
    <w:p w:rsidR="00757ED1" w:rsidRPr="002C3876" w:rsidRDefault="00757ED1" w:rsidP="00757ED1">
      <w:pPr>
        <w:pStyle w:val="Default"/>
        <w:tabs>
          <w:tab w:val="left" w:pos="993"/>
        </w:tabs>
        <w:spacing w:line="240" w:lineRule="auto"/>
        <w:ind w:left="426" w:firstLine="283"/>
        <w:rPr>
          <w:rFonts w:cs="Times New Roman"/>
        </w:rPr>
      </w:pPr>
      <w:r w:rsidRPr="002C3876">
        <w:rPr>
          <w:rFonts w:cs="Times New Roman"/>
        </w:rPr>
        <w:lastRenderedPageBreak/>
        <w:t xml:space="preserve">     tridarma perguruan tinggi yaang resposif gender </w:t>
      </w:r>
    </w:p>
    <w:p w:rsidR="00757ED1" w:rsidRPr="002C3876" w:rsidRDefault="00757ED1" w:rsidP="00757ED1">
      <w:pPr>
        <w:pStyle w:val="Default"/>
        <w:numPr>
          <w:ilvl w:val="1"/>
          <w:numId w:val="14"/>
        </w:numPr>
        <w:spacing w:line="240" w:lineRule="auto"/>
        <w:ind w:left="993" w:hanging="284"/>
        <w:rPr>
          <w:rFonts w:cs="Times New Roman"/>
        </w:rPr>
      </w:pPr>
      <w:r w:rsidRPr="002C3876">
        <w:rPr>
          <w:rFonts w:cs="Times New Roman"/>
        </w:rPr>
        <w:t>Zero tolerance kekerasan terhadap perempuan dan laki-laki</w:t>
      </w:r>
    </w:p>
    <w:p w:rsidR="00757ED1" w:rsidRPr="002C3876" w:rsidRDefault="00757ED1" w:rsidP="00757ED1">
      <w:pPr>
        <w:pStyle w:val="ListParagraph"/>
        <w:numPr>
          <w:ilvl w:val="1"/>
          <w:numId w:val="14"/>
        </w:numPr>
        <w:spacing w:after="0" w:line="240" w:lineRule="auto"/>
        <w:ind w:left="993" w:right="382" w:hanging="284"/>
        <w:jc w:val="both"/>
        <w:rPr>
          <w:rFonts w:asciiTheme="majorBidi" w:hAnsiTheme="majorBidi"/>
          <w:bCs/>
        </w:rPr>
      </w:pPr>
      <w:r w:rsidRPr="002C3876">
        <w:rPr>
          <w:rFonts w:asciiTheme="majorBidi" w:hAnsiTheme="majorBidi"/>
          <w:bCs/>
        </w:rPr>
        <w:t>Mengintegrasikan nilai-nilai HAM dan Gender dalam kurikulum</w:t>
      </w:r>
    </w:p>
    <w:p w:rsidR="00757ED1" w:rsidRPr="00C716B4" w:rsidRDefault="00757ED1" w:rsidP="00757ED1">
      <w:pPr>
        <w:pStyle w:val="ListParagraph"/>
        <w:widowControl w:val="0"/>
        <w:numPr>
          <w:ilvl w:val="1"/>
          <w:numId w:val="14"/>
        </w:numPr>
        <w:autoSpaceDE w:val="0"/>
        <w:autoSpaceDN w:val="0"/>
        <w:spacing w:after="0" w:line="240" w:lineRule="auto"/>
        <w:ind w:left="993" w:right="362"/>
        <w:jc w:val="both"/>
        <w:rPr>
          <w:rFonts w:asciiTheme="majorBidi" w:hAnsiTheme="majorBidi"/>
        </w:rPr>
      </w:pPr>
      <w:r w:rsidRPr="00C716B4">
        <w:rPr>
          <w:rFonts w:asciiTheme="majorBidi" w:hAnsiTheme="majorBidi"/>
        </w:rPr>
        <w:t xml:space="preserve">Fakultas mengintegrasikan nilai-nilai HAM dan Gender dalam </w:t>
      </w:r>
      <w:proofErr w:type="gramStart"/>
      <w:r w:rsidRPr="00C716B4">
        <w:rPr>
          <w:rFonts w:asciiTheme="majorBidi" w:hAnsiTheme="majorBidi"/>
        </w:rPr>
        <w:t>Mata  Kuliah</w:t>
      </w:r>
      <w:proofErr w:type="gramEnd"/>
      <w:r w:rsidRPr="00C716B4">
        <w:rPr>
          <w:rFonts w:asciiTheme="majorBidi" w:hAnsiTheme="majorBidi"/>
        </w:rPr>
        <w:t xml:space="preserve"> Dasar Umum (MKDU) atau mata kuliah lain yang terkait.</w:t>
      </w:r>
    </w:p>
    <w:p w:rsidR="00757ED1" w:rsidRPr="002C3876" w:rsidRDefault="00757ED1" w:rsidP="00757ED1">
      <w:pPr>
        <w:pStyle w:val="ListParagraph"/>
        <w:widowControl w:val="0"/>
        <w:numPr>
          <w:ilvl w:val="1"/>
          <w:numId w:val="14"/>
        </w:numPr>
        <w:autoSpaceDE w:val="0"/>
        <w:autoSpaceDN w:val="0"/>
        <w:spacing w:after="0" w:line="240" w:lineRule="auto"/>
        <w:ind w:left="993" w:right="362" w:hanging="284"/>
        <w:jc w:val="both"/>
        <w:rPr>
          <w:rFonts w:asciiTheme="majorBidi" w:hAnsiTheme="majorBidi"/>
        </w:rPr>
      </w:pPr>
      <w:bookmarkStart w:id="0" w:name="page13"/>
      <w:bookmarkEnd w:id="0"/>
      <w:r w:rsidRPr="002C3876">
        <w:rPr>
          <w:rFonts w:asciiTheme="majorBidi" w:hAnsiTheme="majorBidi"/>
        </w:rPr>
        <w:t>Fakultas melalui prodi mendorong penulisan-penulisan skripsi, tesis, dan disertasi yang berkaitan dengan pencegahan kekerasan seksual.</w:t>
      </w:r>
    </w:p>
    <w:p w:rsidR="00757ED1" w:rsidRPr="002C3876" w:rsidRDefault="00757ED1" w:rsidP="00757ED1">
      <w:pPr>
        <w:pStyle w:val="ListParagraph"/>
        <w:numPr>
          <w:ilvl w:val="1"/>
          <w:numId w:val="14"/>
        </w:numPr>
        <w:spacing w:after="0" w:line="240" w:lineRule="auto"/>
        <w:ind w:leftChars="295" w:left="992" w:rightChars="151" w:right="362" w:hanging="284"/>
        <w:jc w:val="both"/>
        <w:rPr>
          <w:rFonts w:asciiTheme="majorBidi" w:hAnsiTheme="majorBidi"/>
        </w:rPr>
      </w:pPr>
      <w:r w:rsidRPr="002C3876">
        <w:rPr>
          <w:rFonts w:asciiTheme="majorBidi" w:hAnsiTheme="majorBidi"/>
          <w:bCs/>
        </w:rPr>
        <w:t>Penyelenggaraan Workshop, Diskusi, Konferensi</w:t>
      </w:r>
      <w:r w:rsidRPr="002C3876">
        <w:rPr>
          <w:rFonts w:asciiTheme="majorBidi" w:hAnsiTheme="majorBidi"/>
          <w:b/>
        </w:rPr>
        <w:t>.</w:t>
      </w:r>
      <w:r w:rsidRPr="002C3876">
        <w:rPr>
          <w:rFonts w:asciiTheme="majorBidi" w:hAnsiTheme="majorBidi"/>
        </w:rPr>
        <w:t xml:space="preserve"> Seluruh komponen </w:t>
      </w:r>
      <w:proofErr w:type="gramStart"/>
      <w:r w:rsidRPr="002C3876">
        <w:rPr>
          <w:rFonts w:asciiTheme="majorBidi" w:hAnsiTheme="majorBidi"/>
        </w:rPr>
        <w:t>kampus  menyelenggarakan</w:t>
      </w:r>
      <w:proofErr w:type="gramEnd"/>
      <w:r w:rsidRPr="002C3876">
        <w:rPr>
          <w:rFonts w:asciiTheme="majorBidi" w:hAnsiTheme="majorBidi"/>
        </w:rPr>
        <w:t xml:space="preserve">  workshop, diskusi,   konferensi dan sejenisnya dalam rangka pencegahan kekerasan seksual.</w:t>
      </w:r>
    </w:p>
    <w:p w:rsidR="00757ED1" w:rsidRPr="002C3876" w:rsidRDefault="00757ED1" w:rsidP="00757ED1">
      <w:pPr>
        <w:pStyle w:val="ListParagraph"/>
        <w:numPr>
          <w:ilvl w:val="1"/>
          <w:numId w:val="14"/>
        </w:numPr>
        <w:tabs>
          <w:tab w:val="left" w:pos="993"/>
        </w:tabs>
        <w:spacing w:after="0" w:line="240" w:lineRule="auto"/>
        <w:ind w:hanging="11"/>
        <w:jc w:val="both"/>
        <w:rPr>
          <w:rFonts w:asciiTheme="majorBidi" w:hAnsiTheme="majorBidi"/>
          <w:bCs/>
        </w:rPr>
      </w:pPr>
      <w:r w:rsidRPr="002C3876">
        <w:rPr>
          <w:rFonts w:asciiTheme="majorBidi" w:hAnsiTheme="majorBidi"/>
          <w:bCs/>
        </w:rPr>
        <w:t>Memaksimalkan Edukasi Anti Kekerasan:</w:t>
      </w:r>
    </w:p>
    <w:p w:rsidR="00757ED1" w:rsidRPr="00C716B4" w:rsidRDefault="00757ED1" w:rsidP="00757ED1">
      <w:pPr>
        <w:pStyle w:val="ListParagraph"/>
        <w:widowControl w:val="0"/>
        <w:numPr>
          <w:ilvl w:val="0"/>
          <w:numId w:val="15"/>
        </w:numPr>
        <w:tabs>
          <w:tab w:val="clear" w:pos="425"/>
        </w:tabs>
        <w:autoSpaceDE w:val="0"/>
        <w:autoSpaceDN w:val="0"/>
        <w:spacing w:after="0" w:line="240" w:lineRule="auto"/>
        <w:ind w:left="993" w:right="382"/>
        <w:jc w:val="both"/>
        <w:rPr>
          <w:rFonts w:asciiTheme="majorBidi" w:hAnsiTheme="majorBidi"/>
        </w:rPr>
      </w:pPr>
      <w:r w:rsidRPr="00C716B4">
        <w:rPr>
          <w:rFonts w:asciiTheme="majorBidi" w:hAnsiTheme="majorBidi"/>
        </w:rPr>
        <w:t xml:space="preserve">Pencegahan kekerasan juga dapat dilakukan dengan memaksimalkan edukasi melalui berbagai media, terkait dengan tema anti kekerasan pada kegiatan kampus </w:t>
      </w:r>
    </w:p>
    <w:p w:rsidR="00757ED1" w:rsidRPr="002C3876" w:rsidRDefault="00757ED1" w:rsidP="00757ED1">
      <w:pPr>
        <w:numPr>
          <w:ilvl w:val="0"/>
          <w:numId w:val="15"/>
        </w:numPr>
        <w:tabs>
          <w:tab w:val="clear" w:pos="425"/>
        </w:tabs>
        <w:spacing w:after="0" w:line="240" w:lineRule="auto"/>
        <w:ind w:left="993" w:firstLine="0"/>
        <w:jc w:val="both"/>
        <w:rPr>
          <w:rFonts w:asciiTheme="majorBidi" w:hAnsiTheme="majorBidi"/>
        </w:rPr>
      </w:pPr>
      <w:r w:rsidRPr="002C3876">
        <w:rPr>
          <w:rFonts w:asciiTheme="majorBidi" w:hAnsiTheme="majorBidi"/>
        </w:rPr>
        <w:t>Pada kegiatan PBAK dan Sosialisasi Pembelajaran</w:t>
      </w:r>
    </w:p>
    <w:p w:rsidR="00757ED1" w:rsidRPr="002C3876" w:rsidRDefault="00757ED1" w:rsidP="00757ED1">
      <w:pPr>
        <w:numPr>
          <w:ilvl w:val="0"/>
          <w:numId w:val="15"/>
        </w:numPr>
        <w:tabs>
          <w:tab w:val="clear" w:pos="425"/>
        </w:tabs>
        <w:spacing w:after="0" w:line="240" w:lineRule="auto"/>
        <w:ind w:left="993" w:firstLine="0"/>
        <w:jc w:val="both"/>
        <w:rPr>
          <w:rFonts w:asciiTheme="majorBidi" w:hAnsiTheme="majorBidi"/>
        </w:rPr>
      </w:pPr>
      <w:r w:rsidRPr="002C3876">
        <w:rPr>
          <w:rFonts w:asciiTheme="majorBidi" w:hAnsiTheme="majorBidi"/>
        </w:rPr>
        <w:t>Pembekalan KKN dan PLP/PPL/PKL</w:t>
      </w:r>
    </w:p>
    <w:p w:rsidR="00757ED1" w:rsidRPr="002C3876" w:rsidRDefault="00757ED1" w:rsidP="00757ED1">
      <w:pPr>
        <w:numPr>
          <w:ilvl w:val="0"/>
          <w:numId w:val="15"/>
        </w:numPr>
        <w:tabs>
          <w:tab w:val="clear" w:pos="425"/>
        </w:tabs>
        <w:spacing w:after="0" w:line="240" w:lineRule="auto"/>
        <w:ind w:left="993" w:firstLine="0"/>
        <w:jc w:val="both"/>
        <w:rPr>
          <w:rFonts w:asciiTheme="majorBidi" w:hAnsiTheme="majorBidi"/>
        </w:rPr>
      </w:pPr>
      <w:r w:rsidRPr="002C3876">
        <w:rPr>
          <w:rFonts w:asciiTheme="majorBidi" w:hAnsiTheme="majorBidi"/>
        </w:rPr>
        <w:t>Diskusi Konsorsium keilmuan</w:t>
      </w:r>
    </w:p>
    <w:p w:rsidR="00757ED1" w:rsidRPr="002C3876" w:rsidRDefault="00757ED1" w:rsidP="00757ED1">
      <w:pPr>
        <w:numPr>
          <w:ilvl w:val="0"/>
          <w:numId w:val="15"/>
        </w:numPr>
        <w:tabs>
          <w:tab w:val="clear" w:pos="425"/>
        </w:tabs>
        <w:spacing w:after="0" w:line="240" w:lineRule="auto"/>
        <w:ind w:left="993" w:firstLine="0"/>
        <w:jc w:val="both"/>
        <w:rPr>
          <w:rFonts w:asciiTheme="majorBidi" w:hAnsiTheme="majorBidi"/>
        </w:rPr>
      </w:pPr>
      <w:r w:rsidRPr="002C3876">
        <w:rPr>
          <w:rFonts w:asciiTheme="majorBidi" w:hAnsiTheme="majorBidi"/>
        </w:rPr>
        <w:t>Pembinaan pegawai/karyawan</w:t>
      </w:r>
    </w:p>
    <w:p w:rsidR="00757ED1" w:rsidRPr="00C716B4" w:rsidRDefault="00757ED1" w:rsidP="00757ED1">
      <w:pPr>
        <w:numPr>
          <w:ilvl w:val="0"/>
          <w:numId w:val="15"/>
        </w:numPr>
        <w:tabs>
          <w:tab w:val="clear" w:pos="425"/>
        </w:tabs>
        <w:spacing w:after="0" w:line="240" w:lineRule="auto"/>
        <w:ind w:left="1418"/>
        <w:jc w:val="both"/>
        <w:rPr>
          <w:rFonts w:asciiTheme="majorBidi" w:hAnsiTheme="majorBidi"/>
        </w:rPr>
      </w:pPr>
      <w:r w:rsidRPr="00C716B4">
        <w:rPr>
          <w:rFonts w:asciiTheme="majorBidi" w:hAnsiTheme="majorBidi"/>
        </w:rPr>
        <w:t xml:space="preserve">Sosialisai dan publikasi lewat iklan, banner, running teks, </w:t>
      </w:r>
      <w:proofErr w:type="gramStart"/>
      <w:r w:rsidRPr="00C716B4">
        <w:rPr>
          <w:rFonts w:asciiTheme="majorBidi" w:hAnsiTheme="majorBidi"/>
        </w:rPr>
        <w:t>radio ,</w:t>
      </w:r>
      <w:proofErr w:type="gramEnd"/>
      <w:r w:rsidRPr="00C716B4">
        <w:rPr>
          <w:rFonts w:asciiTheme="majorBidi" w:hAnsiTheme="majorBidi"/>
        </w:rPr>
        <w:t xml:space="preserve"> website    dan media sosial.</w:t>
      </w:r>
    </w:p>
    <w:p w:rsidR="00757ED1" w:rsidRDefault="00757ED1" w:rsidP="00757ED1">
      <w:pPr>
        <w:numPr>
          <w:ilvl w:val="0"/>
          <w:numId w:val="15"/>
        </w:numPr>
        <w:tabs>
          <w:tab w:val="clear" w:pos="425"/>
        </w:tabs>
        <w:spacing w:after="0" w:line="240" w:lineRule="auto"/>
        <w:ind w:left="1418"/>
        <w:jc w:val="both"/>
        <w:rPr>
          <w:rFonts w:asciiTheme="majorBidi" w:hAnsiTheme="majorBidi"/>
        </w:rPr>
      </w:pPr>
      <w:r w:rsidRPr="002C3876">
        <w:rPr>
          <w:rFonts w:asciiTheme="majorBidi" w:hAnsiTheme="majorBidi"/>
        </w:rPr>
        <w:t>Membentuk peer group, focal point, konseling teman sebaya, iklan dan media</w:t>
      </w:r>
    </w:p>
    <w:p w:rsidR="00757ED1" w:rsidRPr="002C3876" w:rsidRDefault="00757ED1" w:rsidP="00757ED1">
      <w:pPr>
        <w:spacing w:after="0" w:line="240" w:lineRule="auto"/>
        <w:ind w:left="1418"/>
        <w:jc w:val="both"/>
        <w:rPr>
          <w:rFonts w:asciiTheme="majorBidi" w:hAnsiTheme="majorBidi"/>
        </w:rPr>
      </w:pPr>
    </w:p>
    <w:p w:rsidR="00757ED1" w:rsidRPr="002C3876" w:rsidRDefault="00757ED1" w:rsidP="00757ED1">
      <w:pPr>
        <w:pStyle w:val="ListParagraph"/>
        <w:numPr>
          <w:ilvl w:val="0"/>
          <w:numId w:val="14"/>
        </w:numPr>
        <w:autoSpaceDE w:val="0"/>
        <w:autoSpaceDN w:val="0"/>
        <w:adjustRightInd w:val="0"/>
        <w:spacing w:after="0" w:line="240" w:lineRule="auto"/>
        <w:ind w:left="284" w:hanging="284"/>
        <w:rPr>
          <w:rFonts w:asciiTheme="majorBidi" w:hAnsiTheme="majorBidi"/>
          <w:b/>
          <w:bCs/>
          <w:lang w:val="id-ID"/>
        </w:rPr>
      </w:pPr>
      <w:r w:rsidRPr="002C3876">
        <w:rPr>
          <w:rFonts w:asciiTheme="majorBidi" w:hAnsiTheme="majorBidi"/>
          <w:b/>
          <w:bCs/>
          <w:lang w:val="id-ID"/>
        </w:rPr>
        <w:t>Payung Hukum Penerapan Kurikulum Berbasis Gender</w:t>
      </w:r>
    </w:p>
    <w:p w:rsidR="00757ED1" w:rsidRPr="002C3876" w:rsidRDefault="00757ED1" w:rsidP="00757ED1">
      <w:pPr>
        <w:pStyle w:val="ListParagraph"/>
        <w:spacing w:after="200"/>
        <w:ind w:left="284" w:firstLine="567"/>
        <w:jc w:val="both"/>
        <w:rPr>
          <w:rFonts w:asciiTheme="majorBidi" w:hAnsiTheme="majorBidi"/>
          <w:lang w:val="id-ID"/>
        </w:rPr>
      </w:pPr>
      <w:r w:rsidRPr="002C3876">
        <w:rPr>
          <w:rFonts w:asciiTheme="majorBidi" w:hAnsiTheme="majorBidi"/>
          <w:lang w:val="id-ID"/>
        </w:rPr>
        <w:t xml:space="preserve">Di tataran beberapa negara di dunia, perlindungan terhadap perempuan di dengungkan berkali-laki dalam bentuk deklarasi, seperti deklarasi Kairo pada 05 Agustus   tahun 1990  negara-negara anggota </w:t>
      </w:r>
      <w:r w:rsidRPr="002C3876">
        <w:rPr>
          <w:rFonts w:asciiTheme="majorBidi" w:hAnsiTheme="majorBidi"/>
          <w:i/>
          <w:iCs/>
          <w:lang w:val="id-ID"/>
        </w:rPr>
        <w:t>the organization of the Islmic conference</w:t>
      </w:r>
      <w:r w:rsidRPr="002C3876">
        <w:rPr>
          <w:rFonts w:asciiTheme="majorBidi" w:hAnsiTheme="majorBidi"/>
          <w:lang w:val="id-ID"/>
        </w:rPr>
        <w:t xml:space="preserve"> atau yang dikenal dengan Organsisasi konferensi Islam (OKI) tentang perlindungan hak asasi manusia; kelompok hak sipil dan politik: mengenai prinsip non diskriminasim-pengakuan terhadap prinsif kesetaraan laki-laki dan perempuan baik dalam ranah publik maupun dalam ranah domistik- dan prinsif kesetaraan semua manusia, kelompok hak ekonomim sosial dan budaya dan kelompok hak-hak humaniter.</w:t>
      </w:r>
      <w:r w:rsidRPr="002C3876">
        <w:rPr>
          <w:rStyle w:val="FootnoteReference"/>
          <w:rFonts w:asciiTheme="majorBidi" w:hAnsiTheme="majorBidi"/>
          <w:lang w:val="id-ID"/>
        </w:rPr>
        <w:footnoteReference w:id="36"/>
      </w:r>
      <w:r w:rsidRPr="002C3876">
        <w:rPr>
          <w:rFonts w:asciiTheme="majorBidi" w:hAnsiTheme="majorBidi"/>
          <w:lang w:val="id-ID"/>
        </w:rPr>
        <w:t xml:space="preserve"> hak dalam beberapa  Desakan kepada perguruan tinggi khususnya PTKIN oleh Komnas perempuan beserta aliansi penggiat perempaun agar kurikulum berbasis gender perlu diterapkan pada setiap pendidikan Tinggi menuju kampus ramah perempuan dan anak sesuai amanat konstitusi,  yakni berdasarkan</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color w:val="FF0000"/>
        </w:rPr>
      </w:pPr>
      <w:r w:rsidRPr="002C3876">
        <w:rPr>
          <w:rFonts w:asciiTheme="majorBidi" w:hAnsiTheme="majorBidi"/>
          <w:lang w:val="id-ID"/>
        </w:rPr>
        <w:t xml:space="preserve"> Pancasila</w:t>
      </w:r>
      <w:r w:rsidRPr="002C3876">
        <w:rPr>
          <w:rFonts w:asciiTheme="majorBidi" w:hAnsiTheme="majorBidi"/>
          <w:b/>
          <w:bCs/>
          <w:lang w:val="id-ID"/>
        </w:rPr>
        <w:t xml:space="preserve"> </w:t>
      </w:r>
      <w:r w:rsidRPr="002C3876">
        <w:rPr>
          <w:rFonts w:asciiTheme="majorBidi" w:hAnsiTheme="majorBidi"/>
          <w:lang w:val="id-ID"/>
        </w:rPr>
        <w:t xml:space="preserve">dan Undang-undang Dasar Republik Indonesia tahun 1945 </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lang w:val="id-ID"/>
        </w:rPr>
        <w:t xml:space="preserve">Undang-Undang Republik Indonesia Nomer 34 tahun 1999 tentang </w:t>
      </w:r>
      <w:r w:rsidRPr="002C3876">
        <w:rPr>
          <w:rFonts w:asciiTheme="majorBidi" w:hAnsiTheme="majorBidi"/>
        </w:rPr>
        <w:t>Hak Asasi Manusia</w:t>
      </w:r>
      <w:r w:rsidRPr="002C3876">
        <w:rPr>
          <w:rStyle w:val="FootnoteReference"/>
          <w:rFonts w:asciiTheme="majorBidi" w:hAnsiTheme="majorBidi"/>
        </w:rPr>
        <w:footnoteReference w:id="37"/>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rPr>
        <w:t>Undang-undang No 7 tahun1994 mengenai penghapusan segala bentuk diskriminasi terhadap perempuan</w:t>
      </w:r>
      <w:r w:rsidRPr="002C3876">
        <w:rPr>
          <w:rStyle w:val="FootnoteReference"/>
          <w:rFonts w:asciiTheme="majorBidi" w:hAnsiTheme="majorBidi"/>
        </w:rPr>
        <w:footnoteReference w:id="38"/>
      </w:r>
      <w:r w:rsidRPr="002C3876">
        <w:rPr>
          <w:rFonts w:asciiTheme="majorBidi" w:hAnsiTheme="majorBidi"/>
        </w:rPr>
        <w:t xml:space="preserve"> </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color w:val="FF0000"/>
          <w:sz w:val="20"/>
          <w:szCs w:val="20"/>
        </w:rPr>
      </w:pPr>
      <w:r w:rsidRPr="002C3876">
        <w:rPr>
          <w:rFonts w:asciiTheme="majorBidi" w:hAnsiTheme="majorBidi"/>
        </w:rPr>
        <w:t xml:space="preserve">GBHN 1999- 2004(Tap MPR No </w:t>
      </w:r>
      <w:proofErr w:type="gramStart"/>
      <w:r w:rsidRPr="002C3876">
        <w:rPr>
          <w:rFonts w:asciiTheme="majorBidi" w:hAnsiTheme="majorBidi"/>
        </w:rPr>
        <w:t xml:space="preserve">IV </w:t>
      </w:r>
      <w:r w:rsidRPr="002C3876">
        <w:rPr>
          <w:rFonts w:asciiTheme="majorBidi" w:hAnsiTheme="majorBidi"/>
          <w:color w:val="FF0000"/>
        </w:rPr>
        <w:t xml:space="preserve"> </w:t>
      </w:r>
      <w:r w:rsidRPr="002C3876">
        <w:rPr>
          <w:rFonts w:asciiTheme="majorBidi" w:hAnsiTheme="majorBidi"/>
        </w:rPr>
        <w:t>tentang</w:t>
      </w:r>
      <w:proofErr w:type="gramEnd"/>
      <w:r w:rsidRPr="002C3876">
        <w:rPr>
          <w:rFonts w:asciiTheme="majorBidi" w:hAnsiTheme="majorBidi"/>
        </w:rPr>
        <w:t xml:space="preserve"> GBHN mengenai kedudukan dan peranan perempuan</w:t>
      </w:r>
      <w:r w:rsidRPr="002C3876">
        <w:rPr>
          <w:rFonts w:asciiTheme="majorBidi" w:hAnsiTheme="majorBidi"/>
          <w:color w:val="FF0000"/>
          <w:sz w:val="20"/>
          <w:szCs w:val="20"/>
        </w:rPr>
        <w:t>.</w:t>
      </w:r>
      <w:r w:rsidRPr="002C3876">
        <w:rPr>
          <w:rStyle w:val="FootnoteReference"/>
          <w:rFonts w:asciiTheme="majorBidi" w:hAnsiTheme="majorBidi"/>
          <w:sz w:val="20"/>
          <w:szCs w:val="20"/>
        </w:rPr>
        <w:footnoteReference w:id="39"/>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rPr>
        <w:lastRenderedPageBreak/>
        <w:t>Undang-undang Nomer 23 tahun2004 mengenai Penghapusan kekerasan dalam rumah tangga, keadilan dan kesetaraan gender</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color w:val="FF0000"/>
        </w:rPr>
      </w:pPr>
      <w:r w:rsidRPr="002C3876">
        <w:rPr>
          <w:rFonts w:asciiTheme="majorBidi" w:hAnsiTheme="majorBidi"/>
        </w:rPr>
        <w:t>Undang-Undang  No 25 Tahun 2000 mengenai Propenas serta Perjanjian Forum Pendidikan Dunia di Dakkar pada bulan April 2000 mengenai pembelajaran buat seluruh, yang salah satu komponennya merupakan kesetaraan laki-laki dan perempuan, inklud di dalamnya metode merumuskan kurikulum yang berplatform pada kesetaraan laki-laki dan perempuan</w:t>
      </w:r>
      <w:r w:rsidRPr="002C3876">
        <w:rPr>
          <w:rFonts w:asciiTheme="majorBidi" w:hAnsiTheme="majorBidi"/>
          <w:color w:val="FF0000"/>
        </w:rPr>
        <w:t>.</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rPr>
        <w:t>Instruksi Presiden Nomer 9 tahun 2000 tentang pengarustamaan gender (PUG) dalam membangun nasional menginstruksikan agar setiap institusi pemerintah melaksanakan pengarustamaan gender (PUG) dengan cara mengintegrasikan dimenasi kesetaraan dan keadilan gender dalam seluruh tahapan kegiatan perecanaan, pelasanaan, monitoring, dan evaluasi serta pelaporan pembangunan</w:t>
      </w:r>
      <w:r w:rsidRPr="002C3876">
        <w:rPr>
          <w:rStyle w:val="FootnoteReference"/>
          <w:rFonts w:asciiTheme="majorBidi" w:hAnsiTheme="majorBidi"/>
        </w:rPr>
        <w:footnoteReference w:id="40"/>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i/>
          <w:iCs/>
        </w:rPr>
        <w:t>Milinneum Development Goal</w:t>
      </w:r>
      <w:r w:rsidRPr="002C3876">
        <w:rPr>
          <w:rFonts w:asciiTheme="majorBidi" w:hAnsiTheme="majorBidi"/>
        </w:rPr>
        <w:t xml:space="preserve"> atau </w:t>
      </w:r>
      <w:proofErr w:type="gramStart"/>
      <w:r w:rsidRPr="002C3876">
        <w:rPr>
          <w:rFonts w:asciiTheme="majorBidi" w:hAnsiTheme="majorBidi"/>
        </w:rPr>
        <w:t>MDG’s(</w:t>
      </w:r>
      <w:proofErr w:type="gramEnd"/>
      <w:r w:rsidRPr="002C3876">
        <w:rPr>
          <w:rFonts w:asciiTheme="majorBidi" w:hAnsiTheme="majorBidi"/>
        </w:rPr>
        <w:t>KPPPA 2015) bahwa kesetaraan dan keadilan gender merupakan salah satu dari delapan komitmen kunci yng ditetapkan dan disepakati.</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rPr>
        <w:t>Keputusan direktur jenderal pendidikan Islam kementerian agama RI tentang pencegahan dan penanggulangan kekerasan seksual di perguruan tinggi Keagamaan Islam.</w:t>
      </w:r>
    </w:p>
    <w:p w:rsidR="00757ED1" w:rsidRPr="002C3876" w:rsidRDefault="00757ED1" w:rsidP="00757ED1">
      <w:pPr>
        <w:pStyle w:val="ListParagraph"/>
        <w:numPr>
          <w:ilvl w:val="0"/>
          <w:numId w:val="16"/>
        </w:numPr>
        <w:spacing w:after="200" w:line="240" w:lineRule="auto"/>
        <w:ind w:left="709" w:hanging="425"/>
        <w:jc w:val="both"/>
        <w:rPr>
          <w:rFonts w:asciiTheme="majorBidi" w:hAnsiTheme="majorBidi"/>
        </w:rPr>
      </w:pPr>
      <w:r w:rsidRPr="002C3876">
        <w:rPr>
          <w:rFonts w:asciiTheme="majorBidi" w:hAnsiTheme="majorBidi"/>
        </w:rPr>
        <w:t>Keputusan Menteri Agama Republik Indonesia Nomer 571 tahun2020 tentang kelompok kerja pengarusutamaan gender kepada kementerian agama</w:t>
      </w:r>
    </w:p>
    <w:p w:rsidR="00757ED1" w:rsidRPr="002C3876" w:rsidRDefault="00757ED1" w:rsidP="00757ED1">
      <w:pPr>
        <w:pStyle w:val="ListParagraph"/>
        <w:spacing w:after="200"/>
        <w:ind w:left="284" w:firstLine="709"/>
        <w:jc w:val="both"/>
        <w:rPr>
          <w:rFonts w:asciiTheme="majorBidi" w:hAnsiTheme="majorBidi"/>
        </w:rPr>
      </w:pPr>
      <w:r w:rsidRPr="002C3876">
        <w:rPr>
          <w:rFonts w:asciiTheme="majorBidi" w:hAnsiTheme="majorBidi"/>
        </w:rPr>
        <w:t xml:space="preserve">Perlindungan terhadap perempuan juga berdasarkan agama, bagi agama Islam, bersandar pada mankna tersirat dari </w:t>
      </w:r>
      <w:proofErr w:type="gramStart"/>
      <w:r w:rsidRPr="002C3876">
        <w:rPr>
          <w:rFonts w:asciiTheme="majorBidi" w:hAnsiTheme="majorBidi"/>
        </w:rPr>
        <w:t>nash</w:t>
      </w:r>
      <w:proofErr w:type="gramEnd"/>
      <w:r w:rsidRPr="002C3876">
        <w:rPr>
          <w:rFonts w:asciiTheme="majorBidi" w:hAnsiTheme="majorBidi"/>
        </w:rPr>
        <w:t xml:space="preserve"> al-Qur’an maupun hadist, yang sejalan dengan tujuan ditegakkannnya hukum </w:t>
      </w:r>
      <w:r w:rsidRPr="002C3876">
        <w:rPr>
          <w:rFonts w:asciiTheme="majorBidi" w:hAnsiTheme="majorBidi"/>
          <w:i/>
          <w:iCs/>
        </w:rPr>
        <w:t>(al maqhashid al syari’ah</w:t>
      </w:r>
      <w:r w:rsidRPr="002C3876">
        <w:rPr>
          <w:rFonts w:asciiTheme="majorBidi" w:hAnsiTheme="majorBidi"/>
        </w:rPr>
        <w:t xml:space="preserve">) yakni </w:t>
      </w:r>
      <w:r w:rsidRPr="002C3876">
        <w:rPr>
          <w:rFonts w:asciiTheme="majorBidi" w:hAnsiTheme="majorBidi"/>
          <w:i/>
          <w:iCs/>
        </w:rPr>
        <w:t>hifzi a-l nafs, al din, al ‘aql, al nasl</w:t>
      </w:r>
      <w:r w:rsidRPr="002C3876">
        <w:rPr>
          <w:rFonts w:asciiTheme="majorBidi" w:hAnsiTheme="majorBidi"/>
        </w:rPr>
        <w:t xml:space="preserve"> dan </w:t>
      </w:r>
      <w:r w:rsidRPr="002C3876">
        <w:rPr>
          <w:rFonts w:asciiTheme="majorBidi" w:hAnsiTheme="majorBidi"/>
          <w:i/>
          <w:iCs/>
        </w:rPr>
        <w:t>al amal</w:t>
      </w:r>
      <w:r w:rsidRPr="002C3876">
        <w:rPr>
          <w:rFonts w:asciiTheme="majorBidi" w:hAnsiTheme="majorBidi"/>
        </w:rPr>
        <w:t xml:space="preserve">. </w:t>
      </w:r>
      <w:proofErr w:type="gramStart"/>
      <w:r w:rsidRPr="002C3876">
        <w:rPr>
          <w:rFonts w:asciiTheme="majorBidi" w:hAnsiTheme="majorBidi"/>
        </w:rPr>
        <w:t>Di lingkungan masyarakat khususnya kampus dalam lingkup perguruan tinggi sebagai pencetak generasi penerus yang berilmu dan bermartabat wajib melakukan kegiatan akademik yang responsive gender sehinga tercipta kampus yang ramah terhadap semua civitas akademika khususnya perempuan dan anak.</w:t>
      </w:r>
      <w:proofErr w:type="gramEnd"/>
      <w:r w:rsidRPr="002C3876">
        <w:rPr>
          <w:rStyle w:val="FootnoteReference"/>
          <w:rFonts w:asciiTheme="majorBidi" w:hAnsiTheme="majorBidi"/>
        </w:rPr>
        <w:footnoteReference w:id="41"/>
      </w:r>
      <w:r w:rsidRPr="002C3876">
        <w:rPr>
          <w:rFonts w:asciiTheme="majorBidi" w:hAnsiTheme="majorBidi"/>
        </w:rPr>
        <w:t xml:space="preserve"> Pemahaman ini dituangkan dalam makna tersirat al-Qur’an dan Hadis </w:t>
      </w:r>
      <w:proofErr w:type="gramStart"/>
      <w:r w:rsidRPr="002C3876">
        <w:rPr>
          <w:rFonts w:asciiTheme="majorBidi" w:hAnsiTheme="majorBidi"/>
        </w:rPr>
        <w:t>Nabi  Muhammad</w:t>
      </w:r>
      <w:proofErr w:type="gramEnd"/>
      <w:r w:rsidRPr="002C3876">
        <w:rPr>
          <w:rFonts w:asciiTheme="majorBidi" w:hAnsiTheme="majorBidi"/>
        </w:rPr>
        <w:t xml:space="preserve"> saw Rasulullah.</w:t>
      </w:r>
      <w:r w:rsidRPr="002C3876">
        <w:rPr>
          <w:rStyle w:val="FootnoteReference"/>
          <w:rFonts w:asciiTheme="majorBidi" w:hAnsiTheme="majorBidi"/>
        </w:rPr>
        <w:footnoteReference w:id="42"/>
      </w:r>
    </w:p>
    <w:p w:rsidR="00757ED1" w:rsidRPr="002C3876" w:rsidRDefault="00757ED1" w:rsidP="00757ED1">
      <w:pPr>
        <w:pStyle w:val="ListParagraph"/>
        <w:tabs>
          <w:tab w:val="right" w:pos="8505"/>
        </w:tabs>
        <w:bidi/>
        <w:spacing w:after="200"/>
        <w:ind w:left="0" w:right="426"/>
        <w:jc w:val="both"/>
        <w:rPr>
          <w:rFonts w:asciiTheme="majorBidi" w:hAnsiTheme="majorBidi"/>
        </w:rPr>
      </w:pPr>
      <w:r w:rsidRPr="002C3876">
        <w:rPr>
          <w:rFonts w:ascii="Times New Roman" w:hAnsi="Times New Roman"/>
          <w:sz w:val="28"/>
          <w:szCs w:val="28"/>
        </w:rPr>
        <w:sym w:font="HQPB4" w:char="F0A8"/>
      </w:r>
      <w:r w:rsidRPr="002C3876">
        <w:rPr>
          <w:rFonts w:ascii="Times New Roman" w:hAnsi="Times New Roman"/>
          <w:sz w:val="28"/>
          <w:szCs w:val="28"/>
        </w:rPr>
        <w:sym w:font="HQPB2" w:char="F040"/>
      </w:r>
      <w:r w:rsidRPr="002C3876">
        <w:rPr>
          <w:rFonts w:ascii="Times New Roman" w:hAnsi="Times New Roman"/>
          <w:sz w:val="28"/>
          <w:szCs w:val="28"/>
        </w:rPr>
        <w:sym w:font="HQPB4" w:char="F0CF"/>
      </w:r>
      <w:r w:rsidRPr="002C3876">
        <w:rPr>
          <w:rFonts w:ascii="Times New Roman" w:hAnsi="Times New Roman"/>
          <w:sz w:val="28"/>
          <w:szCs w:val="28"/>
        </w:rPr>
        <w:sym w:font="HQPB1" w:char="F06D"/>
      </w:r>
      <w:r w:rsidRPr="002C3876">
        <w:rPr>
          <w:rFonts w:ascii="Times New Roman" w:hAnsi="Times New Roman"/>
          <w:sz w:val="28"/>
          <w:szCs w:val="28"/>
        </w:rPr>
        <w:sym w:font="HQPB4" w:char="F0E9"/>
      </w:r>
      <w:r w:rsidRPr="002C3876">
        <w:rPr>
          <w:rFonts w:ascii="Times New Roman" w:hAnsi="Times New Roman"/>
          <w:sz w:val="28"/>
          <w:szCs w:val="28"/>
        </w:rPr>
        <w:sym w:font="HQPB1" w:char="F026"/>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0"/>
      </w:r>
      <w:r w:rsidRPr="002C3876">
        <w:rPr>
          <w:rFonts w:ascii="Times New Roman" w:hAnsi="Times New Roman"/>
          <w:sz w:val="28"/>
          <w:szCs w:val="28"/>
        </w:rPr>
        <w:sym w:font="HQPB2" w:char="F036"/>
      </w:r>
      <w:r w:rsidRPr="002C3876">
        <w:rPr>
          <w:rFonts w:ascii="Times New Roman" w:hAnsi="Times New Roman"/>
          <w:sz w:val="28"/>
          <w:szCs w:val="28"/>
        </w:rPr>
        <w:sym w:font="HQPB5" w:char="F073"/>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5" w:char="F073"/>
      </w:r>
      <w:r w:rsidRPr="002C3876">
        <w:rPr>
          <w:rFonts w:ascii="Times New Roman" w:hAnsi="Times New Roman"/>
          <w:sz w:val="28"/>
          <w:szCs w:val="28"/>
        </w:rPr>
        <w:sym w:font="HQPB3" w:char="F027"/>
      </w:r>
      <w:r w:rsidRPr="002C3876">
        <w:rPr>
          <w:rFonts w:ascii="Times New Roman" w:hAnsi="Times New Roman"/>
          <w:sz w:val="28"/>
          <w:szCs w:val="28"/>
        </w:rPr>
        <w:sym w:font="HQPB5" w:char="F073"/>
      </w:r>
      <w:r w:rsidRPr="002C3876">
        <w:rPr>
          <w:rFonts w:ascii="Times New Roman" w:hAnsi="Times New Roman"/>
          <w:sz w:val="28"/>
          <w:szCs w:val="28"/>
        </w:rPr>
        <w:sym w:font="HQPB3" w:char="F023"/>
      </w:r>
      <w:r w:rsidRPr="002C3876">
        <w:rPr>
          <w:rFonts w:ascii="Times New Roman" w:hAnsi="Times New Roman"/>
          <w:sz w:val="28"/>
          <w:szCs w:val="28"/>
        </w:rPr>
        <w:sym w:font="HQPB4" w:char="F0F8"/>
      </w:r>
      <w:r w:rsidRPr="002C3876">
        <w:rPr>
          <w:rFonts w:ascii="Times New Roman" w:hAnsi="Times New Roman"/>
          <w:sz w:val="28"/>
          <w:szCs w:val="28"/>
        </w:rPr>
        <w:sym w:font="HQPB2" w:char="F08B"/>
      </w:r>
      <w:r w:rsidRPr="002C3876">
        <w:rPr>
          <w:rFonts w:ascii="Times New Roman" w:hAnsi="Times New Roman"/>
          <w:sz w:val="28"/>
          <w:szCs w:val="28"/>
        </w:rPr>
        <w:sym w:font="HQPB5" w:char="F073"/>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2" w:char="F051"/>
      </w:r>
      <w:r w:rsidRPr="002C3876">
        <w:rPr>
          <w:rFonts w:ascii="Times New Roman" w:hAnsi="Times New Roman"/>
          <w:sz w:val="28"/>
          <w:szCs w:val="28"/>
        </w:rPr>
        <w:sym w:font="HQPB1" w:char="F024"/>
      </w:r>
      <w:r w:rsidRPr="002C3876">
        <w:rPr>
          <w:rFonts w:ascii="Times New Roman" w:hAnsi="Times New Roman"/>
          <w:sz w:val="28"/>
          <w:szCs w:val="28"/>
        </w:rPr>
        <w:sym w:font="HQPB5" w:char="F075"/>
      </w:r>
      <w:r w:rsidRPr="002C3876">
        <w:rPr>
          <w:rFonts w:ascii="Times New Roman" w:hAnsi="Times New Roman"/>
          <w:sz w:val="28"/>
          <w:szCs w:val="28"/>
        </w:rPr>
        <w:sym w:font="HQPB2" w:char="F08A"/>
      </w:r>
      <w:r w:rsidRPr="002C3876">
        <w:rPr>
          <w:rFonts w:ascii="Times New Roman" w:hAnsi="Times New Roman"/>
          <w:sz w:val="28"/>
          <w:szCs w:val="28"/>
        </w:rPr>
        <w:sym w:font="HQPB4" w:char="F0C5"/>
      </w:r>
      <w:r w:rsidRPr="002C3876">
        <w:rPr>
          <w:rFonts w:ascii="Times New Roman" w:hAnsi="Times New Roman"/>
          <w:sz w:val="28"/>
          <w:szCs w:val="28"/>
        </w:rPr>
        <w:sym w:font="HQPB4" w:char="F05F"/>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DF"/>
      </w:r>
      <w:r w:rsidRPr="002C3876">
        <w:rPr>
          <w:rFonts w:ascii="Times New Roman" w:hAnsi="Times New Roman"/>
          <w:sz w:val="28"/>
          <w:szCs w:val="28"/>
        </w:rPr>
        <w:sym w:font="HQPB1" w:char="F05D"/>
      </w:r>
      <w:r w:rsidRPr="002C3876">
        <w:rPr>
          <w:rFonts w:ascii="Times New Roman" w:hAnsi="Times New Roman"/>
          <w:sz w:val="28"/>
          <w:szCs w:val="28"/>
        </w:rPr>
        <w:sym w:font="HQPB5" w:char="F073"/>
      </w:r>
      <w:r w:rsidRPr="002C3876">
        <w:rPr>
          <w:rFonts w:ascii="Times New Roman" w:hAnsi="Times New Roman"/>
          <w:sz w:val="28"/>
          <w:szCs w:val="28"/>
        </w:rPr>
        <w:sym w:font="HQPB1" w:char="F0F9"/>
      </w:r>
      <w:r w:rsidRPr="002C3876">
        <w:rPr>
          <w:rFonts w:ascii="Times New Roman" w:hAnsi="Times New Roman"/>
          <w:sz w:val="28"/>
          <w:szCs w:val="28"/>
        </w:rPr>
        <w:sym w:font="HQPB4" w:char="F0A7"/>
      </w:r>
      <w:r w:rsidRPr="002C3876">
        <w:rPr>
          <w:rFonts w:ascii="Times New Roman" w:hAnsi="Times New Roman"/>
          <w:sz w:val="28"/>
          <w:szCs w:val="28"/>
        </w:rPr>
        <w:sym w:font="HQPB1" w:char="F08D"/>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5" w:char="F034"/>
      </w:r>
      <w:r w:rsidRPr="002C3876">
        <w:rPr>
          <w:rFonts w:ascii="Times New Roman" w:hAnsi="Times New Roman"/>
          <w:sz w:val="28"/>
          <w:szCs w:val="28"/>
        </w:rPr>
        <w:sym w:font="HQPB2" w:char="F092"/>
      </w:r>
      <w:r w:rsidRPr="002C3876">
        <w:rPr>
          <w:rFonts w:ascii="Times New Roman" w:hAnsi="Times New Roman"/>
          <w:sz w:val="28"/>
          <w:szCs w:val="28"/>
        </w:rPr>
        <w:sym w:font="HQPB5" w:char="F06E"/>
      </w:r>
      <w:r w:rsidRPr="002C3876">
        <w:rPr>
          <w:rFonts w:ascii="Times New Roman" w:hAnsi="Times New Roman"/>
          <w:sz w:val="28"/>
          <w:szCs w:val="28"/>
        </w:rPr>
        <w:sym w:font="HQPB2" w:char="F03C"/>
      </w:r>
      <w:r w:rsidRPr="002C3876">
        <w:rPr>
          <w:rFonts w:ascii="Times New Roman" w:hAnsi="Times New Roman"/>
          <w:sz w:val="28"/>
          <w:szCs w:val="28"/>
        </w:rPr>
        <w:sym w:font="HQPB4" w:char="F0CE"/>
      </w:r>
      <w:r w:rsidRPr="002C3876">
        <w:rPr>
          <w:rFonts w:ascii="Times New Roman" w:hAnsi="Times New Roman"/>
          <w:sz w:val="28"/>
          <w:szCs w:val="28"/>
        </w:rPr>
        <w:sym w:font="HQPB1" w:char="F02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4" w:char="F0CD"/>
      </w:r>
      <w:r w:rsidRPr="002C3876">
        <w:rPr>
          <w:rFonts w:ascii="Times New Roman" w:hAnsi="Times New Roman"/>
          <w:sz w:val="28"/>
          <w:szCs w:val="28"/>
        </w:rPr>
        <w:sym w:font="HQPB2" w:char="F0AC"/>
      </w:r>
      <w:r w:rsidRPr="002C3876">
        <w:rPr>
          <w:rFonts w:ascii="Times New Roman" w:hAnsi="Times New Roman"/>
          <w:sz w:val="28"/>
          <w:szCs w:val="28"/>
        </w:rPr>
        <w:sym w:font="HQPB5" w:char="F021"/>
      </w:r>
      <w:r w:rsidRPr="002C3876">
        <w:rPr>
          <w:rFonts w:ascii="Times New Roman" w:hAnsi="Times New Roman"/>
          <w:sz w:val="28"/>
          <w:szCs w:val="28"/>
        </w:rPr>
        <w:sym w:font="HQPB1" w:char="F024"/>
      </w:r>
      <w:r w:rsidRPr="002C3876">
        <w:rPr>
          <w:rFonts w:ascii="Times New Roman" w:hAnsi="Times New Roman"/>
          <w:sz w:val="28"/>
          <w:szCs w:val="28"/>
        </w:rPr>
        <w:sym w:font="HQPB5" w:char="F07C"/>
      </w:r>
      <w:r w:rsidRPr="002C3876">
        <w:rPr>
          <w:rFonts w:ascii="Times New Roman" w:hAnsi="Times New Roman"/>
          <w:sz w:val="28"/>
          <w:szCs w:val="28"/>
        </w:rPr>
        <w:sym w:font="HQPB1" w:char="F0A1"/>
      </w:r>
      <w:r w:rsidRPr="002C3876">
        <w:rPr>
          <w:rFonts w:ascii="Times New Roman" w:hAnsi="Times New Roman"/>
          <w:sz w:val="28"/>
          <w:szCs w:val="28"/>
        </w:rPr>
        <w:sym w:font="HQPB4" w:char="F0CE"/>
      </w:r>
      <w:r w:rsidRPr="002C3876">
        <w:rPr>
          <w:rFonts w:ascii="Times New Roman" w:hAnsi="Times New Roman"/>
          <w:sz w:val="28"/>
          <w:szCs w:val="28"/>
        </w:rPr>
        <w:sym w:font="HQPB2" w:char="F053"/>
      </w:r>
      <w:r w:rsidRPr="002C3876">
        <w:rPr>
          <w:rFonts w:asciiTheme="majorBidi" w:hAnsiTheme="majorBidi"/>
          <w:rtl/>
        </w:rPr>
        <w:t xml:space="preserve"> </w:t>
      </w:r>
      <w:r w:rsidRPr="002C3876">
        <w:rPr>
          <w:rFonts w:ascii="Times New Roman" w:hAnsi="Times New Roman"/>
          <w:sz w:val="28"/>
          <w:szCs w:val="28"/>
        </w:rPr>
        <w:sym w:font="HQPB4" w:char="F034"/>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2" w:char="F060"/>
      </w:r>
      <w:r w:rsidRPr="002C3876">
        <w:rPr>
          <w:rFonts w:ascii="Times New Roman" w:hAnsi="Times New Roman"/>
          <w:sz w:val="28"/>
          <w:szCs w:val="28"/>
        </w:rPr>
        <w:sym w:font="HQPB4" w:char="F0E8"/>
      </w:r>
      <w:r w:rsidRPr="002C3876">
        <w:rPr>
          <w:rFonts w:ascii="Times New Roman" w:hAnsi="Times New Roman"/>
          <w:sz w:val="28"/>
          <w:szCs w:val="28"/>
        </w:rPr>
        <w:sym w:font="HQPB2" w:char="F064"/>
      </w:r>
      <w:r w:rsidRPr="002C3876">
        <w:rPr>
          <w:rFonts w:asciiTheme="majorBidi" w:hAnsiTheme="majorBidi"/>
          <w:rtl/>
        </w:rPr>
        <w:t xml:space="preserve"> </w:t>
      </w:r>
      <w:r w:rsidRPr="002C3876">
        <w:rPr>
          <w:rFonts w:ascii="Times New Roman" w:hAnsi="Times New Roman"/>
          <w:sz w:val="28"/>
          <w:szCs w:val="28"/>
        </w:rPr>
        <w:sym w:font="HQPB4" w:char="F0D3"/>
      </w:r>
      <w:r w:rsidRPr="002C3876">
        <w:rPr>
          <w:rFonts w:ascii="Times New Roman" w:hAnsi="Times New Roman"/>
          <w:sz w:val="28"/>
          <w:szCs w:val="28"/>
        </w:rPr>
        <w:sym w:font="HQPB1" w:char="F0A8"/>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36"/>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4" w:char="F0A9"/>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7"/>
      </w:r>
      <w:r w:rsidRPr="002C3876">
        <w:rPr>
          <w:rFonts w:ascii="Times New Roman" w:hAnsi="Times New Roman"/>
          <w:sz w:val="28"/>
          <w:szCs w:val="28"/>
        </w:rPr>
        <w:sym w:font="HQPB1" w:char="F046"/>
      </w:r>
      <w:r w:rsidRPr="002C3876">
        <w:rPr>
          <w:rFonts w:ascii="Times New Roman" w:hAnsi="Times New Roman"/>
          <w:sz w:val="28"/>
          <w:szCs w:val="28"/>
        </w:rPr>
        <w:sym w:font="HQPB2" w:char="F052"/>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D3"/>
      </w:r>
      <w:r w:rsidRPr="002C3876">
        <w:rPr>
          <w:rFonts w:ascii="Times New Roman" w:hAnsi="Times New Roman"/>
          <w:sz w:val="28"/>
          <w:szCs w:val="28"/>
        </w:rPr>
        <w:sym w:font="HQPB1" w:char="F0A8"/>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36"/>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2" w:char="F060"/>
      </w:r>
      <w:r w:rsidRPr="002C3876">
        <w:rPr>
          <w:rFonts w:ascii="Times New Roman" w:hAnsi="Times New Roman"/>
          <w:sz w:val="28"/>
          <w:szCs w:val="28"/>
        </w:rPr>
        <w:sym w:font="HQPB4" w:char="F0DF"/>
      </w:r>
      <w:r w:rsidRPr="002C3876">
        <w:rPr>
          <w:rFonts w:ascii="Times New Roman" w:hAnsi="Times New Roman"/>
          <w:sz w:val="28"/>
          <w:szCs w:val="28"/>
        </w:rPr>
        <w:sym w:font="HQPB2" w:char="F067"/>
      </w:r>
      <w:r w:rsidRPr="002C3876">
        <w:rPr>
          <w:rFonts w:ascii="Times New Roman" w:hAnsi="Times New Roman"/>
          <w:sz w:val="28"/>
          <w:szCs w:val="28"/>
        </w:rPr>
        <w:sym w:font="HQPB4" w:char="F0A9"/>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33"/>
      </w:r>
      <w:r w:rsidRPr="002C3876">
        <w:rPr>
          <w:rFonts w:asciiTheme="majorBidi" w:hAnsiTheme="majorBidi"/>
          <w:rtl/>
        </w:rPr>
        <w:t xml:space="preserve"> </w:t>
      </w:r>
      <w:r w:rsidRPr="002C3876">
        <w:rPr>
          <w:rFonts w:ascii="Times New Roman" w:hAnsi="Times New Roman"/>
          <w:sz w:val="28"/>
          <w:szCs w:val="28"/>
        </w:rPr>
        <w:sym w:font="HQPB5" w:char="F07A"/>
      </w:r>
      <w:r w:rsidRPr="002C3876">
        <w:rPr>
          <w:rFonts w:ascii="Times New Roman" w:hAnsi="Times New Roman"/>
          <w:sz w:val="28"/>
          <w:szCs w:val="28"/>
        </w:rPr>
        <w:sym w:font="HQPB2" w:char="F04E"/>
      </w:r>
      <w:r w:rsidRPr="002C3876">
        <w:rPr>
          <w:rFonts w:ascii="Times New Roman" w:hAnsi="Times New Roman"/>
          <w:sz w:val="28"/>
          <w:szCs w:val="28"/>
        </w:rPr>
        <w:sym w:font="HQPB4" w:char="F0CE"/>
      </w:r>
      <w:r w:rsidRPr="002C3876">
        <w:rPr>
          <w:rFonts w:ascii="Times New Roman" w:hAnsi="Times New Roman"/>
          <w:sz w:val="28"/>
          <w:szCs w:val="28"/>
        </w:rPr>
        <w:sym w:font="HQPB2" w:char="F03D"/>
      </w:r>
      <w:r w:rsidRPr="002C3876">
        <w:rPr>
          <w:rFonts w:ascii="Times New Roman" w:hAnsi="Times New Roman"/>
          <w:sz w:val="28"/>
          <w:szCs w:val="28"/>
        </w:rPr>
        <w:sym w:font="HQPB5" w:char="F074"/>
      </w:r>
      <w:r w:rsidRPr="002C3876">
        <w:rPr>
          <w:rFonts w:ascii="Times New Roman" w:hAnsi="Times New Roman"/>
          <w:sz w:val="28"/>
          <w:szCs w:val="28"/>
        </w:rPr>
        <w:sym w:font="HQPB1" w:char="F0E6"/>
      </w:r>
      <w:r w:rsidRPr="002C3876">
        <w:rPr>
          <w:rFonts w:asciiTheme="majorBidi" w:hAnsiTheme="majorBidi"/>
          <w:rtl/>
        </w:rPr>
        <w:t xml:space="preserve"> </w:t>
      </w:r>
      <w:r w:rsidRPr="002C3876">
        <w:rPr>
          <w:rFonts w:ascii="Times New Roman" w:hAnsi="Times New Roman"/>
          <w:sz w:val="28"/>
          <w:szCs w:val="28"/>
        </w:rPr>
        <w:sym w:font="HQPB5" w:char="F0AA"/>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0"/>
      </w:r>
      <w:r w:rsidRPr="002C3876">
        <w:rPr>
          <w:rFonts w:ascii="Times New Roman" w:hAnsi="Times New Roman"/>
          <w:sz w:val="28"/>
          <w:szCs w:val="28"/>
        </w:rPr>
        <w:sym w:font="HQPB2" w:char="F036"/>
      </w:r>
      <w:r w:rsidRPr="002C3876">
        <w:rPr>
          <w:rFonts w:ascii="Times New Roman" w:hAnsi="Times New Roman"/>
          <w:sz w:val="28"/>
          <w:szCs w:val="28"/>
        </w:rPr>
        <w:sym w:font="HQPB4" w:char="F0AF"/>
      </w:r>
      <w:r w:rsidRPr="002C3876">
        <w:rPr>
          <w:rFonts w:ascii="Times New Roman" w:hAnsi="Times New Roman"/>
          <w:sz w:val="28"/>
          <w:szCs w:val="28"/>
        </w:rPr>
        <w:sym w:font="HQPB2" w:char="F052"/>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heme="majorBidi" w:hAnsiTheme="majorBidi"/>
          <w:rtl/>
        </w:rPr>
        <w:t xml:space="preserve"> </w:t>
      </w:r>
      <w:r w:rsidRPr="002C3876">
        <w:rPr>
          <w:rFonts w:ascii="Times New Roman" w:hAnsi="Times New Roman"/>
          <w:sz w:val="28"/>
          <w:szCs w:val="28"/>
        </w:rPr>
        <w:sym w:font="HQPB4" w:char="F0F3"/>
      </w:r>
      <w:r w:rsidRPr="002C3876">
        <w:rPr>
          <w:rFonts w:ascii="Times New Roman" w:hAnsi="Times New Roman"/>
          <w:sz w:val="28"/>
          <w:szCs w:val="28"/>
        </w:rPr>
        <w:sym w:font="HQPB2" w:char="F04F"/>
      </w:r>
      <w:r w:rsidRPr="002C3876">
        <w:rPr>
          <w:rFonts w:ascii="Times New Roman" w:hAnsi="Times New Roman"/>
          <w:sz w:val="28"/>
          <w:szCs w:val="28"/>
        </w:rPr>
        <w:sym w:font="HQPB4" w:char="F0E7"/>
      </w:r>
      <w:r w:rsidRPr="002C3876">
        <w:rPr>
          <w:rFonts w:ascii="Times New Roman" w:hAnsi="Times New Roman"/>
          <w:sz w:val="28"/>
          <w:szCs w:val="28"/>
        </w:rPr>
        <w:sym w:font="HQPB1" w:char="F047"/>
      </w:r>
      <w:r w:rsidRPr="002C3876">
        <w:rPr>
          <w:rFonts w:ascii="Times New Roman" w:hAnsi="Times New Roman"/>
          <w:sz w:val="28"/>
          <w:szCs w:val="28"/>
        </w:rPr>
        <w:sym w:font="HQPB2" w:char="F059"/>
      </w:r>
      <w:r w:rsidRPr="002C3876">
        <w:rPr>
          <w:rFonts w:ascii="Times New Roman" w:hAnsi="Times New Roman"/>
          <w:sz w:val="28"/>
          <w:szCs w:val="28"/>
        </w:rPr>
        <w:sym w:font="HQPB4" w:char="F0E4"/>
      </w:r>
      <w:r w:rsidRPr="002C3876">
        <w:rPr>
          <w:rFonts w:ascii="Times New Roman" w:hAnsi="Times New Roman"/>
          <w:sz w:val="28"/>
          <w:szCs w:val="28"/>
        </w:rPr>
        <w:sym w:font="HQPB2" w:char="F02E"/>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63"/>
      </w:r>
      <w:r w:rsidRPr="002C3876">
        <w:rPr>
          <w:rFonts w:ascii="Times New Roman" w:hAnsi="Times New Roman"/>
          <w:sz w:val="28"/>
          <w:szCs w:val="28"/>
        </w:rPr>
        <w:sym w:font="HQPB2" w:char="F071"/>
      </w:r>
      <w:r w:rsidRPr="002C3876">
        <w:rPr>
          <w:rFonts w:ascii="Times New Roman" w:hAnsi="Times New Roman"/>
          <w:sz w:val="28"/>
          <w:szCs w:val="28"/>
        </w:rPr>
        <w:sym w:font="HQPB4" w:char="F0E7"/>
      </w:r>
      <w:r w:rsidRPr="002C3876">
        <w:rPr>
          <w:rFonts w:ascii="Times New Roman" w:hAnsi="Times New Roman"/>
          <w:sz w:val="28"/>
          <w:szCs w:val="28"/>
        </w:rPr>
        <w:sym w:font="HQPB2" w:char="F052"/>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4" w:char="F0F8"/>
      </w:r>
      <w:r w:rsidRPr="002C3876">
        <w:rPr>
          <w:rFonts w:ascii="Times New Roman" w:hAnsi="Times New Roman"/>
          <w:sz w:val="28"/>
          <w:szCs w:val="28"/>
        </w:rPr>
        <w:sym w:font="HQPB1" w:char="F083"/>
      </w:r>
      <w:r w:rsidRPr="002C3876">
        <w:rPr>
          <w:rFonts w:ascii="Times New Roman" w:hAnsi="Times New Roman"/>
          <w:sz w:val="28"/>
          <w:szCs w:val="28"/>
        </w:rPr>
        <w:sym w:font="HQPB5" w:char="F072"/>
      </w:r>
      <w:r w:rsidRPr="002C3876">
        <w:rPr>
          <w:rFonts w:ascii="Times New Roman" w:hAnsi="Times New Roman"/>
          <w:sz w:val="28"/>
          <w:szCs w:val="28"/>
        </w:rPr>
        <w:sym w:font="HQPB1" w:char="F042"/>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0"/>
      </w:r>
      <w:r w:rsidRPr="002C3876">
        <w:rPr>
          <w:rFonts w:ascii="Times New Roman" w:hAnsi="Times New Roman"/>
          <w:sz w:val="28"/>
          <w:szCs w:val="28"/>
        </w:rPr>
        <w:sym w:font="HQPB2" w:char="F036"/>
      </w:r>
      <w:r w:rsidRPr="002C3876">
        <w:rPr>
          <w:rFonts w:ascii="Times New Roman" w:hAnsi="Times New Roman"/>
          <w:sz w:val="28"/>
          <w:szCs w:val="28"/>
        </w:rPr>
        <w:sym w:font="HQPB5" w:char="F07C"/>
      </w:r>
      <w:r w:rsidRPr="002C3876">
        <w:rPr>
          <w:rFonts w:ascii="Times New Roman" w:hAnsi="Times New Roman"/>
          <w:sz w:val="28"/>
          <w:szCs w:val="28"/>
        </w:rPr>
        <w:sym w:font="HQPB1" w:char="F0A1"/>
      </w:r>
      <w:r w:rsidRPr="002C3876">
        <w:rPr>
          <w:rFonts w:ascii="Times New Roman" w:hAnsi="Times New Roman"/>
          <w:sz w:val="28"/>
          <w:szCs w:val="28"/>
        </w:rPr>
        <w:sym w:font="HQPB4" w:char="F0E0"/>
      </w:r>
      <w:r w:rsidRPr="002C3876">
        <w:rPr>
          <w:rFonts w:ascii="Times New Roman" w:hAnsi="Times New Roman"/>
          <w:sz w:val="28"/>
          <w:szCs w:val="28"/>
        </w:rPr>
        <w:sym w:font="HQPB1" w:char="F0FF"/>
      </w:r>
      <w:r w:rsidRPr="002C3876">
        <w:rPr>
          <w:rFonts w:ascii="Times New Roman" w:hAnsi="Times New Roman"/>
          <w:sz w:val="28"/>
          <w:szCs w:val="28"/>
        </w:rPr>
        <w:sym w:font="HQPB2" w:char="F052"/>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heme="majorBidi" w:hAnsiTheme="majorBidi"/>
          <w:rtl/>
        </w:rPr>
        <w:t xml:space="preserve"> </w:t>
      </w:r>
      <w:r w:rsidRPr="002C3876">
        <w:rPr>
          <w:rFonts w:ascii="Times New Roman" w:hAnsi="Times New Roman"/>
          <w:sz w:val="28"/>
          <w:szCs w:val="28"/>
        </w:rPr>
        <w:sym w:font="HQPB5" w:char="F07A"/>
      </w:r>
      <w:r w:rsidRPr="002C3876">
        <w:rPr>
          <w:rFonts w:ascii="Times New Roman" w:hAnsi="Times New Roman"/>
          <w:sz w:val="28"/>
          <w:szCs w:val="28"/>
        </w:rPr>
        <w:sym w:font="HQPB1" w:char="F03E"/>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1" w:char="F047"/>
      </w:r>
      <w:r w:rsidRPr="002C3876">
        <w:rPr>
          <w:rFonts w:ascii="Times New Roman" w:hAnsi="Times New Roman"/>
          <w:sz w:val="28"/>
          <w:szCs w:val="28"/>
        </w:rPr>
        <w:sym w:font="HQPB5" w:char="F073"/>
      </w:r>
      <w:r w:rsidRPr="002C3876">
        <w:rPr>
          <w:rFonts w:ascii="Times New Roman" w:hAnsi="Times New Roman"/>
          <w:sz w:val="28"/>
          <w:szCs w:val="28"/>
        </w:rPr>
        <w:sym w:font="HQPB1" w:char="F0F9"/>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4" w:char="F0F8"/>
      </w:r>
      <w:r w:rsidRPr="002C3876">
        <w:rPr>
          <w:rFonts w:ascii="Times New Roman" w:hAnsi="Times New Roman"/>
          <w:sz w:val="28"/>
          <w:szCs w:val="28"/>
        </w:rPr>
        <w:sym w:font="HQPB2" w:char="F08B"/>
      </w:r>
      <w:r w:rsidRPr="002C3876">
        <w:rPr>
          <w:rFonts w:ascii="Times New Roman" w:hAnsi="Times New Roman"/>
          <w:sz w:val="28"/>
          <w:szCs w:val="28"/>
        </w:rPr>
        <w:sym w:font="HQPB5" w:char="F06E"/>
      </w:r>
      <w:r w:rsidRPr="002C3876">
        <w:rPr>
          <w:rFonts w:ascii="Times New Roman" w:hAnsi="Times New Roman"/>
          <w:sz w:val="28"/>
          <w:szCs w:val="28"/>
        </w:rPr>
        <w:sym w:font="HQPB2" w:char="F03D"/>
      </w:r>
      <w:r w:rsidRPr="002C3876">
        <w:rPr>
          <w:rFonts w:ascii="Times New Roman" w:hAnsi="Times New Roman"/>
          <w:sz w:val="28"/>
          <w:szCs w:val="28"/>
        </w:rPr>
        <w:sym w:font="HQPB5" w:char="F074"/>
      </w:r>
      <w:r w:rsidRPr="002C3876">
        <w:rPr>
          <w:rFonts w:ascii="Times New Roman" w:hAnsi="Times New Roman"/>
          <w:sz w:val="28"/>
          <w:szCs w:val="28"/>
        </w:rPr>
        <w:sym w:font="HQPB1" w:char="F0E6"/>
      </w:r>
      <w:r w:rsidRPr="002C3876">
        <w:rPr>
          <w:rFonts w:asciiTheme="majorBidi" w:hAnsiTheme="majorBidi"/>
          <w:rtl/>
        </w:rPr>
        <w:t xml:space="preserve"> </w:t>
      </w:r>
      <w:r w:rsidRPr="002C3876">
        <w:rPr>
          <w:rFonts w:ascii="Times New Roman" w:hAnsi="Times New Roman"/>
          <w:sz w:val="28"/>
          <w:szCs w:val="28"/>
        </w:rPr>
        <w:sym w:font="HQPB1" w:char="F024"/>
      </w:r>
      <w:r w:rsidRPr="002C3876">
        <w:rPr>
          <w:rFonts w:ascii="Times New Roman" w:hAnsi="Times New Roman"/>
          <w:sz w:val="28"/>
          <w:szCs w:val="28"/>
        </w:rPr>
        <w:sym w:font="HQPB5" w:char="F078"/>
      </w:r>
      <w:r w:rsidRPr="002C3876">
        <w:rPr>
          <w:rFonts w:ascii="Times New Roman" w:hAnsi="Times New Roman"/>
          <w:sz w:val="28"/>
          <w:szCs w:val="28"/>
        </w:rPr>
        <w:sym w:font="HQPB1" w:char="F0FF"/>
      </w:r>
      <w:r w:rsidRPr="002C3876">
        <w:rPr>
          <w:rFonts w:ascii="Times New Roman" w:hAnsi="Times New Roman"/>
          <w:sz w:val="28"/>
          <w:szCs w:val="28"/>
        </w:rPr>
        <w:sym w:font="HQPB5" w:char="F074"/>
      </w:r>
      <w:r w:rsidRPr="002C3876">
        <w:rPr>
          <w:rFonts w:ascii="Times New Roman" w:hAnsi="Times New Roman"/>
          <w:sz w:val="28"/>
          <w:szCs w:val="28"/>
        </w:rPr>
        <w:sym w:font="HQPB1" w:char="F0E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2" w:char="F059"/>
      </w:r>
      <w:r w:rsidRPr="002C3876">
        <w:rPr>
          <w:rFonts w:ascii="Times New Roman" w:hAnsi="Times New Roman"/>
          <w:sz w:val="28"/>
          <w:szCs w:val="28"/>
        </w:rPr>
        <w:sym w:font="HQPB5" w:char="F074"/>
      </w:r>
      <w:r w:rsidRPr="002C3876">
        <w:rPr>
          <w:rFonts w:ascii="Times New Roman" w:hAnsi="Times New Roman"/>
          <w:sz w:val="28"/>
          <w:szCs w:val="28"/>
        </w:rPr>
        <w:sym w:font="HQPB1" w:char="F0E3"/>
      </w:r>
      <w:r w:rsidRPr="002C3876">
        <w:rPr>
          <w:rFonts w:asciiTheme="majorBidi" w:hAnsiTheme="majorBidi"/>
          <w:rtl/>
        </w:rPr>
        <w:t xml:space="preserve"> </w:t>
      </w:r>
      <w:r w:rsidRPr="002C3876">
        <w:rPr>
          <w:rFonts w:ascii="Times New Roman" w:hAnsi="Times New Roman"/>
          <w:sz w:val="28"/>
          <w:szCs w:val="28"/>
        </w:rPr>
        <w:sym w:font="HQPB4" w:char="F028"/>
      </w:r>
      <w:r w:rsidRPr="002C3876">
        <w:rPr>
          <w:rFonts w:asciiTheme="majorBidi" w:hAnsiTheme="majorBidi"/>
          <w:rtl/>
        </w:rPr>
        <w:t xml:space="preserve"> </w:t>
      </w:r>
      <w:r w:rsidRPr="002C3876">
        <w:rPr>
          <w:rFonts w:ascii="Times New Roman" w:hAnsi="Times New Roman"/>
          <w:sz w:val="28"/>
          <w:szCs w:val="28"/>
        </w:rPr>
        <w:sym w:font="HQPB5" w:char="F07A"/>
      </w:r>
      <w:r w:rsidRPr="002C3876">
        <w:rPr>
          <w:rFonts w:ascii="Times New Roman" w:hAnsi="Times New Roman"/>
          <w:sz w:val="28"/>
          <w:szCs w:val="28"/>
        </w:rPr>
        <w:sym w:font="HQPB2" w:char="F060"/>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2" w:char="F0AB"/>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4"/>
      </w:r>
      <w:r w:rsidRPr="002C3876">
        <w:rPr>
          <w:rFonts w:ascii="Times New Roman" w:hAnsi="Times New Roman"/>
          <w:sz w:val="28"/>
          <w:szCs w:val="28"/>
        </w:rPr>
        <w:sym w:font="HQPB5" w:char="F073"/>
      </w:r>
      <w:r w:rsidRPr="002C3876">
        <w:rPr>
          <w:rFonts w:ascii="Times New Roman" w:hAnsi="Times New Roman"/>
          <w:sz w:val="28"/>
          <w:szCs w:val="28"/>
        </w:rPr>
        <w:sym w:font="HQPB1" w:char="F0F9"/>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2" w:char="F060"/>
      </w:r>
      <w:r w:rsidRPr="002C3876">
        <w:rPr>
          <w:rFonts w:ascii="Times New Roman" w:hAnsi="Times New Roman"/>
          <w:sz w:val="28"/>
          <w:szCs w:val="28"/>
        </w:rPr>
        <w:sym w:font="HQPB4" w:char="F0E8"/>
      </w:r>
      <w:r w:rsidRPr="002C3876">
        <w:rPr>
          <w:rFonts w:ascii="Times New Roman" w:hAnsi="Times New Roman"/>
          <w:sz w:val="28"/>
          <w:szCs w:val="28"/>
        </w:rPr>
        <w:sym w:font="HQPB2" w:char="F064"/>
      </w:r>
      <w:r w:rsidRPr="002C3876">
        <w:rPr>
          <w:rFonts w:ascii="Times New Roman" w:hAnsi="Times New Roman"/>
          <w:sz w:val="28"/>
          <w:szCs w:val="28"/>
        </w:rPr>
        <w:sym w:font="HQPB2" w:char="F072"/>
      </w:r>
      <w:r w:rsidRPr="002C3876">
        <w:rPr>
          <w:rFonts w:ascii="Times New Roman" w:hAnsi="Times New Roman"/>
          <w:sz w:val="28"/>
          <w:szCs w:val="28"/>
        </w:rPr>
        <w:sym w:font="HQPB4" w:char="F0E7"/>
      </w:r>
      <w:r w:rsidRPr="002C3876">
        <w:rPr>
          <w:rFonts w:ascii="Times New Roman" w:hAnsi="Times New Roman"/>
          <w:sz w:val="28"/>
          <w:szCs w:val="28"/>
        </w:rPr>
        <w:sym w:font="HQPB1" w:char="F08E"/>
      </w:r>
      <w:r w:rsidRPr="002C3876">
        <w:rPr>
          <w:rFonts w:ascii="Times New Roman" w:hAnsi="Times New Roman"/>
          <w:sz w:val="28"/>
          <w:szCs w:val="28"/>
        </w:rPr>
        <w:sym w:font="HQPB4" w:char="F0C5"/>
      </w:r>
      <w:r w:rsidRPr="002C3876">
        <w:rPr>
          <w:rFonts w:ascii="Times New Roman" w:hAnsi="Times New Roman"/>
          <w:sz w:val="28"/>
          <w:szCs w:val="28"/>
        </w:rPr>
        <w:sym w:font="HQPB1" w:char="F0B3"/>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1" w:char="F02F"/>
      </w:r>
      <w:r w:rsidRPr="002C3876">
        <w:rPr>
          <w:rFonts w:asciiTheme="majorBidi" w:hAnsiTheme="majorBidi"/>
          <w:rtl/>
        </w:rPr>
        <w:t xml:space="preserve"> </w:t>
      </w:r>
      <w:r w:rsidRPr="002C3876">
        <w:rPr>
          <w:rFonts w:ascii="Times New Roman" w:hAnsi="Times New Roman"/>
          <w:sz w:val="28"/>
          <w:szCs w:val="28"/>
        </w:rPr>
        <w:sym w:font="HQPB5" w:char="F028"/>
      </w:r>
      <w:r w:rsidRPr="002C3876">
        <w:rPr>
          <w:rFonts w:ascii="Times New Roman" w:hAnsi="Times New Roman"/>
          <w:sz w:val="28"/>
          <w:szCs w:val="28"/>
        </w:rPr>
        <w:sym w:font="HQPB1" w:char="F023"/>
      </w:r>
      <w:r w:rsidRPr="002C3876">
        <w:rPr>
          <w:rFonts w:ascii="Times New Roman" w:hAnsi="Times New Roman"/>
          <w:sz w:val="28"/>
          <w:szCs w:val="28"/>
        </w:rPr>
        <w:sym w:font="HQPB2" w:char="F071"/>
      </w:r>
      <w:r w:rsidRPr="002C3876">
        <w:rPr>
          <w:rFonts w:ascii="Times New Roman" w:hAnsi="Times New Roman"/>
          <w:sz w:val="28"/>
          <w:szCs w:val="28"/>
        </w:rPr>
        <w:sym w:font="HQPB4" w:char="F0E4"/>
      </w:r>
      <w:r w:rsidRPr="002C3876">
        <w:rPr>
          <w:rFonts w:ascii="Times New Roman" w:hAnsi="Times New Roman"/>
          <w:sz w:val="28"/>
          <w:szCs w:val="28"/>
        </w:rPr>
        <w:sym w:font="HQPB1" w:char="F0F3"/>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4" w:char="F0F6"/>
      </w:r>
      <w:r w:rsidRPr="002C3876">
        <w:rPr>
          <w:rFonts w:ascii="Times New Roman" w:hAnsi="Times New Roman"/>
          <w:sz w:val="28"/>
          <w:szCs w:val="28"/>
        </w:rPr>
        <w:sym w:font="HQPB1" w:char="F02F"/>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1" w:char="F024"/>
      </w:r>
      <w:r w:rsidRPr="002C3876">
        <w:rPr>
          <w:rFonts w:ascii="Times New Roman" w:hAnsi="Times New Roman"/>
          <w:sz w:val="28"/>
          <w:szCs w:val="28"/>
        </w:rPr>
        <w:sym w:font="HQPB5" w:char="F074"/>
      </w:r>
      <w:r w:rsidRPr="002C3876">
        <w:rPr>
          <w:rFonts w:ascii="Times New Roman" w:hAnsi="Times New Roman"/>
          <w:sz w:val="28"/>
          <w:szCs w:val="28"/>
        </w:rPr>
        <w:sym w:font="HQPB2" w:char="F042"/>
      </w:r>
      <w:r w:rsidRPr="002C3876">
        <w:rPr>
          <w:rFonts w:asciiTheme="majorBidi" w:hAnsiTheme="majorBidi"/>
          <w:rtl/>
        </w:rPr>
        <w:t xml:space="preserve"> </w:t>
      </w:r>
      <w:r w:rsidRPr="002C3876">
        <w:rPr>
          <w:rFonts w:ascii="Times New Roman" w:hAnsi="Times New Roman"/>
          <w:sz w:val="28"/>
          <w:szCs w:val="28"/>
        </w:rPr>
        <w:sym w:font="HQPB5" w:char="F07C"/>
      </w:r>
      <w:r w:rsidRPr="002C3876">
        <w:rPr>
          <w:rFonts w:ascii="Times New Roman" w:hAnsi="Times New Roman"/>
          <w:sz w:val="28"/>
          <w:szCs w:val="28"/>
        </w:rPr>
        <w:sym w:font="HQPB1" w:char="F03D"/>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5" w:char="F09F"/>
      </w:r>
      <w:r w:rsidRPr="002C3876">
        <w:rPr>
          <w:rFonts w:ascii="Times New Roman" w:hAnsi="Times New Roman"/>
          <w:sz w:val="28"/>
          <w:szCs w:val="28"/>
        </w:rPr>
        <w:sym w:font="HQPB2" w:char="F032"/>
      </w:r>
      <w:r w:rsidRPr="002C3876">
        <w:rPr>
          <w:rFonts w:asciiTheme="majorBidi" w:hAnsiTheme="majorBidi"/>
          <w:rtl/>
        </w:rPr>
        <w:t xml:space="preserve"> </w:t>
      </w:r>
      <w:r w:rsidRPr="002C3876">
        <w:rPr>
          <w:rFonts w:ascii="Times New Roman" w:hAnsi="Times New Roman"/>
          <w:sz w:val="28"/>
          <w:szCs w:val="28"/>
        </w:rPr>
        <w:sym w:font="HQPB5" w:char="F0AA"/>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5" w:char="F073"/>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34"/>
      </w:r>
      <w:r w:rsidRPr="002C3876">
        <w:rPr>
          <w:rFonts w:asciiTheme="majorBidi" w:hAnsiTheme="majorBidi"/>
          <w:rtl/>
        </w:rPr>
        <w:t xml:space="preserve"> </w:t>
      </w:r>
      <w:r w:rsidRPr="002C3876">
        <w:rPr>
          <w:rFonts w:ascii="Times New Roman" w:hAnsi="Times New Roman"/>
          <w:sz w:val="28"/>
          <w:szCs w:val="28"/>
        </w:rPr>
        <w:sym w:font="HQPB5" w:char="F028"/>
      </w:r>
      <w:r w:rsidRPr="002C3876">
        <w:rPr>
          <w:rFonts w:ascii="Times New Roman" w:hAnsi="Times New Roman"/>
          <w:sz w:val="28"/>
          <w:szCs w:val="28"/>
        </w:rPr>
        <w:sym w:font="HQPB1" w:char="F023"/>
      </w:r>
      <w:r w:rsidRPr="002C3876">
        <w:rPr>
          <w:rFonts w:ascii="Times New Roman" w:hAnsi="Times New Roman"/>
          <w:sz w:val="28"/>
          <w:szCs w:val="28"/>
        </w:rPr>
        <w:sym w:font="HQPB2" w:char="F071"/>
      </w:r>
      <w:r w:rsidRPr="002C3876">
        <w:rPr>
          <w:rFonts w:ascii="Times New Roman" w:hAnsi="Times New Roman"/>
          <w:sz w:val="28"/>
          <w:szCs w:val="28"/>
        </w:rPr>
        <w:sym w:font="HQPB4" w:char="F0E8"/>
      </w:r>
      <w:r w:rsidRPr="002C3876">
        <w:rPr>
          <w:rFonts w:ascii="Times New Roman" w:hAnsi="Times New Roman"/>
          <w:sz w:val="28"/>
          <w:szCs w:val="28"/>
        </w:rPr>
        <w:sym w:font="HQPB2" w:char="F03D"/>
      </w:r>
      <w:r w:rsidRPr="002C3876">
        <w:rPr>
          <w:rFonts w:ascii="Times New Roman" w:hAnsi="Times New Roman"/>
          <w:sz w:val="28"/>
          <w:szCs w:val="28"/>
        </w:rPr>
        <w:sym w:font="HQPB4" w:char="F0E4"/>
      </w:r>
      <w:r w:rsidRPr="002C3876">
        <w:rPr>
          <w:rFonts w:ascii="Times New Roman" w:hAnsi="Times New Roman"/>
          <w:sz w:val="28"/>
          <w:szCs w:val="28"/>
        </w:rPr>
        <w:sym w:font="HQPB2" w:char="F02E"/>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28"/>
      </w:r>
      <w:r w:rsidRPr="002C3876">
        <w:rPr>
          <w:rFonts w:ascii="Times New Roman" w:hAnsi="Times New Roman"/>
          <w:sz w:val="28"/>
          <w:szCs w:val="28"/>
        </w:rPr>
        <w:sym w:font="HQPB1" w:char="F023"/>
      </w:r>
      <w:r w:rsidRPr="002C3876">
        <w:rPr>
          <w:rFonts w:ascii="Times New Roman" w:hAnsi="Times New Roman"/>
          <w:sz w:val="28"/>
          <w:szCs w:val="28"/>
        </w:rPr>
        <w:sym w:font="HQPB2" w:char="F071"/>
      </w:r>
      <w:r w:rsidRPr="002C3876">
        <w:rPr>
          <w:rFonts w:ascii="Times New Roman" w:hAnsi="Times New Roman"/>
          <w:sz w:val="28"/>
          <w:szCs w:val="28"/>
        </w:rPr>
        <w:sym w:font="HQPB4" w:char="F0E7"/>
      </w:r>
      <w:r w:rsidRPr="002C3876">
        <w:rPr>
          <w:rFonts w:ascii="Times New Roman" w:hAnsi="Times New Roman"/>
          <w:sz w:val="28"/>
          <w:szCs w:val="28"/>
        </w:rPr>
        <w:sym w:font="HQPB1" w:char="F02F"/>
      </w:r>
      <w:r w:rsidRPr="002C3876">
        <w:rPr>
          <w:rFonts w:ascii="Times New Roman" w:hAnsi="Times New Roman"/>
          <w:sz w:val="28"/>
          <w:szCs w:val="28"/>
        </w:rPr>
        <w:sym w:font="HQPB5" w:char="F075"/>
      </w:r>
      <w:r w:rsidRPr="002C3876">
        <w:rPr>
          <w:rFonts w:ascii="Times New Roman" w:hAnsi="Times New Roman"/>
          <w:sz w:val="28"/>
          <w:szCs w:val="28"/>
        </w:rPr>
        <w:sym w:font="HQPB1" w:char="F08E"/>
      </w:r>
      <w:r w:rsidRPr="002C3876">
        <w:rPr>
          <w:rFonts w:ascii="Times New Roman" w:hAnsi="Times New Roman"/>
          <w:sz w:val="28"/>
          <w:szCs w:val="28"/>
        </w:rPr>
        <w:sym w:font="HQPB4" w:char="F0F5"/>
      </w:r>
      <w:r w:rsidRPr="002C3876">
        <w:rPr>
          <w:rFonts w:ascii="Times New Roman" w:hAnsi="Times New Roman"/>
          <w:sz w:val="28"/>
          <w:szCs w:val="28"/>
        </w:rPr>
        <w:sym w:font="HQPB1" w:char="F0B0"/>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34"/>
      </w:r>
      <w:r w:rsidRPr="002C3876">
        <w:rPr>
          <w:rFonts w:ascii="Times New Roman" w:hAnsi="Times New Roman"/>
          <w:sz w:val="28"/>
          <w:szCs w:val="28"/>
        </w:rPr>
        <w:sym w:font="HQPB2" w:char="F0D3"/>
      </w:r>
      <w:r w:rsidRPr="002C3876">
        <w:rPr>
          <w:rFonts w:ascii="Times New Roman" w:hAnsi="Times New Roman"/>
          <w:sz w:val="28"/>
          <w:szCs w:val="28"/>
        </w:rPr>
        <w:sym w:font="HQPB4" w:char="F0AE"/>
      </w:r>
      <w:r w:rsidRPr="002C3876">
        <w:rPr>
          <w:rFonts w:ascii="Times New Roman" w:hAnsi="Times New Roman"/>
          <w:sz w:val="28"/>
          <w:szCs w:val="28"/>
        </w:rPr>
        <w:sym w:font="HQPB1" w:char="F04C"/>
      </w:r>
      <w:r w:rsidRPr="002C3876">
        <w:rPr>
          <w:rFonts w:ascii="Times New Roman" w:hAnsi="Times New Roman"/>
          <w:sz w:val="28"/>
          <w:szCs w:val="28"/>
        </w:rPr>
        <w:sym w:font="HQPB5" w:char="F079"/>
      </w:r>
      <w:r w:rsidRPr="002C3876">
        <w:rPr>
          <w:rFonts w:ascii="Times New Roman" w:hAnsi="Times New Roman"/>
          <w:sz w:val="28"/>
          <w:szCs w:val="28"/>
        </w:rPr>
        <w:sym w:font="HQPB1" w:char="F06D"/>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4" w:char="F0A8"/>
      </w:r>
      <w:r w:rsidRPr="002C3876">
        <w:rPr>
          <w:rFonts w:ascii="Times New Roman" w:hAnsi="Times New Roman"/>
          <w:sz w:val="28"/>
          <w:szCs w:val="28"/>
        </w:rPr>
        <w:sym w:font="HQPB2" w:char="F0FC"/>
      </w:r>
      <w:r w:rsidRPr="002C3876">
        <w:rPr>
          <w:rFonts w:ascii="Times New Roman" w:hAnsi="Times New Roman"/>
          <w:sz w:val="28"/>
          <w:szCs w:val="28"/>
        </w:rPr>
        <w:sym w:font="HQPB5" w:char="F074"/>
      </w:r>
      <w:r w:rsidRPr="002C3876">
        <w:rPr>
          <w:rFonts w:ascii="Times New Roman" w:hAnsi="Times New Roman"/>
          <w:sz w:val="28"/>
          <w:szCs w:val="28"/>
        </w:rPr>
        <w:sym w:font="HQPB1" w:char="F037"/>
      </w:r>
      <w:r w:rsidRPr="002C3876">
        <w:rPr>
          <w:rFonts w:ascii="Times New Roman" w:hAnsi="Times New Roman"/>
          <w:sz w:val="28"/>
          <w:szCs w:val="28"/>
        </w:rPr>
        <w:sym w:font="HQPB5" w:char="F06F"/>
      </w:r>
      <w:r w:rsidRPr="002C3876">
        <w:rPr>
          <w:rFonts w:ascii="Times New Roman" w:hAnsi="Times New Roman"/>
          <w:sz w:val="28"/>
          <w:szCs w:val="28"/>
        </w:rPr>
        <w:sym w:font="HQPB1" w:char="F04B"/>
      </w:r>
      <w:r w:rsidRPr="002C3876">
        <w:rPr>
          <w:rFonts w:ascii="Times New Roman" w:hAnsi="Times New Roman"/>
          <w:sz w:val="28"/>
          <w:szCs w:val="28"/>
        </w:rPr>
        <w:sym w:font="HQPB5" w:char="F074"/>
      </w:r>
      <w:r w:rsidRPr="002C3876">
        <w:rPr>
          <w:rFonts w:ascii="Times New Roman" w:hAnsi="Times New Roman"/>
          <w:sz w:val="28"/>
          <w:szCs w:val="28"/>
        </w:rPr>
        <w:sym w:font="HQPB2" w:char="F083"/>
      </w:r>
      <w:r w:rsidRPr="002C3876">
        <w:rPr>
          <w:rFonts w:asciiTheme="majorBidi" w:hAnsiTheme="majorBidi"/>
          <w:rtl/>
        </w:rPr>
        <w:t xml:space="preserve"> </w:t>
      </w:r>
      <w:r w:rsidRPr="002C3876">
        <w:rPr>
          <w:rFonts w:ascii="Times New Roman" w:hAnsi="Times New Roman"/>
          <w:sz w:val="28"/>
          <w:szCs w:val="28"/>
        </w:rPr>
        <w:sym w:font="HQPB4" w:char="F0E3"/>
      </w:r>
      <w:r w:rsidRPr="002C3876">
        <w:rPr>
          <w:rFonts w:ascii="Times New Roman" w:hAnsi="Times New Roman"/>
          <w:sz w:val="28"/>
          <w:szCs w:val="28"/>
        </w:rPr>
        <w:sym w:font="HQPB2" w:char="F04E"/>
      </w:r>
      <w:r w:rsidRPr="002C3876">
        <w:rPr>
          <w:rFonts w:ascii="Times New Roman" w:hAnsi="Times New Roman"/>
          <w:sz w:val="28"/>
          <w:szCs w:val="28"/>
        </w:rPr>
        <w:sym w:font="HQPB4" w:char="F0E4"/>
      </w:r>
      <w:r w:rsidRPr="002C3876">
        <w:rPr>
          <w:rFonts w:ascii="Times New Roman" w:hAnsi="Times New Roman"/>
          <w:sz w:val="28"/>
          <w:szCs w:val="28"/>
        </w:rPr>
        <w:sym w:font="HQPB2" w:char="F033"/>
      </w:r>
      <w:r w:rsidRPr="002C3876">
        <w:rPr>
          <w:rFonts w:ascii="Times New Roman" w:hAnsi="Times New Roman"/>
          <w:sz w:val="28"/>
          <w:szCs w:val="28"/>
        </w:rPr>
        <w:sym w:font="HQPB5" w:char="F073"/>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E4"/>
      </w:r>
      <w:r w:rsidRPr="002C3876">
        <w:rPr>
          <w:rFonts w:ascii="Times New Roman" w:hAnsi="Times New Roman"/>
          <w:sz w:val="28"/>
          <w:szCs w:val="28"/>
        </w:rPr>
        <w:sym w:font="HQPB1" w:char="F0DD"/>
      </w:r>
      <w:r w:rsidRPr="002C3876">
        <w:rPr>
          <w:rFonts w:ascii="Times New Roman" w:hAnsi="Times New Roman"/>
          <w:sz w:val="28"/>
          <w:szCs w:val="28"/>
        </w:rPr>
        <w:sym w:font="HQPB4" w:char="F0F8"/>
      </w:r>
      <w:r w:rsidRPr="002C3876">
        <w:rPr>
          <w:rFonts w:ascii="Times New Roman" w:hAnsi="Times New Roman"/>
          <w:sz w:val="28"/>
          <w:szCs w:val="28"/>
        </w:rPr>
        <w:sym w:font="HQPB2" w:char="F08B"/>
      </w:r>
      <w:r w:rsidRPr="002C3876">
        <w:rPr>
          <w:rFonts w:ascii="Times New Roman" w:hAnsi="Times New Roman"/>
          <w:sz w:val="28"/>
          <w:szCs w:val="28"/>
        </w:rPr>
        <w:sym w:font="HQPB5" w:char="F073"/>
      </w:r>
      <w:r w:rsidRPr="002C3876">
        <w:rPr>
          <w:rFonts w:ascii="Times New Roman" w:hAnsi="Times New Roman"/>
          <w:sz w:val="28"/>
          <w:szCs w:val="28"/>
        </w:rPr>
        <w:sym w:font="HQPB1" w:char="F083"/>
      </w:r>
      <w:r w:rsidRPr="002C3876">
        <w:rPr>
          <w:rFonts w:ascii="Times New Roman" w:hAnsi="Times New Roman"/>
          <w:sz w:val="28"/>
          <w:szCs w:val="28"/>
        </w:rPr>
        <w:sym w:font="HQPB4" w:char="F0F8"/>
      </w:r>
      <w:r w:rsidRPr="002C3876">
        <w:rPr>
          <w:rFonts w:ascii="Times New Roman" w:hAnsi="Times New Roman"/>
          <w:sz w:val="28"/>
          <w:szCs w:val="28"/>
        </w:rPr>
        <w:sym w:font="HQPB2" w:char="F03A"/>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E2"/>
      </w:r>
      <w:r w:rsidRPr="002C3876">
        <w:rPr>
          <w:rFonts w:ascii="Times New Roman" w:hAnsi="Times New Roman"/>
          <w:sz w:val="28"/>
          <w:szCs w:val="28"/>
        </w:rPr>
        <w:sym w:font="HQPB1" w:char="F0D9"/>
      </w:r>
      <w:r w:rsidRPr="002C3876">
        <w:rPr>
          <w:rFonts w:ascii="Times New Roman" w:hAnsi="Times New Roman"/>
          <w:sz w:val="28"/>
          <w:szCs w:val="28"/>
        </w:rPr>
        <w:sym w:font="HQPB5" w:char="F075"/>
      </w:r>
      <w:r w:rsidRPr="002C3876">
        <w:rPr>
          <w:rFonts w:ascii="Times New Roman" w:hAnsi="Times New Roman"/>
          <w:sz w:val="28"/>
          <w:szCs w:val="28"/>
        </w:rPr>
        <w:sym w:font="HQPB2" w:char="F08B"/>
      </w:r>
      <w:r w:rsidRPr="002C3876">
        <w:rPr>
          <w:rFonts w:ascii="Times New Roman" w:hAnsi="Times New Roman"/>
          <w:sz w:val="28"/>
          <w:szCs w:val="28"/>
        </w:rPr>
        <w:sym w:font="HQPB4" w:char="F0F6"/>
      </w:r>
      <w:r w:rsidRPr="002C3876">
        <w:rPr>
          <w:rFonts w:ascii="Times New Roman" w:hAnsi="Times New Roman"/>
          <w:sz w:val="28"/>
          <w:szCs w:val="28"/>
        </w:rPr>
        <w:sym w:font="HQPB1" w:char="F02F"/>
      </w:r>
      <w:r w:rsidRPr="002C3876">
        <w:rPr>
          <w:rFonts w:ascii="Times New Roman" w:hAnsi="Times New Roman"/>
          <w:sz w:val="28"/>
          <w:szCs w:val="28"/>
        </w:rPr>
        <w:sym w:font="HQPB5" w:char="F046"/>
      </w:r>
      <w:r w:rsidRPr="002C3876">
        <w:rPr>
          <w:rFonts w:ascii="Times New Roman" w:hAnsi="Times New Roman"/>
          <w:sz w:val="28"/>
          <w:szCs w:val="28"/>
        </w:rPr>
        <w:sym w:font="HQPB2" w:char="F07B"/>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5" w:char="F07A"/>
      </w:r>
      <w:r w:rsidRPr="002C3876">
        <w:rPr>
          <w:rFonts w:ascii="Times New Roman" w:hAnsi="Times New Roman"/>
          <w:sz w:val="28"/>
          <w:szCs w:val="28"/>
        </w:rPr>
        <w:sym w:font="HQPB2" w:char="F060"/>
      </w:r>
      <w:r w:rsidRPr="002C3876">
        <w:rPr>
          <w:rFonts w:ascii="Times New Roman" w:hAnsi="Times New Roman"/>
          <w:sz w:val="28"/>
          <w:szCs w:val="28"/>
        </w:rPr>
        <w:sym w:font="HQPB4" w:char="F0CF"/>
      </w:r>
      <w:r w:rsidRPr="002C3876">
        <w:rPr>
          <w:rFonts w:ascii="Times New Roman" w:hAnsi="Times New Roman"/>
          <w:sz w:val="28"/>
          <w:szCs w:val="28"/>
        </w:rPr>
        <w:sym w:font="HQPB2" w:char="F042"/>
      </w:r>
      <w:r w:rsidRPr="002C3876">
        <w:rPr>
          <w:rFonts w:asciiTheme="majorBidi" w:hAnsiTheme="majorBidi"/>
          <w:rtl/>
        </w:rPr>
        <w:t xml:space="preserve"> </w:t>
      </w:r>
      <w:r w:rsidRPr="002C3876">
        <w:rPr>
          <w:rFonts w:ascii="Times New Roman" w:hAnsi="Times New Roman"/>
          <w:sz w:val="28"/>
          <w:szCs w:val="28"/>
        </w:rPr>
        <w:sym w:font="HQPB4" w:char="F0C5"/>
      </w:r>
      <w:r w:rsidRPr="002C3876">
        <w:rPr>
          <w:rFonts w:ascii="Times New Roman" w:hAnsi="Times New Roman"/>
          <w:sz w:val="28"/>
          <w:szCs w:val="28"/>
        </w:rPr>
        <w:sym w:font="HQPB1" w:char="F0DD"/>
      </w:r>
      <w:r w:rsidRPr="002C3876">
        <w:rPr>
          <w:rFonts w:ascii="Times New Roman" w:hAnsi="Times New Roman"/>
          <w:sz w:val="28"/>
          <w:szCs w:val="28"/>
        </w:rPr>
        <w:sym w:font="HQPB4" w:char="F0F8"/>
      </w:r>
      <w:r w:rsidRPr="002C3876">
        <w:rPr>
          <w:rFonts w:ascii="Times New Roman" w:hAnsi="Times New Roman"/>
          <w:sz w:val="28"/>
          <w:szCs w:val="28"/>
        </w:rPr>
        <w:sym w:font="HQPB2" w:char="F08B"/>
      </w:r>
      <w:r w:rsidRPr="002C3876">
        <w:rPr>
          <w:rFonts w:ascii="Times New Roman" w:hAnsi="Times New Roman"/>
          <w:sz w:val="28"/>
          <w:szCs w:val="28"/>
        </w:rPr>
        <w:sym w:font="HQPB5" w:char="F073"/>
      </w:r>
      <w:r w:rsidRPr="002C3876">
        <w:rPr>
          <w:rFonts w:ascii="Times New Roman" w:hAnsi="Times New Roman"/>
          <w:sz w:val="28"/>
          <w:szCs w:val="28"/>
        </w:rPr>
        <w:sym w:font="HQPB1" w:char="F083"/>
      </w:r>
      <w:r w:rsidRPr="002C3876">
        <w:rPr>
          <w:rFonts w:ascii="Times New Roman" w:hAnsi="Times New Roman"/>
          <w:sz w:val="28"/>
          <w:szCs w:val="28"/>
        </w:rPr>
        <w:sym w:font="HQPB4" w:char="F0F8"/>
      </w:r>
      <w:r w:rsidRPr="002C3876">
        <w:rPr>
          <w:rFonts w:ascii="Times New Roman" w:hAnsi="Times New Roman"/>
          <w:sz w:val="28"/>
          <w:szCs w:val="28"/>
        </w:rPr>
        <w:sym w:font="HQPB2" w:char="F03A"/>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8A"/>
      </w:r>
      <w:r w:rsidRPr="002C3876">
        <w:rPr>
          <w:rFonts w:ascii="Times New Roman" w:hAnsi="Times New Roman"/>
          <w:sz w:val="28"/>
          <w:szCs w:val="28"/>
        </w:rPr>
        <w:sym w:font="HQPB5" w:char="F075"/>
      </w:r>
      <w:r w:rsidRPr="002C3876">
        <w:rPr>
          <w:rFonts w:ascii="Times New Roman" w:hAnsi="Times New Roman"/>
          <w:sz w:val="28"/>
          <w:szCs w:val="28"/>
        </w:rPr>
        <w:sym w:font="HQPB2" w:char="F071"/>
      </w:r>
      <w:r w:rsidRPr="002C3876">
        <w:rPr>
          <w:rFonts w:ascii="Times New Roman" w:hAnsi="Times New Roman"/>
          <w:sz w:val="28"/>
          <w:szCs w:val="28"/>
        </w:rPr>
        <w:sym w:font="HQPB4" w:char="F0F3"/>
      </w:r>
      <w:r w:rsidRPr="002C3876">
        <w:rPr>
          <w:rFonts w:ascii="Times New Roman" w:hAnsi="Times New Roman"/>
          <w:sz w:val="28"/>
          <w:szCs w:val="28"/>
        </w:rPr>
        <w:sym w:font="HQPB1" w:char="F099"/>
      </w:r>
      <w:r w:rsidRPr="002C3876">
        <w:rPr>
          <w:rFonts w:ascii="Times New Roman" w:hAnsi="Times New Roman"/>
          <w:sz w:val="28"/>
          <w:szCs w:val="28"/>
        </w:rPr>
        <w:sym w:font="HQPB5" w:char="F046"/>
      </w:r>
      <w:r w:rsidRPr="002C3876">
        <w:rPr>
          <w:rFonts w:ascii="Times New Roman" w:hAnsi="Times New Roman"/>
          <w:sz w:val="28"/>
          <w:szCs w:val="28"/>
        </w:rPr>
        <w:sym w:font="HQPB2" w:char="F07B"/>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5" w:char="F07A"/>
      </w:r>
      <w:r w:rsidRPr="002C3876">
        <w:rPr>
          <w:rFonts w:ascii="Times New Roman" w:hAnsi="Times New Roman"/>
          <w:sz w:val="28"/>
          <w:szCs w:val="28"/>
        </w:rPr>
        <w:sym w:font="HQPB2" w:char="F060"/>
      </w:r>
      <w:r w:rsidRPr="002C3876">
        <w:rPr>
          <w:rFonts w:ascii="Times New Roman" w:hAnsi="Times New Roman"/>
          <w:sz w:val="28"/>
          <w:szCs w:val="28"/>
        </w:rPr>
        <w:sym w:font="HQPB4" w:char="F0CF"/>
      </w:r>
      <w:r w:rsidRPr="002C3876">
        <w:rPr>
          <w:rFonts w:ascii="Times New Roman" w:hAnsi="Times New Roman"/>
          <w:sz w:val="28"/>
          <w:szCs w:val="28"/>
        </w:rPr>
        <w:sym w:font="HQPB2" w:char="F042"/>
      </w:r>
      <w:r w:rsidRPr="002C3876">
        <w:rPr>
          <w:rFonts w:asciiTheme="majorBidi" w:hAnsiTheme="majorBidi"/>
          <w:rtl/>
        </w:rPr>
        <w:t xml:space="preserve"> </w:t>
      </w:r>
      <w:r w:rsidRPr="002C3876">
        <w:rPr>
          <w:rFonts w:ascii="Times New Roman" w:hAnsi="Times New Roman"/>
          <w:sz w:val="28"/>
          <w:szCs w:val="28"/>
        </w:rPr>
        <w:lastRenderedPageBreak/>
        <w:sym w:font="HQPB4" w:char="F0CC"/>
      </w:r>
      <w:r w:rsidRPr="002C3876">
        <w:rPr>
          <w:rFonts w:ascii="Times New Roman" w:hAnsi="Times New Roman"/>
          <w:sz w:val="28"/>
          <w:szCs w:val="28"/>
        </w:rPr>
        <w:sym w:font="HQPB1" w:char="F08D"/>
      </w:r>
      <w:r w:rsidRPr="002C3876">
        <w:rPr>
          <w:rFonts w:ascii="Times New Roman" w:hAnsi="Times New Roman"/>
          <w:sz w:val="28"/>
          <w:szCs w:val="28"/>
        </w:rPr>
        <w:sym w:font="HQPB4" w:char="F0F4"/>
      </w:r>
      <w:r w:rsidRPr="002C3876">
        <w:rPr>
          <w:rFonts w:ascii="Times New Roman" w:hAnsi="Times New Roman"/>
          <w:sz w:val="28"/>
          <w:szCs w:val="28"/>
        </w:rPr>
        <w:sym w:font="HQPB1" w:char="F066"/>
      </w:r>
      <w:r w:rsidRPr="002C3876">
        <w:rPr>
          <w:rFonts w:ascii="Times New Roman" w:hAnsi="Times New Roman"/>
          <w:sz w:val="28"/>
          <w:szCs w:val="28"/>
        </w:rPr>
        <w:sym w:font="HQPB5" w:char="F078"/>
      </w:r>
      <w:r w:rsidRPr="002C3876">
        <w:rPr>
          <w:rFonts w:ascii="Times New Roman" w:hAnsi="Times New Roman"/>
          <w:sz w:val="28"/>
          <w:szCs w:val="28"/>
        </w:rPr>
        <w:sym w:font="HQPB1" w:char="F0FF"/>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28"/>
      </w:r>
      <w:r w:rsidRPr="002C3876">
        <w:rPr>
          <w:rFonts w:asciiTheme="majorBidi" w:hAnsiTheme="majorBidi"/>
          <w:rtl/>
        </w:rPr>
        <w:t xml:space="preserve"> </w:t>
      </w:r>
      <w:r w:rsidRPr="002C3876">
        <w:rPr>
          <w:rFonts w:ascii="Times New Roman" w:hAnsi="Times New Roman"/>
          <w:sz w:val="28"/>
          <w:szCs w:val="28"/>
        </w:rPr>
        <w:sym w:font="HQPB4" w:char="F0A2"/>
      </w:r>
      <w:r w:rsidRPr="002C3876">
        <w:rPr>
          <w:rFonts w:ascii="Times New Roman" w:hAnsi="Times New Roman"/>
          <w:sz w:val="28"/>
          <w:szCs w:val="28"/>
        </w:rPr>
        <w:sym w:font="HQPB2" w:char="F04F"/>
      </w:r>
      <w:r w:rsidRPr="002C3876">
        <w:rPr>
          <w:rFonts w:ascii="Times New Roman" w:hAnsi="Times New Roman"/>
          <w:sz w:val="28"/>
          <w:szCs w:val="28"/>
        </w:rPr>
        <w:sym w:font="HQPB4" w:char="F0E8"/>
      </w:r>
      <w:r w:rsidRPr="002C3876">
        <w:rPr>
          <w:rFonts w:ascii="Times New Roman" w:hAnsi="Times New Roman"/>
          <w:sz w:val="28"/>
          <w:szCs w:val="28"/>
        </w:rPr>
        <w:sym w:font="HQPB1" w:char="F04F"/>
      </w:r>
      <w:r w:rsidRPr="002C3876">
        <w:rPr>
          <w:rFonts w:asciiTheme="majorBidi" w:hAnsiTheme="majorBidi"/>
          <w:rtl/>
        </w:rPr>
        <w:t xml:space="preserve"> </w:t>
      </w:r>
      <w:r w:rsidRPr="002C3876">
        <w:rPr>
          <w:rFonts w:ascii="Times New Roman" w:hAnsi="Times New Roman"/>
          <w:sz w:val="28"/>
          <w:szCs w:val="28"/>
        </w:rPr>
        <w:sym w:font="HQPB5" w:char="F028"/>
      </w:r>
      <w:r w:rsidRPr="002C3876">
        <w:rPr>
          <w:rFonts w:ascii="Times New Roman" w:hAnsi="Times New Roman"/>
          <w:sz w:val="28"/>
          <w:szCs w:val="28"/>
        </w:rPr>
        <w:sym w:font="HQPB1" w:char="F023"/>
      </w:r>
      <w:r w:rsidRPr="002C3876">
        <w:rPr>
          <w:rFonts w:ascii="Times New Roman" w:hAnsi="Times New Roman"/>
          <w:sz w:val="28"/>
          <w:szCs w:val="28"/>
        </w:rPr>
        <w:sym w:font="HQPB2" w:char="F071"/>
      </w:r>
      <w:r w:rsidRPr="002C3876">
        <w:rPr>
          <w:rFonts w:ascii="Times New Roman" w:hAnsi="Times New Roman"/>
          <w:sz w:val="28"/>
          <w:szCs w:val="28"/>
        </w:rPr>
        <w:sym w:font="HQPB4" w:char="F091"/>
      </w:r>
      <w:r w:rsidRPr="002C3876">
        <w:rPr>
          <w:rFonts w:ascii="Times New Roman" w:hAnsi="Times New Roman"/>
          <w:sz w:val="28"/>
          <w:szCs w:val="28"/>
        </w:rPr>
        <w:sym w:font="HQPB2" w:char="F04A"/>
      </w:r>
      <w:r w:rsidRPr="002C3876">
        <w:rPr>
          <w:rFonts w:ascii="Times New Roman" w:hAnsi="Times New Roman"/>
          <w:sz w:val="28"/>
          <w:szCs w:val="28"/>
        </w:rPr>
        <w:sym w:font="HQPB4" w:char="F0CF"/>
      </w:r>
      <w:r w:rsidRPr="002C3876">
        <w:rPr>
          <w:rFonts w:ascii="Times New Roman" w:hAnsi="Times New Roman"/>
          <w:sz w:val="28"/>
          <w:szCs w:val="28"/>
        </w:rPr>
        <w:sym w:font="HQPB1" w:char="F03F"/>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50"/>
      </w:r>
      <w:r w:rsidRPr="002C3876">
        <w:rPr>
          <w:rFonts w:ascii="Times New Roman" w:hAnsi="Times New Roman"/>
          <w:sz w:val="28"/>
          <w:szCs w:val="28"/>
        </w:rPr>
        <w:sym w:font="HQPB1" w:char="F024"/>
      </w:r>
      <w:r w:rsidRPr="002C3876">
        <w:rPr>
          <w:rFonts w:ascii="Times New Roman" w:hAnsi="Times New Roman"/>
          <w:sz w:val="28"/>
          <w:szCs w:val="28"/>
        </w:rPr>
        <w:sym w:font="HQPB5" w:char="F075"/>
      </w:r>
      <w:r w:rsidRPr="002C3876">
        <w:rPr>
          <w:rFonts w:ascii="Times New Roman" w:hAnsi="Times New Roman"/>
          <w:sz w:val="28"/>
          <w:szCs w:val="28"/>
        </w:rPr>
        <w:sym w:font="HQPB2" w:char="F08B"/>
      </w:r>
      <w:r w:rsidRPr="002C3876">
        <w:rPr>
          <w:rFonts w:ascii="Times New Roman" w:hAnsi="Times New Roman"/>
          <w:sz w:val="28"/>
          <w:szCs w:val="28"/>
        </w:rPr>
        <w:sym w:font="HQPB4" w:char="F0C5"/>
      </w:r>
      <w:r w:rsidRPr="002C3876">
        <w:rPr>
          <w:rFonts w:ascii="Times New Roman" w:hAnsi="Times New Roman"/>
          <w:sz w:val="28"/>
          <w:szCs w:val="28"/>
        </w:rPr>
        <w:sym w:font="HQPB4" w:char="F05F"/>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2" w:char="F092"/>
      </w:r>
      <w:r w:rsidRPr="002C3876">
        <w:rPr>
          <w:rFonts w:ascii="Times New Roman" w:hAnsi="Times New Roman"/>
          <w:sz w:val="28"/>
          <w:szCs w:val="28"/>
        </w:rPr>
        <w:sym w:font="HQPB5" w:char="F06E"/>
      </w:r>
      <w:r w:rsidRPr="002C3876">
        <w:rPr>
          <w:rFonts w:ascii="Times New Roman" w:hAnsi="Times New Roman"/>
          <w:sz w:val="28"/>
          <w:szCs w:val="28"/>
        </w:rPr>
        <w:sym w:font="HQPB2" w:char="F03C"/>
      </w:r>
      <w:r w:rsidRPr="002C3876">
        <w:rPr>
          <w:rFonts w:ascii="Times New Roman" w:hAnsi="Times New Roman"/>
          <w:sz w:val="28"/>
          <w:szCs w:val="28"/>
        </w:rPr>
        <w:sym w:font="HQPB4" w:char="F0CE"/>
      </w:r>
      <w:r w:rsidRPr="002C3876">
        <w:rPr>
          <w:rFonts w:ascii="Times New Roman" w:hAnsi="Times New Roman"/>
          <w:sz w:val="28"/>
          <w:szCs w:val="28"/>
        </w:rPr>
        <w:sym w:font="HQPB1" w:char="F029"/>
      </w:r>
      <w:r w:rsidRPr="002C3876">
        <w:rPr>
          <w:rFonts w:asciiTheme="majorBidi" w:hAnsiTheme="majorBidi"/>
          <w:rtl/>
        </w:rPr>
        <w:t xml:space="preserve"> </w:t>
      </w:r>
      <w:r w:rsidRPr="002C3876">
        <w:rPr>
          <w:rFonts w:ascii="Times New Roman" w:hAnsi="Times New Roman"/>
          <w:sz w:val="28"/>
          <w:szCs w:val="28"/>
        </w:rPr>
        <w:sym w:font="HQPB4" w:char="F0C8"/>
      </w:r>
      <w:r w:rsidRPr="002C3876">
        <w:rPr>
          <w:rFonts w:ascii="Times New Roman" w:hAnsi="Times New Roman"/>
          <w:sz w:val="28"/>
          <w:szCs w:val="28"/>
        </w:rPr>
        <w:sym w:font="HQPB2" w:char="F040"/>
      </w:r>
      <w:r w:rsidRPr="002C3876">
        <w:rPr>
          <w:rFonts w:ascii="Times New Roman" w:hAnsi="Times New Roman"/>
          <w:sz w:val="28"/>
          <w:szCs w:val="28"/>
        </w:rPr>
        <w:sym w:font="HQPB4" w:char="F0F8"/>
      </w:r>
      <w:r w:rsidRPr="002C3876">
        <w:rPr>
          <w:rFonts w:ascii="Times New Roman" w:hAnsi="Times New Roman"/>
          <w:sz w:val="28"/>
          <w:szCs w:val="28"/>
        </w:rPr>
        <w:sym w:font="HQPB2" w:char="F08A"/>
      </w:r>
      <w:r w:rsidRPr="002C3876">
        <w:rPr>
          <w:rFonts w:ascii="Times New Roman" w:hAnsi="Times New Roman"/>
          <w:sz w:val="28"/>
          <w:szCs w:val="28"/>
        </w:rPr>
        <w:sym w:font="HQPB4" w:char="F0A9"/>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34"/>
      </w:r>
      <w:r w:rsidRPr="002C3876">
        <w:rPr>
          <w:rFonts w:asciiTheme="majorBidi" w:hAnsiTheme="majorBidi"/>
          <w:rtl/>
        </w:rPr>
        <w:t xml:space="preserve"> </w:t>
      </w:r>
      <w:r w:rsidRPr="002C3876">
        <w:rPr>
          <w:rFonts w:ascii="Times New Roman" w:hAnsi="Times New Roman"/>
          <w:sz w:val="28"/>
          <w:szCs w:val="28"/>
        </w:rPr>
        <w:sym w:font="HQPB5" w:char="F09F"/>
      </w:r>
      <w:r w:rsidRPr="002C3876">
        <w:rPr>
          <w:rFonts w:ascii="Times New Roman" w:hAnsi="Times New Roman"/>
          <w:sz w:val="28"/>
          <w:szCs w:val="28"/>
        </w:rPr>
        <w:sym w:font="HQPB2" w:char="F077"/>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A0"/>
      </w:r>
      <w:r w:rsidRPr="002C3876">
        <w:rPr>
          <w:rFonts w:ascii="Times New Roman" w:hAnsi="Times New Roman"/>
          <w:sz w:val="28"/>
          <w:szCs w:val="28"/>
        </w:rPr>
        <w:sym w:font="HQPB2" w:char="F0C6"/>
      </w:r>
      <w:r w:rsidRPr="002C3876">
        <w:rPr>
          <w:rFonts w:ascii="Times New Roman" w:hAnsi="Times New Roman"/>
          <w:sz w:val="28"/>
          <w:szCs w:val="28"/>
        </w:rPr>
        <w:sym w:font="HQPB4" w:char="F0E8"/>
      </w:r>
      <w:r w:rsidRPr="002C3876">
        <w:rPr>
          <w:rFonts w:ascii="Times New Roman" w:hAnsi="Times New Roman"/>
          <w:sz w:val="28"/>
          <w:szCs w:val="28"/>
        </w:rPr>
        <w:sym w:font="HQPB2" w:char="F064"/>
      </w:r>
      <w:r w:rsidRPr="002C3876">
        <w:rPr>
          <w:rFonts w:ascii="Times New Roman" w:hAnsi="Times New Roman"/>
          <w:sz w:val="28"/>
          <w:szCs w:val="28"/>
        </w:rPr>
        <w:sym w:font="HQPB2" w:char="F072"/>
      </w:r>
      <w:r w:rsidRPr="002C3876">
        <w:rPr>
          <w:rFonts w:ascii="Times New Roman" w:hAnsi="Times New Roman"/>
          <w:sz w:val="28"/>
          <w:szCs w:val="28"/>
        </w:rPr>
        <w:sym w:font="HQPB4" w:char="F0E7"/>
      </w:r>
      <w:r w:rsidRPr="002C3876">
        <w:rPr>
          <w:rFonts w:ascii="Times New Roman" w:hAnsi="Times New Roman"/>
          <w:sz w:val="28"/>
          <w:szCs w:val="28"/>
        </w:rPr>
        <w:sym w:font="HQPB1" w:char="F08E"/>
      </w:r>
      <w:r w:rsidRPr="002C3876">
        <w:rPr>
          <w:rFonts w:ascii="Times New Roman" w:hAnsi="Times New Roman"/>
          <w:sz w:val="28"/>
          <w:szCs w:val="28"/>
        </w:rPr>
        <w:sym w:font="HQPB4" w:char="F0C5"/>
      </w:r>
      <w:r w:rsidRPr="002C3876">
        <w:rPr>
          <w:rFonts w:ascii="Times New Roman" w:hAnsi="Times New Roman"/>
          <w:sz w:val="28"/>
          <w:szCs w:val="28"/>
        </w:rPr>
        <w:sym w:font="HQPB1" w:char="F0B3"/>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1" w:char="F037"/>
      </w:r>
      <w:r w:rsidRPr="002C3876">
        <w:rPr>
          <w:rFonts w:ascii="Times New Roman" w:hAnsi="Times New Roman"/>
          <w:sz w:val="28"/>
          <w:szCs w:val="28"/>
        </w:rPr>
        <w:sym w:font="HQPB4" w:char="F0E8"/>
      </w:r>
      <w:r w:rsidRPr="002C3876">
        <w:rPr>
          <w:rFonts w:ascii="Times New Roman" w:hAnsi="Times New Roman"/>
          <w:sz w:val="28"/>
          <w:szCs w:val="28"/>
        </w:rPr>
        <w:sym w:font="HQPB1" w:char="F03F"/>
      </w:r>
      <w:r w:rsidRPr="002C3876">
        <w:rPr>
          <w:rFonts w:asciiTheme="majorBidi" w:hAnsiTheme="majorBidi"/>
          <w:rtl/>
        </w:rPr>
        <w:t xml:space="preserve"> </w:t>
      </w:r>
      <w:r w:rsidRPr="002C3876">
        <w:rPr>
          <w:rFonts w:ascii="Times New Roman" w:hAnsi="Times New Roman"/>
          <w:sz w:val="28"/>
          <w:szCs w:val="28"/>
        </w:rPr>
        <w:sym w:font="HQPB4" w:char="F0F3"/>
      </w:r>
      <w:r w:rsidRPr="002C3876">
        <w:rPr>
          <w:rFonts w:ascii="Times New Roman" w:hAnsi="Times New Roman"/>
          <w:sz w:val="28"/>
          <w:szCs w:val="28"/>
        </w:rPr>
        <w:sym w:font="HQPB2" w:char="F04F"/>
      </w:r>
      <w:r w:rsidRPr="002C3876">
        <w:rPr>
          <w:rFonts w:ascii="Times New Roman" w:hAnsi="Times New Roman"/>
          <w:sz w:val="28"/>
          <w:szCs w:val="28"/>
        </w:rPr>
        <w:sym w:font="HQPB4" w:char="F0E7"/>
      </w:r>
      <w:r w:rsidRPr="002C3876">
        <w:rPr>
          <w:rFonts w:ascii="Times New Roman" w:hAnsi="Times New Roman"/>
          <w:sz w:val="28"/>
          <w:szCs w:val="28"/>
        </w:rPr>
        <w:sym w:font="HQPB1" w:char="F046"/>
      </w:r>
      <w:r w:rsidRPr="002C3876">
        <w:rPr>
          <w:rFonts w:ascii="Times New Roman" w:hAnsi="Times New Roman"/>
          <w:sz w:val="28"/>
          <w:szCs w:val="28"/>
        </w:rPr>
        <w:sym w:font="HQPB2" w:char="F052"/>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62"/>
      </w:r>
      <w:r w:rsidRPr="002C3876">
        <w:rPr>
          <w:rFonts w:ascii="Times New Roman" w:hAnsi="Times New Roman"/>
          <w:sz w:val="28"/>
          <w:szCs w:val="28"/>
        </w:rPr>
        <w:sym w:font="HQPB2" w:char="F071"/>
      </w:r>
      <w:r w:rsidRPr="002C3876">
        <w:rPr>
          <w:rFonts w:ascii="Times New Roman" w:hAnsi="Times New Roman"/>
          <w:sz w:val="28"/>
          <w:szCs w:val="28"/>
        </w:rPr>
        <w:sym w:font="HQPB4" w:char="F0E0"/>
      </w:r>
      <w:r w:rsidRPr="002C3876">
        <w:rPr>
          <w:rFonts w:ascii="Times New Roman" w:hAnsi="Times New Roman"/>
          <w:sz w:val="28"/>
          <w:szCs w:val="28"/>
        </w:rPr>
        <w:sym w:font="HQPB1" w:char="F0FF"/>
      </w:r>
      <w:r w:rsidRPr="002C3876">
        <w:rPr>
          <w:rFonts w:ascii="Times New Roman" w:hAnsi="Times New Roman"/>
          <w:sz w:val="28"/>
          <w:szCs w:val="28"/>
        </w:rPr>
        <w:sym w:font="HQPB4" w:char="F0C5"/>
      </w:r>
      <w:r w:rsidRPr="002C3876">
        <w:rPr>
          <w:rFonts w:ascii="Times New Roman" w:hAnsi="Times New Roman"/>
          <w:sz w:val="28"/>
          <w:szCs w:val="28"/>
        </w:rPr>
        <w:sym w:font="HQPB2" w:char="F033"/>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1" w:char="F0E3"/>
      </w:r>
      <w:r w:rsidRPr="002C3876">
        <w:rPr>
          <w:rFonts w:asciiTheme="majorBidi" w:hAnsiTheme="majorBidi"/>
          <w:rtl/>
        </w:rPr>
        <w:t xml:space="preserve"> </w:t>
      </w:r>
      <w:r w:rsidRPr="002C3876">
        <w:rPr>
          <w:rFonts w:ascii="Times New Roman" w:hAnsi="Times New Roman"/>
          <w:sz w:val="28"/>
          <w:szCs w:val="28"/>
        </w:rPr>
        <w:sym w:font="HQPB2" w:char="F092"/>
      </w:r>
      <w:r w:rsidRPr="002C3876">
        <w:rPr>
          <w:rFonts w:ascii="Times New Roman" w:hAnsi="Times New Roman"/>
          <w:sz w:val="28"/>
          <w:szCs w:val="28"/>
        </w:rPr>
        <w:sym w:font="HQPB4" w:char="F0CE"/>
      </w:r>
      <w:r w:rsidRPr="002C3876">
        <w:rPr>
          <w:rFonts w:ascii="Times New Roman" w:hAnsi="Times New Roman"/>
          <w:sz w:val="28"/>
          <w:szCs w:val="28"/>
        </w:rPr>
        <w:sym w:font="HQPB1" w:char="F0FB"/>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89"/>
      </w:r>
      <w:r w:rsidRPr="002C3876">
        <w:rPr>
          <w:rFonts w:ascii="Times New Roman" w:hAnsi="Times New Roman"/>
          <w:sz w:val="28"/>
          <w:szCs w:val="28"/>
        </w:rPr>
        <w:sym w:font="HQPB4" w:char="F0C9"/>
      </w:r>
      <w:r w:rsidRPr="002C3876">
        <w:rPr>
          <w:rFonts w:ascii="Times New Roman" w:hAnsi="Times New Roman"/>
          <w:sz w:val="28"/>
          <w:szCs w:val="28"/>
        </w:rPr>
        <w:sym w:font="HQPB1" w:char="F066"/>
      </w:r>
      <w:r w:rsidRPr="002C3876">
        <w:rPr>
          <w:rFonts w:ascii="Times New Roman" w:hAnsi="Times New Roman"/>
          <w:sz w:val="28"/>
          <w:szCs w:val="28"/>
        </w:rPr>
        <w:sym w:font="HQPB2" w:char="F0BB"/>
      </w:r>
      <w:r w:rsidRPr="002C3876">
        <w:rPr>
          <w:rFonts w:ascii="Times New Roman" w:hAnsi="Times New Roman"/>
          <w:sz w:val="28"/>
          <w:szCs w:val="28"/>
        </w:rPr>
        <w:sym w:font="HQPB5" w:char="F07C"/>
      </w:r>
      <w:r w:rsidRPr="002C3876">
        <w:rPr>
          <w:rFonts w:ascii="Times New Roman" w:hAnsi="Times New Roman"/>
          <w:sz w:val="28"/>
          <w:szCs w:val="28"/>
        </w:rPr>
        <w:sym w:font="HQPB1" w:char="F0A1"/>
      </w:r>
      <w:r w:rsidRPr="002C3876">
        <w:rPr>
          <w:rFonts w:ascii="Times New Roman" w:hAnsi="Times New Roman"/>
          <w:sz w:val="28"/>
          <w:szCs w:val="28"/>
        </w:rPr>
        <w:sym w:font="HQPB5" w:char="F079"/>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33"/>
      </w:r>
      <w:r w:rsidRPr="002C3876">
        <w:rPr>
          <w:rFonts w:asciiTheme="majorBidi" w:hAnsiTheme="majorBidi"/>
          <w:rtl/>
        </w:rPr>
        <w:t xml:space="preserve"> </w:t>
      </w:r>
      <w:r w:rsidRPr="002C3876">
        <w:rPr>
          <w:rFonts w:ascii="Times New Roman" w:hAnsi="Times New Roman"/>
          <w:sz w:val="28"/>
          <w:szCs w:val="28"/>
        </w:rPr>
        <w:sym w:font="HQPB5" w:char="F079"/>
      </w:r>
      <w:r w:rsidRPr="002C3876">
        <w:rPr>
          <w:rFonts w:ascii="Times New Roman" w:hAnsi="Times New Roman"/>
          <w:sz w:val="28"/>
          <w:szCs w:val="28"/>
        </w:rPr>
        <w:sym w:font="HQPB2" w:char="F037"/>
      </w:r>
      <w:r w:rsidRPr="002C3876">
        <w:rPr>
          <w:rFonts w:ascii="Times New Roman" w:hAnsi="Times New Roman"/>
          <w:sz w:val="28"/>
          <w:szCs w:val="28"/>
        </w:rPr>
        <w:sym w:font="HQPB4" w:char="F0F9"/>
      </w:r>
      <w:r w:rsidRPr="002C3876">
        <w:rPr>
          <w:rFonts w:ascii="Times New Roman" w:hAnsi="Times New Roman"/>
          <w:sz w:val="28"/>
          <w:szCs w:val="28"/>
        </w:rPr>
        <w:sym w:font="HQPB2" w:char="F03D"/>
      </w:r>
      <w:r w:rsidRPr="002C3876">
        <w:rPr>
          <w:rFonts w:ascii="Times New Roman" w:hAnsi="Times New Roman"/>
          <w:sz w:val="28"/>
          <w:szCs w:val="28"/>
        </w:rPr>
        <w:sym w:font="HQPB4" w:char="F0CF"/>
      </w:r>
      <w:r w:rsidRPr="002C3876">
        <w:rPr>
          <w:rFonts w:ascii="Times New Roman" w:hAnsi="Times New Roman"/>
          <w:sz w:val="28"/>
          <w:szCs w:val="28"/>
        </w:rPr>
        <w:sym w:font="HQPB1" w:char="F03F"/>
      </w:r>
      <w:r w:rsidRPr="002C3876">
        <w:rPr>
          <w:rFonts w:asciiTheme="majorBidi" w:hAnsiTheme="majorBidi"/>
          <w:rtl/>
        </w:rPr>
        <w:t xml:space="preserve"> </w:t>
      </w:r>
      <w:r w:rsidRPr="002C3876">
        <w:rPr>
          <w:rFonts w:ascii="Times New Roman" w:hAnsi="Times New Roman"/>
          <w:sz w:val="28"/>
          <w:szCs w:val="28"/>
        </w:rPr>
        <w:sym w:font="HQPB4" w:char="F0DF"/>
      </w:r>
      <w:r w:rsidRPr="002C3876">
        <w:rPr>
          <w:rFonts w:ascii="Times New Roman" w:hAnsi="Times New Roman"/>
          <w:sz w:val="28"/>
          <w:szCs w:val="28"/>
        </w:rPr>
        <w:sym w:font="HQPB1" w:char="F08A"/>
      </w:r>
      <w:r w:rsidRPr="002C3876">
        <w:rPr>
          <w:rFonts w:ascii="Times New Roman" w:hAnsi="Times New Roman"/>
          <w:sz w:val="28"/>
          <w:szCs w:val="28"/>
        </w:rPr>
        <w:sym w:font="HQPB2" w:char="F072"/>
      </w:r>
      <w:r w:rsidRPr="002C3876">
        <w:rPr>
          <w:rFonts w:ascii="Times New Roman" w:hAnsi="Times New Roman"/>
          <w:sz w:val="28"/>
          <w:szCs w:val="28"/>
        </w:rPr>
        <w:sym w:font="HQPB4" w:char="F0DF"/>
      </w:r>
      <w:r w:rsidRPr="002C3876">
        <w:rPr>
          <w:rFonts w:ascii="Times New Roman" w:hAnsi="Times New Roman"/>
          <w:sz w:val="28"/>
          <w:szCs w:val="28"/>
        </w:rPr>
        <w:sym w:font="HQPB1" w:char="F089"/>
      </w:r>
      <w:r w:rsidRPr="002C3876">
        <w:rPr>
          <w:rFonts w:ascii="Times New Roman" w:hAnsi="Times New Roman"/>
          <w:sz w:val="28"/>
          <w:szCs w:val="28"/>
        </w:rPr>
        <w:sym w:font="HQPB4" w:char="F0E3"/>
      </w:r>
      <w:r w:rsidRPr="002C3876">
        <w:rPr>
          <w:rFonts w:ascii="Times New Roman" w:hAnsi="Times New Roman"/>
          <w:sz w:val="28"/>
          <w:szCs w:val="28"/>
        </w:rPr>
        <w:sym w:font="HQPB1" w:char="F06E"/>
      </w:r>
      <w:r w:rsidRPr="002C3876">
        <w:rPr>
          <w:rFonts w:asciiTheme="majorBidi" w:hAnsiTheme="majorBidi"/>
          <w:rtl/>
        </w:rPr>
        <w:t xml:space="preserve"> </w:t>
      </w:r>
      <w:r w:rsidRPr="002C3876">
        <w:rPr>
          <w:rFonts w:ascii="Times New Roman" w:hAnsi="Times New Roman"/>
          <w:sz w:val="28"/>
          <w:szCs w:val="28"/>
        </w:rPr>
        <w:sym w:font="HQPB5" w:char="F0AB"/>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5" w:char="F09F"/>
      </w:r>
      <w:r w:rsidRPr="002C3876">
        <w:rPr>
          <w:rFonts w:ascii="Times New Roman" w:hAnsi="Times New Roman"/>
          <w:sz w:val="28"/>
          <w:szCs w:val="28"/>
        </w:rPr>
        <w:sym w:font="HQPB2" w:char="F078"/>
      </w:r>
      <w:r w:rsidRPr="002C3876">
        <w:rPr>
          <w:rFonts w:ascii="Times New Roman" w:hAnsi="Times New Roman"/>
          <w:sz w:val="28"/>
          <w:szCs w:val="28"/>
        </w:rPr>
        <w:sym w:font="HQPB5" w:char="F073"/>
      </w:r>
      <w:r w:rsidRPr="002C3876">
        <w:rPr>
          <w:rFonts w:ascii="Times New Roman" w:hAnsi="Times New Roman"/>
          <w:sz w:val="28"/>
          <w:szCs w:val="28"/>
        </w:rPr>
        <w:sym w:font="HQPB1" w:char="F0F9"/>
      </w:r>
      <w:r w:rsidRPr="002C3876">
        <w:rPr>
          <w:rFonts w:asciiTheme="majorBidi" w:hAnsiTheme="majorBidi"/>
          <w:rtl/>
        </w:rPr>
        <w:t xml:space="preserve"> </w:t>
      </w:r>
      <w:r w:rsidRPr="002C3876">
        <w:rPr>
          <w:rFonts w:ascii="Times New Roman" w:hAnsi="Times New Roman"/>
          <w:sz w:val="28"/>
          <w:szCs w:val="28"/>
        </w:rPr>
        <w:sym w:font="HQPB1" w:char="F024"/>
      </w:r>
      <w:r w:rsidRPr="002C3876">
        <w:rPr>
          <w:rFonts w:ascii="Times New Roman" w:hAnsi="Times New Roman"/>
          <w:sz w:val="28"/>
          <w:szCs w:val="28"/>
        </w:rPr>
        <w:sym w:font="HQPB5" w:char="F079"/>
      </w:r>
      <w:r w:rsidRPr="002C3876">
        <w:rPr>
          <w:rFonts w:ascii="Times New Roman" w:hAnsi="Times New Roman"/>
          <w:sz w:val="28"/>
          <w:szCs w:val="28"/>
        </w:rPr>
        <w:sym w:font="HQPB2" w:char="F064"/>
      </w:r>
      <w:r w:rsidRPr="002C3876">
        <w:rPr>
          <w:rFonts w:ascii="Times New Roman" w:hAnsi="Times New Roman"/>
          <w:sz w:val="28"/>
          <w:szCs w:val="28"/>
        </w:rPr>
        <w:sym w:font="HQPB2" w:char="F071"/>
      </w:r>
      <w:r w:rsidRPr="002C3876">
        <w:rPr>
          <w:rFonts w:ascii="Times New Roman" w:hAnsi="Times New Roman"/>
          <w:sz w:val="28"/>
          <w:szCs w:val="28"/>
        </w:rPr>
        <w:sym w:font="HQPB4" w:char="F0E7"/>
      </w:r>
      <w:r w:rsidRPr="002C3876">
        <w:rPr>
          <w:rFonts w:ascii="Times New Roman" w:hAnsi="Times New Roman"/>
          <w:sz w:val="28"/>
          <w:szCs w:val="28"/>
        </w:rPr>
        <w:sym w:font="HQPB1" w:char="F02F"/>
      </w:r>
      <w:r w:rsidRPr="002C3876">
        <w:rPr>
          <w:rFonts w:ascii="Times New Roman" w:hAnsi="Times New Roman"/>
          <w:sz w:val="28"/>
          <w:szCs w:val="28"/>
        </w:rPr>
        <w:sym w:font="HQPB5" w:char="F074"/>
      </w:r>
      <w:r w:rsidRPr="002C3876">
        <w:rPr>
          <w:rFonts w:ascii="Times New Roman" w:hAnsi="Times New Roman"/>
          <w:sz w:val="28"/>
          <w:szCs w:val="28"/>
        </w:rPr>
        <w:sym w:font="HQPB1" w:char="F08D"/>
      </w:r>
      <w:r w:rsidRPr="002C3876">
        <w:rPr>
          <w:rFonts w:ascii="Times New Roman" w:hAnsi="Times New Roman"/>
          <w:sz w:val="28"/>
          <w:szCs w:val="28"/>
        </w:rPr>
        <w:sym w:font="HQPB4" w:char="F0F8"/>
      </w:r>
      <w:r w:rsidRPr="002C3876">
        <w:rPr>
          <w:rFonts w:ascii="Times New Roman" w:hAnsi="Times New Roman"/>
          <w:sz w:val="28"/>
          <w:szCs w:val="28"/>
        </w:rPr>
        <w:sym w:font="HQPB2" w:char="F029"/>
      </w:r>
      <w:r w:rsidRPr="002C3876">
        <w:rPr>
          <w:rFonts w:ascii="Times New Roman" w:hAnsi="Times New Roman"/>
          <w:sz w:val="28"/>
          <w:szCs w:val="28"/>
        </w:rPr>
        <w:sym w:font="HQPB5" w:char="F073"/>
      </w:r>
      <w:r w:rsidRPr="002C3876">
        <w:rPr>
          <w:rFonts w:ascii="Times New Roman" w:hAnsi="Times New Roman"/>
          <w:sz w:val="28"/>
          <w:szCs w:val="28"/>
        </w:rPr>
        <w:sym w:font="HQPB1" w:char="F03F"/>
      </w:r>
      <w:r w:rsidRPr="002C3876">
        <w:rPr>
          <w:rFonts w:asciiTheme="majorBidi" w:hAnsiTheme="majorBidi"/>
          <w:rtl/>
        </w:rPr>
        <w:t xml:space="preserve"> </w:t>
      </w:r>
      <w:r w:rsidRPr="002C3876">
        <w:rPr>
          <w:rFonts w:ascii="Times New Roman" w:hAnsi="Times New Roman"/>
          <w:sz w:val="28"/>
          <w:szCs w:val="28"/>
        </w:rPr>
        <w:sym w:font="HQPB4" w:char="F033"/>
      </w:r>
      <w:r w:rsidRPr="002C3876">
        <w:rPr>
          <w:rFonts w:asciiTheme="majorBidi" w:hAnsiTheme="majorBidi"/>
          <w:rtl/>
        </w:rPr>
        <w:t xml:space="preserve"> </w:t>
      </w:r>
      <w:r w:rsidRPr="002C3876">
        <w:rPr>
          <w:rFonts w:ascii="Times New Roman" w:hAnsi="Times New Roman"/>
          <w:sz w:val="28"/>
          <w:szCs w:val="28"/>
        </w:rPr>
        <w:sym w:font="HQPB5" w:char="F079"/>
      </w:r>
      <w:r w:rsidRPr="002C3876">
        <w:rPr>
          <w:rFonts w:ascii="Times New Roman" w:hAnsi="Times New Roman"/>
          <w:sz w:val="28"/>
          <w:szCs w:val="28"/>
        </w:rPr>
        <w:sym w:font="HQPB2" w:char="F037"/>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imes New Roman" w:hAnsi="Times New Roman"/>
          <w:sz w:val="28"/>
          <w:szCs w:val="28"/>
        </w:rPr>
        <w:sym w:font="HQPB2" w:char="F0BA"/>
      </w:r>
      <w:r w:rsidRPr="002C3876">
        <w:rPr>
          <w:rFonts w:ascii="Times New Roman" w:hAnsi="Times New Roman"/>
          <w:sz w:val="28"/>
          <w:szCs w:val="28"/>
        </w:rPr>
        <w:sym w:font="HQPB5" w:char="F078"/>
      </w:r>
      <w:r w:rsidRPr="002C3876">
        <w:rPr>
          <w:rFonts w:ascii="Times New Roman" w:hAnsi="Times New Roman"/>
          <w:sz w:val="28"/>
          <w:szCs w:val="28"/>
        </w:rPr>
        <w:sym w:font="HQPB1" w:char="F08B"/>
      </w:r>
      <w:r w:rsidRPr="002C3876">
        <w:rPr>
          <w:rFonts w:ascii="Times New Roman" w:hAnsi="Times New Roman"/>
          <w:sz w:val="28"/>
          <w:szCs w:val="28"/>
        </w:rPr>
        <w:sym w:font="HQPB5" w:char="F078"/>
      </w:r>
      <w:r w:rsidRPr="002C3876">
        <w:rPr>
          <w:rFonts w:ascii="Times New Roman" w:hAnsi="Times New Roman"/>
          <w:sz w:val="28"/>
          <w:szCs w:val="28"/>
        </w:rPr>
        <w:sym w:font="HQPB2" w:char="F02E"/>
      </w:r>
      <w:r w:rsidRPr="002C3876">
        <w:rPr>
          <w:rFonts w:asciiTheme="majorBidi" w:hAnsiTheme="majorBidi"/>
          <w:rtl/>
        </w:rPr>
        <w:t xml:space="preserve"> </w:t>
      </w:r>
      <w:r w:rsidRPr="002C3876">
        <w:rPr>
          <w:rFonts w:ascii="Times New Roman" w:hAnsi="Times New Roman"/>
          <w:sz w:val="28"/>
          <w:szCs w:val="28"/>
        </w:rPr>
        <w:sym w:font="HQPB4" w:char="F0DA"/>
      </w:r>
      <w:r w:rsidRPr="002C3876">
        <w:rPr>
          <w:rFonts w:ascii="Times New Roman" w:hAnsi="Times New Roman"/>
          <w:sz w:val="28"/>
          <w:szCs w:val="28"/>
        </w:rPr>
        <w:sym w:font="HQPB2" w:char="F0FA"/>
      </w:r>
      <w:r w:rsidRPr="002C3876">
        <w:rPr>
          <w:rFonts w:ascii="Times New Roman" w:hAnsi="Times New Roman"/>
          <w:sz w:val="28"/>
          <w:szCs w:val="28"/>
        </w:rPr>
        <w:sym w:font="HQPB4" w:char="F0CE"/>
      </w:r>
      <w:r w:rsidRPr="002C3876">
        <w:rPr>
          <w:rFonts w:ascii="Times New Roman" w:hAnsi="Times New Roman"/>
          <w:sz w:val="28"/>
          <w:szCs w:val="28"/>
        </w:rPr>
        <w:sym w:font="HQPB4" w:char="F069"/>
      </w:r>
      <w:r w:rsidRPr="002C3876">
        <w:rPr>
          <w:rFonts w:ascii="Times New Roman" w:hAnsi="Times New Roman"/>
          <w:sz w:val="28"/>
          <w:szCs w:val="28"/>
        </w:rPr>
        <w:sym w:font="HQPB2" w:char="F0FC"/>
      </w:r>
      <w:r w:rsidRPr="002C3876">
        <w:rPr>
          <w:rFonts w:ascii="Times New Roman" w:hAnsi="Times New Roman"/>
          <w:sz w:val="28"/>
          <w:szCs w:val="28"/>
        </w:rPr>
        <w:sym w:font="HQPB5" w:char="F074"/>
      </w:r>
      <w:r w:rsidRPr="002C3876">
        <w:rPr>
          <w:rFonts w:ascii="Times New Roman" w:hAnsi="Times New Roman"/>
          <w:sz w:val="28"/>
          <w:szCs w:val="28"/>
        </w:rPr>
        <w:sym w:font="HQPB1" w:char="F036"/>
      </w:r>
      <w:r w:rsidRPr="002C3876">
        <w:rPr>
          <w:rFonts w:ascii="Times New Roman" w:hAnsi="Times New Roman"/>
          <w:sz w:val="28"/>
          <w:szCs w:val="28"/>
        </w:rPr>
        <w:sym w:font="HQPB4" w:char="F0E3"/>
      </w:r>
      <w:r w:rsidRPr="002C3876">
        <w:rPr>
          <w:rFonts w:ascii="Times New Roman" w:hAnsi="Times New Roman"/>
          <w:sz w:val="28"/>
          <w:szCs w:val="28"/>
        </w:rPr>
        <w:sym w:font="HQPB2" w:char="F083"/>
      </w:r>
      <w:r w:rsidRPr="002C3876">
        <w:rPr>
          <w:rFonts w:asciiTheme="majorBidi" w:hAnsiTheme="majorBidi"/>
          <w:rtl/>
        </w:rPr>
        <w:t xml:space="preserve"> </w:t>
      </w:r>
      <w:r w:rsidRPr="002C3876">
        <w:rPr>
          <w:rFonts w:ascii="Times New Roman" w:hAnsi="Times New Roman"/>
          <w:sz w:val="28"/>
          <w:szCs w:val="28"/>
        </w:rPr>
        <w:sym w:font="HQPB5" w:char="F0AA"/>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2" w:char="F0BE"/>
      </w:r>
      <w:r w:rsidRPr="002C3876">
        <w:rPr>
          <w:rFonts w:ascii="Times New Roman" w:hAnsi="Times New Roman"/>
          <w:sz w:val="28"/>
          <w:szCs w:val="28"/>
        </w:rPr>
        <w:sym w:font="HQPB4" w:char="F0CF"/>
      </w:r>
      <w:r w:rsidRPr="002C3876">
        <w:rPr>
          <w:rFonts w:ascii="Times New Roman" w:hAnsi="Times New Roman"/>
          <w:sz w:val="28"/>
          <w:szCs w:val="28"/>
        </w:rPr>
        <w:sym w:font="HQPB2" w:char="F06D"/>
      </w:r>
      <w:r w:rsidRPr="002C3876">
        <w:rPr>
          <w:rFonts w:ascii="Times New Roman" w:hAnsi="Times New Roman"/>
          <w:sz w:val="28"/>
          <w:szCs w:val="28"/>
        </w:rPr>
        <w:sym w:font="HQPB4" w:char="F0CF"/>
      </w:r>
      <w:r w:rsidRPr="002C3876">
        <w:rPr>
          <w:rFonts w:ascii="Times New Roman" w:hAnsi="Times New Roman"/>
          <w:sz w:val="28"/>
          <w:szCs w:val="28"/>
        </w:rPr>
        <w:sym w:font="HQPB1" w:char="F047"/>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2" w:char="F083"/>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E4"/>
      </w:r>
      <w:r w:rsidRPr="002C3876">
        <w:rPr>
          <w:rFonts w:asciiTheme="majorBidi" w:hAnsiTheme="majorBidi"/>
          <w:rtl/>
        </w:rPr>
        <w:t xml:space="preserve"> </w:t>
      </w:r>
      <w:r w:rsidRPr="002C3876">
        <w:rPr>
          <w:rFonts w:ascii="Times New Roman" w:hAnsi="Times New Roman"/>
          <w:sz w:val="28"/>
          <w:szCs w:val="28"/>
        </w:rPr>
        <w:sym w:font="HQPB4" w:char="F0C4"/>
      </w:r>
      <w:r w:rsidRPr="002C3876">
        <w:rPr>
          <w:rFonts w:ascii="Times New Roman" w:hAnsi="Times New Roman"/>
          <w:sz w:val="28"/>
          <w:szCs w:val="28"/>
        </w:rPr>
        <w:sym w:font="HQPB1" w:char="F0A8"/>
      </w:r>
      <w:r w:rsidRPr="002C3876">
        <w:rPr>
          <w:rFonts w:ascii="Times New Roman" w:hAnsi="Times New Roman"/>
          <w:sz w:val="28"/>
          <w:szCs w:val="28"/>
        </w:rPr>
        <w:sym w:font="HQPB1" w:char="F024"/>
      </w:r>
      <w:r w:rsidRPr="002C3876">
        <w:rPr>
          <w:rFonts w:ascii="Times New Roman" w:hAnsi="Times New Roman"/>
          <w:sz w:val="28"/>
          <w:szCs w:val="28"/>
        </w:rPr>
        <w:sym w:font="HQPB4" w:char="F0A8"/>
      </w:r>
      <w:r w:rsidRPr="002C3876">
        <w:rPr>
          <w:rFonts w:ascii="Times New Roman" w:hAnsi="Times New Roman"/>
          <w:sz w:val="28"/>
          <w:szCs w:val="28"/>
        </w:rPr>
        <w:sym w:font="HQPB2" w:char="F059"/>
      </w:r>
      <w:r w:rsidRPr="002C3876">
        <w:rPr>
          <w:rFonts w:ascii="Times New Roman" w:hAnsi="Times New Roman"/>
          <w:sz w:val="28"/>
          <w:szCs w:val="28"/>
        </w:rPr>
        <w:sym w:font="HQPB2" w:char="F03D"/>
      </w:r>
      <w:r w:rsidRPr="002C3876">
        <w:rPr>
          <w:rFonts w:ascii="Times New Roman" w:hAnsi="Times New Roman"/>
          <w:sz w:val="28"/>
          <w:szCs w:val="28"/>
        </w:rPr>
        <w:sym w:font="HQPB4" w:char="F0CF"/>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4" w:char="F0F3"/>
      </w:r>
      <w:r w:rsidRPr="002C3876">
        <w:rPr>
          <w:rFonts w:ascii="Times New Roman" w:hAnsi="Times New Roman"/>
          <w:sz w:val="28"/>
          <w:szCs w:val="28"/>
        </w:rPr>
        <w:sym w:font="HQPB2" w:char="F04F"/>
      </w:r>
      <w:r w:rsidRPr="002C3876">
        <w:rPr>
          <w:rFonts w:ascii="Times New Roman" w:hAnsi="Times New Roman"/>
          <w:sz w:val="28"/>
          <w:szCs w:val="28"/>
        </w:rPr>
        <w:sym w:font="HQPB4" w:char="F0DF"/>
      </w:r>
      <w:r w:rsidRPr="002C3876">
        <w:rPr>
          <w:rFonts w:ascii="Times New Roman" w:hAnsi="Times New Roman"/>
          <w:sz w:val="28"/>
          <w:szCs w:val="28"/>
        </w:rPr>
        <w:sym w:font="HQPB2" w:char="F067"/>
      </w:r>
      <w:r w:rsidRPr="002C3876">
        <w:rPr>
          <w:rFonts w:ascii="Times New Roman" w:hAnsi="Times New Roman"/>
          <w:sz w:val="28"/>
          <w:szCs w:val="28"/>
        </w:rPr>
        <w:sym w:font="HQPB4" w:char="F0AF"/>
      </w:r>
      <w:r w:rsidRPr="002C3876">
        <w:rPr>
          <w:rFonts w:ascii="Times New Roman" w:hAnsi="Times New Roman"/>
          <w:sz w:val="28"/>
          <w:szCs w:val="28"/>
        </w:rPr>
        <w:sym w:font="HQPB2" w:char="F03D"/>
      </w:r>
      <w:r w:rsidRPr="002C3876">
        <w:rPr>
          <w:rFonts w:ascii="Times New Roman" w:hAnsi="Times New Roman"/>
          <w:sz w:val="28"/>
          <w:szCs w:val="28"/>
        </w:rPr>
        <w:sym w:font="HQPB5" w:char="F079"/>
      </w:r>
      <w:r w:rsidRPr="002C3876">
        <w:rPr>
          <w:rFonts w:ascii="Times New Roman" w:hAnsi="Times New Roman"/>
          <w:sz w:val="28"/>
          <w:szCs w:val="28"/>
        </w:rPr>
        <w:sym w:font="HQPB1" w:char="F0E8"/>
      </w:r>
      <w:r w:rsidRPr="002C3876">
        <w:rPr>
          <w:rFonts w:ascii="Times New Roman" w:hAnsi="Times New Roman"/>
          <w:sz w:val="28"/>
          <w:szCs w:val="28"/>
        </w:rPr>
        <w:sym w:font="HQPB5" w:char="F073"/>
      </w:r>
      <w:r w:rsidRPr="002C3876">
        <w:rPr>
          <w:rFonts w:ascii="Times New Roman" w:hAnsi="Times New Roman"/>
          <w:sz w:val="28"/>
          <w:szCs w:val="28"/>
        </w:rPr>
        <w:sym w:font="HQPB2" w:char="F039"/>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63"/>
      </w:r>
      <w:r w:rsidRPr="002C3876">
        <w:rPr>
          <w:rFonts w:ascii="Times New Roman" w:hAnsi="Times New Roman"/>
          <w:sz w:val="28"/>
          <w:szCs w:val="28"/>
        </w:rPr>
        <w:sym w:font="HQPB2" w:char="F071"/>
      </w:r>
      <w:r w:rsidRPr="002C3876">
        <w:rPr>
          <w:rFonts w:ascii="Times New Roman" w:hAnsi="Times New Roman"/>
          <w:sz w:val="28"/>
          <w:szCs w:val="28"/>
        </w:rPr>
        <w:sym w:font="HQPB4" w:char="F0E0"/>
      </w:r>
      <w:r w:rsidRPr="002C3876">
        <w:rPr>
          <w:rFonts w:ascii="Times New Roman" w:hAnsi="Times New Roman"/>
          <w:sz w:val="28"/>
          <w:szCs w:val="28"/>
        </w:rPr>
        <w:sym w:font="HQPB2" w:char="F029"/>
      </w:r>
      <w:r w:rsidRPr="002C3876">
        <w:rPr>
          <w:rFonts w:ascii="Times New Roman" w:hAnsi="Times New Roman"/>
          <w:sz w:val="28"/>
          <w:szCs w:val="28"/>
        </w:rPr>
        <w:sym w:font="HQPB4" w:char="F0AD"/>
      </w:r>
      <w:r w:rsidRPr="002C3876">
        <w:rPr>
          <w:rFonts w:ascii="Times New Roman" w:hAnsi="Times New Roman"/>
          <w:sz w:val="28"/>
          <w:szCs w:val="28"/>
        </w:rPr>
        <w:sym w:font="HQPB1" w:char="F047"/>
      </w:r>
      <w:r w:rsidRPr="002C3876">
        <w:rPr>
          <w:rFonts w:ascii="Times New Roman" w:hAnsi="Times New Roman"/>
          <w:sz w:val="28"/>
          <w:szCs w:val="28"/>
        </w:rPr>
        <w:sym w:font="HQPB5" w:char="F074"/>
      </w:r>
      <w:r w:rsidRPr="002C3876">
        <w:rPr>
          <w:rFonts w:ascii="Times New Roman" w:hAnsi="Times New Roman"/>
          <w:sz w:val="28"/>
          <w:szCs w:val="28"/>
        </w:rPr>
        <w:sym w:font="HQPB2" w:char="F083"/>
      </w:r>
      <w:r w:rsidRPr="002C3876">
        <w:rPr>
          <w:rFonts w:asciiTheme="majorBidi" w:hAnsiTheme="majorBidi"/>
          <w:rtl/>
        </w:rPr>
        <w:t xml:space="preserve"> </w:t>
      </w:r>
      <w:r w:rsidRPr="002C3876">
        <w:rPr>
          <w:rFonts w:ascii="Times New Roman" w:hAnsi="Times New Roman"/>
          <w:sz w:val="28"/>
          <w:szCs w:val="28"/>
        </w:rPr>
        <w:sym w:font="HQPB2" w:char="F0C7"/>
      </w:r>
      <w:r w:rsidRPr="002C3876">
        <w:rPr>
          <w:rFonts w:ascii="Times New Roman" w:hAnsi="Times New Roman"/>
          <w:sz w:val="28"/>
          <w:szCs w:val="28"/>
        </w:rPr>
        <w:sym w:font="HQPB2" w:char="F0CA"/>
      </w:r>
      <w:r w:rsidRPr="002C3876">
        <w:rPr>
          <w:rFonts w:ascii="Times New Roman" w:hAnsi="Times New Roman"/>
          <w:sz w:val="28"/>
          <w:szCs w:val="28"/>
        </w:rPr>
        <w:sym w:font="HQPB2" w:char="F0D1"/>
      </w:r>
      <w:r w:rsidRPr="002C3876">
        <w:rPr>
          <w:rFonts w:ascii="Times New Roman" w:hAnsi="Times New Roman"/>
          <w:sz w:val="28"/>
          <w:szCs w:val="28"/>
        </w:rPr>
        <w:sym w:font="HQPB2" w:char="F0D0"/>
      </w:r>
      <w:r w:rsidRPr="002C3876">
        <w:rPr>
          <w:rFonts w:ascii="Times New Roman" w:hAnsi="Times New Roman"/>
          <w:sz w:val="28"/>
          <w:szCs w:val="28"/>
        </w:rPr>
        <w:sym w:font="HQPB2" w:char="F0C8"/>
      </w:r>
      <w:r w:rsidRPr="002C3876">
        <w:rPr>
          <w:rFonts w:asciiTheme="majorBidi" w:hAnsiTheme="majorBidi"/>
          <w:rtl/>
        </w:rPr>
        <w:t xml:space="preserve">   </w:t>
      </w:r>
    </w:p>
    <w:p w:rsidR="00757ED1" w:rsidRPr="002C3876" w:rsidRDefault="00757ED1" w:rsidP="00757ED1">
      <w:pPr>
        <w:pStyle w:val="ListParagraph"/>
        <w:spacing w:after="200"/>
        <w:ind w:left="284"/>
        <w:jc w:val="both"/>
        <w:rPr>
          <w:rFonts w:asciiTheme="majorBidi" w:hAnsiTheme="majorBidi"/>
        </w:rPr>
      </w:pPr>
      <w:r w:rsidRPr="002C3876">
        <w:rPr>
          <w:rFonts w:asciiTheme="majorBidi" w:hAnsiTheme="majorBidi"/>
        </w:rPr>
        <w:t xml:space="preserve"> </w:t>
      </w:r>
      <w:proofErr w:type="gramStart"/>
      <w:r w:rsidRPr="002C3876">
        <w:rPr>
          <w:rFonts w:asciiTheme="majorBidi" w:hAnsiTheme="majorBidi"/>
        </w:rPr>
        <w:t>Dihalalkan bagi kamu pada malam hari bulan puasa bercampur dengan isteri-isteri kamu; mereka adalah pakaian bagimu, dan kamupun adalah pakaian bagi mereka.</w:t>
      </w:r>
      <w:proofErr w:type="gramEnd"/>
      <w:r w:rsidRPr="002C3876">
        <w:rPr>
          <w:rFonts w:asciiTheme="majorBidi" w:hAnsiTheme="majorBidi"/>
        </w:rPr>
        <w:t xml:space="preserve"> </w:t>
      </w:r>
      <w:proofErr w:type="gramStart"/>
      <w:r w:rsidRPr="002C3876">
        <w:rPr>
          <w:rFonts w:asciiTheme="majorBidi" w:hAnsiTheme="majorBidi"/>
        </w:rPr>
        <w:t>Allah mengetahui bahwasanya kamu tidak dapat menahan nafsumu, karena itu Allah mengampuni kamu dan memberi ma'af kepadamu.</w:t>
      </w:r>
      <w:proofErr w:type="gramEnd"/>
      <w:r w:rsidRPr="002C3876">
        <w:rPr>
          <w:rFonts w:asciiTheme="majorBidi" w:hAnsiTheme="majorBidi"/>
        </w:rPr>
        <w:t xml:space="preserve"> Maka sekarang campurilah mereka dan ikutilah </w:t>
      </w:r>
      <w:proofErr w:type="gramStart"/>
      <w:r w:rsidRPr="002C3876">
        <w:rPr>
          <w:rFonts w:asciiTheme="majorBidi" w:hAnsiTheme="majorBidi"/>
        </w:rPr>
        <w:t>apa</w:t>
      </w:r>
      <w:proofErr w:type="gramEnd"/>
      <w:r w:rsidRPr="002C3876">
        <w:rPr>
          <w:rFonts w:asciiTheme="majorBidi" w:hAnsiTheme="majorBidi"/>
        </w:rPr>
        <w:t xml:space="preserve"> yang telah ditetapkan Allah untukmu, dan Makan minumlah hingga terang bagimu benang putih dari benang hitam, Yaitu fajar. </w:t>
      </w:r>
      <w:proofErr w:type="gramStart"/>
      <w:r w:rsidRPr="002C3876">
        <w:rPr>
          <w:rFonts w:asciiTheme="majorBidi" w:hAnsiTheme="majorBidi"/>
        </w:rPr>
        <w:t>kemudian</w:t>
      </w:r>
      <w:proofErr w:type="gramEnd"/>
      <w:r w:rsidRPr="002C3876">
        <w:rPr>
          <w:rFonts w:asciiTheme="majorBidi" w:hAnsiTheme="majorBidi"/>
        </w:rPr>
        <w:t xml:space="preserve"> sempurnakanlah puasa itu sampai malam. </w:t>
      </w:r>
      <w:proofErr w:type="gramStart"/>
      <w:r w:rsidRPr="002C3876">
        <w:rPr>
          <w:rFonts w:asciiTheme="majorBidi" w:hAnsiTheme="majorBidi"/>
        </w:rPr>
        <w:t>Namun janganlah kamu campuri mereka itu, sedang kamu beri'tikaf dalam mesjid.</w:t>
      </w:r>
      <w:proofErr w:type="gramEnd"/>
      <w:r w:rsidRPr="002C3876">
        <w:rPr>
          <w:rFonts w:asciiTheme="majorBidi" w:hAnsiTheme="majorBidi"/>
        </w:rPr>
        <w:t xml:space="preserve"> </w:t>
      </w:r>
      <w:proofErr w:type="gramStart"/>
      <w:r w:rsidRPr="002C3876">
        <w:rPr>
          <w:rFonts w:asciiTheme="majorBidi" w:hAnsiTheme="majorBidi"/>
        </w:rPr>
        <w:t>Itulah larangan Allah, Maka janganlah kamu mendekatinya.</w:t>
      </w:r>
      <w:proofErr w:type="gramEnd"/>
      <w:r w:rsidRPr="002C3876">
        <w:rPr>
          <w:rFonts w:asciiTheme="majorBidi" w:hAnsiTheme="majorBidi"/>
        </w:rPr>
        <w:t xml:space="preserve"> </w:t>
      </w:r>
      <w:proofErr w:type="gramStart"/>
      <w:r w:rsidRPr="002C3876">
        <w:rPr>
          <w:rFonts w:asciiTheme="majorBidi" w:hAnsiTheme="majorBidi"/>
        </w:rPr>
        <w:t>Demikianlah Allah menerangkan ayat-ayat-Nya kepada manusia, supaya mereka bertakwa.</w:t>
      </w:r>
      <w:proofErr w:type="gramEnd"/>
    </w:p>
    <w:p w:rsidR="00757ED1" w:rsidRPr="002C3876" w:rsidRDefault="00757ED1" w:rsidP="00757ED1">
      <w:pPr>
        <w:pStyle w:val="ListParagraph"/>
        <w:bidi/>
        <w:spacing w:after="200"/>
        <w:ind w:left="141" w:right="284"/>
        <w:jc w:val="both"/>
        <w:rPr>
          <w:rFonts w:asciiTheme="majorBidi" w:hAnsiTheme="majorBidi"/>
        </w:rPr>
      </w:pPr>
      <w:r w:rsidRPr="002C3876">
        <w:rPr>
          <w:rFonts w:ascii="Times New Roman" w:hAnsi="Times New Roman"/>
          <w:sz w:val="28"/>
          <w:szCs w:val="28"/>
        </w:rPr>
        <w:sym w:font="HQPB4" w:char="F0A8"/>
      </w:r>
      <w:r w:rsidRPr="002C3876">
        <w:rPr>
          <w:rFonts w:ascii="Times New Roman" w:hAnsi="Times New Roman"/>
          <w:sz w:val="28"/>
          <w:szCs w:val="28"/>
        </w:rPr>
        <w:sym w:font="HQPB2" w:char="F062"/>
      </w:r>
      <w:r w:rsidRPr="002C3876">
        <w:rPr>
          <w:rFonts w:ascii="Times New Roman" w:hAnsi="Times New Roman"/>
          <w:sz w:val="28"/>
          <w:szCs w:val="28"/>
        </w:rPr>
        <w:sym w:font="HQPB4" w:char="F0CE"/>
      </w:r>
      <w:r w:rsidRPr="002C3876">
        <w:rPr>
          <w:rFonts w:ascii="Times New Roman" w:hAnsi="Times New Roman"/>
          <w:sz w:val="28"/>
          <w:szCs w:val="28"/>
        </w:rPr>
        <w:sym w:font="HQPB1" w:char="F029"/>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FA"/>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2" w:char="F04A"/>
      </w:r>
      <w:r w:rsidRPr="002C3876">
        <w:rPr>
          <w:rFonts w:ascii="Times New Roman" w:hAnsi="Times New Roman"/>
          <w:sz w:val="28"/>
          <w:szCs w:val="28"/>
        </w:rPr>
        <w:sym w:font="HQPB4" w:char="F0CE"/>
      </w:r>
      <w:r w:rsidRPr="002C3876">
        <w:rPr>
          <w:rFonts w:ascii="Times New Roman" w:hAnsi="Times New Roman"/>
          <w:sz w:val="28"/>
          <w:szCs w:val="28"/>
        </w:rPr>
        <w:sym w:font="HQPB2" w:char="F03D"/>
      </w:r>
      <w:r w:rsidRPr="002C3876">
        <w:rPr>
          <w:rFonts w:ascii="Times New Roman" w:hAnsi="Times New Roman"/>
          <w:sz w:val="28"/>
          <w:szCs w:val="28"/>
        </w:rPr>
        <w:sym w:font="HQPB4" w:char="F0F3"/>
      </w:r>
      <w:r w:rsidRPr="002C3876">
        <w:rPr>
          <w:rFonts w:ascii="Times New Roman" w:hAnsi="Times New Roman"/>
          <w:sz w:val="28"/>
          <w:szCs w:val="28"/>
        </w:rPr>
        <w:sym w:font="HQPB1" w:char="F0A1"/>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2" w:char="F04A"/>
      </w:r>
      <w:r w:rsidRPr="002C3876">
        <w:rPr>
          <w:rFonts w:ascii="Times New Roman" w:hAnsi="Times New Roman"/>
          <w:sz w:val="28"/>
          <w:szCs w:val="28"/>
        </w:rPr>
        <w:sym w:font="HQPB4" w:char="F0CE"/>
      </w:r>
      <w:r w:rsidRPr="002C3876">
        <w:rPr>
          <w:rFonts w:ascii="Times New Roman" w:hAnsi="Times New Roman"/>
          <w:sz w:val="28"/>
          <w:szCs w:val="28"/>
        </w:rPr>
        <w:sym w:font="HQPB2" w:char="F03D"/>
      </w:r>
      <w:r w:rsidRPr="002C3876">
        <w:rPr>
          <w:rFonts w:ascii="Times New Roman" w:hAnsi="Times New Roman"/>
          <w:sz w:val="28"/>
          <w:szCs w:val="28"/>
        </w:rPr>
        <w:sym w:font="HQPB4" w:char="F0F3"/>
      </w:r>
      <w:r w:rsidRPr="002C3876">
        <w:rPr>
          <w:rFonts w:ascii="Times New Roman" w:hAnsi="Times New Roman"/>
          <w:sz w:val="28"/>
          <w:szCs w:val="28"/>
        </w:rPr>
        <w:sym w:font="HQPB1" w:char="F0A1"/>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FA"/>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2" w:char="F05A"/>
      </w:r>
      <w:r w:rsidRPr="002C3876">
        <w:rPr>
          <w:rFonts w:ascii="Times New Roman" w:hAnsi="Times New Roman"/>
          <w:sz w:val="28"/>
          <w:szCs w:val="28"/>
        </w:rPr>
        <w:sym w:font="HQPB4" w:char="F0CF"/>
      </w:r>
      <w:r w:rsidRPr="002C3876">
        <w:rPr>
          <w:rFonts w:ascii="Times New Roman" w:hAnsi="Times New Roman"/>
          <w:sz w:val="28"/>
          <w:szCs w:val="28"/>
        </w:rPr>
        <w:sym w:font="HQPB2" w:char="F042"/>
      </w:r>
      <w:r w:rsidRPr="002C3876">
        <w:rPr>
          <w:rFonts w:ascii="Times New Roman" w:hAnsi="Times New Roman"/>
          <w:sz w:val="28"/>
          <w:szCs w:val="28"/>
        </w:rPr>
        <w:sym w:font="HQPB4" w:char="F0F7"/>
      </w:r>
      <w:r w:rsidRPr="002C3876">
        <w:rPr>
          <w:rFonts w:ascii="Times New Roman" w:hAnsi="Times New Roman"/>
          <w:sz w:val="28"/>
          <w:szCs w:val="28"/>
        </w:rPr>
        <w:sym w:font="HQPB2" w:char="F073"/>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6F"/>
      </w:r>
      <w:r w:rsidRPr="002C3876">
        <w:rPr>
          <w:rFonts w:ascii="Times New Roman" w:hAnsi="Times New Roman"/>
          <w:sz w:val="28"/>
          <w:szCs w:val="28"/>
        </w:rPr>
        <w:sym w:font="HQPB2" w:char="F059"/>
      </w:r>
      <w:r w:rsidRPr="002C3876">
        <w:rPr>
          <w:rFonts w:ascii="Times New Roman" w:hAnsi="Times New Roman"/>
          <w:sz w:val="28"/>
          <w:szCs w:val="28"/>
        </w:rPr>
        <w:sym w:font="HQPB4" w:char="F0CF"/>
      </w:r>
      <w:r w:rsidRPr="002C3876">
        <w:rPr>
          <w:rFonts w:ascii="Times New Roman" w:hAnsi="Times New Roman"/>
          <w:sz w:val="28"/>
          <w:szCs w:val="28"/>
        </w:rPr>
        <w:sym w:font="HQPB2" w:char="F042"/>
      </w:r>
      <w:r w:rsidRPr="002C3876">
        <w:rPr>
          <w:rFonts w:ascii="Times New Roman" w:hAnsi="Times New Roman"/>
          <w:sz w:val="28"/>
          <w:szCs w:val="28"/>
        </w:rPr>
        <w:sym w:font="HQPB4" w:char="F0F7"/>
      </w:r>
      <w:r w:rsidRPr="002C3876">
        <w:rPr>
          <w:rFonts w:ascii="Times New Roman" w:hAnsi="Times New Roman"/>
          <w:sz w:val="28"/>
          <w:szCs w:val="28"/>
        </w:rPr>
        <w:sym w:font="HQPB2" w:char="F073"/>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1" w:char="F047"/>
      </w:r>
      <w:r w:rsidRPr="002C3876">
        <w:rPr>
          <w:rFonts w:ascii="Times New Roman" w:hAnsi="Times New Roman"/>
          <w:sz w:val="28"/>
          <w:szCs w:val="28"/>
        </w:rPr>
        <w:sym w:font="HQPB4" w:char="F0CF"/>
      </w:r>
      <w:r w:rsidRPr="002C3876">
        <w:rPr>
          <w:rFonts w:ascii="Times New Roman" w:hAnsi="Times New Roman"/>
          <w:sz w:val="28"/>
          <w:szCs w:val="28"/>
        </w:rPr>
        <w:sym w:font="HQPB2" w:char="F05A"/>
      </w:r>
      <w:r w:rsidRPr="002C3876">
        <w:rPr>
          <w:rFonts w:ascii="Times New Roman" w:hAnsi="Times New Roman"/>
          <w:sz w:val="28"/>
          <w:szCs w:val="28"/>
        </w:rPr>
        <w:sym w:font="HQPB2" w:char="F0BB"/>
      </w:r>
      <w:r w:rsidRPr="002C3876">
        <w:rPr>
          <w:rFonts w:ascii="Times New Roman" w:hAnsi="Times New Roman"/>
          <w:sz w:val="28"/>
          <w:szCs w:val="28"/>
        </w:rPr>
        <w:sym w:font="HQPB5" w:char="F073"/>
      </w:r>
      <w:r w:rsidRPr="002C3876">
        <w:rPr>
          <w:rFonts w:ascii="Times New Roman" w:hAnsi="Times New Roman"/>
          <w:sz w:val="28"/>
          <w:szCs w:val="28"/>
        </w:rPr>
        <w:sym w:font="HQPB2" w:char="F029"/>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4" w:char="F0CF"/>
      </w:r>
      <w:r w:rsidRPr="002C3876">
        <w:rPr>
          <w:rFonts w:ascii="Times New Roman" w:hAnsi="Times New Roman"/>
          <w:sz w:val="28"/>
          <w:szCs w:val="28"/>
        </w:rPr>
        <w:sym w:font="HQPB2" w:char="F05A"/>
      </w:r>
      <w:r w:rsidRPr="002C3876">
        <w:rPr>
          <w:rFonts w:ascii="Times New Roman" w:hAnsi="Times New Roman"/>
          <w:sz w:val="28"/>
          <w:szCs w:val="28"/>
        </w:rPr>
        <w:sym w:font="HQPB2" w:char="F0BB"/>
      </w:r>
      <w:r w:rsidRPr="002C3876">
        <w:rPr>
          <w:rFonts w:ascii="Times New Roman" w:hAnsi="Times New Roman"/>
          <w:sz w:val="28"/>
          <w:szCs w:val="28"/>
        </w:rPr>
        <w:sym w:font="HQPB5" w:char="F073"/>
      </w:r>
      <w:r w:rsidRPr="002C3876">
        <w:rPr>
          <w:rFonts w:ascii="Times New Roman" w:hAnsi="Times New Roman"/>
          <w:sz w:val="28"/>
          <w:szCs w:val="28"/>
        </w:rPr>
        <w:sym w:font="HQPB2" w:char="F029"/>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2" w:char="F025"/>
      </w:r>
      <w:r w:rsidRPr="002C3876">
        <w:rPr>
          <w:rFonts w:ascii="Times New Roman" w:hAnsi="Times New Roman"/>
          <w:sz w:val="28"/>
          <w:szCs w:val="28"/>
        </w:rPr>
        <w:sym w:font="HQPB4" w:char="F0CF"/>
      </w:r>
      <w:r w:rsidRPr="002C3876">
        <w:rPr>
          <w:rFonts w:ascii="Times New Roman" w:hAnsi="Times New Roman"/>
          <w:sz w:val="28"/>
          <w:szCs w:val="28"/>
        </w:rPr>
        <w:sym w:font="HQPB1" w:char="F089"/>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3"/>
      </w:r>
      <w:r w:rsidRPr="002C3876">
        <w:rPr>
          <w:rFonts w:ascii="Times New Roman" w:hAnsi="Times New Roman"/>
          <w:sz w:val="28"/>
          <w:szCs w:val="28"/>
        </w:rPr>
        <w:sym w:font="HQPB2" w:char="F025"/>
      </w:r>
      <w:r w:rsidRPr="002C3876">
        <w:rPr>
          <w:rFonts w:ascii="Times New Roman" w:hAnsi="Times New Roman"/>
          <w:sz w:val="28"/>
          <w:szCs w:val="28"/>
        </w:rPr>
        <w:sym w:font="HQPB4" w:char="F0CF"/>
      </w:r>
      <w:r w:rsidRPr="002C3876">
        <w:rPr>
          <w:rFonts w:ascii="Times New Roman" w:hAnsi="Times New Roman"/>
          <w:sz w:val="28"/>
          <w:szCs w:val="28"/>
        </w:rPr>
        <w:sym w:font="HQPB1" w:char="F089"/>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EF"/>
      </w:r>
      <w:r w:rsidRPr="002C3876">
        <w:rPr>
          <w:rFonts w:ascii="Times New Roman" w:hAnsi="Times New Roman"/>
          <w:sz w:val="28"/>
          <w:szCs w:val="28"/>
        </w:rPr>
        <w:sym w:font="HQPB4" w:char="F0CE"/>
      </w:r>
      <w:r w:rsidRPr="002C3876">
        <w:rPr>
          <w:rFonts w:ascii="Times New Roman" w:hAnsi="Times New Roman"/>
          <w:sz w:val="28"/>
          <w:szCs w:val="28"/>
        </w:rPr>
        <w:sym w:font="HQPB1" w:char="F08E"/>
      </w:r>
      <w:r w:rsidRPr="002C3876">
        <w:rPr>
          <w:rFonts w:ascii="Times New Roman" w:hAnsi="Times New Roman"/>
          <w:sz w:val="28"/>
          <w:szCs w:val="28"/>
        </w:rPr>
        <w:sym w:font="HQPB4" w:char="F0C9"/>
      </w:r>
      <w:r w:rsidRPr="002C3876">
        <w:rPr>
          <w:rFonts w:ascii="Times New Roman" w:hAnsi="Times New Roman"/>
          <w:sz w:val="28"/>
          <w:szCs w:val="28"/>
        </w:rPr>
        <w:sym w:font="HQPB1" w:char="F039"/>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E"/>
      </w:r>
      <w:r w:rsidRPr="002C3876">
        <w:rPr>
          <w:rFonts w:ascii="Times New Roman" w:hAnsi="Times New Roman"/>
          <w:sz w:val="28"/>
          <w:szCs w:val="28"/>
        </w:rPr>
        <w:sym w:font="HQPB2" w:char="F0BA"/>
      </w:r>
      <w:r w:rsidRPr="002C3876">
        <w:rPr>
          <w:rFonts w:ascii="Times New Roman" w:hAnsi="Times New Roman"/>
          <w:sz w:val="28"/>
          <w:szCs w:val="28"/>
        </w:rPr>
        <w:sym w:font="HQPB5" w:char="F075"/>
      </w:r>
      <w:r w:rsidRPr="002C3876">
        <w:rPr>
          <w:rFonts w:ascii="Times New Roman" w:hAnsi="Times New Roman"/>
          <w:sz w:val="28"/>
          <w:szCs w:val="28"/>
        </w:rPr>
        <w:sym w:font="HQPB1" w:char="F08E"/>
      </w:r>
      <w:r w:rsidRPr="002C3876">
        <w:rPr>
          <w:rFonts w:ascii="Times New Roman" w:hAnsi="Times New Roman"/>
          <w:sz w:val="28"/>
          <w:szCs w:val="28"/>
        </w:rPr>
        <w:sym w:font="HQPB4" w:char="F0C9"/>
      </w:r>
      <w:r w:rsidRPr="002C3876">
        <w:rPr>
          <w:rFonts w:ascii="Times New Roman" w:hAnsi="Times New Roman"/>
          <w:sz w:val="28"/>
          <w:szCs w:val="28"/>
        </w:rPr>
        <w:sym w:font="HQPB1" w:char="F039"/>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1" w:char="F0E8"/>
      </w:r>
      <w:r w:rsidRPr="002C3876">
        <w:rPr>
          <w:rFonts w:ascii="Times New Roman" w:hAnsi="Times New Roman"/>
          <w:sz w:val="28"/>
          <w:szCs w:val="28"/>
        </w:rPr>
        <w:sym w:font="HQPB4" w:char="F0CF"/>
      </w:r>
      <w:r w:rsidRPr="002C3876">
        <w:rPr>
          <w:rFonts w:ascii="Times New Roman" w:hAnsi="Times New Roman"/>
          <w:sz w:val="28"/>
          <w:szCs w:val="28"/>
        </w:rPr>
        <w:sym w:font="HQPB1" w:char="F0B1"/>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1" w:char="F082"/>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1" w:char="F0E8"/>
      </w:r>
      <w:r w:rsidRPr="002C3876">
        <w:rPr>
          <w:rFonts w:ascii="Times New Roman" w:hAnsi="Times New Roman"/>
          <w:sz w:val="28"/>
          <w:szCs w:val="28"/>
        </w:rPr>
        <w:sym w:font="HQPB4" w:char="F0CF"/>
      </w:r>
      <w:r w:rsidRPr="002C3876">
        <w:rPr>
          <w:rFonts w:ascii="Times New Roman" w:hAnsi="Times New Roman"/>
          <w:sz w:val="28"/>
          <w:szCs w:val="28"/>
        </w:rPr>
        <w:sym w:font="HQPB1" w:char="F0B1"/>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1" w:char="F082"/>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2" w:char="F025"/>
      </w:r>
      <w:r w:rsidRPr="002C3876">
        <w:rPr>
          <w:rFonts w:ascii="Times New Roman" w:hAnsi="Times New Roman"/>
          <w:sz w:val="28"/>
          <w:szCs w:val="28"/>
        </w:rPr>
        <w:sym w:font="HQPB4" w:char="F0CF"/>
      </w:r>
      <w:r w:rsidRPr="002C3876">
        <w:rPr>
          <w:rFonts w:ascii="Times New Roman" w:hAnsi="Times New Roman"/>
          <w:sz w:val="28"/>
          <w:szCs w:val="28"/>
        </w:rPr>
        <w:sym w:font="HQPB4" w:char="F064"/>
      </w:r>
      <w:r w:rsidRPr="002C3876">
        <w:rPr>
          <w:rFonts w:ascii="Times New Roman" w:hAnsi="Times New Roman"/>
          <w:sz w:val="28"/>
          <w:szCs w:val="28"/>
        </w:rPr>
        <w:sym w:font="HQPB1" w:char="F089"/>
      </w:r>
      <w:r w:rsidRPr="002C3876">
        <w:rPr>
          <w:rFonts w:ascii="Times New Roman" w:hAnsi="Times New Roman"/>
          <w:sz w:val="28"/>
          <w:szCs w:val="28"/>
        </w:rPr>
        <w:sym w:font="HQPB5" w:char="F07C"/>
      </w:r>
      <w:r w:rsidRPr="002C3876">
        <w:rPr>
          <w:rFonts w:ascii="Times New Roman" w:hAnsi="Times New Roman"/>
          <w:sz w:val="28"/>
          <w:szCs w:val="28"/>
        </w:rPr>
        <w:sym w:font="HQPB1" w:char="F0C1"/>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3"/>
      </w:r>
      <w:r w:rsidRPr="002C3876">
        <w:rPr>
          <w:rFonts w:ascii="Times New Roman" w:hAnsi="Times New Roman"/>
          <w:sz w:val="28"/>
          <w:szCs w:val="28"/>
        </w:rPr>
        <w:sym w:font="HQPB2" w:char="F025"/>
      </w:r>
      <w:r w:rsidRPr="002C3876">
        <w:rPr>
          <w:rFonts w:ascii="Times New Roman" w:hAnsi="Times New Roman"/>
          <w:sz w:val="28"/>
          <w:szCs w:val="28"/>
        </w:rPr>
        <w:sym w:font="HQPB4" w:char="F0CF"/>
      </w:r>
      <w:r w:rsidRPr="002C3876">
        <w:rPr>
          <w:rFonts w:ascii="Times New Roman" w:hAnsi="Times New Roman"/>
          <w:sz w:val="28"/>
          <w:szCs w:val="28"/>
        </w:rPr>
        <w:sym w:font="HQPB4" w:char="F064"/>
      </w:r>
      <w:r w:rsidRPr="002C3876">
        <w:rPr>
          <w:rFonts w:ascii="Times New Roman" w:hAnsi="Times New Roman"/>
          <w:sz w:val="28"/>
          <w:szCs w:val="28"/>
        </w:rPr>
        <w:sym w:font="HQPB1" w:char="F089"/>
      </w:r>
      <w:r w:rsidRPr="002C3876">
        <w:rPr>
          <w:rFonts w:ascii="Times New Roman" w:hAnsi="Times New Roman"/>
          <w:sz w:val="28"/>
          <w:szCs w:val="28"/>
        </w:rPr>
        <w:sym w:font="HQPB5" w:char="F07C"/>
      </w:r>
      <w:r w:rsidRPr="002C3876">
        <w:rPr>
          <w:rFonts w:ascii="Times New Roman" w:hAnsi="Times New Roman"/>
          <w:sz w:val="28"/>
          <w:szCs w:val="28"/>
        </w:rPr>
        <w:sym w:font="HQPB1" w:char="F0C1"/>
      </w:r>
      <w:r w:rsidRPr="002C3876">
        <w:rPr>
          <w:rFonts w:ascii="Times New Roman" w:hAnsi="Times New Roman"/>
          <w:sz w:val="28"/>
          <w:szCs w:val="28"/>
        </w:rPr>
        <w:sym w:font="HQPB5" w:char="F074"/>
      </w:r>
      <w:r w:rsidRPr="002C3876">
        <w:rPr>
          <w:rFonts w:ascii="Times New Roman" w:hAnsi="Times New Roman"/>
          <w:sz w:val="28"/>
          <w:szCs w:val="28"/>
        </w:rPr>
        <w:sym w:font="HQPB1" w:char="F046"/>
      </w:r>
      <w:r w:rsidRPr="002C3876">
        <w:rPr>
          <w:rFonts w:ascii="Times New Roman" w:hAnsi="Times New Roman"/>
          <w:sz w:val="28"/>
          <w:szCs w:val="28"/>
        </w:rPr>
        <w:sym w:font="HQPB4" w:char="F0DF"/>
      </w:r>
      <w:r w:rsidRPr="002C3876">
        <w:rPr>
          <w:rFonts w:ascii="Times New Roman" w:hAnsi="Times New Roman"/>
          <w:sz w:val="28"/>
          <w:szCs w:val="28"/>
        </w:rPr>
        <w:sym w:font="HQPB2" w:char="F04A"/>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74"/>
      </w:r>
      <w:r w:rsidRPr="002C3876">
        <w:rPr>
          <w:rFonts w:ascii="Times New Roman" w:hAnsi="Times New Roman"/>
          <w:sz w:val="28"/>
          <w:szCs w:val="28"/>
        </w:rPr>
        <w:sym w:font="HQPB2" w:char="F0FB"/>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2" w:char="F04A"/>
      </w:r>
      <w:r w:rsidRPr="002C3876">
        <w:rPr>
          <w:rFonts w:ascii="Times New Roman" w:hAnsi="Times New Roman"/>
          <w:sz w:val="28"/>
          <w:szCs w:val="28"/>
        </w:rPr>
        <w:sym w:font="HQPB4" w:char="F0CD"/>
      </w:r>
      <w:r w:rsidRPr="002C3876">
        <w:rPr>
          <w:rFonts w:ascii="Times New Roman" w:hAnsi="Times New Roman"/>
          <w:sz w:val="28"/>
          <w:szCs w:val="28"/>
        </w:rPr>
        <w:sym w:font="HQPB2" w:char="F0B4"/>
      </w:r>
      <w:r w:rsidRPr="002C3876">
        <w:rPr>
          <w:rFonts w:ascii="Times New Roman" w:hAnsi="Times New Roman"/>
          <w:sz w:val="28"/>
          <w:szCs w:val="28"/>
        </w:rPr>
        <w:sym w:font="HQPB5" w:char="F0AF"/>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2" w:char="F04A"/>
      </w:r>
      <w:r w:rsidRPr="002C3876">
        <w:rPr>
          <w:rFonts w:ascii="Times New Roman" w:hAnsi="Times New Roman"/>
          <w:sz w:val="28"/>
          <w:szCs w:val="28"/>
        </w:rPr>
        <w:sym w:font="HQPB4" w:char="F0CD"/>
      </w:r>
      <w:r w:rsidRPr="002C3876">
        <w:rPr>
          <w:rFonts w:ascii="Times New Roman" w:hAnsi="Times New Roman"/>
          <w:sz w:val="28"/>
          <w:szCs w:val="28"/>
        </w:rPr>
        <w:sym w:font="HQPB2" w:char="F0B4"/>
      </w:r>
      <w:r w:rsidRPr="002C3876">
        <w:rPr>
          <w:rFonts w:ascii="Times New Roman" w:hAnsi="Times New Roman"/>
          <w:sz w:val="28"/>
          <w:szCs w:val="28"/>
        </w:rPr>
        <w:sym w:font="HQPB5" w:char="F0AF"/>
      </w:r>
      <w:r w:rsidRPr="002C3876">
        <w:rPr>
          <w:rFonts w:ascii="Times New Roman" w:hAnsi="Times New Roman"/>
          <w:sz w:val="28"/>
          <w:szCs w:val="28"/>
        </w:rPr>
        <w:sym w:font="HQPB2" w:char="F0BB"/>
      </w:r>
      <w:r w:rsidRPr="002C3876">
        <w:rPr>
          <w:rFonts w:ascii="Times New Roman" w:hAnsi="Times New Roman"/>
          <w:sz w:val="28"/>
          <w:szCs w:val="28"/>
        </w:rPr>
        <w:sym w:font="HQPB4" w:char="F0A2"/>
      </w:r>
      <w:r w:rsidRPr="002C3876">
        <w:rPr>
          <w:rFonts w:ascii="Times New Roman" w:hAnsi="Times New Roman"/>
          <w:sz w:val="28"/>
          <w:szCs w:val="28"/>
        </w:rPr>
        <w:sym w:font="HQPB1" w:char="F0C1"/>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FA"/>
      </w:r>
      <w:r w:rsidRPr="002C3876">
        <w:rPr>
          <w:rFonts w:ascii="Times New Roman" w:hAnsi="Times New Roman"/>
          <w:sz w:val="28"/>
          <w:szCs w:val="28"/>
        </w:rPr>
        <w:sym w:font="HQPB2" w:char="F0FC"/>
      </w:r>
      <w:r w:rsidRPr="002C3876">
        <w:rPr>
          <w:rFonts w:ascii="Times New Roman" w:hAnsi="Times New Roman"/>
          <w:sz w:val="28"/>
          <w:szCs w:val="28"/>
        </w:rPr>
        <w:sym w:font="HQPB4" w:char="F0CF"/>
      </w:r>
      <w:r w:rsidRPr="002C3876">
        <w:rPr>
          <w:rFonts w:ascii="Times New Roman" w:hAnsi="Times New Roman"/>
          <w:sz w:val="28"/>
          <w:szCs w:val="28"/>
        </w:rPr>
        <w:sym w:font="HQPB1" w:char="F0E0"/>
      </w:r>
      <w:r w:rsidRPr="002C3876">
        <w:rPr>
          <w:rFonts w:ascii="Times New Roman" w:hAnsi="Times New Roman"/>
          <w:sz w:val="28"/>
          <w:szCs w:val="28"/>
        </w:rPr>
        <w:sym w:font="HQPB4" w:char="F0CF"/>
      </w:r>
      <w:r w:rsidRPr="002C3876">
        <w:rPr>
          <w:rFonts w:ascii="Times New Roman" w:hAnsi="Times New Roman"/>
          <w:sz w:val="28"/>
          <w:szCs w:val="28"/>
        </w:rPr>
        <w:sym w:font="HQPB1" w:char="F0FF"/>
      </w:r>
      <w:r w:rsidRPr="002C3876">
        <w:rPr>
          <w:rFonts w:ascii="Times New Roman" w:hAnsi="Times New Roman"/>
          <w:sz w:val="28"/>
          <w:szCs w:val="28"/>
        </w:rPr>
        <w:sym w:font="HQPB2" w:char="F0BB"/>
      </w:r>
      <w:r w:rsidRPr="002C3876">
        <w:rPr>
          <w:rFonts w:ascii="Times New Roman" w:hAnsi="Times New Roman"/>
          <w:sz w:val="28"/>
          <w:szCs w:val="28"/>
        </w:rPr>
        <w:sym w:font="HQPB5" w:char="F070"/>
      </w:r>
      <w:r w:rsidRPr="002C3876">
        <w:rPr>
          <w:rFonts w:ascii="Times New Roman" w:hAnsi="Times New Roman"/>
          <w:sz w:val="28"/>
          <w:szCs w:val="28"/>
        </w:rPr>
        <w:sym w:font="HQPB1" w:char="F074"/>
      </w:r>
      <w:r w:rsidRPr="002C3876">
        <w:rPr>
          <w:rFonts w:ascii="Times New Roman" w:hAnsi="Times New Roman"/>
          <w:sz w:val="28"/>
          <w:szCs w:val="28"/>
        </w:rPr>
        <w:sym w:font="HQPB4" w:char="F0F8"/>
      </w:r>
      <w:r w:rsidRPr="002C3876">
        <w:rPr>
          <w:rFonts w:ascii="Times New Roman" w:hAnsi="Times New Roman"/>
          <w:sz w:val="28"/>
          <w:szCs w:val="28"/>
        </w:rPr>
        <w:sym w:font="HQPB2" w:char="F03A"/>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F6"/>
      </w:r>
      <w:r w:rsidRPr="002C3876">
        <w:rPr>
          <w:rFonts w:ascii="Times New Roman" w:hAnsi="Times New Roman"/>
          <w:sz w:val="28"/>
          <w:szCs w:val="28"/>
        </w:rPr>
        <w:sym w:font="HQPB2" w:char="F04E"/>
      </w:r>
      <w:r w:rsidRPr="002C3876">
        <w:rPr>
          <w:rFonts w:ascii="Times New Roman" w:hAnsi="Times New Roman"/>
          <w:sz w:val="28"/>
          <w:szCs w:val="28"/>
        </w:rPr>
        <w:sym w:font="HQPB4" w:char="F0DF"/>
      </w:r>
      <w:r w:rsidRPr="002C3876">
        <w:rPr>
          <w:rFonts w:ascii="Times New Roman" w:hAnsi="Times New Roman"/>
          <w:sz w:val="28"/>
          <w:szCs w:val="28"/>
        </w:rPr>
        <w:sym w:font="HQPB2" w:char="F067"/>
      </w:r>
      <w:r w:rsidRPr="002C3876">
        <w:rPr>
          <w:rFonts w:ascii="Times New Roman" w:hAnsi="Times New Roman"/>
          <w:sz w:val="28"/>
          <w:szCs w:val="28"/>
        </w:rPr>
        <w:sym w:font="HQPB5" w:char="F079"/>
      </w:r>
      <w:r w:rsidRPr="002C3876">
        <w:rPr>
          <w:rFonts w:ascii="Times New Roman" w:hAnsi="Times New Roman"/>
          <w:sz w:val="28"/>
          <w:szCs w:val="28"/>
        </w:rPr>
        <w:sym w:font="HQPB1" w:char="F05F"/>
      </w:r>
      <w:r w:rsidRPr="002C3876">
        <w:rPr>
          <w:rFonts w:ascii="Times New Roman" w:hAnsi="Times New Roman"/>
          <w:sz w:val="28"/>
          <w:szCs w:val="28"/>
        </w:rPr>
        <w:sym w:font="HQPB2" w:char="F072"/>
      </w:r>
      <w:r w:rsidRPr="002C3876">
        <w:rPr>
          <w:rFonts w:ascii="Times New Roman" w:hAnsi="Times New Roman"/>
          <w:sz w:val="28"/>
          <w:szCs w:val="28"/>
        </w:rPr>
        <w:sym w:font="HQPB4" w:char="F0E3"/>
      </w:r>
      <w:r w:rsidRPr="002C3876">
        <w:rPr>
          <w:rFonts w:ascii="Times New Roman" w:hAnsi="Times New Roman"/>
          <w:sz w:val="28"/>
          <w:szCs w:val="28"/>
        </w:rPr>
        <w:sym w:font="HQPB1" w:char="F08D"/>
      </w:r>
      <w:r w:rsidRPr="002C3876">
        <w:rPr>
          <w:rFonts w:ascii="Times New Roman" w:hAnsi="Times New Roman"/>
          <w:sz w:val="28"/>
          <w:szCs w:val="28"/>
        </w:rPr>
        <w:sym w:font="HQPB4" w:char="F0E8"/>
      </w:r>
      <w:r w:rsidRPr="002C3876">
        <w:rPr>
          <w:rFonts w:ascii="Times New Roman" w:hAnsi="Times New Roman"/>
          <w:sz w:val="28"/>
          <w:szCs w:val="28"/>
        </w:rPr>
        <w:sym w:font="HQPB1" w:char="F0F9"/>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D"/>
      </w:r>
      <w:r w:rsidRPr="002C3876">
        <w:rPr>
          <w:rFonts w:ascii="Times New Roman" w:hAnsi="Times New Roman"/>
          <w:sz w:val="28"/>
          <w:szCs w:val="28"/>
        </w:rPr>
        <w:sym w:font="HQPB2" w:char="F0BB"/>
      </w:r>
      <w:r w:rsidRPr="002C3876">
        <w:rPr>
          <w:rFonts w:ascii="Times New Roman" w:hAnsi="Times New Roman"/>
          <w:sz w:val="28"/>
          <w:szCs w:val="28"/>
        </w:rPr>
        <w:sym w:font="HQPB5" w:char="F073"/>
      </w:r>
      <w:r w:rsidRPr="002C3876">
        <w:rPr>
          <w:rFonts w:ascii="Times New Roman" w:hAnsi="Times New Roman"/>
          <w:sz w:val="28"/>
          <w:szCs w:val="28"/>
        </w:rPr>
        <w:sym w:font="HQPB1" w:char="F0E0"/>
      </w:r>
      <w:r w:rsidRPr="002C3876">
        <w:rPr>
          <w:rFonts w:ascii="Times New Roman" w:hAnsi="Times New Roman"/>
          <w:sz w:val="28"/>
          <w:szCs w:val="28"/>
        </w:rPr>
        <w:sym w:font="HQPB4" w:char="F0CF"/>
      </w:r>
      <w:r w:rsidRPr="002C3876">
        <w:rPr>
          <w:rFonts w:ascii="Times New Roman" w:hAnsi="Times New Roman"/>
          <w:sz w:val="28"/>
          <w:szCs w:val="28"/>
        </w:rPr>
        <w:sym w:font="HQPB1" w:char="F0FF"/>
      </w:r>
      <w:r w:rsidRPr="002C3876">
        <w:rPr>
          <w:rFonts w:ascii="Times New Roman" w:hAnsi="Times New Roman"/>
          <w:sz w:val="28"/>
          <w:szCs w:val="28"/>
        </w:rPr>
        <w:sym w:font="HQPB2" w:char="F0BB"/>
      </w:r>
      <w:r w:rsidRPr="002C3876">
        <w:rPr>
          <w:rFonts w:ascii="Times New Roman" w:hAnsi="Times New Roman"/>
          <w:sz w:val="28"/>
          <w:szCs w:val="28"/>
        </w:rPr>
        <w:sym w:font="HQPB5" w:char="F079"/>
      </w:r>
      <w:r w:rsidRPr="002C3876">
        <w:rPr>
          <w:rFonts w:ascii="Times New Roman" w:hAnsi="Times New Roman"/>
          <w:sz w:val="28"/>
          <w:szCs w:val="28"/>
        </w:rPr>
        <w:sym w:font="HQPB1" w:char="F073"/>
      </w:r>
      <w:r w:rsidRPr="002C3876">
        <w:rPr>
          <w:rFonts w:ascii="Times New Roman" w:hAnsi="Times New Roman"/>
          <w:sz w:val="28"/>
          <w:szCs w:val="28"/>
        </w:rPr>
        <w:sym w:font="HQPB4" w:char="F0F8"/>
      </w:r>
      <w:r w:rsidRPr="002C3876">
        <w:rPr>
          <w:rFonts w:ascii="Times New Roman" w:hAnsi="Times New Roman"/>
          <w:sz w:val="28"/>
          <w:szCs w:val="28"/>
        </w:rPr>
        <w:sym w:font="HQPB2" w:char="F039"/>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9A"/>
      </w:r>
      <w:r w:rsidRPr="002C3876">
        <w:rPr>
          <w:rFonts w:ascii="Times New Roman" w:hAnsi="Times New Roman"/>
          <w:sz w:val="28"/>
          <w:szCs w:val="28"/>
        </w:rPr>
        <w:sym w:font="HQPB2" w:char="F0FA"/>
      </w:r>
      <w:r w:rsidRPr="002C3876">
        <w:rPr>
          <w:rFonts w:ascii="Times New Roman" w:hAnsi="Times New Roman"/>
          <w:sz w:val="28"/>
          <w:szCs w:val="28"/>
        </w:rPr>
        <w:sym w:font="HQPB2" w:char="F0EF"/>
      </w:r>
      <w:r w:rsidRPr="002C3876">
        <w:rPr>
          <w:rFonts w:ascii="Times New Roman" w:hAnsi="Times New Roman"/>
          <w:sz w:val="28"/>
          <w:szCs w:val="28"/>
        </w:rPr>
        <w:sym w:font="HQPB4" w:char="F0CC"/>
      </w:r>
      <w:r w:rsidRPr="002C3876">
        <w:rPr>
          <w:rFonts w:ascii="Times New Roman" w:hAnsi="Times New Roman"/>
          <w:sz w:val="28"/>
          <w:szCs w:val="28"/>
        </w:rPr>
        <w:sym w:font="HQPB1" w:char="F08D"/>
      </w:r>
      <w:r w:rsidRPr="002C3876">
        <w:rPr>
          <w:rFonts w:ascii="Times New Roman" w:hAnsi="Times New Roman"/>
          <w:sz w:val="28"/>
          <w:szCs w:val="28"/>
        </w:rPr>
        <w:sym w:font="HQPB4" w:char="F0C5"/>
      </w:r>
      <w:r w:rsidRPr="002C3876">
        <w:rPr>
          <w:rFonts w:ascii="Times New Roman" w:hAnsi="Times New Roman"/>
          <w:sz w:val="28"/>
          <w:szCs w:val="28"/>
        </w:rPr>
        <w:sym w:font="HQPB2" w:char="F032"/>
      </w:r>
      <w:r w:rsidRPr="002C3876">
        <w:rPr>
          <w:rFonts w:ascii="Times New Roman" w:hAnsi="Times New Roman"/>
          <w:sz w:val="28"/>
          <w:szCs w:val="28"/>
        </w:rPr>
        <w:sym w:font="HQPB2" w:char="F0BA"/>
      </w:r>
      <w:r w:rsidRPr="002C3876">
        <w:rPr>
          <w:rFonts w:ascii="Times New Roman" w:hAnsi="Times New Roman"/>
          <w:sz w:val="28"/>
          <w:szCs w:val="28"/>
        </w:rPr>
        <w:sym w:font="HQPB4" w:char="F0A9"/>
      </w:r>
      <w:r w:rsidRPr="002C3876">
        <w:rPr>
          <w:rFonts w:ascii="Times New Roman" w:hAnsi="Times New Roman"/>
          <w:sz w:val="28"/>
          <w:szCs w:val="28"/>
        </w:rPr>
        <w:sym w:font="HQPB3" w:char="F025"/>
      </w:r>
      <w:r w:rsidRPr="002C3876">
        <w:rPr>
          <w:rFonts w:ascii="Times New Roman" w:hAnsi="Times New Roman"/>
          <w:sz w:val="28"/>
          <w:szCs w:val="28"/>
        </w:rPr>
        <w:sym w:font="HQPB3"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5" w:char="F0A9"/>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1" w:char="F023"/>
      </w:r>
      <w:r w:rsidRPr="002C3876">
        <w:rPr>
          <w:rFonts w:ascii="Times New Roman" w:hAnsi="Times New Roman"/>
          <w:sz w:val="28"/>
          <w:szCs w:val="28"/>
        </w:rPr>
        <w:sym w:font="HQPB4" w:char="F05A"/>
      </w:r>
      <w:r w:rsidRPr="002C3876">
        <w:rPr>
          <w:rFonts w:ascii="Times New Roman" w:hAnsi="Times New Roman"/>
          <w:sz w:val="28"/>
          <w:szCs w:val="28"/>
        </w:rPr>
        <w:sym w:font="HQPB1" w:char="F08E"/>
      </w:r>
      <w:r w:rsidRPr="002C3876">
        <w:rPr>
          <w:rFonts w:ascii="Times New Roman" w:hAnsi="Times New Roman"/>
          <w:sz w:val="28"/>
          <w:szCs w:val="28"/>
        </w:rPr>
        <w:sym w:font="HQPB2" w:char="F08D"/>
      </w:r>
      <w:r w:rsidRPr="002C3876">
        <w:rPr>
          <w:rFonts w:ascii="Times New Roman" w:hAnsi="Times New Roman"/>
          <w:sz w:val="28"/>
          <w:szCs w:val="28"/>
        </w:rPr>
        <w:sym w:font="HQPB4" w:char="F0CF"/>
      </w:r>
      <w:r w:rsidRPr="002C3876">
        <w:rPr>
          <w:rFonts w:ascii="Times New Roman" w:hAnsi="Times New Roman"/>
          <w:sz w:val="28"/>
          <w:szCs w:val="28"/>
        </w:rPr>
        <w:sym w:font="HQPB1" w:char="F056"/>
      </w:r>
      <w:r w:rsidRPr="002C3876">
        <w:rPr>
          <w:rFonts w:ascii="Times New Roman" w:hAnsi="Times New Roman"/>
          <w:sz w:val="28"/>
          <w:szCs w:val="28"/>
        </w:rPr>
        <w:sym w:font="HQPB5" w:char="F078"/>
      </w:r>
      <w:r w:rsidRPr="002C3876">
        <w:rPr>
          <w:rFonts w:ascii="Times New Roman" w:hAnsi="Times New Roman"/>
          <w:sz w:val="28"/>
          <w:szCs w:val="28"/>
        </w:rPr>
        <w:sym w:font="HQPB2" w:char="F02E"/>
      </w:r>
      <w:r w:rsidRPr="002C3876">
        <w:rPr>
          <w:rFonts w:asciiTheme="majorBidi" w:hAnsiTheme="majorBidi"/>
          <w:rtl/>
        </w:rPr>
        <w:t xml:space="preserve"> </w:t>
      </w:r>
      <w:r w:rsidRPr="002C3876">
        <w:rPr>
          <w:rFonts w:ascii="Times New Roman" w:hAnsi="Times New Roman"/>
          <w:sz w:val="28"/>
          <w:szCs w:val="28"/>
        </w:rPr>
        <w:sym w:font="HQPB4" w:char="F0CF"/>
      </w:r>
      <w:r w:rsidRPr="002C3876">
        <w:rPr>
          <w:rFonts w:ascii="Times New Roman" w:hAnsi="Times New Roman"/>
          <w:sz w:val="28"/>
          <w:szCs w:val="28"/>
        </w:rPr>
        <w:sym w:font="HQPB1" w:char="F04E"/>
      </w:r>
      <w:r w:rsidRPr="002C3876">
        <w:rPr>
          <w:rFonts w:ascii="Times New Roman" w:hAnsi="Times New Roman"/>
          <w:sz w:val="28"/>
          <w:szCs w:val="28"/>
        </w:rPr>
        <w:sym w:font="HQPB2" w:char="F0BA"/>
      </w:r>
      <w:r w:rsidRPr="002C3876">
        <w:rPr>
          <w:rFonts w:ascii="Times New Roman" w:hAnsi="Times New Roman"/>
          <w:sz w:val="28"/>
          <w:szCs w:val="28"/>
        </w:rPr>
        <w:sym w:font="HQPB5" w:char="F074"/>
      </w:r>
      <w:r w:rsidRPr="002C3876">
        <w:rPr>
          <w:rFonts w:ascii="Times New Roman" w:hAnsi="Times New Roman"/>
          <w:sz w:val="28"/>
          <w:szCs w:val="28"/>
        </w:rPr>
        <w:sym w:font="HQPB1" w:char="F08D"/>
      </w:r>
      <w:r w:rsidRPr="002C3876">
        <w:rPr>
          <w:rFonts w:ascii="Times New Roman" w:hAnsi="Times New Roman"/>
          <w:sz w:val="28"/>
          <w:szCs w:val="28"/>
        </w:rPr>
        <w:sym w:font="HQPB4" w:char="F0C5"/>
      </w:r>
      <w:r w:rsidRPr="002C3876">
        <w:rPr>
          <w:rFonts w:ascii="Times New Roman" w:hAnsi="Times New Roman"/>
          <w:sz w:val="28"/>
          <w:szCs w:val="28"/>
        </w:rPr>
        <w:sym w:font="HQPB2" w:char="F032"/>
      </w:r>
      <w:r w:rsidRPr="002C3876">
        <w:rPr>
          <w:rFonts w:ascii="Times New Roman" w:hAnsi="Times New Roman"/>
          <w:sz w:val="28"/>
          <w:szCs w:val="28"/>
        </w:rPr>
        <w:sym w:font="HQPB2" w:char="F0BA"/>
      </w:r>
      <w:r w:rsidRPr="002C3876">
        <w:rPr>
          <w:rFonts w:ascii="Times New Roman" w:hAnsi="Times New Roman"/>
          <w:sz w:val="28"/>
          <w:szCs w:val="28"/>
        </w:rPr>
        <w:sym w:font="HQPB4" w:char="F0A9"/>
      </w:r>
      <w:r w:rsidRPr="002C3876">
        <w:rPr>
          <w:rFonts w:ascii="Times New Roman" w:hAnsi="Times New Roman"/>
          <w:sz w:val="28"/>
          <w:szCs w:val="28"/>
        </w:rPr>
        <w:sym w:font="HQPB3" w:char="F025"/>
      </w:r>
      <w:r w:rsidRPr="002C3876">
        <w:rPr>
          <w:rFonts w:ascii="Times New Roman" w:hAnsi="Times New Roman"/>
          <w:sz w:val="28"/>
          <w:szCs w:val="28"/>
        </w:rPr>
        <w:sym w:font="HQPB3"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4" w:char="F0A3"/>
      </w:r>
      <w:r w:rsidRPr="002C3876">
        <w:rPr>
          <w:rFonts w:ascii="Times New Roman" w:hAnsi="Times New Roman"/>
          <w:sz w:val="28"/>
          <w:szCs w:val="28"/>
        </w:rPr>
        <w:sym w:font="HQPB1" w:char="F089"/>
      </w:r>
      <w:r w:rsidRPr="002C3876">
        <w:rPr>
          <w:rFonts w:ascii="Times New Roman" w:hAnsi="Times New Roman"/>
          <w:sz w:val="28"/>
          <w:szCs w:val="28"/>
        </w:rPr>
        <w:sym w:font="HQPB5" w:char="F074"/>
      </w:r>
      <w:r w:rsidRPr="002C3876">
        <w:rPr>
          <w:rFonts w:ascii="Times New Roman" w:hAnsi="Times New Roman"/>
          <w:sz w:val="28"/>
          <w:szCs w:val="28"/>
        </w:rPr>
        <w:sym w:font="HQPB1" w:char="F0E3"/>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heme="majorBidi" w:hAnsiTheme="majorBidi"/>
          <w:rtl/>
        </w:rPr>
        <w:t xml:space="preserve"> </w:t>
      </w:r>
      <w:r w:rsidRPr="002C3876">
        <w:rPr>
          <w:rFonts w:ascii="Times New Roman" w:hAnsi="Times New Roman"/>
          <w:sz w:val="28"/>
          <w:szCs w:val="28"/>
        </w:rPr>
        <w:sym w:font="HQPB5" w:char="F0AA"/>
      </w:r>
      <w:r w:rsidRPr="002C3876">
        <w:rPr>
          <w:rFonts w:ascii="Times New Roman" w:hAnsi="Times New Roman"/>
          <w:sz w:val="28"/>
          <w:szCs w:val="28"/>
        </w:rPr>
        <w:sym w:font="HQPB1" w:char="F021"/>
      </w:r>
      <w:r w:rsidRPr="002C3876">
        <w:rPr>
          <w:rFonts w:ascii="Times New Roman" w:hAnsi="Times New Roman"/>
          <w:sz w:val="28"/>
          <w:szCs w:val="28"/>
        </w:rPr>
        <w:sym w:font="HQPB5" w:char="F024"/>
      </w:r>
      <w:r w:rsidRPr="002C3876">
        <w:rPr>
          <w:rFonts w:ascii="Times New Roman" w:hAnsi="Times New Roman"/>
          <w:sz w:val="28"/>
          <w:szCs w:val="28"/>
        </w:rPr>
        <w:sym w:font="HQPB1" w:char="F023"/>
      </w:r>
      <w:r w:rsidRPr="002C3876">
        <w:rPr>
          <w:rFonts w:asciiTheme="majorBidi" w:hAnsiTheme="majorBidi"/>
          <w:rtl/>
        </w:rPr>
        <w:t xml:space="preserve"> </w:t>
      </w:r>
      <w:r w:rsidRPr="002C3876">
        <w:rPr>
          <w:rFonts w:ascii="Times New Roman" w:hAnsi="Times New Roman"/>
          <w:sz w:val="28"/>
          <w:szCs w:val="28"/>
        </w:rPr>
        <w:sym w:font="HQPB2" w:char="F04D"/>
      </w:r>
      <w:r w:rsidRPr="002C3876">
        <w:rPr>
          <w:rFonts w:ascii="Times New Roman" w:hAnsi="Times New Roman"/>
          <w:sz w:val="28"/>
          <w:szCs w:val="28"/>
        </w:rPr>
        <w:sym w:font="HQPB4" w:char="F0E7"/>
      </w:r>
      <w:r w:rsidRPr="002C3876">
        <w:rPr>
          <w:rFonts w:ascii="Times New Roman" w:hAnsi="Times New Roman"/>
          <w:sz w:val="28"/>
          <w:szCs w:val="28"/>
        </w:rPr>
        <w:sym w:font="HQPB2" w:char="F06C"/>
      </w:r>
      <w:r w:rsidRPr="002C3876">
        <w:rPr>
          <w:rFonts w:ascii="Times New Roman" w:hAnsi="Times New Roman"/>
          <w:sz w:val="28"/>
          <w:szCs w:val="28"/>
        </w:rPr>
        <w:sym w:font="HQPB5" w:char="F06D"/>
      </w:r>
      <w:r w:rsidRPr="002C3876">
        <w:rPr>
          <w:rFonts w:ascii="Times New Roman" w:hAnsi="Times New Roman"/>
          <w:sz w:val="28"/>
          <w:szCs w:val="28"/>
        </w:rPr>
        <w:sym w:font="HQPB2" w:char="F03B"/>
      </w:r>
      <w:r w:rsidRPr="002C3876">
        <w:rPr>
          <w:rFonts w:asciiTheme="majorBidi" w:hAnsiTheme="majorBidi"/>
          <w:rtl/>
        </w:rPr>
        <w:t xml:space="preserve"> </w:t>
      </w:r>
      <w:r w:rsidRPr="002C3876">
        <w:rPr>
          <w:rFonts w:ascii="Times New Roman" w:hAnsi="Times New Roman"/>
          <w:sz w:val="28"/>
          <w:szCs w:val="28"/>
        </w:rPr>
        <w:sym w:font="HQPB4" w:char="F05A"/>
      </w:r>
      <w:r w:rsidRPr="002C3876">
        <w:rPr>
          <w:rFonts w:ascii="Times New Roman" w:hAnsi="Times New Roman"/>
          <w:sz w:val="28"/>
          <w:szCs w:val="28"/>
        </w:rPr>
        <w:sym w:font="HQPB2" w:char="F06F"/>
      </w:r>
      <w:r w:rsidRPr="002C3876">
        <w:rPr>
          <w:rFonts w:ascii="Times New Roman" w:hAnsi="Times New Roman"/>
          <w:sz w:val="28"/>
          <w:szCs w:val="28"/>
        </w:rPr>
        <w:sym w:font="HQPB5" w:char="F074"/>
      </w:r>
      <w:r w:rsidRPr="002C3876">
        <w:rPr>
          <w:rFonts w:ascii="Times New Roman" w:hAnsi="Times New Roman"/>
          <w:sz w:val="28"/>
          <w:szCs w:val="28"/>
        </w:rPr>
        <w:sym w:font="HQPB1" w:char="F08D"/>
      </w:r>
      <w:r w:rsidRPr="002C3876">
        <w:rPr>
          <w:rFonts w:ascii="Times New Roman" w:hAnsi="Times New Roman"/>
          <w:sz w:val="28"/>
          <w:szCs w:val="28"/>
        </w:rPr>
        <w:sym w:font="HQPB4" w:char="F0CF"/>
      </w:r>
      <w:r w:rsidRPr="002C3876">
        <w:rPr>
          <w:rFonts w:ascii="Times New Roman" w:hAnsi="Times New Roman"/>
          <w:sz w:val="28"/>
          <w:szCs w:val="28"/>
        </w:rPr>
        <w:sym w:font="HQPB1" w:char="F0FF"/>
      </w:r>
      <w:r w:rsidRPr="002C3876">
        <w:rPr>
          <w:rFonts w:ascii="Times New Roman" w:hAnsi="Times New Roman"/>
          <w:sz w:val="28"/>
          <w:szCs w:val="28"/>
        </w:rPr>
        <w:sym w:font="HQPB4" w:char="F0F8"/>
      </w:r>
      <w:r w:rsidRPr="002C3876">
        <w:rPr>
          <w:rFonts w:ascii="Times New Roman" w:hAnsi="Times New Roman"/>
          <w:sz w:val="28"/>
          <w:szCs w:val="28"/>
        </w:rPr>
        <w:sym w:font="HQPB1" w:char="F0F3"/>
      </w:r>
      <w:r w:rsidRPr="002C3876">
        <w:rPr>
          <w:rFonts w:ascii="Times New Roman" w:hAnsi="Times New Roman"/>
          <w:sz w:val="28"/>
          <w:szCs w:val="28"/>
        </w:rPr>
        <w:sym w:font="HQPB4" w:char="F0A8"/>
      </w:r>
      <w:r w:rsidRPr="002C3876">
        <w:rPr>
          <w:rFonts w:ascii="Times New Roman" w:hAnsi="Times New Roman"/>
          <w:sz w:val="28"/>
          <w:szCs w:val="28"/>
        </w:rPr>
        <w:sym w:font="HQPB2" w:char="F042"/>
      </w:r>
      <w:r w:rsidRPr="002C3876">
        <w:rPr>
          <w:rFonts w:asciiTheme="majorBidi" w:hAnsiTheme="majorBidi"/>
          <w:rtl/>
        </w:rPr>
        <w:t xml:space="preserve"> </w:t>
      </w:r>
      <w:r w:rsidRPr="002C3876">
        <w:rPr>
          <w:rFonts w:ascii="Times New Roman" w:hAnsi="Times New Roman"/>
          <w:sz w:val="28"/>
          <w:szCs w:val="28"/>
        </w:rPr>
        <w:sym w:font="HQPB1" w:char="F023"/>
      </w:r>
      <w:r w:rsidRPr="002C3876">
        <w:rPr>
          <w:rFonts w:ascii="Times New Roman" w:hAnsi="Times New Roman"/>
          <w:sz w:val="28"/>
          <w:szCs w:val="28"/>
        </w:rPr>
        <w:sym w:font="HQPB4" w:char="F0B7"/>
      </w:r>
      <w:r w:rsidRPr="002C3876">
        <w:rPr>
          <w:rFonts w:ascii="Times New Roman" w:hAnsi="Times New Roman"/>
          <w:sz w:val="28"/>
          <w:szCs w:val="28"/>
        </w:rPr>
        <w:sym w:font="HQPB1" w:char="F08D"/>
      </w:r>
      <w:r w:rsidRPr="002C3876">
        <w:rPr>
          <w:rFonts w:ascii="Times New Roman" w:hAnsi="Times New Roman"/>
          <w:sz w:val="28"/>
          <w:szCs w:val="28"/>
        </w:rPr>
        <w:sym w:font="HQPB4" w:char="F0F4"/>
      </w:r>
      <w:r w:rsidRPr="002C3876">
        <w:rPr>
          <w:rFonts w:ascii="Times New Roman" w:hAnsi="Times New Roman"/>
          <w:sz w:val="28"/>
          <w:szCs w:val="28"/>
        </w:rPr>
        <w:sym w:font="HQPB1" w:char="F05F"/>
      </w:r>
      <w:r w:rsidRPr="002C3876">
        <w:rPr>
          <w:rFonts w:ascii="Times New Roman" w:hAnsi="Times New Roman"/>
          <w:sz w:val="28"/>
          <w:szCs w:val="28"/>
        </w:rPr>
        <w:sym w:font="HQPB5" w:char="F072"/>
      </w:r>
      <w:r w:rsidRPr="002C3876">
        <w:rPr>
          <w:rFonts w:ascii="Times New Roman" w:hAnsi="Times New Roman"/>
          <w:sz w:val="28"/>
          <w:szCs w:val="28"/>
        </w:rPr>
        <w:sym w:font="HQPB1" w:char="F026"/>
      </w:r>
      <w:r w:rsidRPr="002C3876">
        <w:rPr>
          <w:rFonts w:ascii="Times New Roman" w:hAnsi="Times New Roman"/>
          <w:sz w:val="28"/>
          <w:szCs w:val="28"/>
        </w:rPr>
        <w:sym w:font="HQPB5" w:char="F075"/>
      </w:r>
      <w:r w:rsidRPr="002C3876">
        <w:rPr>
          <w:rFonts w:ascii="Times New Roman" w:hAnsi="Times New Roman"/>
          <w:sz w:val="28"/>
          <w:szCs w:val="28"/>
        </w:rPr>
        <w:sym w:font="HQPB2" w:char="F072"/>
      </w:r>
      <w:r w:rsidRPr="002C3876">
        <w:rPr>
          <w:rFonts w:asciiTheme="majorBidi" w:hAnsiTheme="majorBidi"/>
          <w:rtl/>
        </w:rPr>
        <w:t xml:space="preserve"> </w:t>
      </w:r>
      <w:r w:rsidRPr="002C3876">
        <w:rPr>
          <w:rFonts w:ascii="Times New Roman" w:hAnsi="Times New Roman"/>
          <w:sz w:val="28"/>
          <w:szCs w:val="28"/>
        </w:rPr>
        <w:sym w:font="HQPB1" w:char="F024"/>
      </w:r>
      <w:r w:rsidRPr="002C3876">
        <w:rPr>
          <w:rFonts w:ascii="Times New Roman" w:hAnsi="Times New Roman"/>
          <w:sz w:val="28"/>
          <w:szCs w:val="28"/>
        </w:rPr>
        <w:sym w:font="HQPB4" w:char="F056"/>
      </w:r>
      <w:r w:rsidRPr="002C3876">
        <w:rPr>
          <w:rFonts w:ascii="Times New Roman" w:hAnsi="Times New Roman"/>
          <w:sz w:val="28"/>
          <w:szCs w:val="28"/>
        </w:rPr>
        <w:sym w:font="HQPB2" w:char="F04A"/>
      </w:r>
      <w:r w:rsidRPr="002C3876">
        <w:rPr>
          <w:rFonts w:ascii="Times New Roman" w:hAnsi="Times New Roman"/>
          <w:sz w:val="28"/>
          <w:szCs w:val="28"/>
        </w:rPr>
        <w:sym w:font="HQPB2" w:char="F08B"/>
      </w:r>
      <w:r w:rsidRPr="002C3876">
        <w:rPr>
          <w:rFonts w:ascii="Times New Roman" w:hAnsi="Times New Roman"/>
          <w:sz w:val="28"/>
          <w:szCs w:val="28"/>
        </w:rPr>
        <w:sym w:font="HQPB4" w:char="F0CF"/>
      </w:r>
      <w:r w:rsidRPr="002C3876">
        <w:rPr>
          <w:rFonts w:ascii="Times New Roman" w:hAnsi="Times New Roman"/>
          <w:sz w:val="28"/>
          <w:szCs w:val="28"/>
        </w:rPr>
        <w:sym w:font="HQPB1" w:char="F0E0"/>
      </w:r>
      <w:r w:rsidRPr="002C3876">
        <w:rPr>
          <w:rFonts w:ascii="Times New Roman" w:hAnsi="Times New Roman"/>
          <w:sz w:val="28"/>
          <w:szCs w:val="28"/>
        </w:rPr>
        <w:sym w:font="HQPB5" w:char="F074"/>
      </w:r>
      <w:r w:rsidRPr="002C3876">
        <w:rPr>
          <w:rFonts w:ascii="Times New Roman" w:hAnsi="Times New Roman"/>
          <w:sz w:val="28"/>
          <w:szCs w:val="28"/>
        </w:rPr>
        <w:sym w:font="HQPB1" w:char="F0E3"/>
      </w:r>
      <w:r w:rsidRPr="002C3876">
        <w:rPr>
          <w:rFonts w:asciiTheme="majorBidi" w:hAnsiTheme="majorBidi"/>
          <w:rtl/>
        </w:rPr>
        <w:t xml:space="preserve"> </w:t>
      </w:r>
      <w:r w:rsidRPr="002C3876">
        <w:rPr>
          <w:rFonts w:ascii="Times New Roman" w:hAnsi="Times New Roman"/>
          <w:sz w:val="28"/>
          <w:szCs w:val="28"/>
        </w:rPr>
        <w:sym w:font="HQPB2" w:char="F0C7"/>
      </w:r>
      <w:r w:rsidRPr="002C3876">
        <w:rPr>
          <w:rFonts w:ascii="Times New Roman" w:hAnsi="Times New Roman"/>
          <w:sz w:val="28"/>
          <w:szCs w:val="28"/>
        </w:rPr>
        <w:sym w:font="HQPB2" w:char="F0CC"/>
      </w:r>
      <w:r w:rsidRPr="002C3876">
        <w:rPr>
          <w:rFonts w:ascii="Times New Roman" w:hAnsi="Times New Roman"/>
          <w:sz w:val="28"/>
          <w:szCs w:val="28"/>
        </w:rPr>
        <w:sym w:font="HQPB2" w:char="F0CE"/>
      </w:r>
      <w:r w:rsidRPr="002C3876">
        <w:rPr>
          <w:rFonts w:ascii="Times New Roman" w:hAnsi="Times New Roman"/>
          <w:sz w:val="28"/>
          <w:szCs w:val="28"/>
        </w:rPr>
        <w:sym w:font="HQPB2" w:char="F0C8"/>
      </w:r>
      <w:r w:rsidRPr="002C3876">
        <w:rPr>
          <w:rFonts w:asciiTheme="majorBidi" w:hAnsiTheme="majorBidi"/>
          <w:rtl/>
        </w:rPr>
        <w:t xml:space="preserve">   </w:t>
      </w:r>
    </w:p>
    <w:p w:rsidR="00757ED1" w:rsidRPr="002C3876" w:rsidRDefault="00757ED1" w:rsidP="00757ED1">
      <w:pPr>
        <w:pStyle w:val="ListParagraph"/>
        <w:spacing w:after="200"/>
        <w:ind w:left="284"/>
        <w:jc w:val="both"/>
        <w:rPr>
          <w:rFonts w:asciiTheme="majorBidi" w:hAnsiTheme="majorBidi"/>
        </w:rPr>
      </w:pPr>
      <w:r w:rsidRPr="002C3876">
        <w:rPr>
          <w:rFonts w:asciiTheme="majorBidi" w:hAnsiTheme="majorBidi"/>
        </w:rPr>
        <w:t>Sesungguhnya laki-laki dan perempuan yang muslim, laki-laki dan perempuan yang mukmin laki-laki dan perempuan yang tetap dalam ketaatannya, laki-laki dan perempuan yang benar, laki-laki dan perempuan yang sabar, laki-laki dan perempuan yang khusyuk, laki-laki dan perempuan yang bersedekah, laki-laki dan perempuan yang berpuasa, laki-laki dan perempuan yang memelihara kehormatannya, laki-laki dan perempuan yang banyak menyebut (nama) Allah, Allah telah menyediakan untuk mereka ampunan dan pahala yang besar.</w:t>
      </w:r>
    </w:p>
    <w:p w:rsidR="00757ED1" w:rsidRPr="002C3876" w:rsidRDefault="00757ED1" w:rsidP="00757ED1">
      <w:pPr>
        <w:pStyle w:val="ListParagraph"/>
        <w:spacing w:after="200"/>
        <w:ind w:left="284" w:firstLine="709"/>
        <w:jc w:val="both"/>
        <w:rPr>
          <w:rFonts w:asciiTheme="majorBidi" w:hAnsiTheme="majorBidi"/>
          <w:color w:val="FF0000"/>
          <w:lang w:eastAsia="id-ID"/>
        </w:rPr>
      </w:pPr>
      <w:r w:rsidRPr="002C3876">
        <w:rPr>
          <w:rFonts w:asciiTheme="majorBidi" w:hAnsiTheme="majorBidi"/>
          <w:sz w:val="20"/>
        </w:rPr>
        <w:t xml:space="preserve"> </w:t>
      </w:r>
      <w:r w:rsidRPr="002C3876">
        <w:rPr>
          <w:rFonts w:asciiTheme="majorBidi" w:hAnsiTheme="majorBidi"/>
        </w:rPr>
        <w:t xml:space="preserve">Menurut </w:t>
      </w:r>
      <w:r w:rsidRPr="002C3876">
        <w:rPr>
          <w:rFonts w:asciiTheme="majorBidi" w:hAnsiTheme="majorBidi"/>
          <w:lang w:eastAsia="id-ID"/>
        </w:rPr>
        <w:t>Abbas Karafat sebagaimana dikutip oleh Nashruddin Baidan</w:t>
      </w:r>
      <w:r w:rsidRPr="002C3876">
        <w:rPr>
          <w:rStyle w:val="FootnoteReference"/>
          <w:rFonts w:asciiTheme="majorBidi" w:hAnsiTheme="majorBidi"/>
          <w:lang w:eastAsia="id-ID"/>
        </w:rPr>
        <w:footnoteReference w:id="43"/>
      </w:r>
      <w:r w:rsidRPr="002C3876">
        <w:rPr>
          <w:rFonts w:asciiTheme="majorBidi" w:hAnsiTheme="majorBidi"/>
          <w:lang w:eastAsia="id-ID"/>
        </w:rPr>
        <w:t xml:space="preserve"> bahwa Nabi Muhammad memerintahkan umatnya agar supaya pendidikan perempuan diperhatikan agar pengetahuan yang didapatnya melalui mendidikan dapat mengantarkan perempuan tersebut berasil membina, dan mendidik anak-anaknya sehingga terhindar dari perbuatan zalim dan dari siksa api neraka, sebagaimana Sabda Rasulullah dalam hadis ini</w:t>
      </w:r>
    </w:p>
    <w:p w:rsidR="00757ED1" w:rsidRPr="002C3876" w:rsidRDefault="00757ED1" w:rsidP="00757ED1">
      <w:pPr>
        <w:pStyle w:val="ListParagraph"/>
        <w:bidi/>
        <w:spacing w:after="200"/>
        <w:ind w:left="284" w:firstLine="709"/>
        <w:jc w:val="both"/>
        <w:rPr>
          <w:rFonts w:asciiTheme="majorBidi" w:hAnsiTheme="majorBidi"/>
          <w:sz w:val="28"/>
          <w:szCs w:val="28"/>
          <w:rtl/>
          <w:lang w:eastAsia="id-ID"/>
        </w:rPr>
      </w:pPr>
      <w:r w:rsidRPr="002C3876">
        <w:rPr>
          <w:rFonts w:asciiTheme="majorBidi" w:hAnsiTheme="majorBidi"/>
          <w:sz w:val="28"/>
          <w:szCs w:val="28"/>
          <w:rtl/>
          <w:lang w:eastAsia="id-ID"/>
        </w:rPr>
        <w:t>الام مدرسة اؤلى اذا اعددتها اعددت شعبا طيب الاعرق</w:t>
      </w:r>
    </w:p>
    <w:p w:rsidR="00757ED1" w:rsidRPr="002C3876" w:rsidRDefault="00757ED1" w:rsidP="00757ED1">
      <w:pPr>
        <w:ind w:left="284"/>
        <w:jc w:val="both"/>
        <w:rPr>
          <w:rFonts w:asciiTheme="majorBidi" w:hAnsiTheme="majorBidi"/>
        </w:rPr>
      </w:pPr>
      <w:proofErr w:type="gramStart"/>
      <w:r w:rsidRPr="002C3876">
        <w:rPr>
          <w:rFonts w:asciiTheme="majorBidi" w:hAnsiTheme="majorBidi"/>
          <w:lang w:eastAsia="id-ID"/>
        </w:rPr>
        <w:t>“Ibu merupakan sekolah, tempat pendidikan pertama, bila anda mempersiapkannya secara baik, itu tandanya anda telah mempersiapkan generasi penerus agama dan bangsa yang integritas kepribadian yang baik”.</w:t>
      </w:r>
      <w:proofErr w:type="gramEnd"/>
    </w:p>
    <w:p w:rsidR="00757ED1" w:rsidRPr="002C3876" w:rsidRDefault="00757ED1" w:rsidP="00757ED1">
      <w:pPr>
        <w:spacing w:after="0"/>
        <w:ind w:left="284" w:firstLine="850"/>
        <w:jc w:val="both"/>
        <w:rPr>
          <w:rFonts w:asciiTheme="majorBidi" w:hAnsiTheme="majorBidi"/>
          <w:color w:val="FF0000"/>
        </w:rPr>
      </w:pPr>
      <w:r w:rsidRPr="002C3876">
        <w:rPr>
          <w:rFonts w:asciiTheme="majorBidi" w:hAnsiTheme="majorBidi"/>
        </w:rPr>
        <w:t xml:space="preserve"> </w:t>
      </w:r>
      <w:proofErr w:type="gramStart"/>
      <w:r w:rsidRPr="002C3876">
        <w:rPr>
          <w:rFonts w:asciiTheme="majorBidi" w:hAnsiTheme="majorBidi"/>
        </w:rPr>
        <w:t>Islam telah memberi aturan terkait peran dan fungsi dibalik penciptaan laki-laki dan perempuan di muka bumi ini.</w:t>
      </w:r>
      <w:proofErr w:type="gramEnd"/>
      <w:r w:rsidRPr="002C3876">
        <w:rPr>
          <w:rFonts w:asciiTheme="majorBidi" w:hAnsiTheme="majorBidi"/>
        </w:rPr>
        <w:t xml:space="preserve"> Walau kadang ada yang </w:t>
      </w:r>
      <w:proofErr w:type="gramStart"/>
      <w:r w:rsidRPr="002C3876">
        <w:rPr>
          <w:rFonts w:asciiTheme="majorBidi" w:hAnsiTheme="majorBidi"/>
        </w:rPr>
        <w:t>sama</w:t>
      </w:r>
      <w:proofErr w:type="gramEnd"/>
      <w:r w:rsidRPr="002C3876">
        <w:rPr>
          <w:rFonts w:asciiTheme="majorBidi" w:hAnsiTheme="majorBidi"/>
        </w:rPr>
        <w:t xml:space="preserve"> da nada juga yang berbeda, perbedaan dan persamaan pada pembagian peran dan fungsi masing-masing </w:t>
      </w:r>
      <w:r w:rsidRPr="002C3876">
        <w:rPr>
          <w:rFonts w:asciiTheme="majorBidi" w:hAnsiTheme="majorBidi"/>
        </w:rPr>
        <w:lastRenderedPageBreak/>
        <w:t xml:space="preserve">bukan patokan adanya kesetaraan atau ketidak setaraan gender. Pembagian tugas </w:t>
      </w:r>
      <w:proofErr w:type="gramStart"/>
      <w:r w:rsidRPr="002C3876">
        <w:rPr>
          <w:rFonts w:asciiTheme="majorBidi" w:hAnsiTheme="majorBidi"/>
        </w:rPr>
        <w:t>sama</w:t>
      </w:r>
      <w:proofErr w:type="gramEnd"/>
      <w:r w:rsidRPr="002C3876">
        <w:rPr>
          <w:rFonts w:asciiTheme="majorBidi" w:hAnsiTheme="majorBidi"/>
        </w:rPr>
        <w:t xml:space="preserve"> pentingnya didalam mewujudkan kehidupan masyarakat, dalam menggapai kebahagiaan yang hakiki. </w:t>
      </w:r>
      <w:proofErr w:type="gramStart"/>
      <w:r w:rsidRPr="002C3876">
        <w:rPr>
          <w:rFonts w:asciiTheme="majorBidi" w:hAnsiTheme="majorBidi"/>
        </w:rPr>
        <w:t>Laki-laki dan perempuan sama-sama mempunyai kewajiban dalam menjalankan perintah dan menjauhi larangan Allah.</w:t>
      </w:r>
      <w:proofErr w:type="gramEnd"/>
      <w:r w:rsidRPr="002C3876">
        <w:rPr>
          <w:rFonts w:asciiTheme="majorBidi" w:hAnsiTheme="majorBidi"/>
        </w:rPr>
        <w:t xml:space="preserve"> Kadar yang ditentukan itu </w:t>
      </w:r>
      <w:proofErr w:type="gramStart"/>
      <w:r w:rsidRPr="002C3876">
        <w:rPr>
          <w:rFonts w:asciiTheme="majorBidi" w:hAnsiTheme="majorBidi"/>
        </w:rPr>
        <w:t>sama</w:t>
      </w:r>
      <w:proofErr w:type="gramEnd"/>
      <w:r w:rsidRPr="002C3876">
        <w:rPr>
          <w:rFonts w:asciiTheme="majorBidi" w:hAnsiTheme="majorBidi"/>
        </w:rPr>
        <w:t xml:space="preserve"> bagi seluruh individu baik laki-laki maupun perempuan sebab manusia itu satu kesatuan.</w:t>
      </w:r>
      <w:r w:rsidRPr="002C3876">
        <w:rPr>
          <w:rStyle w:val="FootnoteReference"/>
          <w:rFonts w:asciiTheme="majorBidi" w:hAnsiTheme="majorBidi"/>
        </w:rPr>
        <w:footnoteReference w:id="44"/>
      </w:r>
      <w:r w:rsidRPr="002C3876">
        <w:rPr>
          <w:rFonts w:asciiTheme="majorBidi" w:hAnsiTheme="majorBidi"/>
          <w:color w:val="FF0000"/>
        </w:rPr>
        <w:t xml:space="preserve"> </w:t>
      </w:r>
    </w:p>
    <w:p w:rsidR="00757ED1" w:rsidRPr="002C3876" w:rsidRDefault="00757ED1" w:rsidP="00757ED1">
      <w:pPr>
        <w:spacing w:after="0"/>
        <w:ind w:left="284" w:firstLine="850"/>
        <w:jc w:val="both"/>
        <w:rPr>
          <w:rFonts w:asciiTheme="majorBidi" w:hAnsiTheme="majorBidi"/>
          <w:color w:val="FF0000"/>
        </w:rPr>
      </w:pPr>
      <w:r w:rsidRPr="002C3876">
        <w:rPr>
          <w:rFonts w:asciiTheme="majorBidi" w:hAnsiTheme="majorBidi"/>
        </w:rPr>
        <w:t xml:space="preserve">Sama halnya dalam pendidikan laki-laki dan perempuan diberi kesempatan yang </w:t>
      </w:r>
      <w:proofErr w:type="gramStart"/>
      <w:r w:rsidRPr="002C3876">
        <w:rPr>
          <w:rFonts w:asciiTheme="majorBidi" w:hAnsiTheme="majorBidi"/>
        </w:rPr>
        <w:t>sama</w:t>
      </w:r>
      <w:proofErr w:type="gramEnd"/>
      <w:r w:rsidRPr="002C3876">
        <w:rPr>
          <w:rFonts w:asciiTheme="majorBidi" w:hAnsiTheme="majorBidi"/>
        </w:rPr>
        <w:t xml:space="preserve">, dan dengan posisi yang sama pula dalam perlakuan, oleh karenanya dalam memahami pribadi laki-laki dan perempuan bagi keduanya juga harus sama, agar tidak terjadi diskriminasi terhadap laki-laki dan perempuan. </w:t>
      </w:r>
      <w:proofErr w:type="gramStart"/>
      <w:r w:rsidRPr="002C3876">
        <w:rPr>
          <w:rFonts w:asciiTheme="majorBidi" w:hAnsiTheme="majorBidi"/>
        </w:rPr>
        <w:t>tTap-tiap</w:t>
      </w:r>
      <w:proofErr w:type="gramEnd"/>
      <w:r w:rsidRPr="002C3876">
        <w:rPr>
          <w:rFonts w:asciiTheme="majorBidi" w:hAnsiTheme="majorBidi"/>
        </w:rPr>
        <w:t xml:space="preserve"> warga Negara berhak memperoleh pengajaran yang layak</w:t>
      </w:r>
      <w:r w:rsidRPr="002C3876">
        <w:rPr>
          <w:rStyle w:val="FootnoteReference"/>
          <w:rFonts w:asciiTheme="majorBidi" w:hAnsiTheme="majorBidi"/>
        </w:rPr>
        <w:footnoteReference w:id="45"/>
      </w:r>
      <w:r w:rsidRPr="002C3876">
        <w:rPr>
          <w:rFonts w:asciiTheme="majorBidi" w:hAnsiTheme="majorBidi"/>
        </w:rPr>
        <w:t xml:space="preserve">Terkait  dengan hak-hak perempuan Imarah dalam Nasr Hamid Abu Zayd mengatakan bahwa “Perempuan Muslimah telah mengambil seluruh haknya sejak lebih dari empat belas abad yang lalu. </w:t>
      </w:r>
      <w:proofErr w:type="gramStart"/>
      <w:r w:rsidRPr="002C3876">
        <w:rPr>
          <w:rFonts w:asciiTheme="majorBidi" w:hAnsiTheme="majorBidi"/>
        </w:rPr>
        <w:t>Islam memberikan kepadanya kebebasan untuk memiliki dan membelanjakan kekayaan yang dimilikinya itu, bahkan kekuasaan di pasar, dalam bidang agama, berjihad dan mengobati tentara yang terluka.</w:t>
      </w:r>
      <w:proofErr w:type="gramEnd"/>
      <w:r w:rsidRPr="002C3876">
        <w:rPr>
          <w:rStyle w:val="FootnoteReference"/>
          <w:rFonts w:asciiTheme="majorBidi" w:hAnsiTheme="majorBidi"/>
        </w:rPr>
        <w:footnoteReference w:id="46"/>
      </w:r>
    </w:p>
    <w:p w:rsidR="00757ED1" w:rsidRPr="002C3876" w:rsidRDefault="00757ED1" w:rsidP="00757ED1">
      <w:pPr>
        <w:spacing w:after="0"/>
        <w:ind w:left="284" w:firstLine="850"/>
        <w:jc w:val="both"/>
        <w:rPr>
          <w:rFonts w:asciiTheme="majorBidi" w:hAnsiTheme="majorBidi"/>
          <w:color w:val="FF0000"/>
        </w:rPr>
      </w:pPr>
      <w:r w:rsidRPr="002C3876">
        <w:rPr>
          <w:rFonts w:asciiTheme="majorBidi" w:hAnsiTheme="majorBidi"/>
        </w:rPr>
        <w:t>Pendidikan yang responsif gender dengan memberlakukan kurikulum berbasis gender adalah sebuah bukti bahwa dalam dunia pendidikan tidak membedakan perempuan dan laki-</w:t>
      </w:r>
      <w:proofErr w:type="gramStart"/>
      <w:r w:rsidRPr="002C3876">
        <w:rPr>
          <w:rFonts w:asciiTheme="majorBidi" w:hAnsiTheme="majorBidi"/>
        </w:rPr>
        <w:t>laki  dan</w:t>
      </w:r>
      <w:proofErr w:type="gramEnd"/>
      <w:r w:rsidRPr="002C3876">
        <w:rPr>
          <w:rFonts w:asciiTheme="majorBidi" w:hAnsiTheme="majorBidi"/>
        </w:rPr>
        <w:t xml:space="preserve"> terus berusaha membongkar strereotip yang timpang. Pendidikan responsif gender melalui kurikulum berbasis gender </w:t>
      </w:r>
      <w:proofErr w:type="gramStart"/>
      <w:r w:rsidRPr="002C3876">
        <w:rPr>
          <w:rFonts w:asciiTheme="majorBidi" w:hAnsiTheme="majorBidi"/>
        </w:rPr>
        <w:t>bukanlah  upaya</w:t>
      </w:r>
      <w:proofErr w:type="gramEnd"/>
      <w:r w:rsidRPr="002C3876">
        <w:rPr>
          <w:rFonts w:asciiTheme="majorBidi" w:hAnsiTheme="majorBidi"/>
        </w:rPr>
        <w:t xml:space="preserve"> perempuan melawan laki-laki akan tetapi agar pemahaman tentang </w:t>
      </w:r>
      <w:r w:rsidRPr="002C3876">
        <w:rPr>
          <w:rFonts w:asciiTheme="majorBidi" w:hAnsiTheme="majorBidi"/>
          <w:i/>
          <w:iCs/>
        </w:rPr>
        <w:t>mubadalah</w:t>
      </w:r>
      <w:r w:rsidRPr="002C3876">
        <w:rPr>
          <w:rFonts w:asciiTheme="majorBidi" w:hAnsiTheme="majorBidi"/>
        </w:rPr>
        <w:t>nya perempuan dan laki-laki seimbang melalui pendidikan</w:t>
      </w:r>
      <w:r w:rsidRPr="002C3876">
        <w:rPr>
          <w:rFonts w:asciiTheme="majorBidi" w:hAnsiTheme="majorBidi"/>
          <w:color w:val="FF0000"/>
        </w:rPr>
        <w:t xml:space="preserve">. </w:t>
      </w:r>
      <w:proofErr w:type="gramStart"/>
      <w:r w:rsidRPr="002C3876">
        <w:rPr>
          <w:rFonts w:asciiTheme="majorBidi" w:hAnsiTheme="majorBidi"/>
        </w:rPr>
        <w:t>Lalu  perempuan</w:t>
      </w:r>
      <w:proofErr w:type="gramEnd"/>
      <w:r w:rsidRPr="002C3876">
        <w:rPr>
          <w:rFonts w:asciiTheme="majorBidi" w:hAnsiTheme="majorBidi"/>
        </w:rPr>
        <w:t xml:space="preserve"> dapat mendapatkan kesetaraan nonkodrati,  perlindungan, pelayanan dan kesejahteraan sepanjang masa sesuai fokus agenda pemerintah dalam mengupayakan persamaan gender.</w:t>
      </w:r>
      <w:r w:rsidRPr="002C3876">
        <w:rPr>
          <w:rStyle w:val="FootnoteReference"/>
          <w:rFonts w:asciiTheme="majorBidi" w:hAnsiTheme="majorBidi"/>
        </w:rPr>
        <w:footnoteReference w:id="47"/>
      </w:r>
      <w:r w:rsidRPr="002C3876">
        <w:rPr>
          <w:rFonts w:asciiTheme="majorBidi" w:hAnsiTheme="majorBidi"/>
        </w:rPr>
        <w:t xml:space="preserve"> </w:t>
      </w:r>
      <w:proofErr w:type="gramStart"/>
      <w:r w:rsidRPr="002C3876">
        <w:rPr>
          <w:rFonts w:asciiTheme="majorBidi" w:hAnsiTheme="majorBidi"/>
        </w:rPr>
        <w:t>Yakni perlindungan terhadap kaum perempuan dari kekerasan, kejahatan dan tindakan yang ekstrim.</w:t>
      </w:r>
      <w:proofErr w:type="gramEnd"/>
      <w:r w:rsidRPr="002C3876">
        <w:rPr>
          <w:rFonts w:asciiTheme="majorBidi" w:hAnsiTheme="majorBidi"/>
        </w:rPr>
        <w:t xml:space="preserve"> </w:t>
      </w:r>
      <w:proofErr w:type="gramStart"/>
      <w:r w:rsidRPr="002C3876">
        <w:rPr>
          <w:rFonts w:asciiTheme="majorBidi" w:hAnsiTheme="majorBidi"/>
        </w:rPr>
        <w:t>Peningkatan kualitas hidup perempuan sesuai dengan indeks pembangunan manusia.</w:t>
      </w:r>
      <w:proofErr w:type="gramEnd"/>
      <w:r w:rsidRPr="002C3876">
        <w:rPr>
          <w:rFonts w:asciiTheme="majorBidi" w:hAnsiTheme="majorBidi"/>
        </w:rPr>
        <w:t xml:space="preserve"> </w:t>
      </w:r>
      <w:proofErr w:type="gramStart"/>
      <w:r w:rsidRPr="002C3876">
        <w:rPr>
          <w:rFonts w:asciiTheme="majorBidi" w:hAnsiTheme="majorBidi"/>
        </w:rPr>
        <w:t>Dan memajukan serta mengembangkan perempuan disetiap bidang, politik, ekonomi maupun sosial.</w:t>
      </w:r>
      <w:proofErr w:type="gramEnd"/>
      <w:r w:rsidRPr="002C3876">
        <w:rPr>
          <w:rFonts w:asciiTheme="majorBidi" w:hAnsiTheme="majorBidi"/>
        </w:rPr>
        <w:t xml:space="preserve"> </w:t>
      </w:r>
      <w:proofErr w:type="gramStart"/>
      <w:r w:rsidRPr="002C3876">
        <w:rPr>
          <w:rFonts w:asciiTheme="majorBidi" w:hAnsiTheme="majorBidi"/>
        </w:rPr>
        <w:t>Lalu memastikan bahwa tatanan kehidupan Undang-Undang dan peraturan lainnya harus adil, tidak bias gender, dan tidak diskriminatif.</w:t>
      </w:r>
      <w:proofErr w:type="gramEnd"/>
    </w:p>
    <w:p w:rsidR="00757ED1" w:rsidRPr="002C3876" w:rsidRDefault="00757ED1" w:rsidP="00757ED1">
      <w:pPr>
        <w:spacing w:after="0"/>
        <w:ind w:left="284" w:firstLine="850"/>
        <w:jc w:val="both"/>
        <w:rPr>
          <w:rFonts w:asciiTheme="majorBidi" w:hAnsiTheme="majorBidi"/>
          <w:color w:val="FF0000"/>
        </w:rPr>
      </w:pPr>
      <w:r w:rsidRPr="002C3876">
        <w:rPr>
          <w:rFonts w:asciiTheme="majorBidi" w:hAnsiTheme="majorBidi"/>
        </w:rPr>
        <w:t xml:space="preserve"> Jika pemahaman tentang perempuan tidak diajarkan diperguruan tinggi melalui kebijakan kurikulum berbasis gender lalu berkontribusi perguruan tinggi yang paling tepat apa dalam rangka menghapus ketimpangan gender sebagaimana yang diamanatkan oleh  bangsa dan Negara. Program pemerintah tersebut mustahil tercapai jika kurikulum yang ada di perguruan tinggi tidak responsif gender, sebab institusi pendidikan itu merupakan salah satu tempat yang strategis dalam mengupayakan dan mendekonstruksi ideologi segala sesuatu yang menyangkut nasib perempuan dimasa kini dan akan datang, dimanapun mereka berada serta di setiap strata kehidupan. Dalam lingkungan berbasis </w:t>
      </w:r>
      <w:r w:rsidRPr="002C3876">
        <w:rPr>
          <w:rFonts w:asciiTheme="majorBidi" w:hAnsiTheme="majorBidi"/>
          <w:i/>
          <w:iCs/>
        </w:rPr>
        <w:t>critical education</w:t>
      </w:r>
      <w:r w:rsidRPr="002C3876">
        <w:rPr>
          <w:rFonts w:asciiTheme="majorBidi" w:hAnsiTheme="majorBidi"/>
        </w:rPr>
        <w:t xml:space="preserve">) sangat memungkinkan dapat membantu perempuan memahami pengalaman dan menolak ideologi serta </w:t>
      </w:r>
      <w:proofErr w:type="gramStart"/>
      <w:r w:rsidRPr="002C3876">
        <w:rPr>
          <w:rFonts w:asciiTheme="majorBidi" w:hAnsiTheme="majorBidi"/>
        </w:rPr>
        <w:t>norma</w:t>
      </w:r>
      <w:proofErr w:type="gramEnd"/>
      <w:r w:rsidRPr="002C3876">
        <w:rPr>
          <w:rFonts w:asciiTheme="majorBidi" w:hAnsiTheme="majorBidi"/>
        </w:rPr>
        <w:t xml:space="preserve"> yang salah tentang perempuan itu sendiri, dengan demikian akan melahirkan gagasan dan nilai yang baik yang dapat menjadi dasar transformasi gender.</w:t>
      </w:r>
      <w:r w:rsidRPr="002C3876">
        <w:rPr>
          <w:rStyle w:val="FootnoteReference"/>
          <w:rFonts w:asciiTheme="majorBidi" w:hAnsiTheme="majorBidi"/>
        </w:rPr>
        <w:footnoteReference w:id="48"/>
      </w:r>
      <w:r w:rsidRPr="002C3876">
        <w:rPr>
          <w:rFonts w:asciiTheme="majorBidi" w:hAnsiTheme="majorBidi"/>
        </w:rPr>
        <w:t xml:space="preserve"> </w:t>
      </w:r>
    </w:p>
    <w:p w:rsidR="00757ED1" w:rsidRPr="00C716B4" w:rsidRDefault="00757ED1" w:rsidP="00757ED1">
      <w:pPr>
        <w:ind w:left="284" w:firstLine="850"/>
        <w:jc w:val="both"/>
        <w:rPr>
          <w:rFonts w:asciiTheme="majorBidi" w:hAnsiTheme="majorBidi"/>
        </w:rPr>
      </w:pPr>
      <w:r w:rsidRPr="002C3876">
        <w:rPr>
          <w:rFonts w:asciiTheme="majorBidi" w:hAnsiTheme="majorBidi"/>
        </w:rPr>
        <w:lastRenderedPageBreak/>
        <w:t>Adapun ciri-ciri implementasi kurikulum responsif gender, antara lain, adalah semua peserta didik memperoleh kesempatan yang sama dalam memperoleh pengalaman belajar, materi pembelajarannya dikembangkan dari berbagai sumber dan tidak bias gender,</w:t>
      </w:r>
      <w:r w:rsidRPr="002C3876">
        <w:rPr>
          <w:rStyle w:val="FootnoteReference"/>
          <w:rFonts w:asciiTheme="majorBidi" w:hAnsiTheme="majorBidi"/>
        </w:rPr>
        <w:footnoteReference w:id="49"/>
      </w:r>
      <w:r w:rsidRPr="002C3876">
        <w:rPr>
          <w:rFonts w:asciiTheme="majorBidi" w:hAnsiTheme="majorBidi"/>
        </w:rPr>
        <w:t xml:space="preserve"> dan menekankan pada partisipasi yang sama semua peserta didik dalam proses transmisi dan transformasi pengalaman belajar. Dalam proses pebelajaram juga harus menganut azas memanusiakan manusia, mengingat proses pendidikan merupakan proses pengembangan dan potensi diri yang </w:t>
      </w:r>
      <w:proofErr w:type="gramStart"/>
      <w:r w:rsidRPr="002C3876">
        <w:rPr>
          <w:rFonts w:asciiTheme="majorBidi" w:hAnsiTheme="majorBidi"/>
        </w:rPr>
        <w:t>tidak  membedakan</w:t>
      </w:r>
      <w:proofErr w:type="gramEnd"/>
      <w:r w:rsidRPr="002C3876">
        <w:rPr>
          <w:rFonts w:asciiTheme="majorBidi" w:hAnsiTheme="majorBidi"/>
        </w:rPr>
        <w:t xml:space="preserve"> laki-laki atau perempuan. </w:t>
      </w:r>
      <w:proofErr w:type="gramStart"/>
      <w:r w:rsidRPr="002C3876">
        <w:rPr>
          <w:rFonts w:asciiTheme="majorBidi" w:hAnsiTheme="majorBidi"/>
        </w:rPr>
        <w:t>Laki-laki dan perempuan dalam Islam disejajarkan haknya dalam memperoleh dan perlakuan dalam menuntut ilmu.</w:t>
      </w:r>
      <w:proofErr w:type="gramEnd"/>
      <w:r w:rsidRPr="002C3876">
        <w:rPr>
          <w:rFonts w:asciiTheme="majorBidi" w:hAnsiTheme="majorBidi"/>
        </w:rPr>
        <w:t xml:space="preserve"> Masing-masing memiliki hak untuk memperoleh </w:t>
      </w:r>
      <w:proofErr w:type="gramStart"/>
      <w:r w:rsidRPr="002C3876">
        <w:rPr>
          <w:rFonts w:asciiTheme="majorBidi" w:hAnsiTheme="majorBidi"/>
        </w:rPr>
        <w:t>apa</w:t>
      </w:r>
      <w:proofErr w:type="gramEnd"/>
      <w:r w:rsidRPr="002C3876">
        <w:rPr>
          <w:rFonts w:asciiTheme="majorBidi" w:hAnsiTheme="majorBidi"/>
        </w:rPr>
        <w:t xml:space="preserve"> saja yang mereka ingiinkan, berupa berbagai jenis pengetahuan, sastra, dan budaya. Rasullulah saw bersabda</w:t>
      </w:r>
      <w:r>
        <w:rPr>
          <w:rFonts w:asciiTheme="majorBidi" w:hAnsiTheme="majorBidi"/>
          <w:color w:val="FF0000"/>
        </w:rPr>
        <w:t xml:space="preserve"> </w:t>
      </w:r>
      <w:r w:rsidRPr="00C716B4">
        <w:rPr>
          <w:rFonts w:asciiTheme="majorBidi" w:hAnsiTheme="majorBidi"/>
        </w:rPr>
        <w:t>yang artinya</w:t>
      </w:r>
      <w:proofErr w:type="gramStart"/>
      <w:r w:rsidRPr="00C716B4">
        <w:rPr>
          <w:rFonts w:asciiTheme="majorBidi" w:hAnsiTheme="majorBidi"/>
        </w:rPr>
        <w:t>“ menuntut</w:t>
      </w:r>
      <w:proofErr w:type="gramEnd"/>
      <w:r w:rsidRPr="00C716B4">
        <w:rPr>
          <w:rFonts w:asciiTheme="majorBidi" w:hAnsiTheme="majorBidi"/>
        </w:rPr>
        <w:t xml:space="preserve"> ilmu itu wajib bagi setiap muslim “ ( HR. Bukhari ). </w:t>
      </w:r>
    </w:p>
    <w:p w:rsidR="00757ED1" w:rsidRPr="002C3876" w:rsidRDefault="00757ED1" w:rsidP="00757ED1">
      <w:pPr>
        <w:spacing w:after="0"/>
        <w:ind w:left="284" w:firstLine="850"/>
        <w:jc w:val="both"/>
        <w:rPr>
          <w:rFonts w:asciiTheme="majorBidi" w:hAnsiTheme="majorBidi"/>
          <w:i/>
          <w:iCs/>
          <w:lang w:eastAsia="id-ID"/>
        </w:rPr>
      </w:pPr>
      <w:r w:rsidRPr="002C3876">
        <w:rPr>
          <w:rFonts w:asciiTheme="majorBidi" w:hAnsiTheme="majorBidi"/>
        </w:rPr>
        <w:t xml:space="preserve">Hal yang demikian itu dirapkan pada zaman Rasulullah saw dan dilanjutkan pada Khulalafaur Rasyidin. </w:t>
      </w:r>
      <w:proofErr w:type="gramStart"/>
      <w:r w:rsidRPr="002C3876">
        <w:rPr>
          <w:rFonts w:asciiTheme="majorBidi" w:hAnsiTheme="majorBidi"/>
        </w:rPr>
        <w:t>Hal itu terbukti, dimana Aisyah mendalami ilmu pengetahuan dan menjadi perempuan yang paling berilmu pada masanya.</w:t>
      </w:r>
      <w:proofErr w:type="gramEnd"/>
      <w:r w:rsidRPr="002C3876">
        <w:rPr>
          <w:rFonts w:asciiTheme="majorBidi" w:hAnsiTheme="majorBidi"/>
        </w:rPr>
        <w:t xml:space="preserve"> </w:t>
      </w:r>
      <w:proofErr w:type="gramStart"/>
      <w:r w:rsidRPr="002C3876">
        <w:rPr>
          <w:rFonts w:asciiTheme="majorBidi" w:hAnsiTheme="majorBidi"/>
        </w:rPr>
        <w:t>Oleh karena itu, Urfan Bin Zabair berkata tentang Aisyah “Saya tidak menemukan orang yang sangat menguasai ilmu-ilmu faqhi, kedokteran, dan syair selain Aisyah, serta perempuan-perempuan lain diperlakukan sama dengan laki-laki.</w:t>
      </w:r>
      <w:proofErr w:type="gramEnd"/>
      <w:r w:rsidRPr="002C3876">
        <w:rPr>
          <w:rFonts w:asciiTheme="majorBidi" w:hAnsiTheme="majorBidi"/>
        </w:rPr>
        <w:t xml:space="preserve"> </w:t>
      </w:r>
      <w:proofErr w:type="gramStart"/>
      <w:r w:rsidRPr="002C3876">
        <w:rPr>
          <w:rFonts w:asciiTheme="majorBidi" w:hAnsiTheme="majorBidi"/>
        </w:rPr>
        <w:t>Dan demikian juga dalam mendapatkan hak bekerja</w:t>
      </w:r>
      <w:r w:rsidRPr="002C3876">
        <w:rPr>
          <w:rFonts w:asciiTheme="majorBidi" w:hAnsiTheme="majorBidi"/>
          <w:color w:val="FF0000"/>
        </w:rPr>
        <w:t>.</w:t>
      </w:r>
      <w:proofErr w:type="gramEnd"/>
      <w:r w:rsidRPr="002C3876">
        <w:rPr>
          <w:rFonts w:asciiTheme="majorBidi" w:hAnsiTheme="majorBidi"/>
          <w:color w:val="FF0000"/>
        </w:rPr>
        <w:t xml:space="preserve"> </w:t>
      </w:r>
      <w:r w:rsidRPr="002C3876">
        <w:rPr>
          <w:rFonts w:asciiTheme="majorBidi" w:hAnsiTheme="majorBidi"/>
        </w:rPr>
        <w:t xml:space="preserve">Dengan demikian jelas sekali bahwa </w:t>
      </w:r>
      <w:r w:rsidRPr="002C3876">
        <w:rPr>
          <w:rFonts w:asciiTheme="majorBidi" w:hAnsiTheme="majorBidi"/>
          <w:lang w:eastAsia="id-ID"/>
        </w:rPr>
        <w:t xml:space="preserve">Islam menginginkan keadilan gender dengan mendukung kampus mengitegrasikan gender kedalam kurikulum, sehinggan kedua jenis kelamin yang berbeda itu memperoleh pengetahuan, pemahaman tentang diri perempuan dan diri laki-laki, pendidikan yang layak serta seimbang ini dapat mengantarkan pada perasaan saling menghargai, dapat berjalan seiring dalam berbagai aspek kehidupan. </w:t>
      </w:r>
      <w:proofErr w:type="gramStart"/>
      <w:r w:rsidRPr="002C3876">
        <w:rPr>
          <w:rFonts w:asciiTheme="majorBidi" w:hAnsiTheme="majorBidi"/>
          <w:lang w:eastAsia="id-ID"/>
        </w:rPr>
        <w:t>Membiarkan kaum perempuan hidup dalam kebodohan merupakan kezaliman yang nyata mengingat kaum perempuan merupakan pondasi awal dalam membangun, menumbuh kembangkan generasi penerus bangsa dan agama, peran kaum perempuan sangat penting dan urgen dalam mendidik anak-anak bangsa.</w:t>
      </w:r>
      <w:proofErr w:type="gramEnd"/>
      <w:r w:rsidRPr="002C3876">
        <w:rPr>
          <w:rFonts w:asciiTheme="majorBidi" w:hAnsiTheme="majorBidi"/>
          <w:lang w:eastAsia="id-ID"/>
        </w:rPr>
        <w:t xml:space="preserve"> Jika abai </w:t>
      </w:r>
      <w:proofErr w:type="gramStart"/>
      <w:r w:rsidRPr="002C3876">
        <w:rPr>
          <w:rFonts w:asciiTheme="majorBidi" w:hAnsiTheme="majorBidi"/>
          <w:lang w:eastAsia="id-ID"/>
        </w:rPr>
        <w:t>akan</w:t>
      </w:r>
      <w:proofErr w:type="gramEnd"/>
      <w:r w:rsidRPr="002C3876">
        <w:rPr>
          <w:rFonts w:asciiTheme="majorBidi" w:hAnsiTheme="majorBidi"/>
          <w:lang w:eastAsia="id-ID"/>
        </w:rPr>
        <w:t xml:space="preserve"> keberadaan perempuan maka Negara akan rugi besar dan perbuatan pengabaian itu jelas bertentangan dengan al-Qur’an dan sunnah.</w:t>
      </w:r>
    </w:p>
    <w:p w:rsidR="00757ED1" w:rsidRPr="002C3876" w:rsidRDefault="00757ED1" w:rsidP="00757ED1">
      <w:pPr>
        <w:spacing w:after="0"/>
        <w:ind w:left="284" w:firstLine="567"/>
        <w:jc w:val="both"/>
        <w:rPr>
          <w:rFonts w:asciiTheme="majorBidi" w:hAnsiTheme="majorBidi"/>
        </w:rPr>
      </w:pPr>
      <w:r w:rsidRPr="002C3876">
        <w:rPr>
          <w:rFonts w:asciiTheme="majorBidi" w:hAnsiTheme="majorBidi"/>
          <w:i/>
          <w:iCs/>
          <w:lang w:eastAsia="id-ID"/>
        </w:rPr>
        <w:t> </w:t>
      </w:r>
      <w:proofErr w:type="gramStart"/>
      <w:r w:rsidRPr="002C3876">
        <w:rPr>
          <w:rFonts w:asciiTheme="majorBidi" w:hAnsiTheme="majorBidi"/>
        </w:rPr>
        <w:t>Pendidikan bagi perempuan sangat penting bagi dirinya dan juga generasi peneruss bangsa, dengan demikian dapat diartikan bila dilihat dari tugas dan fungsi seorang perempuan yang menjadi istri dan ibu dalam rumah tangga sangat penting khususnya pendidikan pertama bagi anak-anaknya, dan juga pergaulannya dalam masyarakat.</w:t>
      </w:r>
      <w:proofErr w:type="gramEnd"/>
      <w:r w:rsidRPr="002C3876">
        <w:rPr>
          <w:rFonts w:asciiTheme="majorBidi" w:hAnsiTheme="majorBidi"/>
        </w:rPr>
        <w:t xml:space="preserve"> </w:t>
      </w:r>
      <w:proofErr w:type="gramStart"/>
      <w:r w:rsidRPr="002C3876">
        <w:rPr>
          <w:rFonts w:asciiTheme="majorBidi" w:hAnsiTheme="majorBidi"/>
        </w:rPr>
        <w:t>Tugas-sebagai perenpuan, sebagai pendidik pertama bagi generasi bangsa dan agama maka dapat perempuan dapat melaksanakannya dengan baik dan mudah.</w:t>
      </w:r>
      <w:proofErr w:type="gramEnd"/>
      <w:r w:rsidRPr="002C3876">
        <w:rPr>
          <w:rFonts w:asciiTheme="majorBidi" w:hAnsiTheme="majorBidi"/>
        </w:rPr>
        <w:t xml:space="preserve"> Mengingat tugas-tugas perempuan semakin kompleks sebagaimana perkembangan zaman, oleh karenanya pemahamanan, ilmu pengetahuan </w:t>
      </w:r>
      <w:proofErr w:type="gramStart"/>
      <w:r w:rsidRPr="002C3876">
        <w:rPr>
          <w:rFonts w:asciiTheme="majorBidi" w:hAnsiTheme="majorBidi"/>
        </w:rPr>
        <w:t>tentang  gender</w:t>
      </w:r>
      <w:proofErr w:type="gramEnd"/>
      <w:r w:rsidRPr="002C3876">
        <w:rPr>
          <w:rFonts w:asciiTheme="majorBidi" w:hAnsiTheme="majorBidi"/>
        </w:rPr>
        <w:t xml:space="preserve"> sangatlah penting apalagi jika dikaitkan dengan pentingnya perempuan mendapatkan pendidikan agar mereka dapat mengetahui banyak hal khususnya tentang diri mereka sendiri mutlak adanya.</w:t>
      </w:r>
    </w:p>
    <w:p w:rsidR="00757ED1" w:rsidRPr="002C3876" w:rsidRDefault="00757ED1" w:rsidP="00757ED1">
      <w:pPr>
        <w:ind w:left="284" w:firstLine="567"/>
        <w:jc w:val="both"/>
        <w:rPr>
          <w:rFonts w:asciiTheme="majorBidi" w:hAnsiTheme="majorBidi"/>
        </w:rPr>
      </w:pPr>
      <w:r w:rsidRPr="002C3876">
        <w:rPr>
          <w:rFonts w:asciiTheme="majorBidi" w:hAnsiTheme="majorBidi"/>
        </w:rPr>
        <w:t xml:space="preserve"> Perempuan yang tidak mendapatkan pengetahuan, pemahaman baik pengetahuan tentang kegenderan khususnya keperempuan itu sendiri maupun ilmu pengetahuan lainnya   mengantarkan perempuan tidak dihargai baik oleh lawan jenisnya maupun sesame jenisnya, tidak bisa melaksanakan perannya dengan baik, baik dalam keluarga maupun dalam masyarakat, dengan keadaan yang demikian, maka perempuan akan mengalami keterbelakangan, di bully, dilemahkan dan rentan menjadi korban pelecehan dan kekerasan seksuali dalam rumah tangga maupun di luar rumah. </w:t>
      </w:r>
      <w:proofErr w:type="gramStart"/>
      <w:r w:rsidRPr="002C3876">
        <w:rPr>
          <w:rFonts w:asciiTheme="majorBidi" w:hAnsiTheme="majorBidi"/>
        </w:rPr>
        <w:t xml:space="preserve">Untuk itu perempuan harus terdidik </w:t>
      </w:r>
      <w:r w:rsidRPr="002C3876">
        <w:rPr>
          <w:rFonts w:asciiTheme="majorBidi" w:hAnsiTheme="majorBidi"/>
        </w:rPr>
        <w:lastRenderedPageBreak/>
        <w:t>dengan baik, dengan memberikan kesempatan pendidikan pada perempuan secara merata agar tujuan pendidikan bagi masyarakat Indonesia bisa dikatakan berasil.</w:t>
      </w:r>
      <w:proofErr w:type="gramEnd"/>
      <w:r w:rsidRPr="002C3876">
        <w:rPr>
          <w:rFonts w:asciiTheme="majorBidi" w:hAnsiTheme="majorBidi"/>
        </w:rPr>
        <w:t xml:space="preserve"> Keberasilan pendidikan bagi perempuan itu merupakan keberasilan bangsa dalam mengembangkan pendidikan di masa yang </w:t>
      </w:r>
      <w:proofErr w:type="gramStart"/>
      <w:r w:rsidRPr="002C3876">
        <w:rPr>
          <w:rFonts w:asciiTheme="majorBidi" w:hAnsiTheme="majorBidi"/>
        </w:rPr>
        <w:t>akan</w:t>
      </w:r>
      <w:proofErr w:type="gramEnd"/>
      <w:r w:rsidRPr="002C3876">
        <w:rPr>
          <w:rFonts w:asciiTheme="majorBidi" w:hAnsiTheme="majorBidi"/>
        </w:rPr>
        <w:t xml:space="preserve"> datang bagi generasi penerus bangsa sbab perempuan merupakan yang akan melahirkan generasi bangsa, seorang perempuan juga merupakan ibu yang berperan sebagai pendidik pertama dan utama bagi generasi bangsa.  </w:t>
      </w:r>
      <w:proofErr w:type="gramStart"/>
      <w:r w:rsidRPr="002C3876">
        <w:rPr>
          <w:rFonts w:asciiTheme="majorBidi" w:hAnsiTheme="majorBidi"/>
        </w:rPr>
        <w:t>Ibu adalah sekolah bagi generasi penerus bangsa yang tidak mengenal lelah, biaya, waktu, dan dapat dipertangungjawabkan dari segala sudut pandang.</w:t>
      </w:r>
      <w:proofErr w:type="gramEnd"/>
      <w:r w:rsidRPr="002C3876">
        <w:rPr>
          <w:rFonts w:asciiTheme="majorBidi" w:hAnsiTheme="majorBidi"/>
        </w:rPr>
        <w:t xml:space="preserve"> </w:t>
      </w:r>
    </w:p>
    <w:p w:rsidR="00757ED1" w:rsidRPr="002C3876" w:rsidRDefault="00757ED1" w:rsidP="00757ED1">
      <w:pPr>
        <w:ind w:left="284" w:firstLine="850"/>
        <w:jc w:val="both"/>
        <w:rPr>
          <w:rFonts w:asciiTheme="majorBidi" w:hAnsiTheme="majorBidi"/>
        </w:rPr>
      </w:pPr>
      <w:r w:rsidRPr="002C3876">
        <w:rPr>
          <w:rFonts w:asciiTheme="majorBidi" w:hAnsiTheme="majorBidi"/>
        </w:rPr>
        <w:t xml:space="preserve">Pendidikan dengan kurikulum yang tidak berbasis gender maka dapat dipastikan pendidikan itu menghasilkan kesenjangan pemahaman tentang gender yang berbuah pada tidak ada kesalingan dalam menjalan peran antara laki-laki dan perempan. Apalagi jika pendidikan yang dalam kurikulumnya hanya menonjolkan keradaan dan kekuasaan satu jenis kelamin yakni jenis kelamin laki-laki saja, maka dampaknya bagi generasi penerus bangsa tidak akan signifikan mengingat laki-laki bukanlah pelaku pendidik pertama bagi generasi bangsa, karena peran laki-laki dan atau bapak dalam rumah tangga bukanlah sebagai pendidik utama. </w:t>
      </w:r>
      <w:proofErr w:type="gramStart"/>
      <w:r w:rsidRPr="002C3876">
        <w:rPr>
          <w:rFonts w:asciiTheme="majorBidi" w:hAnsiTheme="majorBidi"/>
        </w:rPr>
        <w:t>Sebaliknya keberadaan perempuan sangat signifikan pengaruhnya terhadap generasi penerus bangsa (anak-anak yang dilahirkan) dan bahkan bagi anggota keluarga besar yang ada dalam rumah tangga itu, mengingat bahwa peran perempuan sangat penting dalam membentuk karakter, dan pengetahuan anak.</w:t>
      </w:r>
      <w:proofErr w:type="gramEnd"/>
      <w:r w:rsidRPr="002C3876">
        <w:rPr>
          <w:rFonts w:asciiTheme="majorBidi" w:hAnsiTheme="majorBidi"/>
        </w:rPr>
        <w:t xml:space="preserve">  </w:t>
      </w:r>
      <w:proofErr w:type="gramStart"/>
      <w:r w:rsidRPr="002C3876">
        <w:rPr>
          <w:rFonts w:asciiTheme="majorBidi" w:hAnsiTheme="majorBidi"/>
        </w:rPr>
        <w:t>Masyarakat sangat paham bahwa anggota keluarga sukses dalam pendidikan lebih disebabkan oleh ketekunan seorang perempuan yang sering disebut dengan sebutan sebagai ibu karena keuletannya dalam mendidik anak.</w:t>
      </w:r>
      <w:proofErr w:type="gramEnd"/>
      <w:r w:rsidRPr="002C3876">
        <w:rPr>
          <w:rFonts w:asciiTheme="majorBidi" w:hAnsiTheme="majorBidi"/>
        </w:rPr>
        <w:t xml:space="preserve"> </w:t>
      </w:r>
    </w:p>
    <w:p w:rsidR="00757ED1" w:rsidRPr="002C3876" w:rsidRDefault="00757ED1" w:rsidP="00757ED1">
      <w:pPr>
        <w:ind w:left="284" w:firstLine="850"/>
        <w:jc w:val="both"/>
        <w:rPr>
          <w:rFonts w:asciiTheme="majorBidi" w:hAnsiTheme="majorBidi"/>
        </w:rPr>
      </w:pPr>
      <w:r w:rsidRPr="002C3876">
        <w:rPr>
          <w:rFonts w:asciiTheme="majorBidi" w:hAnsiTheme="majorBidi"/>
        </w:rPr>
        <w:t xml:space="preserve">Oleh karenanya perempuan harus dibekali dengan pengetahuan melalui pendidikan yang layak dan baik dalam memahami jenis dirinya dan bukan jenisnya, bekal pengetahuan tersebut </w:t>
      </w:r>
      <w:proofErr w:type="gramStart"/>
      <w:r w:rsidRPr="002C3876">
        <w:rPr>
          <w:rFonts w:asciiTheme="majorBidi" w:hAnsiTheme="majorBidi"/>
        </w:rPr>
        <w:t>akan</w:t>
      </w:r>
      <w:proofErr w:type="gramEnd"/>
      <w:r w:rsidRPr="002C3876">
        <w:rPr>
          <w:rFonts w:asciiTheme="majorBidi" w:hAnsiTheme="majorBidi"/>
        </w:rPr>
        <w:t xml:space="preserve"> didapat melalui kurikulum yang diterapkan di perguruan tinggi, khususnya kurikulum terintegrasi gender.</w:t>
      </w:r>
      <w:r w:rsidRPr="002C3876">
        <w:rPr>
          <w:rFonts w:asciiTheme="majorBidi" w:hAnsiTheme="majorBidi"/>
          <w:b/>
          <w:bCs/>
          <w:i/>
          <w:iCs/>
        </w:rPr>
        <w:t> </w:t>
      </w:r>
      <w:r w:rsidRPr="002C3876">
        <w:rPr>
          <w:rFonts w:asciiTheme="majorBidi" w:hAnsiTheme="majorBidi"/>
          <w:color w:val="FF0000"/>
        </w:rPr>
        <w:t xml:space="preserve"> </w:t>
      </w:r>
      <w:r w:rsidRPr="002C3876">
        <w:rPr>
          <w:rFonts w:asciiTheme="majorBidi" w:hAnsiTheme="majorBidi"/>
        </w:rPr>
        <w:t>Perlu pemahaman dan pengingatan yang baik bahwa  sistem pembelajaran dan kurikulum yang tidak terintegrasi gender itu tidak berpihak pada perempuan sehingga kaum laki-laki sering menganggap remeh serta tidak menghargai perempuan dalam banyak tempat, sehingga perempuan menjadi lemah, tertindas dan tertinggal, kenyataan seperti ini akan mewariskan kepada generasi yang bodoh dan lemah</w:t>
      </w:r>
      <w:r w:rsidRPr="002C3876">
        <w:rPr>
          <w:rFonts w:asciiTheme="majorBidi" w:hAnsiTheme="majorBidi"/>
          <w:color w:val="FF0000"/>
        </w:rPr>
        <w:t xml:space="preserve">. </w:t>
      </w:r>
      <w:r w:rsidRPr="002C3876">
        <w:rPr>
          <w:rFonts w:asciiTheme="majorBidi" w:hAnsiTheme="majorBidi"/>
        </w:rPr>
        <w:t xml:space="preserve"> </w:t>
      </w:r>
      <w:proofErr w:type="gramStart"/>
      <w:r w:rsidRPr="002C3876">
        <w:rPr>
          <w:rFonts w:asciiTheme="majorBidi" w:hAnsiTheme="majorBidi"/>
        </w:rPr>
        <w:t>Hasil penelitian memang belum ada yang menyatakan bahwa manusia yang berjenis kelamin laki-laki dilahirkan memang sudah cerdas.</w:t>
      </w:r>
      <w:proofErr w:type="gramEnd"/>
      <w:r w:rsidRPr="002C3876">
        <w:rPr>
          <w:rStyle w:val="FootnoteReference"/>
          <w:rFonts w:asciiTheme="majorBidi" w:hAnsiTheme="majorBidi"/>
        </w:rPr>
        <w:footnoteReference w:id="50"/>
      </w:r>
      <w:r w:rsidRPr="002C3876">
        <w:rPr>
          <w:rFonts w:asciiTheme="majorBidi" w:hAnsiTheme="majorBidi"/>
        </w:rPr>
        <w:t xml:space="preserve"> </w:t>
      </w:r>
      <w:proofErr w:type="gramStart"/>
      <w:r w:rsidRPr="002C3876">
        <w:rPr>
          <w:rFonts w:asciiTheme="majorBidi" w:hAnsiTheme="majorBidi"/>
        </w:rPr>
        <w:t>Dengan demikian jelas sekali bahwa kecerdasan itu didapat dari sistem pendidikan bukan karena jenis kelamin.</w:t>
      </w:r>
      <w:proofErr w:type="gramEnd"/>
      <w:r w:rsidRPr="002C3876">
        <w:rPr>
          <w:rFonts w:asciiTheme="majorBidi" w:hAnsiTheme="majorBidi"/>
        </w:rPr>
        <w:t xml:space="preserve"> Al-Quran dan Hadis Nabi menjelaskan bahwa perempuan mempunyai peluang yang </w:t>
      </w:r>
      <w:proofErr w:type="gramStart"/>
      <w:r w:rsidRPr="002C3876">
        <w:rPr>
          <w:rFonts w:asciiTheme="majorBidi" w:hAnsiTheme="majorBidi"/>
        </w:rPr>
        <w:t>sama</w:t>
      </w:r>
      <w:proofErr w:type="gramEnd"/>
      <w:r w:rsidRPr="002C3876">
        <w:rPr>
          <w:rFonts w:asciiTheme="majorBidi" w:hAnsiTheme="majorBidi"/>
        </w:rPr>
        <w:t xml:space="preserve"> dengan laki-laki dalam menuntut ilmu dan berpendidikan.</w:t>
      </w:r>
      <w:r w:rsidRPr="002C3876">
        <w:rPr>
          <w:rStyle w:val="FootnoteReference"/>
          <w:rFonts w:asciiTheme="majorBidi" w:hAnsiTheme="majorBidi"/>
        </w:rPr>
        <w:footnoteReference w:id="51"/>
      </w:r>
      <w:r w:rsidRPr="002C3876">
        <w:rPr>
          <w:rFonts w:asciiTheme="majorBidi" w:hAnsiTheme="majorBidi"/>
        </w:rPr>
        <w:t xml:space="preserve"> </w:t>
      </w:r>
      <w:proofErr w:type="gramStart"/>
      <w:r w:rsidRPr="002C3876">
        <w:rPr>
          <w:rFonts w:asciiTheme="majorBidi" w:hAnsiTheme="majorBidi"/>
        </w:rPr>
        <w:t>Inilah konsekuensinya yang harus diambil dalam rangka mengimplementasikan nilai kemanusiaan yang sejati dengan memberikan kesetaraan dan atau berlaku tidak bias gender.</w:t>
      </w:r>
      <w:proofErr w:type="gramEnd"/>
      <w:r w:rsidRPr="002C3876">
        <w:rPr>
          <w:rFonts w:asciiTheme="majorBidi" w:hAnsiTheme="majorBidi"/>
        </w:rPr>
        <w:t xml:space="preserve"> </w:t>
      </w:r>
    </w:p>
    <w:p w:rsidR="00757ED1" w:rsidRPr="002C3876" w:rsidRDefault="00757ED1" w:rsidP="00757ED1">
      <w:pPr>
        <w:ind w:left="284" w:firstLine="850"/>
        <w:jc w:val="both"/>
        <w:rPr>
          <w:rFonts w:asciiTheme="majorBidi" w:hAnsiTheme="majorBidi"/>
          <w:lang w:eastAsia="id-ID"/>
        </w:rPr>
      </w:pPr>
      <w:r w:rsidRPr="002C3876">
        <w:rPr>
          <w:rFonts w:asciiTheme="majorBidi" w:hAnsiTheme="majorBidi"/>
        </w:rPr>
        <w:t xml:space="preserve">Seorang perempuan </w:t>
      </w:r>
      <w:proofErr w:type="gramStart"/>
      <w:r w:rsidRPr="002C3876">
        <w:rPr>
          <w:rFonts w:asciiTheme="majorBidi" w:hAnsiTheme="majorBidi"/>
        </w:rPr>
        <w:t>sama</w:t>
      </w:r>
      <w:proofErr w:type="gramEnd"/>
      <w:r w:rsidRPr="002C3876">
        <w:rPr>
          <w:rFonts w:asciiTheme="majorBidi" w:hAnsiTheme="majorBidi"/>
        </w:rPr>
        <w:t xml:space="preserve"> dengan seorang laki-laki yang harus mendapatkan kesempatan mengenyam pendidikan setinggi tingginya. Banyak statment yang melaporkan kalau pria serta wanita memiliki pertemuan dalam pembelajaran, antara lain dikemukakan </w:t>
      </w:r>
      <w:r w:rsidRPr="002C3876">
        <w:rPr>
          <w:rFonts w:asciiTheme="majorBidi" w:hAnsiTheme="majorBidi"/>
        </w:rPr>
        <w:lastRenderedPageBreak/>
        <w:t>oleh Athiyah begitu juga diambil oleh Roqib kalau jeritan Islam hendak terdapatnya kebebasan, pertemuan, serta peluang yang serupa antara sang banyak serta sang miskin dalam seluruh aspek tercantum dalam aspek pembelajaran tidak hanya itu penghapusan sistem kategori, mengharuskan  bagi muslimin dan muslimat dalam menuntut ilmu, bagaimanapun caranya, dengan tidak mengabaikan bakat dan minat yang bersangkutan.</w:t>
      </w:r>
      <w:r w:rsidRPr="002C3876">
        <w:rPr>
          <w:rStyle w:val="FootnoteReference"/>
          <w:rFonts w:asciiTheme="majorBidi" w:hAnsiTheme="majorBidi"/>
        </w:rPr>
        <w:footnoteReference w:id="52"/>
      </w:r>
      <w:r w:rsidRPr="002C3876">
        <w:rPr>
          <w:rFonts w:asciiTheme="majorBidi" w:hAnsiTheme="majorBidi"/>
        </w:rPr>
        <w:t xml:space="preserve"> </w:t>
      </w:r>
    </w:p>
    <w:p w:rsidR="00757ED1" w:rsidRPr="002C3876" w:rsidRDefault="00757ED1" w:rsidP="00757ED1">
      <w:pPr>
        <w:pStyle w:val="ListParagraph"/>
        <w:spacing w:after="200"/>
        <w:ind w:left="284" w:firstLine="567"/>
        <w:jc w:val="both"/>
        <w:rPr>
          <w:rFonts w:asciiTheme="majorBidi" w:hAnsiTheme="majorBidi"/>
          <w:lang w:eastAsia="id-ID"/>
        </w:rPr>
      </w:pPr>
      <w:r w:rsidRPr="002C3876">
        <w:rPr>
          <w:rFonts w:asciiTheme="majorBidi" w:hAnsiTheme="majorBidi"/>
          <w:lang w:eastAsia="id-ID"/>
        </w:rPr>
        <w:t xml:space="preserve">Pendidikan berbasis gender yang dituangkan dalam kurikulum berbasis gender akan diterima oleh anak yang bersatatus sebagai mahasiswa nanti akan dapat mengantarkan  orangtuanya selamat dari siksaan neraka, sebagaimana Hadis nabi Muhammad, yang bermakna begini “Sekolah dan pendidikan pertama bagi anak-anak adalah Ibunya, maka jika seorang ibu mempersiapkan pendidikan bagi anak-anaknya dengan baik, berati ibu telah menyiapkan keturunannya dan sebagai generasi bangsa yang mempunyai kepribadian, karakter dan moralitas yang unggul. </w:t>
      </w:r>
    </w:p>
    <w:p w:rsidR="00757ED1" w:rsidRPr="002C3876" w:rsidRDefault="00757ED1" w:rsidP="00757ED1">
      <w:pPr>
        <w:pStyle w:val="ListParagraph"/>
        <w:spacing w:after="200"/>
        <w:ind w:left="284" w:firstLine="567"/>
        <w:jc w:val="both"/>
        <w:rPr>
          <w:rFonts w:asciiTheme="majorBidi" w:hAnsiTheme="majorBidi"/>
          <w:b/>
          <w:bCs/>
          <w:lang w:eastAsia="id-ID"/>
        </w:rPr>
      </w:pPr>
      <w:r w:rsidRPr="002C3876">
        <w:rPr>
          <w:rFonts w:asciiTheme="majorBidi" w:hAnsiTheme="majorBidi"/>
          <w:lang w:eastAsia="id-ID"/>
        </w:rPr>
        <w:t xml:space="preserve">Jadi sangat jelas bahwa </w:t>
      </w:r>
      <w:proofErr w:type="gramStart"/>
      <w:r w:rsidRPr="002C3876">
        <w:rPr>
          <w:rFonts w:asciiTheme="majorBidi" w:hAnsiTheme="majorBidi"/>
          <w:lang w:eastAsia="id-ID"/>
        </w:rPr>
        <w:t>ajaran  Islam</w:t>
      </w:r>
      <w:proofErr w:type="gramEnd"/>
      <w:r w:rsidRPr="002C3876">
        <w:rPr>
          <w:rFonts w:asciiTheme="majorBidi" w:hAnsiTheme="majorBidi"/>
          <w:lang w:eastAsia="id-ID"/>
        </w:rPr>
        <w:t xml:space="preserve"> tidak membolehkan adanya bias gender terhadap pendidikan bagi ana-anak dan atau generasi penerus. Semua generasi dan anak mempunyai hak yang </w:t>
      </w:r>
      <w:proofErr w:type="gramStart"/>
      <w:r w:rsidRPr="002C3876">
        <w:rPr>
          <w:rFonts w:asciiTheme="majorBidi" w:hAnsiTheme="majorBidi"/>
          <w:lang w:eastAsia="id-ID"/>
        </w:rPr>
        <w:t>sama</w:t>
      </w:r>
      <w:proofErr w:type="gramEnd"/>
      <w:r w:rsidRPr="002C3876">
        <w:rPr>
          <w:rFonts w:asciiTheme="majorBidi" w:hAnsiTheme="majorBidi"/>
          <w:lang w:eastAsia="id-ID"/>
        </w:rPr>
        <w:t xml:space="preserve"> dan seimbang sehingga mereka dapat menjalani dan menghadapi persoalan hidup di dunia dan akhirat dengan baik.</w:t>
      </w:r>
      <w:r w:rsidRPr="002C3876">
        <w:rPr>
          <w:rStyle w:val="FootnoteReference"/>
          <w:rFonts w:asciiTheme="majorBidi" w:hAnsiTheme="majorBidi"/>
          <w:lang w:eastAsia="id-ID"/>
        </w:rPr>
        <w:footnoteReference w:id="53"/>
      </w:r>
      <w:r w:rsidRPr="002C3876">
        <w:rPr>
          <w:rFonts w:asciiTheme="majorBidi" w:hAnsiTheme="majorBidi"/>
          <w:lang w:eastAsia="id-ID"/>
        </w:rPr>
        <w:t xml:space="preserve">Sikap cuek dan tak peduli terhadap pendidikan perempuan seperti kurikulum yang ada di perguruan tinggi tidak mengakomodir materi atau kurikulum yang berbasis gender itu sama saja dengan membiarkan perempuan terjebak dalam kegelapan karena bodoh, tidak bias mengembangkan potensi yang perempuan miliki </w:t>
      </w:r>
      <w:proofErr w:type="gramStart"/>
      <w:r w:rsidRPr="002C3876">
        <w:rPr>
          <w:rFonts w:asciiTheme="majorBidi" w:hAnsiTheme="majorBidi"/>
          <w:lang w:eastAsia="id-ID"/>
        </w:rPr>
        <w:t>dan  perbuatan</w:t>
      </w:r>
      <w:proofErr w:type="gramEnd"/>
      <w:r w:rsidRPr="002C3876">
        <w:rPr>
          <w:rFonts w:asciiTheme="majorBidi" w:hAnsiTheme="majorBidi"/>
          <w:lang w:eastAsia="id-ID"/>
        </w:rPr>
        <w:t xml:space="preserve"> yang demikian ini adalah bentuk kezaliman yang nyata.</w:t>
      </w:r>
      <w:r w:rsidRPr="002C3876">
        <w:rPr>
          <w:rStyle w:val="FootnoteReference"/>
          <w:rFonts w:asciiTheme="majorBidi" w:hAnsiTheme="majorBidi"/>
          <w:lang w:eastAsia="id-ID"/>
        </w:rPr>
        <w:footnoteReference w:id="54"/>
      </w:r>
      <w:r w:rsidRPr="002C3876">
        <w:rPr>
          <w:rFonts w:asciiTheme="majorBidi" w:hAnsiTheme="majorBidi"/>
          <w:lang w:eastAsia="id-ID"/>
        </w:rPr>
        <w:t xml:space="preserve"> Kezhaliman tersebut akan merugikan </w:t>
      </w:r>
      <w:r w:rsidRPr="002C3876">
        <w:rPr>
          <w:rFonts w:asciiTheme="majorBidi" w:hAnsiTheme="majorBidi"/>
        </w:rPr>
        <w:t xml:space="preserve">generasi bangsa </w:t>
      </w:r>
      <w:proofErr w:type="gramStart"/>
      <w:r w:rsidRPr="002C3876">
        <w:rPr>
          <w:rFonts w:asciiTheme="majorBidi" w:hAnsiTheme="majorBidi"/>
        </w:rPr>
        <w:t>dan  potensi</w:t>
      </w:r>
      <w:proofErr w:type="gramEnd"/>
      <w:r w:rsidRPr="002C3876">
        <w:rPr>
          <w:rFonts w:asciiTheme="majorBidi" w:hAnsiTheme="majorBidi"/>
        </w:rPr>
        <w:t xml:space="preserve"> negara untuk maju  dan melanggar aturan al-Qur’an dan Hadis Nabi .</w:t>
      </w:r>
      <w:r w:rsidRPr="002C3876">
        <w:rPr>
          <w:rFonts w:asciiTheme="majorBidi" w:hAnsiTheme="majorBidi"/>
          <w:i/>
          <w:iCs/>
          <w:lang w:eastAsia="id-ID"/>
        </w:rPr>
        <w:t> </w:t>
      </w:r>
    </w:p>
    <w:p w:rsidR="00757ED1" w:rsidRDefault="00757ED1" w:rsidP="00757ED1">
      <w:pPr>
        <w:pStyle w:val="ListParagraph"/>
        <w:ind w:left="284" w:firstLine="567"/>
        <w:jc w:val="both"/>
        <w:rPr>
          <w:rFonts w:asciiTheme="majorBidi" w:hAnsiTheme="majorBidi"/>
        </w:rPr>
      </w:pPr>
      <w:r w:rsidRPr="002C3876">
        <w:rPr>
          <w:rFonts w:asciiTheme="majorBidi" w:hAnsiTheme="majorBidi"/>
        </w:rPr>
        <w:t xml:space="preserve">Dari paparan di atas bisa dipahami kurikulum dan pembelajaran berbasis gender sangat penting bagi setiap jenis kelamin khususnya perempuan untuk dapat dihargai </w:t>
      </w:r>
      <w:proofErr w:type="gramStart"/>
      <w:r w:rsidRPr="002C3876">
        <w:rPr>
          <w:rFonts w:asciiTheme="majorBidi" w:hAnsiTheme="majorBidi"/>
        </w:rPr>
        <w:t>saat  melaksanakan</w:t>
      </w:r>
      <w:proofErr w:type="gramEnd"/>
      <w:r w:rsidRPr="002C3876">
        <w:rPr>
          <w:rFonts w:asciiTheme="majorBidi" w:hAnsiTheme="majorBidi"/>
        </w:rPr>
        <w:t xml:space="preserve"> peran dan fungsinya dalam keluarga, sebagai warga negara serta di ranah public. </w:t>
      </w:r>
      <w:proofErr w:type="gramStart"/>
      <w:r w:rsidRPr="002C3876">
        <w:rPr>
          <w:rFonts w:asciiTheme="majorBidi" w:hAnsiTheme="majorBidi"/>
        </w:rPr>
        <w:t>Bukan rahasia umum lagi bahwa perempuan mempunyai</w:t>
      </w:r>
      <w:r w:rsidRPr="002C3876">
        <w:rPr>
          <w:rFonts w:asciiTheme="majorBidi" w:hAnsiTheme="majorBidi"/>
          <w:color w:val="FF0000"/>
        </w:rPr>
        <w:t xml:space="preserve"> </w:t>
      </w:r>
      <w:r w:rsidRPr="002C3876">
        <w:rPr>
          <w:rFonts w:asciiTheme="majorBidi" w:hAnsiTheme="majorBidi"/>
        </w:rPr>
        <w:t>banyak peran yang sangat penting di embannya, peran penting itu tidak bisa terlaksanan dengan baik dan sempurna jika tanpa pengetahuan yang dimilik, pengetahuan dan pengetahuan tersebut biasa didapat melalui pendidikan yang diperoleh di bangku kuliah yang kurikulumny berbasis geder.</w:t>
      </w:r>
      <w:proofErr w:type="gramEnd"/>
      <w:r w:rsidRPr="002C3876">
        <w:rPr>
          <w:rFonts w:asciiTheme="majorBidi" w:hAnsiTheme="majorBidi"/>
        </w:rPr>
        <w:t xml:space="preserve">   Tugas dan tanggungjawab perempuan yang begitu banyak baik sebagai isteri, ibu, anggota keluarga, dan masyarakat  dalam membentuk karakter generasi penerus yang bertangan lembuh penuh kasih sayang apalagi di zaman yang sangat modern, canggih dan pesat perkembangan baik teknologi maupun sain, sudah seharusnya dunia pendidikan menerapakan kurikulum berbasis gender, sehingga keadilan gender dapat terwujud dengan baik terlebih pengetahuan tentang perempuan.</w:t>
      </w:r>
      <w:r w:rsidRPr="002C3876">
        <w:rPr>
          <w:rFonts w:asciiTheme="majorBidi" w:hAnsiTheme="majorBidi"/>
          <w:color w:val="FF0000"/>
        </w:rPr>
        <w:t xml:space="preserve"> </w:t>
      </w:r>
      <w:r w:rsidRPr="002C3876">
        <w:rPr>
          <w:rFonts w:asciiTheme="majorBidi" w:hAnsiTheme="majorBidi"/>
        </w:rPr>
        <w:t xml:space="preserve">Perlu diingat bahwa jika pemahaman tentang gender tidak ada maka sudah dapat dipastikan pemahaman tentang perempuan terabaikan dengan </w:t>
      </w:r>
      <w:proofErr w:type="gramStart"/>
      <w:r w:rsidRPr="002C3876">
        <w:rPr>
          <w:rFonts w:asciiTheme="majorBidi" w:hAnsiTheme="majorBidi"/>
        </w:rPr>
        <w:t>demikian  perempuan</w:t>
      </w:r>
      <w:proofErr w:type="gramEnd"/>
      <w:r w:rsidRPr="002C3876">
        <w:rPr>
          <w:rFonts w:asciiTheme="majorBidi" w:hAnsiTheme="majorBidi"/>
        </w:rPr>
        <w:t xml:space="preserve"> tidak akan sanggup menjalankan perannya, baik sebagai individu dalam keluarga maupun social. </w:t>
      </w:r>
      <w:proofErr w:type="gramStart"/>
      <w:r w:rsidRPr="002C3876">
        <w:rPr>
          <w:rFonts w:asciiTheme="majorBidi" w:hAnsiTheme="majorBidi"/>
        </w:rPr>
        <w:t>Anak keturunan yang sukses itu jika dia mendapatkan pendidikan dari seorang perempuan yang berpemahanan gendernya tinggi dan baik dengan pendidikannya.</w:t>
      </w:r>
      <w:proofErr w:type="gramEnd"/>
      <w:r w:rsidRPr="002C3876">
        <w:rPr>
          <w:rFonts w:asciiTheme="majorBidi" w:hAnsiTheme="majorBidi"/>
        </w:rPr>
        <w:t xml:space="preserve"> Jadi pendidikan perempuan sebagai calon ibu melalui </w:t>
      </w:r>
      <w:r w:rsidRPr="002C3876">
        <w:rPr>
          <w:rFonts w:asciiTheme="majorBidi" w:hAnsiTheme="majorBidi"/>
        </w:rPr>
        <w:lastRenderedPageBreak/>
        <w:t xml:space="preserve">kurikulum berbasis gender di dapat di bangku kuliah atau disekolah </w:t>
      </w:r>
      <w:proofErr w:type="gramStart"/>
      <w:r w:rsidRPr="002C3876">
        <w:rPr>
          <w:rFonts w:asciiTheme="majorBidi" w:hAnsiTheme="majorBidi"/>
        </w:rPr>
        <w:t>akan</w:t>
      </w:r>
      <w:proofErr w:type="gramEnd"/>
      <w:r w:rsidRPr="002C3876">
        <w:rPr>
          <w:rFonts w:asciiTheme="majorBidi" w:hAnsiTheme="majorBidi"/>
        </w:rPr>
        <w:t xml:space="preserve"> mengantarkan kesuksesan bagi masa depan generasi penerus bangsa yang saling meghargai satu dengan</w:t>
      </w:r>
      <w:r w:rsidRPr="002C3876">
        <w:rPr>
          <w:rFonts w:asciiTheme="majorBidi" w:hAnsiTheme="majorBidi"/>
          <w:b/>
          <w:bCs/>
        </w:rPr>
        <w:t xml:space="preserve"> </w:t>
      </w:r>
      <w:r w:rsidRPr="002C3876">
        <w:rPr>
          <w:rFonts w:asciiTheme="majorBidi" w:hAnsiTheme="majorBidi"/>
        </w:rPr>
        <w:t xml:space="preserve">lainnya khususnya pada jenis kelamin yang berbeda, untuk meningkatankan rasa keseimbangan, kebersamaan dan kesalingan antar jenis kelamin. </w:t>
      </w:r>
      <w:proofErr w:type="gramStart"/>
      <w:r w:rsidRPr="002C3876">
        <w:rPr>
          <w:rFonts w:asciiTheme="majorBidi" w:hAnsiTheme="majorBidi"/>
        </w:rPr>
        <w:t>Inilah makna tersirat yang dipahami dalam prinsip Islam, maupun hukum positif.</w:t>
      </w:r>
      <w:proofErr w:type="gramEnd"/>
      <w:r w:rsidRPr="002C3876">
        <w:rPr>
          <w:rStyle w:val="FootnoteReference"/>
          <w:rFonts w:asciiTheme="majorBidi" w:hAnsiTheme="majorBidi"/>
        </w:rPr>
        <w:footnoteReference w:id="55"/>
      </w:r>
    </w:p>
    <w:p w:rsidR="00757ED1" w:rsidRDefault="00757ED1" w:rsidP="00757ED1">
      <w:pPr>
        <w:pStyle w:val="ListParagraph"/>
        <w:ind w:left="284" w:firstLine="567"/>
        <w:jc w:val="both"/>
        <w:rPr>
          <w:rFonts w:asciiTheme="majorBidi" w:hAnsiTheme="majorBidi"/>
        </w:rPr>
      </w:pPr>
    </w:p>
    <w:p w:rsidR="00757ED1" w:rsidRPr="002C3876" w:rsidRDefault="00757ED1" w:rsidP="00757ED1">
      <w:pPr>
        <w:pStyle w:val="ListParagraph"/>
        <w:numPr>
          <w:ilvl w:val="0"/>
          <w:numId w:val="14"/>
        </w:numPr>
        <w:autoSpaceDE w:val="0"/>
        <w:autoSpaceDN w:val="0"/>
        <w:adjustRightInd w:val="0"/>
        <w:spacing w:after="0" w:line="240" w:lineRule="auto"/>
        <w:ind w:left="284" w:hanging="284"/>
        <w:jc w:val="both"/>
        <w:rPr>
          <w:rFonts w:asciiTheme="majorBidi" w:hAnsiTheme="majorBidi"/>
          <w:b/>
          <w:bCs/>
          <w:color w:val="3A3A3A"/>
        </w:rPr>
      </w:pPr>
      <w:r w:rsidRPr="002C3876">
        <w:rPr>
          <w:rFonts w:asciiTheme="majorBidi" w:hAnsiTheme="majorBidi"/>
          <w:b/>
          <w:bCs/>
          <w:lang w:val="id-ID"/>
        </w:rPr>
        <w:t xml:space="preserve">Kurikulum berbasis gender </w:t>
      </w:r>
    </w:p>
    <w:p w:rsidR="00757ED1" w:rsidRPr="002C3876" w:rsidRDefault="00757ED1" w:rsidP="00757ED1">
      <w:pPr>
        <w:pStyle w:val="ListParagraph"/>
        <w:autoSpaceDE w:val="0"/>
        <w:autoSpaceDN w:val="0"/>
        <w:adjustRightInd w:val="0"/>
        <w:ind w:left="284" w:firstLine="709"/>
        <w:jc w:val="both"/>
        <w:rPr>
          <w:rFonts w:asciiTheme="majorBidi" w:hAnsiTheme="majorBidi"/>
        </w:rPr>
      </w:pPr>
      <w:proofErr w:type="gramStart"/>
      <w:r w:rsidRPr="002C3876">
        <w:rPr>
          <w:rFonts w:asciiTheme="majorBidi" w:hAnsiTheme="majorBidi"/>
        </w:rPr>
        <w:t>Dalam dunia pendidikan formal, sering ditemui perlakuan bias gender dalam perumusan kurikulum.</w:t>
      </w:r>
      <w:proofErr w:type="gramEnd"/>
      <w:r w:rsidRPr="002C3876">
        <w:rPr>
          <w:rFonts w:asciiTheme="majorBidi" w:hAnsiTheme="majorBidi"/>
        </w:rPr>
        <w:t xml:space="preserve"> Kurikulum pendidikan di perguruan tinggi bahkan diperguruan tinggi keagamaan Islam sekalipun  masih belum responsive gender, belum ada materi-materi yang dikhususkan atau informasi yang diselipkan dalam pembelajaran mengenai saling menghargai, tidak melecehkan perempuan, memposisikan perempuan dan juga laki-laki, bak dari perspektif agama maupun social, ekonami, psikolagi dan lain sebagainya, di lingkungan kampus  masih menonjolkan laki-laki baik kurikulum maupun perlakukan,  contaohnya jika di sektor publik khusus laki-laki sementara perempuan di sektor domestik.</w:t>
      </w:r>
    </w:p>
    <w:p w:rsidR="00757ED1" w:rsidRPr="002C3876" w:rsidRDefault="00757ED1" w:rsidP="00757ED1">
      <w:pPr>
        <w:pStyle w:val="ListParagraph"/>
        <w:autoSpaceDE w:val="0"/>
        <w:autoSpaceDN w:val="0"/>
        <w:adjustRightInd w:val="0"/>
        <w:spacing w:after="0"/>
        <w:ind w:left="284" w:firstLine="709"/>
        <w:jc w:val="both"/>
        <w:rPr>
          <w:rFonts w:asciiTheme="majorBidi" w:hAnsiTheme="majorBidi"/>
          <w:b/>
          <w:bCs/>
        </w:rPr>
      </w:pPr>
      <w:r w:rsidRPr="002C3876">
        <w:rPr>
          <w:rFonts w:asciiTheme="majorBidi" w:hAnsiTheme="majorBidi"/>
        </w:rPr>
        <w:t xml:space="preserve"> Dengan kata </w:t>
      </w:r>
      <w:proofErr w:type="gramStart"/>
      <w:r w:rsidRPr="002C3876">
        <w:rPr>
          <w:rFonts w:asciiTheme="majorBidi" w:hAnsiTheme="majorBidi"/>
        </w:rPr>
        <w:t>lain</w:t>
      </w:r>
      <w:proofErr w:type="gramEnd"/>
      <w:r w:rsidRPr="002C3876">
        <w:rPr>
          <w:rFonts w:asciiTheme="majorBidi" w:hAnsiTheme="majorBidi"/>
        </w:rPr>
        <w:t>, kurikulum diperguruan tinggi baik materi ajarnya belum berbasis gender jangankan gambar ataupun illustrasi kalimat yang dipakai dalam pembelajaran kebijakannyapun masih gamang. Realitas ini jelas menghantar pada ketimpangan, diskriminasi terhadap sosok perempuan, perempuan dianggap sosok yang lemah secara fisik dan psikis dibandingkan laki-laki, yang pada akhirnya, citra negative perempuan melakat di berbagai aspe, membudaya seiring sejalan dengan sejarah manusia dan kemanusiaan itu sendiri</w:t>
      </w:r>
      <w:r w:rsidRPr="002C3876">
        <w:rPr>
          <w:rFonts w:asciiTheme="majorBidi" w:hAnsiTheme="majorBidi"/>
          <w:color w:val="FF0000"/>
        </w:rPr>
        <w:t xml:space="preserve">. </w:t>
      </w:r>
      <w:proofErr w:type="gramStart"/>
      <w:r w:rsidRPr="002C3876">
        <w:rPr>
          <w:rFonts w:asciiTheme="majorBidi" w:hAnsiTheme="majorBidi"/>
        </w:rPr>
        <w:t>Akibatnya sampai zaman 4.0 kurikulum di pendidikan tinggi belum responsive gender dan materi pembelajaran masih timpang, karena perempuan sendiri masih banyak yang belum paham tentang dirinya, pemahaman mubadalahnya masih tidak tersampaikan dengan baik dan benar.</w:t>
      </w:r>
      <w:proofErr w:type="gramEnd"/>
      <w:r w:rsidRPr="002C3876">
        <w:rPr>
          <w:rFonts w:asciiTheme="majorBidi" w:hAnsiTheme="majorBidi"/>
          <w:color w:val="FF0000"/>
        </w:rPr>
        <w:t xml:space="preserve"> </w:t>
      </w:r>
    </w:p>
    <w:p w:rsidR="00757ED1" w:rsidRPr="002C3876" w:rsidRDefault="00757ED1" w:rsidP="00757ED1">
      <w:pPr>
        <w:pStyle w:val="Default"/>
        <w:spacing w:line="240" w:lineRule="auto"/>
        <w:ind w:firstLine="709"/>
        <w:rPr>
          <w:rFonts w:cs="Times New Roman"/>
          <w:color w:val="333333"/>
        </w:rPr>
      </w:pPr>
      <w:r w:rsidRPr="002C3876">
        <w:rPr>
          <w:rFonts w:cs="Times New Roman"/>
        </w:rPr>
        <w:t>Kesetaraan gender sangatlah penting dipahami bagi semua masyarakat, dan pemerintah agar terbentuknya keseimbangan dan kesalingan, untuk itu para aktifis dan penggiat perempuan mendesak pemerintah untuk membuat kebijakan agar pendidikan kesetaraan gender dimuat dalam kurikulum, dan atau kurikulum berbasis gender diterapkan di perguruan tinggi. Sebagaimana yang telah disampaikan oleh Dwi Ruby Khofifah saat diutus di Asian Muslim Action Network (AMAN).</w:t>
      </w:r>
      <w:r w:rsidRPr="002C3876">
        <w:rPr>
          <w:rStyle w:val="FootnoteReference"/>
          <w:rFonts w:eastAsiaTheme="majorEastAsia"/>
        </w:rPr>
        <w:footnoteReference w:id="56"/>
      </w:r>
      <w:r w:rsidRPr="002C3876">
        <w:rPr>
          <w:rFonts w:cs="Times New Roman"/>
        </w:rPr>
        <w:t xml:space="preserve"> Sebab topik tentang kesetaraan gender ini masih sangat sulit dilakukan di Indonesia dikarenakan pemerintah dan juga masyarakat Indonesia mempunyai pola pikir yang konservatif. Selain itu pendidikan dianggap sangat urgen dijadikan sebagai instrumen untuk menyadarkan masyarakat bahwa hak laki-laki dan perempuan itu setara dalam hak, dengan demikian diharapkan dapat meminimalisir terjadinya kekerasan dan pelecehan terhadap perempuan dan anak. </w:t>
      </w:r>
      <w:r w:rsidRPr="002C3876">
        <w:rPr>
          <w:rStyle w:val="FootnoteReference"/>
          <w:rFonts w:eastAsiaTheme="majorEastAsia"/>
        </w:rPr>
        <w:footnoteReference w:id="57"/>
      </w:r>
      <w:r w:rsidRPr="002C3876">
        <w:rPr>
          <w:rFonts w:cs="Times New Roman"/>
        </w:rPr>
        <w:t>Kaum laki-laki secara dini dia ajarkan dan memahami bahwa menghargai perempuan baik terkait dengan tubuhnya maupun semua yang terkait tentang kesehatan repruduksi yang ada pada perempuan.</w:t>
      </w:r>
    </w:p>
    <w:p w:rsidR="00757ED1" w:rsidRPr="002C3876" w:rsidRDefault="00757ED1" w:rsidP="00757ED1">
      <w:pPr>
        <w:pStyle w:val="Default"/>
        <w:spacing w:line="240" w:lineRule="auto"/>
        <w:ind w:firstLine="709"/>
        <w:rPr>
          <w:rFonts w:cs="Times New Roman"/>
        </w:rPr>
      </w:pPr>
      <w:r w:rsidRPr="002C3876">
        <w:rPr>
          <w:rFonts w:cs="Times New Roman"/>
        </w:rPr>
        <w:t xml:space="preserve">Secara umum telah diketahui bahwa masyarakat banyak yang tidak paham bahwa sangat pentingnya memahami anggota reproduksi perempuan dan bahkan masyarakat yang tidak pahami akan hal ini sehingga mengkaitkan dengan moralitas,- mereka beranggapan </w:t>
      </w:r>
      <w:r w:rsidRPr="002C3876">
        <w:rPr>
          <w:rFonts w:cs="Times New Roman"/>
        </w:rPr>
        <w:lastRenderedPageBreak/>
        <w:t xml:space="preserve">bahwa  membicarakan alat reproduksi perempun tabu, tak bermoral dan melanggar etika ketimuran. Anggapan seperti ini tidak benar sebab salah satu cara meminimalis atau mengurangi tindakan pelecehan dan kekerasn terhadap perempuan adalah dengan memberikan pendidikan seksual melalui kurikulum berbasis gender. Kasus pelecehan dan kekerasan seksual dari tahun ketahun meningkat, seperti di tahun 2012 mencapai 654 kasus dan di tahun 2013 meningkat menjadi 992 kasus, khusus kasus kasus kekerasan seksual dan kekerasan  rumah tangga merupakan uratan pertama, karena mencapai 43.15% </w:t>
      </w:r>
      <w:r w:rsidRPr="002C3876">
        <w:rPr>
          <w:rStyle w:val="FootnoteReference"/>
          <w:rFonts w:eastAsiaTheme="majorEastAsia"/>
        </w:rPr>
        <w:footnoteReference w:id="58"/>
      </w:r>
    </w:p>
    <w:p w:rsidR="00757ED1" w:rsidRPr="002C3876" w:rsidRDefault="00757ED1" w:rsidP="00757ED1">
      <w:pPr>
        <w:pStyle w:val="Default"/>
        <w:spacing w:line="240" w:lineRule="auto"/>
        <w:ind w:firstLine="709"/>
        <w:rPr>
          <w:rFonts w:cs="Times New Roman"/>
          <w:color w:val="333333"/>
        </w:rPr>
      </w:pPr>
      <w:r w:rsidRPr="002C3876">
        <w:rPr>
          <w:rFonts w:cs="Times New Roman"/>
        </w:rPr>
        <w:t>Kenyataan ini seharusnya pemerintah baik pusat maupun daerah lebih serius lagi menyikapi keadaan ini secara masif dengan cepat membuat kebijakan khusus penanganan,  penangulangan kekerasan dan pelecehan seksual melalui pendidikan berbasis gender dengan memberlakukan kurikulum berbasis gender. Walaupun menurut menurut Deputih Bidang Pengarasutamaan Gender (PUG) kementerian pemberdayaan perempuan dan perlindungan anak menerapkan kurikulum berbasis gender tidaklah mudah, karena banyaknya ilmu sain dan lainnya, akan tetapi upaya kearah itu sudah ada dengan memasukan pengetahuan gender ke dalam bahan ajar seperti ilustrasi buku dan gambar</w:t>
      </w:r>
      <w:r w:rsidRPr="002C3876">
        <w:rPr>
          <w:rFonts w:cs="Times New Roman"/>
          <w:color w:val="333333"/>
        </w:rPr>
        <w:t>.</w:t>
      </w:r>
    </w:p>
    <w:p w:rsidR="00757ED1" w:rsidRPr="002C3876" w:rsidRDefault="00757ED1" w:rsidP="00757ED1">
      <w:pPr>
        <w:ind w:left="284" w:firstLine="709"/>
        <w:jc w:val="both"/>
        <w:rPr>
          <w:rFonts w:asciiTheme="majorBidi" w:hAnsiTheme="majorBidi"/>
        </w:rPr>
      </w:pPr>
      <w:r w:rsidRPr="002C3876">
        <w:rPr>
          <w:rFonts w:asciiTheme="majorBidi" w:hAnsiTheme="majorBidi"/>
          <w:lang w:val="id-ID"/>
        </w:rPr>
        <w:t xml:space="preserve"> Namun yang dikehendaki adalah kesetaraan gender mengenai relasi yang sejajaran antara laki-laki dengan perempuan, khusus pada posisi pengakuan persamaan hak, perlakukan, akses dan kesempatan di segala bidang. </w:t>
      </w:r>
      <w:r w:rsidRPr="002C3876">
        <w:rPr>
          <w:rFonts w:asciiTheme="majorBidi" w:hAnsiTheme="majorBidi"/>
        </w:rPr>
        <w:t>Kesetaraan gender di dunia pendidikan merupakan representasi kesetaraan gender di kalangan masyarakat, setiap bidang pendidikan harus dibuka lebar baik bagi perempuan dan begitupn bagi laki-laki yang tidak boleh dibatasi.</w:t>
      </w:r>
      <w:r w:rsidRPr="002C3876">
        <w:rPr>
          <w:rStyle w:val="FootnoteReference"/>
          <w:rFonts w:asciiTheme="majorBidi" w:hAnsiTheme="majorBidi"/>
          <w:color w:val="333333"/>
        </w:rPr>
        <w:footnoteReference w:id="59"/>
      </w:r>
      <w:r w:rsidRPr="002C3876">
        <w:rPr>
          <w:rFonts w:asciiTheme="majorBidi" w:hAnsiTheme="majorBidi"/>
        </w:rPr>
        <w:t xml:space="preserve">Yang dimaksud dengan tidak berkesetaraan gender itu berkaitan dengan prilaku atau perlakuan yang diskriminatif secara </w:t>
      </w:r>
      <w:r w:rsidRPr="002C3876">
        <w:rPr>
          <w:rFonts w:asciiTheme="majorBidi" w:hAnsiTheme="majorBidi"/>
          <w:i/>
          <w:iCs/>
        </w:rPr>
        <w:t>de jure</w:t>
      </w:r>
      <w:r w:rsidRPr="002C3876">
        <w:rPr>
          <w:rFonts w:asciiTheme="majorBidi" w:hAnsiTheme="majorBidi"/>
        </w:rPr>
        <w:t xml:space="preserve"> dan atau secara </w:t>
      </w:r>
      <w:r w:rsidRPr="002C3876">
        <w:rPr>
          <w:rFonts w:asciiTheme="majorBidi" w:hAnsiTheme="majorBidi"/>
          <w:i/>
          <w:iCs/>
        </w:rPr>
        <w:t>de facto</w:t>
      </w:r>
      <w:r w:rsidRPr="002C3876">
        <w:rPr>
          <w:rFonts w:asciiTheme="majorBidi" w:hAnsiTheme="majorBidi"/>
        </w:rPr>
        <w:t xml:space="preserve">. </w:t>
      </w:r>
    </w:p>
    <w:p w:rsidR="00757ED1" w:rsidRPr="002C3876" w:rsidRDefault="00757ED1" w:rsidP="00757ED1">
      <w:pPr>
        <w:ind w:left="284" w:firstLine="709"/>
        <w:jc w:val="both"/>
        <w:rPr>
          <w:rFonts w:asciiTheme="majorBidi" w:hAnsiTheme="majorBidi"/>
        </w:rPr>
      </w:pPr>
      <w:r w:rsidRPr="002C3876">
        <w:rPr>
          <w:rFonts w:asciiTheme="majorBidi" w:hAnsiTheme="majorBidi"/>
        </w:rPr>
        <w:t xml:space="preserve">Dalam konteks pendidikan yang dimaksud dengan diskriminatif secara </w:t>
      </w:r>
      <w:r w:rsidRPr="002C3876">
        <w:rPr>
          <w:rFonts w:asciiTheme="majorBidi" w:hAnsiTheme="majorBidi"/>
          <w:i/>
          <w:iCs/>
        </w:rPr>
        <w:t>de jure</w:t>
      </w:r>
      <w:r w:rsidRPr="002C3876">
        <w:rPr>
          <w:rFonts w:asciiTheme="majorBidi" w:hAnsiTheme="majorBidi"/>
        </w:rPr>
        <w:t xml:space="preserve"> adalah adanya aturan yang membedakan antara perempuan dan laki-laki dalam mengikuti atau masuk pada sebuah pendidikan atau program studi tertentu, padahal menurut Undang- undang Dasar tahun 1945 pendidikan untuk semua warga Negara tanpa terkecuali. </w:t>
      </w:r>
      <w:proofErr w:type="gramStart"/>
      <w:r w:rsidRPr="002C3876">
        <w:rPr>
          <w:rFonts w:asciiTheme="majorBidi" w:hAnsiTheme="majorBidi"/>
        </w:rPr>
        <w:t xml:space="preserve">Sedangkan maksud dari diskriminatif secara </w:t>
      </w:r>
      <w:r w:rsidRPr="002C3876">
        <w:rPr>
          <w:rFonts w:asciiTheme="majorBidi" w:hAnsiTheme="majorBidi"/>
          <w:i/>
          <w:iCs/>
        </w:rPr>
        <w:t>de facto</w:t>
      </w:r>
      <w:r w:rsidRPr="002C3876">
        <w:rPr>
          <w:rFonts w:asciiTheme="majorBidi" w:hAnsiTheme="majorBidi"/>
        </w:rPr>
        <w:t xml:space="preserve"> adalah pemahaman dan manset pemikiran masyarakat yang tertanam bahwa perempuan dan laki-laki mempunyai perbedaan terkait bidang pendidikan, ada yang cocok hanya untuk laki-laki dan hanya cocok untuk perempuan.</w:t>
      </w:r>
      <w:proofErr w:type="gramEnd"/>
      <w:r w:rsidRPr="002C3876">
        <w:rPr>
          <w:rFonts w:asciiTheme="majorBidi" w:hAnsiTheme="majorBidi"/>
        </w:rPr>
        <w:t xml:space="preserve"> Padahal pemikiran yang seperti ini tidaklah benar jika budaya pemahaman tentang kesetaraan gender dipelajari sejak di bangku sekolahan atau perkuliahan. Budaya masyarakat yang berkekerabatan patrilineal sangat kental mengarah pada pemahaman patriaki mutlak, untuk melawan dan mengubah pemahaman patriaki ini perlu ada aturan yang mengharuskan penerapan kurikulum berbasis </w:t>
      </w:r>
      <w:proofErr w:type="gramStart"/>
      <w:r w:rsidRPr="002C3876">
        <w:rPr>
          <w:rFonts w:asciiTheme="majorBidi" w:hAnsiTheme="majorBidi"/>
        </w:rPr>
        <w:t>gender  di</w:t>
      </w:r>
      <w:proofErr w:type="gramEnd"/>
      <w:r w:rsidRPr="002C3876">
        <w:rPr>
          <w:rFonts w:asciiTheme="majorBidi" w:hAnsiTheme="majorBidi"/>
        </w:rPr>
        <w:t xml:space="preserve"> perguruan tinggi khususnya di perguruan tinggi keagamaan, dalam rang mengupayakan rekonstruksi pola pikir  dan sudut pandang bahawa betapa pentingnya perguruan tinggi menerapkan kurikulum berbasis gender. </w:t>
      </w:r>
    </w:p>
    <w:p w:rsidR="00757ED1" w:rsidRPr="002C3876" w:rsidRDefault="00757ED1" w:rsidP="00757ED1">
      <w:pPr>
        <w:pStyle w:val="Default"/>
        <w:spacing w:line="240" w:lineRule="auto"/>
        <w:ind w:firstLine="709"/>
        <w:rPr>
          <w:rFonts w:cs="Times New Roman"/>
        </w:rPr>
      </w:pPr>
      <w:r w:rsidRPr="002C3876">
        <w:rPr>
          <w:rFonts w:cs="Times New Roman"/>
        </w:rPr>
        <w:t xml:space="preserve">Peran para Akademisi dan Lembaga Riset dalam pengarusutamaan gender sangat diperlukan agar seluruh civitas Perguruan Tinggi dapat menjadi perpanjang tangananan Kementerian Pemberdayaan Perempuan dan Perlindungan Anak (Kemen PPPA) dalam menjangkau masyarakat luas, terutama melibatkan mahasiswa sebagai agen perubahan </w:t>
      </w:r>
      <w:r w:rsidRPr="002C3876">
        <w:rPr>
          <w:rFonts w:cs="Times New Roman"/>
        </w:rPr>
        <w:lastRenderedPageBreak/>
        <w:t>serta penerapan Tridharma Perguruan Tinggi dan manajemen kampus yang responsif gender oleh jajaran pimpinan Perguruan Tinggi. Bila kesetaraan gender dapat diwujudkan di Perguruan Tinggi. Sehingga kesempatan perempuan sebagai pembuat keputusan dan menempati</w:t>
      </w:r>
      <w:r w:rsidRPr="002C3876">
        <w:rPr>
          <w:rFonts w:cs="Times New Roman"/>
          <w:color w:val="FF0000"/>
        </w:rPr>
        <w:t xml:space="preserve"> </w:t>
      </w:r>
      <w:r w:rsidRPr="002C3876">
        <w:rPr>
          <w:rFonts w:cs="Times New Roman"/>
        </w:rPr>
        <w:t>posisi strategis di kampus semakin meningkat dan terhapusnya kekerasan dalam kampus secara tuntas.“Isu gender di kampus masih banyak mulai dari pelecehan hingga kekerasan seksual, sehingga peran seluruh elemen kampus sangat dibutuhkan untuk menuntaskannya secara maksimal dan serius, terutama pelibatan laki-laki agar lebih responsif terhadap isu-isu gender</w:t>
      </w:r>
      <w:r w:rsidRPr="002C3876">
        <w:rPr>
          <w:rFonts w:cs="Times New Roman"/>
          <w:color w:val="333333"/>
        </w:rPr>
        <w:t xml:space="preserve">. </w:t>
      </w:r>
      <w:r w:rsidRPr="002C3876">
        <w:rPr>
          <w:rFonts w:cs="Times New Roman"/>
        </w:rPr>
        <w:t>Dengan demikian diharapkan hasil dari Indeks Pembangunan Manusia (IPM), Indeks Pemberdayaan Gender (IDG), dan Indeks Pembangunan Gender (IPG) peretumbuhannya merata di Indonesia.</w:t>
      </w:r>
      <w:r w:rsidRPr="002C3876">
        <w:rPr>
          <w:rFonts w:cs="Times New Roman"/>
        </w:rPr>
        <w:footnoteReference w:id="60"/>
      </w:r>
    </w:p>
    <w:p w:rsidR="00757ED1" w:rsidRPr="002C3876" w:rsidRDefault="00757ED1" w:rsidP="00757ED1">
      <w:pPr>
        <w:pStyle w:val="Default"/>
        <w:spacing w:line="240" w:lineRule="auto"/>
        <w:ind w:firstLine="709"/>
        <w:rPr>
          <w:rFonts w:cs="Times New Roman"/>
        </w:rPr>
      </w:pPr>
      <w:r w:rsidRPr="002C3876">
        <w:rPr>
          <w:rFonts w:cs="Times New Roman"/>
        </w:rPr>
        <w:t>Jika dilihat dari pernyataan dalam Undang-Undang No 12 Tahun 2012 tentang Pendidikan Tinggi pasal 6 poin (b) bahwa penyelenggaran Pendidikan Tinggi atas dasar prinsip demokratis,  berkeadilan, tidak diskriminatif dengan menjunjung tinggi hak asasi, nilai agama, nilai budaya, kemajemukan, persatuan, dan kesatuan bangsa</w:t>
      </w:r>
      <w:r w:rsidRPr="002C3876">
        <w:rPr>
          <w:rFonts w:cs="Times New Roman"/>
          <w:color w:val="FF0000"/>
        </w:rPr>
        <w:t xml:space="preserve">. </w:t>
      </w:r>
      <w:r w:rsidRPr="002C3876">
        <w:rPr>
          <w:rFonts w:cs="Times New Roman"/>
        </w:rPr>
        <w:t>Lalu pengakuan dari Kementerian Pendidikan dan Kebudayaan, melalui Dewi Wulandari bahwa pendidikan responsif gender adalah perlakuan yang sama dalam memberi kesempatan yang sama antara laki-laki dan perempuan untuk memperoleh pendidikan.</w:t>
      </w:r>
      <w:r w:rsidRPr="002C3876">
        <w:rPr>
          <w:rStyle w:val="FootnoteReference"/>
          <w:rFonts w:eastAsiaTheme="majorEastAsia"/>
        </w:rPr>
        <w:footnoteReference w:id="61"/>
      </w:r>
      <w:r w:rsidRPr="002C3876">
        <w:rPr>
          <w:rFonts w:cs="Times New Roman"/>
        </w:rPr>
        <w:t xml:space="preserve"> Kesetaraan gender jangan dipahami sebagai pemberian hak secara khusus dan dispensasi khusus hanya kepada perempuan, akan tetapi hanya sebagai pemberian akses, partisipasi</w:t>
      </w:r>
      <w:r w:rsidRPr="002C3876">
        <w:rPr>
          <w:rFonts w:cs="Times New Roman"/>
          <w:color w:val="333333"/>
        </w:rPr>
        <w:t>, kontrol, dan manfaat yang sama kepada perempuan dan laki-laki</w:t>
      </w:r>
      <w:r w:rsidRPr="002C3876">
        <w:rPr>
          <w:rFonts w:cs="Times New Roman"/>
        </w:rPr>
        <w:t xml:space="preserve">, dan pengakuan itu juga dibarengi dengan bukan sekedar kesempatan yang sama yang harus ada namun juga dalam pembelajaran melalui kurikulum responsif gender. </w:t>
      </w:r>
    </w:p>
    <w:p w:rsidR="00757ED1" w:rsidRPr="002C3876" w:rsidRDefault="00757ED1" w:rsidP="00757ED1">
      <w:pPr>
        <w:pStyle w:val="Default"/>
        <w:spacing w:line="240" w:lineRule="auto"/>
        <w:ind w:firstLine="709"/>
        <w:rPr>
          <w:rFonts w:cs="Times New Roman"/>
          <w:color w:val="333333"/>
        </w:rPr>
      </w:pPr>
      <w:r w:rsidRPr="002C3876">
        <w:rPr>
          <w:rFonts w:cs="Times New Roman"/>
        </w:rPr>
        <w:t>Untuk itu diharapkan pada perguruan tinggi khsususnya perguruan tinggi Islam merespon peraturan tentang imbauan memasukan kurikulum berbasis gender dan mengusahakan</w:t>
      </w:r>
      <w:r w:rsidRPr="002C3876">
        <w:rPr>
          <w:rFonts w:cs="Times New Roman"/>
          <w:color w:val="333333"/>
        </w:rPr>
        <w:t xml:space="preserve"> </w:t>
      </w:r>
      <w:r w:rsidRPr="002C3876">
        <w:rPr>
          <w:rFonts w:cs="Times New Roman"/>
        </w:rPr>
        <w:t>pengenalan materi-materi gender dalam proses pembelajaran kepada para mahasiswa semester satu dengan menyelipkan mata kuliah khusus responsif gender dan atau menyelipkan materi responsif gender dalam mata kuliah lainnya yang relevan. Selain itu materi-materi gender bisa juga diberikan awal memasuki kampus saat dilaksanakan acara penyambutan mahasiswa baru. Dan bahkan diakhir masa perkuliahan yang saat kegiatan Kuliah Kerja Nyata (KKN)</w:t>
      </w:r>
      <w:r w:rsidRPr="002C3876">
        <w:rPr>
          <w:rFonts w:cs="Times New Roman"/>
          <w:color w:val="FF0000"/>
        </w:rPr>
        <w:t xml:space="preserve">. </w:t>
      </w:r>
      <w:r w:rsidRPr="002C3876">
        <w:rPr>
          <w:rFonts w:cs="Times New Roman"/>
          <w:color w:val="333333"/>
        </w:rPr>
        <w:t xml:space="preserve"> </w:t>
      </w:r>
    </w:p>
    <w:p w:rsidR="00757ED1" w:rsidRPr="002C3876" w:rsidRDefault="00757ED1" w:rsidP="00757ED1">
      <w:pPr>
        <w:ind w:left="284" w:firstLine="850"/>
        <w:jc w:val="both"/>
        <w:rPr>
          <w:rFonts w:asciiTheme="majorBidi" w:hAnsiTheme="majorBidi"/>
          <w:color w:val="FF0000"/>
          <w:lang w:eastAsia="id-ID"/>
        </w:rPr>
      </w:pPr>
      <w:proofErr w:type="gramStart"/>
      <w:r w:rsidRPr="002C3876">
        <w:rPr>
          <w:rFonts w:asciiTheme="majorBidi" w:hAnsiTheme="majorBidi"/>
        </w:rPr>
        <w:t xml:space="preserve">Langkah pertama pengintegrasikan kurikulum responsive gender atau bisa disebut juga perspektif </w:t>
      </w:r>
      <w:r w:rsidRPr="002C3876">
        <w:rPr>
          <w:rFonts w:asciiTheme="majorBidi" w:hAnsiTheme="majorBidi"/>
          <w:i/>
          <w:iCs/>
        </w:rPr>
        <w:t>(pro gender equality</w:t>
      </w:r>
      <w:r w:rsidRPr="002C3876">
        <w:rPr>
          <w:rFonts w:asciiTheme="majorBidi" w:hAnsiTheme="majorBidi"/>
        </w:rPr>
        <w:t>) dalam management kampus dengan pembenahan kurikulum (content), struktur (organisasi) hingga budaya yang ramah perempuan, kompotitip dan aktual.</w:t>
      </w:r>
      <w:proofErr w:type="gramEnd"/>
      <w:r w:rsidRPr="002C3876">
        <w:rPr>
          <w:rStyle w:val="FootnoteReference"/>
          <w:rFonts w:asciiTheme="majorBidi" w:hAnsiTheme="majorBidi"/>
        </w:rPr>
        <w:footnoteReference w:id="62"/>
      </w:r>
      <w:r w:rsidRPr="002C3876">
        <w:rPr>
          <w:rFonts w:asciiTheme="majorBidi" w:hAnsiTheme="majorBidi"/>
        </w:rPr>
        <w:t xml:space="preserve"> </w:t>
      </w:r>
      <w:proofErr w:type="gramStart"/>
      <w:r w:rsidRPr="002C3876">
        <w:rPr>
          <w:rFonts w:asciiTheme="majorBidi" w:hAnsiTheme="majorBidi"/>
        </w:rPr>
        <w:t>Dan subordinasi terhadap perempuan di kampus.</w:t>
      </w:r>
      <w:proofErr w:type="gramEnd"/>
      <w:r w:rsidRPr="002C3876">
        <w:rPr>
          <w:rFonts w:asciiTheme="majorBidi" w:hAnsiTheme="majorBidi"/>
        </w:rPr>
        <w:t xml:space="preserve"> Mengingat salah satu tujuan keberadaan kurikulum berbasis gender untuk meningkatkan kesadaran setiap individu manusia </w:t>
      </w:r>
      <w:proofErr w:type="gramStart"/>
      <w:r w:rsidRPr="002C3876">
        <w:rPr>
          <w:rFonts w:asciiTheme="majorBidi" w:hAnsiTheme="majorBidi"/>
        </w:rPr>
        <w:t>akan</w:t>
      </w:r>
      <w:proofErr w:type="gramEnd"/>
      <w:r w:rsidRPr="002C3876">
        <w:rPr>
          <w:rFonts w:asciiTheme="majorBidi" w:hAnsiTheme="majorBidi"/>
        </w:rPr>
        <w:t xml:space="preserve"> gender serta perlindungan terhadap perempuan dan anak dari pebuatan yang tidak menyenangkan, seperti tidak dihargai, </w:t>
      </w:r>
      <w:r w:rsidRPr="002C3876">
        <w:rPr>
          <w:rFonts w:asciiTheme="majorBidi" w:hAnsiTheme="majorBidi"/>
          <w:i/>
          <w:iCs/>
        </w:rPr>
        <w:t>bullying</w:t>
      </w:r>
      <w:r w:rsidRPr="002C3876">
        <w:rPr>
          <w:rFonts w:asciiTheme="majorBidi" w:hAnsiTheme="majorBidi"/>
        </w:rPr>
        <w:t xml:space="preserve">, pelecehan, kekerasan daan sejenisnya. </w:t>
      </w:r>
      <w:proofErr w:type="gramStart"/>
      <w:r w:rsidRPr="002C3876">
        <w:rPr>
          <w:rFonts w:asciiTheme="majorBidi" w:hAnsiTheme="majorBidi"/>
        </w:rPr>
        <w:t>Dengan hadirnya Perguruan Tinggi yang Responsif Gender yakni kampus yang ramah perempuan dan anak, maka dipastikan kesenjangan gender dapat diminimalisir bahkan dapat dihapuskan dan kesetaraan gender bisa terwujud secara baik dan sempurna.</w:t>
      </w:r>
      <w:proofErr w:type="gramEnd"/>
    </w:p>
    <w:p w:rsidR="00757ED1" w:rsidRPr="002C3876" w:rsidRDefault="00757ED1" w:rsidP="00757ED1">
      <w:pPr>
        <w:ind w:left="284" w:firstLine="850"/>
        <w:jc w:val="both"/>
        <w:rPr>
          <w:rFonts w:asciiTheme="majorBidi" w:hAnsiTheme="majorBidi"/>
          <w:lang w:eastAsia="id-ID"/>
        </w:rPr>
      </w:pPr>
      <w:r w:rsidRPr="002C3876">
        <w:rPr>
          <w:rFonts w:asciiTheme="majorBidi" w:hAnsiTheme="majorBidi"/>
          <w:lang w:eastAsia="id-ID"/>
        </w:rPr>
        <w:lastRenderedPageBreak/>
        <w:t xml:space="preserve">Bukan rahasia umum bahwa kurikulum pendidikan di Negara Indonesia masih sarat dengan patriarki baik secara ideology maupun secara adat, hal in dapat dilihat dari struktur dan kultur pendidikan, lingkungan, sistem pembelajaran dan tampilan teks dan gambar dalam materi-materi atau referensi yang masih sarat dengan muatan bias gender. Dan oleh karenanya sudah </w:t>
      </w:r>
      <w:proofErr w:type="gramStart"/>
      <w:r w:rsidRPr="002C3876">
        <w:rPr>
          <w:rFonts w:asciiTheme="majorBidi" w:hAnsiTheme="majorBidi"/>
          <w:lang w:eastAsia="id-ID"/>
        </w:rPr>
        <w:t>semestinya  dosen</w:t>
      </w:r>
      <w:proofErr w:type="gramEnd"/>
      <w:r w:rsidRPr="002C3876">
        <w:rPr>
          <w:rFonts w:asciiTheme="majorBidi" w:hAnsiTheme="majorBidi"/>
          <w:lang w:eastAsia="id-ID"/>
        </w:rPr>
        <w:t xml:space="preserve"> sebagai tenaga pendidik yang berperan sebagai agen perubahan harus lebih bersikap reorentasi atau responsive gender. Dan untuk itu perguruan tinggi khususnya perguruan tinggi keagamaan Islam baik Negeri mapun swasta membuat kebijakan dimulai dari penyusunan visi dan misi, yang selanjutnya terimplimentasi melalui kurikulum beserta komponen-komponennya, agar pesan utama pengarustamaan gender </w:t>
      </w:r>
      <w:proofErr w:type="gramStart"/>
      <w:r w:rsidRPr="002C3876">
        <w:rPr>
          <w:rFonts w:asciiTheme="majorBidi" w:hAnsiTheme="majorBidi"/>
          <w:lang w:eastAsia="id-ID"/>
        </w:rPr>
        <w:t>di  perguruan</w:t>
      </w:r>
      <w:proofErr w:type="gramEnd"/>
      <w:r w:rsidRPr="002C3876">
        <w:rPr>
          <w:rFonts w:asciiTheme="majorBidi" w:hAnsiTheme="majorBidi"/>
          <w:lang w:eastAsia="id-ID"/>
        </w:rPr>
        <w:t xml:space="preserve"> tinggi terlaksana. </w:t>
      </w:r>
    </w:p>
    <w:p w:rsidR="00757ED1" w:rsidRPr="002C3876" w:rsidRDefault="00757ED1" w:rsidP="00757ED1">
      <w:pPr>
        <w:spacing w:after="0"/>
        <w:ind w:left="284" w:firstLine="850"/>
        <w:jc w:val="both"/>
        <w:rPr>
          <w:rFonts w:asciiTheme="majorBidi" w:hAnsiTheme="majorBidi"/>
          <w:lang w:eastAsia="id-ID"/>
        </w:rPr>
      </w:pPr>
      <w:r w:rsidRPr="002C3876">
        <w:rPr>
          <w:rFonts w:asciiTheme="majorBidi" w:hAnsiTheme="majorBidi"/>
          <w:lang w:eastAsia="id-ID"/>
        </w:rPr>
        <w:t>Dalam rangka mendukung penerapan kurikulum berbasis gender di pergurua tinggi keagamaan Islam negeri di Indonesia, Pusat Studi Gender dan Anak (PSGA) UIN Antasari Banjarmasin</w:t>
      </w:r>
      <w:r w:rsidRPr="002C3876">
        <w:rPr>
          <w:rStyle w:val="FootnoteReference"/>
          <w:rFonts w:asciiTheme="majorBidi" w:hAnsiTheme="majorBidi"/>
          <w:lang w:eastAsia="id-ID"/>
        </w:rPr>
        <w:footnoteReference w:id="63"/>
      </w:r>
      <w:r w:rsidRPr="002C3876">
        <w:rPr>
          <w:rFonts w:asciiTheme="majorBidi" w:hAnsiTheme="majorBidi"/>
          <w:lang w:eastAsia="id-ID"/>
        </w:rPr>
        <w:t xml:space="preserve"> bekerja sama dengan Kementerian Pemberdayaan Perempuan dan Perlindungan Anak (KPPPA) RI telah menyelenggarakan kegiatan pelatihan untuk Dosen tentang Penerapan Kurikulum Responsif Gender. </w:t>
      </w:r>
      <w:r w:rsidRPr="002C3876">
        <w:rPr>
          <w:rFonts w:asciiTheme="majorBidi" w:hAnsiTheme="majorBidi"/>
          <w:lang w:val="id-ID" w:eastAsia="id-ID"/>
        </w:rPr>
        <w:t xml:space="preserve">Yang </w:t>
      </w:r>
      <w:r w:rsidRPr="002C3876">
        <w:rPr>
          <w:rFonts w:asciiTheme="majorBidi" w:hAnsiTheme="majorBidi"/>
          <w:lang w:eastAsia="id-ID"/>
        </w:rPr>
        <w:t xml:space="preserve"> dihadiri oleh Kepala Biro AUPKK Drs. Saifi, M. Pd.</w:t>
      </w:r>
      <w:proofErr w:type="gramStart"/>
      <w:r w:rsidRPr="002C3876">
        <w:rPr>
          <w:rFonts w:asciiTheme="majorBidi" w:hAnsiTheme="majorBidi"/>
          <w:lang w:eastAsia="id-ID"/>
        </w:rPr>
        <w:t>,  KPPA</w:t>
      </w:r>
      <w:proofErr w:type="gramEnd"/>
      <w:r w:rsidRPr="002C3876">
        <w:rPr>
          <w:rFonts w:asciiTheme="majorBidi" w:hAnsiTheme="majorBidi"/>
          <w:lang w:eastAsia="id-ID"/>
        </w:rPr>
        <w:t xml:space="preserve"> Dr. Heru Karsidi, M. Sc., dosen-dosen ada 8 dosen per Fakultas. Menurut Saifi, </w:t>
      </w:r>
      <w:r w:rsidRPr="002C3876">
        <w:rPr>
          <w:rStyle w:val="FootnoteReference"/>
          <w:rFonts w:asciiTheme="majorBidi" w:hAnsiTheme="majorBidi"/>
          <w:lang w:eastAsia="id-ID"/>
        </w:rPr>
        <w:footnoteReference w:id="64"/>
      </w:r>
      <w:r w:rsidRPr="002C3876">
        <w:rPr>
          <w:rFonts w:asciiTheme="majorBidi" w:hAnsiTheme="majorBidi"/>
          <w:lang w:eastAsia="id-ID"/>
        </w:rPr>
        <w:t>kegiatan semacam ini sangat penting karena besar harapan dengan adanya integrasi antara studi responsif gender dan kurikulum, sangat berguna bagi pengembangan kurikulum yang ada, adanya potensi yang kuat untuk menjaga kesetaraan gender dengan benar</w:t>
      </w:r>
    </w:p>
    <w:p w:rsidR="00757ED1" w:rsidRPr="002C3876" w:rsidRDefault="00757ED1" w:rsidP="00757ED1">
      <w:pPr>
        <w:spacing w:after="0"/>
        <w:ind w:left="284" w:firstLine="850"/>
        <w:jc w:val="both"/>
        <w:rPr>
          <w:rFonts w:asciiTheme="majorBidi" w:hAnsiTheme="majorBidi"/>
          <w:lang w:eastAsia="id-ID"/>
        </w:rPr>
      </w:pPr>
      <w:r w:rsidRPr="002C3876">
        <w:rPr>
          <w:rFonts w:asciiTheme="majorBidi" w:hAnsiTheme="majorBidi"/>
          <w:lang w:eastAsia="id-ID"/>
        </w:rPr>
        <w:t xml:space="preserve">Kesetaraan gender di Indonesia berkembang dapat melalui dari kajian-kajian Al-Quran lalu diajarkan pada mahasiswa di kampus keagamaan.  Mahasiswa </w:t>
      </w:r>
      <w:proofErr w:type="gramStart"/>
      <w:r w:rsidRPr="002C3876">
        <w:rPr>
          <w:rFonts w:asciiTheme="majorBidi" w:hAnsiTheme="majorBidi"/>
          <w:lang w:eastAsia="id-ID"/>
        </w:rPr>
        <w:t>akan</w:t>
      </w:r>
      <w:proofErr w:type="gramEnd"/>
      <w:r w:rsidRPr="002C3876">
        <w:rPr>
          <w:rFonts w:asciiTheme="majorBidi" w:hAnsiTheme="majorBidi"/>
          <w:lang w:eastAsia="id-ID"/>
        </w:rPr>
        <w:t xml:space="preserve"> membawa nilai dari kajian al-Qur’an tentang kesetaraan gender itu ke dalam masyarakat, sehingga dapat menunjang pembangunan nasional jangka panjang. </w:t>
      </w:r>
      <w:proofErr w:type="gramStart"/>
      <w:r w:rsidRPr="002C3876">
        <w:rPr>
          <w:rFonts w:asciiTheme="majorBidi" w:hAnsiTheme="majorBidi"/>
          <w:lang w:eastAsia="id-ID"/>
        </w:rPr>
        <w:t>Selain itu, hasil penelitian dan kajian kesetaraan gender oleh dosen khususnya dapat dijadikan sebagai dasar pembuat kebijakan.</w:t>
      </w:r>
      <w:proofErr w:type="gramEnd"/>
      <w:r w:rsidRPr="002C3876">
        <w:rPr>
          <w:rStyle w:val="FootnoteReference"/>
          <w:rFonts w:asciiTheme="majorBidi" w:hAnsiTheme="majorBidi"/>
          <w:lang w:eastAsia="id-ID"/>
        </w:rPr>
        <w:footnoteReference w:id="65"/>
      </w:r>
      <w:r w:rsidRPr="002C3876">
        <w:rPr>
          <w:rFonts w:asciiTheme="majorBidi" w:hAnsiTheme="majorBidi"/>
          <w:lang w:eastAsia="id-ID"/>
        </w:rPr>
        <w:t xml:space="preserve"> Kemudian kegiatan yang senada oleh Pusat Studi Gender dan Anak Lembaga Penelitian dan Pengabdian Masyarakat (LP2M) Institut Agama Islam Negeri Salatiga yang diberi tema Implementasi Kurikulum Responsif Gender, acara ini diikuti oleh dekan, wakil dekan, kepala dan sekretaris program studi, serta dosen. </w:t>
      </w:r>
      <w:proofErr w:type="gramStart"/>
      <w:r w:rsidRPr="002C3876">
        <w:rPr>
          <w:rFonts w:asciiTheme="majorBidi" w:hAnsiTheme="majorBidi"/>
          <w:lang w:eastAsia="id-ID"/>
        </w:rPr>
        <w:t xml:space="preserve">Pada kesempatan ini Ketua LP2M menyatakan </w:t>
      </w:r>
      <w:r w:rsidRPr="002C3876">
        <w:rPr>
          <w:rStyle w:val="FootnoteReference"/>
          <w:rFonts w:asciiTheme="majorBidi" w:hAnsiTheme="majorBidi"/>
          <w:lang w:eastAsia="id-ID"/>
        </w:rPr>
        <w:footnoteReference w:id="66"/>
      </w:r>
      <w:r w:rsidRPr="002C3876">
        <w:rPr>
          <w:rFonts w:asciiTheme="majorBidi" w:hAnsiTheme="majorBidi"/>
          <w:lang w:eastAsia="id-ID"/>
        </w:rPr>
        <w:t xml:space="preserve"> bahwa kegiatan ini merupakan salah satu nilai tambah bagi IAIN dalam mempersiapkan akreditasi dan alih status IAIN Salatiga, menjadi UIN pada tahun 2020.</w:t>
      </w:r>
      <w:proofErr w:type="gramEnd"/>
      <w:r w:rsidRPr="002C3876">
        <w:rPr>
          <w:rFonts w:asciiTheme="majorBidi" w:hAnsiTheme="majorBidi"/>
          <w:lang w:eastAsia="id-ID"/>
        </w:rPr>
        <w:t xml:space="preserve"> Dengan diselenggarakannya workshop penyusunan kurikulum berbasis gender oleh para </w:t>
      </w:r>
      <w:proofErr w:type="gramStart"/>
      <w:r w:rsidRPr="002C3876">
        <w:rPr>
          <w:rFonts w:asciiTheme="majorBidi" w:hAnsiTheme="majorBidi"/>
          <w:lang w:eastAsia="id-ID"/>
        </w:rPr>
        <w:t>dosen  ini</w:t>
      </w:r>
      <w:proofErr w:type="gramEnd"/>
      <w:r w:rsidRPr="002C3876">
        <w:rPr>
          <w:rFonts w:asciiTheme="majorBidi" w:hAnsiTheme="majorBidi"/>
          <w:lang w:eastAsia="id-ID"/>
        </w:rPr>
        <w:t xml:space="preserve">, pemangku kebijakan kurikulum di IAIN Salatiga ini dapat lebih memperhatikan hal-hal yang responsif gender supaya dapat dimasukkan ke dalam kurikulum. </w:t>
      </w:r>
    </w:p>
    <w:p w:rsidR="00757ED1" w:rsidRPr="002C3876" w:rsidRDefault="00757ED1" w:rsidP="00757ED1">
      <w:pPr>
        <w:ind w:left="284" w:firstLine="850"/>
        <w:jc w:val="both"/>
        <w:rPr>
          <w:rFonts w:asciiTheme="majorBidi" w:hAnsiTheme="majorBidi"/>
          <w:b/>
          <w:bCs/>
          <w:lang w:eastAsia="id-ID"/>
        </w:rPr>
      </w:pPr>
      <w:proofErr w:type="gramStart"/>
      <w:r w:rsidRPr="002C3876">
        <w:rPr>
          <w:rFonts w:asciiTheme="majorBidi" w:hAnsiTheme="majorBidi"/>
          <w:lang w:eastAsia="id-ID"/>
        </w:rPr>
        <w:t xml:space="preserve">Pimpinan, dosen dan bahkan semua civitas akademika PTKIN harus tahu bagaimana hal-hal yang responsif gender bisa masuk ke dalam kurikulum, harus tahu </w:t>
      </w:r>
      <w:r w:rsidRPr="002C3876">
        <w:rPr>
          <w:rFonts w:asciiTheme="majorBidi" w:hAnsiTheme="majorBidi"/>
          <w:lang w:eastAsia="id-ID"/>
        </w:rPr>
        <w:lastRenderedPageBreak/>
        <w:t>bagaimana program-program di PTKIN, dalam mendukung program-program pemerintah khususnya Komisi Nasional Perempuan.</w:t>
      </w:r>
      <w:proofErr w:type="gramEnd"/>
      <w:r w:rsidRPr="002C3876">
        <w:rPr>
          <w:rFonts w:asciiTheme="majorBidi" w:hAnsiTheme="majorBidi"/>
          <w:lang w:eastAsia="id-ID"/>
        </w:rPr>
        <w:t xml:space="preserve"> Dasar pembuatan kurikulum yang responsif gender adalah mengetahui </w:t>
      </w:r>
      <w:proofErr w:type="gramStart"/>
      <w:r w:rsidRPr="002C3876">
        <w:rPr>
          <w:rFonts w:asciiTheme="majorBidi" w:hAnsiTheme="majorBidi"/>
          <w:lang w:eastAsia="id-ID"/>
        </w:rPr>
        <w:t>apa</w:t>
      </w:r>
      <w:proofErr w:type="gramEnd"/>
      <w:r w:rsidRPr="002C3876">
        <w:rPr>
          <w:rFonts w:asciiTheme="majorBidi" w:hAnsiTheme="majorBidi"/>
          <w:lang w:eastAsia="id-ID"/>
        </w:rPr>
        <w:t xml:space="preserve"> saja kebutuhan praktis dan strategis peserta didik. </w:t>
      </w:r>
      <w:proofErr w:type="gramStart"/>
      <w:r w:rsidRPr="002C3876">
        <w:rPr>
          <w:rFonts w:asciiTheme="majorBidi" w:hAnsiTheme="majorBidi"/>
          <w:lang w:eastAsia="id-ID"/>
        </w:rPr>
        <w:t>kehadiran</w:t>
      </w:r>
      <w:proofErr w:type="gramEnd"/>
      <w:r w:rsidRPr="002C3876">
        <w:rPr>
          <w:rFonts w:asciiTheme="majorBidi" w:hAnsiTheme="majorBidi"/>
          <w:lang w:eastAsia="id-ID"/>
        </w:rPr>
        <w:t xml:space="preserve"> kurikulum responsif gender sangat diperlukan karena alasan-alasan seperti pengalaman (mahasiswa) perempuan dan laki-laki dapat berbeda terhadap masalah yang sama, kaum perempuan banyak mengalami ketidakadilan berkaitan dengan keberadaannya sebagai perempuan, dam kesadaran bahwa masalah dan keberadaan perempuan secara metodologis disembunyikan oleh para ilmuwan yang sebagian besar adalah laki-laki.</w:t>
      </w:r>
      <w:r w:rsidRPr="002C3876">
        <w:rPr>
          <w:rStyle w:val="FootnoteReference"/>
          <w:rFonts w:asciiTheme="majorBidi" w:hAnsiTheme="majorBidi"/>
          <w:lang w:eastAsia="id-ID"/>
        </w:rPr>
        <w:footnoteReference w:id="67"/>
      </w:r>
      <w:r w:rsidRPr="002C3876">
        <w:rPr>
          <w:rFonts w:asciiTheme="majorBidi" w:hAnsiTheme="majorBidi"/>
          <w:lang w:eastAsia="id-ID"/>
        </w:rPr>
        <w:t xml:space="preserve"> “Peran gender dalam pembuatan kurikulum adalah sebagai perspektif. Fleksibilitas peran gender adalah kunci kebahagiaan, maka dari itu kurikulum responsif gender perlu diterapkan. Kritik yang bisa dilayangkan terhadap sistem pembelajaran konvensional adalah sistem itu melihat masalah dari kacamata laki-laki saja padahal seharusnya perempuan bisa lebih menguatkan nilai kesetaraan, strategi yang dapat dipakai untuk menciptakan kurikulum responsif gender, yaitu dengan menjadikan kajian gender sebagai mata kuliah tersendiri atau mengintegrasikan kajian gender dalam mata kuliah lain. </w:t>
      </w:r>
      <w:proofErr w:type="gramStart"/>
      <w:r w:rsidRPr="002C3876">
        <w:rPr>
          <w:rFonts w:asciiTheme="majorBidi" w:hAnsiTheme="majorBidi"/>
          <w:lang w:eastAsia="id-ID"/>
        </w:rPr>
        <w:t>Perempuan harus lebih mengenali paradigma pedagogi feminis yang menguatkan nilai kesetaraan dan memiliki pemahaman pendidikan tanpa diskriminasi yang melihat guru dan murid sebagai objek bukan sebagai objek.</w:t>
      </w:r>
      <w:proofErr w:type="gramEnd"/>
      <w:r w:rsidRPr="002C3876">
        <w:rPr>
          <w:rFonts w:asciiTheme="majorBidi" w:hAnsiTheme="majorBidi"/>
          <w:lang w:eastAsia="id-ID"/>
        </w:rPr>
        <w:t xml:space="preserve"> </w:t>
      </w:r>
      <w:proofErr w:type="gramStart"/>
      <w:r w:rsidRPr="002C3876">
        <w:rPr>
          <w:rFonts w:asciiTheme="majorBidi" w:hAnsiTheme="majorBidi"/>
          <w:lang w:eastAsia="id-ID"/>
        </w:rPr>
        <w:t>Ingat bahwa perguruan tinggi yang berdaya saing adalah perguruan tinggi dengan kurikulum yang tajam.</w:t>
      </w:r>
      <w:proofErr w:type="gramEnd"/>
      <w:r w:rsidRPr="002C3876">
        <w:rPr>
          <w:rFonts w:asciiTheme="majorBidi" w:hAnsiTheme="majorBidi"/>
          <w:lang w:eastAsia="id-ID"/>
        </w:rPr>
        <w:t xml:space="preserve"> Maka dari itu kurikulum responsif gender juga harus dipertajam. Untuk itu </w:t>
      </w:r>
      <w:proofErr w:type="gramStart"/>
      <w:r w:rsidRPr="002C3876">
        <w:rPr>
          <w:rFonts w:asciiTheme="majorBidi" w:hAnsiTheme="majorBidi"/>
          <w:lang w:eastAsia="id-ID"/>
        </w:rPr>
        <w:t>cara</w:t>
      </w:r>
      <w:proofErr w:type="gramEnd"/>
      <w:r w:rsidRPr="002C3876">
        <w:rPr>
          <w:rFonts w:asciiTheme="majorBidi" w:hAnsiTheme="majorBidi"/>
          <w:lang w:eastAsia="id-ID"/>
        </w:rPr>
        <w:t xml:space="preserve"> pandang harus berubah sebab kurikulum responsif gender hanya dapat diterapkan jika pandangan kita luas dan global.</w:t>
      </w:r>
    </w:p>
    <w:p w:rsidR="00757ED1" w:rsidRPr="002C3876" w:rsidRDefault="00757ED1" w:rsidP="00757ED1">
      <w:pPr>
        <w:pStyle w:val="ListParagraph"/>
        <w:autoSpaceDE w:val="0"/>
        <w:autoSpaceDN w:val="0"/>
        <w:adjustRightInd w:val="0"/>
        <w:ind w:left="284"/>
        <w:jc w:val="both"/>
        <w:rPr>
          <w:rStyle w:val="Strong"/>
          <w:rFonts w:asciiTheme="majorBidi" w:hAnsiTheme="majorBidi"/>
          <w:color w:val="3A3A3A"/>
        </w:rPr>
      </w:pPr>
    </w:p>
    <w:p w:rsidR="00757ED1" w:rsidRPr="002C3876" w:rsidRDefault="00757ED1" w:rsidP="00757ED1">
      <w:pPr>
        <w:pStyle w:val="ListParagraph"/>
        <w:numPr>
          <w:ilvl w:val="0"/>
          <w:numId w:val="14"/>
        </w:numPr>
        <w:tabs>
          <w:tab w:val="left" w:pos="284"/>
        </w:tabs>
        <w:spacing w:after="0" w:line="240" w:lineRule="auto"/>
        <w:ind w:left="0"/>
        <w:rPr>
          <w:rStyle w:val="Strong"/>
          <w:rFonts w:asciiTheme="majorBidi" w:hAnsiTheme="majorBidi"/>
          <w:color w:val="3A3A3A"/>
        </w:rPr>
      </w:pPr>
      <w:r w:rsidRPr="002C3876">
        <w:rPr>
          <w:rStyle w:val="Strong"/>
          <w:rFonts w:asciiTheme="majorBidi" w:hAnsiTheme="majorBidi"/>
          <w:color w:val="3A3A3A"/>
        </w:rPr>
        <w:t>Makna Kurikulum Berbasis Gender</w:t>
      </w:r>
    </w:p>
    <w:p w:rsidR="00757ED1" w:rsidRPr="002C3876" w:rsidRDefault="00757ED1" w:rsidP="00757ED1">
      <w:pPr>
        <w:ind w:left="284" w:firstLine="709"/>
        <w:jc w:val="both"/>
        <w:rPr>
          <w:rFonts w:asciiTheme="majorBidi" w:hAnsiTheme="majorBidi"/>
        </w:rPr>
      </w:pPr>
      <w:r w:rsidRPr="002C3876">
        <w:rPr>
          <w:rStyle w:val="Strong"/>
          <w:rFonts w:asciiTheme="majorBidi" w:hAnsiTheme="majorBidi"/>
          <w:b w:val="0"/>
          <w:bCs w:val="0"/>
          <w:bdr w:val="none" w:sz="0" w:space="0" w:color="auto" w:frame="1"/>
        </w:rPr>
        <w:t>Kurikulum berbasis gender</w:t>
      </w:r>
      <w:r w:rsidRPr="002C3876">
        <w:rPr>
          <w:rFonts w:asciiTheme="majorBidi" w:hAnsiTheme="majorBidi"/>
        </w:rPr>
        <w:t xml:space="preserve"> adalah kurikulum yang mempunyai wawasan gender, yang mana di dalam susunan kurikulum yang diberlakukan di ranah pendidikan perguruan tinggi terdapat materi atau keilmuan terkait </w:t>
      </w:r>
      <w:hyperlink r:id="rId57" w:tgtFrame="_blank" w:history="1">
        <w:r w:rsidRPr="002C3876">
          <w:rPr>
            <w:rStyle w:val="Strong"/>
            <w:rFonts w:asciiTheme="majorBidi" w:eastAsiaTheme="majorEastAsia" w:hAnsiTheme="majorBidi"/>
            <w:b w:val="0"/>
            <w:bCs w:val="0"/>
            <w:bdr w:val="none" w:sz="0" w:space="0" w:color="auto" w:frame="1"/>
          </w:rPr>
          <w:t>gender</w:t>
        </w:r>
      </w:hyperlink>
      <w:r w:rsidRPr="002C3876">
        <w:rPr>
          <w:rFonts w:asciiTheme="majorBidi" w:hAnsiTheme="majorBidi"/>
        </w:rPr>
        <w:t xml:space="preserve"> secara khusus. Elliot berpendapat sebagaimana dikutip oleh Susilaningsih bahwa kurikulum yang mencerminkan konsep, sikap, pandangan proses pembelajaran di ruang kelas, lembaga pendidikan, masyarakat, dan negara mengenai isu-isu tertentu gender.</w:t>
      </w:r>
      <w:r w:rsidRPr="002C3876">
        <w:rPr>
          <w:rStyle w:val="FootnoteReference"/>
          <w:rFonts w:asciiTheme="majorBidi" w:hAnsiTheme="majorBidi"/>
        </w:rPr>
        <w:footnoteReference w:id="68"/>
      </w:r>
      <w:r w:rsidRPr="002C3876">
        <w:rPr>
          <w:rFonts w:asciiTheme="majorBidi" w:hAnsiTheme="majorBidi"/>
          <w:color w:val="FF0000"/>
        </w:rPr>
        <w:t xml:space="preserve"> </w:t>
      </w:r>
      <w:proofErr w:type="gramStart"/>
      <w:r w:rsidRPr="002C3876">
        <w:rPr>
          <w:rFonts w:asciiTheme="majorBidi" w:hAnsiTheme="majorBidi"/>
        </w:rPr>
        <w:t>Oleh sebab itu dalam kurikulum harus tergambar tujuan pendidikan sebagaimana yang telah di desain oleh si pembuat kurikukum dan pemerintah.</w:t>
      </w:r>
      <w:proofErr w:type="gramEnd"/>
      <w:r w:rsidRPr="002C3876">
        <w:rPr>
          <w:rFonts w:asciiTheme="majorBidi" w:hAnsiTheme="majorBidi"/>
        </w:rPr>
        <w:t xml:space="preserve"> </w:t>
      </w:r>
      <w:proofErr w:type="gramStart"/>
      <w:r w:rsidRPr="002C3876">
        <w:rPr>
          <w:rFonts w:asciiTheme="majorBidi" w:hAnsiTheme="majorBidi"/>
        </w:rPr>
        <w:t>Secara umum tujuan tersusunya struktur kurikulum</w:t>
      </w:r>
      <w:r w:rsidRPr="002C3876">
        <w:rPr>
          <w:rFonts w:asciiTheme="majorBidi" w:hAnsiTheme="majorBidi"/>
          <w:color w:val="FF0000"/>
        </w:rPr>
        <w:t xml:space="preserve"> </w:t>
      </w:r>
      <w:r w:rsidRPr="002C3876">
        <w:rPr>
          <w:rFonts w:asciiTheme="majorBidi" w:hAnsiTheme="majorBidi"/>
        </w:rPr>
        <w:t>pada hakekatnya adalah masyarakat yang adil, tanpa diskriminasi dan subordinasi terhadap salah satu jenis kelamin.</w:t>
      </w:r>
      <w:proofErr w:type="gramEnd"/>
      <w:r w:rsidRPr="002C3876">
        <w:rPr>
          <w:rFonts w:asciiTheme="majorBidi" w:hAnsiTheme="majorBidi"/>
        </w:rPr>
        <w:t> </w:t>
      </w:r>
    </w:p>
    <w:p w:rsidR="00757ED1" w:rsidRPr="002C3876" w:rsidRDefault="00757ED1" w:rsidP="00757ED1">
      <w:pPr>
        <w:ind w:left="284" w:firstLine="709"/>
        <w:jc w:val="both"/>
        <w:rPr>
          <w:rFonts w:asciiTheme="majorBidi" w:hAnsiTheme="majorBidi"/>
          <w:color w:val="FF0000"/>
        </w:rPr>
      </w:pPr>
      <w:r w:rsidRPr="002C3876">
        <w:rPr>
          <w:rFonts w:asciiTheme="majorBidi" w:hAnsiTheme="majorBidi"/>
        </w:rPr>
        <w:t xml:space="preserve">Pada perguruan tinggi tatacara penyusunan kurikulum tidak lepas </w:t>
      </w:r>
      <w:proofErr w:type="gramStart"/>
      <w:r w:rsidRPr="002C3876">
        <w:rPr>
          <w:rFonts w:asciiTheme="majorBidi" w:hAnsiTheme="majorBidi"/>
        </w:rPr>
        <w:t>dari  visi</w:t>
      </w:r>
      <w:proofErr w:type="gramEnd"/>
      <w:r w:rsidRPr="002C3876">
        <w:rPr>
          <w:rFonts w:asciiTheme="majorBidi" w:hAnsiTheme="majorBidi"/>
        </w:rPr>
        <w:t xml:space="preserve"> dan misi perguruan tingginya, sebab setiap perguruan tinggi atau lembaga pendidikan menerapkan kurikulum berdasarkan turunan visi, misinya masing-masing, atau dengan bahasa lain kurikulum merupakan aktualisasi dari visi dan misi. Dengan kata </w:t>
      </w:r>
      <w:proofErr w:type="gramStart"/>
      <w:r w:rsidRPr="002C3876">
        <w:rPr>
          <w:rFonts w:asciiTheme="majorBidi" w:hAnsiTheme="majorBidi"/>
        </w:rPr>
        <w:t>lain</w:t>
      </w:r>
      <w:proofErr w:type="gramEnd"/>
      <w:r w:rsidRPr="002C3876">
        <w:rPr>
          <w:rFonts w:asciiTheme="majorBidi" w:hAnsiTheme="majorBidi"/>
        </w:rPr>
        <w:t xml:space="preserve">, kurikulum menggambarkan dan menerjemahkan visi dan misi yang dimiliki oleh lembaga pendidikan tersebut. </w:t>
      </w:r>
      <w:proofErr w:type="gramStart"/>
      <w:r w:rsidRPr="002C3876">
        <w:rPr>
          <w:rFonts w:asciiTheme="majorBidi" w:hAnsiTheme="majorBidi"/>
        </w:rPr>
        <w:t>Jadi dengan adanya keterkaitan antara visi, misi dengan kurikulum maka sudah dipastikan penerapan kurikulum berbasis gender harus dimbangi dengan penambahan unsur gender dalam visi dan misi, dan inilah tantangan dari pengembangan kurikulum.</w:t>
      </w:r>
      <w:proofErr w:type="gramEnd"/>
      <w:r w:rsidRPr="002C3876">
        <w:rPr>
          <w:rFonts w:asciiTheme="majorBidi" w:hAnsiTheme="majorBidi"/>
        </w:rPr>
        <w:t xml:space="preserve"> </w:t>
      </w:r>
      <w:proofErr w:type="gramStart"/>
      <w:r w:rsidRPr="002C3876">
        <w:rPr>
          <w:rFonts w:asciiTheme="majorBidi" w:hAnsiTheme="majorBidi"/>
        </w:rPr>
        <w:lastRenderedPageBreak/>
        <w:t>Lembaga pendidikan merupakan bagian dari implementasi tugas manusia sebagai khalifah di bumi.</w:t>
      </w:r>
      <w:proofErr w:type="gramEnd"/>
      <w:r w:rsidRPr="002C3876">
        <w:rPr>
          <w:rFonts w:asciiTheme="majorBidi" w:hAnsiTheme="majorBidi"/>
        </w:rPr>
        <w:t xml:space="preserve"> </w:t>
      </w:r>
      <w:proofErr w:type="gramStart"/>
      <w:r w:rsidRPr="002C3876">
        <w:rPr>
          <w:rFonts w:asciiTheme="majorBidi" w:hAnsiTheme="majorBidi"/>
        </w:rPr>
        <w:t>Walau corak penerima terhadap tugas tersebut pasti berbeda antara satu individu dengan individu lannya.</w:t>
      </w:r>
      <w:proofErr w:type="gramEnd"/>
      <w:r w:rsidRPr="002C3876">
        <w:rPr>
          <w:rFonts w:asciiTheme="majorBidi" w:hAnsiTheme="majorBidi"/>
        </w:rPr>
        <w:t xml:space="preserve"> </w:t>
      </w:r>
      <w:proofErr w:type="gramStart"/>
      <w:r w:rsidRPr="002C3876">
        <w:rPr>
          <w:rFonts w:asciiTheme="majorBidi" w:hAnsiTheme="majorBidi"/>
        </w:rPr>
        <w:t>Sehingga penerapan sistem pendidikan dan tujuan pendidikan masing-masing masyarakat berbeda juga yang harus timbul dari dalam pengguna pendidikan itu sendiri.</w:t>
      </w:r>
      <w:proofErr w:type="gramEnd"/>
      <w:r w:rsidRPr="002C3876">
        <w:rPr>
          <w:rStyle w:val="FootnoteReference"/>
          <w:rFonts w:asciiTheme="majorBidi" w:hAnsiTheme="majorBidi"/>
        </w:rPr>
        <w:footnoteReference w:id="69"/>
      </w:r>
    </w:p>
    <w:p w:rsidR="00757ED1" w:rsidRPr="002C3876" w:rsidRDefault="00757ED1" w:rsidP="00757ED1">
      <w:pPr>
        <w:ind w:left="284" w:firstLine="709"/>
        <w:jc w:val="both"/>
        <w:rPr>
          <w:rFonts w:asciiTheme="majorBidi" w:hAnsiTheme="majorBidi"/>
          <w:i/>
          <w:iCs/>
        </w:rPr>
      </w:pPr>
      <w:r w:rsidRPr="002C3876">
        <w:rPr>
          <w:rFonts w:asciiTheme="majorBidi" w:hAnsiTheme="majorBidi"/>
          <w:color w:val="FF0000"/>
        </w:rPr>
        <w:t xml:space="preserve"> </w:t>
      </w:r>
      <w:proofErr w:type="gramStart"/>
      <w:r w:rsidRPr="002C3876">
        <w:rPr>
          <w:rFonts w:asciiTheme="majorBidi" w:hAnsiTheme="majorBidi"/>
        </w:rPr>
        <w:t>Kurikulum merupakan turunan dari visi dan misi, maka dari itu harus dijabarkan dalam unsur-unsur yang terdiri dari tujuan pembelajaran, materi, dan topik perkuliahan bahan bacaan atau referensi yang dipakai, strategi pembelajaran, media atau sarana dan prasarana yang digunakan dan evaluasi.</w:t>
      </w:r>
      <w:proofErr w:type="gramEnd"/>
      <w:r w:rsidRPr="002C3876">
        <w:rPr>
          <w:rFonts w:asciiTheme="majorBidi" w:hAnsiTheme="majorBidi"/>
        </w:rPr>
        <w:t xml:space="preserve"> Lembaga pendidikan yang memperhatikan kesetaraan gender </w:t>
      </w:r>
      <w:proofErr w:type="gramStart"/>
      <w:r w:rsidRPr="002C3876">
        <w:rPr>
          <w:rFonts w:asciiTheme="majorBidi" w:hAnsiTheme="majorBidi"/>
        </w:rPr>
        <w:t>akan</w:t>
      </w:r>
      <w:proofErr w:type="gramEnd"/>
      <w:r w:rsidRPr="002C3876">
        <w:rPr>
          <w:rFonts w:asciiTheme="majorBidi" w:hAnsiTheme="majorBidi"/>
        </w:rPr>
        <w:t xml:space="preserve"> mencantumkan upaya kesetaraan gender ini sebagai bagian dari visi dan misinya, yang kemudian akan terimplementasikan melalui kurikulum beserta komponen-komponennya. Pada umumnya isi kurikulum adalah nama-nama mata pelajaran beserta silabinya atau pokok</w:t>
      </w:r>
      <w:proofErr w:type="gramStart"/>
      <w:r w:rsidRPr="002C3876">
        <w:rPr>
          <w:rFonts w:asciiTheme="majorBidi" w:hAnsiTheme="majorBidi"/>
        </w:rPr>
        <w:t>  bahasan</w:t>
      </w:r>
      <w:proofErr w:type="gramEnd"/>
      <w:r w:rsidRPr="002C3876">
        <w:rPr>
          <w:rFonts w:asciiTheme="majorBidi" w:hAnsiTheme="majorBidi"/>
        </w:rPr>
        <w:t xml:space="preserve">, tetapi kurikulum sebenarnya tidak harus berupa nama mata pelajaran, ia dapat saja berupa nama kegiatan. </w:t>
      </w:r>
      <w:proofErr w:type="gramStart"/>
      <w:r w:rsidRPr="002C3876">
        <w:rPr>
          <w:rFonts w:asciiTheme="majorBidi" w:hAnsiTheme="majorBidi"/>
        </w:rPr>
        <w:t>Inilah pengertian kurikulum yang paling luas dan yang sering dipakai dalam pendidikan.</w:t>
      </w:r>
      <w:proofErr w:type="gramEnd"/>
      <w:r w:rsidRPr="002C3876">
        <w:rPr>
          <w:rStyle w:val="FootnoteReference"/>
          <w:rFonts w:asciiTheme="majorBidi" w:hAnsiTheme="majorBidi"/>
        </w:rPr>
        <w:footnoteReference w:id="70"/>
      </w:r>
    </w:p>
    <w:p w:rsidR="00757ED1" w:rsidRPr="002C3876" w:rsidRDefault="00757ED1" w:rsidP="00757ED1">
      <w:pPr>
        <w:ind w:left="284" w:firstLine="709"/>
        <w:jc w:val="both"/>
        <w:rPr>
          <w:rFonts w:asciiTheme="majorBidi" w:hAnsiTheme="majorBidi"/>
        </w:rPr>
      </w:pPr>
      <w:r w:rsidRPr="002C3876">
        <w:rPr>
          <w:rFonts w:asciiTheme="majorBidi" w:hAnsiTheme="majorBidi"/>
          <w:i/>
          <w:iCs/>
        </w:rPr>
        <w:t> </w:t>
      </w:r>
      <w:r w:rsidRPr="002C3876">
        <w:rPr>
          <w:rFonts w:asciiTheme="majorBidi" w:hAnsiTheme="majorBidi"/>
          <w:bdr w:val="none" w:sz="0" w:space="0" w:color="auto" w:frame="1"/>
        </w:rPr>
        <w:t xml:space="preserve"> </w:t>
      </w:r>
      <w:proofErr w:type="gramStart"/>
      <w:r w:rsidRPr="002C3876">
        <w:rPr>
          <w:rFonts w:asciiTheme="majorBidi" w:hAnsiTheme="majorBidi"/>
          <w:bdr w:val="none" w:sz="0" w:space="0" w:color="auto" w:frame="1"/>
        </w:rPr>
        <w:t>Faktor-faktor Penyebab perlunya kurikulum berwawasan gender</w:t>
      </w:r>
      <w:r w:rsidRPr="002C3876">
        <w:rPr>
          <w:rFonts w:asciiTheme="majorBidi" w:hAnsiTheme="majorBidi"/>
        </w:rPr>
        <w:t>, meskipun pembangunan pemberdayaan perempuan telah mulai dilaksanakan secara terencana sejak tahun 1978, namun data yang ada menunjukkan masih tertinggalnya perempuan dibandingkan dengan laki-laki, tidak terkecuali dalam pendidikan.</w:t>
      </w:r>
      <w:proofErr w:type="gramEnd"/>
      <w:r w:rsidRPr="002C3876">
        <w:rPr>
          <w:rFonts w:asciiTheme="majorBidi" w:hAnsiTheme="majorBidi"/>
        </w:rPr>
        <w:t xml:space="preserve"> </w:t>
      </w:r>
      <w:proofErr w:type="gramStart"/>
      <w:r w:rsidRPr="002C3876">
        <w:rPr>
          <w:rFonts w:asciiTheme="majorBidi" w:hAnsiTheme="majorBidi"/>
        </w:rPr>
        <w:t>Dalam hal ini, indikator-indikator yang digunakan adalah angka partisipasi sekolah, angka </w:t>
      </w:r>
      <w:r w:rsidRPr="002C3876">
        <w:rPr>
          <w:rFonts w:asciiTheme="majorBidi" w:hAnsiTheme="majorBidi"/>
          <w:i/>
          <w:iCs/>
        </w:rPr>
        <w:t>melek </w:t>
      </w:r>
      <w:r w:rsidRPr="002C3876">
        <w:rPr>
          <w:rFonts w:asciiTheme="majorBidi" w:hAnsiTheme="majorBidi"/>
        </w:rPr>
        <w:t>huruf, akses pendidikan pada seluruh jenjang pendidikan, dan muatan buku bahan-bahan ajar.</w:t>
      </w:r>
      <w:proofErr w:type="gramEnd"/>
      <w:r w:rsidRPr="002C3876">
        <w:rPr>
          <w:rFonts w:asciiTheme="majorBidi" w:hAnsiTheme="majorBidi"/>
        </w:rPr>
        <w:t xml:space="preserve"> </w:t>
      </w:r>
      <w:proofErr w:type="gramStart"/>
      <w:r w:rsidRPr="002C3876">
        <w:rPr>
          <w:rFonts w:asciiTheme="majorBidi" w:hAnsiTheme="majorBidi"/>
        </w:rPr>
        <w:t>Dalam kenyataan, perumusan kurikulum yang responsif gender menjadi tuntutan.</w:t>
      </w:r>
      <w:proofErr w:type="gramEnd"/>
      <w:r w:rsidRPr="002C3876">
        <w:rPr>
          <w:rFonts w:asciiTheme="majorBidi" w:hAnsiTheme="majorBidi"/>
        </w:rPr>
        <w:t xml:space="preserve"> Hal ini disebabkan oleh adanya perlakuan yang bias dan terkesan menganak tirikan perempuan dan atau perlakuan yang timpang antara perempuan dan laki laki di masyarakat, sehingga menimbulkan dominasi terhadap jenis kelamin tertentu dalam bentuk stereotipe, beban ganda, pelecehan dan kekerasan. </w:t>
      </w:r>
      <w:proofErr w:type="gramStart"/>
      <w:r w:rsidRPr="002C3876">
        <w:rPr>
          <w:rFonts w:asciiTheme="majorBidi" w:hAnsiTheme="majorBidi"/>
        </w:rPr>
        <w:t>Untuk itu perlu bangunan kurikulum yang tidak bias gender</w:t>
      </w:r>
      <w:r w:rsidRPr="002C3876">
        <w:rPr>
          <w:rStyle w:val="FootnoteReference"/>
          <w:rFonts w:asciiTheme="majorBidi" w:hAnsiTheme="majorBidi"/>
        </w:rPr>
        <w:footnoteReference w:id="71"/>
      </w:r>
      <w:r w:rsidRPr="002C3876">
        <w:rPr>
          <w:rFonts w:asciiTheme="majorBidi" w:hAnsiTheme="majorBidi"/>
        </w:rPr>
        <w:t>di perguruan tinggi.</w:t>
      </w:r>
      <w:proofErr w:type="gramEnd"/>
      <w:r w:rsidRPr="002C3876">
        <w:rPr>
          <w:rFonts w:asciiTheme="majorBidi" w:hAnsiTheme="majorBidi"/>
        </w:rPr>
        <w:t xml:space="preserve"> </w:t>
      </w:r>
      <w:proofErr w:type="gramStart"/>
      <w:r w:rsidRPr="002C3876">
        <w:rPr>
          <w:rFonts w:asciiTheme="majorBidi" w:hAnsiTheme="majorBidi"/>
        </w:rPr>
        <w:t>Khususnya di perguruan tinggi keagamaan Islam di Indonesia kini.</w:t>
      </w:r>
      <w:proofErr w:type="gramEnd"/>
      <w:r w:rsidRPr="002C3876">
        <w:rPr>
          <w:rFonts w:asciiTheme="majorBidi" w:hAnsiTheme="majorBidi"/>
        </w:rPr>
        <w:t xml:space="preserve">  </w:t>
      </w:r>
    </w:p>
    <w:p w:rsidR="00757ED1" w:rsidRPr="002C3876" w:rsidRDefault="00757ED1" w:rsidP="00757ED1">
      <w:pPr>
        <w:ind w:left="284" w:firstLine="709"/>
        <w:jc w:val="both"/>
        <w:rPr>
          <w:rFonts w:asciiTheme="majorBidi" w:hAnsiTheme="majorBidi"/>
          <w:shd w:val="clear" w:color="auto" w:fill="FFFFFF"/>
        </w:rPr>
      </w:pPr>
      <w:r w:rsidRPr="002C3876">
        <w:rPr>
          <w:rFonts w:asciiTheme="majorBidi" w:hAnsiTheme="majorBidi"/>
        </w:rPr>
        <w:t xml:space="preserve">Kandungan dan muatan referensi atau sumber rujukan pembelajaran harus responsip gender dan tidak bias gender, adanya keberimbangan informasi tentang bagamana posisi, menghargai, seperti </w:t>
      </w:r>
      <w:proofErr w:type="gramStart"/>
      <w:r w:rsidRPr="002C3876">
        <w:rPr>
          <w:rFonts w:asciiTheme="majorBidi" w:hAnsiTheme="majorBidi"/>
        </w:rPr>
        <w:t>apa  pengetahuan</w:t>
      </w:r>
      <w:proofErr w:type="gramEnd"/>
      <w:r w:rsidRPr="002C3876">
        <w:rPr>
          <w:rFonts w:asciiTheme="majorBidi" w:hAnsiTheme="majorBidi"/>
        </w:rPr>
        <w:t xml:space="preserve"> yang sebenarnya diantara kedua jenis kelamin itu. </w:t>
      </w:r>
      <w:proofErr w:type="gramStart"/>
      <w:r w:rsidRPr="002C3876">
        <w:rPr>
          <w:rFonts w:asciiTheme="majorBidi" w:hAnsiTheme="majorBidi"/>
        </w:rPr>
        <w:t>Bahan ajar atau buku-buku yang dijadikan referensi dan rujukan dalam pembelajaran mencerminkan kesetaraan gender.</w:t>
      </w:r>
      <w:proofErr w:type="gramEnd"/>
      <w:r w:rsidRPr="002C3876">
        <w:rPr>
          <w:rFonts w:asciiTheme="majorBidi" w:hAnsiTheme="majorBidi"/>
        </w:rPr>
        <w:t xml:space="preserve"> Sebagai contoh dalam materi keagamaan </w:t>
      </w:r>
      <w:r w:rsidRPr="002C3876">
        <w:rPr>
          <w:rFonts w:asciiTheme="majorBidi" w:hAnsiTheme="majorBidi"/>
        </w:rPr>
        <w:lastRenderedPageBreak/>
        <w:t>tidak mencantumkan maskulinitas atau menjelaskan laki laki juga sebagai makhluk Allah yang tidak lebih sempurna dan kuat dibanding perempuan sehingga tugas yang strategis bisa dilakoni oleh laki-laki dan juga perempuan, artinya tugas tidak ada yang lebih diidentikkan atau yang hanya cocok bagi</w:t>
      </w:r>
      <w:r w:rsidRPr="002C3876">
        <w:rPr>
          <w:rFonts w:asciiTheme="majorBidi" w:hAnsiTheme="majorBidi"/>
          <w:color w:val="3A3A3A"/>
        </w:rPr>
        <w:t xml:space="preserve"> </w:t>
      </w:r>
      <w:r w:rsidRPr="002C3876">
        <w:rPr>
          <w:rFonts w:asciiTheme="majorBidi" w:hAnsiTheme="majorBidi"/>
        </w:rPr>
        <w:t>laki-laki, seperti menjadi seorang pemimpin.</w:t>
      </w:r>
      <w:r w:rsidRPr="002C3876">
        <w:rPr>
          <w:rFonts w:asciiTheme="majorBidi" w:hAnsiTheme="majorBidi"/>
          <w:color w:val="3A3A3A"/>
        </w:rPr>
        <w:t xml:space="preserve"> </w:t>
      </w:r>
    </w:p>
    <w:p w:rsidR="00757ED1" w:rsidRDefault="00757ED1" w:rsidP="00757ED1">
      <w:pPr>
        <w:ind w:left="284" w:firstLine="709"/>
        <w:jc w:val="both"/>
        <w:rPr>
          <w:rFonts w:asciiTheme="majorBidi" w:hAnsiTheme="majorBidi"/>
          <w:color w:val="282828"/>
          <w:shd w:val="clear" w:color="auto" w:fill="FFFFFF"/>
        </w:rPr>
      </w:pPr>
      <w:proofErr w:type="gramStart"/>
      <w:r w:rsidRPr="002C3876">
        <w:rPr>
          <w:rFonts w:asciiTheme="majorBidi" w:hAnsiTheme="majorBidi"/>
          <w:shd w:val="clear" w:color="auto" w:fill="FFFFFF"/>
        </w:rPr>
        <w:t>Di zaman yang memasuki masa 5.0 ini sebuah sistem patriarkhi masih menguasai masyarakat kampus/ akademisi, sehingga masih sering terjadi perlakukan diskriminatif terhadap perempuan baik yang dilakukan oleh sesama dosen maupun dosen dengan mahasiswi dan sebaliknya.</w:t>
      </w:r>
      <w:proofErr w:type="gramEnd"/>
      <w:r w:rsidRPr="002C3876">
        <w:rPr>
          <w:rFonts w:asciiTheme="majorBidi" w:hAnsiTheme="majorBidi"/>
          <w:color w:val="FF0000"/>
          <w:shd w:val="clear" w:color="auto" w:fill="FFFFFF"/>
        </w:rPr>
        <w:t xml:space="preserve"> </w:t>
      </w:r>
      <w:r w:rsidRPr="002C3876">
        <w:rPr>
          <w:rFonts w:asciiTheme="majorBidi" w:hAnsiTheme="majorBidi"/>
          <w:shd w:val="clear" w:color="auto" w:fill="FFFFFF"/>
        </w:rPr>
        <w:t>Ketua bidang pergerakan Sarinah dan perlindungan anak GMNI, Dia Puspitasari berpendapat  bahwa penerapan kurikulum berbasis gender di lingkungan kampus di perguruan tinggi baik perguruan tinggi umum maupun perguruang tinggi keagamaan, swasta maupun negeeri merupakan program yang berkelanjutan sehingga dapat membantu menyelesaikan permasalahan perempuan di lembaga pendidikan khususnya di kampus.</w:t>
      </w:r>
      <w:r w:rsidRPr="002C3876">
        <w:rPr>
          <w:rFonts w:asciiTheme="majorBidi" w:hAnsiTheme="majorBidi"/>
          <w:color w:val="FF0000"/>
          <w:shd w:val="clear" w:color="auto" w:fill="FFFFFF"/>
        </w:rPr>
        <w:t xml:space="preserve"> </w:t>
      </w:r>
      <w:r w:rsidRPr="002C3876">
        <w:rPr>
          <w:rFonts w:asciiTheme="majorBidi" w:hAnsiTheme="majorBidi"/>
          <w:shd w:val="clear" w:color="auto" w:fill="FFFFFF"/>
        </w:rPr>
        <w:t>Pesan dalam program yang disampaikan melalui kurikulum berbasis gerder disebut dengan</w:t>
      </w:r>
      <w:r w:rsidRPr="002C3876">
        <w:rPr>
          <w:rFonts w:asciiTheme="majorBidi" w:hAnsiTheme="majorBidi"/>
          <w:color w:val="FF0000"/>
          <w:shd w:val="clear" w:color="auto" w:fill="FFFFFF"/>
        </w:rPr>
        <w:t xml:space="preserve"> </w:t>
      </w:r>
      <w:r w:rsidRPr="002C3876">
        <w:rPr>
          <w:rFonts w:asciiTheme="majorBidi" w:hAnsiTheme="majorBidi"/>
          <w:color w:val="282828"/>
          <w:shd w:val="clear" w:color="auto" w:fill="FFFFFF"/>
        </w:rPr>
        <w:t xml:space="preserve">Program "Kampus Ramah Perempuan" (KRP), program ini merupakan program yang di rancang oleh komnas perempuan yang diperuntukan membantu Komisi Perlindungan Perempuan dan Anak di Indonesia untuk menyelesaikan permasalahan perempuan di tataran kampus. Program 'Kampus Ramah Perempuan' atau KRP ini dilatar belakangi oleh kondisi kampus yang belum bahkan tidak berpihak pada perlidungan, kebutuhan, dan ataupun kepentingan lain bagi perempuan. </w:t>
      </w:r>
    </w:p>
    <w:p w:rsidR="00757ED1" w:rsidRDefault="00757ED1" w:rsidP="00757ED1">
      <w:pPr>
        <w:ind w:left="284" w:firstLine="709"/>
        <w:jc w:val="both"/>
        <w:rPr>
          <w:rFonts w:asciiTheme="majorBidi" w:hAnsiTheme="majorBidi"/>
          <w:color w:val="282828"/>
          <w:shd w:val="clear" w:color="auto" w:fill="FFFFFF"/>
        </w:rPr>
      </w:pPr>
      <w:proofErr w:type="gramStart"/>
      <w:r w:rsidRPr="002C3876">
        <w:rPr>
          <w:rFonts w:asciiTheme="majorBidi" w:hAnsiTheme="majorBidi"/>
          <w:color w:val="282828"/>
          <w:shd w:val="clear" w:color="auto" w:fill="FFFFFF"/>
        </w:rPr>
        <w:t>Gagasan orientasi Kampus Ramah Perempuan ini memang di haruskan di dunia pendidikan agar perguruan tinggi peka dan responsive terhadap permasalahan perempuan.</w:t>
      </w:r>
      <w:proofErr w:type="gramEnd"/>
      <w:r w:rsidRPr="002C3876">
        <w:rPr>
          <w:rFonts w:asciiTheme="majorBidi" w:hAnsiTheme="majorBidi"/>
          <w:color w:val="282828"/>
          <w:shd w:val="clear" w:color="auto" w:fill="FFFFFF"/>
        </w:rPr>
        <w:t xml:space="preserve"> </w:t>
      </w:r>
      <w:proofErr w:type="gramStart"/>
      <w:r w:rsidRPr="002C3876">
        <w:rPr>
          <w:rFonts w:asciiTheme="majorBidi" w:hAnsiTheme="majorBidi"/>
          <w:color w:val="282828"/>
          <w:shd w:val="clear" w:color="auto" w:fill="FFFFFF"/>
        </w:rPr>
        <w:t>Permasalahan perempuan harus dimulai dan dijadikan tanggung jawab negara bersama perguruan tinggi dan masyarakat.</w:t>
      </w:r>
      <w:proofErr w:type="gramEnd"/>
      <w:r w:rsidRPr="002C3876">
        <w:rPr>
          <w:rFonts w:asciiTheme="majorBidi" w:hAnsiTheme="majorBidi"/>
          <w:color w:val="282828"/>
          <w:shd w:val="clear" w:color="auto" w:fill="FFFFFF"/>
        </w:rPr>
        <w:t xml:space="preserve"> Untuk itu program yang harus ada di kampus adalah menerapkan kurikulum berbasis gender sehingga dapat menekan atau meminimalisir dan bahkan menghapus kekerasan baik sevara verbal maupun perbuatan yang mengarah dan bertendensi pada stereotype terhadap perempuan terutama oleh dosen saat proses perkuliahan, prilaku marginalisasi terhadap pedagang perempuan di kampus dan berkaratnya paham bahwa perempuan tidak boleh bekerja terlalu rarut malam. </w:t>
      </w:r>
      <w:proofErr w:type="gramStart"/>
      <w:r w:rsidRPr="002C3876">
        <w:rPr>
          <w:rFonts w:asciiTheme="majorBidi" w:hAnsiTheme="majorBidi"/>
          <w:color w:val="282828"/>
          <w:shd w:val="clear" w:color="auto" w:fill="FFFFFF"/>
        </w:rPr>
        <w:t xml:space="preserve">Padahal ada perempuan yang menjadi </w:t>
      </w:r>
      <w:r w:rsidRPr="002C3876">
        <w:rPr>
          <w:rFonts w:asciiTheme="majorBidi" w:hAnsiTheme="majorBidi"/>
          <w:i/>
          <w:iCs/>
          <w:color w:val="282828"/>
          <w:shd w:val="clear" w:color="auto" w:fill="FFFFFF"/>
        </w:rPr>
        <w:t>breadwinne</w:t>
      </w:r>
      <w:r w:rsidRPr="002C3876">
        <w:rPr>
          <w:rFonts w:asciiTheme="majorBidi" w:hAnsiTheme="majorBidi"/>
          <w:color w:val="282828"/>
          <w:shd w:val="clear" w:color="auto" w:fill="FFFFFF"/>
        </w:rPr>
        <w:t>r (pencari nafkah utama) di keluarga.</w:t>
      </w:r>
      <w:proofErr w:type="gramEnd"/>
      <w:r w:rsidRPr="002C3876">
        <w:rPr>
          <w:rFonts w:asciiTheme="majorBidi" w:hAnsiTheme="majorBidi"/>
          <w:color w:val="282828"/>
          <w:shd w:val="clear" w:color="auto" w:fill="FFFFFF"/>
        </w:rPr>
        <w:t xml:space="preserve"> Dengan adanya kurikulum berbasis gender yang ditepkan di perguruan tinggi diaharapkan kampus dapat menghapus pemikiran dan atau </w:t>
      </w:r>
      <w:proofErr w:type="gramStart"/>
      <w:r w:rsidRPr="002C3876">
        <w:rPr>
          <w:rFonts w:asciiTheme="majorBidi" w:hAnsiTheme="majorBidi"/>
          <w:color w:val="282828"/>
          <w:shd w:val="clear" w:color="auto" w:fill="FFFFFF"/>
        </w:rPr>
        <w:t>asumsi  yang</w:t>
      </w:r>
      <w:proofErr w:type="gramEnd"/>
      <w:r w:rsidRPr="002C3876">
        <w:rPr>
          <w:rFonts w:asciiTheme="majorBidi" w:hAnsiTheme="majorBidi"/>
          <w:color w:val="282828"/>
          <w:shd w:val="clear" w:color="auto" w:fill="FFFFFF"/>
        </w:rPr>
        <w:t xml:space="preserve"> sterotipe bahwa perempuan itu bodoh, lemah dan miskin.</w:t>
      </w:r>
    </w:p>
    <w:p w:rsidR="00757ED1" w:rsidRDefault="00757ED1" w:rsidP="00757ED1">
      <w:pPr>
        <w:ind w:left="284" w:firstLine="709"/>
        <w:jc w:val="both"/>
        <w:rPr>
          <w:rFonts w:asciiTheme="majorBidi" w:hAnsiTheme="majorBidi"/>
          <w:color w:val="333333"/>
        </w:rPr>
      </w:pPr>
      <w:proofErr w:type="gramStart"/>
      <w:r w:rsidRPr="002C3876">
        <w:rPr>
          <w:rFonts w:asciiTheme="majorBidi" w:hAnsiTheme="majorBidi"/>
          <w:color w:val="282828"/>
          <w:shd w:val="clear" w:color="auto" w:fill="FFFFFF"/>
        </w:rPr>
        <w:t>Secara umum bahwa fenomena prilaku marginalisasi dan diskriminasi serta pemiskinan terhadap perempuan pada hakekatnya tentu tidak sesuai dengan Tri Dharma Perguruang Tinggi.</w:t>
      </w:r>
      <w:proofErr w:type="gramEnd"/>
      <w:r w:rsidRPr="002C3876">
        <w:rPr>
          <w:rFonts w:asciiTheme="majorBidi" w:hAnsiTheme="majorBidi"/>
          <w:color w:val="282828"/>
          <w:shd w:val="clear" w:color="auto" w:fill="FFFFFF"/>
        </w:rPr>
        <w:t xml:space="preserve"> </w:t>
      </w:r>
      <w:proofErr w:type="gramStart"/>
      <w:r w:rsidRPr="002C3876">
        <w:rPr>
          <w:rFonts w:asciiTheme="majorBidi" w:hAnsiTheme="majorBidi"/>
          <w:color w:val="282828"/>
          <w:shd w:val="clear" w:color="auto" w:fill="FFFFFF"/>
        </w:rPr>
        <w:t>Oleh sebab itu, Program kampus ramah derempuan harus diterapkan dengan salah satunya menyusun dan menerapkan kurikulum berbasis gender dan mengintegrasikan materi pembelajaran yang perspektif dan di dalam management kampus juga pro gender equality.</w:t>
      </w:r>
      <w:proofErr w:type="gramEnd"/>
      <w:r w:rsidRPr="002C3876">
        <w:rPr>
          <w:rFonts w:asciiTheme="majorBidi" w:hAnsiTheme="majorBidi"/>
          <w:color w:val="282828"/>
          <w:shd w:val="clear" w:color="auto" w:fill="FFFFFF"/>
        </w:rPr>
        <w:t xml:space="preserve"> Untuk itu kurikulum (content), struktur (organisasi), Subordinasi terhadap perempuan hingga budaya yang ramah perempuan di perguruan tinggi harus ada dan </w:t>
      </w:r>
      <w:proofErr w:type="gramStart"/>
      <w:r w:rsidRPr="002C3876">
        <w:rPr>
          <w:rFonts w:asciiTheme="majorBidi" w:hAnsiTheme="majorBidi"/>
          <w:color w:val="282828"/>
          <w:shd w:val="clear" w:color="auto" w:fill="FFFFFF"/>
        </w:rPr>
        <w:t>dibenahi  secara</w:t>
      </w:r>
      <w:proofErr w:type="gramEnd"/>
      <w:r w:rsidRPr="002C3876">
        <w:rPr>
          <w:rFonts w:asciiTheme="majorBidi" w:hAnsiTheme="majorBidi"/>
          <w:color w:val="282828"/>
          <w:shd w:val="clear" w:color="auto" w:fill="FFFFFF"/>
        </w:rPr>
        <w:t xml:space="preserve"> serius oleh civitas kademika di kampus. </w:t>
      </w:r>
      <w:r w:rsidRPr="002C3876">
        <w:rPr>
          <w:rFonts w:asciiTheme="majorBidi" w:hAnsiTheme="majorBidi"/>
          <w:shd w:val="clear" w:color="auto" w:fill="FFFFFF"/>
        </w:rPr>
        <w:t xml:space="preserve">Misalnya struktur kepemimpinan di perguruan </w:t>
      </w:r>
      <w:proofErr w:type="gramStart"/>
      <w:r w:rsidRPr="002C3876">
        <w:rPr>
          <w:rFonts w:asciiTheme="majorBidi" w:hAnsiTheme="majorBidi"/>
          <w:shd w:val="clear" w:color="auto" w:fill="FFFFFF"/>
        </w:rPr>
        <w:t>tinggi  di</w:t>
      </w:r>
      <w:proofErr w:type="gramEnd"/>
      <w:r w:rsidRPr="002C3876">
        <w:rPr>
          <w:rFonts w:asciiTheme="majorBidi" w:hAnsiTheme="majorBidi"/>
          <w:shd w:val="clear" w:color="auto" w:fill="FFFFFF"/>
        </w:rPr>
        <w:t xml:space="preserve"> dominasi laki-laki n baik di organisasi kampus maupun kemahasiswaan.</w:t>
      </w:r>
      <w:r w:rsidRPr="002C3876">
        <w:rPr>
          <w:rFonts w:asciiTheme="majorBidi" w:hAnsiTheme="majorBidi"/>
          <w:color w:val="FF0000"/>
          <w:shd w:val="clear" w:color="auto" w:fill="FFFFFF"/>
        </w:rPr>
        <w:t xml:space="preserve"> </w:t>
      </w:r>
    </w:p>
    <w:p w:rsidR="00757ED1" w:rsidRPr="002C3876" w:rsidRDefault="00757ED1" w:rsidP="00757ED1">
      <w:pPr>
        <w:ind w:left="284" w:firstLine="709"/>
        <w:jc w:val="both"/>
        <w:rPr>
          <w:rFonts w:asciiTheme="majorBidi" w:hAnsiTheme="majorBidi"/>
        </w:rPr>
      </w:pPr>
      <w:r w:rsidRPr="002C3876">
        <w:rPr>
          <w:rFonts w:asciiTheme="majorBidi" w:hAnsiTheme="majorBidi"/>
          <w:color w:val="333333"/>
        </w:rPr>
        <w:t xml:space="preserve">Bentuk penerapan kurikulum berbasis gender salah satunya nampak pada perancangan dan tujuan modul diarahkan ke ramah perempuan dengan menimalisir </w:t>
      </w:r>
      <w:r w:rsidRPr="002C3876">
        <w:rPr>
          <w:rFonts w:asciiTheme="majorBidi" w:hAnsiTheme="majorBidi"/>
          <w:color w:val="333333"/>
        </w:rPr>
        <w:lastRenderedPageBreak/>
        <w:t xml:space="preserve">kekeraan, pelecehan terhadap perempuan di institusi perguruang tinggi. </w:t>
      </w:r>
      <w:proofErr w:type="gramStart"/>
      <w:r w:rsidRPr="002C3876">
        <w:rPr>
          <w:rFonts w:asciiTheme="majorBidi" w:hAnsiTheme="majorBidi"/>
          <w:color w:val="333333"/>
        </w:rPr>
        <w:t>Yang mana dilapangan, di kampus kampus telah banyak terjadinya hal buruk seperti pelecehan dan kekerasan saat perkuliahan baik fisik maupun non fisik.</w:t>
      </w:r>
      <w:proofErr w:type="gramEnd"/>
      <w:r w:rsidRPr="002C3876">
        <w:rPr>
          <w:rFonts w:asciiTheme="majorBidi" w:hAnsiTheme="majorBidi"/>
          <w:color w:val="333333"/>
        </w:rPr>
        <w:t xml:space="preserve"> </w:t>
      </w:r>
      <w:proofErr w:type="gramStart"/>
      <w:r w:rsidRPr="002C3876">
        <w:rPr>
          <w:rFonts w:asciiTheme="majorBidi" w:hAnsiTheme="majorBidi"/>
          <w:color w:val="333333"/>
        </w:rPr>
        <w:t>Jadikalanh kampus sebagai salah satu tempat perlindungan dan kedamaian bagi warga kampus perempuan penerapan modul ini melalui mekanisme elaborasi gerakan, antara organisasi ekstra kampus dan intra kampus agar strategi gerakan kampus ramah perempuan tercapai.</w:t>
      </w:r>
      <w:proofErr w:type="gramEnd"/>
      <w:r w:rsidRPr="002C3876">
        <w:rPr>
          <w:rFonts w:asciiTheme="majorBidi" w:hAnsiTheme="majorBidi"/>
          <w:color w:val="333333"/>
        </w:rPr>
        <w:t xml:space="preserve"> Jika gerakan kampus ramah perempuan yang dirancang melalui hasil sintesa untuk menjawab fenomena kurikulum berbasis gender di kampus. Harus disadari oleh </w:t>
      </w:r>
      <w:proofErr w:type="gramStart"/>
      <w:r w:rsidRPr="002C3876">
        <w:rPr>
          <w:rFonts w:asciiTheme="majorBidi" w:hAnsiTheme="majorBidi"/>
          <w:color w:val="333333"/>
        </w:rPr>
        <w:t>semua  pihak</w:t>
      </w:r>
      <w:proofErr w:type="gramEnd"/>
      <w:r w:rsidRPr="002C3876">
        <w:rPr>
          <w:rFonts w:asciiTheme="majorBidi" w:hAnsiTheme="majorBidi"/>
          <w:color w:val="333333"/>
        </w:rPr>
        <w:t xml:space="preserve"> kalau sistem pendidikan nasional  harus berbasis gender alias persektif gender. Pusat studi gender, unit layananan terpadu, ruang laktasi, kurikulum berbasis gender dan sejenis </w:t>
      </w:r>
      <w:proofErr w:type="gramStart"/>
      <w:r w:rsidRPr="002C3876">
        <w:rPr>
          <w:rFonts w:asciiTheme="majorBidi" w:hAnsiTheme="majorBidi"/>
          <w:color w:val="333333"/>
        </w:rPr>
        <w:t>yang  dihadirkan</w:t>
      </w:r>
      <w:proofErr w:type="gramEnd"/>
      <w:r w:rsidRPr="002C3876">
        <w:rPr>
          <w:rFonts w:asciiTheme="majorBidi" w:hAnsiTheme="majorBidi"/>
          <w:color w:val="333333"/>
        </w:rPr>
        <w:t xml:space="preserve"> di kampus merupakan output dari hadirnya Gerakan Kampus Ramah Perempuan. </w:t>
      </w:r>
      <w:proofErr w:type="gramStart"/>
      <w:r w:rsidRPr="002C3876">
        <w:rPr>
          <w:rFonts w:asciiTheme="majorBidi" w:hAnsiTheme="majorBidi"/>
          <w:color w:val="333333"/>
        </w:rPr>
        <w:t>Koordinasi dan konsultasi ke pihak Kementrian Pemberdayaan Perempuan dan Perlindungan Anak merupakan gagasan solutif agar bisa mengakomodir gagasan generasi muda untuk perbaikan kondisi pendidikan dan perempuan di Indonesia.</w:t>
      </w:r>
      <w:proofErr w:type="gramEnd"/>
      <w:r w:rsidRPr="002C3876">
        <w:rPr>
          <w:rFonts w:asciiTheme="majorBidi" w:hAnsiTheme="majorBidi"/>
          <w:color w:val="333333"/>
        </w:rPr>
        <w:t xml:space="preserve"> </w:t>
      </w:r>
    </w:p>
    <w:p w:rsidR="00757ED1" w:rsidRPr="002C3876" w:rsidRDefault="00757ED1" w:rsidP="00757ED1">
      <w:pPr>
        <w:pStyle w:val="Default"/>
        <w:shd w:val="clear" w:color="auto" w:fill="FFFFFF" w:themeFill="background1"/>
        <w:spacing w:line="240" w:lineRule="auto"/>
        <w:ind w:left="1570" w:firstLine="0"/>
        <w:rPr>
          <w:rFonts w:cs="Times New Roman"/>
        </w:rPr>
      </w:pPr>
    </w:p>
    <w:p w:rsidR="00757ED1" w:rsidRPr="002C3876" w:rsidRDefault="00757ED1" w:rsidP="00757ED1">
      <w:pPr>
        <w:pStyle w:val="ListParagraph"/>
        <w:numPr>
          <w:ilvl w:val="0"/>
          <w:numId w:val="14"/>
        </w:numPr>
        <w:autoSpaceDE w:val="0"/>
        <w:autoSpaceDN w:val="0"/>
        <w:adjustRightInd w:val="0"/>
        <w:spacing w:after="0" w:line="240" w:lineRule="auto"/>
        <w:ind w:left="284" w:hanging="284"/>
        <w:rPr>
          <w:rFonts w:asciiTheme="majorBidi" w:hAnsiTheme="majorBidi"/>
          <w:b/>
          <w:bCs/>
          <w:lang w:val="id-ID"/>
        </w:rPr>
      </w:pPr>
      <w:r w:rsidRPr="002C3876">
        <w:rPr>
          <w:rFonts w:asciiTheme="majorBidi" w:hAnsiTheme="majorBidi"/>
          <w:b/>
          <w:bCs/>
          <w:lang w:val="id-ID"/>
        </w:rPr>
        <w:t>Konsep, Struktur, dan Strategi Penyu</w:t>
      </w:r>
      <w:r>
        <w:rPr>
          <w:rFonts w:asciiTheme="majorBidi" w:hAnsiTheme="majorBidi"/>
          <w:b/>
          <w:bCs/>
          <w:lang w:val="id-ID"/>
        </w:rPr>
        <w:t>suan Kurikulum Berbasis Gender</w:t>
      </w:r>
    </w:p>
    <w:p w:rsidR="00757ED1" w:rsidRPr="002C3876" w:rsidRDefault="00757ED1" w:rsidP="00757ED1">
      <w:pPr>
        <w:ind w:left="284" w:firstLine="850"/>
        <w:jc w:val="both"/>
        <w:rPr>
          <w:rFonts w:asciiTheme="majorBidi" w:hAnsiTheme="majorBidi"/>
          <w:color w:val="FF0000"/>
        </w:rPr>
      </w:pPr>
      <w:r w:rsidRPr="002C3876">
        <w:rPr>
          <w:rFonts w:asciiTheme="majorBidi" w:hAnsiTheme="majorBidi"/>
        </w:rPr>
        <w:t xml:space="preserve">Sebuah Negara </w:t>
      </w:r>
      <w:proofErr w:type="gramStart"/>
      <w:r w:rsidRPr="002C3876">
        <w:rPr>
          <w:rFonts w:asciiTheme="majorBidi" w:hAnsiTheme="majorBidi"/>
        </w:rPr>
        <w:t>akan</w:t>
      </w:r>
      <w:proofErr w:type="gramEnd"/>
      <w:r w:rsidRPr="002C3876">
        <w:rPr>
          <w:rFonts w:asciiTheme="majorBidi" w:hAnsiTheme="majorBidi"/>
        </w:rPr>
        <w:t xml:space="preserve"> semakin maju dan berkembang apabila tingkat pendidikan dan pengalaman perempuan semakin baik akan semakin baik juga harkat dan martabat keluarga dan keturunannya. Moralitas, harkat, harga diri dan martabat bangsa akan tinggi, lalu disusul dengan adanya kecerdasan anggota masyarakat meningkat begitupun dengan kemakmuran, masyarakat</w:t>
      </w:r>
      <w:proofErr w:type="gramStart"/>
      <w:r w:rsidRPr="002C3876">
        <w:rPr>
          <w:rFonts w:asciiTheme="majorBidi" w:hAnsiTheme="majorBidi"/>
        </w:rPr>
        <w:t>,  Negara</w:t>
      </w:r>
      <w:proofErr w:type="gramEnd"/>
      <w:r w:rsidRPr="002C3876">
        <w:rPr>
          <w:rFonts w:asciiTheme="majorBidi" w:hAnsiTheme="majorBidi"/>
        </w:rPr>
        <w:t xml:space="preserve"> dan bangsa.  Untuk itu penerapan kurukulum berbasis gender di perguruan tinggi termasuk perguruan tinggi keagamaan Islam negeri merupakan kewajiban, adapun Strategi dan struktur kurikulum bisa diterapan melalui beberapa langkah, dapat dipilih sesuai dengan kebijakan perguruan tinggi masing-masing, adapun empat (4) macam alternative pilihan tersebut adalah</w:t>
      </w:r>
      <w:r w:rsidRPr="002C3876">
        <w:rPr>
          <w:rFonts w:asciiTheme="majorBidi" w:hAnsiTheme="majorBidi"/>
          <w:color w:val="FF0000"/>
        </w:rPr>
        <w:t>:</w:t>
      </w:r>
    </w:p>
    <w:p w:rsidR="00757ED1" w:rsidRPr="002C3876" w:rsidRDefault="00757ED1" w:rsidP="00757ED1">
      <w:pPr>
        <w:pStyle w:val="ListParagraph"/>
        <w:numPr>
          <w:ilvl w:val="0"/>
          <w:numId w:val="30"/>
        </w:numPr>
        <w:spacing w:after="0" w:line="240" w:lineRule="auto"/>
        <w:ind w:left="567" w:hanging="283"/>
        <w:jc w:val="both"/>
        <w:rPr>
          <w:rFonts w:asciiTheme="majorBidi" w:hAnsiTheme="majorBidi"/>
          <w:b/>
          <w:bCs/>
          <w:color w:val="3A3A3A"/>
        </w:rPr>
      </w:pPr>
      <w:r w:rsidRPr="002C3876">
        <w:rPr>
          <w:rFonts w:asciiTheme="majorBidi" w:hAnsiTheme="majorBidi"/>
          <w:i/>
          <w:iCs/>
        </w:rPr>
        <w:t>Contributions Approach</w:t>
      </w:r>
      <w:r w:rsidRPr="002C3876">
        <w:rPr>
          <w:rFonts w:asciiTheme="majorBidi" w:hAnsiTheme="majorBidi"/>
        </w:rPr>
        <w:t>; Kurikulum berbasis gender diterapkan melalui sistem serta kebijakan kampus, yakni isu- isu gender dimasukkan secara resmi atau legal kedalam kurikulum sebagaimana di terapkan pada</w:t>
      </w:r>
      <w:r w:rsidRPr="002C3876">
        <w:rPr>
          <w:rFonts w:asciiTheme="majorBidi" w:hAnsiTheme="majorBidi"/>
          <w:color w:val="FF0000"/>
        </w:rPr>
        <w:t xml:space="preserve"> </w:t>
      </w:r>
      <w:r>
        <w:rPr>
          <w:rFonts w:asciiTheme="majorBidi" w:hAnsiTheme="majorBidi"/>
        </w:rPr>
        <w:t>Universitas Islam Negeri</w:t>
      </w:r>
      <w:r w:rsidRPr="002C3876">
        <w:rPr>
          <w:rFonts w:asciiTheme="majorBidi" w:hAnsiTheme="majorBidi"/>
        </w:rPr>
        <w:t xml:space="preserve"> Sunan Kalijaga Yogyakarta, </w:t>
      </w:r>
      <w:r>
        <w:rPr>
          <w:rFonts w:asciiTheme="majorBidi" w:hAnsiTheme="majorBidi"/>
        </w:rPr>
        <w:t>Universitas Islam Negeri</w:t>
      </w:r>
      <w:r w:rsidRPr="002C3876">
        <w:rPr>
          <w:rFonts w:asciiTheme="majorBidi" w:hAnsiTheme="majorBidi"/>
        </w:rPr>
        <w:t xml:space="preserve"> Syarif Hidayatullah. Pada kedua perguruan tinggi ini kurikulum responsive gender terdapat dalam beberapa macam mata kuliah secara jelas. Sedangkan di Universitas Indonesia 40- 46 sks, matakuliah perspektif gender.</w:t>
      </w:r>
      <w:r w:rsidRPr="002C3876">
        <w:rPr>
          <w:rStyle w:val="FootnoteReference"/>
          <w:rFonts w:asciiTheme="majorBidi" w:hAnsiTheme="majorBidi"/>
        </w:rPr>
        <w:footnoteReference w:id="72"/>
      </w:r>
    </w:p>
    <w:p w:rsidR="00757ED1" w:rsidRPr="00C716B4" w:rsidRDefault="00757ED1" w:rsidP="00757ED1">
      <w:pPr>
        <w:pStyle w:val="ListParagraph"/>
        <w:numPr>
          <w:ilvl w:val="0"/>
          <w:numId w:val="30"/>
        </w:numPr>
        <w:spacing w:after="0" w:line="240" w:lineRule="auto"/>
        <w:ind w:left="567" w:hanging="141"/>
        <w:jc w:val="both"/>
        <w:rPr>
          <w:rFonts w:asciiTheme="majorBidi" w:hAnsiTheme="majorBidi"/>
          <w:i/>
          <w:iCs/>
          <w:bdr w:val="none" w:sz="0" w:space="0" w:color="auto" w:frame="1"/>
        </w:rPr>
      </w:pPr>
      <w:r w:rsidRPr="00C716B4">
        <w:rPr>
          <w:rFonts w:asciiTheme="majorBidi" w:hAnsiTheme="majorBidi"/>
          <w:i/>
          <w:iCs/>
          <w:bdr w:val="none" w:sz="0" w:space="0" w:color="auto" w:frame="1"/>
        </w:rPr>
        <w:t>Additive Approach:</w:t>
      </w:r>
      <w:r w:rsidRPr="00C716B4">
        <w:rPr>
          <w:rFonts w:asciiTheme="majorBidi" w:hAnsiTheme="majorBidi"/>
          <w:bdr w:val="none" w:sz="0" w:space="0" w:color="auto" w:frame="1"/>
        </w:rPr>
        <w:t xml:space="preserve"> jika belum dibentuk kebijakan di kampusnya tentang kurikulum berbasis gender, maka penerapan kurikulum responsive gender dengan menambahkan kurikulum tanpa mengubah kurikulum yang ada, yakni gagasan gender ditambahkan kedalam kurikulum yang ada. Dosen yang mempunyai sensibilitas gender atau pengetahuain gender langsung memberikan penjelasan gender saat yang bersangkutan melaksanakan proses pembelajaran di matakuliah yang diampuh.  .</w:t>
      </w:r>
      <w:r w:rsidRPr="00C716B4">
        <w:rPr>
          <w:rFonts w:asciiTheme="majorBidi" w:hAnsiTheme="majorBidi"/>
          <w:i/>
          <w:iCs/>
        </w:rPr>
        <w:t> </w:t>
      </w:r>
    </w:p>
    <w:p w:rsidR="00757ED1" w:rsidRPr="002C3876" w:rsidRDefault="00757ED1" w:rsidP="00757ED1">
      <w:pPr>
        <w:pStyle w:val="ListParagraph"/>
        <w:numPr>
          <w:ilvl w:val="0"/>
          <w:numId w:val="30"/>
        </w:numPr>
        <w:spacing w:after="0" w:line="240" w:lineRule="auto"/>
        <w:ind w:left="567" w:hanging="283"/>
        <w:jc w:val="both"/>
        <w:rPr>
          <w:rFonts w:asciiTheme="majorBidi" w:hAnsiTheme="majorBidi"/>
          <w:b/>
          <w:bCs/>
        </w:rPr>
      </w:pPr>
      <w:r w:rsidRPr="002C3876">
        <w:rPr>
          <w:rFonts w:asciiTheme="majorBidi" w:hAnsiTheme="majorBidi"/>
          <w:i/>
          <w:iCs/>
          <w:bdr w:val="none" w:sz="0" w:space="0" w:color="auto" w:frame="1"/>
        </w:rPr>
        <w:t>Transformational Approach</w:t>
      </w:r>
      <w:r w:rsidRPr="002C3876">
        <w:rPr>
          <w:rFonts w:asciiTheme="majorBidi" w:hAnsiTheme="majorBidi"/>
          <w:b/>
          <w:bCs/>
        </w:rPr>
        <w:t>;</w:t>
      </w:r>
      <w:r w:rsidRPr="002C3876">
        <w:rPr>
          <w:rFonts w:asciiTheme="majorBidi" w:hAnsiTheme="majorBidi"/>
        </w:rPr>
        <w:t xml:space="preserve"> Mengindentifikasi kurikulum yang mengandung kajian atau materi responsif gender. Seperti mata kuliah fiqh munakahat, hukum keluarga, psikologi dan lain-lainya</w:t>
      </w:r>
      <w:proofErr w:type="gramStart"/>
      <w:r w:rsidRPr="002C3876">
        <w:rPr>
          <w:rFonts w:asciiTheme="majorBidi" w:hAnsiTheme="majorBidi"/>
        </w:rPr>
        <w:t>,  arah</w:t>
      </w:r>
      <w:proofErr w:type="gramEnd"/>
      <w:r w:rsidRPr="002C3876">
        <w:rPr>
          <w:rFonts w:asciiTheme="majorBidi" w:hAnsiTheme="majorBidi"/>
        </w:rPr>
        <w:t xml:space="preserve"> pembahasan tentang tanggungjawab perempuan dan laki-laki lebih strong ke  perspektif gender.</w:t>
      </w:r>
      <w:r w:rsidRPr="002C3876">
        <w:rPr>
          <w:rStyle w:val="FootnoteReference"/>
          <w:rFonts w:asciiTheme="majorBidi" w:hAnsiTheme="majorBidi"/>
          <w:color w:val="3A3A3A"/>
        </w:rPr>
        <w:footnoteReference w:id="73"/>
      </w:r>
    </w:p>
    <w:p w:rsidR="00757ED1" w:rsidRPr="002C3876" w:rsidRDefault="00757ED1" w:rsidP="00757ED1">
      <w:pPr>
        <w:pStyle w:val="ListParagraph"/>
        <w:numPr>
          <w:ilvl w:val="0"/>
          <w:numId w:val="30"/>
        </w:numPr>
        <w:spacing w:after="0" w:line="240" w:lineRule="auto"/>
        <w:ind w:left="567" w:hanging="425"/>
        <w:jc w:val="both"/>
        <w:rPr>
          <w:rFonts w:asciiTheme="majorBidi" w:hAnsiTheme="majorBidi"/>
          <w:b/>
          <w:bCs/>
          <w:color w:val="3A3A3A"/>
        </w:rPr>
      </w:pPr>
      <w:r w:rsidRPr="002C3876">
        <w:rPr>
          <w:rFonts w:asciiTheme="majorBidi" w:hAnsiTheme="majorBidi"/>
          <w:i/>
          <w:iCs/>
          <w:bdr w:val="none" w:sz="0" w:space="0" w:color="auto" w:frame="1"/>
        </w:rPr>
        <w:lastRenderedPageBreak/>
        <w:t>Social Action Approach</w:t>
      </w:r>
      <w:r w:rsidRPr="002C3876">
        <w:rPr>
          <w:rFonts w:asciiTheme="majorBidi" w:hAnsiTheme="majorBidi"/>
          <w:b/>
          <w:bCs/>
        </w:rPr>
        <w:t>:</w:t>
      </w:r>
      <w:r w:rsidRPr="002C3876">
        <w:rPr>
          <w:rFonts w:asciiTheme="majorBidi" w:hAnsiTheme="majorBidi"/>
        </w:rPr>
        <w:t xml:space="preserve">  membuat forum-forum atau kelompok diskusi untuk mendiskusikan materi-materi terkait keadilan gender dari berbagai aspek, dengan mengamati fenomena di masyarakat tentang gender, seperti adanya diskriminasi terhadap gender, ketidakadilan gender, apa sebab dan akibat, sikap dan tindakan yang diambil.</w:t>
      </w:r>
      <w:r w:rsidRPr="002C3876">
        <w:rPr>
          <w:rStyle w:val="FootnoteReference"/>
          <w:rFonts w:asciiTheme="majorBidi" w:hAnsiTheme="majorBidi"/>
          <w:color w:val="3A3A3A"/>
        </w:rPr>
        <w:footnoteReference w:id="74"/>
      </w:r>
    </w:p>
    <w:p w:rsidR="00757ED1" w:rsidRPr="002C3876" w:rsidRDefault="00757ED1" w:rsidP="00757ED1">
      <w:pPr>
        <w:pStyle w:val="ListParagraph"/>
        <w:ind w:left="142" w:firstLine="567"/>
        <w:jc w:val="both"/>
        <w:rPr>
          <w:rFonts w:asciiTheme="majorBidi" w:hAnsiTheme="majorBidi"/>
          <w:color w:val="000000" w:themeColor="text1"/>
        </w:rPr>
      </w:pPr>
      <w:r w:rsidRPr="002C3876">
        <w:rPr>
          <w:rFonts w:asciiTheme="majorBidi" w:hAnsiTheme="majorBidi"/>
          <w:color w:val="000000" w:themeColor="text1"/>
        </w:rPr>
        <w:t xml:space="preserve">Singkat kata, penerapan kurikulum berbasis gender dilakukan dengan menjadikan matakuliah responsive </w:t>
      </w:r>
      <w:proofErr w:type="gramStart"/>
      <w:r w:rsidRPr="002C3876">
        <w:rPr>
          <w:rFonts w:asciiTheme="majorBidi" w:hAnsiTheme="majorBidi"/>
          <w:color w:val="000000" w:themeColor="text1"/>
        </w:rPr>
        <w:t>gender  mata</w:t>
      </w:r>
      <w:proofErr w:type="gramEnd"/>
      <w:r w:rsidRPr="002C3876">
        <w:rPr>
          <w:rFonts w:asciiTheme="majorBidi" w:hAnsiTheme="majorBidi"/>
          <w:color w:val="000000" w:themeColor="text1"/>
        </w:rPr>
        <w:t xml:space="preserve"> kuliah mandiri, memasukan isu atau materi gender pada RPS  matakuliah tertentu. Dan menyelipkan isu dan atau materi gender pada saat proses pembelajaran secara spontan tanpa. Artinya dengan </w:t>
      </w:r>
      <w:proofErr w:type="gramStart"/>
      <w:r w:rsidRPr="002C3876">
        <w:rPr>
          <w:rFonts w:asciiTheme="majorBidi" w:hAnsiTheme="majorBidi"/>
          <w:color w:val="000000" w:themeColor="text1"/>
        </w:rPr>
        <w:t>cara</w:t>
      </w:r>
      <w:proofErr w:type="gramEnd"/>
      <w:r w:rsidRPr="002C3876">
        <w:rPr>
          <w:rFonts w:asciiTheme="majorBidi" w:hAnsiTheme="majorBidi"/>
          <w:color w:val="000000" w:themeColor="text1"/>
        </w:rPr>
        <w:t xml:space="preserve"> apapun materi-materi ataupun isu-isu gender tersampaikan ke mahasiswa dengan baik melalui kurikulum dan farum yang resmi sehingga pemahaman tentang gender terarahkan dengan baik, masuk akal, terarah dari berbagai tinjauan.  Kurikulum berbasis gender yang dituangkan secara mandiri dalam kurikulum atau terintegrasi kedalam matakuliah yang ada pasti memberikan dampak yang berbeda. Adapun pengintegrasian berdampak pada penghematan dan pemadatan kurikulum, waktu, kontektual dan factual, sedangkan pengembangan kurikulum secara terpisah akan memakan waktu yang lama karena merobah visi, misi dan tujuan pendidikan, standar</w:t>
      </w:r>
      <w:proofErr w:type="gramStart"/>
      <w:r w:rsidRPr="002C3876">
        <w:rPr>
          <w:rFonts w:asciiTheme="majorBidi" w:hAnsiTheme="majorBidi"/>
          <w:color w:val="000000" w:themeColor="text1"/>
        </w:rPr>
        <w:t>,  kompotensi</w:t>
      </w:r>
      <w:proofErr w:type="gramEnd"/>
      <w:r w:rsidRPr="002C3876">
        <w:rPr>
          <w:rFonts w:asciiTheme="majorBidi" w:hAnsiTheme="majorBidi"/>
          <w:color w:val="000000" w:themeColor="text1"/>
        </w:rPr>
        <w:t xml:space="preserve"> dan lain sebagainya.</w:t>
      </w:r>
    </w:p>
    <w:p w:rsidR="00757ED1" w:rsidRPr="002C3876" w:rsidRDefault="00757ED1" w:rsidP="00757ED1">
      <w:pPr>
        <w:pStyle w:val="ListParagraph"/>
        <w:ind w:left="142" w:firstLine="567"/>
        <w:jc w:val="both"/>
        <w:rPr>
          <w:rFonts w:asciiTheme="majorBidi" w:hAnsiTheme="majorBidi"/>
          <w:color w:val="000000" w:themeColor="text1"/>
        </w:rPr>
      </w:pPr>
      <w:r w:rsidRPr="002C3876">
        <w:rPr>
          <w:rFonts w:asciiTheme="majorBidi" w:hAnsiTheme="majorBidi"/>
          <w:color w:val="000000" w:themeColor="text1"/>
        </w:rPr>
        <w:t xml:space="preserve">Dalam pendidikan melakukan pengembangan kurikulum bersama pusat studi pengkajian kurikulum, seperti pengembangan kurikulum berbasis gender baik di perguruan tinggi berbasis keagamaan khususnya dan pada lembaga pendidikan lain mulia tingkat menengah pertama sampai perguruang tinggi merupakan hal yang positif dan inovatif bagi keadilan gender dan kesetaraan gender dalam kehidupan di zaman yang semakin bekembang ini, menuju </w:t>
      </w:r>
      <w:r w:rsidRPr="002C3876">
        <w:rPr>
          <w:rFonts w:asciiTheme="majorBidi" w:hAnsiTheme="majorBidi"/>
          <w:i/>
          <w:iCs/>
          <w:color w:val="000000" w:themeColor="text1"/>
        </w:rPr>
        <w:t>gender equality and equity</w:t>
      </w:r>
      <w:r w:rsidRPr="002C3876">
        <w:rPr>
          <w:rFonts w:asciiTheme="majorBidi" w:hAnsiTheme="majorBidi"/>
          <w:color w:val="000000" w:themeColor="text1"/>
        </w:rPr>
        <w:t>.</w:t>
      </w:r>
      <w:r w:rsidRPr="002C3876">
        <w:rPr>
          <w:rStyle w:val="FootnoteReference"/>
          <w:rFonts w:asciiTheme="majorBidi" w:hAnsiTheme="majorBidi"/>
          <w:color w:val="000000" w:themeColor="text1"/>
        </w:rPr>
        <w:footnoteReference w:id="75"/>
      </w:r>
      <w:r w:rsidRPr="002C3876">
        <w:rPr>
          <w:rFonts w:asciiTheme="majorBidi" w:hAnsiTheme="majorBidi"/>
          <w:color w:val="000000" w:themeColor="text1"/>
        </w:rPr>
        <w:t xml:space="preserve"> Pengajar atau Dosen dapat mengajarkan isu-isu gender dengan dua macam cara, </w:t>
      </w:r>
      <w:proofErr w:type="gramStart"/>
      <w:r w:rsidRPr="002C3876">
        <w:rPr>
          <w:rFonts w:asciiTheme="majorBidi" w:hAnsiTheme="majorBidi"/>
          <w:color w:val="000000" w:themeColor="text1"/>
        </w:rPr>
        <w:t>yakni  bersifat</w:t>
      </w:r>
      <w:proofErr w:type="gramEnd"/>
      <w:r w:rsidRPr="002C3876">
        <w:rPr>
          <w:rFonts w:asciiTheme="majorBidi" w:hAnsiTheme="majorBidi"/>
          <w:color w:val="000000" w:themeColor="text1"/>
        </w:rPr>
        <w:t> </w:t>
      </w:r>
      <w:r w:rsidRPr="002C3876">
        <w:rPr>
          <w:rFonts w:asciiTheme="majorBidi" w:hAnsiTheme="majorBidi"/>
          <w:i/>
          <w:iCs/>
          <w:color w:val="000000" w:themeColor="text1"/>
        </w:rPr>
        <w:t>overt curriculum</w:t>
      </w:r>
      <w:r w:rsidRPr="002C3876">
        <w:rPr>
          <w:rStyle w:val="FootnoteReference"/>
          <w:rFonts w:asciiTheme="majorBidi" w:hAnsiTheme="majorBidi"/>
          <w:i/>
          <w:iCs/>
          <w:color w:val="000000" w:themeColor="text1"/>
        </w:rPr>
        <w:footnoteReference w:id="76"/>
      </w:r>
      <w:r w:rsidRPr="002C3876">
        <w:rPr>
          <w:rFonts w:asciiTheme="majorBidi" w:hAnsiTheme="majorBidi"/>
          <w:color w:val="000000" w:themeColor="text1"/>
        </w:rPr>
        <w:t xml:space="preserve"> bersifat terbuka, semua unsur tertera, mulai dari deskripsi tujuan pembelajaran, materi pokok perkuliahan, referensi,  strategi pembelajaran dan tata cara evaluasi terlihat dengan jelas. </w:t>
      </w:r>
      <w:proofErr w:type="gramStart"/>
      <w:r w:rsidRPr="002C3876">
        <w:rPr>
          <w:rFonts w:asciiTheme="majorBidi" w:hAnsiTheme="majorBidi"/>
          <w:color w:val="000000" w:themeColor="text1"/>
        </w:rPr>
        <w:t>Dan bersifat </w:t>
      </w:r>
      <w:r w:rsidRPr="002C3876">
        <w:rPr>
          <w:rFonts w:asciiTheme="majorBidi" w:hAnsiTheme="majorBidi"/>
          <w:i/>
          <w:iCs/>
          <w:color w:val="000000" w:themeColor="text1"/>
        </w:rPr>
        <w:t>hidden curriculum</w:t>
      </w:r>
      <w:r w:rsidRPr="002C3876">
        <w:rPr>
          <w:rFonts w:asciiTheme="majorBidi" w:hAnsiTheme="majorBidi"/>
          <w:color w:val="000000" w:themeColor="text1"/>
        </w:rPr>
        <w:t>,</w:t>
      </w:r>
      <w:r w:rsidRPr="002C3876">
        <w:rPr>
          <w:rStyle w:val="FootnoteReference"/>
          <w:rFonts w:asciiTheme="majorBidi" w:hAnsiTheme="majorBidi"/>
          <w:color w:val="000000" w:themeColor="text1"/>
        </w:rPr>
        <w:footnoteReference w:id="77"/>
      </w:r>
      <w:r w:rsidRPr="002C3876">
        <w:rPr>
          <w:rFonts w:asciiTheme="majorBidi" w:hAnsiTheme="majorBidi"/>
          <w:color w:val="000000" w:themeColor="text1"/>
        </w:rPr>
        <w:t xml:space="preserve"> hanya memuat sebatas kurikulum dan yang disampaikan oleh pengajar atau Dosen saat pembelajaran, strategi pembelajaran dan media yang dipakai termasuk bahasa komunikasi yang digunakan saja.</w:t>
      </w:r>
      <w:proofErr w:type="gramEnd"/>
    </w:p>
    <w:p w:rsidR="00757ED1" w:rsidRPr="002C3876" w:rsidRDefault="00757ED1" w:rsidP="00757ED1">
      <w:pPr>
        <w:pStyle w:val="ListParagraph"/>
        <w:ind w:left="142" w:firstLine="567"/>
        <w:jc w:val="both"/>
        <w:rPr>
          <w:rFonts w:asciiTheme="majorBidi" w:hAnsiTheme="majorBidi"/>
          <w:bdr w:val="none" w:sz="0" w:space="0" w:color="auto" w:frame="1"/>
        </w:rPr>
      </w:pPr>
      <w:r w:rsidRPr="002C3876">
        <w:rPr>
          <w:rFonts w:asciiTheme="majorBidi" w:hAnsiTheme="majorBidi"/>
          <w:color w:val="000000" w:themeColor="text1"/>
        </w:rPr>
        <w:t xml:space="preserve">Sesungguhnya dan seharusnya kurikulum itu tidak hanya mendeskripsikan konsep dan mencerminkan sikap serta pandangan di saat pertemuan dalam ruang pembelajaran </w:t>
      </w:r>
      <w:proofErr w:type="gramStart"/>
      <w:r w:rsidRPr="002C3876">
        <w:rPr>
          <w:rFonts w:asciiTheme="majorBidi" w:hAnsiTheme="majorBidi"/>
          <w:color w:val="000000" w:themeColor="text1"/>
        </w:rPr>
        <w:t>akan</w:t>
      </w:r>
      <w:proofErr w:type="gramEnd"/>
      <w:r w:rsidRPr="002C3876">
        <w:rPr>
          <w:rFonts w:asciiTheme="majorBidi" w:hAnsiTheme="majorBidi"/>
          <w:color w:val="000000" w:themeColor="text1"/>
        </w:rPr>
        <w:t xml:space="preserve"> tetapi juga menggambarkan kondisi masyarakat dan bahkan negara mengenai isu-isu tertentu, termasuk isu gender.</w:t>
      </w:r>
      <w:r w:rsidRPr="002C3876">
        <w:rPr>
          <w:rFonts w:asciiTheme="majorBidi" w:hAnsiTheme="majorBidi"/>
          <w:i/>
          <w:iCs/>
          <w:color w:val="000000" w:themeColor="text1"/>
        </w:rPr>
        <w:t> </w:t>
      </w:r>
      <w:r w:rsidRPr="002C3876">
        <w:rPr>
          <w:rFonts w:asciiTheme="majorBidi" w:hAnsiTheme="majorBidi"/>
          <w:color w:val="000000" w:themeColor="text1"/>
        </w:rPr>
        <w:t xml:space="preserve"> Nur Hamim berpendapat bahwa kurikulum yang dibangunan tidak berbasis gender dilatarbelakangi adanya disparsitas fungsi antara</w:t>
      </w:r>
      <w:proofErr w:type="gramStart"/>
      <w:r w:rsidRPr="002C3876">
        <w:rPr>
          <w:rFonts w:asciiTheme="majorBidi" w:hAnsiTheme="majorBidi"/>
          <w:color w:val="000000" w:themeColor="text1"/>
        </w:rPr>
        <w:t>  sifat</w:t>
      </w:r>
      <w:proofErr w:type="gramEnd"/>
      <w:r w:rsidRPr="002C3876">
        <w:rPr>
          <w:rFonts w:asciiTheme="majorBidi" w:hAnsiTheme="majorBidi"/>
          <w:color w:val="000000" w:themeColor="text1"/>
        </w:rPr>
        <w:t xml:space="preserve"> </w:t>
      </w:r>
      <w:r w:rsidRPr="002C3876">
        <w:rPr>
          <w:rFonts w:asciiTheme="majorBidi" w:hAnsiTheme="majorBidi"/>
          <w:i/>
          <w:iCs/>
          <w:color w:val="000000" w:themeColor="text1"/>
        </w:rPr>
        <w:t>hidden curiculum </w:t>
      </w:r>
      <w:r w:rsidRPr="002C3876">
        <w:rPr>
          <w:rFonts w:asciiTheme="majorBidi" w:hAnsiTheme="majorBidi"/>
          <w:color w:val="000000" w:themeColor="text1"/>
        </w:rPr>
        <w:t xml:space="preserve">dengan aktivitas yang dilakukan oleh pendidik dalam pendidikan. Hal ini dikarenakan mata kuliah yang diajarkan oleh dosen dan atau guru tidak sesuai </w:t>
      </w:r>
      <w:proofErr w:type="gramStart"/>
      <w:r w:rsidRPr="002C3876">
        <w:rPr>
          <w:rFonts w:asciiTheme="majorBidi" w:hAnsiTheme="majorBidi"/>
          <w:color w:val="000000" w:themeColor="text1"/>
        </w:rPr>
        <w:t>dengan  keilmuannya</w:t>
      </w:r>
      <w:proofErr w:type="gramEnd"/>
      <w:r w:rsidRPr="002C3876">
        <w:rPr>
          <w:rFonts w:asciiTheme="majorBidi" w:hAnsiTheme="majorBidi"/>
          <w:color w:val="000000" w:themeColor="text1"/>
        </w:rPr>
        <w:t xml:space="preserve">, sehingga berakibat pada para dosen dan guru tidak memahami dengan baik </w:t>
      </w:r>
      <w:r w:rsidRPr="002C3876">
        <w:rPr>
          <w:rFonts w:asciiTheme="majorBidi" w:hAnsiTheme="majorBidi"/>
          <w:color w:val="000000" w:themeColor="text1"/>
        </w:rPr>
        <w:lastRenderedPageBreak/>
        <w:t xml:space="preserve">dan benar serta mendalam muatan tersirat yang terkadung dalam kurikulum. </w:t>
      </w:r>
      <w:proofErr w:type="gramStart"/>
      <w:r w:rsidRPr="002C3876">
        <w:rPr>
          <w:rFonts w:asciiTheme="majorBidi" w:hAnsiTheme="majorBidi"/>
          <w:color w:val="000000" w:themeColor="text1"/>
        </w:rPr>
        <w:t>Keadaan demikian ini mempengaruhi sikap dan prilaku saat pembelajaran dan bahkan prilaku sehari hari.</w:t>
      </w:r>
      <w:proofErr w:type="gramEnd"/>
      <w:r w:rsidRPr="002C3876">
        <w:rPr>
          <w:rFonts w:asciiTheme="majorBidi" w:hAnsiTheme="majorBidi"/>
          <w:color w:val="000000" w:themeColor="text1"/>
        </w:rPr>
        <w:t xml:space="preserve"> Untuk itu di anjurkan agar kurikulum harus berbasis gender atau sensitive gender yang exspilisit</w:t>
      </w:r>
      <w:r w:rsidRPr="002C3876">
        <w:rPr>
          <w:rFonts w:asciiTheme="majorBidi" w:hAnsiTheme="majorBidi"/>
          <w:i/>
          <w:iCs/>
          <w:color w:val="000000" w:themeColor="text1"/>
        </w:rPr>
        <w:t>/overt curriculum</w:t>
      </w:r>
      <w:r w:rsidRPr="002C3876">
        <w:rPr>
          <w:rFonts w:asciiTheme="majorBidi" w:hAnsiTheme="majorBidi"/>
          <w:color w:val="000000" w:themeColor="text1"/>
        </w:rPr>
        <w:t xml:space="preserve"> agar permasalahan gender bisa tersampaikan dengan jelas dan benar. Kurikulum berbasis gender penting ada dan diterapkan dalam proses belajar mengajar pembelajaran karena mengandung tujuan yang sangat mulya yakni selain mencerdaskan kehidupan bangsa, Negara dan agama </w:t>
      </w:r>
      <w:proofErr w:type="gramStart"/>
      <w:r w:rsidRPr="002C3876">
        <w:rPr>
          <w:rFonts w:asciiTheme="majorBidi" w:hAnsiTheme="majorBidi"/>
          <w:bdr w:val="none" w:sz="0" w:space="0" w:color="auto" w:frame="1"/>
        </w:rPr>
        <w:t>juga  membentuk</w:t>
      </w:r>
      <w:proofErr w:type="gramEnd"/>
      <w:r w:rsidRPr="002C3876">
        <w:rPr>
          <w:rFonts w:asciiTheme="majorBidi" w:hAnsiTheme="majorBidi"/>
          <w:bdr w:val="none" w:sz="0" w:space="0" w:color="auto" w:frame="1"/>
        </w:rPr>
        <w:t xml:space="preserve"> laki-laki maupun perempuan  yang bermartabat, berakhlak mulya berwawasan luas, sehingga kedua jenis manusia ini dapat saling menghargai, saling bekerjsama  dan terbentuk rasa kesalingan dalam hal yang baik demi kemajuan dan perkembangan bersama.</w:t>
      </w:r>
    </w:p>
    <w:p w:rsidR="00757ED1" w:rsidRPr="002C3876" w:rsidRDefault="00757ED1" w:rsidP="00757ED1">
      <w:pPr>
        <w:pStyle w:val="ListParagraph"/>
        <w:ind w:left="142" w:firstLine="567"/>
        <w:jc w:val="both"/>
        <w:rPr>
          <w:rFonts w:asciiTheme="majorBidi" w:hAnsiTheme="majorBidi"/>
          <w:b/>
          <w:bCs/>
          <w:color w:val="3A3A3A"/>
          <w:bdr w:val="none" w:sz="0" w:space="0" w:color="auto" w:frame="1"/>
        </w:rPr>
      </w:pPr>
      <w:r w:rsidRPr="002C3876">
        <w:rPr>
          <w:rFonts w:asciiTheme="majorBidi" w:hAnsiTheme="majorBidi"/>
          <w:color w:val="000000" w:themeColor="text1"/>
        </w:rPr>
        <w:t xml:space="preserve">Untuk mencapai tujuan terbentuknya keluasan pemahaman kegenderan dengan baik yang diterapkan dalam kurikulum </w:t>
      </w:r>
      <w:r w:rsidRPr="002C3876">
        <w:rPr>
          <w:rFonts w:asciiTheme="majorBidi" w:hAnsiTheme="majorBidi"/>
          <w:bdr w:val="none" w:sz="0" w:space="0" w:color="auto" w:frame="1"/>
        </w:rPr>
        <w:t>diperlukan:</w:t>
      </w:r>
    </w:p>
    <w:p w:rsidR="00757ED1" w:rsidRPr="006C5FD1" w:rsidRDefault="00757ED1" w:rsidP="00757ED1">
      <w:pPr>
        <w:pStyle w:val="ListParagraph"/>
        <w:numPr>
          <w:ilvl w:val="0"/>
          <w:numId w:val="18"/>
        </w:numPr>
        <w:spacing w:after="0" w:line="240" w:lineRule="auto"/>
        <w:ind w:left="426" w:hanging="284"/>
        <w:jc w:val="both"/>
        <w:rPr>
          <w:rFonts w:asciiTheme="majorBidi" w:hAnsiTheme="majorBidi"/>
          <w:b/>
          <w:bCs/>
          <w:color w:val="3A3A3A"/>
          <w:bdr w:val="none" w:sz="0" w:space="0" w:color="auto" w:frame="1"/>
        </w:rPr>
      </w:pPr>
      <w:r w:rsidRPr="006C5FD1">
        <w:rPr>
          <w:rFonts w:asciiTheme="majorBidi" w:hAnsiTheme="majorBidi"/>
        </w:rPr>
        <w:t>Kesiapan tenaga pendidik yang berwawasaan gender</w:t>
      </w:r>
      <w:r w:rsidRPr="006C5FD1">
        <w:rPr>
          <w:rFonts w:asciiTheme="majorBidi" w:hAnsiTheme="majorBidi"/>
          <w:b/>
          <w:bCs/>
          <w:color w:val="3A3A3A"/>
        </w:rPr>
        <w:t>.</w:t>
      </w:r>
      <w:r w:rsidRPr="006C5FD1">
        <w:rPr>
          <w:rFonts w:asciiTheme="majorBidi" w:hAnsiTheme="majorBidi"/>
        </w:rPr>
        <w:t>Tenaga pendidik harus terlebih dahulu mengasah kemampuan tentang gender melalui bacaan, seminar, pelatihan sensitivitas gender dan bentuk kegiatan sejenis, agar dapat melaksanakan pembelajaran yang berperspektif gender sesuai rumpun ilmunya dan mata kuliah yang diampunya. Dengan mengikuti berbagai kegiatan yang bersifat sensitivitas gender para tenaga pendidik mampu mengidentifikasi permasalahan ketidakadilan gender pada materi kuliahnya. Di samping itu, wawasan gender yang dimiliki para pendidik merupakan kerangka dasar dalam membuat silabi mata kuliah dan proses pembelajaran yang resposif gender.</w:t>
      </w:r>
      <w:r w:rsidRPr="002C3876">
        <w:rPr>
          <w:rStyle w:val="FootnoteReference"/>
          <w:rFonts w:asciiTheme="majorBidi" w:hAnsiTheme="majorBidi"/>
        </w:rPr>
        <w:footnoteReference w:id="78"/>
      </w:r>
      <w:r w:rsidRPr="006C5FD1">
        <w:rPr>
          <w:rFonts w:asciiTheme="majorBidi" w:hAnsiTheme="majorBidi"/>
        </w:rPr>
        <w:t> </w:t>
      </w:r>
    </w:p>
    <w:p w:rsidR="00757ED1" w:rsidRPr="006C5FD1" w:rsidRDefault="00757ED1" w:rsidP="00757ED1">
      <w:pPr>
        <w:pStyle w:val="ListParagraph"/>
        <w:numPr>
          <w:ilvl w:val="0"/>
          <w:numId w:val="18"/>
        </w:numPr>
        <w:tabs>
          <w:tab w:val="left" w:pos="426"/>
        </w:tabs>
        <w:spacing w:after="0" w:line="240" w:lineRule="auto"/>
        <w:ind w:left="426" w:hanging="284"/>
        <w:jc w:val="both"/>
        <w:rPr>
          <w:rFonts w:asciiTheme="majorBidi" w:hAnsiTheme="majorBidi"/>
          <w:b/>
          <w:bCs/>
          <w:color w:val="3A3A3A"/>
          <w:bdr w:val="none" w:sz="0" w:space="0" w:color="auto" w:frame="1"/>
        </w:rPr>
      </w:pPr>
      <w:r w:rsidRPr="006C5FD1">
        <w:rPr>
          <w:rFonts w:asciiTheme="majorBidi" w:hAnsiTheme="majorBidi"/>
          <w:bdr w:val="none" w:sz="0" w:space="0" w:color="auto" w:frame="1"/>
        </w:rPr>
        <w:t xml:space="preserve">Memperlakukan setiap peserta didik dengan adil. </w:t>
      </w:r>
      <w:r>
        <w:rPr>
          <w:rFonts w:asciiTheme="majorBidi" w:hAnsiTheme="majorBidi"/>
        </w:rPr>
        <w:t xml:space="preserve"> </w:t>
      </w:r>
      <w:r w:rsidRPr="006C5FD1">
        <w:rPr>
          <w:rFonts w:asciiTheme="majorBidi" w:hAnsiTheme="majorBidi"/>
        </w:rPr>
        <w:t xml:space="preserve">Maksudnya memberikan tugas dan kesempatan yang </w:t>
      </w:r>
      <w:proofErr w:type="gramStart"/>
      <w:r w:rsidRPr="006C5FD1">
        <w:rPr>
          <w:rFonts w:asciiTheme="majorBidi" w:hAnsiTheme="majorBidi"/>
        </w:rPr>
        <w:t>sama</w:t>
      </w:r>
      <w:proofErr w:type="gramEnd"/>
      <w:r w:rsidRPr="006C5FD1">
        <w:rPr>
          <w:rFonts w:asciiTheme="majorBidi" w:hAnsiTheme="majorBidi"/>
        </w:rPr>
        <w:t xml:space="preserve"> pada peserta didik baik laki-laki maupun perempuan berkembang.</w:t>
      </w:r>
      <w:r w:rsidRPr="006C5FD1">
        <w:rPr>
          <w:rFonts w:asciiTheme="majorBidi" w:hAnsiTheme="majorBidi"/>
          <w:i/>
          <w:iCs/>
        </w:rPr>
        <w:t>Affirmative</w:t>
      </w:r>
      <w:r w:rsidRPr="002C3876">
        <w:rPr>
          <w:rStyle w:val="FootnoteReference"/>
          <w:rFonts w:asciiTheme="majorBidi" w:hAnsiTheme="majorBidi"/>
          <w:i/>
          <w:iCs/>
        </w:rPr>
        <w:footnoteReference w:id="79"/>
      </w:r>
      <w:r w:rsidRPr="006C5FD1">
        <w:rPr>
          <w:rFonts w:asciiTheme="majorBidi" w:hAnsiTheme="majorBidi"/>
          <w:i/>
          <w:iCs/>
        </w:rPr>
        <w:t> </w:t>
      </w:r>
      <w:r w:rsidRPr="006C5FD1">
        <w:rPr>
          <w:rFonts w:asciiTheme="majorBidi" w:hAnsiTheme="majorBidi"/>
        </w:rPr>
        <w:t xml:space="preserve">sangat penting dilaksanakan jika belum optimal dalam menggunakan kesempatan pembelajaran. Perlakuan yang adil oleh tenaga pendidik saat proses pembelajaran merupakan cerminan dalam mempraktikkan kesetaraan gender. Semua pihak tidak melakukan pelecehan dengan bentuk dan model apapun kepada pihak lain. </w:t>
      </w:r>
      <w:proofErr w:type="gramStart"/>
      <w:r w:rsidRPr="006C5FD1">
        <w:rPr>
          <w:rFonts w:asciiTheme="majorBidi" w:hAnsiTheme="majorBidi"/>
        </w:rPr>
        <w:t>Misalnya ,</w:t>
      </w:r>
      <w:proofErr w:type="gramEnd"/>
      <w:r w:rsidRPr="006C5FD1">
        <w:rPr>
          <w:rFonts w:asciiTheme="majorBidi" w:hAnsiTheme="majorBidi"/>
        </w:rPr>
        <w:t xml:space="preserve"> komunikasi, verbal, psiskologi  dan lain sebagainya laungsung maupun tidak langsung. </w:t>
      </w:r>
    </w:p>
    <w:p w:rsidR="00757ED1" w:rsidRPr="006C5FD1" w:rsidRDefault="00757ED1" w:rsidP="00757ED1">
      <w:pPr>
        <w:pStyle w:val="ListParagraph"/>
        <w:numPr>
          <w:ilvl w:val="0"/>
          <w:numId w:val="18"/>
        </w:numPr>
        <w:spacing w:after="0" w:line="240" w:lineRule="auto"/>
        <w:ind w:left="426" w:hanging="284"/>
        <w:jc w:val="both"/>
        <w:rPr>
          <w:rFonts w:asciiTheme="majorBidi" w:hAnsiTheme="majorBidi"/>
          <w:b/>
          <w:bCs/>
          <w:color w:val="3A3A3A"/>
          <w:bdr w:val="none" w:sz="0" w:space="0" w:color="auto" w:frame="1"/>
        </w:rPr>
      </w:pPr>
      <w:r w:rsidRPr="006C5FD1">
        <w:rPr>
          <w:rFonts w:asciiTheme="majorBidi" w:hAnsiTheme="majorBidi"/>
          <w:bdr w:val="none" w:sz="0" w:space="0" w:color="auto" w:frame="1"/>
        </w:rPr>
        <w:t>Tidak mengajari atau menggurui</w:t>
      </w:r>
      <w:r w:rsidRPr="006C5FD1">
        <w:rPr>
          <w:rFonts w:asciiTheme="majorBidi" w:hAnsiTheme="majorBidi"/>
        </w:rPr>
        <w:t>.</w:t>
      </w:r>
      <w:r>
        <w:rPr>
          <w:rFonts w:asciiTheme="majorBidi" w:hAnsiTheme="majorBidi"/>
        </w:rPr>
        <w:t xml:space="preserve"> </w:t>
      </w:r>
      <w:r w:rsidRPr="006C5FD1">
        <w:rPr>
          <w:rFonts w:asciiTheme="majorBidi" w:hAnsiTheme="majorBidi"/>
        </w:rPr>
        <w:t xml:space="preserve">Dalam proses pembelajaran seorang pendidik seharusnya mendialogkan antara pendidik dengan peserta didik atau mahasiswa tentang </w:t>
      </w:r>
      <w:proofErr w:type="gramStart"/>
      <w:r w:rsidRPr="006C5FD1">
        <w:rPr>
          <w:rFonts w:asciiTheme="majorBidi" w:hAnsiTheme="majorBidi"/>
        </w:rPr>
        <w:t>apa</w:t>
      </w:r>
      <w:proofErr w:type="gramEnd"/>
      <w:r w:rsidRPr="006C5FD1">
        <w:rPr>
          <w:rFonts w:asciiTheme="majorBidi" w:hAnsiTheme="majorBidi"/>
        </w:rPr>
        <w:t xml:space="preserve"> yang difahami dan pakta tentang gender. Sehingga semua aktif berpartisipasi dalam proses pembelajaran</w:t>
      </w:r>
      <w:proofErr w:type="gramStart"/>
      <w:r w:rsidRPr="006C5FD1">
        <w:rPr>
          <w:rFonts w:asciiTheme="majorBidi" w:hAnsiTheme="majorBidi"/>
        </w:rPr>
        <w:t>,  semua</w:t>
      </w:r>
      <w:proofErr w:type="gramEnd"/>
      <w:r w:rsidRPr="006C5FD1">
        <w:rPr>
          <w:rFonts w:asciiTheme="majorBidi" w:hAnsiTheme="majorBidi"/>
        </w:rPr>
        <w:t xml:space="preserve"> akan mengalami, menghayati, dan menarik pelajaran dari pengalaman itu, yang pada gilirannya hasil belajar merupakan bagian dari diri, perasaan, dan tentu saja semua terdorong  untuk lebih kreatif.</w:t>
      </w:r>
    </w:p>
    <w:p w:rsidR="00757ED1" w:rsidRPr="006C5FD1" w:rsidRDefault="00757ED1" w:rsidP="00757ED1">
      <w:pPr>
        <w:pStyle w:val="ListParagraph"/>
        <w:numPr>
          <w:ilvl w:val="0"/>
          <w:numId w:val="18"/>
        </w:numPr>
        <w:spacing w:after="0" w:line="240" w:lineRule="auto"/>
        <w:ind w:left="426" w:hanging="426"/>
        <w:jc w:val="both"/>
        <w:rPr>
          <w:rFonts w:asciiTheme="majorBidi" w:hAnsiTheme="majorBidi"/>
          <w:b/>
          <w:bCs/>
          <w:color w:val="3A3A3A"/>
          <w:bdr w:val="none" w:sz="0" w:space="0" w:color="auto" w:frame="1"/>
        </w:rPr>
      </w:pPr>
      <w:r w:rsidRPr="006C5FD1">
        <w:rPr>
          <w:rFonts w:asciiTheme="majorBidi" w:hAnsiTheme="majorBidi"/>
          <w:bdr w:val="none" w:sz="0" w:space="0" w:color="auto" w:frame="1"/>
        </w:rPr>
        <w:t>Terbuka</w:t>
      </w:r>
      <w:r w:rsidRPr="006C5FD1">
        <w:rPr>
          <w:rFonts w:asciiTheme="majorBidi" w:hAnsiTheme="majorBidi"/>
          <w:b/>
          <w:bCs/>
          <w:color w:val="3A3A3A"/>
        </w:rPr>
        <w:t>.</w:t>
      </w:r>
      <w:r>
        <w:rPr>
          <w:rFonts w:asciiTheme="majorBidi" w:hAnsiTheme="majorBidi"/>
        </w:rPr>
        <w:t xml:space="preserve"> </w:t>
      </w:r>
      <w:r w:rsidRPr="006C5FD1">
        <w:rPr>
          <w:rFonts w:asciiTheme="majorBidi" w:hAnsiTheme="majorBidi"/>
        </w:rPr>
        <w:t>Secara akademik, tidak ada tindakan menyembunyikan referensi yang berperspektif gender. Jika dalam materi tertentu tidak ada buku rujukan yang berperspektif gender, maka pendidik harus memberi muatan gender tersendiri.</w:t>
      </w:r>
    </w:p>
    <w:p w:rsidR="00757ED1" w:rsidRPr="006C5FD1" w:rsidRDefault="00757ED1" w:rsidP="00757ED1">
      <w:pPr>
        <w:pStyle w:val="ListParagraph"/>
        <w:numPr>
          <w:ilvl w:val="0"/>
          <w:numId w:val="18"/>
        </w:numPr>
        <w:spacing w:after="0" w:line="240" w:lineRule="auto"/>
        <w:ind w:left="426" w:hanging="284"/>
        <w:jc w:val="both"/>
        <w:rPr>
          <w:rFonts w:asciiTheme="majorBidi" w:hAnsiTheme="majorBidi"/>
          <w:b/>
          <w:bCs/>
          <w:color w:val="3A3A3A"/>
          <w:bdr w:val="none" w:sz="0" w:space="0" w:color="auto" w:frame="1"/>
        </w:rPr>
      </w:pPr>
      <w:r w:rsidRPr="006C5FD1">
        <w:rPr>
          <w:rFonts w:asciiTheme="majorBidi" w:hAnsiTheme="majorBidi"/>
          <w:bdr w:val="none" w:sz="0" w:space="0" w:color="auto" w:frame="1"/>
        </w:rPr>
        <w:t>Melalui pendekatan secara holistic</w:t>
      </w:r>
      <w:r w:rsidRPr="006C5FD1">
        <w:rPr>
          <w:rFonts w:asciiTheme="majorBidi" w:hAnsiTheme="majorBidi"/>
        </w:rPr>
        <w:t>.</w:t>
      </w:r>
      <w:r>
        <w:rPr>
          <w:rFonts w:asciiTheme="majorBidi" w:hAnsiTheme="majorBidi"/>
        </w:rPr>
        <w:t xml:space="preserve"> </w:t>
      </w:r>
      <w:r w:rsidRPr="006C5FD1">
        <w:rPr>
          <w:rFonts w:asciiTheme="majorBidi" w:hAnsiTheme="majorBidi"/>
        </w:rPr>
        <w:t xml:space="preserve">Kurikulum berbasis gender pada materi </w:t>
      </w:r>
      <w:proofErr w:type="gramStart"/>
      <w:r w:rsidRPr="006C5FD1">
        <w:rPr>
          <w:rFonts w:asciiTheme="majorBidi" w:hAnsiTheme="majorBidi"/>
        </w:rPr>
        <w:t>ajar</w:t>
      </w:r>
      <w:proofErr w:type="gramEnd"/>
      <w:r w:rsidRPr="006C5FD1">
        <w:rPr>
          <w:rFonts w:asciiTheme="majorBidi" w:hAnsiTheme="majorBidi"/>
        </w:rPr>
        <w:t xml:space="preserve"> keagamaan yang mengandung pesan moral khusus untuk menggunakan pendekatan yang holistik</w:t>
      </w:r>
      <w:r w:rsidRPr="002C3876">
        <w:rPr>
          <w:rStyle w:val="FootnoteReference"/>
          <w:rFonts w:asciiTheme="majorBidi" w:hAnsiTheme="majorBidi"/>
        </w:rPr>
        <w:footnoteReference w:id="80"/>
      </w:r>
      <w:r w:rsidRPr="006C5FD1">
        <w:rPr>
          <w:rFonts w:asciiTheme="majorBidi" w:hAnsiTheme="majorBidi"/>
        </w:rPr>
        <w:t xml:space="preserve"> ketika membangun pemahaman atas materi tersebut. Dengan demikian semua pihak </w:t>
      </w:r>
      <w:proofErr w:type="gramStart"/>
      <w:r w:rsidRPr="006C5FD1">
        <w:rPr>
          <w:rFonts w:asciiTheme="majorBidi" w:hAnsiTheme="majorBidi"/>
        </w:rPr>
        <w:t>akan</w:t>
      </w:r>
      <w:proofErr w:type="gramEnd"/>
      <w:r w:rsidRPr="006C5FD1">
        <w:rPr>
          <w:rFonts w:asciiTheme="majorBidi" w:hAnsiTheme="majorBidi"/>
        </w:rPr>
        <w:t xml:space="preserve"> menjadi orang yang terbuka dan tidak berwawasan picik. Jika peserta didik </w:t>
      </w:r>
      <w:r w:rsidRPr="006C5FD1">
        <w:rPr>
          <w:rFonts w:asciiTheme="majorBidi" w:hAnsiTheme="majorBidi"/>
        </w:rPr>
        <w:lastRenderedPageBreak/>
        <w:t>merupakan subjek yang unik, melalui stimulus untuk mengembangkan kemampuan pengenalan, kreatifitas nalar, perasaan, penghayatan, kemauan, dan kecakapan agar mendapatkan kesempatan untuk dikembangkan dalam proses pembelajaran dengan teknik-teknik bervariasi.</w:t>
      </w:r>
    </w:p>
    <w:p w:rsidR="00757ED1" w:rsidRPr="006C5FD1" w:rsidRDefault="00757ED1" w:rsidP="00757ED1">
      <w:pPr>
        <w:pStyle w:val="ListParagraph"/>
        <w:numPr>
          <w:ilvl w:val="0"/>
          <w:numId w:val="18"/>
        </w:numPr>
        <w:spacing w:after="0" w:line="240" w:lineRule="auto"/>
        <w:ind w:left="426" w:hanging="284"/>
        <w:jc w:val="both"/>
        <w:rPr>
          <w:rFonts w:asciiTheme="majorBidi" w:hAnsiTheme="majorBidi"/>
        </w:rPr>
      </w:pPr>
      <w:r w:rsidRPr="006C5FD1">
        <w:rPr>
          <w:rFonts w:asciiTheme="majorBidi" w:hAnsiTheme="majorBidi"/>
          <w:bdr w:val="none" w:sz="0" w:space="0" w:color="auto" w:frame="1"/>
        </w:rPr>
        <w:t>Dialog</w:t>
      </w:r>
      <w:r w:rsidRPr="006C5FD1">
        <w:rPr>
          <w:rFonts w:asciiTheme="majorBidi" w:hAnsiTheme="majorBidi"/>
        </w:rPr>
        <w:t>.Porses pembelajaran yang berazas kesetaraan gender, bukan berarti proses pengajaran bersifat satu arah, namun proses komunikasi pembelajaran mengenai pengalaman, diskusi, menelaah wacana, memberi komentar kasus, menerapkan hukum dan sebagainya. Visualisasi yang didiskusikan memerlukan media, seperti wacana, hand out, gambar, film, kertas dan alat tulis lainnya. Media-media ini memungkinkan terjadinya dialog semua pihak yang terlibat dalam proses pembelajaran. Pendekatan kurikulum gender multikultural</w:t>
      </w:r>
      <w:proofErr w:type="gramStart"/>
      <w:r w:rsidRPr="006C5FD1">
        <w:rPr>
          <w:rFonts w:asciiTheme="majorBidi" w:hAnsiTheme="majorBidi"/>
        </w:rPr>
        <w:t>  perlu</w:t>
      </w:r>
      <w:proofErr w:type="gramEnd"/>
      <w:r w:rsidRPr="006C5FD1">
        <w:rPr>
          <w:rFonts w:asciiTheme="majorBidi" w:hAnsiTheme="majorBidi"/>
        </w:rPr>
        <w:t xml:space="preserve"> melibatkan Depdiknas sebagai pengambil kebijakan di bidang pendidikan. Sebab memerlukan standarisasi kurikulum, dan sillabus</w:t>
      </w:r>
      <w:r w:rsidRPr="006C5FD1">
        <w:rPr>
          <w:rFonts w:asciiTheme="majorBidi" w:hAnsiTheme="majorBidi"/>
          <w:color w:val="222222"/>
          <w:shd w:val="clear" w:color="auto" w:fill="FFFFFF"/>
        </w:rPr>
        <w:t xml:space="preserve"> </w:t>
      </w:r>
      <w:r w:rsidRPr="006C5FD1">
        <w:rPr>
          <w:rFonts w:asciiTheme="majorBidi" w:hAnsiTheme="majorBidi"/>
        </w:rPr>
        <w:t>berwawasan gender. Selain itu, terciptanya kesetaraan gender dalam pendidikan melalui proses pembelajaran yang peka gender.</w:t>
      </w:r>
      <w:r w:rsidRPr="002C3876">
        <w:rPr>
          <w:rStyle w:val="FootnoteReference"/>
          <w:rFonts w:asciiTheme="majorBidi" w:hAnsiTheme="majorBidi"/>
        </w:rPr>
        <w:footnoteReference w:id="81"/>
      </w:r>
      <w:r w:rsidRPr="006C5FD1">
        <w:rPr>
          <w:rFonts w:asciiTheme="majorBidi" w:hAnsiTheme="majorBidi"/>
        </w:rPr>
        <w:t xml:space="preserve"> </w:t>
      </w:r>
    </w:p>
    <w:p w:rsidR="00757ED1" w:rsidRPr="002C3876" w:rsidRDefault="00757ED1" w:rsidP="00757ED1">
      <w:pPr>
        <w:spacing w:after="0"/>
        <w:ind w:left="284" w:firstLine="720"/>
        <w:jc w:val="both"/>
        <w:rPr>
          <w:rFonts w:asciiTheme="majorBidi" w:hAnsiTheme="majorBidi"/>
        </w:rPr>
      </w:pPr>
      <w:r w:rsidRPr="002C3876">
        <w:rPr>
          <w:rFonts w:asciiTheme="majorBidi" w:hAnsiTheme="majorBidi"/>
        </w:rPr>
        <w:t xml:space="preserve">Menanamkan kesadaran gender melalui pendidikan multikultural dapat membentuk manusia yang mampu menjunjung tinggi demokrasi, penegakkan keadilan, menghapuskan deskriminasi, penjaminan penegakkan hak dasar kemanusiaan, nilai keagamaan, multikultural dan keberagaman bangsa Indonesia. </w:t>
      </w:r>
      <w:proofErr w:type="gramStart"/>
      <w:r w:rsidRPr="002C3876">
        <w:rPr>
          <w:rFonts w:asciiTheme="majorBidi" w:hAnsiTheme="majorBidi"/>
        </w:rPr>
        <w:t>Multikultural tidak membuahkan hasil yang subtantif jika partisipasi laki-laki dan perempuan sejak dini tidak sejalaan dengan setara.</w:t>
      </w:r>
      <w:proofErr w:type="gramEnd"/>
      <w:r w:rsidRPr="002C3876">
        <w:rPr>
          <w:rFonts w:asciiTheme="majorBidi" w:hAnsiTheme="majorBidi"/>
        </w:rPr>
        <w:t xml:space="preserve"> Kesetaraan dan keadilan gender harus diakomodir oleh perguruan tinggi karena selain sudah menjadi isu yang sangat penting dan juga sudah menjadi komitmen bangsa-bangsa di dunia termasuk Indonesia, oleh karena itu seluruh negara menjadi terikat dan harus melaksanakan komitmen tersebut.</w:t>
      </w:r>
    </w:p>
    <w:p w:rsidR="00757ED1" w:rsidRPr="002C3876" w:rsidRDefault="00757ED1" w:rsidP="00757ED1">
      <w:pPr>
        <w:spacing w:after="0"/>
        <w:ind w:left="284" w:firstLine="709"/>
        <w:jc w:val="both"/>
        <w:rPr>
          <w:rFonts w:asciiTheme="majorBidi" w:hAnsiTheme="majorBidi"/>
          <w:lang w:val="id-ID"/>
        </w:rPr>
      </w:pPr>
      <w:proofErr w:type="gramStart"/>
      <w:r w:rsidRPr="002C3876">
        <w:rPr>
          <w:rFonts w:asciiTheme="majorBidi" w:hAnsiTheme="majorBidi"/>
        </w:rPr>
        <w:t>Dalam dunia pendidikan khususnya di perguruang tinggi untuk menjadi kampus yang responsive gender, perlu adanya kurikulum yang resposiv gender.</w:t>
      </w:r>
      <w:proofErr w:type="gramEnd"/>
      <w:r w:rsidRPr="002C3876">
        <w:rPr>
          <w:rFonts w:asciiTheme="majorBidi" w:hAnsiTheme="majorBidi"/>
        </w:rPr>
        <w:t xml:space="preserve"> Penerapan kurikulum berbasis gender itu perlu adanya pedoman yang berisikan langkah-langkah penyususnan kurikulum yang mengakomodir kurikulum berbasis gender dan  silabus beberapa matakuliah berisikan kajian gender atau responsive gender, jelas dapat dimengerti bahwa </w:t>
      </w:r>
      <w:r w:rsidRPr="002C3876">
        <w:rPr>
          <w:rFonts w:asciiTheme="majorBidi" w:hAnsiTheme="majorBidi"/>
          <w:i/>
          <w:iCs/>
        </w:rPr>
        <w:t>out put</w:t>
      </w:r>
      <w:r w:rsidRPr="002C3876">
        <w:rPr>
          <w:rFonts w:asciiTheme="majorBidi" w:hAnsiTheme="majorBidi"/>
        </w:rPr>
        <w:t xml:space="preserve"> dari pedoman kurikukum dan silabusnya menunju ramah perempuan. </w:t>
      </w:r>
      <w:proofErr w:type="gramStart"/>
      <w:r w:rsidRPr="002C3876">
        <w:rPr>
          <w:rFonts w:asciiTheme="majorBidi" w:hAnsiTheme="majorBidi"/>
        </w:rPr>
        <w:t>Sehingga kampusnya atau perguruan tingginya berkarakteristik ramah perempuan.</w:t>
      </w:r>
      <w:proofErr w:type="gramEnd"/>
      <w:r w:rsidRPr="002C3876">
        <w:rPr>
          <w:rFonts w:asciiTheme="majorBidi" w:hAnsiTheme="majorBidi"/>
        </w:rPr>
        <w:t xml:space="preserve">  Perguruan tinggi keagamaan Islam menurut Kemen </w:t>
      </w:r>
      <w:proofErr w:type="gramStart"/>
      <w:r w:rsidRPr="002C3876">
        <w:rPr>
          <w:rFonts w:asciiTheme="majorBidi" w:hAnsiTheme="majorBidi"/>
        </w:rPr>
        <w:t>PPPA  sangat</w:t>
      </w:r>
      <w:proofErr w:type="gramEnd"/>
      <w:r w:rsidRPr="002C3876">
        <w:rPr>
          <w:rFonts w:asciiTheme="majorBidi" w:hAnsiTheme="majorBidi"/>
        </w:rPr>
        <w:t xml:space="preserve"> presentatif menjalankan  pengintegrasian gender dari sudut pandang  tata kelolah berdasarkan peraturan perundang undangan No. 7 Tahun1984 tentang Pengesahan </w:t>
      </w:r>
      <w:r w:rsidRPr="002C3876">
        <w:rPr>
          <w:rFonts w:asciiTheme="majorBidi" w:hAnsiTheme="majorBidi"/>
          <w:i/>
          <w:iCs/>
        </w:rPr>
        <w:t>Convention on the Elimination of All Forms of Discrimination Against Women</w:t>
      </w:r>
      <w:r w:rsidRPr="002C3876">
        <w:rPr>
          <w:rFonts w:asciiTheme="majorBidi" w:hAnsiTheme="majorBidi"/>
        </w:rPr>
        <w:t xml:space="preserve"> (CEDAW). Indonesia adalah salah satu </w:t>
      </w:r>
      <w:r w:rsidRPr="002C3876">
        <w:rPr>
          <w:rFonts w:asciiTheme="majorBidi" w:hAnsiTheme="majorBidi"/>
          <w:lang w:val="id-ID"/>
        </w:rPr>
        <w:t>pesertanya, mempunyai kewajiban melakukan sebuah tindakan tepat dengan mengeluarkan kebijakan tentang menghapus diskriminasi terhadap perempuan</w:t>
      </w:r>
      <w:r w:rsidRPr="002C3876">
        <w:rPr>
          <w:rStyle w:val="FootnoteReference"/>
          <w:rFonts w:asciiTheme="majorBidi" w:hAnsiTheme="majorBidi"/>
          <w:lang w:val="id-ID"/>
        </w:rPr>
        <w:footnoteReference w:id="82"/>
      </w:r>
      <w:r w:rsidRPr="002C3876">
        <w:rPr>
          <w:rFonts w:asciiTheme="majorBidi" w:hAnsiTheme="majorBidi"/>
          <w:lang w:val="id-ID"/>
        </w:rPr>
        <w:t xml:space="preserve"> dalam berbagai lini kehidupan baik di ranah perpolitikan, publik, pendidikan dan bahkan sampai ke kampus-kampus dengan kurikulum dan silabusnya yang berbasis gender, yang mana kesetaraan perempuan dan laki-laki terkaji dengan baik di forum akademik. </w:t>
      </w:r>
    </w:p>
    <w:p w:rsidR="00757ED1" w:rsidRPr="002C3876" w:rsidRDefault="00757ED1" w:rsidP="00757ED1">
      <w:pPr>
        <w:ind w:left="284" w:firstLine="709"/>
        <w:jc w:val="both"/>
        <w:rPr>
          <w:rFonts w:asciiTheme="majorBidi" w:hAnsiTheme="majorBidi"/>
          <w:lang w:val="id-ID"/>
        </w:rPr>
      </w:pPr>
      <w:r w:rsidRPr="002C3876">
        <w:rPr>
          <w:rFonts w:asciiTheme="majorBidi" w:hAnsiTheme="majorBidi"/>
          <w:lang w:val="id-ID"/>
        </w:rPr>
        <w:t xml:space="preserve">Hak-hak atas dasar kesetaraan antara laki-laki dan perempuan terjamin. Sehingga tidak terjadi lagi prilaku diskriminasi, yang ada adalah jaminan terhadap perempuan dalam </w:t>
      </w:r>
      <w:r w:rsidRPr="002C3876">
        <w:rPr>
          <w:rFonts w:asciiTheme="majorBidi" w:hAnsiTheme="majorBidi"/>
          <w:lang w:val="id-ID"/>
        </w:rPr>
        <w:lastRenderedPageBreak/>
        <w:t>bidang kesempatan kerja, dalam bidang pelayanan kesehatan, termasuk yang berhubungan dengan keluarga berencana, dan dalam bidang ekonomi , kehidupan sosial, serta dibidang hukum. Seperti pemerintah memperhatikan masalah-masalah khusus yang dihadapi oleh perempuan sampai ke desa-desa dalam mempertahankan kelangsungan hidup ekonomi keluarganya, yang mana sektor ekonomi yang tidak hanya dinilai dengan uang saja. Perempuan dapat ikut serta dalam dan mendapat manfaat dari pembangunan pedesaan, hukum</w:t>
      </w:r>
      <w:r>
        <w:rPr>
          <w:rFonts w:asciiTheme="majorBidi" w:hAnsiTheme="majorBidi"/>
          <w:lang w:val="id-ID"/>
        </w:rPr>
        <w:t>.</w:t>
      </w:r>
      <w:r w:rsidRPr="002C3876">
        <w:rPr>
          <w:rFonts w:asciiTheme="majorBidi" w:hAnsiTheme="majorBidi"/>
          <w:lang w:val="id-ID"/>
        </w:rPr>
        <w:t>Dengan demikian perempuan cakap dalam semua urusan sipil, dan juga berkecakapan dalam bidang hukum sebagaimana laki-laki dan mempunyai kesempatan yang sama berkarir dalam  kecakapan tersebut. Diberikan hak-hak hukum yang berhubungan dengan mobilitas orang-orang dan kebebasan memilih tempat tinggal dan domisilinya. Serta mempunyai jaminan dalam menjalankan urusan perkawinan dan hubungan keluarga yang sama dengan laki-laki.</w:t>
      </w:r>
    </w:p>
    <w:p w:rsidR="00757ED1" w:rsidRPr="002C3876" w:rsidRDefault="00757ED1" w:rsidP="00757ED1">
      <w:pPr>
        <w:pStyle w:val="ListParagraph"/>
        <w:widowControl w:val="0"/>
        <w:numPr>
          <w:ilvl w:val="0"/>
          <w:numId w:val="14"/>
        </w:numPr>
        <w:autoSpaceDE w:val="0"/>
        <w:autoSpaceDN w:val="0"/>
        <w:adjustRightInd w:val="0"/>
        <w:spacing w:after="240" w:line="240" w:lineRule="auto"/>
        <w:ind w:left="284" w:hanging="284"/>
        <w:jc w:val="both"/>
        <w:rPr>
          <w:rFonts w:asciiTheme="majorBidi" w:hAnsiTheme="majorBidi"/>
          <w:b/>
          <w:bCs/>
          <w:lang w:val="id-ID"/>
        </w:rPr>
      </w:pPr>
      <w:r w:rsidRPr="002C3876">
        <w:rPr>
          <w:rFonts w:asciiTheme="majorBidi" w:hAnsiTheme="majorBidi"/>
          <w:b/>
          <w:bCs/>
          <w:lang w:val="id-ID"/>
        </w:rPr>
        <w:t xml:space="preserve"> Latar Belakang Bergaungnya Kampus Ramah Perempuan</w:t>
      </w:r>
    </w:p>
    <w:p w:rsidR="00757ED1" w:rsidRPr="002C3876" w:rsidRDefault="00757ED1" w:rsidP="00757ED1">
      <w:pPr>
        <w:pStyle w:val="ListParagraph"/>
        <w:widowControl w:val="0"/>
        <w:autoSpaceDE w:val="0"/>
        <w:autoSpaceDN w:val="0"/>
        <w:adjustRightInd w:val="0"/>
        <w:spacing w:after="0"/>
        <w:ind w:left="426" w:firstLine="425"/>
        <w:jc w:val="both"/>
        <w:rPr>
          <w:rFonts w:asciiTheme="majorBidi" w:hAnsiTheme="majorBidi"/>
          <w:color w:val="222222"/>
        </w:rPr>
      </w:pPr>
      <w:r w:rsidRPr="002C3876">
        <w:rPr>
          <w:rFonts w:asciiTheme="majorBidi" w:hAnsiTheme="majorBidi"/>
          <w:b/>
          <w:bCs/>
          <w:lang w:val="id-ID"/>
        </w:rPr>
        <w:t xml:space="preserve"> </w:t>
      </w:r>
      <w:r w:rsidRPr="002C3876">
        <w:rPr>
          <w:rFonts w:asciiTheme="majorBidi" w:hAnsiTheme="majorBidi"/>
          <w:color w:val="222222"/>
          <w:lang w:val="id-ID"/>
        </w:rPr>
        <w:t xml:space="preserve">Kejadian yang banyak terjadi di lingkungan kampus yang dilakukan oleh civitas akademika dan insa kampus, mahasiswa, dosen, tenaga-tenaga fungsional kampus serta  orang-orang yang ada di dalam kampus seperti satpam, pengelolah dan dan karyawan kantin dan lain sebagainya. </w:t>
      </w:r>
      <w:r w:rsidRPr="002C3876">
        <w:rPr>
          <w:rFonts w:asciiTheme="majorBidi" w:hAnsiTheme="majorBidi"/>
          <w:lang w:val="id-ID"/>
        </w:rPr>
        <w:t>Diantara kajadian tersebut adalah unggahan foto seorang mahasiswi baru di akun Amerta pada tahun 2019</w:t>
      </w:r>
      <w:r w:rsidRPr="002C3876">
        <w:rPr>
          <w:rFonts w:asciiTheme="majorBidi" w:hAnsiTheme="majorBidi"/>
          <w:color w:val="FF0000"/>
          <w:lang w:val="id-ID"/>
        </w:rPr>
        <w:t xml:space="preserve"> </w:t>
      </w:r>
      <w:r w:rsidRPr="002C3876">
        <w:rPr>
          <w:rFonts w:asciiTheme="majorBidi" w:hAnsiTheme="majorBidi"/>
          <w:lang w:val="id-ID"/>
        </w:rPr>
        <w:t>walau</w:t>
      </w:r>
      <w:r w:rsidRPr="002C3876">
        <w:rPr>
          <w:rFonts w:asciiTheme="majorBidi" w:hAnsiTheme="majorBidi"/>
          <w:color w:val="FF0000"/>
          <w:lang w:val="id-ID"/>
        </w:rPr>
        <w:t xml:space="preserve"> </w:t>
      </w:r>
      <w:r w:rsidRPr="002C3876">
        <w:rPr>
          <w:rFonts w:asciiTheme="majorBidi" w:hAnsiTheme="majorBidi"/>
          <w:color w:val="222222"/>
          <w:lang w:val="id-ID"/>
        </w:rPr>
        <w:t xml:space="preserve">yang secara akal dan nalar tentu tidak ada terseriat niatan mengundang bentuk yang dikenal dengan istilah “pemerkosaan” secara online dari para pengikut akun tersebut. </w:t>
      </w:r>
      <w:r w:rsidRPr="002C3876">
        <w:rPr>
          <w:rFonts w:asciiTheme="majorBidi" w:hAnsiTheme="majorBidi"/>
          <w:color w:val="222222"/>
        </w:rPr>
        <w:t>Fhoto yang diunggah yang mengenakan pakaian tertutup dengan pose yang sedemikian formal mengundang komentar sexsis dari segenap netizen yang melihatnya.</w:t>
      </w:r>
    </w:p>
    <w:p w:rsidR="00757ED1" w:rsidRPr="002C3876" w:rsidRDefault="00757ED1" w:rsidP="00757ED1">
      <w:pPr>
        <w:spacing w:after="0"/>
        <w:ind w:left="426" w:firstLine="1134"/>
        <w:jc w:val="both"/>
        <w:rPr>
          <w:rFonts w:asciiTheme="majorBidi" w:hAnsiTheme="majorBidi"/>
        </w:rPr>
      </w:pPr>
      <w:proofErr w:type="gramStart"/>
      <w:r w:rsidRPr="002C3876">
        <w:rPr>
          <w:rFonts w:asciiTheme="majorBidi" w:hAnsiTheme="majorBidi"/>
        </w:rPr>
        <w:t>Jika menyangkut penampilan perempuan dengan menggunakan apapun jenis pakaian yang kenakan, tetap mendapatkan cibiran dan komentar negative dari pengguna internet, pandangan dengan diaplikasikan melalui komentar negative atau sexsi tersebut dikenal dengan istilah “pemerkosaan daring”.</w:t>
      </w:r>
      <w:proofErr w:type="gramEnd"/>
      <w:r w:rsidRPr="002C3876">
        <w:rPr>
          <w:rFonts w:asciiTheme="majorBidi" w:hAnsiTheme="majorBidi"/>
        </w:rPr>
        <w:t xml:space="preserve"> </w:t>
      </w:r>
      <w:proofErr w:type="gramStart"/>
      <w:r w:rsidRPr="002C3876">
        <w:rPr>
          <w:rFonts w:asciiTheme="majorBidi" w:hAnsiTheme="majorBidi"/>
        </w:rPr>
        <w:t>Kejadian trjadi pada saat Badan Exsexutif Mahasiswa salah satu universitas ternama di Indonesia.</w:t>
      </w:r>
      <w:proofErr w:type="gramEnd"/>
      <w:r w:rsidRPr="002C3876">
        <w:rPr>
          <w:rFonts w:asciiTheme="majorBidi" w:hAnsiTheme="majorBidi"/>
        </w:rPr>
        <w:t xml:space="preserve"> </w:t>
      </w:r>
      <w:proofErr w:type="gramStart"/>
      <w:r w:rsidRPr="002C3876">
        <w:rPr>
          <w:rFonts w:asciiTheme="majorBidi" w:hAnsiTheme="majorBidi"/>
        </w:rPr>
        <w:t>Sehingga ada salah satu warganet berani meminta admin untuk memberikan idenntitas akun dari mahasiswi yang bersangkutan.</w:t>
      </w:r>
      <w:proofErr w:type="gramEnd"/>
      <w:r w:rsidRPr="002C3876">
        <w:rPr>
          <w:rFonts w:asciiTheme="majorBidi" w:hAnsiTheme="majorBidi"/>
        </w:rPr>
        <w:t xml:space="preserve"> </w:t>
      </w:r>
      <w:proofErr w:type="gramStart"/>
      <w:r w:rsidRPr="002C3876">
        <w:rPr>
          <w:rFonts w:asciiTheme="majorBidi" w:hAnsiTheme="majorBidi"/>
        </w:rPr>
        <w:t>walaaupun</w:t>
      </w:r>
      <w:proofErr w:type="gramEnd"/>
      <w:r w:rsidRPr="002C3876">
        <w:rPr>
          <w:rFonts w:asciiTheme="majorBidi" w:hAnsiTheme="majorBidi"/>
        </w:rPr>
        <w:t xml:space="preserve"> </w:t>
      </w:r>
      <w:r w:rsidRPr="002C3876">
        <w:rPr>
          <w:rFonts w:asciiTheme="majorBidi" w:hAnsiTheme="majorBidi"/>
          <w:i/>
          <w:iCs/>
        </w:rPr>
        <w:t>moto excellence with morality</w:t>
      </w:r>
      <w:r w:rsidRPr="002C3876">
        <w:rPr>
          <w:rFonts w:asciiTheme="majorBidi" w:hAnsiTheme="majorBidi"/>
        </w:rPr>
        <w:t xml:space="preserve">-terpampang jelas dan sangat cukup digaungkan, apa yang terjadi ini sungguh miris bila melihat apa yang dilakukan oleh admin akun resmi Amerta 2019 yang ikut ikutan mencari informasi akun sang mahasiswi tersebut. </w:t>
      </w:r>
    </w:p>
    <w:p w:rsidR="00757ED1" w:rsidRPr="002C3876" w:rsidRDefault="00757ED1" w:rsidP="00757ED1">
      <w:pPr>
        <w:spacing w:after="0"/>
        <w:ind w:left="426" w:firstLine="1134"/>
        <w:jc w:val="both"/>
        <w:rPr>
          <w:rFonts w:asciiTheme="majorBidi" w:hAnsiTheme="majorBidi"/>
        </w:rPr>
      </w:pPr>
      <w:r w:rsidRPr="002C3876">
        <w:rPr>
          <w:rFonts w:asciiTheme="majorBidi" w:hAnsiTheme="majorBidi"/>
        </w:rPr>
        <w:t xml:space="preserve">Dirasakan miris karena Universitas Airlangga pada saat kejadian ini yakni 27 Februari 2019 mendeklarasian sebagai kampus ramah perempuan di Aula Soetandyo Fisip Unair, yang mana semua pihak terkait, termasuk civitas akademika dari UNAIR harus benar-benar saling bersinergi dalam mewujudkan kampus yang betul-betul ramah dengan perempuan. Sedangkan </w:t>
      </w:r>
      <w:proofErr w:type="gramStart"/>
      <w:r w:rsidRPr="002C3876">
        <w:rPr>
          <w:rFonts w:asciiTheme="majorBidi" w:hAnsiTheme="majorBidi"/>
        </w:rPr>
        <w:t>apa</w:t>
      </w:r>
      <w:proofErr w:type="gramEnd"/>
      <w:r w:rsidRPr="002C3876">
        <w:rPr>
          <w:rFonts w:asciiTheme="majorBidi" w:hAnsiTheme="majorBidi"/>
        </w:rPr>
        <w:t xml:space="preserve"> yang dilakukan oleh admin Amerta 2019 melenceng dari kata ramah terhadap perempuan, bahkan hampir dapat mencederai mahassiswi baru tersebut. Dan bisa dibayangkan </w:t>
      </w:r>
      <w:proofErr w:type="gramStart"/>
      <w:r w:rsidRPr="002C3876">
        <w:rPr>
          <w:rFonts w:asciiTheme="majorBidi" w:hAnsiTheme="majorBidi"/>
        </w:rPr>
        <w:t>apa</w:t>
      </w:r>
      <w:proofErr w:type="gramEnd"/>
      <w:r w:rsidRPr="002C3876">
        <w:rPr>
          <w:rFonts w:asciiTheme="majorBidi" w:hAnsiTheme="majorBidi"/>
        </w:rPr>
        <w:t xml:space="preserve"> yang terjadi jika seandainya akun media social mahasiswi seperti fb atau lainnya di ketemukan, dapat dipastikan para laki-laki akan berfantasi bahkan lebih jauh lagi. </w:t>
      </w:r>
      <w:proofErr w:type="gramStart"/>
      <w:r w:rsidRPr="002C3876">
        <w:rPr>
          <w:rFonts w:asciiTheme="majorBidi" w:hAnsiTheme="majorBidi"/>
        </w:rPr>
        <w:t>Semua  istansi</w:t>
      </w:r>
      <w:proofErr w:type="gramEnd"/>
      <w:r w:rsidRPr="002C3876">
        <w:rPr>
          <w:rFonts w:asciiTheme="majorBidi" w:hAnsiTheme="majorBidi"/>
        </w:rPr>
        <w:t xml:space="preserve"> khsususnya instansi  yang menaungi generasi penerus bangsa seperti instansi pendidikan apalagi yang sudah berindentitas excellence with morality  haruslah ramah terhadap perempuan,  bertanggungjawab secara moral memperlakukan perempuan dengan baik dan tetap menjunjung tinggi harga diri </w:t>
      </w:r>
      <w:r w:rsidRPr="002C3876">
        <w:rPr>
          <w:rFonts w:asciiTheme="majorBidi" w:hAnsiTheme="majorBidi"/>
        </w:rPr>
        <w:lastRenderedPageBreak/>
        <w:t xml:space="preserve">perempuan. </w:t>
      </w:r>
      <w:proofErr w:type="gramStart"/>
      <w:r w:rsidRPr="002C3876">
        <w:rPr>
          <w:rFonts w:asciiTheme="majorBidi" w:hAnsiTheme="majorBidi"/>
          <w:i/>
          <w:iCs/>
        </w:rPr>
        <w:t>World class university</w:t>
      </w:r>
      <w:r w:rsidRPr="002C3876">
        <w:rPr>
          <w:rStyle w:val="FootnoteReference"/>
          <w:rFonts w:asciiTheme="majorBidi" w:hAnsiTheme="majorBidi"/>
        </w:rPr>
        <w:footnoteReference w:id="83"/>
      </w:r>
      <w:r w:rsidRPr="002C3876">
        <w:rPr>
          <w:rFonts w:asciiTheme="majorBidi" w:hAnsiTheme="majorBidi"/>
        </w:rPr>
        <w:t> seharusnya juga di giatkan dalam rangka membenahi dan membangun sumber daya manusia yang ada di dalamnya.</w:t>
      </w:r>
      <w:proofErr w:type="gramEnd"/>
    </w:p>
    <w:p w:rsidR="00757ED1" w:rsidRPr="002C3876" w:rsidRDefault="00757ED1" w:rsidP="00757ED1">
      <w:pPr>
        <w:pStyle w:val="NormalWeb"/>
        <w:shd w:val="clear" w:color="auto" w:fill="FFFFFF"/>
        <w:spacing w:before="0" w:beforeAutospacing="0" w:after="0" w:afterAutospacing="0"/>
        <w:ind w:left="426" w:firstLine="708"/>
        <w:jc w:val="both"/>
        <w:rPr>
          <w:rFonts w:asciiTheme="majorBidi" w:hAnsiTheme="majorBidi"/>
        </w:rPr>
      </w:pPr>
      <w:r w:rsidRPr="002C3876">
        <w:rPr>
          <w:rFonts w:asciiTheme="majorBidi" w:hAnsiTheme="majorBidi"/>
        </w:rPr>
        <w:t xml:space="preserve">Kegiatan sesi </w:t>
      </w:r>
      <w:r w:rsidRPr="002C3876">
        <w:rPr>
          <w:rFonts w:asciiTheme="majorBidi" w:hAnsiTheme="majorBidi"/>
          <w:i/>
          <w:iCs/>
        </w:rPr>
        <w:t>talkshow</w:t>
      </w:r>
      <w:r w:rsidRPr="002C3876">
        <w:rPr>
          <w:rFonts w:asciiTheme="majorBidi" w:hAnsiTheme="majorBidi"/>
        </w:rPr>
        <w:t xml:space="preserve"> yang bertajuk </w:t>
      </w:r>
      <w:r w:rsidRPr="002C3876">
        <w:rPr>
          <w:rFonts w:asciiTheme="majorBidi" w:hAnsiTheme="majorBidi"/>
          <w:i/>
          <w:iCs/>
        </w:rPr>
        <w:t>Women Empowerment at Campus</w:t>
      </w:r>
      <w:r w:rsidRPr="002C3876">
        <w:rPr>
          <w:rStyle w:val="FootnoteReference"/>
          <w:rFonts w:asciiTheme="majorBidi" w:eastAsiaTheme="majorEastAsia" w:hAnsiTheme="majorBidi"/>
        </w:rPr>
        <w:footnoteReference w:id="84"/>
      </w:r>
      <w:r w:rsidRPr="002C3876">
        <w:rPr>
          <w:rFonts w:asciiTheme="majorBidi" w:hAnsiTheme="majorBidi"/>
        </w:rPr>
        <w:t xml:space="preserve"> yang dilaksanakan oleh Komunitas Universitas Indonesia Kampus Ramah Perempuan UI KRP kegiatan ini merupakan wadah untuk membicarakan isu-isu kesetaraan gender di lingkungan kampus, diskusi, sharing dan berbagi cerita bagaimana untuk mengurangi diskriminasi terhadap perempuan di lingkungan kampus. Diskusi ini diawali dengan penayangan video singkat mengenai isu eksistensi perempuan di lingkungan kampus sebagai ruang publik. Diharapkan para peserta mengingat pada kasus ketidak adilan gender yang melibatkan nama organisasi pada sebuah universitas di Jakarta. Isi vidio ditunjukkan isi akun Instagram Badan Eksekutif Mahasiswa (BEM) fakultas sebuah universitas dimana foto anggota Badan Pengurus Harian (BPH) perempuan sengaja disensor dengan cara diturunkan opacity-nya. Dengan dalih ‘menjaga kehormatan perempuan’, sedangkan foto laki-laki dibiarkan tetap terlihat jelas. Dan juga foto anggota perempuannya diubah menjadi anime perempuan muslimah. </w:t>
      </w:r>
    </w:p>
    <w:p w:rsidR="00757ED1" w:rsidRPr="002C3876" w:rsidRDefault="00757ED1" w:rsidP="00757ED1">
      <w:pPr>
        <w:pStyle w:val="NormalWeb"/>
        <w:shd w:val="clear" w:color="auto" w:fill="FFFFFF"/>
        <w:spacing w:before="0" w:beforeAutospacing="0" w:after="0" w:afterAutospacing="0"/>
        <w:ind w:left="426" w:firstLine="708"/>
        <w:jc w:val="both"/>
        <w:rPr>
          <w:rFonts w:asciiTheme="majorBidi" w:hAnsiTheme="majorBidi"/>
        </w:rPr>
      </w:pPr>
      <w:r w:rsidRPr="002C3876">
        <w:rPr>
          <w:rFonts w:asciiTheme="majorBidi" w:hAnsiTheme="majorBidi"/>
        </w:rPr>
        <w:t xml:space="preserve">Unggahan seperti ini mendapat berbagai kecaman dari publik. Namun, pihak dari organisasi terkait berkilah bahwa sudah ada kesepakatan bersama sebelum foto-foto tersebut diunggah. Fenomena ini menyiratkan bahwa eksistensi perempuan di ruang publik, seperti lingkungan kampus, masih sangat dibatasi. Bentuk pengekangan ekspresi perempuan di ruang publik saja di lingkungan kampus, perempuan masih saja harus menanggung pedihnya berbagai ketidakadilan. Menurut Aprilia Resdini salah satu Koordinator SPACE UNJ, bentuk-bentuk ketidakadilan gender, seperti  </w:t>
      </w:r>
      <w:r w:rsidRPr="002C3876">
        <w:rPr>
          <w:rFonts w:asciiTheme="majorBidi" w:hAnsiTheme="majorBidi"/>
          <w:i/>
          <w:iCs/>
        </w:rPr>
        <w:t>marginalisasi,</w:t>
      </w:r>
      <w:r w:rsidRPr="002C3876">
        <w:rPr>
          <w:rFonts w:asciiTheme="majorBidi" w:hAnsiTheme="majorBidi"/>
        </w:rPr>
        <w:t xml:space="preserve"> subordinasi, stereotip,</w:t>
      </w:r>
      <w:r w:rsidRPr="002C3876">
        <w:rPr>
          <w:rStyle w:val="FootnoteReference"/>
          <w:rFonts w:asciiTheme="majorBidi" w:eastAsiaTheme="majorEastAsia" w:hAnsiTheme="majorBidi"/>
        </w:rPr>
        <w:footnoteReference w:id="85"/>
      </w:r>
      <w:r w:rsidRPr="002C3876">
        <w:rPr>
          <w:rFonts w:asciiTheme="majorBidi" w:hAnsiTheme="majorBidi"/>
        </w:rPr>
        <w:t xml:space="preserve"> kekerasan, dan beban ganda. Tindakan marginalisasi dan subordinasi pada mahasiswa terjadi ketika mahasiswa atau dosen memilih laki-laki</w:t>
      </w:r>
      <w:r w:rsidRPr="002C3876">
        <w:rPr>
          <w:rFonts w:asciiTheme="majorBidi" w:hAnsiTheme="majorBidi"/>
          <w:color w:val="FF0000"/>
        </w:rPr>
        <w:t xml:space="preserve"> </w:t>
      </w:r>
      <w:r w:rsidRPr="002C3876">
        <w:rPr>
          <w:rFonts w:asciiTheme="majorBidi" w:hAnsiTheme="majorBidi"/>
        </w:rPr>
        <w:t>sebagai ketua, baik ketua kelas maupun ketua organisasi. Tindakan tersebut jelas bahwa</w:t>
      </w:r>
      <w:r w:rsidRPr="002C3876">
        <w:rPr>
          <w:rFonts w:asciiTheme="majorBidi" w:hAnsiTheme="majorBidi"/>
          <w:color w:val="FF0000"/>
        </w:rPr>
        <w:t xml:space="preserve"> </w:t>
      </w:r>
      <w:r w:rsidRPr="002C3876">
        <w:rPr>
          <w:rFonts w:asciiTheme="majorBidi" w:hAnsiTheme="majorBidi"/>
        </w:rPr>
        <w:t xml:space="preserve"> kampus masih sangat kurang berperan dalam mengadvokasi isu kesetaraan gender,. Kampus sebagai institusi pendidikan, harus mampu menciptakan ruang aman yang inklusif dan kondusif, bebas dari kekerasan, diskriminasi. Kampus seharusnya memberikan kesempatan dan hak yang sama bagi perempuan dan laki-laki, tidak hanya dalam hal pendidikan, tetapi juga keorganisasian. Kampus seharusnya dapat mengedukasi civitas dan masyarakatnya mengenai hal ini.</w:t>
      </w:r>
    </w:p>
    <w:p w:rsidR="00757ED1" w:rsidRPr="002C3876" w:rsidRDefault="00757ED1" w:rsidP="00757ED1">
      <w:pPr>
        <w:pStyle w:val="NormalWeb"/>
        <w:shd w:val="clear" w:color="auto" w:fill="FFFFFF"/>
        <w:spacing w:before="0" w:beforeAutospacing="0" w:after="120" w:afterAutospacing="0"/>
        <w:ind w:left="426" w:firstLine="708"/>
        <w:jc w:val="both"/>
        <w:rPr>
          <w:rFonts w:asciiTheme="majorBidi" w:hAnsiTheme="majorBidi"/>
        </w:rPr>
      </w:pPr>
      <w:r w:rsidRPr="002C3876">
        <w:rPr>
          <w:rFonts w:asciiTheme="majorBidi" w:hAnsiTheme="majorBidi"/>
        </w:rPr>
        <w:t xml:space="preserve"> Kesetaraan gender adalah situasi setara bagi perempuan dan laki-laki untuk memperoleh kesempatan serta hak yang sama di berbagai bidang, baik politik, hukum, ekonomi, sosial budaya, pendidikan dan sebagainya.</w:t>
      </w:r>
      <w:r w:rsidRPr="002C3876">
        <w:rPr>
          <w:rStyle w:val="FootnoteReference"/>
          <w:rFonts w:asciiTheme="majorBidi" w:eastAsiaTheme="majorEastAsia" w:hAnsiTheme="majorBidi"/>
        </w:rPr>
        <w:footnoteReference w:id="86"/>
      </w:r>
      <w:r w:rsidRPr="002C3876">
        <w:rPr>
          <w:rFonts w:asciiTheme="majorBidi" w:hAnsiTheme="majorBidi"/>
        </w:rPr>
        <w:t xml:space="preserve"> Sayangnya, pola pikir mengenai inferioritas perempuan, budaya patriarki dan konservatisme yang masih kental di </w:t>
      </w:r>
      <w:r w:rsidRPr="002C3876">
        <w:rPr>
          <w:rFonts w:asciiTheme="majorBidi" w:hAnsiTheme="majorBidi"/>
        </w:rPr>
        <w:lastRenderedPageBreak/>
        <w:t>Indonesia juga menghambat tercapainya kesetaraan gender antara perempuan dan laki-laki. Perempuan sering dianggap lebih rendah dari pada laki-laki dalam ranah publik dan juga ranah akademik,. Di ranah akademik terjadi kepada dosen, seperti Dosen perempuan masih harus </w:t>
      </w:r>
      <w:r w:rsidRPr="002C3876">
        <w:rPr>
          <w:rFonts w:asciiTheme="majorBidi" w:hAnsiTheme="majorBidi"/>
          <w:i/>
          <w:iCs/>
        </w:rPr>
        <w:t>struggling</w:t>
      </w:r>
      <w:r w:rsidRPr="002C3876">
        <w:rPr>
          <w:rFonts w:asciiTheme="majorBidi" w:hAnsiTheme="majorBidi"/>
        </w:rPr>
        <w:t xml:space="preserve"> bertahan di antara para dosen laki-laki. Lucunya, setiap kali ada isu yang terkait dengan sensitivitas, seni, konseling kepada mahasiswa selalu diberikan kepada Dosen perempuan. Sedangkan jika isu prestige seperti politik negara dan problem logika, pasti dosen laki-laki yang muncul. </w:t>
      </w:r>
    </w:p>
    <w:p w:rsidR="00757ED1" w:rsidRPr="002C3876" w:rsidRDefault="00757ED1" w:rsidP="00757ED1">
      <w:pPr>
        <w:pStyle w:val="NormalWeb"/>
        <w:shd w:val="clear" w:color="auto" w:fill="FFFFFF"/>
        <w:spacing w:before="0" w:beforeAutospacing="0" w:after="120" w:afterAutospacing="0"/>
        <w:ind w:left="426" w:firstLine="708"/>
        <w:jc w:val="both"/>
        <w:rPr>
          <w:rFonts w:asciiTheme="majorBidi" w:hAnsiTheme="majorBidi"/>
        </w:rPr>
      </w:pPr>
      <w:r w:rsidRPr="002C3876">
        <w:rPr>
          <w:rFonts w:asciiTheme="majorBidi" w:hAnsiTheme="majorBidi"/>
        </w:rPr>
        <w:t>Dari perspektif feminisme sosialis, keluarga adalah institusi peran gender pertama, sebagaimana dialami oleh Athalla Hardian.</w:t>
      </w:r>
      <w:r w:rsidRPr="002C3876">
        <w:rPr>
          <w:rStyle w:val="FootnoteReference"/>
          <w:rFonts w:asciiTheme="majorBidi" w:eastAsiaTheme="majorEastAsia" w:hAnsiTheme="majorBidi"/>
        </w:rPr>
        <w:footnoteReference w:id="87"/>
      </w:r>
      <w:r w:rsidRPr="002C3876">
        <w:rPr>
          <w:rFonts w:asciiTheme="majorBidi" w:hAnsiTheme="majorBidi"/>
        </w:rPr>
        <w:t>Dia membagikan pengalamannya mengenai ketidaksetaraan gender secara langsung dan tidak langsung dalam </w:t>
      </w:r>
      <w:r w:rsidRPr="002C3876">
        <w:rPr>
          <w:rFonts w:asciiTheme="majorBidi" w:hAnsiTheme="majorBidi"/>
          <w:i/>
          <w:iCs/>
        </w:rPr>
        <w:t>talkshow</w:t>
      </w:r>
      <w:r w:rsidRPr="002C3876">
        <w:rPr>
          <w:rFonts w:asciiTheme="majorBidi" w:hAnsiTheme="majorBidi"/>
        </w:rPr>
        <w:t xml:space="preserve"> ini. Sebagai anak bungsu perempuan Athalla selalui didampingi oleh orang tuanya kemanapun ia pergi hingga ia berusia 18 tahun. Athalla merasa ruang geraknya sangat dibatasi, dan ia akhirnya menyadari bahwa dunia adalah tempat yang berbahaya terutama bagi perempuan saat ia masih harus didampingi. Untuk membuktikan bahwa ia bisa mandiri, Athalla mengikuti berbagai kepanitiaan selama masa kuliahnya. Pada tahun 2018, Athalla mengikuti perlombaan Abang None Jakarta, dimana ia berhasil meraih titel None Jakarta Selatan dan maju ke tingkat provinsi DKI Jakarta. </w:t>
      </w:r>
    </w:p>
    <w:p w:rsidR="00757ED1" w:rsidRPr="002C3876" w:rsidRDefault="00757ED1" w:rsidP="00757ED1">
      <w:pPr>
        <w:pStyle w:val="NormalWeb"/>
        <w:shd w:val="clear" w:color="auto" w:fill="FFFFFF"/>
        <w:spacing w:before="0" w:beforeAutospacing="0" w:after="120" w:afterAutospacing="0"/>
        <w:ind w:left="426" w:firstLine="708"/>
        <w:jc w:val="both"/>
        <w:rPr>
          <w:rFonts w:asciiTheme="majorBidi" w:hAnsiTheme="majorBidi"/>
          <w:color w:val="202020"/>
        </w:rPr>
      </w:pPr>
      <w:r w:rsidRPr="002C3876">
        <w:rPr>
          <w:rFonts w:asciiTheme="majorBidi" w:hAnsiTheme="majorBidi"/>
        </w:rPr>
        <w:t>Dimana dia mengalami indikasi pelecehan saat latihan menari melalui teguran dengan kalimat dasar perempuan bodoh. Memang susah upaya yang dapat dilakukan untuk mencapai kesetaraan gender, harus menyadari privilege diri serta mengedukasi diri agar kedepannya bisa berpartisipasi aktif dalam aktivisme kesetaraan gender. Aktivisme ini juga penting untuk laki-laki, karena laki-laki bisa menjadi sekutu maupun suporter gerakan ini. Aprilia menekankan bahwa jangan sampai laki-laki menjadi </w:t>
      </w:r>
      <w:r w:rsidRPr="002C3876">
        <w:rPr>
          <w:rFonts w:asciiTheme="majorBidi" w:hAnsiTheme="majorBidi"/>
          <w:i/>
          <w:iCs/>
        </w:rPr>
        <w:t>speaker,</w:t>
      </w:r>
      <w:r w:rsidRPr="002C3876">
        <w:rPr>
          <w:rFonts w:asciiTheme="majorBidi" w:hAnsiTheme="majorBidi"/>
        </w:rPr>
        <w:t xml:space="preserve"> karena jika itu terjadi, maka ruang perempuan yang seharusnya untuk perempuan digantikan laki-laki. Akan tetapi, -walaupun disisi lain ada yang menyanggah bahwa laki-laki tidak bisa menjadi speaker, karena dalam feminisme gelombang ketiga dapat ditemukan juga laki-laki yang menjadi korban isu kesetaraan gender akibat</w:t>
      </w:r>
      <w:r w:rsidRPr="002C3876">
        <w:rPr>
          <w:rFonts w:asciiTheme="majorBidi" w:hAnsiTheme="majorBidi"/>
          <w:color w:val="202020"/>
        </w:rPr>
        <w:t xml:space="preserve"> </w:t>
      </w:r>
      <w:r w:rsidRPr="002C3876">
        <w:rPr>
          <w:rFonts w:asciiTheme="majorBidi" w:hAnsiTheme="majorBidi"/>
          <w:i/>
          <w:iCs/>
          <w:color w:val="202020"/>
        </w:rPr>
        <w:t>patriarki.</w:t>
      </w:r>
    </w:p>
    <w:p w:rsidR="00757ED1" w:rsidRPr="002C3876" w:rsidRDefault="00757ED1" w:rsidP="00757ED1">
      <w:pPr>
        <w:pStyle w:val="NormalWeb"/>
        <w:shd w:val="clear" w:color="auto" w:fill="FFFFFF"/>
        <w:spacing w:before="0" w:beforeAutospacing="0" w:after="120" w:afterAutospacing="0"/>
        <w:ind w:left="426" w:firstLine="708"/>
        <w:jc w:val="both"/>
        <w:rPr>
          <w:rFonts w:asciiTheme="majorBidi" w:hAnsiTheme="majorBidi"/>
          <w:color w:val="222222"/>
        </w:rPr>
      </w:pPr>
      <w:r w:rsidRPr="002C3876">
        <w:rPr>
          <w:rFonts w:asciiTheme="majorBidi" w:hAnsiTheme="majorBidi"/>
          <w:color w:val="222222"/>
        </w:rPr>
        <w:t>Gerakan Mahasiswa Nasional Indonesia (GMNI)</w:t>
      </w:r>
      <w:r w:rsidRPr="002C3876">
        <w:rPr>
          <w:rStyle w:val="FootnoteReference"/>
          <w:rFonts w:asciiTheme="majorBidi" w:eastAsiaTheme="majorEastAsia" w:hAnsiTheme="majorBidi"/>
          <w:color w:val="222222"/>
        </w:rPr>
        <w:footnoteReference w:id="88"/>
      </w:r>
      <w:r w:rsidRPr="002C3876">
        <w:rPr>
          <w:rFonts w:asciiTheme="majorBidi" w:hAnsiTheme="majorBidi"/>
          <w:color w:val="222222"/>
        </w:rPr>
        <w:t xml:space="preserve">saat mengadakan acara dialog tentang kekerasan seksual di perguruan tinggi menghasilkan gerakan yang merupakan sebuah aksi yang bertujuan untuk </w:t>
      </w:r>
      <w:r w:rsidRPr="002C3876">
        <w:rPr>
          <w:rFonts w:asciiTheme="majorBidi" w:hAnsiTheme="majorBidi"/>
          <w:i/>
          <w:iCs/>
          <w:color w:val="222222"/>
        </w:rPr>
        <w:t>melaunching</w:t>
      </w:r>
      <w:r w:rsidRPr="002C3876">
        <w:rPr>
          <w:rFonts w:asciiTheme="majorBidi" w:hAnsiTheme="majorBidi"/>
          <w:color w:val="222222"/>
        </w:rPr>
        <w:t xml:space="preserve"> sebuah gagasan dan gerakan, yakni "Kampus  Ramah Perempuan". Wacana seperti ini memang bukanlah hal baru, sebab setahun sebelumnya juga pernah ada kegiatan yang sama yakni pada saat menyambut </w:t>
      </w:r>
      <w:r w:rsidRPr="002C3876">
        <w:rPr>
          <w:rFonts w:asciiTheme="majorBidi" w:hAnsiTheme="majorBidi"/>
          <w:i/>
          <w:iCs/>
          <w:color w:val="222222"/>
        </w:rPr>
        <w:t>Internasional Women’s Day</w:t>
      </w:r>
      <w:r w:rsidRPr="002C3876">
        <w:rPr>
          <w:rFonts w:asciiTheme="majorBidi" w:hAnsiTheme="majorBidi"/>
          <w:color w:val="222222"/>
        </w:rPr>
        <w:t xml:space="preserve">, dimana Dewan Pimpinan Pusat Gerakan Mahasiswa Nasional Indonesia (DPP GMNI) mendukung Kebijakan </w:t>
      </w:r>
      <w:r w:rsidRPr="002C3876">
        <w:rPr>
          <w:rFonts w:asciiTheme="majorBidi" w:hAnsiTheme="majorBidi"/>
          <w:i/>
          <w:iCs/>
          <w:color w:val="222222"/>
        </w:rPr>
        <w:t>Three Ends</w:t>
      </w:r>
      <w:r w:rsidRPr="002C3876">
        <w:rPr>
          <w:rFonts w:asciiTheme="majorBidi" w:hAnsiTheme="majorBidi"/>
          <w:color w:val="222222"/>
        </w:rPr>
        <w:t xml:space="preserve"> yang dipelopori oleh Menteri Pemberdayaan Perempuan dan Perlindungan Anak.</w:t>
      </w:r>
      <w:r w:rsidRPr="002C3876">
        <w:rPr>
          <w:rStyle w:val="FootnoteReference"/>
          <w:rFonts w:asciiTheme="majorBidi" w:eastAsiaTheme="majorEastAsia" w:hAnsiTheme="majorBidi"/>
          <w:color w:val="222222"/>
        </w:rPr>
        <w:footnoteReference w:id="89"/>
      </w:r>
      <w:r w:rsidRPr="002C3876">
        <w:rPr>
          <w:rFonts w:asciiTheme="majorBidi" w:hAnsiTheme="majorBidi"/>
          <w:color w:val="222222"/>
        </w:rPr>
        <w:t xml:space="preserve"> Ada tiga hal yang menjadi titik pokus dalam Kebijakan </w:t>
      </w:r>
      <w:r w:rsidRPr="002C3876">
        <w:rPr>
          <w:rFonts w:asciiTheme="majorBidi" w:hAnsiTheme="majorBidi"/>
          <w:i/>
          <w:iCs/>
          <w:color w:val="222222"/>
        </w:rPr>
        <w:t>Three Ends</w:t>
      </w:r>
      <w:r w:rsidRPr="002C3876">
        <w:rPr>
          <w:rFonts w:asciiTheme="majorBidi" w:hAnsiTheme="majorBidi"/>
          <w:color w:val="222222"/>
        </w:rPr>
        <w:t xml:space="preserve"> yakni mengakhiri kekerasan terhadap perempuan dan anak, mengakhiri perdagangan manusia, dan mengakhiri kesenjangan ekonomi bagi perempuan. Selanjutnya. Adapun  program lanjutannya</w:t>
      </w:r>
      <w:r w:rsidRPr="002C3876">
        <w:rPr>
          <w:rStyle w:val="FootnoteReference"/>
          <w:rFonts w:asciiTheme="majorBidi" w:eastAsiaTheme="majorEastAsia" w:hAnsiTheme="majorBidi"/>
          <w:color w:val="222222"/>
        </w:rPr>
        <w:footnoteReference w:id="90"/>
      </w:r>
      <w:r w:rsidRPr="002C3876">
        <w:rPr>
          <w:rFonts w:asciiTheme="majorBidi" w:hAnsiTheme="majorBidi"/>
          <w:color w:val="222222"/>
        </w:rPr>
        <w:t xml:space="preserve"> adalah membantu permasalahan perempuan di lembaga pendidikan khususnya di kampus, yakni Program </w:t>
      </w:r>
      <w:r w:rsidRPr="002C3876">
        <w:rPr>
          <w:rFonts w:asciiTheme="majorBidi" w:hAnsiTheme="majorBidi"/>
          <w:color w:val="222222"/>
        </w:rPr>
        <w:lastRenderedPageBreak/>
        <w:t>"Kampus Ramah Perempuan" (KRP) untuk membantu Kementerian PPA menyelesaikan permasalahan perempuan khususnya di tataran kampus.</w:t>
      </w:r>
    </w:p>
    <w:p w:rsidR="00757ED1" w:rsidRPr="002C3876" w:rsidRDefault="00757ED1" w:rsidP="00757ED1">
      <w:pPr>
        <w:pStyle w:val="NormalWeb"/>
        <w:shd w:val="clear" w:color="auto" w:fill="FFFFFF"/>
        <w:spacing w:before="0" w:beforeAutospacing="0" w:after="120" w:afterAutospacing="0"/>
        <w:ind w:left="426" w:firstLine="708"/>
        <w:jc w:val="both"/>
        <w:rPr>
          <w:rFonts w:asciiTheme="majorBidi" w:hAnsiTheme="majorBidi"/>
          <w:color w:val="444444"/>
        </w:rPr>
      </w:pPr>
      <w:r w:rsidRPr="002C3876">
        <w:rPr>
          <w:rFonts w:asciiTheme="majorBidi" w:hAnsiTheme="majorBidi"/>
          <w:color w:val="222222"/>
        </w:rPr>
        <w:t xml:space="preserve">Banyak kampus-kmpus yang dalam kondisi belum berpihak pada kebutuhan dan kepentingan perempuan. Seperti terjadinya fenomena marginalisasi dan diskriminasi serta pemiskinan perempuan. Fenomena marginalisasi dan diskriminasi serta pemiskinan perempuan ini tentu menyalahi prisip yang terdapat dalam Tri Dharma PT itu sendiri.. Oleh karenanya Program Kampus Ramah Perempuan yang mengintegrasikan perspektif pro gender equality dalam management kampus harus dihadirkan. Ditandai dengan pembenahan kurikulum (content), struktur (organisasi) hingga budaya yang ramah perempuan. Keberadaan program KRP diharapkan mampu meminimalisir bahkan menghapus sistem </w:t>
      </w:r>
      <w:r w:rsidRPr="002C3876">
        <w:rPr>
          <w:rFonts w:asciiTheme="majorBidi" w:hAnsiTheme="majorBidi"/>
          <w:i/>
          <w:iCs/>
          <w:color w:val="222222"/>
        </w:rPr>
        <w:t>patriarkhi</w:t>
      </w:r>
      <w:r w:rsidRPr="002C3876">
        <w:rPr>
          <w:rFonts w:asciiTheme="majorBidi" w:hAnsiTheme="majorBidi"/>
          <w:color w:val="222222"/>
        </w:rPr>
        <w:t xml:space="preserve"> di kampus. Walau gagasan Kampus Ramah Perempuan terindikasi adanya ide-ide feminisme yang seakan-akan kaum feminis merong-rong pengarusutamaan opini gender di berbagai lini, termasuk kampus dan dimuluskan dengan perantaraan organisasi keislaman.  Di harapkan seluruh pengaturan kampus berbasis gender dengan memasukkan ide kesetaraan gender ke kampus. Tuntutan kesetaraan gender terhadap perempuan secara menyeluruh, tentunya yang tidak rusak peran perempuan sebagai </w:t>
      </w:r>
      <w:r w:rsidRPr="002C3876">
        <w:rPr>
          <w:rFonts w:asciiTheme="majorBidi" w:hAnsiTheme="majorBidi"/>
          <w:i/>
          <w:iCs/>
          <w:color w:val="222222"/>
        </w:rPr>
        <w:t>ummu wa rabbatul bayt</w:t>
      </w:r>
      <w:r w:rsidRPr="002C3876">
        <w:rPr>
          <w:rFonts w:asciiTheme="majorBidi" w:hAnsiTheme="majorBidi"/>
          <w:color w:val="222222"/>
        </w:rPr>
        <w:t xml:space="preserve"> dan </w:t>
      </w:r>
      <w:r w:rsidRPr="002C3876">
        <w:rPr>
          <w:rFonts w:asciiTheme="majorBidi" w:hAnsiTheme="majorBidi"/>
          <w:i/>
          <w:iCs/>
          <w:color w:val="222222"/>
        </w:rPr>
        <w:t>ummu ayjal</w:t>
      </w:r>
      <w:r w:rsidRPr="002C3876">
        <w:rPr>
          <w:rFonts w:asciiTheme="majorBidi" w:hAnsiTheme="majorBidi"/>
          <w:color w:val="222222"/>
        </w:rPr>
        <w:t xml:space="preserve"> (ibu generasi). Feminisme seperti ini dapat mengantarkan perempuan pada kesuksesan hakiki agar kriminalitas yang menimpa perempuan berkurang dan bahkan akan sedikit demi sedikit terhapuskan baik dalam rumah ataupun di luar rumah. </w:t>
      </w:r>
      <w:r w:rsidRPr="002C3876">
        <w:rPr>
          <w:rFonts w:asciiTheme="majorBidi" w:hAnsiTheme="majorBidi"/>
        </w:rPr>
        <w:t>Perempuan jangan harus ikhlas</w:t>
      </w:r>
      <w:r w:rsidRPr="002C3876">
        <w:rPr>
          <w:rFonts w:asciiTheme="majorBidi" w:hAnsiTheme="majorBidi"/>
          <w:color w:val="FF0000"/>
        </w:rPr>
        <w:t xml:space="preserve"> </w:t>
      </w:r>
      <w:r w:rsidRPr="002C3876">
        <w:rPr>
          <w:rFonts w:asciiTheme="majorBidi" w:hAnsiTheme="majorBidi"/>
          <w:color w:val="222222"/>
        </w:rPr>
        <w:t xml:space="preserve">dan happy dalam mengemban dua tugas di waktu bersamaan yakni bekerja dan mengurus keluarga karena kemungkinan jika perempuan yang lebih banyak di luar rumah untuk bekerja, menyebabkan keluarga dan urusan rumah tangga terbengkalai yang dapat </w:t>
      </w:r>
      <w:r w:rsidRPr="002C3876">
        <w:rPr>
          <w:rFonts w:asciiTheme="majorBidi" w:hAnsiTheme="majorBidi"/>
          <w:color w:val="444444"/>
        </w:rPr>
        <w:t xml:space="preserve"> penyebabkan perceraian dan masa depan kepada anak.</w:t>
      </w:r>
    </w:p>
    <w:p w:rsidR="00757ED1" w:rsidRPr="002C3876" w:rsidRDefault="00757ED1" w:rsidP="00757ED1">
      <w:pPr>
        <w:pStyle w:val="NormalWeb"/>
        <w:shd w:val="clear" w:color="auto" w:fill="FFFFFF"/>
        <w:spacing w:before="0" w:beforeAutospacing="0" w:after="0" w:afterAutospacing="0"/>
        <w:ind w:left="426" w:firstLine="708"/>
        <w:jc w:val="both"/>
        <w:textAlignment w:val="baseline"/>
        <w:rPr>
          <w:rFonts w:asciiTheme="majorBidi" w:hAnsiTheme="majorBidi"/>
          <w:color w:val="FF0000"/>
        </w:rPr>
      </w:pPr>
      <w:r w:rsidRPr="002C3876">
        <w:rPr>
          <w:rFonts w:asciiTheme="majorBidi" w:hAnsiTheme="majorBidi"/>
          <w:color w:val="222222"/>
        </w:rPr>
        <w:t>Ide kesetaraan gender yang digaungkan oleh Barat yang lepas dari nilai keislaman ke kaum muslim dapat berakibat buruk bagi keadilan perempuan itu sendiri, untuk itu harus dipahami bersama fungsi dan peran perempuan dalam Islam yang sebenarnya. Adalah</w:t>
      </w:r>
      <w:r w:rsidRPr="002C3876">
        <w:rPr>
          <w:rFonts w:asciiTheme="majorBidi" w:hAnsiTheme="majorBidi"/>
          <w:i/>
          <w:iCs/>
          <w:color w:val="222222"/>
        </w:rPr>
        <w:t xml:space="preserve"> Ummu wa rabbatul bayt</w:t>
      </w:r>
      <w:r w:rsidRPr="002C3876">
        <w:rPr>
          <w:rFonts w:asciiTheme="majorBidi" w:hAnsiTheme="majorBidi"/>
          <w:color w:val="222222"/>
        </w:rPr>
        <w:t xml:space="preserve"> dan </w:t>
      </w:r>
      <w:r w:rsidRPr="002C3876">
        <w:rPr>
          <w:rFonts w:asciiTheme="majorBidi" w:hAnsiTheme="majorBidi"/>
          <w:i/>
          <w:iCs/>
          <w:color w:val="222222"/>
        </w:rPr>
        <w:t>ummu ayjal</w:t>
      </w:r>
      <w:r w:rsidRPr="002C3876">
        <w:rPr>
          <w:rFonts w:asciiTheme="majorBidi" w:hAnsiTheme="majorBidi"/>
          <w:color w:val="222222"/>
        </w:rPr>
        <w:t>,</w:t>
      </w:r>
      <w:r w:rsidRPr="002C3876">
        <w:rPr>
          <w:rStyle w:val="FootnoteReference"/>
          <w:rFonts w:asciiTheme="majorBidi" w:eastAsiaTheme="majorEastAsia" w:hAnsiTheme="majorBidi"/>
          <w:color w:val="222222"/>
        </w:rPr>
        <w:footnoteReference w:id="91"/>
      </w:r>
      <w:r w:rsidRPr="002C3876">
        <w:rPr>
          <w:rFonts w:asciiTheme="majorBidi" w:hAnsiTheme="majorBidi"/>
          <w:color w:val="222222"/>
        </w:rPr>
        <w:t xml:space="preserve"> tugas mulia sebagai pendidik anak-anak untuk menjadikan generasi emas pengokoh peradaban Islam selanjutnya.  Islam mengatur tugas dan peran masing-masing, kesejajaran sudah jadi ketetapan dalam Islam antara pria dan perempuan, yakni sama-sama menjadi makhluk ciptaan Allah yang harus taat atas segala peraturannya. Maka jalankanlah dengan apa yang diperintahkan dan dilarang-Nya.  Jika perintah Allah dijalankan sesuai dengan peran dan funsinya dengan benar maka itulah kesetaraan gender  dan keadilan gender. Secara tersirat pemahaman ini diambil dari firman Allah </w:t>
      </w:r>
      <w:r w:rsidRPr="002C3876">
        <w:rPr>
          <w:rFonts w:asciiTheme="majorBidi" w:hAnsiTheme="majorBidi"/>
        </w:rPr>
        <w:t xml:space="preserve">swt dalam al Qur’an </w:t>
      </w:r>
      <w:r w:rsidRPr="002C3876">
        <w:rPr>
          <w:rStyle w:val="FootnoteReference"/>
          <w:rFonts w:asciiTheme="majorBidi" w:eastAsiaTheme="majorEastAsia" w:hAnsiTheme="majorBidi"/>
        </w:rPr>
        <w:footnoteReference w:id="92"/>
      </w:r>
    </w:p>
    <w:p w:rsidR="00757ED1" w:rsidRPr="002C3876" w:rsidRDefault="00757ED1" w:rsidP="00757ED1">
      <w:pPr>
        <w:pStyle w:val="NormalWeb"/>
        <w:shd w:val="clear" w:color="auto" w:fill="FFFFFF"/>
        <w:bidi/>
        <w:spacing w:before="0" w:beforeAutospacing="0" w:after="0" w:afterAutospacing="0"/>
        <w:ind w:left="426" w:hanging="285"/>
        <w:jc w:val="both"/>
        <w:textAlignment w:val="baseline"/>
        <w:rPr>
          <w:rFonts w:asciiTheme="majorBidi" w:hAnsiTheme="majorBidi"/>
          <w:color w:val="222222"/>
          <w:rtl/>
        </w:rPr>
      </w:pPr>
      <w:r w:rsidRPr="002C3876">
        <w:rPr>
          <w:sz w:val="28"/>
          <w:szCs w:val="28"/>
        </w:rPr>
        <w:sym w:font="HQPB5" w:char="F07A"/>
      </w:r>
      <w:r w:rsidRPr="002C3876">
        <w:rPr>
          <w:sz w:val="28"/>
          <w:szCs w:val="28"/>
        </w:rPr>
        <w:sym w:font="HQPB2" w:char="F04E"/>
      </w:r>
      <w:r w:rsidRPr="002C3876">
        <w:rPr>
          <w:sz w:val="28"/>
          <w:szCs w:val="28"/>
        </w:rPr>
        <w:sym w:font="HQPB4" w:char="F0F5"/>
      </w:r>
      <w:r w:rsidRPr="002C3876">
        <w:rPr>
          <w:sz w:val="28"/>
          <w:szCs w:val="28"/>
        </w:rPr>
        <w:sym w:font="HQPB2" w:char="F033"/>
      </w:r>
      <w:r w:rsidRPr="002C3876">
        <w:rPr>
          <w:sz w:val="28"/>
          <w:szCs w:val="28"/>
        </w:rPr>
        <w:sym w:font="HQPB4" w:char="F0DF"/>
      </w:r>
      <w:r w:rsidRPr="002C3876">
        <w:rPr>
          <w:sz w:val="28"/>
          <w:szCs w:val="28"/>
        </w:rPr>
        <w:sym w:font="HQPB1" w:char="F073"/>
      </w:r>
      <w:r w:rsidRPr="002C3876">
        <w:rPr>
          <w:sz w:val="28"/>
          <w:szCs w:val="28"/>
        </w:rPr>
        <w:sym w:font="HQPB5" w:char="F073"/>
      </w:r>
      <w:r w:rsidRPr="002C3876">
        <w:rPr>
          <w:sz w:val="28"/>
          <w:szCs w:val="28"/>
        </w:rPr>
        <w:sym w:font="HQPB1" w:char="F0F9"/>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4" w:char="F0CF"/>
      </w:r>
      <w:r w:rsidRPr="002C3876">
        <w:rPr>
          <w:sz w:val="28"/>
          <w:szCs w:val="28"/>
        </w:rPr>
        <w:sym w:font="HQPB2" w:char="F070"/>
      </w:r>
      <w:r w:rsidRPr="002C3876">
        <w:rPr>
          <w:sz w:val="28"/>
          <w:szCs w:val="28"/>
        </w:rPr>
        <w:sym w:font="HQPB4" w:char="F0A8"/>
      </w:r>
      <w:r w:rsidRPr="002C3876">
        <w:rPr>
          <w:sz w:val="28"/>
          <w:szCs w:val="28"/>
        </w:rPr>
        <w:sym w:font="HQPB2" w:char="F08A"/>
      </w:r>
      <w:r w:rsidRPr="002C3876">
        <w:rPr>
          <w:sz w:val="28"/>
          <w:szCs w:val="28"/>
        </w:rPr>
        <w:sym w:font="HQPB4" w:char="F0CE"/>
      </w:r>
      <w:r w:rsidRPr="002C3876">
        <w:rPr>
          <w:sz w:val="28"/>
          <w:szCs w:val="28"/>
        </w:rPr>
        <w:sym w:font="HQPB2" w:char="F03D"/>
      </w:r>
      <w:r w:rsidRPr="002C3876">
        <w:rPr>
          <w:sz w:val="28"/>
          <w:szCs w:val="28"/>
        </w:rPr>
        <w:sym w:font="HQPB4" w:char="F0CE"/>
      </w:r>
      <w:r w:rsidRPr="002C3876">
        <w:rPr>
          <w:sz w:val="28"/>
          <w:szCs w:val="28"/>
        </w:rPr>
        <w:sym w:font="HQPB2" w:char="F067"/>
      </w:r>
      <w:r w:rsidRPr="002C3876">
        <w:rPr>
          <w:sz w:val="28"/>
          <w:szCs w:val="28"/>
        </w:rPr>
        <w:sym w:font="HQPB2" w:char="F0BB"/>
      </w:r>
      <w:r w:rsidRPr="002C3876">
        <w:rPr>
          <w:sz w:val="28"/>
          <w:szCs w:val="28"/>
        </w:rPr>
        <w:sym w:font="HQPB5" w:char="F079"/>
      </w:r>
      <w:r w:rsidRPr="002C3876">
        <w:rPr>
          <w:sz w:val="28"/>
          <w:szCs w:val="28"/>
        </w:rPr>
        <w:sym w:font="HQPB1" w:char="F066"/>
      </w:r>
      <w:r w:rsidRPr="002C3876">
        <w:rPr>
          <w:sz w:val="28"/>
          <w:szCs w:val="28"/>
        </w:rPr>
        <w:sym w:font="HQPB4" w:char="F0F8"/>
      </w:r>
      <w:r w:rsidRPr="002C3876">
        <w:rPr>
          <w:sz w:val="28"/>
          <w:szCs w:val="28"/>
        </w:rPr>
        <w:sym w:font="HQPB2" w:char="F039"/>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5" w:char="F074"/>
      </w:r>
      <w:r w:rsidRPr="002C3876">
        <w:rPr>
          <w:sz w:val="28"/>
          <w:szCs w:val="28"/>
        </w:rPr>
        <w:sym w:font="HQPB2" w:char="F062"/>
      </w:r>
      <w:r w:rsidRPr="002C3876">
        <w:rPr>
          <w:sz w:val="28"/>
          <w:szCs w:val="28"/>
        </w:rPr>
        <w:sym w:font="HQPB2" w:char="F071"/>
      </w:r>
      <w:r w:rsidRPr="002C3876">
        <w:rPr>
          <w:sz w:val="28"/>
          <w:szCs w:val="28"/>
        </w:rPr>
        <w:sym w:font="HQPB4" w:char="F0E4"/>
      </w:r>
      <w:r w:rsidRPr="002C3876">
        <w:rPr>
          <w:sz w:val="28"/>
          <w:szCs w:val="28"/>
        </w:rPr>
        <w:sym w:font="HQPB1" w:char="F0F3"/>
      </w:r>
      <w:r w:rsidRPr="002C3876">
        <w:rPr>
          <w:sz w:val="28"/>
          <w:szCs w:val="28"/>
        </w:rPr>
        <w:sym w:font="HQPB4" w:char="F0F6"/>
      </w:r>
      <w:r w:rsidRPr="002C3876">
        <w:rPr>
          <w:sz w:val="28"/>
          <w:szCs w:val="28"/>
        </w:rPr>
        <w:sym w:font="HQPB1" w:char="F037"/>
      </w:r>
      <w:r w:rsidRPr="002C3876">
        <w:rPr>
          <w:sz w:val="28"/>
          <w:szCs w:val="28"/>
        </w:rPr>
        <w:sym w:font="HQPB5" w:char="F074"/>
      </w:r>
      <w:r w:rsidRPr="002C3876">
        <w:rPr>
          <w:sz w:val="28"/>
          <w:szCs w:val="28"/>
        </w:rPr>
        <w:sym w:font="HQPB2" w:char="F083"/>
      </w:r>
      <w:r w:rsidRPr="002C3876">
        <w:rPr>
          <w:rFonts w:asciiTheme="majorBidi" w:hAnsiTheme="majorBidi"/>
          <w:rtl/>
        </w:rPr>
        <w:t xml:space="preserve"> </w:t>
      </w:r>
      <w:r w:rsidRPr="002C3876">
        <w:rPr>
          <w:sz w:val="28"/>
          <w:szCs w:val="28"/>
        </w:rPr>
        <w:sym w:font="HQPB4" w:char="F034"/>
      </w:r>
      <w:r w:rsidRPr="002C3876">
        <w:rPr>
          <w:rFonts w:asciiTheme="majorBidi" w:hAnsiTheme="majorBidi"/>
          <w:rtl/>
        </w:rPr>
        <w:t xml:space="preserve"> </w:t>
      </w:r>
      <w:r w:rsidRPr="002C3876">
        <w:rPr>
          <w:sz w:val="28"/>
          <w:szCs w:val="28"/>
        </w:rPr>
        <w:sym w:font="HQPB4" w:char="F0F4"/>
      </w:r>
      <w:r w:rsidRPr="002C3876">
        <w:rPr>
          <w:sz w:val="28"/>
          <w:szCs w:val="28"/>
        </w:rPr>
        <w:sym w:font="HQPB2" w:char="F060"/>
      </w:r>
      <w:r w:rsidRPr="002C3876">
        <w:rPr>
          <w:sz w:val="28"/>
          <w:szCs w:val="28"/>
        </w:rPr>
        <w:sym w:font="HQPB5" w:char="F074"/>
      </w:r>
      <w:r w:rsidRPr="002C3876">
        <w:rPr>
          <w:sz w:val="28"/>
          <w:szCs w:val="28"/>
        </w:rPr>
        <w:sym w:font="HQPB2" w:char="F042"/>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4" w:char="F0DF"/>
      </w:r>
      <w:r w:rsidRPr="002C3876">
        <w:rPr>
          <w:sz w:val="28"/>
          <w:szCs w:val="28"/>
        </w:rPr>
        <w:sym w:font="HQPB2" w:char="F060"/>
      </w:r>
      <w:r w:rsidRPr="002C3876">
        <w:rPr>
          <w:sz w:val="28"/>
          <w:szCs w:val="28"/>
        </w:rPr>
        <w:sym w:font="HQPB5" w:char="F07C"/>
      </w:r>
      <w:r w:rsidRPr="002C3876">
        <w:rPr>
          <w:sz w:val="28"/>
          <w:szCs w:val="28"/>
        </w:rPr>
        <w:sym w:font="HQPB1" w:char="F0A1"/>
      </w:r>
      <w:r w:rsidRPr="002C3876">
        <w:rPr>
          <w:sz w:val="28"/>
          <w:szCs w:val="28"/>
        </w:rPr>
        <w:sym w:font="HQPB4" w:char="F0F4"/>
      </w:r>
      <w:r w:rsidRPr="002C3876">
        <w:rPr>
          <w:sz w:val="28"/>
          <w:szCs w:val="28"/>
        </w:rPr>
        <w:sym w:font="HQPB1" w:char="F06D"/>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5" w:char="F07A"/>
      </w:r>
      <w:r w:rsidRPr="002C3876">
        <w:rPr>
          <w:sz w:val="28"/>
          <w:szCs w:val="28"/>
        </w:rPr>
        <w:sym w:font="HQPB2" w:char="F060"/>
      </w:r>
      <w:r w:rsidRPr="002C3876">
        <w:rPr>
          <w:sz w:val="28"/>
          <w:szCs w:val="28"/>
        </w:rPr>
        <w:sym w:font="HQPB4" w:char="F0CF"/>
      </w:r>
      <w:r w:rsidRPr="002C3876">
        <w:rPr>
          <w:sz w:val="28"/>
          <w:szCs w:val="28"/>
        </w:rPr>
        <w:sym w:font="HQPB2" w:char="F042"/>
      </w:r>
      <w:r w:rsidRPr="002C3876">
        <w:rPr>
          <w:rFonts w:asciiTheme="majorBidi" w:hAnsiTheme="majorBidi"/>
          <w:rtl/>
        </w:rPr>
        <w:t xml:space="preserve"> </w:t>
      </w:r>
      <w:r w:rsidRPr="002C3876">
        <w:rPr>
          <w:sz w:val="28"/>
          <w:szCs w:val="28"/>
        </w:rPr>
        <w:sym w:font="HQPB5" w:char="F0AB"/>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1" w:char="F024"/>
      </w:r>
      <w:r w:rsidRPr="002C3876">
        <w:rPr>
          <w:sz w:val="28"/>
          <w:szCs w:val="28"/>
        </w:rPr>
        <w:sym w:font="HQPB4" w:char="F056"/>
      </w:r>
      <w:r w:rsidRPr="002C3876">
        <w:rPr>
          <w:sz w:val="28"/>
          <w:szCs w:val="28"/>
        </w:rPr>
        <w:sym w:font="HQPB2" w:char="F04A"/>
      </w:r>
      <w:r w:rsidRPr="002C3876">
        <w:rPr>
          <w:sz w:val="28"/>
          <w:szCs w:val="28"/>
        </w:rPr>
        <w:sym w:font="HQPB4" w:char="F0F5"/>
      </w:r>
      <w:r w:rsidRPr="002C3876">
        <w:rPr>
          <w:sz w:val="28"/>
          <w:szCs w:val="28"/>
        </w:rPr>
        <w:sym w:font="HQPB2" w:char="F033"/>
      </w:r>
      <w:r w:rsidRPr="002C3876">
        <w:rPr>
          <w:sz w:val="28"/>
          <w:szCs w:val="28"/>
        </w:rPr>
        <w:sym w:font="HQPB4" w:char="F0E3"/>
      </w:r>
      <w:r w:rsidRPr="002C3876">
        <w:rPr>
          <w:sz w:val="28"/>
          <w:szCs w:val="28"/>
        </w:rPr>
        <w:sym w:font="HQPB1" w:char="F06D"/>
      </w:r>
      <w:r w:rsidRPr="002C3876">
        <w:rPr>
          <w:rFonts w:asciiTheme="majorBidi" w:hAnsiTheme="majorBidi"/>
          <w:rtl/>
        </w:rPr>
        <w:t xml:space="preserve"> </w:t>
      </w:r>
      <w:r w:rsidRPr="002C3876">
        <w:rPr>
          <w:sz w:val="28"/>
          <w:szCs w:val="28"/>
        </w:rPr>
        <w:sym w:font="HQPB4" w:char="F035"/>
      </w:r>
      <w:r w:rsidRPr="002C3876">
        <w:rPr>
          <w:sz w:val="28"/>
          <w:szCs w:val="28"/>
        </w:rPr>
        <w:sym w:font="HQPB2" w:char="F051"/>
      </w:r>
      <w:r w:rsidRPr="002C3876">
        <w:rPr>
          <w:sz w:val="28"/>
          <w:szCs w:val="28"/>
        </w:rPr>
        <w:sym w:font="HQPB4" w:char="F0F6"/>
      </w:r>
      <w:r w:rsidRPr="002C3876">
        <w:rPr>
          <w:sz w:val="28"/>
          <w:szCs w:val="28"/>
        </w:rPr>
        <w:sym w:font="HQPB2" w:char="F071"/>
      </w:r>
      <w:r w:rsidRPr="002C3876">
        <w:rPr>
          <w:sz w:val="28"/>
          <w:szCs w:val="28"/>
        </w:rPr>
        <w:sym w:font="HQPB5" w:char="F073"/>
      </w:r>
      <w:r w:rsidRPr="002C3876">
        <w:rPr>
          <w:sz w:val="28"/>
          <w:szCs w:val="28"/>
        </w:rPr>
        <w:sym w:font="HQPB2" w:char="F029"/>
      </w:r>
      <w:r w:rsidRPr="002C3876">
        <w:rPr>
          <w:sz w:val="28"/>
          <w:szCs w:val="28"/>
        </w:rPr>
        <w:sym w:font="HQPB4" w:char="F0CF"/>
      </w:r>
      <w:r w:rsidRPr="002C3876">
        <w:rPr>
          <w:sz w:val="28"/>
          <w:szCs w:val="28"/>
        </w:rPr>
        <w:sym w:font="HQPB4" w:char="F06A"/>
      </w:r>
      <w:r w:rsidRPr="002C3876">
        <w:rPr>
          <w:sz w:val="28"/>
          <w:szCs w:val="28"/>
        </w:rPr>
        <w:sym w:font="HQPB2" w:char="F039"/>
      </w:r>
      <w:r w:rsidRPr="002C3876">
        <w:rPr>
          <w:rFonts w:asciiTheme="majorBidi" w:hAnsiTheme="majorBidi"/>
          <w:rtl/>
        </w:rPr>
        <w:t xml:space="preserve"> </w:t>
      </w:r>
      <w:r w:rsidRPr="002C3876">
        <w:rPr>
          <w:sz w:val="28"/>
          <w:szCs w:val="28"/>
        </w:rPr>
        <w:sym w:font="HQPB5" w:char="F074"/>
      </w:r>
      <w:r w:rsidRPr="002C3876">
        <w:rPr>
          <w:sz w:val="28"/>
          <w:szCs w:val="28"/>
        </w:rPr>
        <w:sym w:font="HQPB2" w:char="F062"/>
      </w:r>
      <w:r w:rsidRPr="002C3876">
        <w:rPr>
          <w:sz w:val="28"/>
          <w:szCs w:val="28"/>
        </w:rPr>
        <w:sym w:font="HQPB2" w:char="F071"/>
      </w:r>
      <w:r w:rsidRPr="002C3876">
        <w:rPr>
          <w:sz w:val="28"/>
          <w:szCs w:val="28"/>
        </w:rPr>
        <w:sym w:font="HQPB4" w:char="F0E3"/>
      </w:r>
      <w:r w:rsidRPr="002C3876">
        <w:rPr>
          <w:sz w:val="28"/>
          <w:szCs w:val="28"/>
        </w:rPr>
        <w:sym w:font="HQPB2" w:char="F05A"/>
      </w:r>
      <w:r w:rsidRPr="002C3876">
        <w:rPr>
          <w:sz w:val="28"/>
          <w:szCs w:val="28"/>
        </w:rPr>
        <w:sym w:font="HQPB4" w:char="F0CF"/>
      </w:r>
      <w:r w:rsidRPr="002C3876">
        <w:rPr>
          <w:sz w:val="28"/>
          <w:szCs w:val="28"/>
        </w:rPr>
        <w:sym w:font="HQPB2" w:char="F025"/>
      </w:r>
      <w:r w:rsidRPr="002C3876">
        <w:rPr>
          <w:sz w:val="28"/>
          <w:szCs w:val="28"/>
        </w:rPr>
        <w:sym w:font="HQPB2" w:char="F071"/>
      </w:r>
      <w:r w:rsidRPr="002C3876">
        <w:rPr>
          <w:sz w:val="28"/>
          <w:szCs w:val="28"/>
        </w:rPr>
        <w:sym w:font="HQPB4" w:char="F0E3"/>
      </w:r>
      <w:r w:rsidRPr="002C3876">
        <w:rPr>
          <w:sz w:val="28"/>
          <w:szCs w:val="28"/>
        </w:rPr>
        <w:sym w:font="HQPB2" w:char="F083"/>
      </w:r>
      <w:r w:rsidRPr="002C3876">
        <w:rPr>
          <w:rFonts w:asciiTheme="majorBidi" w:hAnsiTheme="majorBidi"/>
          <w:rtl/>
        </w:rPr>
        <w:t xml:space="preserve"> </w:t>
      </w:r>
      <w:r w:rsidRPr="002C3876">
        <w:rPr>
          <w:sz w:val="28"/>
          <w:szCs w:val="28"/>
        </w:rPr>
        <w:sym w:font="HQPB2" w:char="F0C7"/>
      </w:r>
      <w:r w:rsidRPr="002C3876">
        <w:rPr>
          <w:sz w:val="28"/>
          <w:szCs w:val="28"/>
        </w:rPr>
        <w:sym w:font="HQPB2" w:char="F0CE"/>
      </w:r>
      <w:r w:rsidRPr="002C3876">
        <w:rPr>
          <w:sz w:val="28"/>
          <w:szCs w:val="28"/>
        </w:rPr>
        <w:sym w:font="HQPB2" w:char="F0C9"/>
      </w:r>
      <w:r w:rsidRPr="002C3876">
        <w:rPr>
          <w:sz w:val="28"/>
          <w:szCs w:val="28"/>
        </w:rPr>
        <w:sym w:font="HQPB2" w:char="F0C8"/>
      </w:r>
      <w:r w:rsidRPr="002C3876">
        <w:rPr>
          <w:rFonts w:asciiTheme="majorBidi" w:hAnsiTheme="majorBidi"/>
          <w:rtl/>
        </w:rPr>
        <w:t xml:space="preserve">   </w:t>
      </w:r>
    </w:p>
    <w:p w:rsidR="00757ED1" w:rsidRPr="002C3876" w:rsidRDefault="00757ED1" w:rsidP="00757ED1">
      <w:pPr>
        <w:pStyle w:val="NormalWeb"/>
        <w:shd w:val="clear" w:color="auto" w:fill="FFFFFF"/>
        <w:spacing w:before="0" w:beforeAutospacing="0" w:after="0" w:afterAutospacing="0"/>
        <w:ind w:left="426"/>
        <w:jc w:val="both"/>
        <w:textAlignment w:val="baseline"/>
        <w:rPr>
          <w:rFonts w:asciiTheme="majorBidi" w:hAnsiTheme="majorBidi"/>
          <w:color w:val="222222"/>
        </w:rPr>
      </w:pPr>
      <w:r w:rsidRPr="002C3876">
        <w:rPr>
          <w:rFonts w:asciiTheme="majorBidi" w:hAnsiTheme="majorBidi"/>
          <w:color w:val="222222"/>
        </w:rPr>
        <w:lastRenderedPageBreak/>
        <w:t>Apakah hukum Jahiliyah yang mereka kehendaki, dan (hukum) siapakah yang lebih baik daripada (hukum) Allah bagi orang-orang yang yakin ?</w:t>
      </w:r>
    </w:p>
    <w:p w:rsidR="00757ED1" w:rsidRPr="002C3876" w:rsidRDefault="00757ED1" w:rsidP="00757ED1">
      <w:pPr>
        <w:pStyle w:val="NormalWeb"/>
        <w:shd w:val="clear" w:color="auto" w:fill="FFFFFF"/>
        <w:bidi/>
        <w:spacing w:before="0" w:beforeAutospacing="0" w:after="0" w:afterAutospacing="0"/>
        <w:ind w:right="426"/>
        <w:jc w:val="both"/>
        <w:textAlignment w:val="baseline"/>
        <w:rPr>
          <w:rFonts w:asciiTheme="majorBidi" w:hAnsiTheme="majorBidi"/>
          <w:rtl/>
        </w:rPr>
      </w:pPr>
      <w:r w:rsidRPr="002C3876">
        <w:rPr>
          <w:sz w:val="28"/>
          <w:szCs w:val="28"/>
        </w:rPr>
        <w:sym w:font="HQPB4" w:char="F0E3"/>
      </w:r>
      <w:r w:rsidRPr="002C3876">
        <w:rPr>
          <w:sz w:val="28"/>
          <w:szCs w:val="28"/>
        </w:rPr>
        <w:sym w:font="HQPB2" w:char="F041"/>
      </w:r>
      <w:r w:rsidRPr="002C3876">
        <w:rPr>
          <w:sz w:val="28"/>
          <w:szCs w:val="28"/>
        </w:rPr>
        <w:sym w:font="HQPB1" w:char="F025"/>
      </w:r>
      <w:r w:rsidRPr="002C3876">
        <w:rPr>
          <w:sz w:val="28"/>
          <w:szCs w:val="28"/>
        </w:rPr>
        <w:sym w:font="HQPB5" w:char="F079"/>
      </w:r>
      <w:r w:rsidRPr="002C3876">
        <w:rPr>
          <w:sz w:val="28"/>
          <w:szCs w:val="28"/>
        </w:rPr>
        <w:sym w:font="HQPB1" w:char="F060"/>
      </w:r>
      <w:r w:rsidRPr="002C3876">
        <w:rPr>
          <w:sz w:val="28"/>
          <w:szCs w:val="28"/>
        </w:rPr>
        <w:sym w:font="HQPB4" w:char="F0CC"/>
      </w:r>
      <w:r w:rsidRPr="002C3876">
        <w:rPr>
          <w:sz w:val="28"/>
          <w:szCs w:val="28"/>
        </w:rPr>
        <w:sym w:font="HQPB4" w:char="F068"/>
      </w:r>
      <w:r w:rsidRPr="002C3876">
        <w:rPr>
          <w:sz w:val="28"/>
          <w:szCs w:val="28"/>
        </w:rPr>
        <w:sym w:font="HQPB1" w:char="F08D"/>
      </w:r>
      <w:r w:rsidRPr="002C3876">
        <w:rPr>
          <w:sz w:val="28"/>
          <w:szCs w:val="28"/>
        </w:rPr>
        <w:sym w:font="HQPB2" w:char="F039"/>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5" w:char="F09A"/>
      </w:r>
      <w:r w:rsidRPr="002C3876">
        <w:rPr>
          <w:sz w:val="28"/>
          <w:szCs w:val="28"/>
        </w:rPr>
        <w:sym w:font="HQPB2" w:char="F063"/>
      </w:r>
      <w:r w:rsidRPr="002C3876">
        <w:rPr>
          <w:sz w:val="28"/>
          <w:szCs w:val="28"/>
        </w:rPr>
        <w:sym w:font="HQPB2" w:char="F071"/>
      </w:r>
      <w:r w:rsidRPr="002C3876">
        <w:rPr>
          <w:sz w:val="28"/>
          <w:szCs w:val="28"/>
        </w:rPr>
        <w:sym w:font="HQPB4" w:char="F0E3"/>
      </w:r>
      <w:r w:rsidRPr="002C3876">
        <w:rPr>
          <w:sz w:val="28"/>
          <w:szCs w:val="28"/>
        </w:rPr>
        <w:sym w:font="HQPB2" w:char="F042"/>
      </w:r>
      <w:r w:rsidRPr="002C3876">
        <w:rPr>
          <w:sz w:val="28"/>
          <w:szCs w:val="28"/>
        </w:rPr>
        <w:sym w:font="HQPB2" w:char="F0BA"/>
      </w:r>
      <w:r w:rsidRPr="002C3876">
        <w:rPr>
          <w:sz w:val="28"/>
          <w:szCs w:val="28"/>
        </w:rPr>
        <w:sym w:font="HQPB4" w:char="F0A7"/>
      </w:r>
      <w:r w:rsidRPr="002C3876">
        <w:rPr>
          <w:sz w:val="28"/>
          <w:szCs w:val="28"/>
        </w:rPr>
        <w:sym w:font="HQPB2" w:char="F071"/>
      </w:r>
      <w:r w:rsidRPr="002C3876">
        <w:rPr>
          <w:sz w:val="28"/>
          <w:szCs w:val="28"/>
        </w:rPr>
        <w:sym w:font="HQPB5" w:char="F073"/>
      </w:r>
      <w:r w:rsidRPr="002C3876">
        <w:rPr>
          <w:sz w:val="28"/>
          <w:szCs w:val="28"/>
        </w:rPr>
        <w:sym w:font="HQPB2" w:char="F025"/>
      </w:r>
      <w:r w:rsidRPr="002C3876">
        <w:rPr>
          <w:rFonts w:asciiTheme="majorBidi" w:hAnsiTheme="majorBidi"/>
          <w:rtl/>
        </w:rPr>
        <w:t xml:space="preserve"> </w:t>
      </w:r>
      <w:r w:rsidRPr="002C3876">
        <w:rPr>
          <w:sz w:val="28"/>
          <w:szCs w:val="28"/>
        </w:rPr>
        <w:sym w:font="HQPB2" w:char="F092"/>
      </w:r>
      <w:r w:rsidRPr="002C3876">
        <w:rPr>
          <w:sz w:val="28"/>
          <w:szCs w:val="28"/>
        </w:rPr>
        <w:sym w:font="HQPB5" w:char="F06E"/>
      </w:r>
      <w:r w:rsidRPr="002C3876">
        <w:rPr>
          <w:sz w:val="28"/>
          <w:szCs w:val="28"/>
        </w:rPr>
        <w:sym w:font="HQPB2" w:char="F03F"/>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4" w:char="F0CF"/>
      </w:r>
      <w:r w:rsidRPr="002C3876">
        <w:rPr>
          <w:sz w:val="28"/>
          <w:szCs w:val="28"/>
        </w:rPr>
        <w:sym w:font="HQPB2" w:char="F0E4"/>
      </w:r>
      <w:r w:rsidRPr="002C3876">
        <w:rPr>
          <w:sz w:val="28"/>
          <w:szCs w:val="28"/>
        </w:rPr>
        <w:sym w:font="HQPB5" w:char="F021"/>
      </w:r>
      <w:r w:rsidRPr="002C3876">
        <w:rPr>
          <w:sz w:val="28"/>
          <w:szCs w:val="28"/>
        </w:rPr>
        <w:sym w:font="HQPB1" w:char="F024"/>
      </w:r>
      <w:r w:rsidRPr="002C3876">
        <w:rPr>
          <w:sz w:val="28"/>
          <w:szCs w:val="28"/>
        </w:rPr>
        <w:sym w:font="HQPB5" w:char="F07C"/>
      </w:r>
      <w:r w:rsidRPr="002C3876">
        <w:rPr>
          <w:sz w:val="28"/>
          <w:szCs w:val="28"/>
        </w:rPr>
        <w:sym w:font="HQPB1" w:char="F0A1"/>
      </w:r>
      <w:r w:rsidRPr="002C3876">
        <w:rPr>
          <w:sz w:val="28"/>
          <w:szCs w:val="28"/>
        </w:rPr>
        <w:sym w:font="HQPB4" w:char="F0CF"/>
      </w:r>
      <w:r w:rsidRPr="002C3876">
        <w:rPr>
          <w:sz w:val="28"/>
          <w:szCs w:val="28"/>
        </w:rPr>
        <w:sym w:font="HQPB4" w:char="F069"/>
      </w:r>
      <w:r w:rsidRPr="002C3876">
        <w:rPr>
          <w:sz w:val="28"/>
          <w:szCs w:val="28"/>
        </w:rPr>
        <w:sym w:font="HQPB2" w:char="F059"/>
      </w:r>
      <w:r w:rsidRPr="002C3876">
        <w:rPr>
          <w:sz w:val="28"/>
          <w:szCs w:val="28"/>
        </w:rPr>
        <w:sym w:font="HQPB2" w:char="F039"/>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1" w:char="F024"/>
      </w:r>
      <w:r w:rsidRPr="002C3876">
        <w:rPr>
          <w:sz w:val="28"/>
          <w:szCs w:val="28"/>
        </w:rPr>
        <w:sym w:font="HQPB5" w:char="F079"/>
      </w:r>
      <w:r w:rsidRPr="002C3876">
        <w:rPr>
          <w:sz w:val="28"/>
          <w:szCs w:val="28"/>
        </w:rPr>
        <w:sym w:font="HQPB2" w:char="F04A"/>
      </w:r>
      <w:r w:rsidRPr="002C3876">
        <w:rPr>
          <w:sz w:val="28"/>
          <w:szCs w:val="28"/>
        </w:rPr>
        <w:sym w:font="HQPB4" w:char="F0CE"/>
      </w:r>
      <w:r w:rsidRPr="002C3876">
        <w:rPr>
          <w:sz w:val="28"/>
          <w:szCs w:val="28"/>
        </w:rPr>
        <w:sym w:font="HQPB1" w:char="F02F"/>
      </w:r>
      <w:r w:rsidRPr="002C3876">
        <w:rPr>
          <w:rFonts w:asciiTheme="majorBidi" w:hAnsiTheme="majorBidi"/>
          <w:rtl/>
        </w:rPr>
        <w:t xml:space="preserve"> </w:t>
      </w:r>
      <w:r w:rsidRPr="002C3876">
        <w:rPr>
          <w:sz w:val="28"/>
          <w:szCs w:val="28"/>
        </w:rPr>
        <w:sym w:font="HQPB5" w:char="F09F"/>
      </w:r>
      <w:r w:rsidRPr="002C3876">
        <w:rPr>
          <w:sz w:val="28"/>
          <w:szCs w:val="28"/>
        </w:rPr>
        <w:sym w:font="HQPB2" w:char="F040"/>
      </w:r>
      <w:r w:rsidRPr="002C3876">
        <w:rPr>
          <w:sz w:val="28"/>
          <w:szCs w:val="28"/>
        </w:rPr>
        <w:sym w:font="HQPB5" w:char="F09E"/>
      </w:r>
      <w:r w:rsidRPr="002C3876">
        <w:rPr>
          <w:sz w:val="28"/>
          <w:szCs w:val="28"/>
        </w:rPr>
        <w:sym w:font="HQPB1" w:char="F0D2"/>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5" w:char="F0AA"/>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4" w:char="F0F3"/>
      </w:r>
      <w:r w:rsidRPr="002C3876">
        <w:rPr>
          <w:sz w:val="28"/>
          <w:szCs w:val="28"/>
        </w:rPr>
        <w:sym w:font="HQPB2" w:char="F04F"/>
      </w:r>
      <w:r w:rsidRPr="002C3876">
        <w:rPr>
          <w:sz w:val="28"/>
          <w:szCs w:val="28"/>
        </w:rPr>
        <w:sym w:font="HQPB4" w:char="F0DF"/>
      </w:r>
      <w:r w:rsidRPr="002C3876">
        <w:rPr>
          <w:sz w:val="28"/>
          <w:szCs w:val="28"/>
        </w:rPr>
        <w:sym w:font="HQPB2" w:char="F067"/>
      </w:r>
      <w:r w:rsidRPr="002C3876">
        <w:rPr>
          <w:sz w:val="28"/>
          <w:szCs w:val="28"/>
        </w:rPr>
        <w:sym w:font="HQPB5" w:char="F09F"/>
      </w:r>
      <w:r w:rsidRPr="002C3876">
        <w:rPr>
          <w:sz w:val="28"/>
          <w:szCs w:val="28"/>
        </w:rPr>
        <w:sym w:font="HQPB1" w:char="F0D2"/>
      </w:r>
      <w:r w:rsidRPr="002C3876">
        <w:rPr>
          <w:sz w:val="28"/>
          <w:szCs w:val="28"/>
        </w:rPr>
        <w:sym w:font="HQPB4" w:char="F0F7"/>
      </w:r>
      <w:r w:rsidRPr="002C3876">
        <w:rPr>
          <w:sz w:val="28"/>
          <w:szCs w:val="28"/>
        </w:rPr>
        <w:sym w:font="HQPB1" w:char="F0E8"/>
      </w:r>
      <w:r w:rsidRPr="002C3876">
        <w:rPr>
          <w:sz w:val="28"/>
          <w:szCs w:val="28"/>
        </w:rPr>
        <w:sym w:font="HQPB5" w:char="F074"/>
      </w:r>
      <w:r w:rsidRPr="002C3876">
        <w:rPr>
          <w:sz w:val="28"/>
          <w:szCs w:val="28"/>
        </w:rPr>
        <w:sym w:font="HQPB1" w:char="F02F"/>
      </w:r>
      <w:r w:rsidRPr="002C3876">
        <w:rPr>
          <w:rFonts w:asciiTheme="majorBidi" w:hAnsiTheme="majorBidi"/>
          <w:rtl/>
        </w:rPr>
        <w:t xml:space="preserve"> </w:t>
      </w:r>
      <w:r w:rsidRPr="002C3876">
        <w:rPr>
          <w:sz w:val="28"/>
          <w:szCs w:val="28"/>
        </w:rPr>
        <w:sym w:font="HQPB5" w:char="F034"/>
      </w:r>
      <w:r w:rsidRPr="002C3876">
        <w:rPr>
          <w:sz w:val="28"/>
          <w:szCs w:val="28"/>
        </w:rPr>
        <w:sym w:font="HQPB2" w:char="F092"/>
      </w:r>
      <w:r w:rsidRPr="002C3876">
        <w:rPr>
          <w:sz w:val="28"/>
          <w:szCs w:val="28"/>
        </w:rPr>
        <w:sym w:font="HQPB5" w:char="F06E"/>
      </w:r>
      <w:r w:rsidRPr="002C3876">
        <w:rPr>
          <w:sz w:val="28"/>
          <w:szCs w:val="28"/>
        </w:rPr>
        <w:sym w:font="HQPB2" w:char="F03F"/>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4" w:char="F03C"/>
      </w:r>
      <w:r w:rsidRPr="002C3876">
        <w:rPr>
          <w:sz w:val="28"/>
          <w:szCs w:val="28"/>
        </w:rPr>
        <w:sym w:font="HQPB1" w:char="F0D9"/>
      </w:r>
      <w:r w:rsidRPr="002C3876">
        <w:rPr>
          <w:sz w:val="28"/>
          <w:szCs w:val="28"/>
        </w:rPr>
        <w:sym w:font="HQPB4" w:char="F0F7"/>
      </w:r>
      <w:r w:rsidRPr="002C3876">
        <w:rPr>
          <w:sz w:val="28"/>
          <w:szCs w:val="28"/>
        </w:rPr>
        <w:sym w:font="HQPB1" w:char="F0E8"/>
      </w:r>
      <w:r w:rsidRPr="002C3876">
        <w:rPr>
          <w:sz w:val="28"/>
          <w:szCs w:val="28"/>
        </w:rPr>
        <w:sym w:font="HQPB5" w:char="F074"/>
      </w:r>
      <w:r w:rsidRPr="002C3876">
        <w:rPr>
          <w:sz w:val="28"/>
          <w:szCs w:val="28"/>
        </w:rPr>
        <w:sym w:font="HQPB1" w:char="F02F"/>
      </w:r>
      <w:r w:rsidRPr="002C3876">
        <w:rPr>
          <w:rFonts w:asciiTheme="majorBidi" w:hAnsiTheme="majorBidi"/>
          <w:rtl/>
        </w:rPr>
        <w:t xml:space="preserve"> </w:t>
      </w:r>
      <w:r w:rsidRPr="002C3876">
        <w:rPr>
          <w:sz w:val="28"/>
          <w:szCs w:val="28"/>
        </w:rPr>
        <w:sym w:font="HQPB5" w:char="F021"/>
      </w:r>
      <w:r w:rsidRPr="002C3876">
        <w:rPr>
          <w:sz w:val="28"/>
          <w:szCs w:val="28"/>
        </w:rPr>
        <w:sym w:font="HQPB1" w:char="F024"/>
      </w:r>
      <w:r w:rsidRPr="002C3876">
        <w:rPr>
          <w:sz w:val="28"/>
          <w:szCs w:val="28"/>
        </w:rPr>
        <w:sym w:font="HQPB5" w:char="F079"/>
      </w:r>
      <w:r w:rsidRPr="002C3876">
        <w:rPr>
          <w:sz w:val="28"/>
          <w:szCs w:val="28"/>
        </w:rPr>
        <w:sym w:font="HQPB2" w:char="F04A"/>
      </w:r>
      <w:r w:rsidRPr="002C3876">
        <w:rPr>
          <w:sz w:val="28"/>
          <w:szCs w:val="28"/>
        </w:rPr>
        <w:sym w:font="HQPB4" w:char="F0CE"/>
      </w:r>
      <w:r w:rsidRPr="002C3876">
        <w:rPr>
          <w:sz w:val="28"/>
          <w:szCs w:val="28"/>
        </w:rPr>
        <w:sym w:font="HQPB1" w:char="F02F"/>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5" w:char="F028"/>
      </w:r>
      <w:r w:rsidRPr="002C3876">
        <w:rPr>
          <w:sz w:val="28"/>
          <w:szCs w:val="28"/>
        </w:rPr>
        <w:sym w:font="HQPB1" w:char="F023"/>
      </w:r>
      <w:r w:rsidRPr="002C3876">
        <w:rPr>
          <w:sz w:val="28"/>
          <w:szCs w:val="28"/>
        </w:rPr>
        <w:sym w:font="HQPB2" w:char="F071"/>
      </w:r>
      <w:r w:rsidRPr="002C3876">
        <w:rPr>
          <w:sz w:val="28"/>
          <w:szCs w:val="28"/>
        </w:rPr>
        <w:sym w:font="HQPB4" w:char="F0E0"/>
      </w:r>
      <w:r w:rsidRPr="002C3876">
        <w:rPr>
          <w:sz w:val="28"/>
          <w:szCs w:val="28"/>
        </w:rPr>
        <w:sym w:font="HQPB2" w:char="F029"/>
      </w:r>
      <w:r w:rsidRPr="002C3876">
        <w:rPr>
          <w:sz w:val="28"/>
          <w:szCs w:val="28"/>
        </w:rPr>
        <w:sym w:font="HQPB5" w:char="F078"/>
      </w:r>
      <w:r w:rsidRPr="002C3876">
        <w:rPr>
          <w:sz w:val="28"/>
          <w:szCs w:val="28"/>
        </w:rPr>
        <w:sym w:font="HQPB1" w:char="F0FF"/>
      </w:r>
      <w:r w:rsidRPr="002C3876">
        <w:rPr>
          <w:sz w:val="28"/>
          <w:szCs w:val="28"/>
        </w:rPr>
        <w:sym w:font="HQPB2" w:char="F052"/>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4" w:char="F0F4"/>
      </w:r>
      <w:r w:rsidRPr="002C3876">
        <w:rPr>
          <w:sz w:val="28"/>
          <w:szCs w:val="28"/>
        </w:rPr>
        <w:sym w:font="HQPB2" w:char="F060"/>
      </w:r>
      <w:r w:rsidRPr="002C3876">
        <w:rPr>
          <w:sz w:val="28"/>
          <w:szCs w:val="28"/>
        </w:rPr>
        <w:sym w:font="HQPB4" w:char="F0CF"/>
      </w:r>
      <w:r w:rsidRPr="002C3876">
        <w:rPr>
          <w:sz w:val="28"/>
          <w:szCs w:val="28"/>
        </w:rPr>
        <w:sym w:font="HQPB2" w:char="F042"/>
      </w:r>
      <w:r w:rsidRPr="002C3876">
        <w:rPr>
          <w:rFonts w:asciiTheme="majorBidi" w:hAnsiTheme="majorBidi"/>
          <w:rtl/>
        </w:rPr>
        <w:t xml:space="preserve"> </w:t>
      </w:r>
      <w:r w:rsidRPr="002C3876">
        <w:rPr>
          <w:sz w:val="28"/>
          <w:szCs w:val="28"/>
        </w:rPr>
        <w:sym w:font="HQPB4" w:char="F0F6"/>
      </w:r>
      <w:r w:rsidRPr="002C3876">
        <w:rPr>
          <w:sz w:val="28"/>
          <w:szCs w:val="28"/>
        </w:rPr>
        <w:sym w:font="HQPB2" w:char="F04E"/>
      </w:r>
      <w:r w:rsidRPr="002C3876">
        <w:rPr>
          <w:sz w:val="28"/>
          <w:szCs w:val="28"/>
        </w:rPr>
        <w:sym w:font="HQPB4" w:char="F0CE"/>
      </w:r>
      <w:r w:rsidRPr="002C3876">
        <w:rPr>
          <w:sz w:val="28"/>
          <w:szCs w:val="28"/>
        </w:rPr>
        <w:sym w:font="HQPB2" w:char="F067"/>
      </w:r>
      <w:r w:rsidRPr="002C3876">
        <w:rPr>
          <w:sz w:val="28"/>
          <w:szCs w:val="28"/>
        </w:rPr>
        <w:sym w:font="HQPB4" w:char="F0CF"/>
      </w:r>
      <w:r w:rsidRPr="002C3876">
        <w:rPr>
          <w:sz w:val="28"/>
          <w:szCs w:val="28"/>
        </w:rPr>
        <w:sym w:font="HQPB2" w:char="F039"/>
      </w:r>
      <w:r w:rsidRPr="002C3876">
        <w:rPr>
          <w:sz w:val="28"/>
          <w:szCs w:val="28"/>
        </w:rPr>
        <w:sym w:font="HQPB2" w:char="F0BA"/>
      </w:r>
      <w:r w:rsidRPr="002C3876">
        <w:rPr>
          <w:sz w:val="28"/>
          <w:szCs w:val="28"/>
        </w:rPr>
        <w:sym w:font="HQPB5" w:char="F075"/>
      </w:r>
      <w:r w:rsidRPr="002C3876">
        <w:rPr>
          <w:sz w:val="28"/>
          <w:szCs w:val="28"/>
        </w:rPr>
        <w:sym w:font="HQPB2" w:char="F071"/>
      </w:r>
      <w:r w:rsidRPr="002C3876">
        <w:rPr>
          <w:sz w:val="28"/>
          <w:szCs w:val="28"/>
        </w:rPr>
        <w:sym w:font="HQPB4" w:char="F0F8"/>
      </w:r>
      <w:r w:rsidRPr="002C3876">
        <w:rPr>
          <w:sz w:val="28"/>
          <w:szCs w:val="28"/>
        </w:rPr>
        <w:sym w:font="HQPB2" w:char="F042"/>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4" w:char="F034"/>
      </w:r>
      <w:r w:rsidRPr="002C3876">
        <w:rPr>
          <w:rFonts w:asciiTheme="majorBidi" w:hAnsiTheme="majorBidi"/>
          <w:rtl/>
        </w:rPr>
        <w:t xml:space="preserve"> </w:t>
      </w:r>
      <w:r w:rsidRPr="002C3876">
        <w:rPr>
          <w:sz w:val="28"/>
          <w:szCs w:val="28"/>
        </w:rPr>
        <w:sym w:font="HQPB4" w:char="F0E0"/>
      </w:r>
      <w:r w:rsidRPr="002C3876">
        <w:rPr>
          <w:sz w:val="28"/>
          <w:szCs w:val="28"/>
        </w:rPr>
        <w:sym w:font="HQPB1" w:char="F04D"/>
      </w:r>
      <w:r w:rsidRPr="002C3876">
        <w:rPr>
          <w:sz w:val="28"/>
          <w:szCs w:val="28"/>
        </w:rPr>
        <w:sym w:font="HQPB2" w:char="F0BB"/>
      </w:r>
      <w:r w:rsidRPr="002C3876">
        <w:rPr>
          <w:sz w:val="28"/>
          <w:szCs w:val="28"/>
        </w:rPr>
        <w:sym w:font="HQPB5" w:char="F079"/>
      </w:r>
      <w:r w:rsidRPr="002C3876">
        <w:rPr>
          <w:sz w:val="28"/>
          <w:szCs w:val="28"/>
        </w:rPr>
        <w:sym w:font="HQPB1" w:char="F073"/>
      </w:r>
      <w:r w:rsidRPr="002C3876">
        <w:rPr>
          <w:sz w:val="28"/>
          <w:szCs w:val="28"/>
        </w:rPr>
        <w:sym w:font="HQPB4" w:char="F0CE"/>
      </w:r>
      <w:r w:rsidRPr="002C3876">
        <w:rPr>
          <w:sz w:val="28"/>
          <w:szCs w:val="28"/>
        </w:rPr>
        <w:sym w:font="HQPB2" w:char="F03D"/>
      </w:r>
      <w:r w:rsidRPr="002C3876">
        <w:rPr>
          <w:sz w:val="28"/>
          <w:szCs w:val="28"/>
        </w:rPr>
        <w:sym w:font="HQPB2" w:char="F0BB"/>
      </w:r>
      <w:r w:rsidRPr="002C3876">
        <w:rPr>
          <w:sz w:val="28"/>
          <w:szCs w:val="28"/>
        </w:rPr>
        <w:sym w:font="HQPB4" w:char="F0A2"/>
      </w:r>
      <w:r w:rsidRPr="002C3876">
        <w:rPr>
          <w:sz w:val="28"/>
          <w:szCs w:val="28"/>
        </w:rPr>
        <w:sym w:font="HQPB1" w:char="F0C1"/>
      </w:r>
      <w:r w:rsidRPr="002C3876">
        <w:rPr>
          <w:sz w:val="28"/>
          <w:szCs w:val="28"/>
        </w:rPr>
        <w:sym w:font="HQPB2" w:char="F039"/>
      </w:r>
      <w:r w:rsidRPr="002C3876">
        <w:rPr>
          <w:sz w:val="28"/>
          <w:szCs w:val="28"/>
        </w:rPr>
        <w:sym w:font="HQPB5" w:char="F024"/>
      </w:r>
      <w:r w:rsidRPr="002C3876">
        <w:rPr>
          <w:sz w:val="28"/>
          <w:szCs w:val="28"/>
        </w:rPr>
        <w:sym w:font="HQPB1" w:char="F024"/>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4" w:char="F0EC"/>
      </w:r>
      <w:r w:rsidRPr="002C3876">
        <w:rPr>
          <w:sz w:val="28"/>
          <w:szCs w:val="28"/>
        </w:rPr>
        <w:sym w:font="HQPB1" w:char="F04D"/>
      </w:r>
      <w:r w:rsidRPr="002C3876">
        <w:rPr>
          <w:sz w:val="28"/>
          <w:szCs w:val="28"/>
        </w:rPr>
        <w:sym w:font="HQPB2" w:char="F0BB"/>
      </w:r>
      <w:r w:rsidRPr="002C3876">
        <w:rPr>
          <w:sz w:val="28"/>
          <w:szCs w:val="28"/>
        </w:rPr>
        <w:sym w:font="HQPB5" w:char="F074"/>
      </w:r>
      <w:r w:rsidRPr="002C3876">
        <w:rPr>
          <w:sz w:val="28"/>
          <w:szCs w:val="28"/>
        </w:rPr>
        <w:sym w:font="HQPB1" w:char="F047"/>
      </w:r>
      <w:r w:rsidRPr="002C3876">
        <w:rPr>
          <w:sz w:val="28"/>
          <w:szCs w:val="28"/>
        </w:rPr>
        <w:sym w:font="HQPB4" w:char="F0CF"/>
      </w:r>
      <w:r w:rsidRPr="002C3876">
        <w:rPr>
          <w:sz w:val="28"/>
          <w:szCs w:val="28"/>
        </w:rPr>
        <w:sym w:font="HQPB2" w:char="F05A"/>
      </w:r>
      <w:r w:rsidRPr="002C3876">
        <w:rPr>
          <w:sz w:val="28"/>
          <w:szCs w:val="28"/>
        </w:rPr>
        <w:sym w:font="HQPB2" w:char="F0BB"/>
      </w:r>
      <w:r w:rsidRPr="002C3876">
        <w:rPr>
          <w:sz w:val="28"/>
          <w:szCs w:val="28"/>
        </w:rPr>
        <w:sym w:font="HQPB5" w:char="F073"/>
      </w:r>
      <w:r w:rsidRPr="002C3876">
        <w:rPr>
          <w:sz w:val="28"/>
          <w:szCs w:val="28"/>
        </w:rPr>
        <w:sym w:font="HQPB2" w:char="F025"/>
      </w:r>
      <w:r w:rsidRPr="002C3876">
        <w:rPr>
          <w:rFonts w:asciiTheme="majorBidi" w:hAnsiTheme="majorBidi"/>
          <w:rtl/>
        </w:rPr>
        <w:t xml:space="preserve"> </w:t>
      </w:r>
      <w:r w:rsidRPr="002C3876">
        <w:rPr>
          <w:sz w:val="28"/>
          <w:szCs w:val="28"/>
        </w:rPr>
        <w:sym w:font="HQPB4" w:char="F0D7"/>
      </w:r>
      <w:r w:rsidRPr="002C3876">
        <w:rPr>
          <w:sz w:val="28"/>
          <w:szCs w:val="28"/>
        </w:rPr>
        <w:sym w:font="HQPB1" w:char="F04D"/>
      </w:r>
      <w:r w:rsidRPr="002C3876">
        <w:rPr>
          <w:sz w:val="28"/>
          <w:szCs w:val="28"/>
        </w:rPr>
        <w:sym w:font="HQPB2" w:char="F0BB"/>
      </w:r>
      <w:r w:rsidRPr="002C3876">
        <w:rPr>
          <w:sz w:val="28"/>
          <w:szCs w:val="28"/>
        </w:rPr>
        <w:sym w:font="HQPB5" w:char="F073"/>
      </w:r>
      <w:r w:rsidRPr="002C3876">
        <w:rPr>
          <w:sz w:val="28"/>
          <w:szCs w:val="28"/>
        </w:rPr>
        <w:sym w:font="HQPB1" w:char="F0E0"/>
      </w:r>
      <w:r w:rsidRPr="002C3876">
        <w:rPr>
          <w:sz w:val="28"/>
          <w:szCs w:val="28"/>
        </w:rPr>
        <w:sym w:font="HQPB4" w:char="F0CF"/>
      </w:r>
      <w:r w:rsidRPr="002C3876">
        <w:rPr>
          <w:sz w:val="28"/>
          <w:szCs w:val="28"/>
        </w:rPr>
        <w:sym w:font="HQPB1" w:char="F0FF"/>
      </w:r>
      <w:r w:rsidRPr="002C3876">
        <w:rPr>
          <w:sz w:val="28"/>
          <w:szCs w:val="28"/>
        </w:rPr>
        <w:sym w:font="HQPB2" w:char="F0BB"/>
      </w:r>
      <w:r w:rsidRPr="002C3876">
        <w:rPr>
          <w:sz w:val="28"/>
          <w:szCs w:val="28"/>
        </w:rPr>
        <w:sym w:font="HQPB5" w:char="F079"/>
      </w:r>
      <w:r w:rsidRPr="002C3876">
        <w:rPr>
          <w:sz w:val="28"/>
          <w:szCs w:val="28"/>
        </w:rPr>
        <w:sym w:font="HQPB1" w:char="F06D"/>
      </w:r>
      <w:r w:rsidRPr="002C3876">
        <w:rPr>
          <w:rFonts w:asciiTheme="majorBidi" w:hAnsiTheme="majorBidi"/>
          <w:rtl/>
        </w:rPr>
        <w:t xml:space="preserve"> </w:t>
      </w:r>
      <w:r w:rsidRPr="002C3876">
        <w:rPr>
          <w:sz w:val="28"/>
          <w:szCs w:val="28"/>
        </w:rPr>
        <w:sym w:font="HQPB4" w:char="F0C9"/>
      </w:r>
      <w:r w:rsidRPr="002C3876">
        <w:rPr>
          <w:sz w:val="28"/>
          <w:szCs w:val="28"/>
        </w:rPr>
        <w:sym w:font="HQPB1" w:char="F03D"/>
      </w:r>
      <w:r w:rsidRPr="002C3876">
        <w:rPr>
          <w:sz w:val="28"/>
          <w:szCs w:val="28"/>
        </w:rPr>
        <w:sym w:font="HQPB4" w:char="F0F8"/>
      </w:r>
      <w:r w:rsidRPr="002C3876">
        <w:rPr>
          <w:sz w:val="28"/>
          <w:szCs w:val="28"/>
        </w:rPr>
        <w:sym w:font="HQPB2" w:char="F08B"/>
      </w:r>
      <w:r w:rsidRPr="002C3876">
        <w:rPr>
          <w:sz w:val="28"/>
          <w:szCs w:val="28"/>
        </w:rPr>
        <w:sym w:font="HQPB5" w:char="F074"/>
      </w:r>
      <w:r w:rsidRPr="002C3876">
        <w:rPr>
          <w:sz w:val="28"/>
          <w:szCs w:val="28"/>
        </w:rPr>
        <w:sym w:font="HQPB1" w:char="F0F3"/>
      </w:r>
      <w:r w:rsidRPr="002C3876">
        <w:rPr>
          <w:sz w:val="28"/>
          <w:szCs w:val="28"/>
        </w:rPr>
        <w:sym w:font="HQPB4" w:char="F0F9"/>
      </w:r>
      <w:r w:rsidRPr="002C3876">
        <w:rPr>
          <w:sz w:val="28"/>
          <w:szCs w:val="28"/>
        </w:rPr>
        <w:sym w:font="HQPB2" w:char="F03D"/>
      </w:r>
      <w:r w:rsidRPr="002C3876">
        <w:rPr>
          <w:sz w:val="28"/>
          <w:szCs w:val="28"/>
        </w:rPr>
        <w:sym w:font="HQPB4" w:char="F0CF"/>
      </w:r>
      <w:r w:rsidRPr="002C3876">
        <w:rPr>
          <w:sz w:val="28"/>
          <w:szCs w:val="28"/>
        </w:rPr>
        <w:sym w:font="HQPB4" w:char="F06A"/>
      </w:r>
      <w:r w:rsidRPr="002C3876">
        <w:rPr>
          <w:sz w:val="28"/>
          <w:szCs w:val="28"/>
        </w:rPr>
        <w:sym w:font="HQPB2" w:char="F039"/>
      </w:r>
      <w:r w:rsidRPr="002C3876">
        <w:rPr>
          <w:rFonts w:asciiTheme="majorBidi" w:hAnsiTheme="majorBidi"/>
          <w:rtl/>
        </w:rPr>
        <w:t xml:space="preserve"> </w:t>
      </w:r>
      <w:r w:rsidRPr="002C3876">
        <w:rPr>
          <w:sz w:val="28"/>
          <w:szCs w:val="28"/>
        </w:rPr>
        <w:sym w:font="HQPB1" w:char="F024"/>
      </w:r>
      <w:r w:rsidRPr="002C3876">
        <w:rPr>
          <w:sz w:val="28"/>
          <w:szCs w:val="28"/>
        </w:rPr>
        <w:sym w:font="HQPB5" w:char="F079"/>
      </w:r>
      <w:r w:rsidRPr="002C3876">
        <w:rPr>
          <w:sz w:val="28"/>
          <w:szCs w:val="28"/>
        </w:rPr>
        <w:sym w:font="HQPB2" w:char="F04A"/>
      </w:r>
      <w:r w:rsidRPr="002C3876">
        <w:rPr>
          <w:sz w:val="28"/>
          <w:szCs w:val="28"/>
        </w:rPr>
        <w:sym w:font="HQPB4" w:char="F0CE"/>
      </w:r>
      <w:r w:rsidRPr="002C3876">
        <w:rPr>
          <w:sz w:val="28"/>
          <w:szCs w:val="28"/>
        </w:rPr>
        <w:sym w:font="HQPB1" w:char="F02F"/>
      </w:r>
      <w:r w:rsidRPr="002C3876">
        <w:rPr>
          <w:rFonts w:asciiTheme="majorBidi" w:hAnsiTheme="majorBidi"/>
          <w:rtl/>
        </w:rPr>
        <w:t xml:space="preserve"> </w:t>
      </w:r>
      <w:r w:rsidRPr="002C3876">
        <w:rPr>
          <w:sz w:val="28"/>
          <w:szCs w:val="28"/>
        </w:rPr>
        <w:sym w:font="HQPB5" w:char="F078"/>
      </w:r>
      <w:r w:rsidRPr="002C3876">
        <w:rPr>
          <w:sz w:val="28"/>
          <w:szCs w:val="28"/>
        </w:rPr>
        <w:sym w:font="HQPB1" w:char="F0E1"/>
      </w:r>
      <w:r w:rsidRPr="002C3876">
        <w:rPr>
          <w:sz w:val="28"/>
          <w:szCs w:val="28"/>
        </w:rPr>
        <w:sym w:font="HQPB4" w:char="F0CF"/>
      </w:r>
      <w:r w:rsidRPr="002C3876">
        <w:rPr>
          <w:sz w:val="28"/>
          <w:szCs w:val="28"/>
        </w:rPr>
        <w:sym w:font="HQPB1" w:char="F0FF"/>
      </w:r>
      <w:r w:rsidRPr="002C3876">
        <w:rPr>
          <w:sz w:val="28"/>
          <w:szCs w:val="28"/>
        </w:rPr>
        <w:sym w:font="HQPB5" w:char="F079"/>
      </w:r>
      <w:r w:rsidRPr="002C3876">
        <w:rPr>
          <w:sz w:val="28"/>
          <w:szCs w:val="28"/>
        </w:rPr>
        <w:sym w:font="HQPB1" w:char="F06D"/>
      </w:r>
      <w:r w:rsidRPr="002C3876">
        <w:rPr>
          <w:rFonts w:asciiTheme="majorBidi" w:hAnsiTheme="majorBidi"/>
          <w:rtl/>
        </w:rPr>
        <w:t xml:space="preserve"> </w:t>
      </w:r>
      <w:r w:rsidRPr="002C3876">
        <w:rPr>
          <w:sz w:val="28"/>
          <w:szCs w:val="28"/>
        </w:rPr>
        <w:sym w:font="HQPB5" w:char="F0AA"/>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4" w:char="F034"/>
      </w:r>
      <w:r w:rsidRPr="002C3876">
        <w:rPr>
          <w:rFonts w:asciiTheme="majorBidi" w:hAnsiTheme="majorBidi"/>
          <w:rtl/>
        </w:rPr>
        <w:t xml:space="preserve"> </w:t>
      </w:r>
      <w:r w:rsidRPr="002C3876">
        <w:rPr>
          <w:sz w:val="28"/>
          <w:szCs w:val="28"/>
        </w:rPr>
        <w:sym w:font="HQPB2" w:char="F0D3"/>
      </w:r>
      <w:r w:rsidRPr="002C3876">
        <w:rPr>
          <w:sz w:val="28"/>
          <w:szCs w:val="28"/>
        </w:rPr>
        <w:sym w:font="HQPB4" w:char="F0C9"/>
      </w:r>
      <w:r w:rsidRPr="002C3876">
        <w:rPr>
          <w:sz w:val="28"/>
          <w:szCs w:val="28"/>
        </w:rPr>
        <w:sym w:font="HQPB1" w:char="F04C"/>
      </w:r>
      <w:r w:rsidRPr="002C3876">
        <w:rPr>
          <w:sz w:val="28"/>
          <w:szCs w:val="28"/>
        </w:rPr>
        <w:sym w:font="HQPB2" w:char="F0BB"/>
      </w:r>
      <w:r w:rsidRPr="002C3876">
        <w:rPr>
          <w:sz w:val="28"/>
          <w:szCs w:val="28"/>
        </w:rPr>
        <w:sym w:font="HQPB4" w:char="F0A9"/>
      </w:r>
      <w:r w:rsidRPr="002C3876">
        <w:rPr>
          <w:sz w:val="28"/>
          <w:szCs w:val="28"/>
        </w:rPr>
        <w:sym w:font="HQPB2" w:char="F039"/>
      </w:r>
      <w:r w:rsidRPr="002C3876">
        <w:rPr>
          <w:sz w:val="28"/>
          <w:szCs w:val="28"/>
        </w:rPr>
        <w:sym w:font="HQPB5" w:char="F024"/>
      </w:r>
      <w:r w:rsidRPr="002C3876">
        <w:rPr>
          <w:sz w:val="28"/>
          <w:szCs w:val="28"/>
        </w:rPr>
        <w:sym w:font="HQPB1" w:char="F023"/>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5" w:char="F074"/>
      </w:r>
      <w:r w:rsidRPr="002C3876">
        <w:rPr>
          <w:sz w:val="28"/>
          <w:szCs w:val="28"/>
        </w:rPr>
        <w:sym w:font="HQPB2" w:char="F062"/>
      </w:r>
      <w:r w:rsidRPr="002C3876">
        <w:rPr>
          <w:sz w:val="28"/>
          <w:szCs w:val="28"/>
        </w:rPr>
        <w:sym w:font="HQPB2" w:char="F071"/>
      </w:r>
      <w:r w:rsidRPr="002C3876">
        <w:rPr>
          <w:sz w:val="28"/>
          <w:szCs w:val="28"/>
        </w:rPr>
        <w:sym w:font="HQPB4" w:char="F0E8"/>
      </w:r>
      <w:r w:rsidRPr="002C3876">
        <w:rPr>
          <w:sz w:val="28"/>
          <w:szCs w:val="28"/>
        </w:rPr>
        <w:sym w:font="HQPB1" w:char="F0F9"/>
      </w:r>
      <w:r w:rsidRPr="002C3876">
        <w:rPr>
          <w:sz w:val="28"/>
          <w:szCs w:val="28"/>
        </w:rPr>
        <w:sym w:font="HQPB1" w:char="F024"/>
      </w:r>
      <w:r w:rsidRPr="002C3876">
        <w:rPr>
          <w:sz w:val="28"/>
          <w:szCs w:val="28"/>
        </w:rPr>
        <w:sym w:font="HQPB5" w:char="F073"/>
      </w:r>
      <w:r w:rsidRPr="002C3876">
        <w:rPr>
          <w:sz w:val="28"/>
          <w:szCs w:val="28"/>
        </w:rPr>
        <w:sym w:font="HQPB1" w:char="F083"/>
      </w:r>
      <w:r w:rsidRPr="002C3876">
        <w:rPr>
          <w:sz w:val="28"/>
          <w:szCs w:val="28"/>
        </w:rPr>
        <w:sym w:font="HQPB5" w:char="F072"/>
      </w:r>
      <w:r w:rsidRPr="002C3876">
        <w:rPr>
          <w:sz w:val="28"/>
          <w:szCs w:val="28"/>
        </w:rPr>
        <w:sym w:font="HQPB1" w:char="F042"/>
      </w:r>
      <w:r w:rsidRPr="002C3876">
        <w:rPr>
          <w:rFonts w:asciiTheme="majorBidi" w:hAnsiTheme="majorBidi"/>
          <w:rtl/>
        </w:rPr>
        <w:t xml:space="preserve"> </w:t>
      </w:r>
      <w:r w:rsidRPr="002C3876">
        <w:rPr>
          <w:sz w:val="28"/>
          <w:szCs w:val="28"/>
        </w:rPr>
        <w:sym w:font="HQPB4" w:char="F0A0"/>
      </w:r>
      <w:r w:rsidRPr="002C3876">
        <w:rPr>
          <w:sz w:val="28"/>
          <w:szCs w:val="28"/>
        </w:rPr>
        <w:sym w:font="HQPB2" w:char="F0C6"/>
      </w:r>
      <w:r w:rsidRPr="002C3876">
        <w:rPr>
          <w:sz w:val="28"/>
          <w:szCs w:val="28"/>
        </w:rPr>
        <w:sym w:font="HQPB4" w:char="F0E8"/>
      </w:r>
      <w:r w:rsidRPr="002C3876">
        <w:rPr>
          <w:sz w:val="28"/>
          <w:szCs w:val="28"/>
        </w:rPr>
        <w:sym w:font="HQPB2" w:char="F064"/>
      </w:r>
      <w:r w:rsidRPr="002C3876">
        <w:rPr>
          <w:sz w:val="28"/>
          <w:szCs w:val="28"/>
        </w:rPr>
        <w:sym w:font="HQPB5" w:char="F079"/>
      </w:r>
      <w:r w:rsidRPr="002C3876">
        <w:rPr>
          <w:sz w:val="28"/>
          <w:szCs w:val="28"/>
        </w:rPr>
        <w:sym w:font="HQPB1" w:char="F097"/>
      </w:r>
      <w:r w:rsidRPr="002C3876">
        <w:rPr>
          <w:sz w:val="28"/>
          <w:szCs w:val="28"/>
        </w:rPr>
        <w:sym w:font="HQPB2" w:char="F071"/>
      </w:r>
      <w:r w:rsidRPr="002C3876">
        <w:rPr>
          <w:sz w:val="28"/>
          <w:szCs w:val="28"/>
        </w:rPr>
        <w:sym w:font="HQPB4" w:char="F0E0"/>
      </w:r>
      <w:r w:rsidRPr="002C3876">
        <w:rPr>
          <w:sz w:val="28"/>
          <w:szCs w:val="28"/>
        </w:rPr>
        <w:sym w:font="HQPB1" w:char="F0B1"/>
      </w:r>
      <w:r w:rsidRPr="002C3876">
        <w:rPr>
          <w:sz w:val="28"/>
          <w:szCs w:val="28"/>
        </w:rPr>
        <w:sym w:font="HQPB4" w:char="F0E8"/>
      </w:r>
      <w:r w:rsidRPr="002C3876">
        <w:rPr>
          <w:sz w:val="28"/>
          <w:szCs w:val="28"/>
        </w:rPr>
        <w:sym w:font="HQPB2" w:char="F053"/>
      </w:r>
      <w:r w:rsidRPr="002C3876">
        <w:rPr>
          <w:rFonts w:asciiTheme="majorBidi" w:hAnsiTheme="majorBidi"/>
          <w:rtl/>
        </w:rPr>
        <w:t xml:space="preserve"> </w:t>
      </w:r>
      <w:r w:rsidRPr="002C3876">
        <w:rPr>
          <w:sz w:val="28"/>
          <w:szCs w:val="28"/>
        </w:rPr>
        <w:sym w:font="HQPB4" w:char="F0A0"/>
      </w:r>
      <w:r w:rsidRPr="002C3876">
        <w:rPr>
          <w:sz w:val="28"/>
          <w:szCs w:val="28"/>
        </w:rPr>
        <w:sym w:font="HQPB2" w:char="F0C6"/>
      </w:r>
      <w:r w:rsidRPr="002C3876">
        <w:rPr>
          <w:sz w:val="28"/>
          <w:szCs w:val="28"/>
        </w:rPr>
        <w:sym w:font="HQPB4" w:char="F0E8"/>
      </w:r>
      <w:r w:rsidRPr="002C3876">
        <w:rPr>
          <w:sz w:val="28"/>
          <w:szCs w:val="28"/>
        </w:rPr>
        <w:sym w:font="HQPB2" w:char="F064"/>
      </w:r>
      <w:r w:rsidRPr="002C3876">
        <w:rPr>
          <w:sz w:val="28"/>
          <w:szCs w:val="28"/>
        </w:rPr>
        <w:sym w:font="HQPB2" w:char="F071"/>
      </w:r>
      <w:r w:rsidRPr="002C3876">
        <w:rPr>
          <w:sz w:val="28"/>
          <w:szCs w:val="28"/>
        </w:rPr>
        <w:sym w:font="HQPB4" w:char="F0DD"/>
      </w:r>
      <w:r w:rsidRPr="002C3876">
        <w:rPr>
          <w:sz w:val="28"/>
          <w:szCs w:val="28"/>
        </w:rPr>
        <w:sym w:font="HQPB1" w:char="F0E0"/>
      </w:r>
      <w:r w:rsidRPr="002C3876">
        <w:rPr>
          <w:sz w:val="28"/>
          <w:szCs w:val="28"/>
        </w:rPr>
        <w:sym w:font="HQPB4" w:char="F0CF"/>
      </w:r>
      <w:r w:rsidRPr="002C3876">
        <w:rPr>
          <w:sz w:val="28"/>
          <w:szCs w:val="28"/>
        </w:rPr>
        <w:sym w:font="HQPB1" w:char="F0E8"/>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4" w:char="F0A3"/>
      </w:r>
      <w:r w:rsidRPr="002C3876">
        <w:rPr>
          <w:sz w:val="28"/>
          <w:szCs w:val="28"/>
        </w:rPr>
        <w:sym w:font="HQPB2" w:char="F060"/>
      </w:r>
      <w:r w:rsidRPr="002C3876">
        <w:rPr>
          <w:sz w:val="28"/>
          <w:szCs w:val="28"/>
        </w:rPr>
        <w:sym w:font="HQPB4" w:char="F0E8"/>
      </w:r>
      <w:r w:rsidRPr="002C3876">
        <w:rPr>
          <w:sz w:val="28"/>
          <w:szCs w:val="28"/>
        </w:rPr>
        <w:sym w:font="HQPB2" w:char="F064"/>
      </w:r>
      <w:r w:rsidRPr="002C3876">
        <w:rPr>
          <w:sz w:val="28"/>
          <w:szCs w:val="28"/>
        </w:rPr>
        <w:sym w:font="HQPB2" w:char="F072"/>
      </w:r>
      <w:r w:rsidRPr="002C3876">
        <w:rPr>
          <w:sz w:val="28"/>
          <w:szCs w:val="28"/>
        </w:rPr>
        <w:sym w:font="HQPB4" w:char="F0E3"/>
      </w:r>
      <w:r w:rsidRPr="002C3876">
        <w:rPr>
          <w:sz w:val="28"/>
          <w:szCs w:val="28"/>
        </w:rPr>
        <w:sym w:font="HQPB1" w:char="F08D"/>
      </w:r>
      <w:r w:rsidRPr="002C3876">
        <w:rPr>
          <w:sz w:val="28"/>
          <w:szCs w:val="28"/>
        </w:rPr>
        <w:sym w:font="HQPB4" w:char="F0E0"/>
      </w:r>
      <w:r w:rsidRPr="002C3876">
        <w:rPr>
          <w:sz w:val="28"/>
          <w:szCs w:val="28"/>
        </w:rPr>
        <w:sym w:font="HQPB1" w:char="F066"/>
      </w:r>
      <w:r w:rsidRPr="002C3876">
        <w:rPr>
          <w:sz w:val="28"/>
          <w:szCs w:val="28"/>
        </w:rPr>
        <w:sym w:font="HQPB4" w:char="F0F7"/>
      </w:r>
      <w:r w:rsidRPr="002C3876">
        <w:rPr>
          <w:sz w:val="28"/>
          <w:szCs w:val="28"/>
        </w:rPr>
        <w:sym w:font="HQPB2" w:char="F064"/>
      </w:r>
      <w:r w:rsidRPr="002C3876">
        <w:rPr>
          <w:sz w:val="28"/>
          <w:szCs w:val="28"/>
        </w:rPr>
        <w:sym w:font="HQPB5" w:char="F024"/>
      </w:r>
      <w:r w:rsidRPr="002C3876">
        <w:rPr>
          <w:sz w:val="28"/>
          <w:szCs w:val="28"/>
        </w:rPr>
        <w:sym w:font="HQPB1" w:char="F023"/>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2" w:char="F092"/>
      </w:r>
      <w:r w:rsidRPr="002C3876">
        <w:rPr>
          <w:sz w:val="28"/>
          <w:szCs w:val="28"/>
        </w:rPr>
        <w:sym w:font="HQPB4" w:char="F0CE"/>
      </w:r>
      <w:r w:rsidRPr="002C3876">
        <w:rPr>
          <w:sz w:val="28"/>
          <w:szCs w:val="28"/>
        </w:rPr>
        <w:sym w:font="HQPB1" w:char="F0FB"/>
      </w:r>
      <w:r w:rsidRPr="002C3876">
        <w:rPr>
          <w:rFonts w:asciiTheme="majorBidi" w:hAnsiTheme="majorBidi"/>
          <w:rtl/>
        </w:rPr>
        <w:t xml:space="preserve"> </w:t>
      </w:r>
      <w:r w:rsidRPr="002C3876">
        <w:rPr>
          <w:sz w:val="28"/>
          <w:szCs w:val="28"/>
        </w:rPr>
        <w:sym w:font="HQPB4" w:char="F0C6"/>
      </w:r>
      <w:r w:rsidRPr="002C3876">
        <w:rPr>
          <w:sz w:val="28"/>
          <w:szCs w:val="28"/>
        </w:rPr>
        <w:sym w:font="HQPB1" w:char="F0EC"/>
      </w:r>
      <w:r w:rsidRPr="002C3876">
        <w:rPr>
          <w:sz w:val="28"/>
          <w:szCs w:val="28"/>
        </w:rPr>
        <w:sym w:font="HQPB4" w:char="F0C5"/>
      </w:r>
      <w:r w:rsidRPr="002C3876">
        <w:rPr>
          <w:sz w:val="28"/>
          <w:szCs w:val="28"/>
        </w:rPr>
        <w:sym w:font="HQPB1" w:char="F05F"/>
      </w:r>
      <w:r w:rsidRPr="002C3876">
        <w:rPr>
          <w:sz w:val="28"/>
          <w:szCs w:val="28"/>
        </w:rPr>
        <w:sym w:font="HQPB1" w:char="F024"/>
      </w:r>
      <w:r w:rsidRPr="002C3876">
        <w:rPr>
          <w:sz w:val="28"/>
          <w:szCs w:val="28"/>
        </w:rPr>
        <w:sym w:font="HQPB5" w:char="F09F"/>
      </w:r>
      <w:r w:rsidRPr="002C3876">
        <w:rPr>
          <w:sz w:val="28"/>
          <w:szCs w:val="28"/>
        </w:rPr>
        <w:sym w:font="HQPB1" w:char="F0D2"/>
      </w:r>
      <w:r w:rsidRPr="002C3876">
        <w:rPr>
          <w:sz w:val="28"/>
          <w:szCs w:val="28"/>
        </w:rPr>
        <w:sym w:font="HQPB5" w:char="F079"/>
      </w:r>
      <w:r w:rsidRPr="002C3876">
        <w:rPr>
          <w:sz w:val="28"/>
          <w:szCs w:val="28"/>
        </w:rPr>
        <w:sym w:font="HQPB2" w:char="F04A"/>
      </w:r>
      <w:r w:rsidRPr="002C3876">
        <w:rPr>
          <w:sz w:val="28"/>
          <w:szCs w:val="28"/>
        </w:rPr>
        <w:sym w:font="HQPB4" w:char="F0F8"/>
      </w:r>
      <w:r w:rsidRPr="002C3876">
        <w:rPr>
          <w:sz w:val="28"/>
          <w:szCs w:val="28"/>
        </w:rPr>
        <w:sym w:font="HQPB2" w:char="F039"/>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4" w:char="F0A3"/>
      </w:r>
      <w:r w:rsidRPr="002C3876">
        <w:rPr>
          <w:sz w:val="28"/>
          <w:szCs w:val="28"/>
        </w:rPr>
        <w:sym w:font="HQPB2" w:char="F060"/>
      </w:r>
      <w:r w:rsidRPr="002C3876">
        <w:rPr>
          <w:sz w:val="28"/>
          <w:szCs w:val="28"/>
        </w:rPr>
        <w:sym w:font="HQPB4" w:char="F0E8"/>
      </w:r>
      <w:r w:rsidRPr="002C3876">
        <w:rPr>
          <w:sz w:val="28"/>
          <w:szCs w:val="28"/>
        </w:rPr>
        <w:sym w:font="HQPB2" w:char="F064"/>
      </w:r>
      <w:r w:rsidRPr="002C3876">
        <w:rPr>
          <w:sz w:val="28"/>
          <w:szCs w:val="28"/>
        </w:rPr>
        <w:sym w:font="HQPB2" w:char="F071"/>
      </w:r>
      <w:r w:rsidRPr="002C3876">
        <w:rPr>
          <w:sz w:val="28"/>
          <w:szCs w:val="28"/>
        </w:rPr>
        <w:sym w:font="HQPB4" w:char="F0E7"/>
      </w:r>
      <w:r w:rsidRPr="002C3876">
        <w:rPr>
          <w:sz w:val="28"/>
          <w:szCs w:val="28"/>
        </w:rPr>
        <w:sym w:font="HQPB1" w:char="F02F"/>
      </w:r>
      <w:r w:rsidRPr="002C3876">
        <w:rPr>
          <w:sz w:val="28"/>
          <w:szCs w:val="28"/>
        </w:rPr>
        <w:sym w:font="HQPB4" w:char="F0CE"/>
      </w:r>
      <w:r w:rsidRPr="002C3876">
        <w:rPr>
          <w:sz w:val="28"/>
          <w:szCs w:val="28"/>
        </w:rPr>
        <w:sym w:font="HQPB1" w:char="F08E"/>
      </w:r>
      <w:r w:rsidRPr="002C3876">
        <w:rPr>
          <w:sz w:val="28"/>
          <w:szCs w:val="28"/>
        </w:rPr>
        <w:sym w:font="HQPB4" w:char="F0F4"/>
      </w:r>
      <w:r w:rsidRPr="002C3876">
        <w:rPr>
          <w:sz w:val="28"/>
          <w:szCs w:val="28"/>
        </w:rPr>
        <w:sym w:font="HQPB1" w:char="F0D1"/>
      </w:r>
      <w:r w:rsidRPr="002C3876">
        <w:rPr>
          <w:sz w:val="28"/>
          <w:szCs w:val="28"/>
        </w:rPr>
        <w:sym w:font="HQPB5" w:char="F024"/>
      </w:r>
      <w:r w:rsidRPr="002C3876">
        <w:rPr>
          <w:sz w:val="28"/>
          <w:szCs w:val="28"/>
        </w:rPr>
        <w:sym w:font="HQPB1" w:char="F023"/>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4" w:char="F028"/>
      </w:r>
      <w:r w:rsidRPr="002C3876">
        <w:rPr>
          <w:rFonts w:asciiTheme="majorBidi" w:hAnsiTheme="majorBidi"/>
          <w:rtl/>
        </w:rPr>
        <w:t xml:space="preserve"> </w:t>
      </w:r>
      <w:r w:rsidRPr="002C3876">
        <w:rPr>
          <w:sz w:val="28"/>
          <w:szCs w:val="28"/>
        </w:rPr>
        <w:sym w:font="HQPB4" w:char="F0F7"/>
      </w:r>
      <w:r w:rsidRPr="002C3876">
        <w:rPr>
          <w:sz w:val="28"/>
          <w:szCs w:val="28"/>
        </w:rPr>
        <w:sym w:font="HQPB2" w:char="F062"/>
      </w:r>
      <w:r w:rsidRPr="002C3876">
        <w:rPr>
          <w:sz w:val="28"/>
          <w:szCs w:val="28"/>
        </w:rPr>
        <w:sym w:font="HQPB4" w:char="F0CE"/>
      </w:r>
      <w:r w:rsidRPr="002C3876">
        <w:rPr>
          <w:sz w:val="28"/>
          <w:szCs w:val="28"/>
        </w:rPr>
        <w:sym w:font="HQPB1" w:char="F02A"/>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4" w:char="F0F6"/>
      </w:r>
      <w:r w:rsidRPr="002C3876">
        <w:rPr>
          <w:sz w:val="28"/>
          <w:szCs w:val="28"/>
        </w:rPr>
        <w:sym w:font="HQPB2" w:char="F04E"/>
      </w:r>
      <w:r w:rsidRPr="002C3876">
        <w:rPr>
          <w:sz w:val="28"/>
          <w:szCs w:val="28"/>
        </w:rPr>
        <w:sym w:font="HQPB4" w:char="F0E0"/>
      </w:r>
      <w:r w:rsidRPr="002C3876">
        <w:rPr>
          <w:sz w:val="28"/>
          <w:szCs w:val="28"/>
        </w:rPr>
        <w:sym w:font="HQPB2" w:char="F036"/>
      </w:r>
      <w:r w:rsidRPr="002C3876">
        <w:rPr>
          <w:sz w:val="28"/>
          <w:szCs w:val="28"/>
        </w:rPr>
        <w:sym w:font="HQPB5" w:char="F075"/>
      </w:r>
      <w:r w:rsidRPr="002C3876">
        <w:rPr>
          <w:sz w:val="28"/>
          <w:szCs w:val="28"/>
        </w:rPr>
        <w:sym w:font="HQPB2" w:char="F05A"/>
      </w:r>
      <w:r w:rsidRPr="002C3876">
        <w:rPr>
          <w:sz w:val="28"/>
          <w:szCs w:val="28"/>
        </w:rPr>
        <w:sym w:font="HQPB4" w:char="F0F7"/>
      </w:r>
      <w:r w:rsidRPr="002C3876">
        <w:rPr>
          <w:sz w:val="28"/>
          <w:szCs w:val="28"/>
        </w:rPr>
        <w:sym w:font="HQPB1" w:char="F0E8"/>
      </w:r>
      <w:r w:rsidRPr="002C3876">
        <w:rPr>
          <w:sz w:val="28"/>
          <w:szCs w:val="28"/>
        </w:rPr>
        <w:sym w:font="HQPB5" w:char="F073"/>
      </w:r>
      <w:r w:rsidRPr="002C3876">
        <w:rPr>
          <w:sz w:val="28"/>
          <w:szCs w:val="28"/>
        </w:rPr>
        <w:sym w:font="HQPB1" w:char="F0DB"/>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5" w:char="F09F"/>
      </w:r>
      <w:r w:rsidRPr="002C3876">
        <w:rPr>
          <w:sz w:val="28"/>
          <w:szCs w:val="28"/>
        </w:rPr>
        <w:sym w:font="HQPB2" w:char="F078"/>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5" w:char="F028"/>
      </w:r>
      <w:r w:rsidRPr="002C3876">
        <w:rPr>
          <w:sz w:val="28"/>
          <w:szCs w:val="28"/>
        </w:rPr>
        <w:sym w:font="HQPB1" w:char="F023"/>
      </w:r>
      <w:r w:rsidRPr="002C3876">
        <w:rPr>
          <w:sz w:val="28"/>
          <w:szCs w:val="28"/>
        </w:rPr>
        <w:sym w:font="HQPB2" w:char="F071"/>
      </w:r>
      <w:r w:rsidRPr="002C3876">
        <w:rPr>
          <w:sz w:val="28"/>
          <w:szCs w:val="28"/>
        </w:rPr>
        <w:sym w:font="HQPB4" w:char="F0E4"/>
      </w:r>
      <w:r w:rsidRPr="002C3876">
        <w:rPr>
          <w:sz w:val="28"/>
          <w:szCs w:val="28"/>
        </w:rPr>
        <w:sym w:font="HQPB1" w:char="F0F3"/>
      </w:r>
      <w:r w:rsidRPr="002C3876">
        <w:rPr>
          <w:sz w:val="28"/>
          <w:szCs w:val="28"/>
        </w:rPr>
        <w:sym w:font="HQPB4" w:char="F0F6"/>
      </w:r>
      <w:r w:rsidRPr="002C3876">
        <w:rPr>
          <w:sz w:val="28"/>
          <w:szCs w:val="28"/>
        </w:rPr>
        <w:sym w:font="HQPB1" w:char="F037"/>
      </w:r>
      <w:r w:rsidRPr="002C3876">
        <w:rPr>
          <w:sz w:val="28"/>
          <w:szCs w:val="28"/>
        </w:rPr>
        <w:sym w:font="HQPB5" w:char="F073"/>
      </w:r>
      <w:r w:rsidRPr="002C3876">
        <w:rPr>
          <w:sz w:val="28"/>
          <w:szCs w:val="28"/>
        </w:rPr>
        <w:sym w:font="HQPB1" w:char="F03F"/>
      </w:r>
      <w:r w:rsidRPr="002C3876">
        <w:rPr>
          <w:rFonts w:asciiTheme="majorBidi" w:hAnsiTheme="majorBidi"/>
          <w:rtl/>
        </w:rPr>
        <w:t xml:space="preserve"> </w:t>
      </w:r>
      <w:r w:rsidRPr="002C3876">
        <w:rPr>
          <w:sz w:val="28"/>
          <w:szCs w:val="28"/>
        </w:rPr>
        <w:sym w:font="HQPB4" w:char="F0A3"/>
      </w:r>
      <w:r w:rsidRPr="002C3876">
        <w:rPr>
          <w:sz w:val="28"/>
          <w:szCs w:val="28"/>
        </w:rPr>
        <w:sym w:font="HQPB2" w:char="F060"/>
      </w:r>
      <w:r w:rsidRPr="002C3876">
        <w:rPr>
          <w:sz w:val="28"/>
          <w:szCs w:val="28"/>
        </w:rPr>
        <w:sym w:font="HQPB4" w:char="F0CD"/>
      </w:r>
      <w:r w:rsidRPr="002C3876">
        <w:rPr>
          <w:sz w:val="28"/>
          <w:szCs w:val="28"/>
        </w:rPr>
        <w:sym w:font="HQPB2" w:char="F06B"/>
      </w:r>
      <w:r w:rsidRPr="002C3876">
        <w:rPr>
          <w:sz w:val="28"/>
          <w:szCs w:val="28"/>
        </w:rPr>
        <w:sym w:font="HQPB4" w:char="F0F6"/>
      </w:r>
      <w:r w:rsidRPr="002C3876">
        <w:rPr>
          <w:sz w:val="28"/>
          <w:szCs w:val="28"/>
        </w:rPr>
        <w:sym w:font="HQPB2" w:char="F08E"/>
      </w:r>
      <w:r w:rsidRPr="002C3876">
        <w:rPr>
          <w:sz w:val="28"/>
          <w:szCs w:val="28"/>
        </w:rPr>
        <w:sym w:font="HQPB5" w:char="F06E"/>
      </w:r>
      <w:r w:rsidRPr="002C3876">
        <w:rPr>
          <w:sz w:val="28"/>
          <w:szCs w:val="28"/>
        </w:rPr>
        <w:sym w:font="HQPB2" w:char="F03D"/>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4" w:char="F0B8"/>
      </w:r>
      <w:r w:rsidRPr="002C3876">
        <w:rPr>
          <w:sz w:val="28"/>
          <w:szCs w:val="28"/>
        </w:rPr>
        <w:sym w:font="HQPB2" w:char="F078"/>
      </w:r>
      <w:r w:rsidRPr="002C3876">
        <w:rPr>
          <w:sz w:val="28"/>
          <w:szCs w:val="28"/>
        </w:rPr>
        <w:sym w:font="HQPB2" w:char="F08B"/>
      </w:r>
      <w:r w:rsidRPr="002C3876">
        <w:rPr>
          <w:sz w:val="28"/>
          <w:szCs w:val="28"/>
        </w:rPr>
        <w:sym w:font="HQPB4" w:char="F0CE"/>
      </w:r>
      <w:r w:rsidRPr="002C3876">
        <w:rPr>
          <w:sz w:val="28"/>
          <w:szCs w:val="28"/>
        </w:rPr>
        <w:sym w:font="HQPB1" w:char="F036"/>
      </w:r>
      <w:r w:rsidRPr="002C3876">
        <w:rPr>
          <w:sz w:val="28"/>
          <w:szCs w:val="28"/>
        </w:rPr>
        <w:sym w:font="HQPB5" w:char="F079"/>
      </w:r>
      <w:r w:rsidRPr="002C3876">
        <w:rPr>
          <w:sz w:val="28"/>
          <w:szCs w:val="28"/>
        </w:rPr>
        <w:sym w:font="HQPB1" w:char="F099"/>
      </w:r>
      <w:r w:rsidRPr="002C3876">
        <w:rPr>
          <w:rFonts w:asciiTheme="majorBidi" w:hAnsiTheme="majorBidi"/>
          <w:rtl/>
        </w:rPr>
        <w:t xml:space="preserve"> </w:t>
      </w:r>
      <w:r w:rsidRPr="002C3876">
        <w:rPr>
          <w:sz w:val="28"/>
          <w:szCs w:val="28"/>
        </w:rPr>
        <w:sym w:font="HQPB4" w:char="F033"/>
      </w:r>
      <w:r w:rsidRPr="002C3876">
        <w:rPr>
          <w:rFonts w:asciiTheme="majorBidi" w:hAnsiTheme="majorBidi"/>
          <w:rtl/>
        </w:rPr>
        <w:t xml:space="preserve"> </w:t>
      </w:r>
      <w:r w:rsidRPr="002C3876">
        <w:rPr>
          <w:sz w:val="28"/>
          <w:szCs w:val="28"/>
        </w:rPr>
        <w:sym w:font="HQPB4" w:char="F0A8"/>
      </w:r>
      <w:r w:rsidRPr="002C3876">
        <w:rPr>
          <w:sz w:val="28"/>
          <w:szCs w:val="28"/>
        </w:rPr>
        <w:sym w:font="HQPB2" w:char="F062"/>
      </w:r>
      <w:r w:rsidRPr="002C3876">
        <w:rPr>
          <w:sz w:val="28"/>
          <w:szCs w:val="28"/>
        </w:rPr>
        <w:sym w:font="HQPB4" w:char="F0CE"/>
      </w:r>
      <w:r w:rsidRPr="002C3876">
        <w:rPr>
          <w:sz w:val="28"/>
          <w:szCs w:val="28"/>
        </w:rPr>
        <w:sym w:font="HQPB1" w:char="F029"/>
      </w:r>
      <w:r w:rsidRPr="002C3876">
        <w:rPr>
          <w:rFonts w:asciiTheme="majorBidi" w:hAnsiTheme="majorBidi"/>
          <w:rtl/>
        </w:rPr>
        <w:t xml:space="preserve"> </w:t>
      </w:r>
      <w:r w:rsidRPr="002C3876">
        <w:rPr>
          <w:sz w:val="28"/>
          <w:szCs w:val="28"/>
        </w:rPr>
        <w:sym w:font="HQPB5" w:char="F0A9"/>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5" w:char="F09A"/>
      </w:r>
      <w:r w:rsidRPr="002C3876">
        <w:rPr>
          <w:sz w:val="28"/>
          <w:szCs w:val="28"/>
        </w:rPr>
        <w:sym w:font="HQPB2" w:char="F063"/>
      </w:r>
      <w:r w:rsidRPr="002C3876">
        <w:rPr>
          <w:sz w:val="28"/>
          <w:szCs w:val="28"/>
        </w:rPr>
        <w:sym w:font="HQPB1" w:char="F025"/>
      </w:r>
      <w:r w:rsidRPr="002C3876">
        <w:rPr>
          <w:sz w:val="28"/>
          <w:szCs w:val="28"/>
        </w:rPr>
        <w:sym w:font="HQPB5" w:char="F078"/>
      </w:r>
      <w:r w:rsidRPr="002C3876">
        <w:rPr>
          <w:sz w:val="28"/>
          <w:szCs w:val="28"/>
        </w:rPr>
        <w:sym w:font="HQPB2" w:char="F02E"/>
      </w:r>
      <w:r w:rsidRPr="002C3876">
        <w:rPr>
          <w:rFonts w:asciiTheme="majorBidi" w:hAnsiTheme="majorBidi"/>
          <w:rtl/>
        </w:rPr>
        <w:t xml:space="preserve"> </w:t>
      </w:r>
      <w:r w:rsidRPr="002C3876">
        <w:rPr>
          <w:sz w:val="28"/>
          <w:szCs w:val="28"/>
        </w:rPr>
        <w:sym w:font="HQPB1" w:char="F024"/>
      </w:r>
      <w:r w:rsidRPr="002C3876">
        <w:rPr>
          <w:sz w:val="28"/>
          <w:szCs w:val="28"/>
        </w:rPr>
        <w:sym w:font="HQPB4" w:char="F077"/>
      </w:r>
      <w:r w:rsidRPr="002C3876">
        <w:rPr>
          <w:sz w:val="28"/>
          <w:szCs w:val="28"/>
        </w:rPr>
        <w:sym w:font="HQPB2" w:char="F08A"/>
      </w:r>
      <w:r w:rsidRPr="002C3876">
        <w:rPr>
          <w:sz w:val="28"/>
          <w:szCs w:val="28"/>
        </w:rPr>
        <w:sym w:font="HQPB4" w:char="F0CE"/>
      </w:r>
      <w:r w:rsidRPr="002C3876">
        <w:rPr>
          <w:sz w:val="28"/>
          <w:szCs w:val="28"/>
        </w:rPr>
        <w:sym w:font="HQPB2" w:char="F03D"/>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1" w:char="F023"/>
      </w:r>
      <w:r w:rsidRPr="002C3876">
        <w:rPr>
          <w:sz w:val="28"/>
          <w:szCs w:val="28"/>
        </w:rPr>
        <w:sym w:font="HQPB4" w:char="F05A"/>
      </w:r>
      <w:r w:rsidRPr="002C3876">
        <w:rPr>
          <w:sz w:val="28"/>
          <w:szCs w:val="28"/>
        </w:rPr>
        <w:sym w:font="HQPB1" w:char="F08E"/>
      </w:r>
      <w:r w:rsidRPr="002C3876">
        <w:rPr>
          <w:sz w:val="28"/>
          <w:szCs w:val="28"/>
        </w:rPr>
        <w:sym w:font="HQPB2" w:char="F08D"/>
      </w:r>
      <w:r w:rsidRPr="002C3876">
        <w:rPr>
          <w:sz w:val="28"/>
          <w:szCs w:val="28"/>
        </w:rPr>
        <w:sym w:font="HQPB4" w:char="F0CE"/>
      </w:r>
      <w:r w:rsidRPr="002C3876">
        <w:rPr>
          <w:sz w:val="28"/>
          <w:szCs w:val="28"/>
        </w:rPr>
        <w:sym w:font="HQPB1" w:char="F036"/>
      </w:r>
      <w:r w:rsidRPr="002C3876">
        <w:rPr>
          <w:sz w:val="28"/>
          <w:szCs w:val="28"/>
        </w:rPr>
        <w:sym w:font="HQPB5" w:char="F09F"/>
      </w:r>
      <w:r w:rsidRPr="002C3876">
        <w:rPr>
          <w:sz w:val="28"/>
          <w:szCs w:val="28"/>
        </w:rPr>
        <w:sym w:font="HQPB2" w:char="F032"/>
      </w:r>
      <w:r w:rsidRPr="002C3876">
        <w:rPr>
          <w:rFonts w:asciiTheme="majorBidi" w:hAnsiTheme="majorBidi"/>
          <w:rtl/>
        </w:rPr>
        <w:t xml:space="preserve"> </w:t>
      </w:r>
      <w:r w:rsidRPr="002C3876">
        <w:rPr>
          <w:sz w:val="28"/>
          <w:szCs w:val="28"/>
        </w:rPr>
        <w:sym w:font="HQPB2" w:char="F0C7"/>
      </w:r>
      <w:r w:rsidRPr="002C3876">
        <w:rPr>
          <w:sz w:val="28"/>
          <w:szCs w:val="28"/>
        </w:rPr>
        <w:sym w:font="HQPB2" w:char="F0CC"/>
      </w:r>
      <w:r w:rsidRPr="002C3876">
        <w:rPr>
          <w:sz w:val="28"/>
          <w:szCs w:val="28"/>
        </w:rPr>
        <w:sym w:font="HQPB2" w:char="F0CD"/>
      </w:r>
      <w:r w:rsidRPr="002C3876">
        <w:rPr>
          <w:sz w:val="28"/>
          <w:szCs w:val="28"/>
        </w:rPr>
        <w:sym w:font="HQPB2" w:char="F0C8"/>
      </w:r>
      <w:r w:rsidRPr="002C3876">
        <w:rPr>
          <w:rFonts w:asciiTheme="majorBidi" w:hAnsiTheme="majorBidi"/>
          <w:rtl/>
        </w:rPr>
        <w:t xml:space="preserve">   </w:t>
      </w:r>
    </w:p>
    <w:p w:rsidR="00757ED1" w:rsidRPr="002C3876" w:rsidRDefault="00757ED1" w:rsidP="00757ED1">
      <w:pPr>
        <w:pStyle w:val="NormalWeb"/>
        <w:shd w:val="clear" w:color="auto" w:fill="FFFFFF"/>
        <w:spacing w:before="0" w:beforeAutospacing="0" w:after="0" w:afterAutospacing="0"/>
        <w:ind w:left="426"/>
        <w:jc w:val="both"/>
        <w:textAlignment w:val="baseline"/>
        <w:rPr>
          <w:rFonts w:asciiTheme="majorBidi" w:hAnsiTheme="majorBidi"/>
          <w:color w:val="222222"/>
          <w:sz w:val="20"/>
        </w:rPr>
      </w:pPr>
      <w:r w:rsidRPr="002C3876">
        <w:rPr>
          <w:rFonts w:asciiTheme="majorBidi" w:hAnsiTheme="majorBidi"/>
          <w:color w:val="222222"/>
          <w:sz w:val="20"/>
        </w:rPr>
        <w:t xml:space="preserve"> </w:t>
      </w:r>
      <w:r w:rsidRPr="002C3876">
        <w:rPr>
          <w:rFonts w:asciiTheme="majorBidi" w:hAnsiTheme="majorBidi"/>
          <w:color w:val="222222"/>
        </w:rPr>
        <w:t>Kaum laki-laki itu adalah pemimpin bagi kaum wanita, oleh karena Allah telah melebihkan sebahagian mereka (laki-laki) atas sebahagian yang lain (wanita), dan karena mereka (laki-laki) telah menafkahkan sebagian dari harta mereka. sebab itu Maka wanita yang saleh, ialah yang taat kepada Allah lagi memelihara diri ketika suaminya tidak ada, oleh karena Allah telah memelihara (mereka). wanita-wanita yang kamu khawatirkan nusyuznya, Maka nasehatilah mereka dan pisahkanlah mereka di tempat tidur mereka, dan pukullah mereka. kemudian jika mereka mentaatimu, Maka janganlah kamu mencari-cari jalan untuk menyusahkannya Sesungguhnya Allah Maha Tinggi lagi Maha besar</w:t>
      </w:r>
      <w:r w:rsidRPr="002C3876">
        <w:rPr>
          <w:rFonts w:asciiTheme="majorBidi" w:hAnsiTheme="majorBidi"/>
          <w:color w:val="222222"/>
          <w:sz w:val="20"/>
        </w:rPr>
        <w:t>.</w:t>
      </w:r>
    </w:p>
    <w:p w:rsidR="00757ED1" w:rsidRPr="002C3876" w:rsidRDefault="00757ED1" w:rsidP="00757ED1">
      <w:pPr>
        <w:pStyle w:val="NormalWeb"/>
        <w:shd w:val="clear" w:color="auto" w:fill="FFFFFF"/>
        <w:spacing w:before="0" w:beforeAutospacing="0" w:after="0" w:afterAutospacing="0"/>
        <w:ind w:left="426" w:firstLine="708"/>
        <w:jc w:val="both"/>
        <w:textAlignment w:val="baseline"/>
        <w:rPr>
          <w:rFonts w:asciiTheme="majorBidi" w:hAnsiTheme="majorBidi"/>
          <w:color w:val="222222"/>
          <w:sz w:val="20"/>
        </w:rPr>
      </w:pPr>
    </w:p>
    <w:p w:rsidR="00757ED1" w:rsidRPr="002C3876" w:rsidRDefault="00757ED1" w:rsidP="00757ED1">
      <w:pPr>
        <w:pStyle w:val="NormalWeb"/>
        <w:shd w:val="clear" w:color="auto" w:fill="FFFFFF"/>
        <w:spacing w:before="0" w:beforeAutospacing="0" w:after="0" w:afterAutospacing="0"/>
        <w:ind w:left="426" w:firstLine="708"/>
        <w:jc w:val="both"/>
        <w:textAlignment w:val="baseline"/>
        <w:rPr>
          <w:rFonts w:asciiTheme="majorBidi" w:hAnsiTheme="majorBidi"/>
          <w:color w:val="222222"/>
        </w:rPr>
      </w:pPr>
      <w:r w:rsidRPr="002C3876">
        <w:rPr>
          <w:rFonts w:asciiTheme="majorBidi" w:hAnsiTheme="majorBidi"/>
          <w:color w:val="222222"/>
        </w:rPr>
        <w:t xml:space="preserve">Benar memang bahwa adil tak mesti sama., namun bukan berarti bahwa hanya laki-laki yang diwajibkan mencari nafkah serta pemimpin keluarga, sedangkan  perempuan hanya wajib mengurus keluarga dan menjadi ibu rumah tangga. </w:t>
      </w:r>
      <w:r w:rsidRPr="002C3876">
        <w:rPr>
          <w:rFonts w:asciiTheme="majorBidi" w:hAnsiTheme="majorBidi"/>
        </w:rPr>
        <w:t>Untuk membatasi pemahaman feminisme Barat secara liar masuk dalam keluarga, dan kampus-kampus. Perlu ada dihadirkannya gender atau keadilan dalam pandangan Islam. Keluarga berfungsi sebagai pengontrol dibidang sosial, politis dan strategis lainnya</w:t>
      </w:r>
      <w:r w:rsidRPr="002C3876">
        <w:rPr>
          <w:rFonts w:asciiTheme="majorBidi" w:hAnsiTheme="majorBidi"/>
          <w:color w:val="FF0000"/>
        </w:rPr>
        <w:t xml:space="preserve">. </w:t>
      </w:r>
      <w:r w:rsidRPr="002C3876">
        <w:rPr>
          <w:rFonts w:asciiTheme="majorBidi" w:hAnsiTheme="majorBidi"/>
          <w:color w:val="222222"/>
        </w:rPr>
        <w:t>Maksud berfungsi sebagai pengontrol di lini politis dan strategis adalah untuk menyiapkan generasi emas bangsa dan agama yang bertaqwa, cerdas, tangguh, dan sebagai pemimpin peradaban yang mampu membawa Islam predikat paling tinggi dan terbaik.</w:t>
      </w:r>
    </w:p>
    <w:p w:rsidR="00757ED1" w:rsidRPr="002C3876" w:rsidRDefault="00757ED1" w:rsidP="00757ED1">
      <w:pPr>
        <w:pStyle w:val="NormalWeb"/>
        <w:shd w:val="clear" w:color="auto" w:fill="FFFFFF"/>
        <w:spacing w:before="0" w:beforeAutospacing="0" w:after="0" w:afterAutospacing="0"/>
        <w:ind w:left="426" w:firstLine="708"/>
        <w:jc w:val="both"/>
        <w:textAlignment w:val="baseline"/>
        <w:rPr>
          <w:rFonts w:asciiTheme="majorBidi" w:hAnsiTheme="majorBidi"/>
          <w:color w:val="FF0000"/>
        </w:rPr>
      </w:pPr>
      <w:r w:rsidRPr="002C3876">
        <w:rPr>
          <w:rFonts w:asciiTheme="majorBidi" w:hAnsiTheme="majorBidi"/>
          <w:color w:val="222222"/>
        </w:rPr>
        <w:t>Oleh karenan itu untuk mewujudkannya dengan cara menjalankan dan memahami Islam secara</w:t>
      </w:r>
      <w:r w:rsidRPr="002C3876">
        <w:rPr>
          <w:rFonts w:asciiTheme="majorBidi" w:hAnsiTheme="majorBidi"/>
          <w:i/>
          <w:iCs/>
          <w:color w:val="222222"/>
        </w:rPr>
        <w:t xml:space="preserve"> kaffah</w:t>
      </w:r>
      <w:r w:rsidRPr="002C3876">
        <w:rPr>
          <w:rFonts w:asciiTheme="majorBidi" w:hAnsiTheme="majorBidi"/>
          <w:color w:val="222222"/>
        </w:rPr>
        <w:t>,</w:t>
      </w:r>
      <w:r w:rsidRPr="002C3876">
        <w:rPr>
          <w:rStyle w:val="FootnoteReference"/>
          <w:rFonts w:asciiTheme="majorBidi" w:eastAsiaTheme="majorEastAsia" w:hAnsiTheme="majorBidi"/>
          <w:color w:val="222222"/>
        </w:rPr>
        <w:footnoteReference w:id="93"/>
      </w:r>
      <w:r w:rsidRPr="002C3876">
        <w:rPr>
          <w:rFonts w:asciiTheme="majorBidi" w:hAnsiTheme="majorBidi"/>
          <w:color w:val="222222"/>
        </w:rPr>
        <w:t xml:space="preserve"> baik dan sempurna. Salah satu institusi negara yang dapat menyampaikan pesan rengkuhan Islam dalam pembagian peran dan fungsi dalam keluarga dapat berjalan secara proporsional untuk meraih ridha Allah </w:t>
      </w:r>
      <w:r w:rsidRPr="002C3876">
        <w:rPr>
          <w:rFonts w:asciiTheme="majorBidi" w:hAnsiTheme="majorBidi"/>
          <w:i/>
          <w:iCs/>
          <w:color w:val="222222"/>
        </w:rPr>
        <w:t>Ta’ala</w:t>
      </w:r>
      <w:r w:rsidRPr="002C3876">
        <w:rPr>
          <w:rFonts w:asciiTheme="majorBidi" w:hAnsiTheme="majorBidi"/>
          <w:color w:val="222222"/>
        </w:rPr>
        <w:t xml:space="preserve"> adalah perguruan tinggi keagamaan Islam Negeri khususnya.. Selain itu, penerapan Islam secara menyeluruh ini juga untuk melindungi unit keluarga dari kebrutalan konsep keadilan gender yang berkembang. Naungan Islamlah melalui perguruan tinggi keagamaan Islam negeri diharapkan dapat  memuliakan perempuan pada yang seharusnya, jalur pendidikan yang dipilih dalam menjalankan Islam secara seutuhnya karena bahwasanya yang mengerjakan amal shaleh, baik laki-laki maupun perempuan dalam keadaan beriman, maka sesungguhnya akan Allah berikan kepadanya kehidupan yang baik dan beri balasan kepada mereka dengan pahala yang labih baik dari apa yang telah mereka kerjakan. Sebagaimana terlihat </w:t>
      </w:r>
      <w:r w:rsidRPr="002C3876">
        <w:rPr>
          <w:rFonts w:asciiTheme="majorBidi" w:hAnsiTheme="majorBidi"/>
        </w:rPr>
        <w:t>dalam al qur’an</w:t>
      </w:r>
      <w:r w:rsidRPr="002C3876">
        <w:rPr>
          <w:rStyle w:val="FootnoteReference"/>
          <w:rFonts w:asciiTheme="majorBidi" w:eastAsiaTheme="majorEastAsia" w:hAnsiTheme="majorBidi"/>
        </w:rPr>
        <w:footnoteReference w:id="94"/>
      </w:r>
    </w:p>
    <w:p w:rsidR="00757ED1" w:rsidRPr="002C3876" w:rsidRDefault="00757ED1" w:rsidP="00757ED1">
      <w:pPr>
        <w:pStyle w:val="NormalWeb"/>
        <w:shd w:val="clear" w:color="auto" w:fill="FFFFFF"/>
        <w:bidi/>
        <w:spacing w:before="0" w:beforeAutospacing="0" w:after="0" w:afterAutospacing="0"/>
        <w:ind w:right="426" w:firstLine="141"/>
        <w:jc w:val="both"/>
        <w:textAlignment w:val="baseline"/>
        <w:rPr>
          <w:rFonts w:asciiTheme="majorBidi" w:hAnsiTheme="majorBidi"/>
          <w:color w:val="222222"/>
        </w:rPr>
      </w:pPr>
      <w:r w:rsidRPr="002C3876">
        <w:rPr>
          <w:sz w:val="28"/>
          <w:szCs w:val="28"/>
        </w:rPr>
        <w:lastRenderedPageBreak/>
        <w:sym w:font="HQPB4" w:char="F0F4"/>
      </w:r>
      <w:r w:rsidRPr="002C3876">
        <w:rPr>
          <w:sz w:val="28"/>
          <w:szCs w:val="28"/>
        </w:rPr>
        <w:sym w:font="HQPB2" w:char="F060"/>
      </w:r>
      <w:r w:rsidRPr="002C3876">
        <w:rPr>
          <w:sz w:val="28"/>
          <w:szCs w:val="28"/>
        </w:rPr>
        <w:sym w:font="HQPB5" w:char="F074"/>
      </w:r>
      <w:r w:rsidRPr="002C3876">
        <w:rPr>
          <w:sz w:val="28"/>
          <w:szCs w:val="28"/>
        </w:rPr>
        <w:sym w:font="HQPB2" w:char="F042"/>
      </w:r>
      <w:r w:rsidRPr="002C3876">
        <w:rPr>
          <w:rFonts w:asciiTheme="majorBidi" w:hAnsiTheme="majorBidi"/>
          <w:rtl/>
        </w:rPr>
        <w:t xml:space="preserve"> </w:t>
      </w:r>
      <w:r w:rsidRPr="002C3876">
        <w:rPr>
          <w:sz w:val="28"/>
          <w:szCs w:val="28"/>
        </w:rPr>
        <w:sym w:font="HQPB5" w:char="F09F"/>
      </w:r>
      <w:r w:rsidRPr="002C3876">
        <w:rPr>
          <w:sz w:val="28"/>
          <w:szCs w:val="28"/>
        </w:rPr>
        <w:sym w:font="HQPB2" w:char="F040"/>
      </w:r>
      <w:r w:rsidRPr="002C3876">
        <w:rPr>
          <w:sz w:val="28"/>
          <w:szCs w:val="28"/>
        </w:rPr>
        <w:sym w:font="HQPB4" w:char="F0CF"/>
      </w:r>
      <w:r w:rsidRPr="002C3876">
        <w:rPr>
          <w:sz w:val="28"/>
          <w:szCs w:val="28"/>
        </w:rPr>
        <w:sym w:font="HQPB2" w:char="F04A"/>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1" w:char="F024"/>
      </w:r>
      <w:r w:rsidRPr="002C3876">
        <w:rPr>
          <w:sz w:val="28"/>
          <w:szCs w:val="28"/>
        </w:rPr>
        <w:sym w:font="HQPB4" w:char="F05B"/>
      </w:r>
      <w:r w:rsidRPr="002C3876">
        <w:rPr>
          <w:sz w:val="28"/>
          <w:szCs w:val="28"/>
        </w:rPr>
        <w:sym w:font="HQPB1" w:char="F073"/>
      </w:r>
      <w:r w:rsidRPr="002C3876">
        <w:rPr>
          <w:sz w:val="28"/>
          <w:szCs w:val="28"/>
        </w:rPr>
        <w:sym w:font="HQPB4" w:char="F0CE"/>
      </w:r>
      <w:r w:rsidRPr="002C3876">
        <w:rPr>
          <w:sz w:val="28"/>
          <w:szCs w:val="28"/>
        </w:rPr>
        <w:sym w:font="HQPB2" w:char="F03D"/>
      </w:r>
      <w:r w:rsidRPr="002C3876">
        <w:rPr>
          <w:sz w:val="28"/>
          <w:szCs w:val="28"/>
        </w:rPr>
        <w:sym w:font="HQPB2" w:char="F0BB"/>
      </w:r>
      <w:r w:rsidRPr="002C3876">
        <w:rPr>
          <w:sz w:val="28"/>
          <w:szCs w:val="28"/>
        </w:rPr>
        <w:sym w:font="HQPB5" w:char="F07C"/>
      </w:r>
      <w:r w:rsidRPr="002C3876">
        <w:rPr>
          <w:sz w:val="28"/>
          <w:szCs w:val="28"/>
        </w:rPr>
        <w:sym w:font="HQPB1" w:char="F0B9"/>
      </w:r>
      <w:r w:rsidRPr="002C3876">
        <w:rPr>
          <w:rFonts w:asciiTheme="majorBidi" w:hAnsiTheme="majorBidi"/>
          <w:rtl/>
        </w:rPr>
        <w:t xml:space="preserve"> </w:t>
      </w:r>
      <w:r w:rsidRPr="002C3876">
        <w:rPr>
          <w:sz w:val="28"/>
          <w:szCs w:val="28"/>
        </w:rPr>
        <w:sym w:font="HQPB2" w:char="F060"/>
      </w:r>
      <w:r w:rsidRPr="002C3876">
        <w:rPr>
          <w:sz w:val="28"/>
          <w:szCs w:val="28"/>
        </w:rPr>
        <w:sym w:font="HQPB4" w:char="F0CF"/>
      </w:r>
      <w:r w:rsidRPr="002C3876">
        <w:rPr>
          <w:sz w:val="28"/>
          <w:szCs w:val="28"/>
        </w:rPr>
        <w:sym w:font="HQPB4" w:char="F069"/>
      </w:r>
      <w:r w:rsidRPr="002C3876">
        <w:rPr>
          <w:sz w:val="28"/>
          <w:szCs w:val="28"/>
        </w:rPr>
        <w:sym w:font="HQPB2" w:char="F042"/>
      </w:r>
      <w:r w:rsidRPr="002C3876">
        <w:rPr>
          <w:rFonts w:asciiTheme="majorBidi" w:hAnsiTheme="majorBidi"/>
          <w:rtl/>
        </w:rPr>
        <w:t xml:space="preserve"> </w:t>
      </w:r>
      <w:r w:rsidRPr="002C3876">
        <w:rPr>
          <w:sz w:val="28"/>
          <w:szCs w:val="28"/>
        </w:rPr>
        <w:sym w:font="HQPB4" w:char="F040"/>
      </w:r>
      <w:r w:rsidRPr="002C3876">
        <w:rPr>
          <w:sz w:val="28"/>
          <w:szCs w:val="28"/>
        </w:rPr>
        <w:sym w:font="HQPB1" w:char="F08D"/>
      </w:r>
      <w:r w:rsidRPr="002C3876">
        <w:rPr>
          <w:sz w:val="28"/>
          <w:szCs w:val="28"/>
        </w:rPr>
        <w:sym w:font="HQPB5" w:char="F09F"/>
      </w:r>
      <w:r w:rsidRPr="002C3876">
        <w:rPr>
          <w:sz w:val="28"/>
          <w:szCs w:val="28"/>
        </w:rPr>
        <w:sym w:font="HQPB2" w:char="F032"/>
      </w:r>
      <w:r w:rsidRPr="002C3876">
        <w:rPr>
          <w:sz w:val="28"/>
          <w:szCs w:val="28"/>
        </w:rPr>
        <w:sym w:font="HQPB5" w:char="F073"/>
      </w:r>
      <w:r w:rsidRPr="002C3876">
        <w:rPr>
          <w:sz w:val="28"/>
          <w:szCs w:val="28"/>
        </w:rPr>
        <w:sym w:font="HQPB1" w:char="F08C"/>
      </w:r>
      <w:r w:rsidRPr="002C3876">
        <w:rPr>
          <w:rFonts w:asciiTheme="majorBidi" w:hAnsiTheme="majorBidi"/>
          <w:rtl/>
        </w:rPr>
        <w:t xml:space="preserve"> </w:t>
      </w:r>
      <w:r w:rsidRPr="002C3876">
        <w:rPr>
          <w:sz w:val="28"/>
          <w:szCs w:val="28"/>
        </w:rPr>
        <w:sym w:font="HQPB4" w:char="F0F7"/>
      </w:r>
      <w:r w:rsidRPr="002C3876">
        <w:rPr>
          <w:sz w:val="28"/>
          <w:szCs w:val="28"/>
        </w:rPr>
        <w:sym w:font="HQPB2" w:char="F072"/>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5" w:char="F034"/>
      </w:r>
      <w:r w:rsidRPr="002C3876">
        <w:rPr>
          <w:sz w:val="28"/>
          <w:szCs w:val="28"/>
        </w:rPr>
        <w:sym w:font="HQPB2" w:char="F0D3"/>
      </w:r>
      <w:r w:rsidRPr="002C3876">
        <w:rPr>
          <w:sz w:val="28"/>
          <w:szCs w:val="28"/>
        </w:rPr>
        <w:sym w:font="HQPB5" w:char="F073"/>
      </w:r>
      <w:r w:rsidRPr="002C3876">
        <w:rPr>
          <w:sz w:val="28"/>
          <w:szCs w:val="28"/>
        </w:rPr>
        <w:sym w:font="HQPB1" w:char="F05C"/>
      </w:r>
      <w:r w:rsidRPr="002C3876">
        <w:rPr>
          <w:sz w:val="28"/>
          <w:szCs w:val="28"/>
        </w:rPr>
        <w:sym w:font="HQPB2" w:char="F052"/>
      </w:r>
      <w:r w:rsidRPr="002C3876">
        <w:rPr>
          <w:sz w:val="28"/>
          <w:szCs w:val="28"/>
        </w:rPr>
        <w:sym w:font="HQPB4" w:char="F0E9"/>
      </w:r>
      <w:r w:rsidRPr="002C3876">
        <w:rPr>
          <w:sz w:val="28"/>
          <w:szCs w:val="28"/>
        </w:rPr>
        <w:sym w:font="HQPB1" w:char="F026"/>
      </w:r>
      <w:r w:rsidRPr="002C3876">
        <w:rPr>
          <w:rFonts w:asciiTheme="majorBidi" w:hAnsiTheme="majorBidi"/>
          <w:rtl/>
        </w:rPr>
        <w:t xml:space="preserve"> </w:t>
      </w:r>
      <w:r w:rsidRPr="002C3876">
        <w:rPr>
          <w:sz w:val="28"/>
          <w:szCs w:val="28"/>
        </w:rPr>
        <w:sym w:font="HQPB5" w:char="F075"/>
      </w:r>
      <w:r w:rsidRPr="002C3876">
        <w:rPr>
          <w:sz w:val="28"/>
          <w:szCs w:val="28"/>
        </w:rPr>
        <w:sym w:font="HQPB2" w:char="F071"/>
      </w:r>
      <w:r w:rsidRPr="002C3876">
        <w:rPr>
          <w:sz w:val="28"/>
          <w:szCs w:val="28"/>
        </w:rPr>
        <w:sym w:font="HQPB4" w:char="F0E8"/>
      </w:r>
      <w:r w:rsidRPr="002C3876">
        <w:rPr>
          <w:sz w:val="28"/>
          <w:szCs w:val="28"/>
        </w:rPr>
        <w:sym w:font="HQPB2" w:char="F064"/>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4" w:char="F0D6"/>
      </w:r>
      <w:r w:rsidRPr="002C3876">
        <w:rPr>
          <w:sz w:val="28"/>
          <w:szCs w:val="28"/>
        </w:rPr>
        <w:sym w:font="HQPB2" w:char="F060"/>
      </w:r>
      <w:r w:rsidRPr="002C3876">
        <w:rPr>
          <w:sz w:val="28"/>
          <w:szCs w:val="28"/>
        </w:rPr>
        <w:sym w:font="HQPB4" w:char="F0CF"/>
      </w:r>
      <w:r w:rsidRPr="002C3876">
        <w:rPr>
          <w:sz w:val="28"/>
          <w:szCs w:val="28"/>
        </w:rPr>
        <w:sym w:font="HQPB2" w:char="F042"/>
      </w:r>
      <w:r w:rsidRPr="002C3876">
        <w:rPr>
          <w:sz w:val="28"/>
          <w:szCs w:val="28"/>
        </w:rPr>
        <w:sym w:font="HQPB4" w:char="F0F7"/>
      </w:r>
      <w:r w:rsidRPr="002C3876">
        <w:rPr>
          <w:sz w:val="28"/>
          <w:szCs w:val="28"/>
        </w:rPr>
        <w:sym w:font="HQPB2" w:char="F073"/>
      </w:r>
      <w:r w:rsidRPr="002C3876">
        <w:rPr>
          <w:sz w:val="28"/>
          <w:szCs w:val="28"/>
        </w:rPr>
        <w:sym w:font="HQPB4" w:char="F0E3"/>
      </w:r>
      <w:r w:rsidRPr="002C3876">
        <w:rPr>
          <w:sz w:val="28"/>
          <w:szCs w:val="28"/>
        </w:rPr>
        <w:sym w:font="HQPB2" w:char="F042"/>
      </w:r>
      <w:r w:rsidRPr="002C3876">
        <w:rPr>
          <w:rFonts w:asciiTheme="majorBidi" w:hAnsiTheme="majorBidi"/>
          <w:rtl/>
        </w:rPr>
        <w:t xml:space="preserve"> </w:t>
      </w:r>
      <w:r w:rsidRPr="002C3876">
        <w:rPr>
          <w:sz w:val="28"/>
          <w:szCs w:val="28"/>
        </w:rPr>
        <w:sym w:font="HQPB2" w:char="F0BC"/>
      </w:r>
      <w:r w:rsidRPr="002C3876">
        <w:rPr>
          <w:sz w:val="28"/>
          <w:szCs w:val="28"/>
        </w:rPr>
        <w:sym w:font="HQPB4" w:char="F0E7"/>
      </w:r>
      <w:r w:rsidRPr="002C3876">
        <w:rPr>
          <w:sz w:val="28"/>
          <w:szCs w:val="28"/>
        </w:rPr>
        <w:sym w:font="HQPB2" w:char="F06D"/>
      </w:r>
      <w:r w:rsidRPr="002C3876">
        <w:rPr>
          <w:sz w:val="28"/>
          <w:szCs w:val="28"/>
        </w:rPr>
        <w:sym w:font="HQPB4" w:char="F0A8"/>
      </w:r>
      <w:r w:rsidRPr="002C3876">
        <w:rPr>
          <w:sz w:val="28"/>
          <w:szCs w:val="28"/>
        </w:rPr>
        <w:sym w:font="HQPB2" w:char="F05A"/>
      </w:r>
      <w:r w:rsidRPr="002C3876">
        <w:rPr>
          <w:sz w:val="28"/>
          <w:szCs w:val="28"/>
        </w:rPr>
        <w:sym w:font="HQPB5" w:char="F074"/>
      </w:r>
      <w:r w:rsidRPr="002C3876">
        <w:rPr>
          <w:sz w:val="28"/>
          <w:szCs w:val="28"/>
        </w:rPr>
        <w:sym w:font="HQPB2" w:char="F08F"/>
      </w:r>
      <w:r w:rsidRPr="002C3876">
        <w:rPr>
          <w:sz w:val="28"/>
          <w:szCs w:val="28"/>
        </w:rPr>
        <w:sym w:font="HQPB4" w:char="F0CD"/>
      </w:r>
      <w:r w:rsidRPr="002C3876">
        <w:rPr>
          <w:sz w:val="28"/>
          <w:szCs w:val="28"/>
        </w:rPr>
        <w:sym w:font="HQPB2" w:char="F08B"/>
      </w:r>
      <w:r w:rsidRPr="002C3876">
        <w:rPr>
          <w:sz w:val="28"/>
          <w:szCs w:val="28"/>
        </w:rPr>
        <w:sym w:font="HQPB4" w:char="F0F3"/>
      </w:r>
      <w:r w:rsidRPr="002C3876">
        <w:rPr>
          <w:sz w:val="28"/>
          <w:szCs w:val="28"/>
        </w:rPr>
        <w:sym w:font="HQPB1" w:char="F073"/>
      </w:r>
      <w:r w:rsidRPr="002C3876">
        <w:rPr>
          <w:sz w:val="28"/>
          <w:szCs w:val="28"/>
        </w:rPr>
        <w:sym w:font="HQPB4" w:char="F0E3"/>
      </w:r>
      <w:r w:rsidRPr="002C3876">
        <w:rPr>
          <w:sz w:val="28"/>
          <w:szCs w:val="28"/>
        </w:rPr>
        <w:sym w:font="HQPB2" w:char="F05A"/>
      </w:r>
      <w:r w:rsidRPr="002C3876">
        <w:rPr>
          <w:sz w:val="28"/>
          <w:szCs w:val="28"/>
        </w:rPr>
        <w:sym w:font="HQPB5" w:char="F06E"/>
      </w:r>
      <w:r w:rsidRPr="002C3876">
        <w:rPr>
          <w:sz w:val="28"/>
          <w:szCs w:val="28"/>
        </w:rPr>
        <w:sym w:font="HQPB2" w:char="F03D"/>
      </w:r>
      <w:r w:rsidRPr="002C3876">
        <w:rPr>
          <w:sz w:val="28"/>
          <w:szCs w:val="28"/>
        </w:rPr>
        <w:sym w:font="HQPB5" w:char="F073"/>
      </w:r>
      <w:r w:rsidRPr="002C3876">
        <w:rPr>
          <w:sz w:val="28"/>
          <w:szCs w:val="28"/>
        </w:rPr>
        <w:sym w:font="HQPB1" w:char="F0F9"/>
      </w:r>
      <w:r w:rsidRPr="002C3876">
        <w:rPr>
          <w:rFonts w:asciiTheme="majorBidi" w:hAnsiTheme="majorBidi"/>
          <w:rtl/>
        </w:rPr>
        <w:t xml:space="preserve"> </w:t>
      </w:r>
      <w:r w:rsidRPr="002C3876">
        <w:rPr>
          <w:sz w:val="28"/>
          <w:szCs w:val="28"/>
        </w:rPr>
        <w:sym w:font="HQPB4" w:char="F05A"/>
      </w:r>
      <w:r w:rsidRPr="002C3876">
        <w:rPr>
          <w:sz w:val="28"/>
          <w:szCs w:val="28"/>
        </w:rPr>
        <w:sym w:font="HQPB2" w:char="F06F"/>
      </w:r>
      <w:r w:rsidRPr="002C3876">
        <w:rPr>
          <w:sz w:val="28"/>
          <w:szCs w:val="28"/>
        </w:rPr>
        <w:sym w:font="HQPB5" w:char="F034"/>
      </w:r>
      <w:r w:rsidRPr="002C3876">
        <w:rPr>
          <w:sz w:val="28"/>
          <w:szCs w:val="28"/>
        </w:rPr>
        <w:sym w:font="HQPB2" w:char="F071"/>
      </w:r>
      <w:r w:rsidRPr="002C3876">
        <w:rPr>
          <w:sz w:val="28"/>
          <w:szCs w:val="28"/>
        </w:rPr>
        <w:sym w:font="HQPB5" w:char="F075"/>
      </w:r>
      <w:r w:rsidRPr="002C3876">
        <w:rPr>
          <w:sz w:val="28"/>
          <w:szCs w:val="28"/>
        </w:rPr>
        <w:sym w:font="HQPB2" w:char="F08B"/>
      </w:r>
      <w:r w:rsidRPr="002C3876">
        <w:rPr>
          <w:sz w:val="28"/>
          <w:szCs w:val="28"/>
        </w:rPr>
        <w:sym w:font="HQPB5" w:char="F079"/>
      </w:r>
      <w:r w:rsidRPr="002C3876">
        <w:rPr>
          <w:sz w:val="28"/>
          <w:szCs w:val="28"/>
        </w:rPr>
        <w:sym w:font="HQPB1" w:char="F06D"/>
      </w:r>
      <w:r w:rsidRPr="002C3876">
        <w:rPr>
          <w:rFonts w:asciiTheme="majorBidi" w:hAnsiTheme="majorBidi"/>
          <w:rtl/>
        </w:rPr>
        <w:t xml:space="preserve"> </w:t>
      </w:r>
      <w:r w:rsidRPr="002C3876">
        <w:rPr>
          <w:sz w:val="28"/>
          <w:szCs w:val="28"/>
        </w:rPr>
        <w:sym w:font="HQPB4" w:char="F05A"/>
      </w:r>
      <w:r w:rsidRPr="002C3876">
        <w:rPr>
          <w:sz w:val="28"/>
          <w:szCs w:val="28"/>
        </w:rPr>
        <w:sym w:font="HQPB2" w:char="F070"/>
      </w:r>
      <w:r w:rsidRPr="002C3876">
        <w:rPr>
          <w:sz w:val="28"/>
          <w:szCs w:val="28"/>
        </w:rPr>
        <w:sym w:font="HQPB5" w:char="F074"/>
      </w:r>
      <w:r w:rsidRPr="002C3876">
        <w:rPr>
          <w:sz w:val="28"/>
          <w:szCs w:val="28"/>
        </w:rPr>
        <w:sym w:font="HQPB1" w:char="F036"/>
      </w:r>
      <w:r w:rsidRPr="002C3876">
        <w:rPr>
          <w:sz w:val="28"/>
          <w:szCs w:val="28"/>
        </w:rPr>
        <w:sym w:font="HQPB4" w:char="F0CD"/>
      </w:r>
      <w:r w:rsidRPr="002C3876">
        <w:rPr>
          <w:sz w:val="28"/>
          <w:szCs w:val="28"/>
        </w:rPr>
        <w:sym w:font="HQPB4" w:char="F068"/>
      </w:r>
      <w:r w:rsidRPr="002C3876">
        <w:rPr>
          <w:sz w:val="28"/>
          <w:szCs w:val="28"/>
        </w:rPr>
        <w:sym w:font="HQPB2" w:char="F08A"/>
      </w:r>
      <w:r w:rsidRPr="002C3876">
        <w:rPr>
          <w:sz w:val="28"/>
          <w:szCs w:val="28"/>
        </w:rPr>
        <w:sym w:font="HQPB5" w:char="F073"/>
      </w:r>
      <w:r w:rsidRPr="002C3876">
        <w:rPr>
          <w:sz w:val="28"/>
          <w:szCs w:val="28"/>
        </w:rPr>
        <w:sym w:font="HQPB1" w:char="F0DB"/>
      </w:r>
      <w:r w:rsidRPr="002C3876">
        <w:rPr>
          <w:rFonts w:asciiTheme="majorBidi" w:hAnsiTheme="majorBidi"/>
          <w:rtl/>
        </w:rPr>
        <w:t xml:space="preserve"> </w:t>
      </w:r>
      <w:r w:rsidRPr="002C3876">
        <w:rPr>
          <w:sz w:val="28"/>
          <w:szCs w:val="28"/>
        </w:rPr>
        <w:sym w:font="HQPB4" w:char="F028"/>
      </w:r>
      <w:r w:rsidRPr="002C3876">
        <w:rPr>
          <w:rFonts w:asciiTheme="majorBidi" w:hAnsiTheme="majorBidi"/>
          <w:rtl/>
        </w:rPr>
        <w:t xml:space="preserve"> </w:t>
      </w:r>
      <w:r w:rsidRPr="002C3876">
        <w:rPr>
          <w:sz w:val="28"/>
          <w:szCs w:val="28"/>
        </w:rPr>
        <w:sym w:font="HQPB4" w:char="F0F3"/>
      </w:r>
      <w:r w:rsidRPr="002C3876">
        <w:rPr>
          <w:sz w:val="28"/>
          <w:szCs w:val="28"/>
        </w:rPr>
        <w:sym w:font="HQPB2" w:char="F04F"/>
      </w:r>
      <w:r w:rsidRPr="002C3876">
        <w:rPr>
          <w:sz w:val="28"/>
          <w:szCs w:val="28"/>
        </w:rPr>
        <w:sym w:font="HQPB4" w:char="F0DF"/>
      </w:r>
      <w:r w:rsidRPr="002C3876">
        <w:rPr>
          <w:sz w:val="28"/>
          <w:szCs w:val="28"/>
        </w:rPr>
        <w:sym w:font="HQPB2" w:char="F067"/>
      </w:r>
      <w:r w:rsidRPr="002C3876">
        <w:rPr>
          <w:sz w:val="28"/>
          <w:szCs w:val="28"/>
        </w:rPr>
        <w:sym w:font="HQPB4" w:char="F0A8"/>
      </w:r>
      <w:r w:rsidRPr="002C3876">
        <w:rPr>
          <w:sz w:val="28"/>
          <w:szCs w:val="28"/>
        </w:rPr>
        <w:sym w:font="HQPB2" w:char="F059"/>
      </w:r>
      <w:r w:rsidRPr="002C3876">
        <w:rPr>
          <w:sz w:val="28"/>
          <w:szCs w:val="28"/>
        </w:rPr>
        <w:sym w:font="HQPB5" w:char="F074"/>
      </w:r>
      <w:r w:rsidRPr="002C3876">
        <w:rPr>
          <w:sz w:val="28"/>
          <w:szCs w:val="28"/>
        </w:rPr>
        <w:sym w:font="HQPB2" w:char="F083"/>
      </w:r>
      <w:r w:rsidRPr="002C3876">
        <w:rPr>
          <w:sz w:val="28"/>
          <w:szCs w:val="28"/>
        </w:rPr>
        <w:sym w:font="HQPB4" w:char="F0CC"/>
      </w:r>
      <w:r w:rsidRPr="002C3876">
        <w:rPr>
          <w:sz w:val="28"/>
          <w:szCs w:val="28"/>
        </w:rPr>
        <w:sym w:font="HQPB1" w:char="F093"/>
      </w:r>
      <w:r w:rsidRPr="002C3876">
        <w:rPr>
          <w:sz w:val="28"/>
          <w:szCs w:val="28"/>
        </w:rPr>
        <w:sym w:font="HQPB4" w:char="F0F4"/>
      </w:r>
      <w:r w:rsidRPr="002C3876">
        <w:rPr>
          <w:sz w:val="28"/>
          <w:szCs w:val="28"/>
        </w:rPr>
        <w:sym w:font="HQPB1" w:char="F066"/>
      </w:r>
      <w:r w:rsidRPr="002C3876">
        <w:rPr>
          <w:sz w:val="28"/>
          <w:szCs w:val="28"/>
        </w:rPr>
        <w:sym w:font="HQPB5" w:char="F075"/>
      </w:r>
      <w:r w:rsidRPr="002C3876">
        <w:rPr>
          <w:sz w:val="28"/>
          <w:szCs w:val="28"/>
        </w:rPr>
        <w:sym w:font="HQPB2" w:char="F05A"/>
      </w:r>
      <w:r w:rsidRPr="002C3876">
        <w:rPr>
          <w:sz w:val="28"/>
          <w:szCs w:val="28"/>
        </w:rPr>
        <w:sym w:font="HQPB5" w:char="F073"/>
      </w:r>
      <w:r w:rsidRPr="002C3876">
        <w:rPr>
          <w:sz w:val="28"/>
          <w:szCs w:val="28"/>
        </w:rPr>
        <w:sym w:font="HQPB2" w:char="F039"/>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2" w:char="F04E"/>
      </w:r>
      <w:r w:rsidRPr="002C3876">
        <w:rPr>
          <w:sz w:val="28"/>
          <w:szCs w:val="28"/>
        </w:rPr>
        <w:sym w:font="HQPB4" w:char="F0E8"/>
      </w:r>
      <w:r w:rsidRPr="002C3876">
        <w:rPr>
          <w:sz w:val="28"/>
          <w:szCs w:val="28"/>
        </w:rPr>
        <w:sym w:font="HQPB2" w:char="F064"/>
      </w:r>
      <w:r w:rsidRPr="002C3876">
        <w:rPr>
          <w:sz w:val="28"/>
          <w:szCs w:val="28"/>
        </w:rPr>
        <w:sym w:font="HQPB5" w:char="F074"/>
      </w:r>
      <w:r w:rsidRPr="002C3876">
        <w:rPr>
          <w:sz w:val="28"/>
          <w:szCs w:val="28"/>
        </w:rPr>
        <w:sym w:font="HQPB1" w:char="F08D"/>
      </w:r>
      <w:r w:rsidRPr="002C3876">
        <w:rPr>
          <w:sz w:val="28"/>
          <w:szCs w:val="28"/>
        </w:rPr>
        <w:sym w:font="HQPB4" w:char="F0F4"/>
      </w:r>
      <w:r w:rsidRPr="002C3876">
        <w:rPr>
          <w:sz w:val="28"/>
          <w:szCs w:val="28"/>
        </w:rPr>
        <w:sym w:font="HQPB1" w:char="F05F"/>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4" w:char="F0C7"/>
      </w:r>
      <w:r w:rsidRPr="002C3876">
        <w:rPr>
          <w:sz w:val="28"/>
          <w:szCs w:val="28"/>
        </w:rPr>
        <w:sym w:font="HQPB2" w:char="F060"/>
      </w:r>
      <w:r w:rsidRPr="002C3876">
        <w:rPr>
          <w:sz w:val="28"/>
          <w:szCs w:val="28"/>
        </w:rPr>
        <w:sym w:font="HQPB5" w:char="F07C"/>
      </w:r>
      <w:r w:rsidRPr="002C3876">
        <w:rPr>
          <w:sz w:val="28"/>
          <w:szCs w:val="28"/>
        </w:rPr>
        <w:sym w:font="HQPB1" w:char="F0A1"/>
      </w:r>
      <w:r w:rsidRPr="002C3876">
        <w:rPr>
          <w:sz w:val="28"/>
          <w:szCs w:val="28"/>
        </w:rPr>
        <w:sym w:font="HQPB4" w:char="F0F4"/>
      </w:r>
      <w:r w:rsidRPr="002C3876">
        <w:rPr>
          <w:sz w:val="28"/>
          <w:szCs w:val="28"/>
        </w:rPr>
        <w:sym w:font="HQPB1" w:char="F06D"/>
      </w:r>
      <w:r w:rsidRPr="002C3876">
        <w:rPr>
          <w:sz w:val="28"/>
          <w:szCs w:val="28"/>
        </w:rPr>
        <w:sym w:font="HQPB5" w:char="F072"/>
      </w:r>
      <w:r w:rsidRPr="002C3876">
        <w:rPr>
          <w:sz w:val="28"/>
          <w:szCs w:val="28"/>
        </w:rPr>
        <w:sym w:font="HQPB1" w:char="F027"/>
      </w:r>
      <w:r w:rsidRPr="002C3876">
        <w:rPr>
          <w:sz w:val="28"/>
          <w:szCs w:val="28"/>
        </w:rPr>
        <w:sym w:font="HQPB4" w:char="F0CE"/>
      </w:r>
      <w:r w:rsidRPr="002C3876">
        <w:rPr>
          <w:sz w:val="28"/>
          <w:szCs w:val="28"/>
        </w:rPr>
        <w:sym w:font="HQPB1" w:char="F02F"/>
      </w:r>
      <w:r w:rsidRPr="002C3876">
        <w:rPr>
          <w:rFonts w:asciiTheme="majorBidi" w:hAnsiTheme="majorBidi"/>
          <w:rtl/>
        </w:rPr>
        <w:t xml:space="preserve"> </w:t>
      </w:r>
      <w:r w:rsidRPr="002C3876">
        <w:rPr>
          <w:sz w:val="28"/>
          <w:szCs w:val="28"/>
        </w:rPr>
        <w:sym w:font="HQPB1" w:char="F024"/>
      </w:r>
      <w:r w:rsidRPr="002C3876">
        <w:rPr>
          <w:sz w:val="28"/>
          <w:szCs w:val="28"/>
        </w:rPr>
        <w:sym w:font="HQPB5" w:char="F074"/>
      </w:r>
      <w:r w:rsidRPr="002C3876">
        <w:rPr>
          <w:sz w:val="28"/>
          <w:szCs w:val="28"/>
        </w:rPr>
        <w:sym w:font="HQPB2" w:char="F042"/>
      </w:r>
      <w:r w:rsidRPr="002C3876">
        <w:rPr>
          <w:rFonts w:asciiTheme="majorBidi" w:hAnsiTheme="majorBidi"/>
          <w:rtl/>
        </w:rPr>
        <w:t xml:space="preserve"> </w:t>
      </w:r>
      <w:r w:rsidRPr="002C3876">
        <w:rPr>
          <w:sz w:val="28"/>
          <w:szCs w:val="28"/>
        </w:rPr>
        <w:sym w:font="HQPB5" w:char="F028"/>
      </w:r>
      <w:r w:rsidRPr="002C3876">
        <w:rPr>
          <w:sz w:val="28"/>
          <w:szCs w:val="28"/>
        </w:rPr>
        <w:sym w:font="HQPB1" w:char="F023"/>
      </w:r>
      <w:r w:rsidRPr="002C3876">
        <w:rPr>
          <w:sz w:val="28"/>
          <w:szCs w:val="28"/>
        </w:rPr>
        <w:sym w:font="HQPB2" w:char="F071"/>
      </w:r>
      <w:r w:rsidRPr="002C3876">
        <w:rPr>
          <w:sz w:val="28"/>
          <w:szCs w:val="28"/>
        </w:rPr>
        <w:sym w:font="HQPB4" w:char="F0E7"/>
      </w:r>
      <w:r w:rsidRPr="002C3876">
        <w:rPr>
          <w:sz w:val="28"/>
          <w:szCs w:val="28"/>
        </w:rPr>
        <w:sym w:font="HQPB2" w:char="F052"/>
      </w:r>
      <w:r w:rsidRPr="002C3876">
        <w:rPr>
          <w:sz w:val="28"/>
          <w:szCs w:val="28"/>
        </w:rPr>
        <w:sym w:font="HQPB1" w:char="F024"/>
      </w:r>
      <w:r w:rsidRPr="002C3876">
        <w:rPr>
          <w:sz w:val="28"/>
          <w:szCs w:val="28"/>
        </w:rPr>
        <w:sym w:font="HQPB5" w:char="F09F"/>
      </w:r>
      <w:r w:rsidRPr="002C3876">
        <w:rPr>
          <w:sz w:val="28"/>
          <w:szCs w:val="28"/>
        </w:rPr>
        <w:sym w:font="HQPB2" w:char="F032"/>
      </w:r>
      <w:r w:rsidRPr="002C3876">
        <w:rPr>
          <w:rFonts w:asciiTheme="majorBidi" w:hAnsiTheme="majorBidi"/>
          <w:rtl/>
        </w:rPr>
        <w:t xml:space="preserve"> </w:t>
      </w:r>
      <w:r w:rsidRPr="002C3876">
        <w:rPr>
          <w:sz w:val="28"/>
          <w:szCs w:val="28"/>
        </w:rPr>
        <w:sym w:font="HQPB5" w:char="F074"/>
      </w:r>
      <w:r w:rsidRPr="002C3876">
        <w:rPr>
          <w:sz w:val="28"/>
          <w:szCs w:val="28"/>
        </w:rPr>
        <w:sym w:font="HQPB2" w:char="F062"/>
      </w:r>
      <w:r w:rsidRPr="002C3876">
        <w:rPr>
          <w:sz w:val="28"/>
          <w:szCs w:val="28"/>
        </w:rPr>
        <w:sym w:font="HQPB2" w:char="F071"/>
      </w:r>
      <w:r w:rsidRPr="002C3876">
        <w:rPr>
          <w:sz w:val="28"/>
          <w:szCs w:val="28"/>
        </w:rPr>
        <w:sym w:font="HQPB4" w:char="F0E8"/>
      </w:r>
      <w:r w:rsidRPr="002C3876">
        <w:rPr>
          <w:sz w:val="28"/>
          <w:szCs w:val="28"/>
        </w:rPr>
        <w:sym w:font="HQPB2" w:char="F03D"/>
      </w:r>
      <w:r w:rsidRPr="002C3876">
        <w:rPr>
          <w:sz w:val="28"/>
          <w:szCs w:val="28"/>
        </w:rPr>
        <w:sym w:font="HQPB5" w:char="F079"/>
      </w:r>
      <w:r w:rsidRPr="002C3876">
        <w:rPr>
          <w:sz w:val="28"/>
          <w:szCs w:val="28"/>
        </w:rPr>
        <w:sym w:font="HQPB2" w:char="F04A"/>
      </w:r>
      <w:r w:rsidRPr="002C3876">
        <w:rPr>
          <w:sz w:val="28"/>
          <w:szCs w:val="28"/>
        </w:rPr>
        <w:sym w:font="HQPB4" w:char="F0F7"/>
      </w:r>
      <w:r w:rsidRPr="002C3876">
        <w:rPr>
          <w:sz w:val="28"/>
          <w:szCs w:val="28"/>
        </w:rPr>
        <w:sym w:font="HQPB1" w:char="F0E8"/>
      </w:r>
      <w:r w:rsidRPr="002C3876">
        <w:rPr>
          <w:sz w:val="28"/>
          <w:szCs w:val="28"/>
        </w:rPr>
        <w:sym w:font="HQPB5" w:char="F074"/>
      </w:r>
      <w:r w:rsidRPr="002C3876">
        <w:rPr>
          <w:sz w:val="28"/>
          <w:szCs w:val="28"/>
        </w:rPr>
        <w:sym w:font="HQPB2" w:char="F083"/>
      </w:r>
      <w:r w:rsidRPr="002C3876">
        <w:rPr>
          <w:rFonts w:asciiTheme="majorBidi" w:hAnsiTheme="majorBidi"/>
          <w:rtl/>
        </w:rPr>
        <w:t xml:space="preserve"> </w:t>
      </w:r>
      <w:r w:rsidRPr="002C3876">
        <w:rPr>
          <w:sz w:val="28"/>
          <w:szCs w:val="28"/>
        </w:rPr>
        <w:sym w:font="HQPB2" w:char="F0C7"/>
      </w:r>
      <w:r w:rsidRPr="002C3876">
        <w:rPr>
          <w:sz w:val="28"/>
          <w:szCs w:val="28"/>
        </w:rPr>
        <w:sym w:font="HQPB2" w:char="F0D2"/>
      </w:r>
      <w:r w:rsidRPr="002C3876">
        <w:rPr>
          <w:sz w:val="28"/>
          <w:szCs w:val="28"/>
        </w:rPr>
        <w:sym w:font="HQPB2" w:char="F0D0"/>
      </w:r>
      <w:r w:rsidRPr="002C3876">
        <w:rPr>
          <w:sz w:val="28"/>
          <w:szCs w:val="28"/>
        </w:rPr>
        <w:sym w:font="HQPB2" w:char="F0C8"/>
      </w:r>
      <w:r w:rsidRPr="002C3876">
        <w:rPr>
          <w:rFonts w:asciiTheme="majorBidi" w:hAnsiTheme="majorBidi"/>
          <w:rtl/>
        </w:rPr>
        <w:t xml:space="preserve">   </w:t>
      </w:r>
    </w:p>
    <w:p w:rsidR="00757ED1" w:rsidRPr="002C3876" w:rsidRDefault="00757ED1" w:rsidP="00757ED1">
      <w:pPr>
        <w:pStyle w:val="NormalWeb"/>
        <w:shd w:val="clear" w:color="auto" w:fill="FFFFFF"/>
        <w:spacing w:before="0" w:beforeAutospacing="0" w:after="0" w:afterAutospacing="0"/>
        <w:ind w:left="426"/>
        <w:jc w:val="both"/>
        <w:textAlignment w:val="baseline"/>
        <w:rPr>
          <w:rFonts w:asciiTheme="majorBidi" w:hAnsiTheme="majorBidi"/>
          <w:color w:val="222222"/>
          <w:sz w:val="20"/>
        </w:rPr>
      </w:pPr>
      <w:r w:rsidRPr="002C3876">
        <w:rPr>
          <w:rFonts w:asciiTheme="majorBidi" w:hAnsiTheme="majorBidi"/>
          <w:color w:val="222222"/>
        </w:rPr>
        <w:t>Barangsiapa yang mengerjakan amal saleh, baik laki-laki maupun perempuan dalam Keadaan beriman, Maka Sesungguhnya akan Kami berikan kepadanya kehidupan yang baik dan Sesungguhnya akan Kami beri Balasan kepada mereka dengan pahala yang lebih baik dari apa yang telah mereka kerjakan</w:t>
      </w:r>
      <w:r w:rsidRPr="002C3876">
        <w:rPr>
          <w:rFonts w:asciiTheme="majorBidi" w:hAnsiTheme="majorBidi"/>
          <w:color w:val="222222"/>
          <w:sz w:val="20"/>
        </w:rPr>
        <w:t>.</w:t>
      </w:r>
    </w:p>
    <w:p w:rsidR="00757ED1" w:rsidRPr="002C3876" w:rsidRDefault="00757ED1" w:rsidP="00757ED1">
      <w:pPr>
        <w:pStyle w:val="NormalWeb"/>
        <w:shd w:val="clear" w:color="auto" w:fill="FFFFFF"/>
        <w:bidi/>
        <w:spacing w:before="0" w:beforeAutospacing="0" w:after="0" w:afterAutospacing="0"/>
        <w:ind w:right="426"/>
        <w:jc w:val="both"/>
        <w:textAlignment w:val="baseline"/>
        <w:rPr>
          <w:rFonts w:asciiTheme="majorBidi" w:hAnsiTheme="majorBidi"/>
          <w:rtl/>
        </w:rPr>
      </w:pPr>
      <w:r w:rsidRPr="002C3876">
        <w:rPr>
          <w:sz w:val="28"/>
          <w:szCs w:val="28"/>
        </w:rPr>
        <w:sym w:font="HQPB1" w:char="F024"/>
      </w:r>
      <w:r w:rsidRPr="002C3876">
        <w:rPr>
          <w:sz w:val="28"/>
          <w:szCs w:val="28"/>
        </w:rPr>
        <w:sym w:font="HQPB5" w:char="F070"/>
      </w:r>
      <w:r w:rsidRPr="002C3876">
        <w:rPr>
          <w:sz w:val="28"/>
          <w:szCs w:val="28"/>
        </w:rPr>
        <w:sym w:font="HQPB2" w:char="F06B"/>
      </w:r>
      <w:r w:rsidRPr="002C3876">
        <w:rPr>
          <w:sz w:val="28"/>
          <w:szCs w:val="28"/>
        </w:rPr>
        <w:sym w:font="HQPB4" w:char="F09A"/>
      </w:r>
      <w:r w:rsidRPr="002C3876">
        <w:rPr>
          <w:sz w:val="28"/>
          <w:szCs w:val="28"/>
        </w:rPr>
        <w:sym w:font="HQPB2" w:char="F089"/>
      </w:r>
      <w:r w:rsidRPr="002C3876">
        <w:rPr>
          <w:sz w:val="28"/>
          <w:szCs w:val="28"/>
        </w:rPr>
        <w:sym w:font="HQPB5" w:char="F072"/>
      </w:r>
      <w:r w:rsidRPr="002C3876">
        <w:rPr>
          <w:sz w:val="28"/>
          <w:szCs w:val="28"/>
        </w:rPr>
        <w:sym w:font="HQPB1" w:char="F027"/>
      </w:r>
      <w:r w:rsidRPr="002C3876">
        <w:rPr>
          <w:sz w:val="28"/>
          <w:szCs w:val="28"/>
        </w:rPr>
        <w:sym w:font="HQPB5" w:char="F0AF"/>
      </w:r>
      <w:r w:rsidRPr="002C3876">
        <w:rPr>
          <w:sz w:val="28"/>
          <w:szCs w:val="28"/>
        </w:rPr>
        <w:sym w:font="HQPB2" w:char="F0BB"/>
      </w:r>
      <w:r w:rsidRPr="002C3876">
        <w:rPr>
          <w:sz w:val="28"/>
          <w:szCs w:val="28"/>
        </w:rPr>
        <w:sym w:font="HQPB5" w:char="F074"/>
      </w:r>
      <w:r w:rsidRPr="002C3876">
        <w:rPr>
          <w:sz w:val="28"/>
          <w:szCs w:val="28"/>
        </w:rPr>
        <w:sym w:font="HQPB2" w:char="F083"/>
      </w:r>
      <w:r w:rsidRPr="002C3876">
        <w:rPr>
          <w:rFonts w:asciiTheme="majorBidi" w:hAnsiTheme="majorBidi"/>
          <w:rtl/>
        </w:rPr>
        <w:t xml:space="preserve"> </w:t>
      </w:r>
      <w:r w:rsidRPr="002C3876">
        <w:rPr>
          <w:sz w:val="28"/>
          <w:szCs w:val="28"/>
        </w:rPr>
        <w:sym w:font="HQPB4" w:char="F0E2"/>
      </w:r>
      <w:r w:rsidRPr="002C3876">
        <w:rPr>
          <w:sz w:val="28"/>
          <w:szCs w:val="28"/>
        </w:rPr>
        <w:sym w:font="HQPB1" w:char="F0A8"/>
      </w:r>
      <w:r w:rsidRPr="002C3876">
        <w:rPr>
          <w:sz w:val="28"/>
          <w:szCs w:val="28"/>
        </w:rPr>
        <w:sym w:font="HQPB1" w:char="F024"/>
      </w:r>
      <w:r w:rsidRPr="002C3876">
        <w:rPr>
          <w:sz w:val="28"/>
          <w:szCs w:val="28"/>
        </w:rPr>
        <w:sym w:font="HQPB4" w:char="F0A8"/>
      </w:r>
      <w:r w:rsidRPr="002C3876">
        <w:rPr>
          <w:sz w:val="28"/>
          <w:szCs w:val="28"/>
        </w:rPr>
        <w:sym w:font="HQPB2" w:char="F05A"/>
      </w:r>
      <w:r w:rsidRPr="002C3876">
        <w:rPr>
          <w:sz w:val="28"/>
          <w:szCs w:val="28"/>
        </w:rPr>
        <w:sym w:font="HQPB2" w:char="F039"/>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1" w:char="F024"/>
      </w:r>
      <w:r w:rsidRPr="002C3876">
        <w:rPr>
          <w:sz w:val="28"/>
          <w:szCs w:val="28"/>
        </w:rPr>
        <w:sym w:font="HQPB4" w:char="F0AF"/>
      </w:r>
      <w:r w:rsidRPr="002C3876">
        <w:rPr>
          <w:sz w:val="28"/>
          <w:szCs w:val="28"/>
        </w:rPr>
        <w:sym w:font="HQPB2" w:char="F052"/>
      </w:r>
      <w:r w:rsidRPr="002C3876">
        <w:rPr>
          <w:sz w:val="28"/>
          <w:szCs w:val="28"/>
        </w:rPr>
        <w:sym w:font="HQPB4" w:char="F0CE"/>
      </w:r>
      <w:r w:rsidRPr="002C3876">
        <w:rPr>
          <w:sz w:val="28"/>
          <w:szCs w:val="28"/>
        </w:rPr>
        <w:sym w:font="HQPB1" w:char="F029"/>
      </w:r>
      <w:r w:rsidRPr="002C3876">
        <w:rPr>
          <w:rFonts w:asciiTheme="majorBidi" w:hAnsiTheme="majorBidi"/>
          <w:rtl/>
        </w:rPr>
        <w:t xml:space="preserve"> </w:t>
      </w:r>
      <w:r w:rsidRPr="002C3876">
        <w:rPr>
          <w:sz w:val="28"/>
          <w:szCs w:val="28"/>
        </w:rPr>
        <w:sym w:font="HQPB3" w:char="F02F"/>
      </w:r>
      <w:r w:rsidRPr="002C3876">
        <w:rPr>
          <w:sz w:val="28"/>
          <w:szCs w:val="28"/>
        </w:rPr>
        <w:sym w:font="HQPB4" w:char="F0E4"/>
      </w:r>
      <w:r w:rsidRPr="002C3876">
        <w:rPr>
          <w:sz w:val="28"/>
          <w:szCs w:val="28"/>
        </w:rPr>
        <w:sym w:font="HQPB2" w:char="F033"/>
      </w:r>
      <w:r w:rsidRPr="002C3876">
        <w:rPr>
          <w:sz w:val="28"/>
          <w:szCs w:val="28"/>
        </w:rPr>
        <w:sym w:font="HQPB2" w:char="F0BB"/>
      </w:r>
      <w:r w:rsidRPr="002C3876">
        <w:rPr>
          <w:sz w:val="28"/>
          <w:szCs w:val="28"/>
        </w:rPr>
        <w:sym w:font="HQPB5" w:char="F06F"/>
      </w:r>
      <w:r w:rsidRPr="002C3876">
        <w:rPr>
          <w:sz w:val="28"/>
          <w:szCs w:val="28"/>
        </w:rPr>
        <w:sym w:font="HQPB2" w:char="F059"/>
      </w:r>
      <w:r w:rsidRPr="002C3876">
        <w:rPr>
          <w:sz w:val="28"/>
          <w:szCs w:val="28"/>
        </w:rPr>
        <w:sym w:font="HQPB4" w:char="F0F8"/>
      </w:r>
      <w:r w:rsidRPr="002C3876">
        <w:rPr>
          <w:sz w:val="28"/>
          <w:szCs w:val="28"/>
        </w:rPr>
        <w:sym w:font="HQPB2" w:char="F029"/>
      </w:r>
      <w:r w:rsidRPr="002C3876">
        <w:rPr>
          <w:sz w:val="28"/>
          <w:szCs w:val="28"/>
        </w:rPr>
        <w:sym w:font="HQPB5" w:char="F06E"/>
      </w:r>
      <w:r w:rsidRPr="002C3876">
        <w:rPr>
          <w:sz w:val="28"/>
          <w:szCs w:val="28"/>
        </w:rPr>
        <w:sym w:font="HQPB2" w:char="F03D"/>
      </w:r>
      <w:r w:rsidRPr="002C3876">
        <w:rPr>
          <w:sz w:val="28"/>
          <w:szCs w:val="28"/>
        </w:rPr>
        <w:sym w:font="HQPB5" w:char="F079"/>
      </w:r>
      <w:r w:rsidRPr="002C3876">
        <w:rPr>
          <w:sz w:val="28"/>
          <w:szCs w:val="28"/>
        </w:rPr>
        <w:sym w:font="HQPB1" w:char="F07A"/>
      </w:r>
      <w:r w:rsidRPr="002C3876">
        <w:rPr>
          <w:rFonts w:asciiTheme="majorBidi" w:hAnsiTheme="majorBidi"/>
          <w:rtl/>
        </w:rPr>
        <w:t xml:space="preserve"> </w:t>
      </w:r>
      <w:r w:rsidRPr="002C3876">
        <w:rPr>
          <w:sz w:val="28"/>
          <w:szCs w:val="28"/>
        </w:rPr>
        <w:sym w:font="HQPB2" w:char="F060"/>
      </w:r>
      <w:r w:rsidRPr="002C3876">
        <w:rPr>
          <w:sz w:val="28"/>
          <w:szCs w:val="28"/>
        </w:rPr>
        <w:sym w:font="HQPB4" w:char="F0CF"/>
      </w:r>
      <w:r w:rsidRPr="002C3876">
        <w:rPr>
          <w:sz w:val="28"/>
          <w:szCs w:val="28"/>
        </w:rPr>
        <w:sym w:font="HQPB4" w:char="F069"/>
      </w:r>
      <w:r w:rsidRPr="002C3876">
        <w:rPr>
          <w:sz w:val="28"/>
          <w:szCs w:val="28"/>
        </w:rPr>
        <w:sym w:font="HQPB2" w:char="F042"/>
      </w:r>
      <w:r w:rsidRPr="002C3876">
        <w:rPr>
          <w:rFonts w:asciiTheme="majorBidi" w:hAnsiTheme="majorBidi"/>
          <w:rtl/>
        </w:rPr>
        <w:t xml:space="preserve"> </w:t>
      </w:r>
      <w:r w:rsidRPr="002C3876">
        <w:rPr>
          <w:sz w:val="28"/>
          <w:szCs w:val="28"/>
        </w:rPr>
        <w:sym w:font="HQPB4" w:char="F039"/>
      </w:r>
      <w:r w:rsidRPr="002C3876">
        <w:rPr>
          <w:sz w:val="28"/>
          <w:szCs w:val="28"/>
        </w:rPr>
        <w:sym w:font="HQPB1" w:char="F08D"/>
      </w:r>
      <w:r w:rsidRPr="002C3876">
        <w:rPr>
          <w:sz w:val="28"/>
          <w:szCs w:val="28"/>
        </w:rPr>
        <w:sym w:font="HQPB5" w:char="F078"/>
      </w:r>
      <w:r w:rsidRPr="002C3876">
        <w:rPr>
          <w:sz w:val="28"/>
          <w:szCs w:val="28"/>
        </w:rPr>
        <w:sym w:font="HQPB2" w:char="F02E"/>
      </w:r>
      <w:r w:rsidRPr="002C3876">
        <w:rPr>
          <w:sz w:val="28"/>
          <w:szCs w:val="28"/>
        </w:rPr>
        <w:sym w:font="HQPB5" w:char="F073"/>
      </w:r>
      <w:r w:rsidRPr="002C3876">
        <w:rPr>
          <w:sz w:val="28"/>
          <w:szCs w:val="28"/>
        </w:rPr>
        <w:sym w:font="HQPB1" w:char="F08C"/>
      </w:r>
      <w:r w:rsidRPr="002C3876">
        <w:rPr>
          <w:rFonts w:asciiTheme="majorBidi" w:hAnsiTheme="majorBidi"/>
          <w:rtl/>
        </w:rPr>
        <w:t xml:space="preserve"> </w:t>
      </w:r>
      <w:r w:rsidRPr="002C3876">
        <w:rPr>
          <w:sz w:val="28"/>
          <w:szCs w:val="28"/>
        </w:rPr>
        <w:sym w:font="HQPB5" w:char="F034"/>
      </w:r>
      <w:r w:rsidRPr="002C3876">
        <w:rPr>
          <w:sz w:val="28"/>
          <w:szCs w:val="28"/>
        </w:rPr>
        <w:sym w:font="HQPB2" w:char="F0D3"/>
      </w:r>
      <w:r w:rsidRPr="002C3876">
        <w:rPr>
          <w:sz w:val="28"/>
          <w:szCs w:val="28"/>
        </w:rPr>
        <w:sym w:font="HQPB5" w:char="F073"/>
      </w:r>
      <w:r w:rsidRPr="002C3876">
        <w:rPr>
          <w:sz w:val="28"/>
          <w:szCs w:val="28"/>
        </w:rPr>
        <w:sym w:font="HQPB1" w:char="F05C"/>
      </w:r>
      <w:r w:rsidRPr="002C3876">
        <w:rPr>
          <w:sz w:val="28"/>
          <w:szCs w:val="28"/>
        </w:rPr>
        <w:sym w:font="HQPB2" w:char="F052"/>
      </w:r>
      <w:r w:rsidRPr="002C3876">
        <w:rPr>
          <w:sz w:val="28"/>
          <w:szCs w:val="28"/>
        </w:rPr>
        <w:sym w:font="HQPB4" w:char="F0E9"/>
      </w:r>
      <w:r w:rsidRPr="002C3876">
        <w:rPr>
          <w:sz w:val="28"/>
          <w:szCs w:val="28"/>
        </w:rPr>
        <w:sym w:font="HQPB1" w:char="F026"/>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4" w:char="F0F6"/>
      </w:r>
      <w:r w:rsidRPr="002C3876">
        <w:rPr>
          <w:sz w:val="28"/>
          <w:szCs w:val="28"/>
        </w:rPr>
        <w:sym w:font="HQPB2" w:char="F04E"/>
      </w:r>
      <w:r w:rsidRPr="002C3876">
        <w:rPr>
          <w:sz w:val="28"/>
          <w:szCs w:val="28"/>
        </w:rPr>
        <w:sym w:font="HQPB4" w:char="F0E4"/>
      </w:r>
      <w:r w:rsidRPr="002C3876">
        <w:rPr>
          <w:sz w:val="28"/>
          <w:szCs w:val="28"/>
        </w:rPr>
        <w:sym w:font="HQPB2" w:char="F033"/>
      </w:r>
      <w:r w:rsidRPr="002C3876">
        <w:rPr>
          <w:sz w:val="28"/>
          <w:szCs w:val="28"/>
        </w:rPr>
        <w:sym w:font="HQPB2" w:char="F0BB"/>
      </w:r>
      <w:r w:rsidRPr="002C3876">
        <w:rPr>
          <w:sz w:val="28"/>
          <w:szCs w:val="28"/>
        </w:rPr>
        <w:sym w:font="HQPB5" w:char="F06F"/>
      </w:r>
      <w:r w:rsidRPr="002C3876">
        <w:rPr>
          <w:sz w:val="28"/>
          <w:szCs w:val="28"/>
        </w:rPr>
        <w:sym w:font="HQPB2" w:char="F059"/>
      </w:r>
      <w:r w:rsidRPr="002C3876">
        <w:rPr>
          <w:sz w:val="28"/>
          <w:szCs w:val="28"/>
        </w:rPr>
        <w:sym w:font="HQPB4" w:char="F0F9"/>
      </w:r>
      <w:r w:rsidRPr="002C3876">
        <w:rPr>
          <w:sz w:val="28"/>
          <w:szCs w:val="28"/>
        </w:rPr>
        <w:sym w:font="HQPB2" w:char="F03D"/>
      </w:r>
      <w:r w:rsidRPr="002C3876">
        <w:rPr>
          <w:sz w:val="28"/>
          <w:szCs w:val="28"/>
        </w:rPr>
        <w:sym w:font="HQPB5" w:char="F079"/>
      </w:r>
      <w:r w:rsidRPr="002C3876">
        <w:rPr>
          <w:sz w:val="28"/>
          <w:szCs w:val="28"/>
        </w:rPr>
        <w:sym w:font="HQPB1" w:char="F0E8"/>
      </w:r>
      <w:r w:rsidRPr="002C3876">
        <w:rPr>
          <w:sz w:val="28"/>
          <w:szCs w:val="28"/>
        </w:rPr>
        <w:sym w:font="HQPB5" w:char="F079"/>
      </w:r>
      <w:r w:rsidRPr="002C3876">
        <w:rPr>
          <w:sz w:val="28"/>
          <w:szCs w:val="28"/>
        </w:rPr>
        <w:sym w:font="HQPB1" w:char="F05F"/>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1" w:char="F024"/>
      </w:r>
      <w:r w:rsidRPr="002C3876">
        <w:rPr>
          <w:sz w:val="28"/>
          <w:szCs w:val="28"/>
        </w:rPr>
        <w:sym w:font="HQPB4" w:char="F05C"/>
      </w:r>
      <w:r w:rsidRPr="002C3876">
        <w:rPr>
          <w:sz w:val="28"/>
          <w:szCs w:val="28"/>
        </w:rPr>
        <w:sym w:font="HQPB1" w:char="F02F"/>
      </w:r>
      <w:r w:rsidRPr="002C3876">
        <w:rPr>
          <w:sz w:val="28"/>
          <w:szCs w:val="28"/>
        </w:rPr>
        <w:sym w:font="HQPB2" w:char="F071"/>
      </w:r>
      <w:r w:rsidRPr="002C3876">
        <w:rPr>
          <w:sz w:val="28"/>
          <w:szCs w:val="28"/>
        </w:rPr>
        <w:sym w:font="HQPB4" w:char="F0E3"/>
      </w:r>
      <w:r w:rsidRPr="002C3876">
        <w:rPr>
          <w:sz w:val="28"/>
          <w:szCs w:val="28"/>
        </w:rPr>
        <w:sym w:font="HQPB1" w:char="F0E8"/>
      </w:r>
      <w:r w:rsidRPr="002C3876">
        <w:rPr>
          <w:sz w:val="28"/>
          <w:szCs w:val="28"/>
        </w:rPr>
        <w:sym w:font="HQPB4" w:char="F0E4"/>
      </w:r>
      <w:r w:rsidRPr="002C3876">
        <w:rPr>
          <w:sz w:val="28"/>
          <w:szCs w:val="28"/>
        </w:rPr>
        <w:sym w:font="HQPB1" w:char="F0A9"/>
      </w:r>
      <w:r w:rsidRPr="002C3876">
        <w:rPr>
          <w:rFonts w:asciiTheme="majorBidi" w:hAnsiTheme="majorBidi"/>
          <w:rtl/>
        </w:rPr>
        <w:t xml:space="preserve"> </w:t>
      </w:r>
      <w:r w:rsidRPr="002C3876">
        <w:rPr>
          <w:sz w:val="28"/>
          <w:szCs w:val="28"/>
        </w:rPr>
        <w:sym w:font="HQPB5" w:char="F09F"/>
      </w:r>
      <w:r w:rsidRPr="002C3876">
        <w:rPr>
          <w:sz w:val="28"/>
          <w:szCs w:val="28"/>
        </w:rPr>
        <w:sym w:font="HQPB2" w:char="F040"/>
      </w:r>
      <w:r w:rsidRPr="002C3876">
        <w:rPr>
          <w:sz w:val="28"/>
          <w:szCs w:val="28"/>
        </w:rPr>
        <w:sym w:font="HQPB4" w:char="F0CD"/>
      </w:r>
      <w:r w:rsidRPr="002C3876">
        <w:rPr>
          <w:sz w:val="28"/>
          <w:szCs w:val="28"/>
        </w:rPr>
        <w:sym w:font="HQPB2" w:char="F0AC"/>
      </w:r>
      <w:r w:rsidRPr="002C3876">
        <w:rPr>
          <w:sz w:val="28"/>
          <w:szCs w:val="28"/>
        </w:rPr>
        <w:sym w:font="HQPB5" w:char="F021"/>
      </w:r>
      <w:r w:rsidRPr="002C3876">
        <w:rPr>
          <w:sz w:val="28"/>
          <w:szCs w:val="28"/>
        </w:rPr>
        <w:sym w:font="HQPB1" w:char="F024"/>
      </w:r>
      <w:r w:rsidRPr="002C3876">
        <w:rPr>
          <w:sz w:val="28"/>
          <w:szCs w:val="28"/>
        </w:rPr>
        <w:sym w:font="HQPB5" w:char="F074"/>
      </w:r>
      <w:r w:rsidRPr="002C3876">
        <w:rPr>
          <w:sz w:val="28"/>
          <w:szCs w:val="28"/>
        </w:rPr>
        <w:sym w:font="HQPB1" w:char="F037"/>
      </w:r>
      <w:r w:rsidRPr="002C3876">
        <w:rPr>
          <w:sz w:val="28"/>
          <w:szCs w:val="28"/>
        </w:rPr>
        <w:sym w:font="HQPB5" w:char="F073"/>
      </w:r>
      <w:r w:rsidRPr="002C3876">
        <w:rPr>
          <w:sz w:val="28"/>
          <w:szCs w:val="28"/>
        </w:rPr>
        <w:sym w:font="HQPB2" w:char="F025"/>
      </w:r>
      <w:r w:rsidRPr="002C3876">
        <w:rPr>
          <w:sz w:val="28"/>
          <w:szCs w:val="28"/>
        </w:rPr>
        <w:sym w:font="HQPB5" w:char="F075"/>
      </w:r>
      <w:r w:rsidRPr="002C3876">
        <w:rPr>
          <w:sz w:val="28"/>
          <w:szCs w:val="28"/>
        </w:rPr>
        <w:sym w:font="HQPB2" w:char="F072"/>
      </w:r>
      <w:r w:rsidRPr="002C3876">
        <w:rPr>
          <w:rFonts w:asciiTheme="majorBidi" w:hAnsiTheme="majorBidi"/>
          <w:rtl/>
        </w:rPr>
        <w:t xml:space="preserve"> </w:t>
      </w:r>
      <w:r w:rsidRPr="002C3876">
        <w:rPr>
          <w:sz w:val="28"/>
          <w:szCs w:val="28"/>
        </w:rPr>
        <w:sym w:font="HQPB5" w:char="F028"/>
      </w:r>
      <w:r w:rsidRPr="002C3876">
        <w:rPr>
          <w:sz w:val="28"/>
          <w:szCs w:val="28"/>
        </w:rPr>
        <w:sym w:font="HQPB1" w:char="F023"/>
      </w:r>
      <w:r w:rsidRPr="002C3876">
        <w:rPr>
          <w:sz w:val="28"/>
          <w:szCs w:val="28"/>
        </w:rPr>
        <w:sym w:font="HQPB4" w:char="F0FE"/>
      </w:r>
      <w:r w:rsidRPr="002C3876">
        <w:rPr>
          <w:sz w:val="28"/>
          <w:szCs w:val="28"/>
        </w:rPr>
        <w:sym w:font="HQPB2" w:char="F071"/>
      </w:r>
      <w:r w:rsidRPr="002C3876">
        <w:rPr>
          <w:sz w:val="28"/>
          <w:szCs w:val="28"/>
        </w:rPr>
        <w:sym w:font="HQPB4" w:char="F0E8"/>
      </w:r>
      <w:r w:rsidRPr="002C3876">
        <w:rPr>
          <w:sz w:val="28"/>
          <w:szCs w:val="28"/>
        </w:rPr>
        <w:sym w:font="HQPB1" w:char="F0F9"/>
      </w:r>
      <w:r w:rsidRPr="002C3876">
        <w:rPr>
          <w:sz w:val="28"/>
          <w:szCs w:val="28"/>
        </w:rPr>
        <w:sym w:font="HQPB5" w:char="F075"/>
      </w:r>
      <w:r w:rsidRPr="002C3876">
        <w:rPr>
          <w:sz w:val="28"/>
          <w:szCs w:val="28"/>
        </w:rPr>
        <w:sym w:font="HQPB1" w:char="F091"/>
      </w:r>
      <w:r w:rsidRPr="002C3876">
        <w:rPr>
          <w:sz w:val="28"/>
          <w:szCs w:val="28"/>
        </w:rPr>
        <w:sym w:font="HQPB1" w:char="F024"/>
      </w:r>
      <w:r w:rsidRPr="002C3876">
        <w:rPr>
          <w:sz w:val="28"/>
          <w:szCs w:val="28"/>
        </w:rPr>
        <w:sym w:font="HQPB5" w:char="F079"/>
      </w:r>
      <w:r w:rsidRPr="002C3876">
        <w:rPr>
          <w:sz w:val="28"/>
          <w:szCs w:val="28"/>
        </w:rPr>
        <w:sym w:font="HQPB1" w:char="F0E8"/>
      </w:r>
      <w:r w:rsidRPr="002C3876">
        <w:rPr>
          <w:sz w:val="28"/>
          <w:szCs w:val="28"/>
        </w:rPr>
        <w:sym w:font="HQPB5" w:char="F074"/>
      </w:r>
      <w:r w:rsidRPr="002C3876">
        <w:rPr>
          <w:sz w:val="28"/>
          <w:szCs w:val="28"/>
        </w:rPr>
        <w:sym w:font="HQPB1" w:char="F047"/>
      </w:r>
      <w:r w:rsidRPr="002C3876">
        <w:rPr>
          <w:sz w:val="28"/>
          <w:szCs w:val="28"/>
        </w:rPr>
        <w:sym w:font="HQPB4" w:char="F0CF"/>
      </w:r>
      <w:r w:rsidRPr="002C3876">
        <w:rPr>
          <w:sz w:val="28"/>
          <w:szCs w:val="28"/>
        </w:rPr>
        <w:sym w:font="HQPB2" w:char="F039"/>
      </w:r>
      <w:r w:rsidRPr="002C3876">
        <w:rPr>
          <w:rFonts w:asciiTheme="majorBidi" w:hAnsiTheme="majorBidi"/>
          <w:rtl/>
        </w:rPr>
        <w:t xml:space="preserve"> </w:t>
      </w:r>
      <w:r w:rsidRPr="002C3876">
        <w:rPr>
          <w:sz w:val="28"/>
          <w:szCs w:val="28"/>
        </w:rPr>
        <w:sym w:font="HQPB4" w:char="F034"/>
      </w:r>
      <w:r w:rsidRPr="002C3876">
        <w:rPr>
          <w:rFonts w:asciiTheme="majorBidi" w:hAnsiTheme="majorBidi"/>
          <w:rtl/>
        </w:rPr>
        <w:t xml:space="preserve"> </w:t>
      </w:r>
      <w:r w:rsidRPr="002C3876">
        <w:rPr>
          <w:sz w:val="28"/>
          <w:szCs w:val="28"/>
        </w:rPr>
        <w:sym w:font="HQPB4" w:char="F0A8"/>
      </w:r>
      <w:r w:rsidRPr="002C3876">
        <w:rPr>
          <w:sz w:val="28"/>
          <w:szCs w:val="28"/>
        </w:rPr>
        <w:sym w:font="HQPB2" w:char="F062"/>
      </w:r>
      <w:r w:rsidRPr="002C3876">
        <w:rPr>
          <w:sz w:val="28"/>
          <w:szCs w:val="28"/>
        </w:rPr>
        <w:sym w:font="HQPB4" w:char="F0CE"/>
      </w:r>
      <w:r w:rsidRPr="002C3876">
        <w:rPr>
          <w:sz w:val="28"/>
          <w:szCs w:val="28"/>
        </w:rPr>
        <w:sym w:font="HQPB1" w:char="F029"/>
      </w:r>
      <w:r w:rsidRPr="002C3876">
        <w:rPr>
          <w:rFonts w:asciiTheme="majorBidi" w:hAnsiTheme="majorBidi"/>
          <w:rtl/>
        </w:rPr>
        <w:t xml:space="preserve"> </w:t>
      </w:r>
      <w:r w:rsidRPr="002C3876">
        <w:rPr>
          <w:sz w:val="28"/>
          <w:szCs w:val="28"/>
        </w:rPr>
        <w:sym w:font="HQPB4" w:char="F0F6"/>
      </w:r>
      <w:r w:rsidRPr="002C3876">
        <w:rPr>
          <w:sz w:val="28"/>
          <w:szCs w:val="28"/>
        </w:rPr>
        <w:sym w:font="HQPB3" w:char="F02F"/>
      </w:r>
      <w:r w:rsidRPr="002C3876">
        <w:rPr>
          <w:sz w:val="28"/>
          <w:szCs w:val="28"/>
        </w:rPr>
        <w:sym w:font="HQPB4" w:char="F0E4"/>
      </w:r>
      <w:r w:rsidRPr="002C3876">
        <w:rPr>
          <w:sz w:val="28"/>
          <w:szCs w:val="28"/>
        </w:rPr>
        <w:sym w:font="HQPB2" w:char="F033"/>
      </w:r>
      <w:r w:rsidRPr="002C3876">
        <w:rPr>
          <w:sz w:val="28"/>
          <w:szCs w:val="28"/>
        </w:rPr>
        <w:sym w:font="HQPB5" w:char="F074"/>
      </w:r>
      <w:r w:rsidRPr="002C3876">
        <w:rPr>
          <w:sz w:val="28"/>
          <w:szCs w:val="28"/>
        </w:rPr>
        <w:sym w:font="HQPB2" w:char="F042"/>
      </w:r>
      <w:r w:rsidRPr="002C3876">
        <w:rPr>
          <w:sz w:val="28"/>
          <w:szCs w:val="28"/>
        </w:rPr>
        <w:sym w:font="HQPB5" w:char="F074"/>
      </w:r>
      <w:r w:rsidRPr="002C3876">
        <w:rPr>
          <w:sz w:val="28"/>
          <w:szCs w:val="28"/>
        </w:rPr>
        <w:sym w:font="HQPB1" w:char="F08D"/>
      </w:r>
      <w:r w:rsidRPr="002C3876">
        <w:rPr>
          <w:sz w:val="28"/>
          <w:szCs w:val="28"/>
        </w:rPr>
        <w:sym w:font="HQPB4" w:char="F0F2"/>
      </w:r>
      <w:r w:rsidRPr="002C3876">
        <w:rPr>
          <w:sz w:val="28"/>
          <w:szCs w:val="28"/>
        </w:rPr>
        <w:sym w:font="HQPB2" w:char="F032"/>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5" w:char="F079"/>
      </w:r>
      <w:r w:rsidRPr="002C3876">
        <w:rPr>
          <w:sz w:val="28"/>
          <w:szCs w:val="28"/>
        </w:rPr>
        <w:sym w:font="HQPB1" w:char="F089"/>
      </w:r>
      <w:r w:rsidRPr="002C3876">
        <w:rPr>
          <w:sz w:val="28"/>
          <w:szCs w:val="28"/>
        </w:rPr>
        <w:sym w:font="HQPB2" w:char="F059"/>
      </w:r>
      <w:r w:rsidRPr="002C3876">
        <w:rPr>
          <w:sz w:val="28"/>
          <w:szCs w:val="28"/>
        </w:rPr>
        <w:sym w:font="HQPB4" w:char="F0CF"/>
      </w:r>
      <w:r w:rsidRPr="002C3876">
        <w:rPr>
          <w:sz w:val="28"/>
          <w:szCs w:val="28"/>
        </w:rPr>
        <w:sym w:font="HQPB1" w:char="F0E3"/>
      </w:r>
      <w:r w:rsidRPr="002C3876">
        <w:rPr>
          <w:rFonts w:asciiTheme="majorBidi" w:hAnsiTheme="majorBidi"/>
          <w:rtl/>
        </w:rPr>
        <w:t xml:space="preserve"> </w:t>
      </w:r>
      <w:r w:rsidRPr="002C3876">
        <w:rPr>
          <w:sz w:val="28"/>
          <w:szCs w:val="28"/>
        </w:rPr>
        <w:sym w:font="HQPB5" w:char="F0AB"/>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4" w:char="F0F6"/>
      </w:r>
      <w:r w:rsidRPr="002C3876">
        <w:rPr>
          <w:sz w:val="28"/>
          <w:szCs w:val="28"/>
        </w:rPr>
        <w:sym w:font="HQPB2" w:char="F04E"/>
      </w:r>
      <w:r w:rsidRPr="002C3876">
        <w:rPr>
          <w:sz w:val="28"/>
          <w:szCs w:val="28"/>
        </w:rPr>
        <w:sym w:font="HQPB4" w:char="F0E4"/>
      </w:r>
      <w:r w:rsidRPr="002C3876">
        <w:rPr>
          <w:sz w:val="28"/>
          <w:szCs w:val="28"/>
        </w:rPr>
        <w:sym w:font="HQPB2" w:char="F033"/>
      </w:r>
      <w:r w:rsidRPr="002C3876">
        <w:rPr>
          <w:sz w:val="28"/>
          <w:szCs w:val="28"/>
        </w:rPr>
        <w:sym w:font="HQPB3" w:char="F039"/>
      </w:r>
      <w:r w:rsidRPr="002C3876">
        <w:rPr>
          <w:sz w:val="28"/>
          <w:szCs w:val="28"/>
        </w:rPr>
        <w:sym w:font="HQPB5" w:char="F073"/>
      </w:r>
      <w:r w:rsidRPr="002C3876">
        <w:rPr>
          <w:sz w:val="28"/>
          <w:szCs w:val="28"/>
        </w:rPr>
        <w:sym w:font="HQPB2" w:char="F029"/>
      </w:r>
      <w:r w:rsidRPr="002C3876">
        <w:rPr>
          <w:sz w:val="28"/>
          <w:szCs w:val="28"/>
        </w:rPr>
        <w:sym w:font="HQPB4" w:char="F0F8"/>
      </w:r>
      <w:r w:rsidRPr="002C3876">
        <w:rPr>
          <w:sz w:val="28"/>
          <w:szCs w:val="28"/>
        </w:rPr>
        <w:sym w:font="HQPB1" w:char="F03F"/>
      </w:r>
      <w:r w:rsidRPr="002C3876">
        <w:rPr>
          <w:sz w:val="28"/>
          <w:szCs w:val="28"/>
        </w:rPr>
        <w:sym w:font="HQPB5" w:char="F072"/>
      </w:r>
      <w:r w:rsidRPr="002C3876">
        <w:rPr>
          <w:sz w:val="28"/>
          <w:szCs w:val="28"/>
        </w:rPr>
        <w:sym w:font="HQPB1" w:char="F026"/>
      </w:r>
      <w:r w:rsidRPr="002C3876">
        <w:rPr>
          <w:rFonts w:asciiTheme="majorBidi" w:hAnsiTheme="majorBidi"/>
          <w:rtl/>
        </w:rPr>
        <w:t xml:space="preserve"> </w:t>
      </w:r>
      <w:r w:rsidRPr="002C3876">
        <w:rPr>
          <w:sz w:val="28"/>
          <w:szCs w:val="28"/>
        </w:rPr>
        <w:sym w:font="HQPB4" w:char="F034"/>
      </w:r>
      <w:r w:rsidRPr="002C3876">
        <w:rPr>
          <w:rFonts w:asciiTheme="majorBidi" w:hAnsiTheme="majorBidi"/>
          <w:rtl/>
        </w:rPr>
        <w:t xml:space="preserve"> </w:t>
      </w:r>
      <w:r w:rsidRPr="002C3876">
        <w:rPr>
          <w:sz w:val="28"/>
          <w:szCs w:val="28"/>
        </w:rPr>
        <w:sym w:font="HQPB4" w:char="F0A8"/>
      </w:r>
      <w:r w:rsidRPr="002C3876">
        <w:rPr>
          <w:sz w:val="28"/>
          <w:szCs w:val="28"/>
        </w:rPr>
        <w:sym w:font="HQPB2" w:char="F062"/>
      </w:r>
      <w:r w:rsidRPr="002C3876">
        <w:rPr>
          <w:sz w:val="28"/>
          <w:szCs w:val="28"/>
        </w:rPr>
        <w:sym w:font="HQPB4" w:char="F0CE"/>
      </w:r>
      <w:r w:rsidRPr="002C3876">
        <w:rPr>
          <w:sz w:val="28"/>
          <w:szCs w:val="28"/>
        </w:rPr>
        <w:sym w:font="HQPB1" w:char="F029"/>
      </w:r>
      <w:r w:rsidRPr="002C3876">
        <w:rPr>
          <w:rFonts w:asciiTheme="majorBidi" w:hAnsiTheme="majorBidi"/>
          <w:rtl/>
        </w:rPr>
        <w:t xml:space="preserve"> </w:t>
      </w:r>
      <w:r w:rsidRPr="002C3876">
        <w:rPr>
          <w:sz w:val="28"/>
          <w:szCs w:val="28"/>
        </w:rPr>
        <w:sym w:font="HQPB5" w:char="F0A9"/>
      </w:r>
      <w:r w:rsidRPr="002C3876">
        <w:rPr>
          <w:sz w:val="28"/>
          <w:szCs w:val="28"/>
        </w:rPr>
        <w:sym w:font="HQPB1" w:char="F021"/>
      </w:r>
      <w:r w:rsidRPr="002C3876">
        <w:rPr>
          <w:sz w:val="28"/>
          <w:szCs w:val="28"/>
        </w:rPr>
        <w:sym w:font="HQPB5" w:char="F024"/>
      </w:r>
      <w:r w:rsidRPr="002C3876">
        <w:rPr>
          <w:sz w:val="28"/>
          <w:szCs w:val="28"/>
        </w:rPr>
        <w:sym w:font="HQPB1" w:char="F023"/>
      </w:r>
      <w:r w:rsidRPr="002C3876">
        <w:rPr>
          <w:rFonts w:asciiTheme="majorBidi" w:hAnsiTheme="majorBidi"/>
          <w:rtl/>
        </w:rPr>
        <w:t xml:space="preserve"> </w:t>
      </w:r>
      <w:r w:rsidRPr="002C3876">
        <w:rPr>
          <w:sz w:val="28"/>
          <w:szCs w:val="28"/>
        </w:rPr>
        <w:sym w:font="HQPB4" w:char="F0EE"/>
      </w:r>
      <w:r w:rsidRPr="002C3876">
        <w:rPr>
          <w:sz w:val="28"/>
          <w:szCs w:val="28"/>
        </w:rPr>
        <w:sym w:font="HQPB2" w:char="F04C"/>
      </w:r>
      <w:r w:rsidRPr="002C3876">
        <w:rPr>
          <w:sz w:val="28"/>
          <w:szCs w:val="28"/>
        </w:rPr>
        <w:sym w:font="HQPB2" w:char="F0EC"/>
      </w:r>
      <w:r w:rsidRPr="002C3876">
        <w:rPr>
          <w:sz w:val="28"/>
          <w:szCs w:val="28"/>
        </w:rPr>
        <w:sym w:font="HQPB4" w:char="F0CE"/>
      </w:r>
      <w:r w:rsidRPr="002C3876">
        <w:rPr>
          <w:sz w:val="28"/>
          <w:szCs w:val="28"/>
        </w:rPr>
        <w:sym w:font="HQPB2" w:char="F03D"/>
      </w:r>
      <w:r w:rsidRPr="002C3876">
        <w:rPr>
          <w:sz w:val="28"/>
          <w:szCs w:val="28"/>
        </w:rPr>
        <w:sym w:font="HQPB5" w:char="F074"/>
      </w:r>
      <w:r w:rsidRPr="002C3876">
        <w:rPr>
          <w:sz w:val="28"/>
          <w:szCs w:val="28"/>
        </w:rPr>
        <w:sym w:font="HQPB1" w:char="F0E3"/>
      </w:r>
      <w:r w:rsidRPr="002C3876">
        <w:rPr>
          <w:rFonts w:asciiTheme="majorBidi" w:hAnsiTheme="majorBidi"/>
          <w:rtl/>
        </w:rPr>
        <w:t xml:space="preserve"> </w:t>
      </w:r>
      <w:r w:rsidRPr="002C3876">
        <w:rPr>
          <w:sz w:val="28"/>
          <w:szCs w:val="28"/>
        </w:rPr>
        <w:sym w:font="HQPB4" w:char="F0D7"/>
      </w:r>
      <w:r w:rsidRPr="002C3876">
        <w:rPr>
          <w:sz w:val="28"/>
          <w:szCs w:val="28"/>
        </w:rPr>
        <w:sym w:font="HQPB1" w:char="F08E"/>
      </w:r>
      <w:r w:rsidRPr="002C3876">
        <w:rPr>
          <w:sz w:val="28"/>
          <w:szCs w:val="28"/>
        </w:rPr>
        <w:sym w:font="HQPB2" w:char="F08D"/>
      </w:r>
      <w:r w:rsidRPr="002C3876">
        <w:rPr>
          <w:sz w:val="28"/>
          <w:szCs w:val="28"/>
        </w:rPr>
        <w:sym w:font="HQPB4" w:char="F0CE"/>
      </w:r>
      <w:r w:rsidRPr="002C3876">
        <w:rPr>
          <w:sz w:val="28"/>
          <w:szCs w:val="28"/>
        </w:rPr>
        <w:sym w:font="HQPB1" w:char="F037"/>
      </w:r>
      <w:r w:rsidRPr="002C3876">
        <w:rPr>
          <w:sz w:val="28"/>
          <w:szCs w:val="28"/>
        </w:rPr>
        <w:sym w:font="HQPB5" w:char="F079"/>
      </w:r>
      <w:r w:rsidRPr="002C3876">
        <w:rPr>
          <w:sz w:val="28"/>
          <w:szCs w:val="28"/>
        </w:rPr>
        <w:sym w:font="HQPB1" w:char="F07A"/>
      </w:r>
      <w:r w:rsidRPr="002C3876">
        <w:rPr>
          <w:rFonts w:asciiTheme="majorBidi" w:hAnsiTheme="majorBidi"/>
          <w:rtl/>
        </w:rPr>
        <w:t xml:space="preserve"> </w:t>
      </w:r>
      <w:r w:rsidRPr="002C3876">
        <w:rPr>
          <w:sz w:val="28"/>
          <w:szCs w:val="28"/>
        </w:rPr>
        <w:sym w:font="HQPB2" w:char="F0C7"/>
      </w:r>
      <w:r w:rsidRPr="002C3876">
        <w:rPr>
          <w:sz w:val="28"/>
          <w:szCs w:val="28"/>
        </w:rPr>
        <w:sym w:font="HQPB2" w:char="F0CA"/>
      </w:r>
      <w:r w:rsidRPr="002C3876">
        <w:rPr>
          <w:sz w:val="28"/>
          <w:szCs w:val="28"/>
        </w:rPr>
        <w:sym w:font="HQPB2" w:char="F0CC"/>
      </w:r>
      <w:r w:rsidRPr="002C3876">
        <w:rPr>
          <w:sz w:val="28"/>
          <w:szCs w:val="28"/>
        </w:rPr>
        <w:sym w:font="HQPB2" w:char="F0C8"/>
      </w:r>
      <w:r w:rsidRPr="002C3876">
        <w:rPr>
          <w:rFonts w:asciiTheme="majorBidi" w:hAnsiTheme="majorBidi"/>
          <w:rtl/>
        </w:rPr>
        <w:t xml:space="preserve">   </w:t>
      </w:r>
    </w:p>
    <w:p w:rsidR="00757ED1" w:rsidRPr="002C3876" w:rsidRDefault="00757ED1" w:rsidP="00757ED1">
      <w:pPr>
        <w:pStyle w:val="NormalWeb"/>
        <w:shd w:val="clear" w:color="auto" w:fill="FFFFFF"/>
        <w:spacing w:before="0" w:beforeAutospacing="0" w:after="0" w:afterAutospacing="0"/>
        <w:ind w:left="426"/>
        <w:jc w:val="both"/>
        <w:textAlignment w:val="baseline"/>
        <w:rPr>
          <w:rFonts w:asciiTheme="majorBidi" w:hAnsiTheme="majorBidi"/>
          <w:color w:val="222222"/>
        </w:rPr>
      </w:pPr>
      <w:r w:rsidRPr="002C3876">
        <w:rPr>
          <w:rFonts w:asciiTheme="majorBidi" w:hAnsiTheme="majorBidi"/>
          <w:color w:val="222222"/>
        </w:rPr>
        <w:t>Hai manusia, Sesungguhnya Kami menciptakan kamu dari seorang laki-laki dan seorang perempuan dan menjadikan kamu berbangsa - bangsa dan bersuku-suku supaya kamu saling kenal-mengenal. Sesungguhnya orang yang paling mulia diantara kamu disisi Allah ialah orang yang paling taqwa diantara kamu. Sesungguhnya Allah Maha mengetahui lagi Maha Mengenal.</w:t>
      </w:r>
    </w:p>
    <w:p w:rsidR="00757ED1" w:rsidRPr="002C3876" w:rsidRDefault="00757ED1" w:rsidP="00757ED1">
      <w:pPr>
        <w:pStyle w:val="NormalWeb"/>
        <w:shd w:val="clear" w:color="auto" w:fill="FFFFFF"/>
        <w:spacing w:before="0" w:beforeAutospacing="0" w:after="0" w:afterAutospacing="0"/>
        <w:ind w:left="426" w:firstLine="708"/>
        <w:jc w:val="both"/>
        <w:rPr>
          <w:rFonts w:asciiTheme="majorBidi" w:hAnsiTheme="majorBidi"/>
        </w:rPr>
      </w:pPr>
      <w:r w:rsidRPr="002C3876">
        <w:rPr>
          <w:rFonts w:asciiTheme="majorBidi" w:hAnsiTheme="majorBidi"/>
        </w:rPr>
        <w:t>Ide Kampus Ramah Perempuan  akan dirancang modulnya oleh 15 orang dari berbagai kampus di Indonesia, peneliti dari LIPI, Komnas Perempuan, Kementerian Pemberdayaan Perempuan dan Perlindungan Anak, dan beberapa aktivis perempuan. Dengan tujuan menimalisir kekeraan perempuan di institusi pendidikan, yaitu kampus. Hal ini karena, mahasiswa saat kuliah mengalami kekerasan baik fisik maupun non fisik.. sebagai proses penyadaran bahwa sistem pendidikan nasional juga harus bermuatan persektif gender. Peran para Akademisi dan Lembaga Riset dalam pengarusutamaan gender sangat diperlukan agar seluruh sivitas Perguruan Tinggi dapat menjadi perpanjang tangananan Kementerian Pemberdayaan Perempuan dan Perlindungan Anak (Kemen PPPA) dalam menjangkau masyarakat luas, terutama mahasiswa sebagai agen perubahan serta penerapan Tridharma Perguruan Tinggi dan manajemen kampus yang responsif gender oleh jajaran pimpinan Perguruan Tinggi. Bila kesetaraan gender dapat diwujudkan di Perguruan Tinggi, kesempatan perempuan sebagai pembuat keputusan dan menempati posisi strategis di kampus semakin meningkat dan terhapusnya kekerasan dalam kampus secara tuntas.“Isu gender di kampus sangat banyak mulai dari pelecehan hingga kekerasan seksual, untuk itu seluruh elemen kampus sangat dibutuhkan dan peran untuk menuntaskannya secara maksimal dan serius, termasuk laki-laki agar lebih responsif terhadap isu-isu gender</w:t>
      </w:r>
      <w:r w:rsidRPr="002C3876">
        <w:rPr>
          <w:rFonts w:asciiTheme="majorBidi" w:hAnsiTheme="majorBidi"/>
          <w:color w:val="FF0000"/>
        </w:rPr>
        <w:t xml:space="preserve">. </w:t>
      </w:r>
      <w:r w:rsidRPr="002C3876">
        <w:rPr>
          <w:rFonts w:asciiTheme="majorBidi" w:hAnsiTheme="majorBidi"/>
        </w:rPr>
        <w:t>Tidak menutup kemungkinan pembangunan manusia, dan pemberdayaan gender pembangunan gender di Indonesia meningkat signifikan dari sebelumnya. bisa merata peningkatannya,”</w:t>
      </w:r>
      <w:r w:rsidRPr="002C3876">
        <w:rPr>
          <w:rStyle w:val="FootnoteReference"/>
          <w:rFonts w:asciiTheme="majorBidi" w:eastAsiaTheme="majorEastAsia" w:hAnsiTheme="majorBidi"/>
        </w:rPr>
        <w:footnoteReference w:id="95"/>
      </w:r>
      <w:r w:rsidRPr="002C3876">
        <w:rPr>
          <w:rFonts w:asciiTheme="majorBidi" w:hAnsiTheme="majorBidi"/>
        </w:rPr>
        <w:t xml:space="preserve"> untuk mengikat Perguruan Tinggi dalam responsif gender tertera dalam, Undang-Undang No 12 Tahun 2012 tentang Pendidikan Tinggi pasal 6 poin (b) berbunyi bahwa: Pendidikan Tinggi diselenggarakan dengan prinsip demokratis dan berkeadilan serta tidak diskriminatif dengan menjunjung tinggi hak asasi manusia, nilai agama, nilai budaya, kemajemukan, persatuan, dan kesatuan bangsa.</w:t>
      </w:r>
    </w:p>
    <w:p w:rsidR="00757ED1" w:rsidRDefault="00757ED1" w:rsidP="00757ED1">
      <w:pPr>
        <w:pStyle w:val="NormalWeb"/>
        <w:shd w:val="clear" w:color="auto" w:fill="FFFFFF"/>
        <w:spacing w:before="0" w:beforeAutospacing="0" w:after="0" w:afterAutospacing="0"/>
        <w:ind w:left="426" w:firstLine="567"/>
        <w:jc w:val="both"/>
        <w:rPr>
          <w:rFonts w:asciiTheme="majorBidi" w:hAnsiTheme="majorBidi"/>
          <w:color w:val="000000"/>
        </w:rPr>
      </w:pPr>
      <w:r w:rsidRPr="002C3876">
        <w:rPr>
          <w:rFonts w:asciiTheme="majorBidi" w:hAnsiTheme="majorBidi"/>
        </w:rPr>
        <w:lastRenderedPageBreak/>
        <w:t>Salah satu cara memulai untuk menuju itu adalah membuat kebijakan menyusun kurukulum berbasis gender yang diberikan kepada mahasiswa diberbagai kegiatan, termasuk pembelajaran, kuliah umum, persiapan magang, persiapan KKN dan lain sebagainya.</w:t>
      </w:r>
      <w:r w:rsidRPr="002C3876">
        <w:rPr>
          <w:rFonts w:asciiTheme="majorBidi" w:hAnsiTheme="majorBidi"/>
          <w:color w:val="333333"/>
        </w:rPr>
        <w:t xml:space="preserve"> </w:t>
      </w:r>
      <w:r w:rsidRPr="002C3876">
        <w:rPr>
          <w:rFonts w:asciiTheme="majorBidi" w:hAnsiTheme="majorBidi"/>
        </w:rPr>
        <w:t>isu kesenjangan gender di Perguruan Tinggi bahkan berbagi kisahnya sendiri. “Kesetaraan gender bukan berarti memberikan suatu hak spesial dan dispensasi khusus hanya untuk perempuan, melainkan memberikan akses, partisipasi, kontrol, dan manfaat yang sama baik perempuan maupun laki-laki.</w:t>
      </w:r>
      <w:r w:rsidRPr="002C3876">
        <w:rPr>
          <w:rStyle w:val="FootnoteReference"/>
          <w:rFonts w:asciiTheme="majorBidi" w:eastAsiaTheme="majorEastAsia" w:hAnsiTheme="majorBidi"/>
        </w:rPr>
        <w:footnoteReference w:id="96"/>
      </w:r>
      <w:r w:rsidRPr="002C3876">
        <w:rPr>
          <w:rFonts w:asciiTheme="majorBidi" w:hAnsiTheme="majorBidi"/>
        </w:rPr>
        <w:t xml:space="preserve"> Dengan demikian Perguruan Tinggi yang Responsif Gender dapat terwujud dengan nyata sehingga kesenjangan gender bisa terhapuskan dan kesetaraan gender bisa terwujud secara maksimal. Mengingat Jumlah penduduk Indonesia sebesar 270 juta jiwa, sekitar 49,5%-nya adalah perempuan,</w:t>
      </w:r>
      <w:r w:rsidRPr="002C3876">
        <w:rPr>
          <w:rStyle w:val="FootnoteReference"/>
          <w:rFonts w:asciiTheme="majorBidi" w:eastAsiaTheme="majorEastAsia" w:hAnsiTheme="majorBidi"/>
        </w:rPr>
        <w:footnoteReference w:id="97"/>
      </w:r>
      <w:r w:rsidRPr="002C3876">
        <w:rPr>
          <w:rFonts w:asciiTheme="majorBidi" w:hAnsiTheme="majorBidi"/>
        </w:rPr>
        <w:t xml:space="preserve">  maka mereka akan menjadi modal besar dalam pencapaian kebijakan, program, dan kegiatan pembangunan, dapat memperkecil kesenjangan gender, serta meningkatkan peran aktif perempuan terutama dalam bidang politik, pengambilan keputusan, dan ekonomi.</w:t>
      </w:r>
      <w:r w:rsidRPr="002C3876">
        <w:rPr>
          <w:rFonts w:asciiTheme="majorBidi" w:hAnsiTheme="majorBidi"/>
          <w:color w:val="333333"/>
        </w:rPr>
        <w:t xml:space="preserve">  </w:t>
      </w:r>
      <w:r w:rsidRPr="002C3876">
        <w:rPr>
          <w:rFonts w:asciiTheme="majorBidi" w:hAnsiTheme="majorBidi"/>
        </w:rPr>
        <w:t>perempuan dapat berwirausaha, andil di struktur desa maupun Badan Permusyawaratan meningkatnya partisipasi perempuan dan  peran ibu dan keluarga dalam pengasuhan dan pendidikan anak.</w:t>
      </w:r>
      <w:r w:rsidRPr="002C3876">
        <w:rPr>
          <w:rFonts w:asciiTheme="majorBidi" w:hAnsiTheme="majorBidi"/>
          <w:color w:val="000000"/>
        </w:rPr>
        <w:t xml:space="preserve"> Jadi kebijakan untuk meningkatkan partisipasi perempuan, melindungi perempuan dan meningkatkan akses dalam ranah publik sangat diperlukan.</w:t>
      </w:r>
    </w:p>
    <w:p w:rsidR="00757ED1" w:rsidRDefault="00757ED1" w:rsidP="00757ED1">
      <w:pPr>
        <w:pStyle w:val="NormalWeb"/>
        <w:shd w:val="clear" w:color="auto" w:fill="FFFFFF"/>
        <w:spacing w:before="0" w:beforeAutospacing="0" w:after="0" w:afterAutospacing="0"/>
        <w:ind w:left="426" w:firstLine="567"/>
        <w:jc w:val="both"/>
        <w:rPr>
          <w:rFonts w:asciiTheme="majorBidi" w:hAnsiTheme="majorBidi"/>
        </w:rPr>
      </w:pPr>
      <w:r w:rsidRPr="00121B27">
        <w:rPr>
          <w:rFonts w:asciiTheme="majorBidi" w:hAnsiTheme="majorBidi"/>
        </w:rPr>
        <w:t>Penerapan kurikulum responsiv gender atau bisa juga kurikulum yang terinegrasi keadilan gender dalam RPS dalam rangka terciptanya kehidupan yang bernafaskan nilai-nilai kesetaraan dan keadilan gender, adanya cara pandang dan perubahan perilaku yang menghormati dan menghargai kemanusiaan dan keberagaman laki-laki dan perempuan. Hilangnya nilai-nilai ketidak setaraan dan ke tidak adilan gender, serta terlindunginya kelompok rentan dari resiko perlakuan yang bias gender.</w:t>
      </w:r>
      <w:r w:rsidRPr="00121B27">
        <w:rPr>
          <w:rStyle w:val="FootnoteReference"/>
          <w:rFonts w:asciiTheme="majorBidi" w:eastAsiaTheme="majorEastAsia" w:hAnsiTheme="majorBidi"/>
        </w:rPr>
        <w:footnoteReference w:id="98"/>
      </w:r>
      <w:r w:rsidRPr="00121B27">
        <w:rPr>
          <w:rFonts w:asciiTheme="majorBidi" w:hAnsiTheme="majorBidi"/>
        </w:rPr>
        <w:t xml:space="preserve"> Sehingga perubahan yang diharapkan adalah paham, sadar, sensitif dan responsif gender.</w:t>
      </w:r>
    </w:p>
    <w:p w:rsidR="00757ED1" w:rsidRPr="00121B27" w:rsidRDefault="00757ED1" w:rsidP="00757ED1">
      <w:pPr>
        <w:pStyle w:val="NormalWeb"/>
        <w:shd w:val="clear" w:color="auto" w:fill="FFFFFF"/>
        <w:spacing w:before="0" w:beforeAutospacing="0" w:after="0" w:afterAutospacing="0"/>
        <w:ind w:left="426" w:firstLine="567"/>
        <w:jc w:val="both"/>
        <w:rPr>
          <w:rFonts w:asciiTheme="majorBidi" w:hAnsiTheme="majorBidi"/>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Default="00757ED1" w:rsidP="00757ED1">
      <w:pPr>
        <w:pStyle w:val="NormalWeb"/>
        <w:shd w:val="clear" w:color="auto" w:fill="FFFFFF"/>
        <w:spacing w:before="0" w:beforeAutospacing="0" w:after="227" w:afterAutospacing="0"/>
        <w:ind w:left="426" w:firstLine="567"/>
        <w:jc w:val="both"/>
        <w:rPr>
          <w:rFonts w:asciiTheme="majorBidi" w:hAnsiTheme="majorBidi"/>
          <w:color w:val="FF0000"/>
        </w:rPr>
      </w:pPr>
    </w:p>
    <w:p w:rsidR="00757ED1" w:rsidRPr="002C3876" w:rsidRDefault="00757ED1" w:rsidP="00757ED1">
      <w:pPr>
        <w:widowControl w:val="0"/>
        <w:autoSpaceDE w:val="0"/>
        <w:autoSpaceDN w:val="0"/>
        <w:adjustRightInd w:val="0"/>
        <w:spacing w:after="0"/>
        <w:ind w:left="709" w:hanging="709"/>
        <w:jc w:val="center"/>
        <w:rPr>
          <w:rFonts w:asciiTheme="majorBidi" w:hAnsiTheme="majorBidi"/>
          <w:b/>
          <w:bCs/>
        </w:rPr>
      </w:pPr>
      <w:r w:rsidRPr="002C3876">
        <w:rPr>
          <w:rFonts w:asciiTheme="majorBidi" w:hAnsiTheme="majorBidi"/>
          <w:b/>
          <w:bCs/>
        </w:rPr>
        <w:lastRenderedPageBreak/>
        <w:t>BAB III</w:t>
      </w:r>
    </w:p>
    <w:p w:rsidR="00757ED1" w:rsidRPr="002C3876" w:rsidRDefault="00757ED1" w:rsidP="00757ED1">
      <w:pPr>
        <w:widowControl w:val="0"/>
        <w:autoSpaceDE w:val="0"/>
        <w:autoSpaceDN w:val="0"/>
        <w:adjustRightInd w:val="0"/>
        <w:spacing w:after="0"/>
        <w:ind w:left="709" w:hanging="709"/>
        <w:jc w:val="center"/>
        <w:rPr>
          <w:rFonts w:asciiTheme="majorBidi" w:hAnsiTheme="majorBidi"/>
          <w:b/>
          <w:bCs/>
          <w:lang w:val="id-ID"/>
        </w:rPr>
      </w:pPr>
      <w:proofErr w:type="gramStart"/>
      <w:r w:rsidRPr="002C3876">
        <w:rPr>
          <w:rFonts w:asciiTheme="majorBidi" w:hAnsiTheme="majorBidi"/>
          <w:b/>
          <w:bCs/>
        </w:rPr>
        <w:t>HASIL  PENELITIAN</w:t>
      </w:r>
      <w:proofErr w:type="gramEnd"/>
    </w:p>
    <w:p w:rsidR="00757ED1" w:rsidRPr="002C3876" w:rsidRDefault="00757ED1" w:rsidP="00757ED1">
      <w:pPr>
        <w:widowControl w:val="0"/>
        <w:autoSpaceDE w:val="0"/>
        <w:autoSpaceDN w:val="0"/>
        <w:adjustRightInd w:val="0"/>
        <w:ind w:left="709" w:hanging="709"/>
        <w:jc w:val="center"/>
        <w:rPr>
          <w:rFonts w:asciiTheme="majorBidi" w:hAnsiTheme="majorBidi"/>
          <w:b/>
          <w:bCs/>
          <w:lang w:val="id-ID"/>
        </w:rPr>
      </w:pPr>
    </w:p>
    <w:p w:rsidR="00757ED1" w:rsidRPr="002C3876" w:rsidRDefault="00757ED1" w:rsidP="00757ED1">
      <w:pPr>
        <w:widowControl w:val="0"/>
        <w:autoSpaceDE w:val="0"/>
        <w:autoSpaceDN w:val="0"/>
        <w:adjustRightInd w:val="0"/>
        <w:spacing w:after="0"/>
        <w:ind w:firstLine="426"/>
        <w:jc w:val="both"/>
        <w:rPr>
          <w:rFonts w:asciiTheme="majorBidi" w:hAnsiTheme="majorBidi"/>
          <w:lang w:val="id-ID"/>
        </w:rPr>
      </w:pPr>
      <w:r w:rsidRPr="002C3876">
        <w:rPr>
          <w:rFonts w:asciiTheme="majorBidi" w:hAnsiTheme="majorBidi"/>
          <w:lang w:val="id-ID"/>
        </w:rPr>
        <w:t xml:space="preserve">Penelitian yang berjudul strategi penerapan kurikulum Responsif gender pada PTKIN di Indonesia menuju kampus ramah perempua, strategi pengambilan datanya melalui wawancara lansung dan tidak langsung, pengamatan serta dokumentasi. Yang dimaksud dengan wawacara langsung adalah peneliti mengunjugi lokasi perguruan tinggi dan juga Pennggiat perempuan ataupunn gender. Sedangkan wawancara tidak langsung dilakukan melalui google form yang peneliti kirim ke indvidu dosen, dan ketua Pusat Studi Gender dan Anak untuk mengisi dan menjawab pertanyaan penelti  </w:t>
      </w:r>
    </w:p>
    <w:p w:rsidR="00757ED1" w:rsidRPr="002C3876" w:rsidRDefault="00757ED1" w:rsidP="00757ED1">
      <w:pPr>
        <w:widowControl w:val="0"/>
        <w:autoSpaceDE w:val="0"/>
        <w:autoSpaceDN w:val="0"/>
        <w:adjustRightInd w:val="0"/>
        <w:spacing w:after="0"/>
        <w:ind w:firstLine="426"/>
        <w:jc w:val="both"/>
        <w:rPr>
          <w:rFonts w:asciiTheme="majorBidi" w:hAnsiTheme="majorBidi"/>
          <w:b/>
          <w:bCs/>
          <w:lang w:val="id-ID"/>
        </w:rPr>
      </w:pPr>
      <w:r w:rsidRPr="002C3876">
        <w:rPr>
          <w:rFonts w:asciiTheme="majorBidi" w:hAnsiTheme="majorBidi"/>
          <w:lang w:val="id-ID"/>
        </w:rPr>
        <w:t xml:space="preserve">Adapun Perguruan Tinggi Keagamaan Islam Negeri yang peneliti kunjungi adalah Universitas Islam Negeri Mataram, Universitas Islam Negeri Ar-Raniry di Aceh, dan Universitas Islam Negeri Syarif Hidatullah di Jakarta. Ketiga universitas Islam Negeri yang sangat aktif melaksanakan kegiatan-kegiatan Responsisf dan ataupun berbasis gender menuju kampus ramah perempuan dan anak. Peneliti juga melakukan pengamtan serta wawancara di kampus UINFAS Bengkulu sebagai tuan rumah bagi dua orang peneliti. Disamping itu peneliti juga melakukan wawancara langsung pada ketiga yakni pihak-pihak yang peduli terhadap kemajuan serta perkembangan gender baik di kampus maupun di masyarakat. Pihak-pihak yang peneliti maksud adalah, MUI, beberapa pengiat dan pemerhati perempuan, Alimat, Fatayat, Muslimat, Aisyia dan lain sebagainya, peneliti mengikut sertakan mereka ini untuk mendapatkan masukan tentang matakuliah atau kurikulum responsif dan berbasis gender yang tepat menurut mereka. Sedangkan data yang didapat melalui pengisian google form yang peneliti kirim ke berbagai perguruan tinggi Islam negeri dan sebanyak </w:t>
      </w:r>
      <w:r w:rsidRPr="002C3876">
        <w:rPr>
          <w:rFonts w:asciiTheme="majorBidi" w:hAnsiTheme="majorBidi"/>
          <w:color w:val="FF0000"/>
          <w:lang w:val="id-ID"/>
        </w:rPr>
        <w:t xml:space="preserve"> </w:t>
      </w:r>
      <w:r w:rsidRPr="002C3876">
        <w:rPr>
          <w:rFonts w:asciiTheme="majorBidi" w:hAnsiTheme="majorBidi"/>
          <w:lang w:val="id-ID"/>
        </w:rPr>
        <w:t>dua puluh dua perguruan tinggi keagamaan Islam negeri yang mengisi  google form dari 32 PTKIN yang peneliti share linksnya</w:t>
      </w:r>
      <w:r w:rsidRPr="002C3876">
        <w:rPr>
          <w:rFonts w:asciiTheme="majorBidi" w:hAnsiTheme="majorBidi"/>
          <w:b/>
          <w:bCs/>
          <w:lang w:val="id-ID"/>
        </w:rPr>
        <w:t>.</w:t>
      </w:r>
    </w:p>
    <w:p w:rsidR="00757ED1" w:rsidRPr="002C3876" w:rsidRDefault="00757ED1" w:rsidP="00757ED1">
      <w:pPr>
        <w:widowControl w:val="0"/>
        <w:autoSpaceDE w:val="0"/>
        <w:autoSpaceDN w:val="0"/>
        <w:adjustRightInd w:val="0"/>
        <w:ind w:firstLine="426"/>
        <w:jc w:val="both"/>
        <w:rPr>
          <w:rFonts w:asciiTheme="majorBidi" w:hAnsiTheme="majorBidi"/>
          <w:lang w:val="id-ID"/>
        </w:rPr>
      </w:pPr>
      <w:r w:rsidRPr="002C3876">
        <w:rPr>
          <w:rFonts w:asciiTheme="majorBidi" w:hAnsiTheme="majorBidi"/>
          <w:lang w:val="id-ID"/>
        </w:rPr>
        <w:t>Dari hasil wawancara, pengamatan dan isian links google form didapatkan data tentang penerapan kurikulum responsif gender di perguruan tinggi keagamaan Islam di Indonesia, yang peneliti deskripsikan sesuai sub bab berikut ini.</w:t>
      </w:r>
    </w:p>
    <w:p w:rsidR="00757ED1" w:rsidRPr="002C3876" w:rsidRDefault="00757ED1" w:rsidP="00757ED1">
      <w:pPr>
        <w:pStyle w:val="ListParagraph"/>
        <w:numPr>
          <w:ilvl w:val="0"/>
          <w:numId w:val="24"/>
        </w:numPr>
        <w:spacing w:after="0" w:line="240" w:lineRule="auto"/>
        <w:ind w:left="426" w:hanging="426"/>
        <w:jc w:val="both"/>
        <w:rPr>
          <w:rFonts w:asciiTheme="majorBidi" w:hAnsiTheme="majorBidi"/>
          <w:b/>
          <w:bCs/>
        </w:rPr>
      </w:pPr>
      <w:r w:rsidRPr="002C3876">
        <w:rPr>
          <w:rFonts w:asciiTheme="majorBidi" w:hAnsiTheme="majorBidi"/>
          <w:b/>
          <w:bCs/>
        </w:rPr>
        <w:t>Struktur Kurikulum  Responsif Gender di Perguruan Tinggi Keagamaan Islam Negeri   di Indonesia</w:t>
      </w:r>
    </w:p>
    <w:p w:rsidR="00757ED1" w:rsidRPr="002C3876" w:rsidRDefault="00757ED1" w:rsidP="00757ED1">
      <w:pPr>
        <w:pStyle w:val="ListParagraph"/>
        <w:ind w:left="284" w:firstLine="567"/>
        <w:jc w:val="both"/>
        <w:rPr>
          <w:rFonts w:asciiTheme="majorBidi" w:hAnsiTheme="majorBidi"/>
        </w:rPr>
      </w:pPr>
      <w:r w:rsidRPr="002C3876">
        <w:rPr>
          <w:rFonts w:asciiTheme="majorBidi" w:hAnsiTheme="majorBidi"/>
        </w:rPr>
        <w:t xml:space="preserve">Berdasarkan data yang peneliti dapatkan baik melalui wawcancara langsung maupun tidak langsung di berbagai perguruan tinggi keagamaan Islam negeri di Indonesia, bahwa struktur kurikulum responsive gender tidak seragam, sangat bervariatif, sebagian besar tidak mempunyai bentuk ataupun wujud bagai Patamarga. </w:t>
      </w:r>
      <w:proofErr w:type="gramStart"/>
      <w:r w:rsidRPr="002C3876">
        <w:rPr>
          <w:rFonts w:asciiTheme="majorBidi" w:hAnsiTheme="majorBidi"/>
        </w:rPr>
        <w:t>Baik ditingkat institusi apalagi fakultas ataupun program studi.</w:t>
      </w:r>
      <w:proofErr w:type="gramEnd"/>
      <w:r w:rsidRPr="002C3876">
        <w:rPr>
          <w:rFonts w:asciiTheme="majorBidi" w:hAnsiTheme="majorBidi"/>
        </w:rPr>
        <w:t xml:space="preserve"> </w:t>
      </w:r>
    </w:p>
    <w:p w:rsidR="00757ED1" w:rsidRPr="002C3876" w:rsidRDefault="00757ED1" w:rsidP="00757ED1">
      <w:pPr>
        <w:autoSpaceDE w:val="0"/>
        <w:autoSpaceDN w:val="0"/>
        <w:adjustRightInd w:val="0"/>
        <w:ind w:left="284" w:firstLine="851"/>
        <w:jc w:val="both"/>
        <w:rPr>
          <w:rFonts w:asciiTheme="majorBidi" w:hAnsiTheme="majorBidi"/>
        </w:rPr>
      </w:pPr>
      <w:r w:rsidRPr="002C3876">
        <w:rPr>
          <w:rFonts w:asciiTheme="majorBidi" w:hAnsiTheme="majorBidi"/>
        </w:rPr>
        <w:t xml:space="preserve">Di Universitas Islam negeri Mataram sebagai Universitas Islam negeri yang baru, Rektornya sangar responsive gender yang beberapa pasilitas sudah memenuhi stadar kampus resposiv gender karena sudah </w:t>
      </w:r>
      <w:proofErr w:type="gramStart"/>
      <w:r w:rsidRPr="002C3876">
        <w:rPr>
          <w:rFonts w:asciiTheme="majorBidi" w:hAnsiTheme="majorBidi"/>
        </w:rPr>
        <w:t>memiliki  PSGA</w:t>
      </w:r>
      <w:proofErr w:type="gramEnd"/>
      <w:r w:rsidRPr="002C3876">
        <w:rPr>
          <w:rFonts w:asciiTheme="majorBidi" w:hAnsiTheme="majorBidi"/>
        </w:rPr>
        <w:t xml:space="preserve">, UINCare sebagai tempat penangan korban kekerasan, ruang laktasi, ruang merokok dan lain sebagainya,  bahkan sudah ada juga pasilitas untuk disabilitas, yang mana penerapan kurikulum berbasis gender ada di tingkat program studi dan itu pun tidak semua program studi ada. </w:t>
      </w:r>
      <w:proofErr w:type="gramStart"/>
      <w:r w:rsidRPr="002C3876">
        <w:rPr>
          <w:rFonts w:asciiTheme="majorBidi" w:hAnsiTheme="majorBidi"/>
        </w:rPr>
        <w:t>Hal ini dapat dilihat dalam struktur kurikulum berdasarkan pedoman akandemik terbaru yakni tahun 2021.</w:t>
      </w:r>
      <w:proofErr w:type="gramEnd"/>
      <w:r w:rsidRPr="002C3876">
        <w:rPr>
          <w:rFonts w:asciiTheme="majorBidi" w:hAnsiTheme="majorBidi"/>
        </w:rPr>
        <w:t xml:space="preserve"> </w:t>
      </w:r>
      <w:proofErr w:type="gramStart"/>
      <w:r w:rsidRPr="002C3876">
        <w:rPr>
          <w:rFonts w:asciiTheme="majorBidi" w:hAnsiTheme="majorBidi"/>
        </w:rPr>
        <w:t>Berdasarkan SK Rektor UIN Mataram No 1740 tahun 2021 tentang pemberlakukan buku pedomanan akademik tahun akademi 2021/2022.</w:t>
      </w:r>
      <w:proofErr w:type="gramEnd"/>
      <w:r w:rsidRPr="002C3876">
        <w:rPr>
          <w:rFonts w:asciiTheme="majorBidi" w:hAnsiTheme="majorBidi"/>
        </w:rPr>
        <w:t xml:space="preserve"> Salah satunya di program studi Sosiologi Agama di nomer </w:t>
      </w:r>
      <w:proofErr w:type="gramStart"/>
      <w:r w:rsidRPr="002C3876">
        <w:rPr>
          <w:rFonts w:asciiTheme="majorBidi" w:hAnsiTheme="majorBidi"/>
        </w:rPr>
        <w:t>11 ,</w:t>
      </w:r>
      <w:proofErr w:type="gramEnd"/>
      <w:r w:rsidRPr="002C3876">
        <w:rPr>
          <w:rFonts w:asciiTheme="majorBidi" w:hAnsiTheme="majorBidi"/>
        </w:rPr>
        <w:t xml:space="preserve"> sebagai tergambar dalam struktur kurikulum berikut;</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lastRenderedPageBreak/>
        <w:t xml:space="preserve">SA-0140 Sosiologi Politik Islam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SA-0141 Patologi Sosial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SA-0158 Metodologi Penelitian Kualitatif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SA-0159 Metodologi Penelitian (Praktik)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SA-0160 Teori Sosial Modren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SA-0161 Sosilogi Pembagunan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SA-0162 Sosialogi Keluarga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SA-0163 Sosilogi Etnisitas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SA-164 Sosilogi  Kriminlitas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lang w:val="id-ID" w:eastAsia="id-ID"/>
        </w:rPr>
      </w:pPr>
      <w:r w:rsidRPr="002C3876">
        <w:rPr>
          <w:rFonts w:asciiTheme="majorBidi" w:hAnsiTheme="majorBidi"/>
          <w:lang w:val="id-ID" w:eastAsia="id-ID"/>
        </w:rPr>
        <w:t xml:space="preserve">SA-0165 Sosiologo Industri </w:t>
      </w:r>
    </w:p>
    <w:p w:rsidR="00757ED1" w:rsidRPr="002C3876" w:rsidRDefault="00757ED1" w:rsidP="00757ED1">
      <w:pPr>
        <w:pStyle w:val="ListParagraph"/>
        <w:numPr>
          <w:ilvl w:val="0"/>
          <w:numId w:val="25"/>
        </w:numPr>
        <w:autoSpaceDE w:val="0"/>
        <w:autoSpaceDN w:val="0"/>
        <w:adjustRightInd w:val="0"/>
        <w:spacing w:after="0" w:line="240" w:lineRule="auto"/>
        <w:ind w:hanging="360"/>
        <w:rPr>
          <w:rFonts w:asciiTheme="majorBidi" w:hAnsiTheme="majorBidi"/>
          <w:b/>
          <w:bCs/>
          <w:lang w:val="id-ID" w:eastAsia="id-ID"/>
        </w:rPr>
      </w:pPr>
      <w:r w:rsidRPr="002C3876">
        <w:rPr>
          <w:rFonts w:asciiTheme="majorBidi" w:hAnsiTheme="majorBidi"/>
          <w:b/>
          <w:bCs/>
          <w:lang w:val="id-ID" w:eastAsia="id-ID"/>
        </w:rPr>
        <w:t xml:space="preserve">SA-0166 Sosilogi Gender </w:t>
      </w:r>
    </w:p>
    <w:p w:rsidR="00757ED1" w:rsidRPr="002C3876" w:rsidRDefault="00757ED1" w:rsidP="00757ED1">
      <w:pPr>
        <w:pStyle w:val="ListParagraph"/>
        <w:numPr>
          <w:ilvl w:val="0"/>
          <w:numId w:val="25"/>
        </w:numPr>
        <w:spacing w:after="0" w:line="240" w:lineRule="auto"/>
        <w:ind w:hanging="360"/>
        <w:jc w:val="both"/>
        <w:rPr>
          <w:rFonts w:asciiTheme="majorBidi" w:hAnsiTheme="majorBidi"/>
          <w:lang w:val="id-ID"/>
        </w:rPr>
      </w:pPr>
      <w:r w:rsidRPr="002C3876">
        <w:rPr>
          <w:rFonts w:asciiTheme="majorBidi" w:hAnsiTheme="majorBidi"/>
          <w:lang w:val="id-ID" w:eastAsia="id-ID"/>
        </w:rPr>
        <w:t xml:space="preserve">SA-0167 Ekonomi Pembangunan </w:t>
      </w:r>
    </w:p>
    <w:p w:rsidR="00757ED1" w:rsidRDefault="00757ED1" w:rsidP="00757ED1">
      <w:pPr>
        <w:widowControl w:val="0"/>
        <w:autoSpaceDE w:val="0"/>
        <w:autoSpaceDN w:val="0"/>
        <w:adjustRightInd w:val="0"/>
        <w:ind w:left="284" w:firstLine="708"/>
        <w:jc w:val="both"/>
        <w:rPr>
          <w:rFonts w:asciiTheme="majorBidi" w:hAnsiTheme="majorBidi"/>
          <w:lang w:val="id-ID"/>
        </w:rPr>
      </w:pPr>
      <w:r w:rsidRPr="002C3876">
        <w:rPr>
          <w:rFonts w:asciiTheme="majorBidi" w:hAnsiTheme="majorBidi"/>
          <w:lang w:val="id-ID"/>
        </w:rPr>
        <w:t xml:space="preserve">  Struktur kurikulum responsiv gender di UIN Mataram nampak hanya ada di beberapa program studi saja,  ada di komponen program studi, bukan komponen fakultas dan bukan pula ditingkat Instiusi. Di Universitas Islam Negeri Ar Raniry Aceh struktur kurikulum responsiv gender belum ada di dalam kurikulum Sedangkan di fakultas dan program studi lain  serta di perguruan tinggi keagmaan lain pedoman kurikulum atau dalam kebijakan apapun, semuanya masih dalam wacana, konsep dosen-dosen yang mempunyai pemahaman dan atau responsiv gender, itu artinya struktur kurikulum responsiv gender ini belum ada wujudnya, belum ada dalam pedoman akademik ataupun kebijakan lainnya, begitupun pula di Universitas Islam negeri Syarif Hidayatullah Jakarta.</w:t>
      </w:r>
      <w:r>
        <w:rPr>
          <w:rFonts w:asciiTheme="majorBidi" w:hAnsiTheme="majorBidi"/>
          <w:lang w:val="id-ID"/>
        </w:rPr>
        <w:t xml:space="preserve"> Serta UIN Sunan Gunung Jati Bandung. Begitu juga di IAIN Curup serta STAI Al Azhar Lubuk Linggau.</w:t>
      </w:r>
    </w:p>
    <w:p w:rsidR="00757ED1" w:rsidRDefault="00757ED1" w:rsidP="00757ED1">
      <w:pPr>
        <w:widowControl w:val="0"/>
        <w:autoSpaceDE w:val="0"/>
        <w:autoSpaceDN w:val="0"/>
        <w:adjustRightInd w:val="0"/>
        <w:ind w:left="284" w:firstLine="708"/>
        <w:jc w:val="both"/>
        <w:rPr>
          <w:rFonts w:asciiTheme="majorBidi" w:hAnsiTheme="majorBidi"/>
          <w:lang w:val="id-ID" w:eastAsia="id-ID"/>
        </w:rPr>
      </w:pPr>
      <w:r w:rsidRPr="002C3876">
        <w:rPr>
          <w:rFonts w:asciiTheme="majorBidi" w:hAnsiTheme="majorBidi"/>
          <w:lang w:val="id-ID"/>
        </w:rPr>
        <w:t>Kegiatan yang responsif gender walau sudah diajarkan dan belum masuk kedalam struktur kurikulum secara resmi namun materi-materi pembelajaran yang responsiv gender kadang diajarkan pada saat perkuliahan berlangsung oleh dosen-dosen yang mempunyai kepedulian terhadap gender dan kadang dalam porum kelompok kelompok mahasiswa atau klinikel saja, seminar dan lain sebagainya. Adapun bentuk bentuk kurikulum yang diajarkan diluar struktur kurikulum resmi adalah; Hadis responsif gender,  tafsir responsif gender, fiqih nisa, pengantar gender,</w:t>
      </w:r>
      <w:r w:rsidRPr="002C3876">
        <w:rPr>
          <w:rFonts w:asciiTheme="majorBidi" w:hAnsiTheme="majorBidi"/>
          <w:lang w:val="id-ID" w:eastAsia="id-ID"/>
        </w:rPr>
        <w:t xml:space="preserve"> Sosiologi Gender, Gender dan Pembangunan, Islam dan Kesetaraan Gender</w:t>
      </w:r>
      <w:r w:rsidRPr="002C3876">
        <w:rPr>
          <w:rFonts w:asciiTheme="majorBidi" w:hAnsiTheme="majorBidi"/>
          <w:lang w:val="id-ID"/>
        </w:rPr>
        <w:t xml:space="preserve"> dan </w:t>
      </w:r>
      <w:r w:rsidRPr="002C3876">
        <w:rPr>
          <w:rFonts w:asciiTheme="majorBidi" w:hAnsiTheme="majorBidi"/>
          <w:lang w:val="id-ID" w:eastAsia="id-ID"/>
        </w:rPr>
        <w:t>Gender dan inklusi sosial. Dengan demikian dapat dipahami bahwa hampir semua perguruan tinggi keagamaan negeri di Indoesia dan bisa di katakan  99,99%nya belum menerapkan struktur kurikulum responsif gender secara sistematis, dan baik sebab tidak ditemukan dokumennya  berupa struktur kurikulum itu sendiri kecuali yang baru disusun di UIN Mataram dan itupun baru nama-nama saja dokumen materinya belum ada  seperti RPS dan Jurnal Perkuliahanya.  Sepertinya di beberapa Universitas Negeri  keagamaan sempat dan sering membahas masalah kegiatan-kegiatan dan bahkan kurikulum ataupun materi responsip gender  namnu pelaksanaannya khusus kurikulum responsif gender sebatas wacana struktur kurikulum responsif gender namun belum ada realisasi yang pastinya dan mungkin kurang responnya pimpinan yang ada di tingkat rektorat.</w:t>
      </w:r>
    </w:p>
    <w:p w:rsidR="00757ED1" w:rsidRDefault="00757ED1" w:rsidP="00757ED1">
      <w:pPr>
        <w:widowControl w:val="0"/>
        <w:autoSpaceDE w:val="0"/>
        <w:autoSpaceDN w:val="0"/>
        <w:adjustRightInd w:val="0"/>
        <w:ind w:left="284" w:firstLine="708"/>
        <w:jc w:val="both"/>
        <w:rPr>
          <w:rFonts w:asciiTheme="majorBidi" w:hAnsiTheme="majorBidi"/>
          <w:lang w:val="id-ID" w:eastAsia="id-ID"/>
        </w:rPr>
      </w:pPr>
      <w:r w:rsidRPr="002C3876">
        <w:rPr>
          <w:rFonts w:asciiTheme="majorBidi" w:hAnsiTheme="majorBidi"/>
          <w:lang w:val="id-ID" w:eastAsia="id-ID"/>
        </w:rPr>
        <w:t>Ada yang paling banyak adalah proses pembelajarannya menggunakan kurikulum terintegrasi gender, tidak merubah matakuliah tetapi hanya memasukan materi gender ke dalam materi perkuliahan, walau ini tidak banyak dosen yang dapat melakukannya sebab terkait pemahaman d</w:t>
      </w:r>
      <w:r>
        <w:rPr>
          <w:rFonts w:asciiTheme="majorBidi" w:hAnsiTheme="majorBidi"/>
          <w:lang w:val="id-ID" w:eastAsia="id-ID"/>
        </w:rPr>
        <w:t>an pengetahuan diri dosen yang b</w:t>
      </w:r>
      <w:r w:rsidRPr="002C3876">
        <w:rPr>
          <w:rFonts w:asciiTheme="majorBidi" w:hAnsiTheme="majorBidi"/>
          <w:lang w:val="id-ID" w:eastAsia="id-ID"/>
        </w:rPr>
        <w:t>ersangkutan</w:t>
      </w:r>
      <w:r>
        <w:rPr>
          <w:rFonts w:asciiTheme="majorBidi" w:hAnsiTheme="majorBidi"/>
          <w:lang w:val="id-ID" w:eastAsia="id-ID"/>
        </w:rPr>
        <w:t xml:space="preserve">, artinya sumber daya manusia yang perspektif gender masih sangat lemah dan dalam kurikulumnyapun banyak </w:t>
      </w:r>
      <w:r>
        <w:rPr>
          <w:rFonts w:asciiTheme="majorBidi" w:hAnsiTheme="majorBidi"/>
          <w:lang w:val="id-ID" w:eastAsia="id-ID"/>
        </w:rPr>
        <w:lastRenderedPageBreak/>
        <w:t xml:space="preserve">problem yang harus dibenahi. Apapun langkah langkah yang bisa atau dipilih/dijalankan dalam menginplementasi integrasi gender dalam perkuliahan adalah </w:t>
      </w:r>
    </w:p>
    <w:p w:rsidR="00757ED1" w:rsidRPr="00384616" w:rsidRDefault="00757ED1" w:rsidP="00757ED1">
      <w:pPr>
        <w:pStyle w:val="ListParagraph"/>
        <w:widowControl w:val="0"/>
        <w:numPr>
          <w:ilvl w:val="0"/>
          <w:numId w:val="35"/>
        </w:numPr>
        <w:autoSpaceDE w:val="0"/>
        <w:autoSpaceDN w:val="0"/>
        <w:adjustRightInd w:val="0"/>
        <w:spacing w:after="0" w:line="240" w:lineRule="auto"/>
        <w:ind w:hanging="360"/>
        <w:jc w:val="both"/>
        <w:rPr>
          <w:rFonts w:asciiTheme="majorBidi" w:hAnsiTheme="majorBidi"/>
          <w:lang w:val="id-ID" w:eastAsia="id-ID"/>
        </w:rPr>
      </w:pPr>
      <w:r w:rsidRPr="00384616">
        <w:rPr>
          <w:rFonts w:asciiTheme="majorBidi" w:hAnsiTheme="majorBidi"/>
          <w:lang w:val="id-ID" w:eastAsia="id-ID"/>
        </w:rPr>
        <w:t>Reviuw kurikulum melalui  RPS</w:t>
      </w:r>
    </w:p>
    <w:p w:rsidR="00757ED1" w:rsidRDefault="00757ED1" w:rsidP="00757ED1">
      <w:pPr>
        <w:pStyle w:val="ListParagraph"/>
        <w:widowControl w:val="0"/>
        <w:numPr>
          <w:ilvl w:val="0"/>
          <w:numId w:val="35"/>
        </w:numPr>
        <w:autoSpaceDE w:val="0"/>
        <w:autoSpaceDN w:val="0"/>
        <w:adjustRightInd w:val="0"/>
        <w:spacing w:after="0" w:line="240" w:lineRule="auto"/>
        <w:ind w:hanging="360"/>
        <w:jc w:val="both"/>
        <w:rPr>
          <w:rFonts w:asciiTheme="majorBidi" w:hAnsiTheme="majorBidi"/>
          <w:lang w:val="id-ID" w:eastAsia="id-ID"/>
        </w:rPr>
      </w:pPr>
      <w:r>
        <w:rPr>
          <w:rFonts w:asciiTheme="majorBidi" w:hAnsiTheme="majorBidi"/>
          <w:lang w:val="id-ID" w:eastAsia="id-ID"/>
        </w:rPr>
        <w:t xml:space="preserve">Identifikasi isu gender </w:t>
      </w:r>
    </w:p>
    <w:p w:rsidR="00757ED1" w:rsidRDefault="00757ED1" w:rsidP="00757ED1">
      <w:pPr>
        <w:pStyle w:val="ListParagraph"/>
        <w:widowControl w:val="0"/>
        <w:numPr>
          <w:ilvl w:val="0"/>
          <w:numId w:val="35"/>
        </w:numPr>
        <w:autoSpaceDE w:val="0"/>
        <w:autoSpaceDN w:val="0"/>
        <w:adjustRightInd w:val="0"/>
        <w:spacing w:after="0" w:line="240" w:lineRule="auto"/>
        <w:ind w:hanging="360"/>
        <w:jc w:val="both"/>
        <w:rPr>
          <w:rFonts w:asciiTheme="majorBidi" w:hAnsiTheme="majorBidi"/>
          <w:lang w:val="id-ID" w:eastAsia="id-ID"/>
        </w:rPr>
      </w:pPr>
      <w:r>
        <w:rPr>
          <w:rFonts w:asciiTheme="majorBidi" w:hAnsiTheme="majorBidi"/>
          <w:lang w:val="id-ID" w:eastAsia="id-ID"/>
        </w:rPr>
        <w:t>Memasukan dan atau merevisi RPS</w:t>
      </w:r>
    </w:p>
    <w:p w:rsidR="00757ED1" w:rsidRDefault="00757ED1" w:rsidP="00757ED1">
      <w:pPr>
        <w:pStyle w:val="ListParagraph"/>
        <w:widowControl w:val="0"/>
        <w:numPr>
          <w:ilvl w:val="0"/>
          <w:numId w:val="35"/>
        </w:numPr>
        <w:autoSpaceDE w:val="0"/>
        <w:autoSpaceDN w:val="0"/>
        <w:adjustRightInd w:val="0"/>
        <w:spacing w:after="0" w:line="240" w:lineRule="auto"/>
        <w:ind w:hanging="360"/>
        <w:jc w:val="both"/>
        <w:rPr>
          <w:rFonts w:asciiTheme="majorBidi" w:hAnsiTheme="majorBidi"/>
          <w:lang w:val="id-ID" w:eastAsia="id-ID"/>
        </w:rPr>
      </w:pPr>
      <w:r>
        <w:rPr>
          <w:rFonts w:asciiTheme="majorBidi" w:hAnsiTheme="majorBidi"/>
          <w:lang w:val="id-ID" w:eastAsia="id-ID"/>
        </w:rPr>
        <w:t xml:space="preserve">Menerapkan RPS dan </w:t>
      </w:r>
    </w:p>
    <w:p w:rsidR="00757ED1" w:rsidRDefault="00757ED1" w:rsidP="00757ED1">
      <w:pPr>
        <w:pStyle w:val="ListParagraph"/>
        <w:widowControl w:val="0"/>
        <w:numPr>
          <w:ilvl w:val="0"/>
          <w:numId w:val="35"/>
        </w:numPr>
        <w:autoSpaceDE w:val="0"/>
        <w:autoSpaceDN w:val="0"/>
        <w:adjustRightInd w:val="0"/>
        <w:spacing w:after="0" w:line="240" w:lineRule="auto"/>
        <w:ind w:hanging="360"/>
        <w:jc w:val="both"/>
        <w:rPr>
          <w:rFonts w:asciiTheme="majorBidi" w:hAnsiTheme="majorBidi"/>
          <w:lang w:val="id-ID" w:eastAsia="id-ID"/>
        </w:rPr>
      </w:pPr>
      <w:r>
        <w:rPr>
          <w:rFonts w:asciiTheme="majorBidi" w:hAnsiTheme="majorBidi"/>
          <w:lang w:val="id-ID" w:eastAsia="id-ID"/>
        </w:rPr>
        <w:t xml:space="preserve">Mengobservasi dan mengevaluasi proses perkuliahan. </w:t>
      </w:r>
    </w:p>
    <w:p w:rsidR="00757ED1" w:rsidRPr="00121B27" w:rsidRDefault="00757ED1" w:rsidP="00757ED1">
      <w:pPr>
        <w:ind w:left="284" w:firstLine="992"/>
        <w:jc w:val="both"/>
        <w:rPr>
          <w:rFonts w:asciiTheme="majorBidi" w:hAnsiTheme="majorBidi"/>
        </w:rPr>
      </w:pPr>
      <w:proofErr w:type="gramStart"/>
      <w:r w:rsidRPr="00121B27">
        <w:rPr>
          <w:rFonts w:asciiTheme="majorBidi" w:hAnsiTheme="majorBidi"/>
        </w:rPr>
        <w:t>Kurikulum menggambarkan tujuan pendidikan yang ditetapkan berdasarkan kehendak manusia yang membuat kurikulum.</w:t>
      </w:r>
      <w:proofErr w:type="gramEnd"/>
      <w:r w:rsidRPr="00121B27">
        <w:rPr>
          <w:rFonts w:asciiTheme="majorBidi" w:hAnsiTheme="majorBidi"/>
        </w:rPr>
        <w:t xml:space="preserve"> </w:t>
      </w:r>
      <w:proofErr w:type="gramStart"/>
      <w:r w:rsidRPr="00121B27">
        <w:rPr>
          <w:rFonts w:asciiTheme="majorBidi" w:hAnsiTheme="majorBidi"/>
        </w:rPr>
        <w:t>Kehendak manusia siapapun dan dimanapun pada dasarnya menghendaki terwujudnya masyarakat yang adil, tanpa diskriminasi dan subordinasi terhadap salah satu jenis kelamin.</w:t>
      </w:r>
      <w:proofErr w:type="gramEnd"/>
      <w:r>
        <w:rPr>
          <w:rFonts w:asciiTheme="majorBidi" w:hAnsiTheme="majorBidi"/>
        </w:rPr>
        <w:t xml:space="preserve"> </w:t>
      </w:r>
      <w:proofErr w:type="gramStart"/>
      <w:r w:rsidRPr="00121B27">
        <w:rPr>
          <w:rFonts w:asciiTheme="majorBidi" w:hAnsiTheme="majorBidi"/>
        </w:rPr>
        <w:t>Pengembangan visi dan misi yang dimiliki oleh lembaga pendidikan diaktualisasikan dalam kurikulum.</w:t>
      </w:r>
      <w:proofErr w:type="gramEnd"/>
      <w:r w:rsidRPr="00121B27">
        <w:rPr>
          <w:rFonts w:asciiTheme="majorBidi" w:hAnsiTheme="majorBidi"/>
        </w:rPr>
        <w:t xml:space="preserve"> Dengan kata </w:t>
      </w:r>
      <w:proofErr w:type="gramStart"/>
      <w:r w:rsidRPr="00121B27">
        <w:rPr>
          <w:rFonts w:asciiTheme="majorBidi" w:hAnsiTheme="majorBidi"/>
        </w:rPr>
        <w:t>lain</w:t>
      </w:r>
      <w:proofErr w:type="gramEnd"/>
      <w:r w:rsidRPr="00121B27">
        <w:rPr>
          <w:rFonts w:asciiTheme="majorBidi" w:hAnsiTheme="majorBidi"/>
        </w:rPr>
        <w:t xml:space="preserve">, kurikulum menggambarkan dan menerjemahkan visi dan misi yang dimiliki oleh lembaga pendidikan tersebut. </w:t>
      </w:r>
      <w:proofErr w:type="gramStart"/>
      <w:r w:rsidRPr="00121B27">
        <w:rPr>
          <w:rFonts w:asciiTheme="majorBidi" w:hAnsiTheme="majorBidi"/>
        </w:rPr>
        <w:t>Pendidikan merupakan salah satu implementasi dari tugas manusia sebagai khalifah di bumi.</w:t>
      </w:r>
      <w:proofErr w:type="gramEnd"/>
      <w:r w:rsidRPr="00121B27">
        <w:rPr>
          <w:rFonts w:asciiTheme="majorBidi" w:hAnsiTheme="majorBidi"/>
        </w:rPr>
        <w:t xml:space="preserve"> Corak penerima tugas itu berbeda antara satu masyarakat dengan masyarakat lain. Dalam hal inilah maka dalam pendidikan sistem dan tujuan pendidikan masing-masing masyarakat berbeda, bukan hasil eksport atau import, te</w:t>
      </w:r>
      <w:r>
        <w:rPr>
          <w:rFonts w:asciiTheme="majorBidi" w:hAnsiTheme="majorBidi"/>
        </w:rPr>
        <w:t xml:space="preserve">tapi </w:t>
      </w:r>
      <w:proofErr w:type="gramStart"/>
      <w:r>
        <w:rPr>
          <w:rFonts w:asciiTheme="majorBidi" w:hAnsiTheme="majorBidi"/>
        </w:rPr>
        <w:t>ia</w:t>
      </w:r>
      <w:proofErr w:type="gramEnd"/>
      <w:r>
        <w:rPr>
          <w:rFonts w:asciiTheme="majorBidi" w:hAnsiTheme="majorBidi"/>
        </w:rPr>
        <w:t xml:space="preserve"> harus timbul dari dalamnya.</w:t>
      </w:r>
    </w:p>
    <w:p w:rsidR="00757ED1" w:rsidRPr="00384616" w:rsidRDefault="00757ED1" w:rsidP="00757ED1">
      <w:pPr>
        <w:pStyle w:val="ListParagraph"/>
        <w:widowControl w:val="0"/>
        <w:autoSpaceDE w:val="0"/>
        <w:autoSpaceDN w:val="0"/>
        <w:adjustRightInd w:val="0"/>
        <w:ind w:left="1352"/>
        <w:jc w:val="both"/>
        <w:rPr>
          <w:rFonts w:asciiTheme="majorBidi" w:hAnsiTheme="majorBidi"/>
          <w:lang w:val="id-ID" w:eastAsia="id-ID"/>
        </w:rPr>
      </w:pPr>
    </w:p>
    <w:p w:rsidR="00757ED1" w:rsidRPr="002C3876" w:rsidRDefault="00757ED1" w:rsidP="00757ED1">
      <w:pPr>
        <w:pStyle w:val="ListParagraph"/>
        <w:numPr>
          <w:ilvl w:val="0"/>
          <w:numId w:val="24"/>
        </w:numPr>
        <w:spacing w:after="0" w:line="240" w:lineRule="auto"/>
        <w:ind w:left="284" w:hanging="284"/>
        <w:jc w:val="both"/>
        <w:rPr>
          <w:rFonts w:asciiTheme="majorBidi" w:hAnsiTheme="majorBidi"/>
          <w:b/>
          <w:bCs/>
        </w:rPr>
      </w:pPr>
      <w:r w:rsidRPr="002C3876">
        <w:rPr>
          <w:rFonts w:asciiTheme="majorBidi" w:hAnsiTheme="majorBidi"/>
          <w:b/>
          <w:bCs/>
        </w:rPr>
        <w:t>Strategi  Penerapan Kurikulum Responsif Gender pada Perguruan Tinggi Keagamaan Islam Negeri  Di Indonesia</w:t>
      </w:r>
    </w:p>
    <w:p w:rsidR="00757ED1" w:rsidRDefault="00757ED1" w:rsidP="00757ED1">
      <w:pPr>
        <w:widowControl w:val="0"/>
        <w:autoSpaceDE w:val="0"/>
        <w:autoSpaceDN w:val="0"/>
        <w:adjustRightInd w:val="0"/>
        <w:ind w:left="284" w:firstLine="993"/>
        <w:jc w:val="both"/>
        <w:rPr>
          <w:rFonts w:asciiTheme="majorBidi" w:hAnsiTheme="majorBidi"/>
          <w:lang w:val="id-ID"/>
        </w:rPr>
      </w:pPr>
      <w:proofErr w:type="gramStart"/>
      <w:r w:rsidRPr="002C3876">
        <w:rPr>
          <w:rFonts w:asciiTheme="majorBidi" w:hAnsiTheme="majorBidi"/>
        </w:rPr>
        <w:t>Anjuran penerapan kurikulum responsive gender di perguruan tinggi keag</w:t>
      </w:r>
      <w:r>
        <w:rPr>
          <w:rFonts w:asciiTheme="majorBidi" w:hAnsiTheme="majorBidi"/>
        </w:rPr>
        <w:t>a</w:t>
      </w:r>
      <w:r w:rsidRPr="002C3876">
        <w:rPr>
          <w:rFonts w:asciiTheme="majorBidi" w:hAnsiTheme="majorBidi"/>
        </w:rPr>
        <w:t>maan negeri tergolong baru direspon secara positif dalam satu tahun ini, sementara perangkat akademik sudah terbentuk lama, maka otomatis setiap perguruan tinggi belum dapat menyesuaikan diri dalam menerapkan kurikulum yang responsive gender.</w:t>
      </w:r>
      <w:proofErr w:type="gramEnd"/>
      <w:r w:rsidRPr="002C3876">
        <w:rPr>
          <w:rFonts w:asciiTheme="majorBidi" w:hAnsiTheme="majorBidi"/>
        </w:rPr>
        <w:t xml:space="preserve"> Sehinggah agak kelimpungan dan keteteran serta kebingungan menentukan </w:t>
      </w:r>
      <w:proofErr w:type="gramStart"/>
      <w:r w:rsidRPr="002C3876">
        <w:rPr>
          <w:rFonts w:asciiTheme="majorBidi" w:hAnsiTheme="majorBidi"/>
        </w:rPr>
        <w:t>nama</w:t>
      </w:r>
      <w:proofErr w:type="gramEnd"/>
      <w:r w:rsidRPr="002C3876">
        <w:rPr>
          <w:rFonts w:asciiTheme="majorBidi" w:hAnsiTheme="majorBidi"/>
        </w:rPr>
        <w:t>, materi dan apalagi pengajarnya, Oleh karena itu perguruan tinggi- perguruang tinggi mengunakan atau memilih strategi sendiri-sendiri sesuai dengan kondisi masing-masing.</w:t>
      </w:r>
      <w:r w:rsidRPr="002C3876">
        <w:rPr>
          <w:rFonts w:asciiTheme="majorBidi" w:hAnsiTheme="majorBidi"/>
          <w:lang w:val="id-ID"/>
        </w:rPr>
        <w:t xml:space="preserve"> Itu itu beberapa perguruan tinggi mensiasati anjuran penerapan kurikulum responsif gender dengan berbagai cara. Adapun data-data yang peneliti diapatkan melalui beberapa methode itu ditemukan bahwa strategi penerapan kurikulum responsif gender sangat beragam, sebagaimana data berikut:</w:t>
      </w:r>
    </w:p>
    <w:p w:rsidR="00757ED1" w:rsidRDefault="00757ED1" w:rsidP="005844BE">
      <w:pPr>
        <w:widowControl w:val="0"/>
        <w:autoSpaceDE w:val="0"/>
        <w:autoSpaceDN w:val="0"/>
        <w:adjustRightInd w:val="0"/>
        <w:ind w:left="284" w:firstLine="993"/>
        <w:jc w:val="both"/>
        <w:rPr>
          <w:rFonts w:asciiTheme="majorBidi" w:hAnsiTheme="majorBidi"/>
          <w:color w:val="000000"/>
          <w:lang w:eastAsia="id-ID"/>
        </w:rPr>
      </w:pPr>
      <w:r w:rsidRPr="002C3876">
        <w:rPr>
          <w:rFonts w:asciiTheme="majorBidi" w:hAnsiTheme="majorBidi"/>
          <w:lang w:val="id-ID"/>
        </w:rPr>
        <w:t xml:space="preserve">Pertama: Ada empat  perguruan tinggi yang menerapkan </w:t>
      </w:r>
      <w:r w:rsidRPr="002C3876">
        <w:rPr>
          <w:rFonts w:asciiTheme="majorBidi" w:hAnsiTheme="majorBidi"/>
          <w:color w:val="000000"/>
          <w:lang w:val="id-ID" w:eastAsia="id-ID"/>
        </w:rPr>
        <w:t xml:space="preserve">kurikulum responsif gender melalui </w:t>
      </w:r>
      <w:r w:rsidRPr="002C3876">
        <w:rPr>
          <w:rFonts w:asciiTheme="majorBidi" w:hAnsiTheme="majorBidi"/>
          <w:i/>
          <w:iCs/>
          <w:color w:val="000000"/>
          <w:lang w:eastAsia="id-ID"/>
        </w:rPr>
        <w:t>Social Action Approach</w:t>
      </w:r>
      <w:r w:rsidRPr="002C3876">
        <w:rPr>
          <w:rFonts w:asciiTheme="majorBidi" w:hAnsiTheme="majorBidi"/>
          <w:color w:val="000000"/>
          <w:lang w:eastAsia="id-ID"/>
        </w:rPr>
        <w:t xml:space="preserve">: Dengan mendiskusikan materi-materi tentang keadilan gender dari berbagai aspek,, diskriminasi terhadap perempuan, mengapa itu terjadi, dan apa sikap yang harus diambil dalam menyikapi kenyataan ketidakadilan gender di masyarakat. </w:t>
      </w:r>
      <w:proofErr w:type="gramStart"/>
      <w:r w:rsidRPr="002C3876">
        <w:rPr>
          <w:rFonts w:asciiTheme="majorBidi" w:hAnsiTheme="majorBidi"/>
          <w:color w:val="000000"/>
          <w:lang w:eastAsia="id-ID"/>
        </w:rPr>
        <w:t>seperti</w:t>
      </w:r>
      <w:proofErr w:type="gramEnd"/>
      <w:r w:rsidRPr="002C3876">
        <w:rPr>
          <w:rFonts w:asciiTheme="majorBidi" w:hAnsiTheme="majorBidi"/>
          <w:color w:val="000000"/>
          <w:lang w:eastAsia="id-ID"/>
        </w:rPr>
        <w:t xml:space="preserve"> di acara yang rutin dilaksanakan di kampus: orientasi pengenalan kampus bagi mahasiswa baru, Pembekalan KKN, PPl dan lain sebagainya</w:t>
      </w:r>
      <w:r w:rsidRPr="002C3876">
        <w:rPr>
          <w:rFonts w:asciiTheme="majorBidi" w:hAnsiTheme="majorBidi"/>
        </w:rPr>
        <w:t xml:space="preserve">. </w:t>
      </w:r>
      <w:r w:rsidRPr="002C3876">
        <w:rPr>
          <w:rFonts w:asciiTheme="majorBidi" w:hAnsiTheme="majorBidi"/>
          <w:color w:val="000000"/>
          <w:lang w:eastAsia="id-ID"/>
        </w:rPr>
        <w:t xml:space="preserve"> </w:t>
      </w:r>
      <w:proofErr w:type="gramStart"/>
      <w:r w:rsidRPr="002C3876">
        <w:rPr>
          <w:rFonts w:asciiTheme="majorBidi" w:hAnsiTheme="majorBidi"/>
          <w:color w:val="000000"/>
          <w:lang w:eastAsia="id-ID"/>
        </w:rPr>
        <w:t>Pada metode ini ternyata memberikan</w:t>
      </w:r>
      <w:r w:rsidRPr="002C3876">
        <w:rPr>
          <w:rFonts w:asciiTheme="majorBidi" w:hAnsiTheme="majorBidi"/>
        </w:rPr>
        <w:t xml:space="preserve"> sedikit dampak </w:t>
      </w:r>
      <w:r w:rsidRPr="002C3876">
        <w:rPr>
          <w:rFonts w:asciiTheme="majorBidi" w:hAnsiTheme="majorBidi"/>
          <w:color w:val="000000"/>
          <w:lang w:eastAsia="id-ID"/>
        </w:rPr>
        <w:t>pada mahasiswa sehingga mereka memiliki ketertarikan dengan isu2 gender.</w:t>
      </w:r>
      <w:proofErr w:type="gramEnd"/>
      <w:r w:rsidRPr="002C3876">
        <w:rPr>
          <w:rFonts w:asciiTheme="majorBidi" w:hAnsiTheme="majorBidi"/>
          <w:color w:val="000000"/>
          <w:lang w:eastAsia="id-ID"/>
        </w:rPr>
        <w:t xml:space="preserve"> </w:t>
      </w:r>
      <w:proofErr w:type="gramStart"/>
      <w:r w:rsidRPr="002C3876">
        <w:rPr>
          <w:rFonts w:asciiTheme="majorBidi" w:hAnsiTheme="majorBidi"/>
          <w:color w:val="000000"/>
          <w:lang w:eastAsia="id-ID"/>
        </w:rPr>
        <w:t>Yang menerapkan metode model ini ada empat (4) pergruan tinggi keagmaan Islam negeri.</w:t>
      </w:r>
      <w:proofErr w:type="gramEnd"/>
      <w:r w:rsidRPr="002C3876">
        <w:rPr>
          <w:rFonts w:asciiTheme="majorBidi" w:hAnsiTheme="majorBidi"/>
          <w:color w:val="000000"/>
          <w:lang w:eastAsia="id-ID"/>
        </w:rPr>
        <w:t xml:space="preserve"> Model ini agak lebih mudah diterapkan karena tidak membutuhkan tenaga yang profesional betul namun cukup dosen-dosen atau kepala PSGA atau struktur pimpinan </w:t>
      </w:r>
      <w:proofErr w:type="gramStart"/>
      <w:r w:rsidRPr="002C3876">
        <w:rPr>
          <w:rFonts w:asciiTheme="majorBidi" w:hAnsiTheme="majorBidi"/>
          <w:color w:val="000000"/>
          <w:lang w:eastAsia="id-ID"/>
        </w:rPr>
        <w:t>lain</w:t>
      </w:r>
      <w:proofErr w:type="gramEnd"/>
      <w:r w:rsidRPr="002C3876">
        <w:rPr>
          <w:rFonts w:asciiTheme="majorBidi" w:hAnsiTheme="majorBidi"/>
          <w:color w:val="000000"/>
          <w:lang w:eastAsia="id-ID"/>
        </w:rPr>
        <w:t xml:space="preserve"> yang ada di lingkungan kampus masing-masing yang menyampaikannya, tidak berbiaya. Ternyata metode ini belum banyak pula mendapatkan respon yang berlian dari pimpinan kampus, buktinya masih baru 4 perguruan tinggi yang </w:t>
      </w:r>
      <w:r w:rsidRPr="002C3876">
        <w:rPr>
          <w:rFonts w:asciiTheme="majorBidi" w:hAnsiTheme="majorBidi"/>
          <w:color w:val="000000"/>
          <w:lang w:eastAsia="id-ID"/>
        </w:rPr>
        <w:lastRenderedPageBreak/>
        <w:t xml:space="preserve">menerapkan </w:t>
      </w:r>
      <w:r w:rsidRPr="002C3876">
        <w:rPr>
          <w:rFonts w:asciiTheme="majorBidi" w:hAnsiTheme="majorBidi"/>
          <w:color w:val="000000"/>
          <w:lang w:val="id-ID" w:eastAsia="id-ID"/>
        </w:rPr>
        <w:t xml:space="preserve">kurikulum responsif gender melalui </w:t>
      </w:r>
      <w:r w:rsidRPr="002C3876">
        <w:rPr>
          <w:rFonts w:asciiTheme="majorBidi" w:hAnsiTheme="majorBidi"/>
          <w:i/>
          <w:iCs/>
          <w:color w:val="000000"/>
          <w:lang w:eastAsia="id-ID"/>
        </w:rPr>
        <w:t>Social Action Approach</w:t>
      </w:r>
      <w:r w:rsidRPr="002C3876">
        <w:rPr>
          <w:rFonts w:asciiTheme="majorBidi" w:hAnsiTheme="majorBidi"/>
          <w:color w:val="000000"/>
          <w:lang w:eastAsia="id-ID"/>
        </w:rPr>
        <w:t xml:space="preserve">. Sehingga dampaknya belum Nampak </w:t>
      </w:r>
      <w:proofErr w:type="gramStart"/>
      <w:r w:rsidRPr="002C3876">
        <w:rPr>
          <w:rFonts w:asciiTheme="majorBidi" w:hAnsiTheme="majorBidi"/>
          <w:color w:val="000000"/>
          <w:lang w:eastAsia="id-ID"/>
        </w:rPr>
        <w:t>sama</w:t>
      </w:r>
      <w:proofErr w:type="gramEnd"/>
      <w:r w:rsidRPr="002C3876">
        <w:rPr>
          <w:rFonts w:asciiTheme="majorBidi" w:hAnsiTheme="majorBidi"/>
          <w:color w:val="000000"/>
          <w:lang w:eastAsia="id-ID"/>
        </w:rPr>
        <w:t xml:space="preserve"> sekali baik bagi mahasiswa maupun dosen or civitas akademika secara umum. </w:t>
      </w:r>
    </w:p>
    <w:p w:rsidR="00757ED1" w:rsidRDefault="00757ED1" w:rsidP="00757ED1">
      <w:pPr>
        <w:widowControl w:val="0"/>
        <w:autoSpaceDE w:val="0"/>
        <w:autoSpaceDN w:val="0"/>
        <w:adjustRightInd w:val="0"/>
        <w:ind w:left="284" w:firstLine="993"/>
        <w:jc w:val="both"/>
        <w:rPr>
          <w:rFonts w:asciiTheme="majorBidi" w:hAnsiTheme="majorBidi"/>
          <w:color w:val="000000"/>
          <w:lang w:eastAsia="id-ID"/>
        </w:rPr>
      </w:pPr>
      <w:proofErr w:type="gramStart"/>
      <w:r w:rsidRPr="002C3876">
        <w:rPr>
          <w:rFonts w:asciiTheme="majorBidi" w:hAnsiTheme="majorBidi"/>
          <w:color w:val="000000"/>
          <w:lang w:eastAsia="id-ID"/>
        </w:rPr>
        <w:t xml:space="preserve">Kedua, Tujuh perguruan tinggi yang menerapkan kurikulum berbasis gender melalui metode </w:t>
      </w:r>
      <w:r w:rsidRPr="002C3876">
        <w:rPr>
          <w:rFonts w:asciiTheme="majorBidi" w:hAnsiTheme="majorBidi"/>
          <w:i/>
          <w:iCs/>
          <w:color w:val="000000"/>
          <w:lang w:eastAsia="id-ID"/>
        </w:rPr>
        <w:t>Transformational Approach</w:t>
      </w:r>
      <w:r w:rsidRPr="002C3876">
        <w:rPr>
          <w:rFonts w:asciiTheme="majorBidi" w:hAnsiTheme="majorBidi"/>
          <w:color w:val="000000"/>
          <w:lang w:eastAsia="id-ID"/>
        </w:rPr>
        <w:t>; Kurikulum dijadikan responsif gender dari berbagai aspeknya.</w:t>
      </w:r>
      <w:proofErr w:type="gramEnd"/>
      <w:r w:rsidRPr="002C3876">
        <w:rPr>
          <w:rFonts w:asciiTheme="majorBidi" w:hAnsiTheme="majorBidi"/>
          <w:color w:val="000000"/>
          <w:lang w:eastAsia="id-ID"/>
        </w:rPr>
        <w:t xml:space="preserve">  Struktur mata kuliah </w:t>
      </w:r>
      <w:proofErr w:type="gramStart"/>
      <w:r w:rsidRPr="002C3876">
        <w:rPr>
          <w:rFonts w:asciiTheme="majorBidi" w:hAnsiTheme="majorBidi"/>
          <w:color w:val="000000"/>
          <w:lang w:eastAsia="id-ID"/>
        </w:rPr>
        <w:t>yang  mengakomodir</w:t>
      </w:r>
      <w:proofErr w:type="gramEnd"/>
      <w:r w:rsidRPr="002C3876">
        <w:rPr>
          <w:rFonts w:asciiTheme="majorBidi" w:hAnsiTheme="majorBidi"/>
          <w:color w:val="000000"/>
          <w:lang w:eastAsia="id-ID"/>
        </w:rPr>
        <w:t xml:space="preserve"> isu gender.  </w:t>
      </w:r>
      <w:proofErr w:type="gramStart"/>
      <w:r w:rsidRPr="002C3876">
        <w:rPr>
          <w:rFonts w:asciiTheme="majorBidi" w:hAnsiTheme="majorBidi"/>
          <w:color w:val="000000"/>
          <w:lang w:eastAsia="id-ID"/>
        </w:rPr>
        <w:t>Seperti mata kuliah fiqh munakahat, pendapat ulama tentang hak-hak perempuan dalam rumah tangga dan masyarakat dan lain lainnya</w:t>
      </w:r>
      <w:r w:rsidRPr="002C3876">
        <w:rPr>
          <w:rFonts w:asciiTheme="majorBidi" w:hAnsiTheme="majorBidi"/>
        </w:rPr>
        <w:t>.</w:t>
      </w:r>
      <w:proofErr w:type="gramEnd"/>
      <w:r w:rsidRPr="002C3876">
        <w:rPr>
          <w:rFonts w:asciiTheme="majorBidi" w:hAnsiTheme="majorBidi"/>
        </w:rPr>
        <w:t xml:space="preserve"> </w:t>
      </w:r>
      <w:proofErr w:type="gramStart"/>
      <w:r w:rsidRPr="002C3876">
        <w:rPr>
          <w:rFonts w:asciiTheme="majorBidi" w:hAnsiTheme="majorBidi"/>
        </w:rPr>
        <w:t>Namun metedo ini kurang berdampak, kurang mendapatkan perhatian dari mahasiswa atau yang lainnya.</w:t>
      </w:r>
      <w:proofErr w:type="gramEnd"/>
      <w:r w:rsidRPr="002C3876">
        <w:rPr>
          <w:rFonts w:asciiTheme="majorBidi" w:hAnsiTheme="majorBidi"/>
          <w:color w:val="000000"/>
          <w:lang w:eastAsia="id-ID"/>
        </w:rPr>
        <w:t xml:space="preserve"> </w:t>
      </w:r>
      <w:proofErr w:type="gramStart"/>
      <w:r w:rsidRPr="002C3876">
        <w:rPr>
          <w:rFonts w:asciiTheme="majorBidi" w:hAnsiTheme="majorBidi"/>
          <w:color w:val="000000"/>
          <w:lang w:eastAsia="id-ID"/>
        </w:rPr>
        <w:t xml:space="preserve">Metode </w:t>
      </w:r>
      <w:r w:rsidRPr="002C3876">
        <w:rPr>
          <w:rFonts w:asciiTheme="majorBidi" w:hAnsiTheme="majorBidi"/>
          <w:i/>
          <w:iCs/>
          <w:color w:val="000000"/>
          <w:lang w:eastAsia="id-ID"/>
        </w:rPr>
        <w:t>Transformational Approach</w:t>
      </w:r>
      <w:r w:rsidRPr="002C3876">
        <w:rPr>
          <w:rFonts w:asciiTheme="majorBidi" w:hAnsiTheme="majorBidi"/>
        </w:rPr>
        <w:t xml:space="preserve"> juga dipilih oleh beberapa perguruan tinggi dan lumayan diminati yakni ada tujuh (7) perguruan tinggi keagamaan negeri yang menerapkan ini.</w:t>
      </w:r>
      <w:proofErr w:type="gramEnd"/>
      <w:r w:rsidRPr="002C3876">
        <w:rPr>
          <w:rFonts w:asciiTheme="majorBidi" w:hAnsiTheme="majorBidi"/>
        </w:rPr>
        <w:t xml:space="preserve"> </w:t>
      </w:r>
    </w:p>
    <w:p w:rsidR="00757ED1" w:rsidRDefault="00757ED1" w:rsidP="00757ED1">
      <w:pPr>
        <w:widowControl w:val="0"/>
        <w:autoSpaceDE w:val="0"/>
        <w:autoSpaceDN w:val="0"/>
        <w:adjustRightInd w:val="0"/>
        <w:ind w:left="284" w:firstLine="993"/>
        <w:jc w:val="both"/>
        <w:rPr>
          <w:rFonts w:asciiTheme="majorBidi" w:hAnsiTheme="majorBidi"/>
        </w:rPr>
      </w:pPr>
      <w:proofErr w:type="gramStart"/>
      <w:r w:rsidRPr="002C3876">
        <w:rPr>
          <w:rFonts w:asciiTheme="majorBidi" w:hAnsiTheme="majorBidi"/>
          <w:color w:val="000000"/>
          <w:lang w:eastAsia="id-ID"/>
        </w:rPr>
        <w:t xml:space="preserve">Metode </w:t>
      </w:r>
      <w:r w:rsidRPr="002C3876">
        <w:rPr>
          <w:rFonts w:asciiTheme="majorBidi" w:hAnsiTheme="majorBidi"/>
          <w:i/>
          <w:iCs/>
          <w:color w:val="000000"/>
          <w:lang w:eastAsia="id-ID"/>
        </w:rPr>
        <w:t>Transformational Approach</w:t>
      </w:r>
      <w:r w:rsidRPr="002C3876">
        <w:rPr>
          <w:rFonts w:asciiTheme="majorBidi" w:hAnsiTheme="majorBidi"/>
        </w:rPr>
        <w:t xml:space="preserve"> memberikan dampak tidak banyak juga sebab dosen pengajar belum mampu menjabarkan dan mengembangkan materinya, karena tidak respek atau paham dengan gender dan keilmuan tentang gender, selalu timpang hanya berpaham patrilineal, nilai dan sisi posisitf perempuannya masih belum luas.</w:t>
      </w:r>
      <w:proofErr w:type="gramEnd"/>
      <w:r w:rsidRPr="002C3876">
        <w:rPr>
          <w:rFonts w:asciiTheme="majorBidi" w:hAnsiTheme="majorBidi"/>
        </w:rPr>
        <w:t xml:space="preserve"> </w:t>
      </w:r>
      <w:proofErr w:type="gramStart"/>
      <w:r w:rsidRPr="002C3876">
        <w:rPr>
          <w:rFonts w:asciiTheme="majorBidi" w:hAnsiTheme="majorBidi"/>
        </w:rPr>
        <w:t>Stangnasi pemahman kea rah perempuannya masih kuat.</w:t>
      </w:r>
      <w:proofErr w:type="gramEnd"/>
      <w:r w:rsidRPr="002C3876">
        <w:rPr>
          <w:rFonts w:asciiTheme="majorBidi" w:hAnsiTheme="majorBidi"/>
        </w:rPr>
        <w:t xml:space="preserve"> Oleh sebab itu pengaruhnya juga terasa dan belum nampak, mahasiswa belum paham bagaimana menghargai satu </w:t>
      </w:r>
      <w:proofErr w:type="gramStart"/>
      <w:r w:rsidRPr="002C3876">
        <w:rPr>
          <w:rFonts w:asciiTheme="majorBidi" w:hAnsiTheme="majorBidi"/>
        </w:rPr>
        <w:t>sama</w:t>
      </w:r>
      <w:proofErr w:type="gramEnd"/>
      <w:r w:rsidRPr="002C3876">
        <w:rPr>
          <w:rFonts w:asciiTheme="majorBidi" w:hAnsiTheme="majorBidi"/>
        </w:rPr>
        <w:t xml:space="preserve"> lainnya atau dengan orang beda jenis kelamin, belum paham penempatan hak dan kewajiban secara baik, adanya pemahman yang kurang baik berakibat pada perlakuan diskriminasi sering terjadi dikalangan akademika. </w:t>
      </w:r>
    </w:p>
    <w:p w:rsidR="00757ED1" w:rsidRDefault="00757ED1" w:rsidP="00757ED1">
      <w:pPr>
        <w:widowControl w:val="0"/>
        <w:autoSpaceDE w:val="0"/>
        <w:autoSpaceDN w:val="0"/>
        <w:adjustRightInd w:val="0"/>
        <w:ind w:left="284" w:firstLine="993"/>
        <w:jc w:val="both"/>
        <w:rPr>
          <w:rFonts w:asciiTheme="majorBidi" w:hAnsiTheme="majorBidi"/>
          <w:lang w:val="id-ID" w:eastAsia="id-ID"/>
        </w:rPr>
      </w:pPr>
      <w:r w:rsidRPr="002C3876">
        <w:rPr>
          <w:rFonts w:asciiTheme="majorBidi" w:hAnsiTheme="majorBidi"/>
        </w:rPr>
        <w:t xml:space="preserve">Ketiga, ada sebelas perguruan tinggi menerapkan kurikulum responsif gender melalui metode </w:t>
      </w:r>
      <w:r w:rsidRPr="002C3876">
        <w:rPr>
          <w:rFonts w:asciiTheme="majorBidi" w:hAnsiTheme="majorBidi"/>
          <w:i/>
          <w:iCs/>
          <w:lang w:val="id-ID" w:eastAsia="id-ID"/>
        </w:rPr>
        <w:t>Additive Approach</w:t>
      </w:r>
      <w:r w:rsidRPr="002C3876">
        <w:rPr>
          <w:rFonts w:asciiTheme="majorBidi" w:hAnsiTheme="majorBidi"/>
          <w:lang w:val="id-ID" w:eastAsia="id-ID"/>
        </w:rPr>
        <w:t xml:space="preserve">: yakin dengan cara menambahkan materi-materi pada kurikulum yang ada tanpa mengubah bentuk kurikulum yang </w:t>
      </w:r>
      <w:proofErr w:type="gramStart"/>
      <w:r w:rsidRPr="002C3876">
        <w:rPr>
          <w:rFonts w:asciiTheme="majorBidi" w:hAnsiTheme="majorBidi"/>
          <w:lang w:val="id-ID" w:eastAsia="id-ID"/>
        </w:rPr>
        <w:t>ada .(</w:t>
      </w:r>
      <w:proofErr w:type="gramEnd"/>
      <w:r w:rsidRPr="002C3876">
        <w:rPr>
          <w:rFonts w:asciiTheme="majorBidi" w:hAnsiTheme="majorBidi"/>
          <w:lang w:val="id-ID" w:eastAsia="id-ID"/>
        </w:rPr>
        <w:t xml:space="preserve">hanya menyelipkan isu isu gender saat proses pembelajaran, metode ini mendapatkan respon yang tinggi dari kalangan mahasiswa namun secara signifikan belum terasa dampangnya. Metode ini sebenarnya sulit diterapkan mengingat kemampuan dan kemauan dosen yang kurang mengenai gender dan tidak semua dosen melek tentang gender. Ini ujian terbesar bagi dosen untuk membaca, belajar lebih banyak dan panjang lagi. </w:t>
      </w:r>
    </w:p>
    <w:p w:rsidR="00757ED1" w:rsidRDefault="00757ED1" w:rsidP="00757ED1">
      <w:pPr>
        <w:widowControl w:val="0"/>
        <w:autoSpaceDE w:val="0"/>
        <w:autoSpaceDN w:val="0"/>
        <w:adjustRightInd w:val="0"/>
        <w:ind w:left="284" w:firstLine="993"/>
        <w:jc w:val="both"/>
        <w:rPr>
          <w:rFonts w:asciiTheme="majorBidi" w:hAnsiTheme="majorBidi"/>
          <w:color w:val="000000"/>
          <w:lang w:val="id-ID" w:eastAsia="id-ID"/>
        </w:rPr>
      </w:pPr>
      <w:r w:rsidRPr="002C3876">
        <w:rPr>
          <w:rFonts w:asciiTheme="majorBidi" w:hAnsiTheme="majorBidi"/>
          <w:lang w:val="id-ID" w:eastAsia="id-ID"/>
        </w:rPr>
        <w:t xml:space="preserve">Penerapan kurikulum berbasis gender model  </w:t>
      </w:r>
      <w:r w:rsidRPr="002C3876">
        <w:rPr>
          <w:rFonts w:asciiTheme="majorBidi" w:hAnsiTheme="majorBidi"/>
        </w:rPr>
        <w:t xml:space="preserve">metode </w:t>
      </w:r>
      <w:r w:rsidRPr="002C3876">
        <w:rPr>
          <w:rFonts w:asciiTheme="majorBidi" w:hAnsiTheme="majorBidi"/>
          <w:i/>
          <w:iCs/>
          <w:lang w:val="id-ID" w:eastAsia="id-ID"/>
        </w:rPr>
        <w:t>Additive Approach</w:t>
      </w:r>
      <w:r w:rsidRPr="002C3876">
        <w:rPr>
          <w:rFonts w:asciiTheme="majorBidi" w:hAnsiTheme="majorBidi"/>
          <w:lang w:val="id-ID" w:eastAsia="id-ID"/>
        </w:rPr>
        <w:t xml:space="preserve"> menurut mereka dampaknya lumayan ada, mahasiswa serta teman-teman sejawat mulai tertarik, bekeinginan tinggi, antusias berdiskusi materi gender, dan bahkan dalam forum diskusi kecil mahasiswa dalam perkuliahan  sangat seru serta hidup, walaupun perubahan dalam berprilaku belum begitu berdampak secara signifikan</w:t>
      </w:r>
      <w:r w:rsidRPr="002C3876">
        <w:rPr>
          <w:rFonts w:asciiTheme="majorBidi" w:hAnsiTheme="majorBidi"/>
          <w:color w:val="FF0000"/>
          <w:lang w:val="id-ID" w:eastAsia="id-ID"/>
        </w:rPr>
        <w:t>.</w:t>
      </w:r>
    </w:p>
    <w:p w:rsidR="00757ED1" w:rsidRDefault="00757ED1" w:rsidP="005844BE">
      <w:pPr>
        <w:widowControl w:val="0"/>
        <w:autoSpaceDE w:val="0"/>
        <w:autoSpaceDN w:val="0"/>
        <w:adjustRightInd w:val="0"/>
        <w:spacing w:after="0"/>
        <w:ind w:left="284" w:firstLine="993"/>
        <w:jc w:val="both"/>
        <w:rPr>
          <w:rFonts w:asciiTheme="majorBidi" w:hAnsiTheme="majorBidi"/>
        </w:rPr>
      </w:pPr>
      <w:r w:rsidRPr="002C3876">
        <w:rPr>
          <w:rFonts w:asciiTheme="majorBidi" w:hAnsiTheme="majorBidi"/>
          <w:color w:val="000000"/>
          <w:lang w:val="id-ID" w:eastAsia="id-ID"/>
        </w:rPr>
        <w:t xml:space="preserve">Dan terakhir atau kelompok keempat ada tiga pergurung tinggi keagmaan Islam negeri yang menerapkan  </w:t>
      </w:r>
      <w:r w:rsidRPr="002C3876">
        <w:rPr>
          <w:rFonts w:asciiTheme="majorBidi" w:hAnsiTheme="majorBidi"/>
        </w:rPr>
        <w:t xml:space="preserve">methode </w:t>
      </w:r>
      <w:r w:rsidRPr="002C3876">
        <w:rPr>
          <w:rFonts w:asciiTheme="majorBidi" w:hAnsiTheme="majorBidi"/>
          <w:i/>
          <w:iCs/>
          <w:color w:val="000000"/>
          <w:lang w:val="id-ID" w:eastAsia="id-ID"/>
        </w:rPr>
        <w:t>Contributions approach</w:t>
      </w:r>
      <w:r w:rsidRPr="002C3876">
        <w:rPr>
          <w:rFonts w:asciiTheme="majorBidi" w:hAnsiTheme="majorBidi"/>
          <w:color w:val="000000"/>
          <w:lang w:val="id-ID" w:eastAsia="id-ID"/>
        </w:rPr>
        <w:t>; yakni penerapan kurikulum berplatform gender dengan sistem serta adanya kebijaksanaan lembaga pendidikan. ada beberapa isu- isu gender secara jelas dimasukkan ke dalam kurikulum, dalam rangka merealisasikan kurikulum berbasis gender.</w:t>
      </w:r>
      <w:r w:rsidRPr="002C3876">
        <w:rPr>
          <w:rFonts w:asciiTheme="majorBidi" w:hAnsiTheme="majorBidi"/>
          <w:b/>
          <w:bCs/>
        </w:rPr>
        <w:t xml:space="preserve"> </w:t>
      </w:r>
      <w:r w:rsidRPr="002C3876">
        <w:rPr>
          <w:rFonts w:asciiTheme="majorBidi" w:hAnsiTheme="majorBidi"/>
        </w:rPr>
        <w:t>Perguruan tinngi yang menerapkan</w:t>
      </w:r>
      <w:r w:rsidRPr="002C3876">
        <w:rPr>
          <w:rFonts w:asciiTheme="majorBidi" w:hAnsiTheme="majorBidi"/>
          <w:b/>
          <w:bCs/>
        </w:rPr>
        <w:t xml:space="preserve"> </w:t>
      </w:r>
      <w:r w:rsidRPr="002C3876">
        <w:rPr>
          <w:rFonts w:asciiTheme="majorBidi" w:hAnsiTheme="majorBidi"/>
        </w:rPr>
        <w:t xml:space="preserve">method seperti ini berdasarkan data google form dan kunjungan penelit  diantaranya di Uneversitas Islam Negeri Mataram, IAIN Ponorogo, dan Sunan Kalijaga, dan Maulana Malik Ibrahim sedangkan Universitas Syarif Hidatullah masih menerapkan dengan sistem menyelipkan materi materi gender ke dalam berbagai matakuliah yang kebetulan dosennya mempunyai pemahaman gender dan antuisa dengan perkembagan gender.  Penerapan kurikulum </w:t>
      </w:r>
      <w:r w:rsidRPr="002C3876">
        <w:rPr>
          <w:rFonts w:asciiTheme="majorBidi" w:hAnsiTheme="majorBidi"/>
        </w:rPr>
        <w:lastRenderedPageBreak/>
        <w:t xml:space="preserve">responsive gender dengan sistem </w:t>
      </w:r>
      <w:proofErr w:type="gramStart"/>
      <w:r w:rsidRPr="002C3876">
        <w:rPr>
          <w:rFonts w:asciiTheme="majorBidi" w:hAnsiTheme="majorBidi"/>
        </w:rPr>
        <w:t>atau  model</w:t>
      </w:r>
      <w:proofErr w:type="gramEnd"/>
      <w:r w:rsidRPr="002C3876">
        <w:rPr>
          <w:rFonts w:asciiTheme="majorBidi" w:hAnsiTheme="majorBidi"/>
        </w:rPr>
        <w:t xml:space="preserve"> ini sangat berdampak pada kehidupan mahsiswa, mahasiswa sangat antusias, serius  mengikut pembelajaran mata kuliah, karena menurut mereka banyak pengetahuan baru yang dipahami</w:t>
      </w:r>
      <w:r>
        <w:rPr>
          <w:rFonts w:asciiTheme="majorBidi" w:hAnsiTheme="majorBidi"/>
        </w:rPr>
        <w:t>.</w:t>
      </w:r>
    </w:p>
    <w:p w:rsidR="00757ED1" w:rsidRPr="002C3876" w:rsidRDefault="00757ED1" w:rsidP="005844BE">
      <w:pPr>
        <w:widowControl w:val="0"/>
        <w:autoSpaceDE w:val="0"/>
        <w:autoSpaceDN w:val="0"/>
        <w:adjustRightInd w:val="0"/>
        <w:spacing w:after="0"/>
        <w:ind w:left="284" w:firstLine="993"/>
        <w:jc w:val="both"/>
        <w:rPr>
          <w:rFonts w:asciiTheme="majorBidi" w:hAnsiTheme="majorBidi"/>
          <w:b/>
          <w:bCs/>
        </w:rPr>
      </w:pPr>
      <w:r w:rsidRPr="002C3876">
        <w:rPr>
          <w:rFonts w:asciiTheme="majorBidi" w:hAnsiTheme="majorBidi"/>
        </w:rPr>
        <w:t xml:space="preserve">Dan menurut para dosen, dan tenaga kependidikan method ini sangat tepat diterapkan sebab sangat besar kemungkinan memberikan dampak terhadap perubahan </w:t>
      </w:r>
      <w:proofErr w:type="gramStart"/>
      <w:r w:rsidRPr="002C3876">
        <w:rPr>
          <w:rFonts w:asciiTheme="majorBidi" w:hAnsiTheme="majorBidi"/>
        </w:rPr>
        <w:t>prilaku  generasi</w:t>
      </w:r>
      <w:proofErr w:type="gramEnd"/>
      <w:r w:rsidRPr="002C3876">
        <w:rPr>
          <w:rFonts w:asciiTheme="majorBidi" w:hAnsiTheme="majorBidi"/>
        </w:rPr>
        <w:t xml:space="preserve"> bangsa yang melek gender, saling menghargai dan kesalingan lainnya, methode ini  sangat signifikan dan tepan diterapkan sehingga kampus ramah perempuan  dapat dicapai, walaupun ditahun 2022 ini belum dapat dirasakan dampaknya mengingat kurikulum baru diterapkan semester dua ditahun akademik 2022 ini. </w:t>
      </w:r>
    </w:p>
    <w:p w:rsidR="00757ED1" w:rsidRPr="002C3876" w:rsidRDefault="00757ED1" w:rsidP="00757ED1">
      <w:pPr>
        <w:widowControl w:val="0"/>
        <w:autoSpaceDE w:val="0"/>
        <w:autoSpaceDN w:val="0"/>
        <w:adjustRightInd w:val="0"/>
        <w:ind w:left="284" w:firstLine="993"/>
        <w:jc w:val="both"/>
        <w:rPr>
          <w:rFonts w:asciiTheme="majorBidi" w:hAnsiTheme="majorBidi"/>
          <w:b/>
          <w:bCs/>
        </w:rPr>
      </w:pPr>
      <w:r w:rsidRPr="002C3876">
        <w:rPr>
          <w:rFonts w:asciiTheme="majorBidi" w:hAnsiTheme="majorBidi"/>
        </w:rPr>
        <w:t>Secara umum penerapan kurikulum responsive gender yang diterapkan diberbagai perguruan tinggi keagaman Islam negeri yakni:</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 xml:space="preserve">Kurikulum;   materi gender dimasukan dalam  pembelajaran melalui mata kuliah </w:t>
      </w:r>
      <w:r w:rsidRPr="002C3876">
        <w:rPr>
          <w:rFonts w:asciiTheme="majorBidi" w:hAnsiTheme="majorBidi"/>
          <w:lang w:val="id-ID"/>
        </w:rPr>
        <w:t>yang ada saja</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Dalam struktur kurikulum responsif gender memasukkan isu-isu gender dan anak dalam pembahasan</w:t>
      </w:r>
      <w:r w:rsidRPr="002C3876">
        <w:rPr>
          <w:rFonts w:asciiTheme="majorBidi" w:hAnsiTheme="majorBidi"/>
          <w:b/>
          <w:bCs/>
        </w:rPr>
        <w:t xml:space="preserve"> perkuliahan </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Materi, metode, dan bahan ajar sebisa mungkin dikaitkan dg isu2 kesetaraan gender</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Secara spesial tidak ada dalam struktur kurikulum</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Menerapkan MBKM</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Baru hanya sekilas penjelasan dari personal dosen</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Terintegrasi dalam matakuliah</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Isu Gender dimasukkan dalam salah satu materi dalam silabus</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TerIntegrasi dengan Rencana Program Semester</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 xml:space="preserve">Masih belum maksimal, mesti ada mata kuliah khusus </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Untuk saat ini issu pengarusutamaan gender dalam kurikulum belum menjadi issu kolektif. Hal ini berdampak pada struktur kurikulum belum sepenuhnya responsif gender.</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Isu-isu gender dimasukkan dlm aktifitas sosial yg ada di kampus</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Masih dalam bentuk additive approach</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Masih tahap sosialisasi</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Disangsikan jika kegiatannya dilakukan online</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Beberaapa mahasiswa dan dosen yang merasakan dampaknya sehingga sedikit demi sedikit merubah dan mengurangi perbuatan yang mengarah ke tindakan tidak menghargai yang lain</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Mahasiswa sangat paham dan aplikatif tentang bagaimana berinteraksi dengan gender dan menghormatinya</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Penghormatan pada perempuan, tahu sejarah perempuan dan kontribusi perempuan di segala level</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Betul ada perempuan terlihat ada kepedean</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Pada sebagian kurikulum MK yang memasukkan responsif gender nampak bahwa terjadi perubahan sikap atau perilaku. Paling tidak mahasiswa sudah terpapar dengan issu gender.</w:t>
      </w:r>
    </w:p>
    <w:p w:rsidR="00757ED1" w:rsidRPr="002C3876" w:rsidRDefault="00757ED1" w:rsidP="00757ED1">
      <w:pPr>
        <w:pStyle w:val="ListParagraph"/>
        <w:widowControl w:val="0"/>
        <w:numPr>
          <w:ilvl w:val="0"/>
          <w:numId w:val="20"/>
        </w:numPr>
        <w:autoSpaceDE w:val="0"/>
        <w:autoSpaceDN w:val="0"/>
        <w:adjustRightInd w:val="0"/>
        <w:spacing w:after="0" w:line="240" w:lineRule="auto"/>
        <w:ind w:hanging="360"/>
        <w:rPr>
          <w:rFonts w:asciiTheme="majorBidi" w:hAnsiTheme="majorBidi"/>
          <w:b/>
          <w:bCs/>
        </w:rPr>
      </w:pPr>
      <w:r w:rsidRPr="002C3876">
        <w:rPr>
          <w:rFonts w:asciiTheme="majorBidi" w:hAnsiTheme="majorBidi"/>
          <w:color w:val="000000"/>
          <w:lang w:val="id-ID" w:eastAsia="id-ID"/>
        </w:rPr>
        <w:t>Butuh kepedulian Perempuan baik dari kalangan dosen maupun tendik</w:t>
      </w:r>
      <w:r w:rsidRPr="002C3876">
        <w:rPr>
          <w:rFonts w:asciiTheme="majorBidi" w:hAnsiTheme="majorBidi"/>
        </w:rPr>
        <w:t xml:space="preserve"> lainnya</w:t>
      </w:r>
    </w:p>
    <w:p w:rsidR="00757ED1" w:rsidRPr="002C3876" w:rsidRDefault="00757ED1" w:rsidP="00757ED1">
      <w:pPr>
        <w:widowControl w:val="0"/>
        <w:autoSpaceDE w:val="0"/>
        <w:autoSpaceDN w:val="0"/>
        <w:adjustRightInd w:val="0"/>
        <w:ind w:left="284" w:firstLine="709"/>
        <w:jc w:val="both"/>
        <w:rPr>
          <w:rFonts w:asciiTheme="majorBidi" w:hAnsiTheme="majorBidi"/>
          <w:lang w:val="id-ID"/>
        </w:rPr>
      </w:pPr>
      <w:r w:rsidRPr="002C3876">
        <w:rPr>
          <w:rFonts w:asciiTheme="majorBidi" w:hAnsiTheme="majorBidi"/>
        </w:rPr>
        <w:t>Sedangkan menurut para ahli pendidikan, agama, psikologi, penggiat gender dan beberapa keilmuan lain yang peneliti wawancarai model kurikulum responsive gender yang bisa diterapkan di perguruan tinggi keagaman Islam negeri. M</w:t>
      </w:r>
      <w:r w:rsidRPr="002C3876">
        <w:rPr>
          <w:rFonts w:asciiTheme="majorBidi" w:hAnsiTheme="majorBidi"/>
          <w:lang w:val="id-ID"/>
        </w:rPr>
        <w:t xml:space="preserve">ereka penyatakan bahwa kurikulum responsiv gender di perguruan tinggi keagamaan sangat penting keberadaan, adapun nama-nama mata kuliah yang bisa menjadi alternatif masuk ke dalam di perguruan tinggi keagamaan negeri </w:t>
      </w:r>
      <w:proofErr w:type="gramStart"/>
      <w:r w:rsidRPr="002C3876">
        <w:rPr>
          <w:rFonts w:asciiTheme="majorBidi" w:hAnsiTheme="majorBidi"/>
          <w:lang w:val="id-ID"/>
        </w:rPr>
        <w:t>adalah :</w:t>
      </w:r>
      <w:proofErr w:type="gramEnd"/>
    </w:p>
    <w:p w:rsidR="00757ED1" w:rsidRPr="002C3876" w:rsidRDefault="00757ED1" w:rsidP="00757ED1">
      <w:pPr>
        <w:widowControl w:val="0"/>
        <w:autoSpaceDE w:val="0"/>
        <w:autoSpaceDN w:val="0"/>
        <w:adjustRightInd w:val="0"/>
        <w:ind w:left="284"/>
        <w:jc w:val="both"/>
        <w:rPr>
          <w:rFonts w:asciiTheme="majorBidi" w:hAnsiTheme="majorBidi"/>
          <w:lang w:val="id-ID"/>
        </w:rPr>
      </w:pPr>
      <w:r w:rsidRPr="002C3876">
        <w:rPr>
          <w:rFonts w:asciiTheme="majorBidi" w:hAnsiTheme="majorBidi"/>
          <w:lang w:val="id-ID"/>
        </w:rPr>
        <w:lastRenderedPageBreak/>
        <w:t xml:space="preserve">Kurikulum responsif gender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Hadis responsif gender (jumarim dkk)</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tafsir responsif gender</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fiqih nisa</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pengantar gender</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Sosiologi Gender</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 xml:space="preserve">Gender Dan Pembangunan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Islam dan Kesetaraan Gender</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 xml:space="preserve">Gender dan inklusi sosial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 xml:space="preserve">Komunikasi gender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eastAsia="id-ID"/>
        </w:rPr>
        <w:t>Kajian Media gender</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Sosiologi komnukasi antar gender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Studi gender dalam Islam </w:t>
      </w:r>
    </w:p>
    <w:p w:rsidR="00757ED1" w:rsidRPr="002C3876" w:rsidRDefault="00757ED1" w:rsidP="00757ED1">
      <w:pPr>
        <w:pStyle w:val="ListParagraph"/>
        <w:widowControl w:val="0"/>
        <w:numPr>
          <w:ilvl w:val="0"/>
          <w:numId w:val="22"/>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Pendidikan gender </w:t>
      </w:r>
    </w:p>
    <w:p w:rsidR="00757ED1" w:rsidRPr="002C3876" w:rsidRDefault="00757ED1" w:rsidP="00757ED1">
      <w:pPr>
        <w:widowControl w:val="0"/>
        <w:autoSpaceDE w:val="0"/>
        <w:autoSpaceDN w:val="0"/>
        <w:adjustRightInd w:val="0"/>
        <w:ind w:left="142"/>
        <w:rPr>
          <w:rFonts w:asciiTheme="majorBidi" w:hAnsiTheme="majorBidi"/>
          <w:lang w:val="id-ID"/>
        </w:rPr>
      </w:pPr>
      <w:r w:rsidRPr="002C3876">
        <w:rPr>
          <w:rFonts w:asciiTheme="majorBidi" w:hAnsiTheme="majorBidi"/>
          <w:lang w:val="id-ID"/>
        </w:rPr>
        <w:t xml:space="preserve">Sedangkan kurikulum yang berbasis gender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 Bhs Indonesia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Metodologi Studi Islam/Studi Islam</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Ilmu Dakwah</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Hadis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Tafsir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Sosiologi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Antropologi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Pskologi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Ushul fiqh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Fiqh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Hukum Keluarga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Ilmu komunikasi </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Media massa</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Sosiologi komunikasi</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Ilmu Hukum</w:t>
      </w:r>
    </w:p>
    <w:p w:rsidR="00757ED1" w:rsidRPr="002C3876" w:rsidRDefault="00757ED1" w:rsidP="00757ED1">
      <w:pPr>
        <w:pStyle w:val="ListParagraph"/>
        <w:widowControl w:val="0"/>
        <w:numPr>
          <w:ilvl w:val="0"/>
          <w:numId w:val="23"/>
        </w:numPr>
        <w:autoSpaceDE w:val="0"/>
        <w:autoSpaceDN w:val="0"/>
        <w:adjustRightInd w:val="0"/>
        <w:spacing w:after="0" w:line="240" w:lineRule="auto"/>
        <w:ind w:hanging="360"/>
        <w:rPr>
          <w:rFonts w:asciiTheme="majorBidi" w:hAnsiTheme="majorBidi"/>
          <w:lang w:val="id-ID"/>
        </w:rPr>
      </w:pPr>
      <w:r w:rsidRPr="002C3876">
        <w:rPr>
          <w:rFonts w:asciiTheme="majorBidi" w:hAnsiTheme="majorBidi"/>
          <w:lang w:val="id-ID"/>
        </w:rPr>
        <w:t xml:space="preserve">Ilmu pendidikan </w:t>
      </w:r>
    </w:p>
    <w:p w:rsidR="00757ED1" w:rsidRPr="002C3876" w:rsidRDefault="00757ED1" w:rsidP="00757ED1">
      <w:pPr>
        <w:pStyle w:val="ListParagraph"/>
        <w:widowControl w:val="0"/>
        <w:autoSpaceDE w:val="0"/>
        <w:autoSpaceDN w:val="0"/>
        <w:adjustRightInd w:val="0"/>
        <w:ind w:left="284" w:firstLine="993"/>
        <w:jc w:val="both"/>
        <w:rPr>
          <w:rFonts w:asciiTheme="majorBidi" w:hAnsiTheme="majorBidi"/>
          <w:color w:val="FF0000"/>
          <w:lang w:val="id-ID"/>
        </w:rPr>
      </w:pPr>
      <w:r w:rsidRPr="002C3876">
        <w:rPr>
          <w:rFonts w:asciiTheme="majorBidi" w:hAnsiTheme="majorBidi"/>
          <w:lang w:val="id-ID"/>
        </w:rPr>
        <w:t>Perguruan tinggi keagamaan Islam negeri  di Indonesia dalam merialisasikan tuntutan penerapan kurikulum responsif gender dalam rangka memenuhi salah satu sarat kampus yang responsif gender dan mendukung terciptanya kampus yang nyaman dan aman bagi perempuan atau yang sering disebut dengan kampus ramah perempuan berdasarkan data baik yang diperoleh dari wawancara langsung, pengamatan dan isian google form strategi yang digunakan berpariasi dan mayoritas menerapkan</w:t>
      </w:r>
      <w:r w:rsidRPr="002C3876">
        <w:rPr>
          <w:rFonts w:asciiTheme="majorBidi" w:hAnsiTheme="majorBidi"/>
          <w:color w:val="FF0000"/>
          <w:lang w:val="id-ID"/>
        </w:rPr>
        <w:t xml:space="preserve"> </w:t>
      </w:r>
      <w:r w:rsidRPr="002C3876">
        <w:rPr>
          <w:rFonts w:asciiTheme="majorBidi" w:hAnsiTheme="majorBidi"/>
        </w:rPr>
        <w:t xml:space="preserve">metode </w:t>
      </w:r>
      <w:r w:rsidRPr="002C3876">
        <w:rPr>
          <w:rFonts w:asciiTheme="majorBidi" w:hAnsiTheme="majorBidi"/>
          <w:i/>
          <w:iCs/>
          <w:lang w:val="id-ID" w:eastAsia="id-ID"/>
        </w:rPr>
        <w:t>Additive Approach</w:t>
      </w:r>
      <w:r w:rsidRPr="002C3876">
        <w:rPr>
          <w:rFonts w:asciiTheme="majorBidi" w:hAnsiTheme="majorBidi"/>
          <w:lang w:val="id-ID"/>
        </w:rPr>
        <w:t>, dengan</w:t>
      </w:r>
      <w:r w:rsidRPr="002C3876">
        <w:rPr>
          <w:rFonts w:asciiTheme="majorBidi" w:hAnsiTheme="majorBidi"/>
          <w:color w:val="FF0000"/>
          <w:lang w:val="id-ID"/>
        </w:rPr>
        <w:t xml:space="preserve"> </w:t>
      </w:r>
      <w:r w:rsidRPr="002C3876">
        <w:rPr>
          <w:rFonts w:asciiTheme="majorBidi" w:hAnsiTheme="majorBidi"/>
          <w:lang w:val="id-ID"/>
        </w:rPr>
        <w:t>alasan lebih mudah dan praktis walau seperti masih ilegal di istansi masing-masing dan hanya dilakukan oleh dosen-dosen yang terbatas.</w:t>
      </w:r>
      <w:r w:rsidRPr="002C3876">
        <w:rPr>
          <w:rFonts w:asciiTheme="majorBidi" w:hAnsiTheme="majorBidi"/>
          <w:color w:val="FF0000"/>
          <w:lang w:val="id-ID"/>
        </w:rPr>
        <w:t xml:space="preserve"> </w:t>
      </w:r>
    </w:p>
    <w:p w:rsidR="00757ED1" w:rsidRDefault="00757ED1" w:rsidP="00757ED1">
      <w:pPr>
        <w:pStyle w:val="ListParagraph"/>
        <w:widowControl w:val="0"/>
        <w:autoSpaceDE w:val="0"/>
        <w:autoSpaceDN w:val="0"/>
        <w:adjustRightInd w:val="0"/>
        <w:ind w:left="284" w:firstLine="993"/>
        <w:jc w:val="both"/>
        <w:rPr>
          <w:rFonts w:asciiTheme="majorBidi" w:hAnsiTheme="majorBidi"/>
          <w:lang w:val="id-ID"/>
        </w:rPr>
      </w:pPr>
      <w:r w:rsidRPr="002C3876">
        <w:rPr>
          <w:rFonts w:asciiTheme="majorBidi" w:hAnsiTheme="majorBidi"/>
          <w:lang w:val="id-ID"/>
        </w:rPr>
        <w:t xml:space="preserve">Banyak kalangan dari pemerhati, penggiat, peduli perempuan dan khususnya kalangan perempuan itu sendiri mendesak agar perguruan tinggi khususnya perguruan tinggi keagamaan negeri diusahakan menjadi kampus ramah perempuan sesuai dengan ciri-ciri sebagaimana terncantum dalam buku panduan perguruan tinggi responsif gender yang diterbitkan oleh kementerian pemberdayaan perempuan dan perlindungan anak Republik Indonesia. Di dalam buku panduan disebutkan bahwa perguruan tinggi atau lembaga dapat masuk dalam katagori ramah perempuan jika memiliki pusat studi gender dan anak, unit layanan pencegahan dan penanganan kekerasan terhadap perempuan dan anak, penerapkan </w:t>
      </w:r>
      <w:r w:rsidRPr="002C3876">
        <w:rPr>
          <w:rFonts w:asciiTheme="majorBidi" w:hAnsiTheme="majorBidi"/>
          <w:lang w:val="id-ID"/>
        </w:rPr>
        <w:lastRenderedPageBreak/>
        <w:t xml:space="preserve">kurikulum responsiv dan lain sebagainya. Penerapan kurikulum responsif gender itu perlu waktu, pemikiran dan ahli karena sangat  rumit dan banyak kendalanya. Kendala-kendala itu tercermin dalam beberapa hal, diantaranya, jika kurikulum yang akan diberlakukan benar-benar resposiv gender harus diawali dari pondasi intstansi (kebijakan) yang meliputi, visi, misi dan tujuan, renstra instansi dan kurikulum lalu diturunkan ke visi, misi dan tujuan, kurikulum di tingkat fakultas dan program studi. Itu artinya merombak dari akarnya, sementara banyak perguruan tinggi keagamaan ini sudah dalam separoh bahkan lebih  perjalananan, melakukan hal yang demikian ini sangat sulit. Kecuali bagi perguruan tinggi yang baru beralih status, yang mau tak mau memang akan ada penyusunan visi, misi dan tujuan serta renstra  sampai ketingkat program studi. </w:t>
      </w:r>
    </w:p>
    <w:p w:rsidR="00757ED1" w:rsidRDefault="00757ED1" w:rsidP="00757ED1">
      <w:pPr>
        <w:pStyle w:val="ListParagraph"/>
        <w:widowControl w:val="0"/>
        <w:autoSpaceDE w:val="0"/>
        <w:autoSpaceDN w:val="0"/>
        <w:adjustRightInd w:val="0"/>
        <w:ind w:left="284" w:firstLine="850"/>
        <w:jc w:val="both"/>
        <w:rPr>
          <w:rFonts w:asciiTheme="majorBidi" w:hAnsiTheme="majorBidi"/>
          <w:lang w:val="id-ID"/>
        </w:rPr>
      </w:pPr>
      <w:r w:rsidRPr="002C3876">
        <w:rPr>
          <w:rFonts w:asciiTheme="majorBidi" w:hAnsiTheme="majorBidi"/>
          <w:lang w:val="id-ID"/>
        </w:rPr>
        <w:t>Namun jika pemberlakukan kurikulum responsiv gender hanya dicantolkan ke ke mata kuliah pilihan tanpa mempunyai kekuatan hukum seperti yang terjadi UIN di Aceh dan Jakarta, riwayatnya akan cepat hilang dari peredaran, paling dua atau satu semester saja hal ini diterapkan sebab tidak ada pengontrol keberadaannya. Sedangkan jika diselipkan ke mata kuliah tertentu yang nama mata kuliah sudah ada seperti tafsir, hadis, studi Islam, kemunikasi antar budaya dan lainnya, kesulitan menentukan pengajarnya karena tidak semua pengajar dengan keahlian mata kuliah tersebut resvonsip gender dan mau serta mampu menyautkannya dengan materi tentang gender dan khususnya perempuan.</w:t>
      </w:r>
    </w:p>
    <w:p w:rsidR="00757ED1" w:rsidRDefault="00757ED1" w:rsidP="00757ED1">
      <w:pPr>
        <w:pStyle w:val="ListParagraph"/>
        <w:widowControl w:val="0"/>
        <w:autoSpaceDE w:val="0"/>
        <w:autoSpaceDN w:val="0"/>
        <w:adjustRightInd w:val="0"/>
        <w:ind w:left="284" w:firstLine="850"/>
        <w:jc w:val="both"/>
        <w:rPr>
          <w:rFonts w:asciiTheme="majorBidi" w:hAnsiTheme="majorBidi"/>
          <w:lang w:val="id-ID" w:eastAsia="id-ID"/>
        </w:rPr>
      </w:pPr>
      <w:r w:rsidRPr="002C3876">
        <w:rPr>
          <w:rFonts w:asciiTheme="majorBidi" w:hAnsiTheme="majorBidi"/>
          <w:lang w:val="id-ID"/>
        </w:rPr>
        <w:t>Adapun alternatif lain yang bisa dilakukan dalam rangka penguatan pemahaman dan aliansi serta jejaring responsiv gender menuju kampus ramah perempuan dan itu tidak menggangu visi, misi tujuan dan rentsra namun dapat menguatkan keberadaan instansi menurut  Prof. Dr Rohimin, ketua MUI yang responsiv gender adalah penggiat gender diikut sertakan secara aktif dalam even-even gender baik tingkat lokal sampai internasional dan tampil setiap acara akademik baik dikalangan dosen, tenaga pendidikan pada kegiatan klinikel gender</w:t>
      </w:r>
      <w:r w:rsidRPr="002C3876">
        <w:rPr>
          <w:rFonts w:asciiTheme="majorBidi" w:hAnsiTheme="majorBidi"/>
          <w:color w:val="FF0000"/>
          <w:lang w:val="id-ID"/>
        </w:rPr>
        <w:t xml:space="preserve"> </w:t>
      </w:r>
      <w:r w:rsidRPr="002C3876">
        <w:rPr>
          <w:rFonts w:asciiTheme="majorBidi" w:hAnsiTheme="majorBidi"/>
          <w:lang w:val="id-ID"/>
        </w:rPr>
        <w:t>sedangkan di forum mahasiwa seperi kegiatan orientasi pengenalan kampus bagi mahasiswa baru kampus, stadium general PPL, PKL, KKN,  dan lain sebagainya.</w:t>
      </w:r>
    </w:p>
    <w:p w:rsidR="00757ED1" w:rsidRPr="002C3876" w:rsidRDefault="00757ED1" w:rsidP="00757ED1">
      <w:pPr>
        <w:pStyle w:val="ListParagraph"/>
        <w:widowControl w:val="0"/>
        <w:autoSpaceDE w:val="0"/>
        <w:autoSpaceDN w:val="0"/>
        <w:adjustRightInd w:val="0"/>
        <w:ind w:left="284" w:firstLine="850"/>
        <w:jc w:val="both"/>
        <w:rPr>
          <w:rFonts w:asciiTheme="majorBidi" w:hAnsiTheme="majorBidi"/>
        </w:rPr>
      </w:pPr>
      <w:r w:rsidRPr="002C3876">
        <w:rPr>
          <w:rFonts w:asciiTheme="majorBidi" w:hAnsiTheme="majorBidi"/>
          <w:lang w:val="id-ID" w:eastAsia="id-ID"/>
        </w:rPr>
        <w:t xml:space="preserve"> </w:t>
      </w:r>
      <w:proofErr w:type="gramStart"/>
      <w:r w:rsidRPr="002C3876">
        <w:rPr>
          <w:rFonts w:asciiTheme="majorBidi" w:hAnsiTheme="majorBidi"/>
        </w:rPr>
        <w:t>Mata kuliah tersebut tersebar di berbagai program studi, sehingga penerapannya ada disesuaikan dengan kebijakan institusinya, dan bisa dibagi ada yang kruikulum institusi, fakultas dan juga program studi.</w:t>
      </w:r>
      <w:proofErr w:type="gramEnd"/>
      <w:r w:rsidRPr="002C3876">
        <w:rPr>
          <w:rFonts w:asciiTheme="majorBidi" w:hAnsiTheme="majorBidi"/>
        </w:rPr>
        <w:t xml:space="preserve"> Dan jika visi misi institusi resposiv gender maka matakuliah institusi menimal tiga lalu diturunkan ke fakultas juga tiga kemudian program studi tiga matakuliah, namun jika hanya tidak tercervin dalam visi dan misi baik institusi maupun lainnya maka penekanannya cukup pada beberapa mata </w:t>
      </w:r>
      <w:proofErr w:type="gramStart"/>
      <w:r w:rsidRPr="002C3876">
        <w:rPr>
          <w:rFonts w:asciiTheme="majorBidi" w:hAnsiTheme="majorBidi"/>
        </w:rPr>
        <w:t>matakuliah  yang</w:t>
      </w:r>
      <w:proofErr w:type="gramEnd"/>
      <w:r w:rsidRPr="002C3876">
        <w:rPr>
          <w:rFonts w:asciiTheme="majorBidi" w:hAnsiTheme="majorBidi"/>
        </w:rPr>
        <w:t xml:space="preserve"> diteringrasikan gender sehingga kurikulumnya berbasis gender, sehingga tidak perlu merubah kurikulum yang ada, namun hanya menambahkan dan pengembangkan materi ke gender saja. </w:t>
      </w:r>
    </w:p>
    <w:p w:rsidR="00757ED1" w:rsidRDefault="00757ED1" w:rsidP="00757ED1">
      <w:pPr>
        <w:pStyle w:val="ListParagraph"/>
        <w:ind w:left="284" w:firstLine="850"/>
        <w:jc w:val="both"/>
        <w:rPr>
          <w:rFonts w:asciiTheme="majorBidi" w:hAnsiTheme="majorBidi"/>
        </w:rPr>
      </w:pPr>
      <w:r w:rsidRPr="00557C5A">
        <w:rPr>
          <w:rFonts w:asciiTheme="majorBidi" w:hAnsiTheme="majorBidi"/>
        </w:rPr>
        <w:t xml:space="preserve">Kurikulum </w:t>
      </w:r>
      <w:proofErr w:type="gramStart"/>
      <w:r w:rsidRPr="00557C5A">
        <w:rPr>
          <w:rFonts w:asciiTheme="majorBidi" w:hAnsiTheme="majorBidi"/>
        </w:rPr>
        <w:t>akan</w:t>
      </w:r>
      <w:proofErr w:type="gramEnd"/>
      <w:r w:rsidRPr="00557C5A">
        <w:rPr>
          <w:rFonts w:asciiTheme="majorBidi" w:hAnsiTheme="majorBidi"/>
        </w:rPr>
        <w:t xml:space="preserve"> dijabarkan dalam komponen-komponennya yang terdiri dari tujuan pembelajaran, materi, dan topik perkuliahan bahan bacaan atau referensi yang dipakai, strategi pembelajaran, media atau sarana dan prasarana yang digunakan dan evaluasi. Lembaga pendidikan yang memperhatikan kesetaraan gender akan mencantumkan upaya kesetaraan gender ini sebagai bagian dari visi dan misinya, yang kemudian akan terimplementasikan melalui kurikulum beserta komponen-komponennya Pada umumnya isi kurikulum adalah nama-nama mata pelajaran beserta silabinya atau pokok bahasan, tetapi kurikulum sebenarnya tidak harus berupa nama mata pelajaran, ia </w:t>
      </w:r>
      <w:r w:rsidRPr="00557C5A">
        <w:rPr>
          <w:rFonts w:asciiTheme="majorBidi" w:hAnsiTheme="majorBidi"/>
        </w:rPr>
        <w:lastRenderedPageBreak/>
        <w:t>dapat saja berupa nama kegiatan. Inilah pengertian kurikulum yang paling luas dan yang sering dipakai dalam pendidikan</w:t>
      </w:r>
      <w:r>
        <w:rPr>
          <w:rStyle w:val="FootnoteReference"/>
          <w:rFonts w:asciiTheme="majorBidi" w:hAnsiTheme="majorBidi"/>
        </w:rPr>
        <w:footnoteReference w:id="99"/>
      </w:r>
    </w:p>
    <w:p w:rsidR="00757ED1" w:rsidRPr="00E75247" w:rsidRDefault="00757ED1" w:rsidP="00757ED1">
      <w:pPr>
        <w:ind w:left="284" w:firstLine="992"/>
        <w:jc w:val="both"/>
        <w:rPr>
          <w:rFonts w:asciiTheme="majorBidi" w:hAnsiTheme="majorBidi"/>
        </w:rPr>
      </w:pPr>
      <w:proofErr w:type="gramStart"/>
      <w:r w:rsidRPr="00E75247">
        <w:rPr>
          <w:rFonts w:asciiTheme="majorBidi" w:hAnsiTheme="majorBidi"/>
        </w:rPr>
        <w:t>Kurikulum yang digunakan oleh pendidik terbagi menjadi dua.</w:t>
      </w:r>
      <w:proofErr w:type="gramEnd"/>
      <w:r w:rsidRPr="00E75247">
        <w:rPr>
          <w:rFonts w:asciiTheme="majorBidi" w:hAnsiTheme="majorBidi"/>
        </w:rPr>
        <w:t> </w:t>
      </w:r>
      <w:proofErr w:type="gramStart"/>
      <w:r w:rsidRPr="00E75247">
        <w:rPr>
          <w:rFonts w:asciiTheme="majorBidi" w:hAnsiTheme="majorBidi"/>
          <w:i/>
          <w:iCs/>
        </w:rPr>
        <w:t>Pertama</w:t>
      </w:r>
      <w:r w:rsidRPr="00E75247">
        <w:rPr>
          <w:rFonts w:asciiTheme="majorBidi" w:hAnsiTheme="majorBidi"/>
        </w:rPr>
        <w:t>, bersifat </w:t>
      </w:r>
      <w:r w:rsidRPr="00E75247">
        <w:rPr>
          <w:rFonts w:asciiTheme="majorBidi" w:hAnsiTheme="majorBidi"/>
          <w:i/>
          <w:iCs/>
        </w:rPr>
        <w:t>overt curriculum</w:t>
      </w:r>
      <w:r w:rsidRPr="00E75247">
        <w:rPr>
          <w:rFonts w:asciiTheme="majorBidi" w:hAnsiTheme="majorBidi"/>
        </w:rPr>
        <w:t>, dimana dalam kurikulum ini semua unsur yang ada bersifat terbuka, dapat tergambar mulai dari tujuan pembelajaran, materi, dan topik-topik perkuliahan, bahan bacaan strategi pembelajaran dan evaluasi.</w:t>
      </w:r>
      <w:proofErr w:type="gramEnd"/>
      <w:r w:rsidRPr="00E75247">
        <w:rPr>
          <w:rFonts w:asciiTheme="majorBidi" w:hAnsiTheme="majorBidi"/>
        </w:rPr>
        <w:t> </w:t>
      </w:r>
      <w:proofErr w:type="gramStart"/>
      <w:r w:rsidRPr="00E75247">
        <w:rPr>
          <w:rFonts w:asciiTheme="majorBidi" w:hAnsiTheme="majorBidi"/>
          <w:i/>
          <w:iCs/>
        </w:rPr>
        <w:t>Kedua</w:t>
      </w:r>
      <w:r w:rsidRPr="00E75247">
        <w:rPr>
          <w:rFonts w:asciiTheme="majorBidi" w:hAnsiTheme="majorBidi"/>
        </w:rPr>
        <w:t>, bersifat </w:t>
      </w:r>
      <w:r w:rsidRPr="00E75247">
        <w:rPr>
          <w:rFonts w:asciiTheme="majorBidi" w:hAnsiTheme="majorBidi"/>
          <w:i/>
          <w:iCs/>
        </w:rPr>
        <w:t>hidden curriculum</w:t>
      </w:r>
      <w:r w:rsidRPr="00E75247">
        <w:rPr>
          <w:rFonts w:asciiTheme="majorBidi" w:hAnsiTheme="majorBidi"/>
        </w:rPr>
        <w:t>, di mana kurikulum yang disampaikan oleh pengajar di kelas dengan menggunakan strategi pembelajaran dan media yang dipakai termasuk bahasa komunikasi yang digunakan.</w:t>
      </w:r>
      <w:proofErr w:type="gramEnd"/>
      <w:r w:rsidRPr="00E75247">
        <w:rPr>
          <w:rFonts w:asciiTheme="majorBidi" w:hAnsiTheme="majorBidi"/>
        </w:rPr>
        <w:t xml:space="preserve"> </w:t>
      </w:r>
      <w:proofErr w:type="gramStart"/>
      <w:r w:rsidRPr="00E75247">
        <w:rPr>
          <w:rFonts w:asciiTheme="majorBidi" w:hAnsiTheme="majorBidi"/>
        </w:rPr>
        <w:t>Kurikulum sesungguhnya tidak hanya menggambarkan dan mencerminkan sikap dan pandangan yang ada di kelas dan lembaga pendidikan, tetapi juga menggambarkan masyarakat dan bahkan negara mengenai isu-isu tertentu, termasuk isu gender.</w:t>
      </w:r>
      <w:proofErr w:type="gramEnd"/>
    </w:p>
    <w:p w:rsidR="00757ED1" w:rsidRPr="000951A9" w:rsidRDefault="00757ED1" w:rsidP="00757ED1">
      <w:pPr>
        <w:pStyle w:val="ListParagraph"/>
        <w:ind w:left="284" w:firstLine="850"/>
        <w:jc w:val="both"/>
        <w:rPr>
          <w:rFonts w:asciiTheme="majorBidi" w:hAnsiTheme="majorBidi"/>
        </w:rPr>
      </w:pPr>
      <w:r w:rsidRPr="00E75247">
        <w:rPr>
          <w:rFonts w:asciiTheme="majorBidi" w:hAnsiTheme="majorBidi"/>
        </w:rPr>
        <w:t>Menurut Nur Hamim, adanya bangunan kurikulum yang tidak berbasis gender disebabkan oleh disparsitas fungsi antara </w:t>
      </w:r>
      <w:r w:rsidRPr="00E75247">
        <w:rPr>
          <w:rFonts w:asciiTheme="majorBidi" w:hAnsiTheme="majorBidi"/>
          <w:i/>
          <w:iCs/>
        </w:rPr>
        <w:t>hidden curiculum </w:t>
      </w:r>
      <w:r w:rsidRPr="00E75247">
        <w:rPr>
          <w:rFonts w:asciiTheme="majorBidi" w:hAnsiTheme="majorBidi"/>
        </w:rPr>
        <w:t xml:space="preserve">dengan aktivitas yang dilakukan oleh pelaku pendidikan. </w:t>
      </w:r>
      <w:proofErr w:type="gramStart"/>
      <w:r w:rsidRPr="00E75247">
        <w:rPr>
          <w:rFonts w:asciiTheme="majorBidi" w:hAnsiTheme="majorBidi"/>
        </w:rPr>
        <w:t>Hal ini terjadi karena banyak pelaku pendidikan, termasuk guru dan dosen tidak memahami muatan tersembunyi dari kurikulum yang mereka pergunakan sehingga hal tersebut mempengaruhi pada apek perilaku yang mereka lakukan sehari-hari</w:t>
      </w:r>
      <w:r>
        <w:rPr>
          <w:rFonts w:asciiTheme="majorBidi" w:hAnsiTheme="majorBidi"/>
        </w:rPr>
        <w:t>.</w:t>
      </w:r>
      <w:proofErr w:type="gramEnd"/>
      <w:r>
        <w:rPr>
          <w:rStyle w:val="FootnoteReference"/>
          <w:rFonts w:asciiTheme="majorBidi" w:hAnsiTheme="majorBidi"/>
        </w:rPr>
        <w:footnoteReference w:id="100"/>
      </w:r>
      <w:proofErr w:type="gramStart"/>
      <w:r w:rsidRPr="00E75247">
        <w:rPr>
          <w:rFonts w:asciiTheme="majorBidi" w:hAnsiTheme="majorBidi"/>
        </w:rPr>
        <w:t>Oleh karena itu, kurikulum yang sensitif gender seharusnya bersifat eksplisit (</w:t>
      </w:r>
      <w:r w:rsidRPr="00E75247">
        <w:rPr>
          <w:rFonts w:asciiTheme="majorBidi" w:hAnsiTheme="majorBidi"/>
          <w:i/>
          <w:iCs/>
        </w:rPr>
        <w:t>overt curriculum</w:t>
      </w:r>
      <w:r w:rsidRPr="00E75247">
        <w:rPr>
          <w:rFonts w:asciiTheme="majorBidi" w:hAnsiTheme="majorBidi"/>
        </w:rPr>
        <w:t>) sehingga permasalahan-permasalan gender dapat diungkap secara jelas</w:t>
      </w:r>
      <w:r>
        <w:rPr>
          <w:rFonts w:asciiTheme="majorBidi" w:hAnsiTheme="majorBidi"/>
        </w:rPr>
        <w:t>.</w:t>
      </w:r>
      <w:proofErr w:type="gramEnd"/>
      <w:r>
        <w:rPr>
          <w:rFonts w:asciiTheme="majorBidi" w:hAnsiTheme="majorBidi"/>
          <w:color w:val="FF0000"/>
        </w:rPr>
        <w:t xml:space="preserve"> </w:t>
      </w:r>
      <w:r w:rsidRPr="000951A9">
        <w:rPr>
          <w:rFonts w:asciiTheme="majorBidi" w:hAnsiTheme="majorBidi"/>
        </w:rPr>
        <w:t xml:space="preserve">Perumusan kurikulum yang responsif gender menjadi tuntutan. Hal ini disebabkan oleh: Adanya diskriminasi yang terjadi dalam masyarakat sehingga menimbulkan dominasi terhadap jenis kelamin tertentu dalam bentuk stereotipe, beban ganda, dan kekerasan. </w:t>
      </w:r>
      <w:proofErr w:type="gramStart"/>
      <w:r w:rsidRPr="000951A9">
        <w:rPr>
          <w:rFonts w:asciiTheme="majorBidi" w:hAnsiTheme="majorBidi"/>
        </w:rPr>
        <w:t>Hal ini disebabkan, salah satunya, oleh bangunan kurikulum yang bias gender.</w:t>
      </w:r>
      <w:proofErr w:type="gramEnd"/>
    </w:p>
    <w:p w:rsidR="00757ED1" w:rsidRPr="00B83C5F" w:rsidRDefault="00757ED1" w:rsidP="00757ED1">
      <w:pPr>
        <w:ind w:left="284" w:firstLine="567"/>
        <w:jc w:val="both"/>
        <w:rPr>
          <w:rFonts w:asciiTheme="majorBidi" w:hAnsiTheme="majorBidi"/>
        </w:rPr>
      </w:pPr>
      <w:r w:rsidRPr="000951A9">
        <w:rPr>
          <w:rFonts w:asciiTheme="majorBidi" w:hAnsiTheme="majorBidi"/>
        </w:rPr>
        <w:t>Masih t</w:t>
      </w:r>
      <w:r w:rsidRPr="00B83C5F">
        <w:rPr>
          <w:rFonts w:asciiTheme="majorBidi" w:hAnsiTheme="majorBidi"/>
        </w:rPr>
        <w:t xml:space="preserve">erjadinya kesenjangan gender dalam tingkat pendidikan pada laki-laki. Data tatistik dan berbagai hasil studi menunjukkan adanya kesenjangan gender dibidang pendidikan. </w:t>
      </w:r>
      <w:proofErr w:type="gramStart"/>
      <w:r w:rsidRPr="00B83C5F">
        <w:rPr>
          <w:rFonts w:asciiTheme="majorBidi" w:hAnsiTheme="majorBidi"/>
        </w:rPr>
        <w:t>Semakin tinggi jenjang, representasi perempuan semakin kecil dibanding dengan laki-laki.</w:t>
      </w:r>
      <w:proofErr w:type="gramEnd"/>
      <w:r w:rsidRPr="00B83C5F">
        <w:rPr>
          <w:rFonts w:asciiTheme="majorBidi" w:hAnsiTheme="majorBidi"/>
        </w:rPr>
        <w:t xml:space="preserve"> Senas 2000 menunjukkan bahwa penduduk perempuan yang berhasil menamatkan pendidikan SLTP baru mencapai 36</w:t>
      </w:r>
      <w:proofErr w:type="gramStart"/>
      <w:r w:rsidRPr="00B83C5F">
        <w:rPr>
          <w:rFonts w:asciiTheme="majorBidi" w:hAnsiTheme="majorBidi"/>
        </w:rPr>
        <w:t>,9</w:t>
      </w:r>
      <w:proofErr w:type="gramEnd"/>
      <w:r w:rsidRPr="00B83C5F">
        <w:rPr>
          <w:rFonts w:asciiTheme="majorBidi" w:hAnsiTheme="majorBidi"/>
        </w:rPr>
        <w:t>%, sedangkan penduduk laki-lai 46 %. Pada jenjang perguruan tinggi, jumlah perempuan hanya sekitar 3</w:t>
      </w:r>
      <w:proofErr w:type="gramStart"/>
      <w:r w:rsidRPr="00B83C5F">
        <w:rPr>
          <w:rFonts w:asciiTheme="majorBidi" w:hAnsiTheme="majorBidi"/>
        </w:rPr>
        <w:t>,06</w:t>
      </w:r>
      <w:proofErr w:type="gramEnd"/>
      <w:r w:rsidRPr="00B83C5F">
        <w:rPr>
          <w:rFonts w:asciiTheme="majorBidi" w:hAnsiTheme="majorBidi"/>
        </w:rPr>
        <w:t>%, di bawah jumlah laki-laki yang mencapai 4,1%.</w:t>
      </w:r>
      <w:r>
        <w:rPr>
          <w:rStyle w:val="FootnoteReference"/>
          <w:rFonts w:asciiTheme="majorBidi" w:hAnsiTheme="majorBidi"/>
        </w:rPr>
        <w:footnoteReference w:id="101"/>
      </w:r>
      <w:r>
        <w:rPr>
          <w:rFonts w:asciiTheme="majorBidi" w:hAnsiTheme="majorBidi"/>
        </w:rPr>
        <w:t xml:space="preserve"> </w:t>
      </w:r>
      <w:proofErr w:type="gramStart"/>
      <w:r w:rsidRPr="00B83C5F">
        <w:rPr>
          <w:rFonts w:asciiTheme="majorBidi" w:hAnsiTheme="majorBidi"/>
        </w:rPr>
        <w:t>Persentase penduduk perempuan yang buta huruf lebih tinggi dari persentase buta huruf penduduk laki-laki.</w:t>
      </w:r>
      <w:proofErr w:type="gramEnd"/>
      <w:r w:rsidRPr="00B83C5F">
        <w:rPr>
          <w:rFonts w:asciiTheme="majorBidi" w:hAnsiTheme="majorBidi"/>
        </w:rPr>
        <w:t xml:space="preserve"> Berdasarkan data BPS tahun 2000, penduduk perempuan yang buta huruf adalah 23</w:t>
      </w:r>
      <w:proofErr w:type="gramStart"/>
      <w:r w:rsidRPr="00B83C5F">
        <w:rPr>
          <w:rFonts w:asciiTheme="majorBidi" w:hAnsiTheme="majorBidi"/>
        </w:rPr>
        <w:t>,1</w:t>
      </w:r>
      <w:proofErr w:type="gramEnd"/>
      <w:r w:rsidRPr="00B83C5F">
        <w:rPr>
          <w:rFonts w:asciiTheme="majorBidi" w:hAnsiTheme="majorBidi"/>
        </w:rPr>
        <w:t>%, sedangkan penduduk laki-laki adalah 10,7.</w:t>
      </w:r>
      <w:r>
        <w:rPr>
          <w:rFonts w:asciiTheme="majorBidi" w:hAnsiTheme="majorBidi"/>
        </w:rPr>
        <w:t>%.</w:t>
      </w:r>
      <w:r>
        <w:rPr>
          <w:rStyle w:val="FootnoteReference"/>
          <w:rFonts w:asciiTheme="majorBidi" w:hAnsiTheme="majorBidi"/>
        </w:rPr>
        <w:footnoteReference w:id="102"/>
      </w:r>
      <w:proofErr w:type="gramStart"/>
      <w:r w:rsidRPr="00B83C5F">
        <w:rPr>
          <w:rFonts w:asciiTheme="majorBidi" w:hAnsiTheme="majorBidi"/>
        </w:rPr>
        <w:t>Muatan referensi atau sumber rujukan masih bias gender.</w:t>
      </w:r>
      <w:proofErr w:type="gramEnd"/>
      <w:r w:rsidRPr="00B83C5F">
        <w:rPr>
          <w:rFonts w:asciiTheme="majorBidi" w:hAnsiTheme="majorBidi"/>
        </w:rPr>
        <w:t xml:space="preserve"> </w:t>
      </w:r>
      <w:proofErr w:type="gramStart"/>
      <w:r w:rsidRPr="00B83C5F">
        <w:rPr>
          <w:rFonts w:asciiTheme="majorBidi" w:hAnsiTheme="majorBidi"/>
        </w:rPr>
        <w:t>Di dalam bahan ajar atau buku-buku yang dipergunakan banyak yang tidak mencerminkan kesetaraan gender.</w:t>
      </w:r>
      <w:proofErr w:type="gramEnd"/>
      <w:r w:rsidRPr="00B83C5F">
        <w:rPr>
          <w:rFonts w:asciiTheme="majorBidi" w:hAnsiTheme="majorBidi"/>
        </w:rPr>
        <w:t xml:space="preserve"> </w:t>
      </w:r>
      <w:proofErr w:type="gramStart"/>
      <w:r w:rsidRPr="00B83C5F">
        <w:rPr>
          <w:rFonts w:asciiTheme="majorBidi" w:hAnsiTheme="majorBidi"/>
        </w:rPr>
        <w:t xml:space="preserve">Sebagai contoh dalam materi keagamaan selalu mencantumkan maskulinitas atau laki laki sebagai sosok yang lebih sempurna dan kuat dibanding perempuan sehingga tugas yang </w:t>
      </w:r>
      <w:r w:rsidRPr="00B83C5F">
        <w:rPr>
          <w:rFonts w:asciiTheme="majorBidi" w:hAnsiTheme="majorBidi"/>
        </w:rPr>
        <w:lastRenderedPageBreak/>
        <w:t>strategis lebih diidentikkan hanya cocok bagi laki-laki, seperti seorang pemimpin harus laki-laki.</w:t>
      </w:r>
      <w:proofErr w:type="gramEnd"/>
    </w:p>
    <w:p w:rsidR="00757ED1" w:rsidRDefault="00757ED1" w:rsidP="00757ED1">
      <w:pPr>
        <w:pStyle w:val="ListParagraph"/>
        <w:ind w:left="284" w:firstLine="850"/>
        <w:jc w:val="both"/>
        <w:rPr>
          <w:rFonts w:asciiTheme="majorBidi" w:hAnsiTheme="majorBidi"/>
        </w:rPr>
      </w:pPr>
      <w:proofErr w:type="gramStart"/>
      <w:r w:rsidRPr="00B83C5F">
        <w:rPr>
          <w:rFonts w:asciiTheme="majorBidi" w:hAnsiTheme="majorBidi"/>
        </w:rPr>
        <w:t>Untuk mengatasi ketertinggalan perempuan dalam berbagai bidang termasuk dalam bidang pendidikan, pemerintah mencanangkan program kesetaraan gender yang tertuang dalam Instruksi Presiden nomor 9 Tahun 2000 yang menyatakan bahwa setiap institusi pemerintah wajib memasukkan dimensi kesetaraan dan keadilan gender dalam setiap perencanaan, pelaksanaan, monitoring, evaluasi program/kebijakan, dan kegiatannya.</w:t>
      </w:r>
      <w:proofErr w:type="gramEnd"/>
      <w:r w:rsidRPr="00B83C5F">
        <w:rPr>
          <w:rFonts w:asciiTheme="majorBidi" w:hAnsiTheme="majorBidi"/>
        </w:rPr>
        <w:t xml:space="preserve"> Hal ini secara tegas juga dituangkan dalam GBHN 1999-2004, UU Nomor 25 Tahun 200 tentang Propenas dan Kesepakatan Forum Pendidikan Dunia di Dakkar pada bulan April 2000 tentang pendidikan untuk semua, yang salah satu komponennya adalah kesetaraan gender, termasuk di dalamnya bagaimana merumuskan kurikulum yang berbasis pada kesetaraan gender</w:t>
      </w:r>
      <w:r>
        <w:rPr>
          <w:rFonts w:asciiTheme="majorBidi" w:hAnsiTheme="majorBidi"/>
        </w:rPr>
        <w:t>.</w:t>
      </w:r>
    </w:p>
    <w:p w:rsidR="005844BE" w:rsidRPr="00557C5A" w:rsidRDefault="005844BE" w:rsidP="00757ED1">
      <w:pPr>
        <w:pStyle w:val="ListParagraph"/>
        <w:ind w:left="284" w:firstLine="850"/>
        <w:jc w:val="both"/>
        <w:rPr>
          <w:rFonts w:asciiTheme="majorBidi" w:hAnsiTheme="majorBidi"/>
        </w:rPr>
      </w:pPr>
    </w:p>
    <w:p w:rsidR="00757ED1" w:rsidRPr="002C3876" w:rsidRDefault="00757ED1" w:rsidP="00757ED1">
      <w:pPr>
        <w:pStyle w:val="ListParagraph"/>
        <w:numPr>
          <w:ilvl w:val="0"/>
          <w:numId w:val="24"/>
        </w:numPr>
        <w:spacing w:after="0" w:line="240" w:lineRule="auto"/>
        <w:ind w:left="284" w:hanging="284"/>
        <w:jc w:val="both"/>
        <w:rPr>
          <w:rFonts w:asciiTheme="majorBidi" w:hAnsiTheme="majorBidi"/>
          <w:b/>
          <w:bCs/>
        </w:rPr>
      </w:pPr>
      <w:r w:rsidRPr="002C3876">
        <w:rPr>
          <w:rFonts w:asciiTheme="majorBidi" w:hAnsiTheme="majorBidi"/>
          <w:b/>
          <w:bCs/>
        </w:rPr>
        <w:t>Efektifitas Penerapan Kurikulum Responsif Gender Perguruan Tinggi Keagamaan Islam Negeri di Indonesia</w:t>
      </w:r>
    </w:p>
    <w:p w:rsidR="00757ED1" w:rsidRPr="002C3876" w:rsidRDefault="00757ED1" w:rsidP="005844BE">
      <w:pPr>
        <w:widowControl w:val="0"/>
        <w:autoSpaceDE w:val="0"/>
        <w:autoSpaceDN w:val="0"/>
        <w:adjustRightInd w:val="0"/>
        <w:spacing w:after="0"/>
        <w:ind w:left="284" w:firstLine="709"/>
        <w:jc w:val="both"/>
        <w:rPr>
          <w:rFonts w:asciiTheme="majorBidi" w:hAnsiTheme="majorBidi"/>
        </w:rPr>
      </w:pPr>
      <w:r w:rsidRPr="002C3876">
        <w:rPr>
          <w:rFonts w:asciiTheme="majorBidi" w:hAnsiTheme="majorBidi"/>
          <w:lang w:val="id-ID"/>
        </w:rPr>
        <w:t>Berdasarkan hasil wawancara langsung, pengamatan dan isian google form didapatkan hasil sebagaimana berikut</w:t>
      </w:r>
      <w:r w:rsidR="005844BE">
        <w:rPr>
          <w:rFonts w:asciiTheme="majorBidi" w:hAnsiTheme="majorBidi"/>
          <w:lang w:val="id-ID"/>
        </w:rPr>
        <w:t>.</w:t>
      </w:r>
      <w:r>
        <w:rPr>
          <w:rFonts w:asciiTheme="majorBidi" w:hAnsiTheme="majorBidi"/>
          <w:b/>
          <w:bCs/>
        </w:rPr>
        <w:t xml:space="preserve">    </w:t>
      </w:r>
      <w:r w:rsidRPr="002C3876">
        <w:rPr>
          <w:rFonts w:asciiTheme="majorBidi" w:hAnsiTheme="majorBidi"/>
        </w:rPr>
        <w:t>Dengan demikia</w:t>
      </w:r>
      <w:r w:rsidR="005844BE">
        <w:rPr>
          <w:rFonts w:asciiTheme="majorBidi" w:hAnsiTheme="majorBidi"/>
        </w:rPr>
        <w:t>n</w:t>
      </w:r>
      <w:r w:rsidRPr="002C3876">
        <w:rPr>
          <w:rFonts w:asciiTheme="majorBidi" w:hAnsiTheme="majorBidi"/>
        </w:rPr>
        <w:t xml:space="preserve">, jika di rangkum maka hasilnya sebagaimana berikut ini </w:t>
      </w:r>
    </w:p>
    <w:p w:rsidR="00757ED1" w:rsidRPr="002C3876" w:rsidRDefault="00757ED1" w:rsidP="00757ED1">
      <w:pPr>
        <w:pStyle w:val="ListParagraph"/>
        <w:widowControl w:val="0"/>
        <w:numPr>
          <w:ilvl w:val="0"/>
          <w:numId w:val="26"/>
        </w:numPr>
        <w:autoSpaceDE w:val="0"/>
        <w:autoSpaceDN w:val="0"/>
        <w:adjustRightInd w:val="0"/>
        <w:spacing w:after="0" w:line="240" w:lineRule="auto"/>
        <w:ind w:left="709" w:hanging="283"/>
        <w:rPr>
          <w:rFonts w:asciiTheme="majorBidi" w:hAnsiTheme="majorBidi"/>
          <w:b/>
          <w:bCs/>
        </w:rPr>
      </w:pPr>
      <w:r w:rsidRPr="002C3876">
        <w:rPr>
          <w:rFonts w:asciiTheme="majorBidi" w:hAnsiTheme="majorBidi"/>
          <w:b/>
          <w:bCs/>
        </w:rPr>
        <w:t xml:space="preserve">Belum berdampak </w:t>
      </w:r>
    </w:p>
    <w:p w:rsidR="00757ED1" w:rsidRPr="002C3876" w:rsidRDefault="00757ED1" w:rsidP="00757ED1">
      <w:pPr>
        <w:pStyle w:val="ListParagraph"/>
        <w:widowControl w:val="0"/>
        <w:numPr>
          <w:ilvl w:val="0"/>
          <w:numId w:val="27"/>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Belum ada</w:t>
      </w:r>
    </w:p>
    <w:p w:rsidR="00757ED1" w:rsidRPr="002C3876" w:rsidRDefault="00757ED1" w:rsidP="00757ED1">
      <w:pPr>
        <w:pStyle w:val="ListParagraph"/>
        <w:widowControl w:val="0"/>
        <w:numPr>
          <w:ilvl w:val="0"/>
          <w:numId w:val="27"/>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Tidak berubah</w:t>
      </w:r>
    </w:p>
    <w:p w:rsidR="00757ED1" w:rsidRPr="002C3876" w:rsidRDefault="00757ED1" w:rsidP="00757ED1">
      <w:pPr>
        <w:pStyle w:val="ListParagraph"/>
        <w:widowControl w:val="0"/>
        <w:numPr>
          <w:ilvl w:val="0"/>
          <w:numId w:val="27"/>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belum ada</w:t>
      </w:r>
    </w:p>
    <w:p w:rsidR="00757ED1" w:rsidRPr="002C3876" w:rsidRDefault="00757ED1" w:rsidP="00757ED1">
      <w:pPr>
        <w:pStyle w:val="ListParagraph"/>
        <w:widowControl w:val="0"/>
        <w:numPr>
          <w:ilvl w:val="0"/>
          <w:numId w:val="27"/>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Tidak tahu</w:t>
      </w:r>
    </w:p>
    <w:p w:rsidR="00757ED1" w:rsidRPr="002C3876" w:rsidRDefault="00757ED1" w:rsidP="00757ED1">
      <w:pPr>
        <w:pStyle w:val="ListParagraph"/>
        <w:widowControl w:val="0"/>
        <w:numPr>
          <w:ilvl w:val="0"/>
          <w:numId w:val="27"/>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Masih belum nampak</w:t>
      </w:r>
    </w:p>
    <w:p w:rsidR="00757ED1" w:rsidRPr="002C3876" w:rsidRDefault="00757ED1" w:rsidP="00757ED1">
      <w:pPr>
        <w:pStyle w:val="ListParagraph"/>
        <w:widowControl w:val="0"/>
        <w:numPr>
          <w:ilvl w:val="0"/>
          <w:numId w:val="26"/>
        </w:numPr>
        <w:autoSpaceDE w:val="0"/>
        <w:autoSpaceDN w:val="0"/>
        <w:adjustRightInd w:val="0"/>
        <w:spacing w:after="0" w:line="240" w:lineRule="auto"/>
        <w:ind w:left="709" w:hanging="283"/>
        <w:rPr>
          <w:rFonts w:asciiTheme="majorBidi" w:hAnsiTheme="majorBidi"/>
          <w:b/>
          <w:bCs/>
        </w:rPr>
      </w:pPr>
      <w:r w:rsidRPr="002C3876">
        <w:rPr>
          <w:rFonts w:asciiTheme="majorBidi" w:hAnsiTheme="majorBidi"/>
          <w:b/>
          <w:bCs/>
        </w:rPr>
        <w:t>Ragu-ragu</w:t>
      </w:r>
    </w:p>
    <w:p w:rsidR="00757ED1" w:rsidRPr="002C3876" w:rsidRDefault="00757ED1" w:rsidP="00757ED1">
      <w:pPr>
        <w:pStyle w:val="ListParagraph"/>
        <w:widowControl w:val="0"/>
        <w:numPr>
          <w:ilvl w:val="0"/>
          <w:numId w:val="28"/>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Berimbang</w:t>
      </w:r>
    </w:p>
    <w:p w:rsidR="00757ED1" w:rsidRPr="002C3876" w:rsidRDefault="00757ED1" w:rsidP="00757ED1">
      <w:pPr>
        <w:pStyle w:val="ListParagraph"/>
        <w:widowControl w:val="0"/>
        <w:numPr>
          <w:ilvl w:val="0"/>
          <w:numId w:val="28"/>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Saya tidak tahu persis</w:t>
      </w:r>
    </w:p>
    <w:p w:rsidR="00757ED1" w:rsidRPr="002C3876" w:rsidRDefault="00757ED1" w:rsidP="00757ED1">
      <w:pPr>
        <w:pStyle w:val="ListParagraph"/>
        <w:widowControl w:val="0"/>
        <w:numPr>
          <w:ilvl w:val="0"/>
          <w:numId w:val="28"/>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Tidak tahu</w:t>
      </w:r>
    </w:p>
    <w:p w:rsidR="00757ED1" w:rsidRPr="002C3876" w:rsidRDefault="00757ED1" w:rsidP="00757ED1">
      <w:pPr>
        <w:pStyle w:val="ListParagraph"/>
        <w:widowControl w:val="0"/>
        <w:numPr>
          <w:ilvl w:val="0"/>
          <w:numId w:val="28"/>
        </w:numPr>
        <w:autoSpaceDE w:val="0"/>
        <w:autoSpaceDN w:val="0"/>
        <w:adjustRightInd w:val="0"/>
        <w:spacing w:after="0" w:line="240" w:lineRule="auto"/>
        <w:ind w:left="1134" w:hanging="425"/>
        <w:rPr>
          <w:rFonts w:asciiTheme="majorBidi" w:hAnsiTheme="majorBidi"/>
          <w:b/>
          <w:bCs/>
        </w:rPr>
      </w:pPr>
      <w:r w:rsidRPr="002C3876">
        <w:rPr>
          <w:rFonts w:asciiTheme="majorBidi" w:hAnsiTheme="majorBidi"/>
          <w:color w:val="000000"/>
          <w:lang w:val="id-ID" w:eastAsia="id-ID"/>
        </w:rPr>
        <w:t>Saya tidak tahu persis</w:t>
      </w:r>
    </w:p>
    <w:p w:rsidR="00757ED1" w:rsidRPr="002C3876" w:rsidRDefault="00757ED1" w:rsidP="00757ED1">
      <w:pPr>
        <w:pStyle w:val="ListParagraph"/>
        <w:widowControl w:val="0"/>
        <w:numPr>
          <w:ilvl w:val="0"/>
          <w:numId w:val="26"/>
        </w:numPr>
        <w:autoSpaceDE w:val="0"/>
        <w:autoSpaceDN w:val="0"/>
        <w:adjustRightInd w:val="0"/>
        <w:spacing w:after="0" w:line="240" w:lineRule="auto"/>
        <w:ind w:left="709" w:hanging="283"/>
        <w:rPr>
          <w:rFonts w:asciiTheme="majorBidi" w:hAnsiTheme="majorBidi"/>
          <w:b/>
          <w:bCs/>
        </w:rPr>
      </w:pPr>
      <w:r w:rsidRPr="002C3876">
        <w:rPr>
          <w:rFonts w:asciiTheme="majorBidi" w:hAnsiTheme="majorBidi"/>
          <w:b/>
          <w:bCs/>
        </w:rPr>
        <w:t xml:space="preserve">Berdampak </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Bagus</w:t>
      </w:r>
      <w:r w:rsidRPr="002C3876">
        <w:rPr>
          <w:rFonts w:asciiTheme="majorBidi" w:hAnsiTheme="majorBidi"/>
        </w:rPr>
        <w:t>/lumayan</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Baik</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Sedikit</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Sedikit</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rPr>
        <w:t xml:space="preserve">Ada </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Ya 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sudah 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rPr>
        <w:t>Ada</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rPr>
        <w:t>Ada sedikit</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rPr>
        <w:t xml:space="preserve">Ada </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color w:val="000000"/>
          <w:lang w:val="id-ID" w:eastAsia="id-ID"/>
        </w:rPr>
        <w:t xml:space="preserve">Ada perubahan sikap yg sangat signifikan, ² </w:t>
      </w:r>
    </w:p>
    <w:p w:rsidR="00757ED1" w:rsidRPr="002C3876" w:rsidRDefault="00757ED1" w:rsidP="00757ED1">
      <w:pPr>
        <w:pStyle w:val="ListParagraph"/>
        <w:widowControl w:val="0"/>
        <w:numPr>
          <w:ilvl w:val="0"/>
          <w:numId w:val="29"/>
        </w:numPr>
        <w:autoSpaceDE w:val="0"/>
        <w:autoSpaceDN w:val="0"/>
        <w:adjustRightInd w:val="0"/>
        <w:spacing w:after="0" w:line="240" w:lineRule="auto"/>
        <w:ind w:hanging="360"/>
        <w:rPr>
          <w:rFonts w:asciiTheme="majorBidi" w:hAnsiTheme="majorBidi"/>
        </w:rPr>
      </w:pPr>
      <w:r w:rsidRPr="002C3876">
        <w:rPr>
          <w:rFonts w:asciiTheme="majorBidi" w:hAnsiTheme="majorBidi"/>
        </w:rPr>
        <w:t xml:space="preserve">Ada </w:t>
      </w:r>
    </w:p>
    <w:p w:rsidR="00757ED1" w:rsidRDefault="00757ED1" w:rsidP="00757ED1">
      <w:pPr>
        <w:pStyle w:val="ListParagraph"/>
        <w:widowControl w:val="0"/>
        <w:autoSpaceDE w:val="0"/>
        <w:autoSpaceDN w:val="0"/>
        <w:adjustRightInd w:val="0"/>
        <w:ind w:left="284" w:firstLine="709"/>
        <w:jc w:val="both"/>
        <w:rPr>
          <w:rFonts w:asciiTheme="majorBidi" w:hAnsiTheme="majorBidi"/>
        </w:rPr>
      </w:pPr>
      <w:proofErr w:type="gramStart"/>
      <w:r w:rsidRPr="002C3876">
        <w:rPr>
          <w:rFonts w:asciiTheme="majorBidi" w:hAnsiTheme="majorBidi"/>
        </w:rPr>
        <w:t xml:space="preserve">Dari data ini dapat dipahami bahwa pembelajaran melalui kurikulum responsive gender walau di tahap ini penerapannya masih melalui berbagai macam methode di setiap </w:t>
      </w:r>
      <w:r w:rsidRPr="002C3876">
        <w:rPr>
          <w:rFonts w:asciiTheme="majorBidi" w:hAnsiTheme="majorBidi"/>
        </w:rPr>
        <w:lastRenderedPageBreak/>
        <w:t>kampus dan berbagai kendala yang berbeda pula, namun pelan-pelan dan pasti memberikan pengaruh dan berdampak positif bagi semua orang.</w:t>
      </w:r>
      <w:proofErr w:type="gramEnd"/>
      <w:r w:rsidRPr="002C3876">
        <w:rPr>
          <w:rFonts w:asciiTheme="majorBidi" w:hAnsiTheme="majorBidi"/>
        </w:rPr>
        <w:t xml:space="preserve"> Dampak pemberlakukan kurikulum responsive gender dan berbasis (teritegrasi gender) berdasarkan data di atas terlihat bahwa ada enam belas (16) perguruan tinggi keagamaan negeri yang sudah merasakan dampak positifnya sedangkan hanya lima(5) yang belum merasakan dampaknya dan ada empat perguruan tinggi yang belum pasti atau ragu-ragu apakah sudah merasakan dampak postifnya atau belum karena mereka belum melihat adanya keantusiasan, ketertarikan baik mahasiswa maupun teman sejawat ikut, senang membahas atapun mendengar tentang gender. </w:t>
      </w:r>
    </w:p>
    <w:p w:rsidR="00757ED1" w:rsidRDefault="00757ED1" w:rsidP="00757ED1">
      <w:pPr>
        <w:pStyle w:val="ListParagraph"/>
        <w:widowControl w:val="0"/>
        <w:autoSpaceDE w:val="0"/>
        <w:autoSpaceDN w:val="0"/>
        <w:adjustRightInd w:val="0"/>
        <w:ind w:left="284" w:firstLine="709"/>
        <w:jc w:val="both"/>
        <w:rPr>
          <w:rFonts w:asciiTheme="majorBidi" w:hAnsiTheme="majorBidi"/>
        </w:rPr>
      </w:pPr>
      <w:r w:rsidRPr="002C3876">
        <w:rPr>
          <w:rFonts w:asciiTheme="majorBidi" w:hAnsiTheme="majorBidi"/>
        </w:rPr>
        <w:t xml:space="preserve">Enam </w:t>
      </w:r>
      <w:proofErr w:type="gramStart"/>
      <w:r w:rsidRPr="002C3876">
        <w:rPr>
          <w:rFonts w:asciiTheme="majorBidi" w:hAnsiTheme="majorBidi"/>
        </w:rPr>
        <w:t>belas  pergurun</w:t>
      </w:r>
      <w:proofErr w:type="gramEnd"/>
      <w:r w:rsidRPr="002C3876">
        <w:rPr>
          <w:rFonts w:asciiTheme="majorBidi" w:hAnsiTheme="majorBidi"/>
        </w:rPr>
        <w:t xml:space="preserve"> tinggi keagamaan negeri yang sudah merasakan dampak positif dari penerapan kurikulum berbasis gender merupakan jumlah yang angat banyak dan itu  menunjukan bahwa studi gender itu penting dan sangat baik menuju kampus ramah perempuan. Semakin banyak perguruan tinggi merasakan dampak  terhadap keberadaan kurikulum responsive gender dan apalagi didukung dengan kebijakan lain baik terkait fasilitas gendung dan ruangan maupun sikap tenaga pengajar, pendidikan dan mahasiswa maka kampus ramah perempuan bukan hal yang naïf tapi kenyataan, maka sudah dipastikan Indonesia menjadi Negara yang kuat, sehat serta berkemajuan yang tinggi.</w:t>
      </w:r>
    </w:p>
    <w:p w:rsidR="00757ED1" w:rsidRDefault="00757ED1" w:rsidP="00757ED1">
      <w:pPr>
        <w:pStyle w:val="ListParagraph"/>
        <w:widowControl w:val="0"/>
        <w:autoSpaceDE w:val="0"/>
        <w:autoSpaceDN w:val="0"/>
        <w:adjustRightInd w:val="0"/>
        <w:ind w:left="284" w:firstLine="709"/>
        <w:jc w:val="both"/>
        <w:rPr>
          <w:rFonts w:asciiTheme="majorBidi" w:hAnsiTheme="majorBidi"/>
        </w:rPr>
      </w:pPr>
      <w:r w:rsidRPr="002C3876">
        <w:rPr>
          <w:rFonts w:asciiTheme="majorBidi" w:hAnsiTheme="majorBidi"/>
        </w:rPr>
        <w:t xml:space="preserve">Sedangkan ada beberapa perguruan tinggi yang belum merasakan dampak postif dari adanya keberadaan, kebijakan penerapan kurikulum berbasis gender, jika kurikulum berbasis gender rutin di sampaikan dengan </w:t>
      </w:r>
      <w:proofErr w:type="gramStart"/>
      <w:r w:rsidRPr="002C3876">
        <w:rPr>
          <w:rFonts w:asciiTheme="majorBidi" w:hAnsiTheme="majorBidi"/>
        </w:rPr>
        <w:t>cara</w:t>
      </w:r>
      <w:proofErr w:type="gramEnd"/>
      <w:r w:rsidRPr="002C3876">
        <w:rPr>
          <w:rFonts w:asciiTheme="majorBidi" w:hAnsiTheme="majorBidi"/>
        </w:rPr>
        <w:t xml:space="preserve"> apapun maka akan mendapatkan dan merasakan dampak positifnya.  </w:t>
      </w:r>
      <w:proofErr w:type="gramStart"/>
      <w:r w:rsidRPr="002C3876">
        <w:rPr>
          <w:rFonts w:asciiTheme="majorBidi" w:hAnsiTheme="majorBidi"/>
        </w:rPr>
        <w:t>Memang perlu kerja keras, rutin, cerdas dan perlu waktu yang tidak singkar</w:t>
      </w:r>
      <w:r>
        <w:rPr>
          <w:rFonts w:asciiTheme="majorBidi" w:hAnsiTheme="majorBidi"/>
        </w:rPr>
        <w:t>.</w:t>
      </w:r>
      <w:proofErr w:type="gramEnd"/>
      <w:r>
        <w:rPr>
          <w:rFonts w:asciiTheme="majorBidi" w:hAnsiTheme="majorBidi"/>
        </w:rPr>
        <w:t xml:space="preserve"> </w:t>
      </w:r>
      <w:r w:rsidRPr="002C3876">
        <w:rPr>
          <w:rFonts w:asciiTheme="majorBidi" w:hAnsiTheme="majorBidi"/>
        </w:rPr>
        <w:t>Jadi secara umum dapat didiskripsikan bahwa kurikulum perguruan tinggi keagamaan negeri di Indonesia sudah menerapkan kurikulum responsive gender dengan strategi penerapannya melalui cara yang berbeda atau dengan methoda penerapan yang berbagai macam cara, ada yang tertera secara jelas dalam kurikulum, ada yang diselipkan saat proses belajar mengajar, diberikan materi gender saat acara pembekalan K</w:t>
      </w:r>
      <w:r>
        <w:rPr>
          <w:rFonts w:asciiTheme="majorBidi" w:hAnsiTheme="majorBidi"/>
        </w:rPr>
        <w:t xml:space="preserve">uliah </w:t>
      </w:r>
      <w:r w:rsidRPr="002C3876">
        <w:rPr>
          <w:rFonts w:asciiTheme="majorBidi" w:hAnsiTheme="majorBidi"/>
        </w:rPr>
        <w:t>K</w:t>
      </w:r>
      <w:r>
        <w:rPr>
          <w:rFonts w:asciiTheme="majorBidi" w:hAnsiTheme="majorBidi"/>
        </w:rPr>
        <w:t>erja Nyata</w:t>
      </w:r>
      <w:r w:rsidRPr="002C3876">
        <w:rPr>
          <w:rFonts w:asciiTheme="majorBidi" w:hAnsiTheme="majorBidi"/>
        </w:rPr>
        <w:t>, PPL</w:t>
      </w:r>
      <w:r>
        <w:rPr>
          <w:rFonts w:asciiTheme="majorBidi" w:hAnsiTheme="majorBidi"/>
        </w:rPr>
        <w:t>,</w:t>
      </w:r>
      <w:r w:rsidRPr="002C3876">
        <w:rPr>
          <w:rFonts w:asciiTheme="majorBidi" w:hAnsiTheme="majorBidi"/>
        </w:rPr>
        <w:t xml:space="preserve"> </w:t>
      </w:r>
      <w:r>
        <w:rPr>
          <w:rFonts w:asciiTheme="majorBidi" w:hAnsiTheme="majorBidi"/>
        </w:rPr>
        <w:t xml:space="preserve">Magang </w:t>
      </w:r>
      <w:r w:rsidRPr="002C3876">
        <w:rPr>
          <w:rFonts w:asciiTheme="majorBidi" w:hAnsiTheme="majorBidi"/>
        </w:rPr>
        <w:t xml:space="preserve">dan Orientasi pengenalan </w:t>
      </w:r>
      <w:r w:rsidRPr="005432A7">
        <w:rPr>
          <w:rFonts w:asciiTheme="majorBidi" w:hAnsiTheme="majorBidi"/>
        </w:rPr>
        <w:t>kampus</w:t>
      </w:r>
      <w:r w:rsidRPr="002C3876">
        <w:rPr>
          <w:rFonts w:asciiTheme="majorBidi" w:hAnsiTheme="majorBidi"/>
          <w:color w:val="FF0000"/>
        </w:rPr>
        <w:t xml:space="preserve">.  </w:t>
      </w:r>
      <w:proofErr w:type="gramStart"/>
      <w:r w:rsidRPr="005432A7">
        <w:rPr>
          <w:rFonts w:asciiTheme="majorBidi" w:hAnsiTheme="majorBidi"/>
        </w:rPr>
        <w:t>Seminar dan artikeli, group-group diskusi ilmiah dan lain sebagainya.</w:t>
      </w:r>
      <w:proofErr w:type="gramEnd"/>
      <w:r w:rsidRPr="005432A7">
        <w:rPr>
          <w:rFonts w:asciiTheme="majorBidi" w:hAnsiTheme="majorBidi"/>
        </w:rPr>
        <w:t xml:space="preserve"> </w:t>
      </w:r>
      <w:proofErr w:type="gramStart"/>
      <w:r w:rsidRPr="005432A7">
        <w:rPr>
          <w:rFonts w:asciiTheme="majorBidi" w:hAnsiTheme="majorBidi"/>
        </w:rPr>
        <w:t xml:space="preserve">Dengan mayoritas perguruan tinggi telah menerapkan kurikukulum responsive gender, maka juga dapat ditarik pemahaman secara umum </w:t>
      </w:r>
      <w:r>
        <w:rPr>
          <w:rFonts w:asciiTheme="majorBidi" w:hAnsiTheme="majorBidi"/>
        </w:rPr>
        <w:t xml:space="preserve">bagaimana </w:t>
      </w:r>
      <w:r w:rsidRPr="005432A7">
        <w:rPr>
          <w:rFonts w:asciiTheme="majorBidi" w:hAnsiTheme="majorBidi"/>
        </w:rPr>
        <w:t>dampak</w:t>
      </w:r>
      <w:r>
        <w:rPr>
          <w:rFonts w:asciiTheme="majorBidi" w:hAnsiTheme="majorBidi"/>
        </w:rPr>
        <w:t xml:space="preserve"> diterapkan kurikulum responsive gender.</w:t>
      </w:r>
      <w:proofErr w:type="gramEnd"/>
    </w:p>
    <w:p w:rsidR="00757ED1" w:rsidRDefault="00757ED1" w:rsidP="00757ED1">
      <w:pPr>
        <w:pStyle w:val="ListParagraph"/>
        <w:widowControl w:val="0"/>
        <w:autoSpaceDE w:val="0"/>
        <w:autoSpaceDN w:val="0"/>
        <w:adjustRightInd w:val="0"/>
        <w:ind w:left="284" w:firstLine="709"/>
        <w:jc w:val="both"/>
        <w:rPr>
          <w:rFonts w:asciiTheme="majorBidi" w:hAnsiTheme="majorBidi"/>
        </w:rPr>
      </w:pPr>
      <w:r>
        <w:rPr>
          <w:rFonts w:asciiTheme="majorBidi" w:hAnsiTheme="majorBidi"/>
        </w:rPr>
        <w:t>Berdasarkan Instruksi presiden nomer 9 tahun 2000  tentang pengarustamaan gender dalam pembangunan nasional, mengamanatkan kepada keseluruh pimpinan kementerian/lembaga dan pimpinan daerah sesuai dengan tugas, fungsi dan kewenangannya masing-masing untuk melaksanakan pengarustamaan gender dalam pencapaian kesetaraan gender, termasuk perguruan tinggi. Sudut pandang desain sebuah perguruan tinggi dikatakan responsive gender</w:t>
      </w:r>
      <w:r>
        <w:rPr>
          <w:rStyle w:val="FootnoteReference"/>
          <w:rFonts w:asciiTheme="majorBidi" w:hAnsiTheme="majorBidi"/>
        </w:rPr>
        <w:footnoteReference w:id="103"/>
      </w:r>
      <w:r>
        <w:rPr>
          <w:rFonts w:asciiTheme="majorBidi" w:hAnsiTheme="majorBidi"/>
        </w:rPr>
        <w:t xml:space="preserve"> apabila </w:t>
      </w:r>
    </w:p>
    <w:p w:rsidR="00757ED1" w:rsidRPr="008E5501" w:rsidRDefault="00757ED1" w:rsidP="00757ED1">
      <w:pPr>
        <w:widowControl w:val="0"/>
        <w:autoSpaceDE w:val="0"/>
        <w:autoSpaceDN w:val="0"/>
        <w:adjustRightInd w:val="0"/>
        <w:ind w:left="284"/>
        <w:jc w:val="both"/>
        <w:rPr>
          <w:rFonts w:asciiTheme="majorBidi" w:hAnsiTheme="majorBidi"/>
        </w:rPr>
      </w:pPr>
      <w:r>
        <w:rPr>
          <w:rFonts w:asciiTheme="majorBidi" w:hAnsiTheme="majorBidi"/>
        </w:rPr>
        <w:t xml:space="preserve">“Memiliki kebijakan, program, kegiatan, dan penganggaran yang memperhatikan perbedaan kebutuhan, pengalaman dan aspirasi civitas akademika gender(laki-laki dan perempuan)dalam menetapkan, melaksanakan, evaluasi, pengendalian serta peningkatan baik tatakelolah maupun Tridarma perguruan tinggi berdasarkan kajian strategi pengarustamaan gender. </w:t>
      </w:r>
    </w:p>
    <w:p w:rsidR="00757ED1" w:rsidRPr="005432A7" w:rsidRDefault="00757ED1" w:rsidP="00757ED1">
      <w:pPr>
        <w:pStyle w:val="ListParagraph"/>
        <w:widowControl w:val="0"/>
        <w:autoSpaceDE w:val="0"/>
        <w:autoSpaceDN w:val="0"/>
        <w:adjustRightInd w:val="0"/>
        <w:ind w:left="284" w:firstLine="709"/>
        <w:jc w:val="both"/>
        <w:rPr>
          <w:rFonts w:asciiTheme="majorBidi" w:hAnsiTheme="majorBidi"/>
        </w:rPr>
      </w:pPr>
      <w:r>
        <w:rPr>
          <w:rFonts w:asciiTheme="majorBidi" w:hAnsiTheme="majorBidi"/>
        </w:rPr>
        <w:t xml:space="preserve">Bagi perguruan tinggi baru seperti UIN Mataram, dan UINFAS Bengkulu punya peluang tepat dan baik dalam merespon Instruksi presiden nomer 9 tahun 2000  dengan </w:t>
      </w:r>
      <w:r>
        <w:rPr>
          <w:rFonts w:asciiTheme="majorBidi" w:hAnsiTheme="majorBidi"/>
        </w:rPr>
        <w:lastRenderedPageBreak/>
        <w:t xml:space="preserve">melakukan FGD penyusunan peraturan Rektor tentang perguruan tinggi responsive gender, workshop pemetaan matakuliah responsive gender, pembelajaran responsive gender, proposal responsive gender, (pengabdian, penelitian dll) dan lingkungan Ramah gender tercermin dari kenyamanan dan jaminan keamanan dalam bekerja, meneliti, dan melakukan pengabdian kepada masyarakat bagi seluruh civitas akademika, tidak ada pembakuan peran atas laki-laki dan perempuan, beban ganda, sub ordinasi, dan marjinalisasi/mengabaikan salah satu pihak. </w:t>
      </w:r>
    </w:p>
    <w:p w:rsidR="00757ED1" w:rsidRPr="00E75247" w:rsidRDefault="00757ED1" w:rsidP="00757ED1">
      <w:pPr>
        <w:ind w:left="284" w:firstLine="1134"/>
        <w:jc w:val="both"/>
        <w:rPr>
          <w:rFonts w:asciiTheme="majorBidi" w:hAnsiTheme="majorBidi"/>
        </w:rPr>
      </w:pPr>
      <w:r>
        <w:rPr>
          <w:rFonts w:asciiTheme="majorBidi" w:hAnsiTheme="majorBidi"/>
        </w:rPr>
        <w:t xml:space="preserve">Penerapan kurikulum responsive gender pada hakekatnya mudah-muda </w:t>
      </w:r>
      <w:proofErr w:type="gramStart"/>
      <w:r>
        <w:rPr>
          <w:rFonts w:asciiTheme="majorBidi" w:hAnsiTheme="majorBidi"/>
        </w:rPr>
        <w:t>susah</w:t>
      </w:r>
      <w:proofErr w:type="gramEnd"/>
      <w:r>
        <w:rPr>
          <w:rFonts w:asciiTheme="majorBidi" w:hAnsiTheme="majorBidi"/>
        </w:rPr>
        <w:t xml:space="preserve"> sebab jikapun tidak yang responsive gender bisa yang berwawasan gender. </w:t>
      </w:r>
      <w:proofErr w:type="gramStart"/>
      <w:r w:rsidRPr="00E75247">
        <w:rPr>
          <w:rFonts w:asciiTheme="majorBidi" w:hAnsiTheme="majorBidi"/>
        </w:rPr>
        <w:t>Kurikulum Berwawasan gender – Dalam al-Qur’an maupun Hadis telah ditunjukkan tentang kedudukan laki-laki dan perempuan, dimana perempuan dan laki-laki adalah setara.</w:t>
      </w:r>
      <w:proofErr w:type="gramEnd"/>
      <w:r w:rsidRPr="00E75247">
        <w:rPr>
          <w:rFonts w:asciiTheme="majorBidi" w:hAnsiTheme="majorBidi"/>
        </w:rPr>
        <w:t xml:space="preserve"> Sebagai contoh dalam </w:t>
      </w:r>
      <w:proofErr w:type="gramStart"/>
      <w:r w:rsidRPr="00E75247">
        <w:rPr>
          <w:rFonts w:asciiTheme="majorBidi" w:hAnsiTheme="majorBidi"/>
        </w:rPr>
        <w:t>surat</w:t>
      </w:r>
      <w:proofErr w:type="gramEnd"/>
      <w:r w:rsidRPr="00E75247">
        <w:rPr>
          <w:rFonts w:asciiTheme="majorBidi" w:hAnsiTheme="majorBidi"/>
        </w:rPr>
        <w:t xml:space="preserve"> al-Baqarah (2: 187), “</w:t>
      </w:r>
      <w:r w:rsidRPr="00E75247">
        <w:rPr>
          <w:rFonts w:asciiTheme="majorBidi" w:hAnsiTheme="majorBidi"/>
          <w:i/>
          <w:iCs/>
        </w:rPr>
        <w:t>Istrimu adalah pakaianmu, dan engkau adalah pakaian mereka”</w:t>
      </w:r>
      <w:r w:rsidRPr="00E75247">
        <w:rPr>
          <w:rFonts w:asciiTheme="majorBidi" w:hAnsiTheme="majorBidi"/>
        </w:rPr>
        <w:t xml:space="preserve">. </w:t>
      </w:r>
      <w:proofErr w:type="gramStart"/>
      <w:r w:rsidRPr="00E75247">
        <w:rPr>
          <w:rFonts w:asciiTheme="majorBidi" w:hAnsiTheme="majorBidi"/>
        </w:rPr>
        <w:t>Pakaian dapat berfungsi sebagai pengganti untuk seseorang, dengan pakaian baru seorang mendapatkan kepribadian baru.</w:t>
      </w:r>
      <w:proofErr w:type="gramEnd"/>
      <w:r w:rsidRPr="00E75247">
        <w:rPr>
          <w:rFonts w:asciiTheme="majorBidi" w:hAnsiTheme="majorBidi"/>
        </w:rPr>
        <w:t xml:space="preserve"> </w:t>
      </w:r>
      <w:proofErr w:type="gramStart"/>
      <w:r w:rsidRPr="00E75247">
        <w:rPr>
          <w:rFonts w:asciiTheme="majorBidi" w:hAnsiTheme="majorBidi"/>
        </w:rPr>
        <w:t>Lebih jauh, pakaian menyembunyikan tubuh, menutupi pandangan terhadap bagian-bagian yang bersifat pribadi dan melindungi pemakainya.</w:t>
      </w:r>
      <w:proofErr w:type="gramEnd"/>
      <w:r w:rsidRPr="00E75247">
        <w:rPr>
          <w:rFonts w:asciiTheme="majorBidi" w:hAnsiTheme="majorBidi"/>
        </w:rPr>
        <w:t xml:space="preserve"> Dalam interpretasi ini suami–istri berbicara satu </w:t>
      </w:r>
      <w:proofErr w:type="gramStart"/>
      <w:r w:rsidRPr="00E75247">
        <w:rPr>
          <w:rFonts w:asciiTheme="majorBidi" w:hAnsiTheme="majorBidi"/>
        </w:rPr>
        <w:t>sama</w:t>
      </w:r>
      <w:proofErr w:type="gramEnd"/>
      <w:r w:rsidRPr="00E75247">
        <w:rPr>
          <w:rFonts w:asciiTheme="majorBidi" w:hAnsiTheme="majorBidi"/>
        </w:rPr>
        <w:t xml:space="preserve"> lain kepada </w:t>
      </w:r>
      <w:r w:rsidRPr="00E75247">
        <w:rPr>
          <w:rFonts w:asciiTheme="majorBidi" w:hAnsiTheme="majorBidi"/>
          <w:i/>
          <w:iCs/>
        </w:rPr>
        <w:t>alterego </w:t>
      </w:r>
      <w:r w:rsidRPr="00E75247">
        <w:rPr>
          <w:rFonts w:asciiTheme="majorBidi" w:hAnsiTheme="majorBidi"/>
        </w:rPr>
        <w:t xml:space="preserve">mereka, dan setiap diri melindungi pasangannya. </w:t>
      </w:r>
      <w:proofErr w:type="gramStart"/>
      <w:r w:rsidRPr="00E75247">
        <w:rPr>
          <w:rFonts w:asciiTheme="majorBidi" w:hAnsiTheme="majorBidi"/>
        </w:rPr>
        <w:t>Hal ini memperlihatkan hubungan kesetaraan dalam kebersamaan dan betapa baiknya prinsip</w:t>
      </w:r>
      <w:r w:rsidRPr="00E75247">
        <w:rPr>
          <w:rFonts w:asciiTheme="majorBidi" w:hAnsiTheme="majorBidi"/>
          <w:i/>
          <w:iCs/>
        </w:rPr>
        <w:t> </w:t>
      </w:r>
      <w:r w:rsidRPr="00E75247">
        <w:rPr>
          <w:rFonts w:asciiTheme="majorBidi" w:hAnsiTheme="majorBidi"/>
        </w:rPr>
        <w:t>yang berlaku dalam perkawinan.</w:t>
      </w:r>
      <w:proofErr w:type="gramEnd"/>
      <w:r>
        <w:rPr>
          <w:rStyle w:val="FootnoteReference"/>
          <w:rFonts w:asciiTheme="majorBidi" w:hAnsiTheme="majorBidi"/>
        </w:rPr>
        <w:footnoteReference w:id="104"/>
      </w:r>
      <w:r>
        <w:rPr>
          <w:rFonts w:asciiTheme="majorBidi" w:hAnsiTheme="majorBidi"/>
        </w:rPr>
        <w:t xml:space="preserve"> </w:t>
      </w:r>
    </w:p>
    <w:p w:rsidR="00757ED1" w:rsidRPr="00E75247" w:rsidRDefault="00757ED1" w:rsidP="00757ED1">
      <w:pPr>
        <w:ind w:left="284" w:firstLine="1134"/>
        <w:jc w:val="both"/>
        <w:rPr>
          <w:rFonts w:asciiTheme="majorBidi" w:hAnsiTheme="majorBidi"/>
        </w:rPr>
      </w:pPr>
      <w:proofErr w:type="gramStart"/>
      <w:r w:rsidRPr="00E75247">
        <w:rPr>
          <w:rFonts w:asciiTheme="majorBidi" w:hAnsiTheme="majorBidi"/>
        </w:rPr>
        <w:t>Dalam hal kecerdasan, tidak ada satu penelitian pun yang mengatakan bahwa laki-laki secara biologis lebih cerdas dari perempuan, tetapi kecerdasan itu lebih dikarenakan faktor pendidikan.</w:t>
      </w:r>
      <w:proofErr w:type="gramEnd"/>
      <w:r w:rsidRPr="00E75247">
        <w:rPr>
          <w:rFonts w:asciiTheme="majorBidi" w:hAnsiTheme="majorBidi"/>
        </w:rPr>
        <w:t xml:space="preserve"> </w:t>
      </w:r>
      <w:proofErr w:type="gramStart"/>
      <w:r w:rsidRPr="00E75247">
        <w:rPr>
          <w:rFonts w:asciiTheme="majorBidi" w:hAnsiTheme="majorBidi"/>
        </w:rPr>
        <w:t>Jika dalam realitasnya laki-laki mengungguli perempuan dalam berbagai kehidupan termasuk masalah kecerdasan, hal itu juga disebabkan oleh sistem pendidikan yang memihak laki-laki.</w:t>
      </w:r>
      <w:proofErr w:type="gramEnd"/>
      <w:r w:rsidRPr="00E75247">
        <w:rPr>
          <w:rFonts w:asciiTheme="majorBidi" w:hAnsiTheme="majorBidi"/>
        </w:rPr>
        <w:t xml:space="preserve"> Laki-laki mendapatkan kesempatan untuk mengenyam pendidikan sementara perempuan tidak</w:t>
      </w:r>
      <w:r>
        <w:rPr>
          <w:rFonts w:asciiTheme="majorBidi" w:hAnsiTheme="majorBidi"/>
        </w:rPr>
        <w:t xml:space="preserve"> </w:t>
      </w:r>
      <w:r>
        <w:rPr>
          <w:rStyle w:val="FootnoteReference"/>
          <w:rFonts w:asciiTheme="majorBidi" w:hAnsiTheme="majorBidi"/>
        </w:rPr>
        <w:footnoteReference w:id="105"/>
      </w:r>
      <w:r>
        <w:rPr>
          <w:rFonts w:asciiTheme="majorBidi" w:hAnsiTheme="majorBidi"/>
        </w:rPr>
        <w:t>.</w:t>
      </w:r>
      <w:r w:rsidRPr="00E75247">
        <w:rPr>
          <w:rFonts w:asciiTheme="majorBidi" w:hAnsiTheme="majorBidi"/>
        </w:rPr>
        <w:t xml:space="preserve">Perempuan dalam al-Quran dan al-Hadis memiliki kesempatan yang </w:t>
      </w:r>
      <w:proofErr w:type="gramStart"/>
      <w:r w:rsidRPr="00E75247">
        <w:rPr>
          <w:rFonts w:asciiTheme="majorBidi" w:hAnsiTheme="majorBidi"/>
        </w:rPr>
        <w:t>sama</w:t>
      </w:r>
      <w:proofErr w:type="gramEnd"/>
      <w:r w:rsidRPr="00E75247">
        <w:rPr>
          <w:rFonts w:asciiTheme="majorBidi" w:hAnsiTheme="majorBidi"/>
        </w:rPr>
        <w:t xml:space="preserve"> dalam mencari ilmu dan berpendidikan.</w:t>
      </w:r>
      <w:r>
        <w:rPr>
          <w:rStyle w:val="FootnoteReference"/>
          <w:rFonts w:asciiTheme="majorBidi" w:hAnsiTheme="majorBidi"/>
        </w:rPr>
        <w:footnoteReference w:id="106"/>
      </w:r>
      <w:r w:rsidRPr="00E75247">
        <w:rPr>
          <w:rFonts w:asciiTheme="majorBidi" w:hAnsiTheme="majorBidi"/>
        </w:rPr>
        <w:t xml:space="preserve"> </w:t>
      </w:r>
      <w:proofErr w:type="gramStart"/>
      <w:r w:rsidRPr="00E75247">
        <w:rPr>
          <w:rFonts w:asciiTheme="majorBidi" w:hAnsiTheme="majorBidi"/>
        </w:rPr>
        <w:t>Ini merupakan sebuah konsekuensi untuk mewujudkan nilai kemanusiaan dengan adanya pemerataan yang tidak bias gender.</w:t>
      </w:r>
      <w:proofErr w:type="gramEnd"/>
      <w:r w:rsidRPr="00E75247">
        <w:rPr>
          <w:rFonts w:asciiTheme="majorBidi" w:hAnsiTheme="majorBidi"/>
        </w:rPr>
        <w:t xml:space="preserve"> </w:t>
      </w:r>
      <w:proofErr w:type="gramStart"/>
      <w:r w:rsidRPr="00E75247">
        <w:rPr>
          <w:rFonts w:asciiTheme="majorBidi" w:hAnsiTheme="majorBidi"/>
        </w:rPr>
        <w:t>Anak perempuan sebagaimana anak laki-laki harus mempunyai kesempatan untuk bersekolah lebih tinggi.</w:t>
      </w:r>
      <w:proofErr w:type="gramEnd"/>
      <w:r w:rsidRPr="00E75247">
        <w:rPr>
          <w:rFonts w:asciiTheme="majorBidi" w:hAnsiTheme="majorBidi"/>
        </w:rPr>
        <w:t xml:space="preserve"> </w:t>
      </w:r>
      <w:proofErr w:type="gramStart"/>
      <w:r w:rsidRPr="00E75247">
        <w:rPr>
          <w:rFonts w:asciiTheme="majorBidi" w:hAnsiTheme="majorBidi"/>
        </w:rPr>
        <w:t>Bukan menjadi alternatif kedua jika kekurangan biaya untuk sekolah.</w:t>
      </w:r>
      <w:proofErr w:type="gramEnd"/>
      <w:r w:rsidRPr="00E75247">
        <w:rPr>
          <w:rFonts w:asciiTheme="majorBidi" w:hAnsiTheme="majorBidi"/>
        </w:rPr>
        <w:t xml:space="preserve"> Pernyataan tentang persamaan pendidikan juga dikemukakan oleh Athiyah yang dikutip oleh Roqib bahwa Islam menyerukan adanya kemerdekaan, persamaan, dan kesempatan yang sama antara yang kaya dan miskin dalam bidang pendidikan di samping penghapusan sistem-sistem kelas dan mewajibkan setiap muslim laki-laki dan perempuan untuk menuntut ilmu, serta memberikan kepada setiap muslim itu segala jalan untuk belajar, bila mereka memperhati</w:t>
      </w:r>
      <w:r>
        <w:rPr>
          <w:rFonts w:asciiTheme="majorBidi" w:hAnsiTheme="majorBidi"/>
        </w:rPr>
        <w:t>kan adanya minat dan bakat.</w:t>
      </w:r>
      <w:r>
        <w:rPr>
          <w:rStyle w:val="FootnoteReference"/>
          <w:rFonts w:asciiTheme="majorBidi" w:hAnsiTheme="majorBidi"/>
        </w:rPr>
        <w:footnoteReference w:id="107"/>
      </w:r>
    </w:p>
    <w:p w:rsidR="00757ED1" w:rsidRPr="00E75247" w:rsidRDefault="00757ED1" w:rsidP="00757ED1">
      <w:pPr>
        <w:ind w:left="284" w:firstLine="1134"/>
        <w:jc w:val="both"/>
        <w:rPr>
          <w:rFonts w:asciiTheme="majorBidi" w:hAnsiTheme="majorBidi"/>
        </w:rPr>
      </w:pPr>
      <w:r w:rsidRPr="00E75247">
        <w:rPr>
          <w:rFonts w:asciiTheme="majorBidi" w:hAnsiTheme="majorBidi"/>
        </w:rPr>
        <w:lastRenderedPageBreak/>
        <w:t xml:space="preserve">Menurut Abbas Karafat sebagaimana dikutip oleh Nashruddin Baidan juga dikatakan bahwa Nabi memerintahkan supaya memperhatikan pendidikan perempuan sehingga dengan mendidiknya itu orangtuanya dapat terhindar dari </w:t>
      </w:r>
      <w:proofErr w:type="gramStart"/>
      <w:r w:rsidRPr="00E75247">
        <w:rPr>
          <w:rFonts w:asciiTheme="majorBidi" w:hAnsiTheme="majorBidi"/>
        </w:rPr>
        <w:t>api</w:t>
      </w:r>
      <w:proofErr w:type="gramEnd"/>
      <w:r w:rsidRPr="00E75247">
        <w:rPr>
          <w:rFonts w:asciiTheme="majorBidi" w:hAnsiTheme="majorBidi"/>
        </w:rPr>
        <w:t xml:space="preserve"> neraka, “</w:t>
      </w:r>
      <w:r w:rsidRPr="004B38BD">
        <w:rPr>
          <w:rFonts w:asciiTheme="majorBidi" w:hAnsiTheme="majorBidi"/>
        </w:rPr>
        <w:t>Ibu bagaikan sekolah, bila anda mempersiapkannya secara baik, berarti anda telah mempersiapkan generasi bangsa dengan integritas kepribadian yang baik”</w:t>
      </w:r>
      <w:r w:rsidRPr="00E75247">
        <w:rPr>
          <w:rFonts w:asciiTheme="majorBidi" w:hAnsiTheme="majorBidi"/>
        </w:rPr>
        <w:t xml:space="preserve">. </w:t>
      </w:r>
      <w:proofErr w:type="gramStart"/>
      <w:r w:rsidRPr="00E75247">
        <w:rPr>
          <w:rFonts w:asciiTheme="majorBidi" w:hAnsiTheme="majorBidi"/>
        </w:rPr>
        <w:t>Dengan demikian, Islam menginginkan kedua jenis kelamin yang berbeda itu memperoleh pendidikan yang layak agar mereka memiliki pengetahuan yang seimbang sehingga mereka dapat berjalan seiring dalam berbagai aspek kehidupan dan beribadah untuk mencapai keh</w:t>
      </w:r>
      <w:r>
        <w:rPr>
          <w:rFonts w:asciiTheme="majorBidi" w:hAnsiTheme="majorBidi"/>
        </w:rPr>
        <w:t>idupan di dunia dan akhirat.</w:t>
      </w:r>
      <w:proofErr w:type="gramEnd"/>
      <w:r>
        <w:rPr>
          <w:rStyle w:val="FootnoteReference"/>
          <w:rFonts w:asciiTheme="majorBidi" w:hAnsiTheme="majorBidi"/>
        </w:rPr>
        <w:footnoteReference w:id="108"/>
      </w:r>
      <w:r w:rsidRPr="00E75247">
        <w:rPr>
          <w:rFonts w:asciiTheme="majorBidi" w:hAnsiTheme="majorBidi"/>
        </w:rPr>
        <w:t xml:space="preserve"> </w:t>
      </w:r>
      <w:proofErr w:type="gramStart"/>
      <w:r w:rsidRPr="00E75247">
        <w:rPr>
          <w:rFonts w:asciiTheme="majorBidi" w:hAnsiTheme="majorBidi"/>
        </w:rPr>
        <w:t>Membiarkan perempuan dalam kebodohan merupakan kezaliman karena membiarkan mereka tidak mengembangkan potensi negara.</w:t>
      </w:r>
      <w:proofErr w:type="gramEnd"/>
      <w:r w:rsidRPr="00E75247">
        <w:rPr>
          <w:rFonts w:asciiTheme="majorBidi" w:hAnsiTheme="majorBidi"/>
        </w:rPr>
        <w:t xml:space="preserve"> Perlakuan tersebut di samping </w:t>
      </w:r>
      <w:proofErr w:type="gramStart"/>
      <w:r w:rsidRPr="00E75247">
        <w:rPr>
          <w:rFonts w:asciiTheme="majorBidi" w:hAnsiTheme="majorBidi"/>
        </w:rPr>
        <w:t>akan</w:t>
      </w:r>
      <w:proofErr w:type="gramEnd"/>
      <w:r w:rsidRPr="00E75247">
        <w:rPr>
          <w:rFonts w:asciiTheme="majorBidi" w:hAnsiTheme="majorBidi"/>
        </w:rPr>
        <w:t xml:space="preserve"> merugikan potensi negara juga bertentangan dengan al-Qur’an dan sunnah.</w:t>
      </w:r>
    </w:p>
    <w:p w:rsidR="00757ED1" w:rsidRPr="00E75247" w:rsidRDefault="00757ED1" w:rsidP="00757ED1">
      <w:pPr>
        <w:ind w:left="284" w:firstLine="1134"/>
        <w:jc w:val="both"/>
        <w:rPr>
          <w:rFonts w:asciiTheme="majorBidi" w:hAnsiTheme="majorBidi"/>
        </w:rPr>
      </w:pPr>
      <w:proofErr w:type="gramStart"/>
      <w:r w:rsidRPr="00E75247">
        <w:rPr>
          <w:rFonts w:asciiTheme="majorBidi" w:hAnsiTheme="majorBidi"/>
        </w:rPr>
        <w:t>Pendidikan bagi perempuan semakin penting artinya bila dilihat dari tugas dan fungsinya, baik dalam masyarakat maupun dalam rumah tangga.</w:t>
      </w:r>
      <w:proofErr w:type="gramEnd"/>
      <w:r w:rsidRPr="00E75247">
        <w:rPr>
          <w:rFonts w:asciiTheme="majorBidi" w:hAnsiTheme="majorBidi"/>
        </w:rPr>
        <w:t xml:space="preserve"> </w:t>
      </w:r>
      <w:proofErr w:type="gramStart"/>
      <w:r w:rsidRPr="00E75247">
        <w:rPr>
          <w:rFonts w:asciiTheme="majorBidi" w:hAnsiTheme="majorBidi"/>
        </w:rPr>
        <w:t>Tugas-tugas tersebut mustahil dapat terlaksana dengan baik tanpa pendidikan yang baik.</w:t>
      </w:r>
      <w:proofErr w:type="gramEnd"/>
      <w:r w:rsidRPr="00E75247">
        <w:rPr>
          <w:rFonts w:asciiTheme="majorBidi" w:hAnsiTheme="majorBidi"/>
        </w:rPr>
        <w:t xml:space="preserve"> </w:t>
      </w:r>
      <w:proofErr w:type="gramStart"/>
      <w:r w:rsidRPr="00E75247">
        <w:rPr>
          <w:rFonts w:asciiTheme="majorBidi" w:hAnsiTheme="majorBidi"/>
        </w:rPr>
        <w:t>Tugas-tugas perempuan kian kompleks seiring dengan perkembangan dunia, maka pendidikan bagi perempuan mutlak adanya.</w:t>
      </w:r>
      <w:proofErr w:type="gramEnd"/>
      <w:r w:rsidRPr="00E75247">
        <w:rPr>
          <w:rFonts w:asciiTheme="majorBidi" w:hAnsiTheme="majorBidi"/>
        </w:rPr>
        <w:t xml:space="preserve"> </w:t>
      </w:r>
      <w:proofErr w:type="gramStart"/>
      <w:r w:rsidRPr="00E75247">
        <w:rPr>
          <w:rFonts w:asciiTheme="majorBidi" w:hAnsiTheme="majorBidi"/>
        </w:rPr>
        <w:t>Perempuan yang tidak mendapatkan pendidikan membuat mereka tidak mampu menjalankan perannya, baik dalam keluarga maupun dalam masyarakat.</w:t>
      </w:r>
      <w:proofErr w:type="gramEnd"/>
      <w:r>
        <w:rPr>
          <w:rFonts w:asciiTheme="majorBidi" w:hAnsiTheme="majorBidi"/>
        </w:rPr>
        <w:t xml:space="preserve"> </w:t>
      </w:r>
      <w:proofErr w:type="gramStart"/>
      <w:r w:rsidRPr="00E75247">
        <w:rPr>
          <w:rFonts w:asciiTheme="majorBidi" w:hAnsiTheme="majorBidi"/>
        </w:rPr>
        <w:t>Apabila perempuan terdidik dengan baik, niscaya pemerataan pendidikan telah mencapai sasaran.</w:t>
      </w:r>
      <w:proofErr w:type="gramEnd"/>
      <w:r w:rsidRPr="00E75247">
        <w:rPr>
          <w:rFonts w:asciiTheme="majorBidi" w:hAnsiTheme="majorBidi"/>
        </w:rPr>
        <w:t xml:space="preserve"> </w:t>
      </w:r>
      <w:proofErr w:type="gramStart"/>
      <w:r w:rsidRPr="00E75247">
        <w:rPr>
          <w:rFonts w:asciiTheme="majorBidi" w:hAnsiTheme="majorBidi"/>
        </w:rPr>
        <w:t>Oleh karena itu, ibu adalah pendidik pertama dan utama dalam keluarga.</w:t>
      </w:r>
      <w:proofErr w:type="gramEnd"/>
      <w:r w:rsidRPr="00E75247">
        <w:rPr>
          <w:rFonts w:asciiTheme="majorBidi" w:hAnsiTheme="majorBidi"/>
        </w:rPr>
        <w:t xml:space="preserve"> </w:t>
      </w:r>
      <w:proofErr w:type="gramStart"/>
      <w:r w:rsidRPr="00E75247">
        <w:rPr>
          <w:rFonts w:asciiTheme="majorBidi" w:hAnsiTheme="majorBidi"/>
        </w:rPr>
        <w:t>Ibu adalah sekolah bagi rakyat tanpa mengenal lelah, ekonomi, waktu, dan dilakukan dengan penuh kasih sayang.</w:t>
      </w:r>
      <w:proofErr w:type="gramEnd"/>
      <w:r w:rsidRPr="00E75247">
        <w:rPr>
          <w:rFonts w:asciiTheme="majorBidi" w:hAnsiTheme="majorBidi"/>
        </w:rPr>
        <w:t xml:space="preserve"> </w:t>
      </w:r>
      <w:proofErr w:type="gramStart"/>
      <w:r w:rsidRPr="00E75247">
        <w:rPr>
          <w:rFonts w:asciiTheme="majorBidi" w:hAnsiTheme="majorBidi"/>
        </w:rPr>
        <w:t>Bandingkan, jika mendidik seorang laki-laki, maka pendidikan itu hanya untuk satu orang, yaitu laki-laki itu sendiri.</w:t>
      </w:r>
      <w:proofErr w:type="gramEnd"/>
      <w:r w:rsidRPr="00E75247">
        <w:rPr>
          <w:rFonts w:asciiTheme="majorBidi" w:hAnsiTheme="majorBidi"/>
        </w:rPr>
        <w:t xml:space="preserve"> Akan tetapi, jika mendidik perempuan, maka </w:t>
      </w:r>
      <w:proofErr w:type="gramStart"/>
      <w:r w:rsidRPr="00E75247">
        <w:rPr>
          <w:rFonts w:asciiTheme="majorBidi" w:hAnsiTheme="majorBidi"/>
        </w:rPr>
        <w:t>sama</w:t>
      </w:r>
      <w:proofErr w:type="gramEnd"/>
      <w:r w:rsidRPr="00E75247">
        <w:rPr>
          <w:rFonts w:asciiTheme="majorBidi" w:hAnsiTheme="majorBidi"/>
        </w:rPr>
        <w:t xml:space="preserve"> saja dengan mendidik satu oran</w:t>
      </w:r>
      <w:r>
        <w:rPr>
          <w:rFonts w:asciiTheme="majorBidi" w:hAnsiTheme="majorBidi"/>
        </w:rPr>
        <w:t>g keluarga karena peran ibu.</w:t>
      </w:r>
      <w:r w:rsidRPr="00E75247">
        <w:rPr>
          <w:rFonts w:asciiTheme="majorBidi" w:hAnsiTheme="majorBidi"/>
        </w:rPr>
        <w:t xml:space="preserve"> </w:t>
      </w:r>
      <w:proofErr w:type="gramStart"/>
      <w:r w:rsidRPr="00E75247">
        <w:rPr>
          <w:rFonts w:asciiTheme="majorBidi" w:hAnsiTheme="majorBidi"/>
        </w:rPr>
        <w:t>Kenyataan ini dapat dilihat di masyarakat bahwa kebanyakan anggota keluarga sukses dalam pendidikan lebih disebabkan oleh ketekunan ibu dalam mendidik anaknya.</w:t>
      </w:r>
      <w:proofErr w:type="gramEnd"/>
      <w:r w:rsidRPr="00E75247">
        <w:rPr>
          <w:rFonts w:asciiTheme="majorBidi" w:hAnsiTheme="majorBidi"/>
        </w:rPr>
        <w:t xml:space="preserve"> </w:t>
      </w:r>
      <w:proofErr w:type="gramStart"/>
      <w:r w:rsidRPr="00E75247">
        <w:rPr>
          <w:rFonts w:asciiTheme="majorBidi" w:hAnsiTheme="majorBidi"/>
        </w:rPr>
        <w:t>Oleh karenanya ibu sebagai seorang pendidik harus mempunyai kemampuan ilmu pengetahuan dan keterampilan.</w:t>
      </w:r>
      <w:proofErr w:type="gramEnd"/>
    </w:p>
    <w:p w:rsidR="00757ED1" w:rsidRPr="00E75247" w:rsidRDefault="00757ED1" w:rsidP="00757ED1">
      <w:pPr>
        <w:ind w:left="284" w:firstLine="1134"/>
        <w:jc w:val="both"/>
        <w:rPr>
          <w:rFonts w:asciiTheme="majorBidi" w:hAnsiTheme="majorBidi"/>
        </w:rPr>
      </w:pPr>
      <w:r w:rsidRPr="00E75247">
        <w:rPr>
          <w:rFonts w:asciiTheme="majorBidi" w:hAnsiTheme="majorBidi"/>
        </w:rPr>
        <w:t xml:space="preserve">Krisis hubungan suami-istri yang terjadi dalam keluarga, bukan hanya terjadi di kalangan masyarakat yang kurang berakhlak, tetapi masyarakat bermoral pun dapat mengalami krisis yang </w:t>
      </w:r>
      <w:proofErr w:type="gramStart"/>
      <w:r w:rsidRPr="00E75247">
        <w:rPr>
          <w:rFonts w:asciiTheme="majorBidi" w:hAnsiTheme="majorBidi"/>
        </w:rPr>
        <w:t>sama</w:t>
      </w:r>
      <w:proofErr w:type="gramEnd"/>
      <w:r w:rsidRPr="00E75247">
        <w:rPr>
          <w:rFonts w:asciiTheme="majorBidi" w:hAnsiTheme="majorBidi"/>
        </w:rPr>
        <w:t xml:space="preserve">, apabila tingkat pendidikan dan pengalaman antara keduanya berbeda jauh. Oleh karena itu, dapat dipastikan bahwa semakin baik pendidikan perempuan </w:t>
      </w:r>
      <w:proofErr w:type="gramStart"/>
      <w:r w:rsidRPr="00E75247">
        <w:rPr>
          <w:rFonts w:asciiTheme="majorBidi" w:hAnsiTheme="majorBidi"/>
        </w:rPr>
        <w:t>akan</w:t>
      </w:r>
      <w:proofErr w:type="gramEnd"/>
      <w:r w:rsidRPr="00E75247">
        <w:rPr>
          <w:rFonts w:asciiTheme="majorBidi" w:hAnsiTheme="majorBidi"/>
        </w:rPr>
        <w:t xml:space="preserve"> semakin baik harkat dan martabatnya. Semakin baik moralitas bangsa maka dapat membantu mencerdaskan masyarakat bangsa sehingga dapat mewujudkan keberhasilan pembangunan, di samping lebih memanusiakan manusia dan menghargai kepada hak-hak orang lain.</w:t>
      </w:r>
      <w:r>
        <w:rPr>
          <w:rFonts w:asciiTheme="majorBidi" w:hAnsiTheme="majorBidi"/>
        </w:rPr>
        <w:t xml:space="preserve"> </w:t>
      </w:r>
      <w:proofErr w:type="gramStart"/>
      <w:r>
        <w:rPr>
          <w:rFonts w:asciiTheme="majorBidi" w:hAnsiTheme="majorBidi"/>
        </w:rPr>
        <w:t>Begitulah kira-kira diantara materi-materi responsive gender dibalik kurikulum responsive gender yang dgaungkan penerapannya di perguruan tinggi keagamaan Islam negeri.</w:t>
      </w:r>
      <w:proofErr w:type="gramEnd"/>
      <w:r>
        <w:rPr>
          <w:rFonts w:asciiTheme="majorBidi" w:hAnsiTheme="majorBidi"/>
        </w:rPr>
        <w:t xml:space="preserve">  </w:t>
      </w:r>
      <w:proofErr w:type="gramStart"/>
      <w:r>
        <w:rPr>
          <w:rFonts w:asciiTheme="majorBidi" w:hAnsiTheme="majorBidi"/>
        </w:rPr>
        <w:t>yang</w:t>
      </w:r>
      <w:proofErr w:type="gramEnd"/>
      <w:r>
        <w:rPr>
          <w:rFonts w:asciiTheme="majorBidi" w:hAnsiTheme="majorBidi"/>
        </w:rPr>
        <w:t xml:space="preserve"> diajarkan dan masuk dalam SAP pembelajaran disetiap program studi. </w:t>
      </w:r>
    </w:p>
    <w:p w:rsidR="00757ED1" w:rsidRPr="007A49F8" w:rsidRDefault="00757ED1" w:rsidP="005844BE">
      <w:pPr>
        <w:widowControl w:val="0"/>
        <w:autoSpaceDE w:val="0"/>
        <w:autoSpaceDN w:val="0"/>
        <w:adjustRightInd w:val="0"/>
        <w:spacing w:after="0" w:line="240" w:lineRule="auto"/>
        <w:jc w:val="center"/>
        <w:rPr>
          <w:rFonts w:asciiTheme="majorBidi" w:hAnsiTheme="majorBidi"/>
          <w:b/>
          <w:bCs/>
        </w:rPr>
      </w:pPr>
      <w:r w:rsidRPr="007A49F8">
        <w:rPr>
          <w:rFonts w:asciiTheme="majorBidi" w:hAnsiTheme="majorBidi"/>
          <w:b/>
          <w:bCs/>
        </w:rPr>
        <w:lastRenderedPageBreak/>
        <w:t>BAB IV</w:t>
      </w:r>
    </w:p>
    <w:p w:rsidR="00757ED1" w:rsidRPr="007A49F8" w:rsidRDefault="00757ED1" w:rsidP="005844BE">
      <w:pPr>
        <w:widowControl w:val="0"/>
        <w:autoSpaceDE w:val="0"/>
        <w:autoSpaceDN w:val="0"/>
        <w:adjustRightInd w:val="0"/>
        <w:spacing w:after="0" w:line="240" w:lineRule="auto"/>
        <w:jc w:val="center"/>
        <w:rPr>
          <w:rFonts w:asciiTheme="majorBidi" w:hAnsiTheme="majorBidi"/>
          <w:b/>
          <w:bCs/>
        </w:rPr>
      </w:pPr>
      <w:r w:rsidRPr="007A49F8">
        <w:rPr>
          <w:rFonts w:asciiTheme="majorBidi" w:hAnsiTheme="majorBidi"/>
          <w:b/>
          <w:bCs/>
        </w:rPr>
        <w:t>PENUTUP</w:t>
      </w:r>
    </w:p>
    <w:p w:rsidR="00757ED1" w:rsidRDefault="00757ED1" w:rsidP="00757ED1">
      <w:pPr>
        <w:pStyle w:val="ListParagraph"/>
        <w:numPr>
          <w:ilvl w:val="0"/>
          <w:numId w:val="34"/>
        </w:numPr>
        <w:spacing w:after="0" w:line="240" w:lineRule="auto"/>
        <w:ind w:hanging="360"/>
        <w:rPr>
          <w:rFonts w:asciiTheme="majorBidi" w:hAnsiTheme="majorBidi"/>
          <w:b/>
          <w:bCs/>
        </w:rPr>
      </w:pPr>
      <w:r w:rsidRPr="004B38BD">
        <w:rPr>
          <w:rFonts w:asciiTheme="majorBidi" w:hAnsiTheme="majorBidi"/>
          <w:b/>
          <w:bCs/>
        </w:rPr>
        <w:t xml:space="preserve">Kesimpulan </w:t>
      </w:r>
    </w:p>
    <w:p w:rsidR="00757ED1" w:rsidRDefault="00757ED1" w:rsidP="00757ED1">
      <w:pPr>
        <w:pStyle w:val="ListParagraph"/>
        <w:jc w:val="both"/>
        <w:rPr>
          <w:rFonts w:asciiTheme="majorBidi" w:hAnsiTheme="majorBidi"/>
        </w:rPr>
      </w:pPr>
    </w:p>
    <w:p w:rsidR="00757ED1" w:rsidRDefault="00757ED1" w:rsidP="00757ED1">
      <w:pPr>
        <w:pStyle w:val="ListParagraph"/>
        <w:ind w:firstLine="698"/>
        <w:jc w:val="both"/>
        <w:rPr>
          <w:rFonts w:asciiTheme="majorBidi" w:hAnsiTheme="majorBidi"/>
        </w:rPr>
      </w:pPr>
      <w:r w:rsidRPr="004B38BD">
        <w:rPr>
          <w:rFonts w:asciiTheme="majorBidi" w:hAnsiTheme="majorBidi"/>
        </w:rPr>
        <w:t xml:space="preserve">Berdasarkan data yang dikumpulkan baik melalui wawancara,  pengamatan secara langsung </w:t>
      </w:r>
      <w:r>
        <w:rPr>
          <w:rFonts w:asciiTheme="majorBidi" w:hAnsiTheme="majorBidi"/>
        </w:rPr>
        <w:t xml:space="preserve">maupun mengunakan google form dapat disimpulkan bahwa, penerapan kurikulum responsive gender sudah berjalan walau dengan berbagai teknik atau madel ataupun strategi seperti  </w:t>
      </w:r>
      <w:r w:rsidRPr="004B38BD">
        <w:rPr>
          <w:rFonts w:asciiTheme="majorBidi" w:hAnsiTheme="majorBidi"/>
          <w:i/>
          <w:iCs/>
        </w:rPr>
        <w:t>Contributions approach</w:t>
      </w:r>
      <w:r>
        <w:rPr>
          <w:rFonts w:asciiTheme="majorBidi" w:hAnsiTheme="majorBidi"/>
        </w:rPr>
        <w:t xml:space="preserve"> memang ada matakuliah yang namanya responsg gender seperti studi Gender dalam Islam, </w:t>
      </w:r>
      <w:r>
        <w:rPr>
          <w:rFonts w:asciiTheme="majorBidi" w:hAnsiTheme="majorBidi"/>
          <w:i/>
          <w:iCs/>
          <w:bdr w:val="none" w:sz="0" w:space="0" w:color="auto" w:frame="1"/>
        </w:rPr>
        <w:t xml:space="preserve">Additive Approach </w:t>
      </w:r>
      <w:r w:rsidRPr="004B38BD">
        <w:rPr>
          <w:rFonts w:asciiTheme="majorBidi" w:hAnsiTheme="majorBidi"/>
          <w:bdr w:val="none" w:sz="0" w:space="0" w:color="auto" w:frame="1"/>
        </w:rPr>
        <w:t>memasukan materi gender dalam kurikulum tanpa mengubah nama kurikulum seperti matakuliah hadis, fiqh munakah</w:t>
      </w:r>
      <w:r>
        <w:rPr>
          <w:rFonts w:asciiTheme="majorBidi" w:hAnsiTheme="majorBidi"/>
          <w:bdr w:val="none" w:sz="0" w:space="0" w:color="auto" w:frame="1"/>
        </w:rPr>
        <w:t xml:space="preserve">at, </w:t>
      </w:r>
      <w:r w:rsidRPr="00163E27">
        <w:rPr>
          <w:rFonts w:asciiTheme="majorBidi" w:hAnsiTheme="majorBidi"/>
          <w:i/>
          <w:iCs/>
          <w:bdr w:val="none" w:sz="0" w:space="0" w:color="auto" w:frame="1"/>
        </w:rPr>
        <w:t>Transformational Approach</w:t>
      </w:r>
      <w:r>
        <w:rPr>
          <w:rFonts w:asciiTheme="majorBidi" w:hAnsiTheme="majorBidi"/>
        </w:rPr>
        <w:t xml:space="preserve">Kurikulum dijadikan responsif gender dari berbagai aspeknya. </w:t>
      </w:r>
      <w:r w:rsidRPr="00163E27">
        <w:rPr>
          <w:rFonts w:asciiTheme="majorBidi" w:hAnsiTheme="majorBidi"/>
        </w:rPr>
        <w:t xml:space="preserve"> </w:t>
      </w:r>
      <w:r>
        <w:rPr>
          <w:rFonts w:asciiTheme="majorBidi" w:hAnsiTheme="majorBidi"/>
        </w:rPr>
        <w:t xml:space="preserve">Struktur mata kuliah terkait isu gender seperti fiqh munakahat stressing pembahasan pada pendapat ulama tentang hak-hak perempuan dalam rumah tangga dan masyarakat. Lalu </w:t>
      </w:r>
      <w:r w:rsidRPr="00163E27">
        <w:rPr>
          <w:rFonts w:asciiTheme="majorBidi" w:hAnsiTheme="majorBidi"/>
          <w:i/>
          <w:iCs/>
          <w:bdr w:val="none" w:sz="0" w:space="0" w:color="auto" w:frame="1"/>
        </w:rPr>
        <w:t>Social Action Approach</w:t>
      </w:r>
      <w:r w:rsidRPr="00163E27">
        <w:rPr>
          <w:rFonts w:asciiTheme="majorBidi" w:hAnsiTheme="majorBidi"/>
          <w:b/>
          <w:bCs/>
        </w:rPr>
        <w:t>:</w:t>
      </w:r>
      <w:r w:rsidRPr="00163E27">
        <w:rPr>
          <w:rFonts w:asciiTheme="majorBidi" w:hAnsiTheme="majorBidi"/>
        </w:rPr>
        <w:t xml:space="preserve"> </w:t>
      </w:r>
      <w:r>
        <w:rPr>
          <w:rFonts w:asciiTheme="majorBidi" w:hAnsiTheme="majorBidi"/>
        </w:rPr>
        <w:t xml:space="preserve"> materi tentang keadilan gender dari berbagai aspek melalui seminar ataupun sejenisnya.</w:t>
      </w:r>
    </w:p>
    <w:p w:rsidR="00757ED1" w:rsidRDefault="00757ED1" w:rsidP="00757ED1">
      <w:pPr>
        <w:pStyle w:val="ListParagraph"/>
        <w:ind w:firstLine="698"/>
        <w:jc w:val="both"/>
        <w:rPr>
          <w:rFonts w:asciiTheme="majorBidi" w:hAnsiTheme="majorBidi"/>
        </w:rPr>
      </w:pPr>
      <w:proofErr w:type="gramStart"/>
      <w:r>
        <w:rPr>
          <w:rFonts w:asciiTheme="majorBidi" w:hAnsiTheme="majorBidi"/>
        </w:rPr>
        <w:t>Namun walaupun penerapan kurikulum responsive gender melalui berbagai strategi mempunyai dampak walaupun belum signifikan, itu artinya jika kurikulum resposiv gender terstruktur dengan baik, mulai dari visi, misinya sampai diturunkan ke matakuliah maka sangat dan dapat dipastikan keefektifannya serta memungkinkan menuju kampus ramah perempuan.</w:t>
      </w:r>
      <w:proofErr w:type="gramEnd"/>
    </w:p>
    <w:p w:rsidR="00757ED1" w:rsidRPr="004B38BD" w:rsidRDefault="00757ED1" w:rsidP="00757ED1">
      <w:pPr>
        <w:pStyle w:val="ListParagraph"/>
        <w:rPr>
          <w:rFonts w:asciiTheme="majorBidi" w:hAnsiTheme="majorBidi"/>
          <w:color w:val="FF0000"/>
        </w:rPr>
      </w:pPr>
    </w:p>
    <w:p w:rsidR="00757ED1" w:rsidRDefault="00757ED1" w:rsidP="00757ED1">
      <w:pPr>
        <w:pStyle w:val="ListParagraph"/>
        <w:numPr>
          <w:ilvl w:val="0"/>
          <w:numId w:val="34"/>
        </w:numPr>
        <w:spacing w:after="0" w:line="240" w:lineRule="auto"/>
        <w:ind w:hanging="360"/>
        <w:rPr>
          <w:rFonts w:asciiTheme="majorBidi" w:hAnsiTheme="majorBidi"/>
          <w:b/>
          <w:bCs/>
        </w:rPr>
      </w:pPr>
      <w:r w:rsidRPr="00926B7E">
        <w:rPr>
          <w:rFonts w:asciiTheme="majorBidi" w:hAnsiTheme="majorBidi"/>
          <w:b/>
          <w:bCs/>
        </w:rPr>
        <w:t xml:space="preserve">Saran </w:t>
      </w:r>
    </w:p>
    <w:p w:rsidR="00757ED1" w:rsidRDefault="00757ED1" w:rsidP="00757ED1">
      <w:pPr>
        <w:pStyle w:val="ListParagraph"/>
        <w:rPr>
          <w:rFonts w:asciiTheme="majorBidi" w:hAnsiTheme="majorBidi"/>
          <w:b/>
          <w:bCs/>
        </w:rPr>
      </w:pPr>
    </w:p>
    <w:p w:rsidR="00757ED1" w:rsidRDefault="00757ED1" w:rsidP="00757ED1">
      <w:pPr>
        <w:pStyle w:val="ListParagraph"/>
        <w:numPr>
          <w:ilvl w:val="0"/>
          <w:numId w:val="36"/>
        </w:numPr>
        <w:spacing w:after="0" w:line="240" w:lineRule="auto"/>
        <w:ind w:hanging="360"/>
        <w:jc w:val="both"/>
        <w:rPr>
          <w:rFonts w:asciiTheme="majorBidi" w:hAnsiTheme="majorBidi"/>
        </w:rPr>
      </w:pPr>
      <w:r w:rsidRPr="00A62E04">
        <w:rPr>
          <w:rFonts w:asciiTheme="majorBidi" w:hAnsiTheme="majorBidi"/>
        </w:rPr>
        <w:t xml:space="preserve">Kemetrian agama </w:t>
      </w:r>
      <w:r>
        <w:rPr>
          <w:rFonts w:asciiTheme="majorBidi" w:hAnsiTheme="majorBidi"/>
        </w:rPr>
        <w:t xml:space="preserve">untuk lebih giat lagi mengingatkan bahkan memerintahkan kepada para Rector </w:t>
      </w:r>
      <w:proofErr w:type="gramStart"/>
      <w:r>
        <w:rPr>
          <w:rFonts w:asciiTheme="majorBidi" w:hAnsiTheme="majorBidi"/>
        </w:rPr>
        <w:t>untuk</w:t>
      </w:r>
      <w:proofErr w:type="gramEnd"/>
      <w:r>
        <w:rPr>
          <w:rFonts w:asciiTheme="majorBidi" w:hAnsiTheme="majorBidi"/>
        </w:rPr>
        <w:t xml:space="preserve"> mengeluarkan kebijakan tentang penerapan kurikulum rseponsiv gender di perguruannya masing-mansing.</w:t>
      </w:r>
    </w:p>
    <w:p w:rsidR="00757ED1" w:rsidRDefault="00757ED1" w:rsidP="00757ED1">
      <w:pPr>
        <w:pStyle w:val="ListParagraph"/>
        <w:numPr>
          <w:ilvl w:val="0"/>
          <w:numId w:val="36"/>
        </w:numPr>
        <w:spacing w:after="0" w:line="240" w:lineRule="auto"/>
        <w:ind w:hanging="360"/>
        <w:jc w:val="both"/>
        <w:rPr>
          <w:rFonts w:asciiTheme="majorBidi" w:hAnsiTheme="majorBidi"/>
        </w:rPr>
      </w:pPr>
      <w:r>
        <w:rPr>
          <w:rFonts w:asciiTheme="majorBidi" w:hAnsiTheme="majorBidi"/>
        </w:rPr>
        <w:t xml:space="preserve"> Para rector harus paham dan membuat kebijakan  tentang penerapan kurikulum responsive gender dalam rangka menuju kampus ramah perempuan </w:t>
      </w:r>
    </w:p>
    <w:p w:rsidR="00757ED1" w:rsidRPr="00A62E04" w:rsidRDefault="00757ED1" w:rsidP="00757ED1">
      <w:pPr>
        <w:pStyle w:val="ListParagraph"/>
        <w:numPr>
          <w:ilvl w:val="0"/>
          <w:numId w:val="36"/>
        </w:numPr>
        <w:spacing w:after="0" w:line="240" w:lineRule="auto"/>
        <w:ind w:hanging="360"/>
        <w:jc w:val="both"/>
        <w:rPr>
          <w:rFonts w:asciiTheme="majorBidi" w:hAnsiTheme="majorBidi"/>
        </w:rPr>
      </w:pPr>
      <w:r>
        <w:rPr>
          <w:rFonts w:asciiTheme="majorBidi" w:hAnsiTheme="majorBidi"/>
        </w:rPr>
        <w:t xml:space="preserve">Para dosen, mahasiswa dan seluruh civitas akademikan lainnya untuk saling bahu membahu dalam menyambut kampsus ramah perempuan dengan salah satunya menerapakan kurikulum responsive gender. </w:t>
      </w:r>
    </w:p>
    <w:p w:rsidR="00757ED1" w:rsidRPr="002C3876" w:rsidRDefault="00757ED1" w:rsidP="00757ED1">
      <w:pPr>
        <w:jc w:val="center"/>
        <w:rPr>
          <w:rFonts w:asciiTheme="majorBidi" w:hAnsiTheme="majorBidi"/>
          <w:b/>
          <w:bCs/>
        </w:rPr>
      </w:pPr>
    </w:p>
    <w:p w:rsidR="00757ED1" w:rsidRDefault="00757ED1" w:rsidP="00757ED1">
      <w:pPr>
        <w:pStyle w:val="ListParagraph"/>
        <w:ind w:left="426"/>
        <w:jc w:val="both"/>
        <w:rPr>
          <w:rFonts w:asciiTheme="majorBidi" w:hAnsiTheme="majorBidi"/>
          <w:b/>
          <w:bCs/>
        </w:rPr>
      </w:pPr>
      <w:r w:rsidRPr="002C3876">
        <w:rPr>
          <w:rFonts w:asciiTheme="majorBidi" w:hAnsiTheme="majorBidi"/>
          <w:b/>
          <w:bCs/>
        </w:rPr>
        <w:t xml:space="preserve">                                                  </w:t>
      </w:r>
    </w:p>
    <w:p w:rsidR="00757ED1" w:rsidRDefault="00757ED1" w:rsidP="00757ED1">
      <w:pPr>
        <w:pStyle w:val="ListParagraph"/>
        <w:ind w:left="426"/>
        <w:jc w:val="both"/>
        <w:rPr>
          <w:rFonts w:asciiTheme="majorBidi" w:hAnsiTheme="majorBidi"/>
          <w:b/>
          <w:bCs/>
        </w:rPr>
      </w:pPr>
    </w:p>
    <w:p w:rsidR="00757ED1" w:rsidRDefault="00757ED1"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p>
    <w:p w:rsidR="005844BE" w:rsidRDefault="005844BE" w:rsidP="00757ED1">
      <w:pPr>
        <w:pStyle w:val="ListParagraph"/>
        <w:ind w:left="426"/>
        <w:jc w:val="both"/>
        <w:rPr>
          <w:rFonts w:asciiTheme="majorBidi" w:hAnsiTheme="majorBidi"/>
          <w:b/>
          <w:bCs/>
        </w:rPr>
      </w:pPr>
      <w:bookmarkStart w:id="1" w:name="_GoBack"/>
      <w:bookmarkEnd w:id="1"/>
    </w:p>
    <w:p w:rsidR="00757ED1" w:rsidRPr="002C3876" w:rsidRDefault="00757ED1" w:rsidP="00757ED1">
      <w:pPr>
        <w:pStyle w:val="ListParagraph"/>
        <w:ind w:left="426"/>
        <w:jc w:val="center"/>
        <w:rPr>
          <w:rFonts w:asciiTheme="majorBidi" w:hAnsiTheme="majorBidi"/>
          <w:b/>
          <w:bCs/>
        </w:rPr>
      </w:pPr>
      <w:r w:rsidRPr="002C3876">
        <w:rPr>
          <w:rFonts w:asciiTheme="majorBidi" w:hAnsiTheme="majorBidi"/>
          <w:b/>
          <w:bCs/>
        </w:rPr>
        <w:lastRenderedPageBreak/>
        <w:t>Daftar Pustaka</w:t>
      </w:r>
    </w:p>
    <w:p w:rsidR="00757ED1" w:rsidRPr="002C3876" w:rsidRDefault="00757ED1" w:rsidP="00757ED1">
      <w:pPr>
        <w:pStyle w:val="ListParagraph"/>
        <w:ind w:left="426"/>
        <w:jc w:val="both"/>
        <w:rPr>
          <w:rFonts w:asciiTheme="majorBidi" w:hAnsiTheme="majorBidi"/>
          <w:b/>
          <w:bCs/>
        </w:rPr>
      </w:pPr>
    </w:p>
    <w:p w:rsidR="00757ED1" w:rsidRPr="002C3876" w:rsidRDefault="00757ED1" w:rsidP="00757ED1">
      <w:pPr>
        <w:shd w:val="clear" w:color="auto" w:fill="FFFFFF"/>
        <w:spacing w:after="240"/>
        <w:ind w:left="709" w:hanging="709"/>
        <w:jc w:val="both"/>
        <w:rPr>
          <w:rFonts w:asciiTheme="majorBidi" w:hAnsiTheme="majorBidi"/>
          <w:color w:val="3A3A3A"/>
          <w:lang w:val="id-ID" w:eastAsia="id-ID"/>
        </w:rPr>
      </w:pPr>
      <w:r w:rsidRPr="002C3876">
        <w:rPr>
          <w:rFonts w:asciiTheme="majorBidi" w:hAnsiTheme="majorBidi"/>
          <w:lang w:val="id-ID"/>
        </w:rPr>
        <w:t xml:space="preserve">Ahmad Asrof Fitri dkk, </w:t>
      </w:r>
      <w:r w:rsidRPr="002C3876">
        <w:rPr>
          <w:rFonts w:asciiTheme="majorBidi" w:hAnsiTheme="majorBidi"/>
          <w:i/>
          <w:iCs/>
          <w:lang w:val="id-ID"/>
        </w:rPr>
        <w:t>Menyelami telaga kebahagiaan bersama 20 Ulama perempuan: Interpretasi Berbasis Pengalaman atas Kitab Manba’ As-Sa’adah</w:t>
      </w:r>
      <w:r w:rsidRPr="002C3876">
        <w:rPr>
          <w:rFonts w:asciiTheme="majorBidi" w:hAnsiTheme="majorBidi"/>
          <w:lang w:val="id-ID"/>
        </w:rPr>
        <w:t>, ( Jawa Barat: Mubadalh.id, 2021)</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Burhan Bungin, </w:t>
      </w:r>
      <w:r w:rsidRPr="002C3876">
        <w:rPr>
          <w:rFonts w:asciiTheme="majorBidi" w:hAnsiTheme="majorBidi" w:cs="Times New Roman"/>
          <w:i/>
          <w:iCs/>
          <w:sz w:val="24"/>
          <w:szCs w:val="24"/>
        </w:rPr>
        <w:t>Metode Penelitian Kualitatif (Aktualisasi Metedologis Kearah Ragam Varian Kontemporer)</w:t>
      </w:r>
      <w:r w:rsidRPr="002C3876">
        <w:rPr>
          <w:rFonts w:asciiTheme="majorBidi" w:hAnsiTheme="majorBidi" w:cs="Times New Roman"/>
          <w:sz w:val="24"/>
          <w:szCs w:val="24"/>
        </w:rPr>
        <w:t>, Jakarta</w:t>
      </w:r>
      <w:proofErr w:type="gramStart"/>
      <w:r w:rsidRPr="002C3876">
        <w:rPr>
          <w:rFonts w:asciiTheme="majorBidi" w:hAnsiTheme="majorBidi" w:cs="Times New Roman"/>
          <w:sz w:val="24"/>
          <w:szCs w:val="24"/>
        </w:rPr>
        <w:t>;Rajawali</w:t>
      </w:r>
      <w:proofErr w:type="gramEnd"/>
      <w:r w:rsidRPr="002C3876">
        <w:rPr>
          <w:rFonts w:asciiTheme="majorBidi" w:hAnsiTheme="majorBidi" w:cs="Times New Roman"/>
          <w:sz w:val="24"/>
          <w:szCs w:val="24"/>
        </w:rPr>
        <w:t xml:space="preserve"> pers,2010</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Bungin, </w:t>
      </w:r>
      <w:r w:rsidRPr="002C3876">
        <w:rPr>
          <w:rFonts w:asciiTheme="majorBidi" w:hAnsiTheme="majorBidi" w:cs="Times New Roman"/>
          <w:i/>
          <w:iCs/>
          <w:sz w:val="24"/>
          <w:szCs w:val="24"/>
        </w:rPr>
        <w:t xml:space="preserve">Metode Penelitian Kualitatif; Komunikasi, Ekonomi, dan Kebijakan Publik Serta Ilmu-imu Sosial Lainnya, </w:t>
      </w:r>
      <w:r w:rsidRPr="002C3876">
        <w:rPr>
          <w:rFonts w:asciiTheme="majorBidi" w:hAnsiTheme="majorBidi" w:cs="Times New Roman"/>
          <w:sz w:val="24"/>
          <w:szCs w:val="24"/>
        </w:rPr>
        <w:t>Jakarta: Kencana, 2005</w:t>
      </w:r>
      <w:r w:rsidRPr="002C3876">
        <w:rPr>
          <w:rFonts w:asciiTheme="majorBidi" w:hAnsiTheme="majorBidi" w:cs="Times New Roman"/>
          <w:sz w:val="24"/>
          <w:szCs w:val="24"/>
          <w:lang w:val="en-US"/>
        </w:rPr>
        <w:t xml:space="preserve"> </w:t>
      </w:r>
      <w:r w:rsidRPr="002C3876">
        <w:rPr>
          <w:rFonts w:asciiTheme="majorBidi" w:hAnsiTheme="majorBidi" w:cs="Times New Roman"/>
          <w:sz w:val="24"/>
          <w:szCs w:val="24"/>
        </w:rPr>
        <w:t xml:space="preserve"> </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rPr>
      </w:pPr>
      <w:r w:rsidRPr="002C3876">
        <w:rPr>
          <w:rFonts w:asciiTheme="majorBidi" w:hAnsiTheme="majorBidi"/>
          <w:lang w:val="id-ID"/>
        </w:rPr>
        <w:t xml:space="preserve">Faqihuddin Abdul Kodir, </w:t>
      </w:r>
      <w:r w:rsidRPr="002C3876">
        <w:rPr>
          <w:rFonts w:asciiTheme="majorBidi" w:hAnsiTheme="majorBidi"/>
          <w:i/>
          <w:iCs/>
          <w:lang w:val="id-ID"/>
        </w:rPr>
        <w:t>60 Hadis Shahih; Khusus tentang hak-hak perempuan dalam Islam dilengkapi penafsirannya</w:t>
      </w:r>
      <w:r w:rsidRPr="002C3876">
        <w:rPr>
          <w:rFonts w:asciiTheme="majorBidi" w:hAnsiTheme="majorBidi"/>
          <w:lang w:val="id-ID"/>
        </w:rPr>
        <w:t>, (Yogyakarta: DIVA Press, 2019)</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rPr>
      </w:pPr>
      <w:r w:rsidRPr="002C3876">
        <w:rPr>
          <w:rFonts w:asciiTheme="majorBidi" w:hAnsiTheme="majorBidi"/>
          <w:lang w:val="id-ID"/>
        </w:rPr>
        <w:t xml:space="preserve">Faqihuddin Abdul Kodir, </w:t>
      </w:r>
      <w:r w:rsidRPr="002C3876">
        <w:rPr>
          <w:rFonts w:asciiTheme="majorBidi" w:hAnsiTheme="majorBidi"/>
          <w:i/>
          <w:iCs/>
          <w:lang w:val="id-ID"/>
        </w:rPr>
        <w:t>Perempuan Bukan Sumber Fitnah</w:t>
      </w:r>
      <w:r w:rsidRPr="002C3876">
        <w:rPr>
          <w:rFonts w:asciiTheme="majorBidi" w:hAnsiTheme="majorBidi"/>
          <w:lang w:val="id-ID"/>
        </w:rPr>
        <w:t xml:space="preserve">, (Bandung: Afkaruna, 2021); </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rPr>
      </w:pPr>
      <w:r w:rsidRPr="002C3876">
        <w:rPr>
          <w:rFonts w:asciiTheme="majorBidi" w:hAnsiTheme="majorBidi"/>
        </w:rPr>
        <w:t xml:space="preserve">Fuad Hassan &amp; Koentjaraningrat, </w:t>
      </w:r>
      <w:r w:rsidRPr="002C3876">
        <w:rPr>
          <w:rFonts w:asciiTheme="majorBidi" w:hAnsiTheme="majorBidi"/>
          <w:i/>
          <w:iCs/>
        </w:rPr>
        <w:t>Beberapa Asas Metodologi Ilmiah, dalam Koentjarangingrat (Ed), Metode-Metode Penelitian Masyarakat</w:t>
      </w:r>
      <w:proofErr w:type="gramStart"/>
      <w:r w:rsidRPr="002C3876">
        <w:rPr>
          <w:rFonts w:asciiTheme="majorBidi" w:hAnsiTheme="majorBidi"/>
          <w:i/>
          <w:iCs/>
        </w:rPr>
        <w:t xml:space="preserve">,  </w:t>
      </w:r>
      <w:r w:rsidRPr="002C3876">
        <w:rPr>
          <w:rFonts w:asciiTheme="majorBidi" w:hAnsiTheme="majorBidi"/>
        </w:rPr>
        <w:t>Jakarta</w:t>
      </w:r>
      <w:proofErr w:type="gramEnd"/>
      <w:r w:rsidRPr="002C3876">
        <w:rPr>
          <w:rFonts w:asciiTheme="majorBidi" w:hAnsiTheme="majorBidi"/>
        </w:rPr>
        <w:t>: Gramedia, 1977</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rPr>
      </w:pPr>
      <w:r w:rsidRPr="002C3876">
        <w:rPr>
          <w:rFonts w:asciiTheme="majorBidi" w:hAnsiTheme="majorBidi"/>
        </w:rPr>
        <w:t>‘</w:t>
      </w:r>
      <w:r w:rsidRPr="002C3876">
        <w:rPr>
          <w:rFonts w:asciiTheme="majorBidi" w:hAnsiTheme="majorBidi"/>
          <w:lang w:val="id-ID"/>
        </w:rPr>
        <w:t xml:space="preserve">Husein Muhammad, </w:t>
      </w:r>
      <w:r w:rsidRPr="002C3876">
        <w:rPr>
          <w:rFonts w:asciiTheme="majorBidi" w:hAnsiTheme="majorBidi"/>
          <w:i/>
          <w:iCs/>
          <w:lang w:val="id-ID"/>
        </w:rPr>
        <w:t>Fiqh Perempuan Refleksi Kiai atas Tafsir Wacana Agama dan Gender</w:t>
      </w:r>
      <w:r w:rsidRPr="002C3876">
        <w:rPr>
          <w:rFonts w:asciiTheme="majorBidi" w:hAnsiTheme="majorBidi"/>
          <w:lang w:val="id-ID"/>
        </w:rPr>
        <w:t>, Yogyakarta</w:t>
      </w:r>
      <w:proofErr w:type="gramStart"/>
      <w:r w:rsidRPr="002C3876">
        <w:rPr>
          <w:rFonts w:asciiTheme="majorBidi" w:hAnsiTheme="majorBidi"/>
          <w:lang w:val="id-ID"/>
        </w:rPr>
        <w:t>:IRCiSoD</w:t>
      </w:r>
      <w:proofErr w:type="gramEnd"/>
      <w:r w:rsidRPr="002C3876">
        <w:rPr>
          <w:rFonts w:asciiTheme="majorBidi" w:hAnsiTheme="majorBidi"/>
          <w:lang w:val="id-ID"/>
        </w:rPr>
        <w:t xml:space="preserve">, 2020).Husein Muhammad, </w:t>
      </w:r>
      <w:r w:rsidRPr="002C3876">
        <w:rPr>
          <w:rFonts w:asciiTheme="majorBidi" w:hAnsiTheme="majorBidi"/>
          <w:i/>
          <w:iCs/>
          <w:lang w:val="id-ID"/>
        </w:rPr>
        <w:t>Perempuan Ulama di atas panggung sejarah</w:t>
      </w:r>
      <w:r w:rsidRPr="002C3876">
        <w:rPr>
          <w:rFonts w:asciiTheme="majorBidi" w:hAnsiTheme="majorBidi"/>
          <w:lang w:val="id-ID"/>
        </w:rPr>
        <w:t>, (Yogyakarta:IRCiSoD, 2020)</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color w:val="3A3A3A"/>
          <w:lang w:val="id-ID" w:eastAsia="id-ID"/>
        </w:rPr>
      </w:pPr>
      <w:r w:rsidRPr="002C3876">
        <w:rPr>
          <w:rFonts w:asciiTheme="majorBidi" w:hAnsiTheme="majorBidi"/>
          <w:lang w:val="id-ID"/>
        </w:rPr>
        <w:t xml:space="preserve">Husein Muhammad, </w:t>
      </w:r>
      <w:r w:rsidRPr="002C3876">
        <w:rPr>
          <w:rFonts w:asciiTheme="majorBidi" w:hAnsiTheme="majorBidi"/>
          <w:i/>
          <w:iCs/>
          <w:lang w:val="id-ID"/>
        </w:rPr>
        <w:t>Agama Ramah Perempuan</w:t>
      </w:r>
      <w:r w:rsidRPr="002C3876">
        <w:rPr>
          <w:rFonts w:asciiTheme="majorBidi" w:hAnsiTheme="majorBidi"/>
          <w:lang w:val="id-ID"/>
        </w:rPr>
        <w:t>, (Yogyakarta:IRCiSoD, 2020)</w:t>
      </w:r>
    </w:p>
    <w:p w:rsidR="00757ED1" w:rsidRPr="002C3876" w:rsidRDefault="00757ED1" w:rsidP="00757ED1">
      <w:pPr>
        <w:pStyle w:val="FootnoteText"/>
        <w:spacing w:after="240"/>
        <w:ind w:left="709" w:hanging="709"/>
        <w:jc w:val="both"/>
        <w:rPr>
          <w:rFonts w:asciiTheme="majorBidi" w:hAnsiTheme="majorBidi" w:cs="Times New Roman"/>
          <w:noProof/>
          <w:sz w:val="24"/>
          <w:szCs w:val="24"/>
          <w:lang w:val="en-US"/>
        </w:rPr>
      </w:pPr>
      <w:r w:rsidRPr="002C3876">
        <w:rPr>
          <w:rFonts w:asciiTheme="majorBidi" w:hAnsiTheme="majorBidi" w:cs="Times New Roman"/>
          <w:noProof/>
          <w:sz w:val="24"/>
          <w:szCs w:val="24"/>
        </w:rPr>
        <w:t xml:space="preserve">Hadi, Sofiyan. “Menggagas Pendidikan Karakter Responsif Gender [Initiating Gender-Responsive Character Education].” </w:t>
      </w:r>
      <w:r w:rsidRPr="002C3876">
        <w:rPr>
          <w:rFonts w:asciiTheme="majorBidi" w:hAnsiTheme="majorBidi" w:cs="Times New Roman"/>
          <w:i/>
          <w:iCs/>
          <w:noProof/>
          <w:sz w:val="24"/>
          <w:szCs w:val="24"/>
        </w:rPr>
        <w:t>PALASTREN</w:t>
      </w:r>
      <w:r w:rsidRPr="002C3876">
        <w:rPr>
          <w:rFonts w:asciiTheme="majorBidi" w:hAnsiTheme="majorBidi" w:cs="Times New Roman"/>
          <w:noProof/>
          <w:sz w:val="24"/>
          <w:szCs w:val="24"/>
        </w:rPr>
        <w:t xml:space="preserve"> 8, no. 2 (2016).</w:t>
      </w:r>
    </w:p>
    <w:p w:rsidR="00757ED1" w:rsidRPr="002C3876" w:rsidRDefault="00757ED1" w:rsidP="00757ED1">
      <w:pPr>
        <w:pStyle w:val="FootnoteText"/>
        <w:spacing w:after="240"/>
        <w:ind w:left="709" w:hanging="709"/>
        <w:jc w:val="both"/>
        <w:rPr>
          <w:rFonts w:asciiTheme="majorBidi" w:hAnsiTheme="majorBidi" w:cs="Times New Roman"/>
          <w:noProof/>
          <w:sz w:val="24"/>
          <w:szCs w:val="24"/>
          <w:lang w:val="en-US"/>
        </w:rPr>
      </w:pPr>
      <w:r w:rsidRPr="002C3876">
        <w:rPr>
          <w:rFonts w:asciiTheme="majorBidi" w:hAnsiTheme="majorBidi" w:cs="Times New Roman"/>
          <w:noProof/>
          <w:sz w:val="24"/>
          <w:szCs w:val="24"/>
        </w:rPr>
        <w:t xml:space="preserve">Ibrahim, Abdul Syukur. “Pemahaman Sekolah Terhadap Kebijakan Tentang Penyelenggaraan Kurikulum Setara Jender.” </w:t>
      </w:r>
      <w:r w:rsidRPr="002C3876">
        <w:rPr>
          <w:rFonts w:asciiTheme="majorBidi" w:hAnsiTheme="majorBidi" w:cs="Times New Roman"/>
          <w:i/>
          <w:iCs/>
          <w:noProof/>
          <w:sz w:val="24"/>
          <w:szCs w:val="24"/>
        </w:rPr>
        <w:t>Kajian Linguistik dan Sastra</w:t>
      </w:r>
      <w:r w:rsidRPr="002C3876">
        <w:rPr>
          <w:rFonts w:asciiTheme="majorBidi" w:hAnsiTheme="majorBidi" w:cs="Times New Roman"/>
          <w:noProof/>
          <w:sz w:val="24"/>
          <w:szCs w:val="24"/>
        </w:rPr>
        <w:t xml:space="preserve"> 1, no. 1 (2016).</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Iskandar</w:t>
      </w:r>
      <w:proofErr w:type="gramStart"/>
      <w:r w:rsidRPr="002C3876">
        <w:rPr>
          <w:rFonts w:asciiTheme="majorBidi" w:hAnsiTheme="majorBidi" w:cs="Times New Roman"/>
          <w:sz w:val="24"/>
          <w:szCs w:val="24"/>
        </w:rPr>
        <w:t>,</w:t>
      </w:r>
      <w:r w:rsidRPr="002C3876">
        <w:rPr>
          <w:rFonts w:asciiTheme="majorBidi" w:hAnsiTheme="majorBidi" w:cs="Times New Roman"/>
          <w:i/>
          <w:iCs/>
          <w:sz w:val="24"/>
          <w:szCs w:val="24"/>
        </w:rPr>
        <w:t>Metodologi</w:t>
      </w:r>
      <w:proofErr w:type="gramEnd"/>
      <w:r w:rsidRPr="002C3876">
        <w:rPr>
          <w:rFonts w:asciiTheme="majorBidi" w:hAnsiTheme="majorBidi" w:cs="Times New Roman"/>
          <w:i/>
          <w:iCs/>
          <w:sz w:val="24"/>
          <w:szCs w:val="24"/>
        </w:rPr>
        <w:t xml:space="preserve"> Penelitian Pendidikan dan Sosial (kuantitatif dan Kualitatif)</w:t>
      </w:r>
      <w:r w:rsidRPr="002C3876">
        <w:rPr>
          <w:rFonts w:asciiTheme="majorBidi" w:hAnsiTheme="majorBidi" w:cs="Times New Roman"/>
          <w:sz w:val="24"/>
          <w:szCs w:val="24"/>
        </w:rPr>
        <w:t>, Jakarta:GP Press,2008</w:t>
      </w:r>
    </w:p>
    <w:p w:rsidR="00757ED1" w:rsidRPr="002C3876" w:rsidRDefault="00757ED1" w:rsidP="00757ED1">
      <w:pPr>
        <w:shd w:val="clear" w:color="auto" w:fill="FFFFFF"/>
        <w:spacing w:after="240"/>
        <w:ind w:left="709" w:hanging="709"/>
        <w:jc w:val="both"/>
        <w:rPr>
          <w:rFonts w:asciiTheme="majorBidi" w:hAnsiTheme="majorBidi"/>
          <w:color w:val="3A3A3A"/>
          <w:lang w:eastAsia="id-ID"/>
        </w:rPr>
      </w:pPr>
      <w:r w:rsidRPr="002C3876">
        <w:rPr>
          <w:rFonts w:asciiTheme="majorBidi" w:hAnsiTheme="majorBidi"/>
          <w:noProof/>
        </w:rPr>
        <w:t xml:space="preserve">Puspitarini, Yanuari Dwi, and Yuli Utanto. “Ideologi Gender Dalam Konstruksi Kurikulum Program Studi Di Universitas Negeri Semarang.” </w:t>
      </w:r>
      <w:r w:rsidRPr="002C3876">
        <w:rPr>
          <w:rFonts w:asciiTheme="majorBidi" w:hAnsiTheme="majorBidi"/>
          <w:i/>
          <w:iCs/>
          <w:noProof/>
        </w:rPr>
        <w:t>Teknodika</w:t>
      </w:r>
      <w:r w:rsidRPr="002C3876">
        <w:rPr>
          <w:rFonts w:asciiTheme="majorBidi" w:hAnsiTheme="majorBidi"/>
          <w:noProof/>
        </w:rPr>
        <w:t xml:space="preserve"> 17, no. 1 (2019).</w:t>
      </w:r>
    </w:p>
    <w:p w:rsidR="00757ED1" w:rsidRPr="002C3876" w:rsidRDefault="00757ED1" w:rsidP="00757ED1">
      <w:pPr>
        <w:shd w:val="clear" w:color="auto" w:fill="FFFFFF"/>
        <w:spacing w:after="240"/>
        <w:ind w:left="709" w:hanging="709"/>
        <w:jc w:val="both"/>
        <w:rPr>
          <w:rFonts w:asciiTheme="majorBidi" w:hAnsiTheme="majorBidi"/>
        </w:rPr>
      </w:pPr>
      <w:proofErr w:type="gramStart"/>
      <w:r w:rsidRPr="002C3876">
        <w:rPr>
          <w:rFonts w:asciiTheme="majorBidi" w:hAnsiTheme="majorBidi"/>
          <w:color w:val="3A3A3A"/>
          <w:lang w:eastAsia="id-ID"/>
        </w:rPr>
        <w:t>Susilaningsih, dkk.</w:t>
      </w:r>
      <w:proofErr w:type="gramEnd"/>
      <w:r w:rsidRPr="002C3876">
        <w:rPr>
          <w:rFonts w:asciiTheme="majorBidi" w:hAnsiTheme="majorBidi"/>
          <w:color w:val="3A3A3A"/>
          <w:lang w:eastAsia="id-ID"/>
        </w:rPr>
        <w:t> </w:t>
      </w:r>
      <w:r w:rsidRPr="002C3876">
        <w:rPr>
          <w:rFonts w:asciiTheme="majorBidi" w:hAnsiTheme="majorBidi"/>
          <w:i/>
          <w:iCs/>
          <w:color w:val="3A3A3A"/>
          <w:lang w:eastAsia="id-ID"/>
        </w:rPr>
        <w:t>‘Kesetaraan Gender di Perguruan Tinggi Islam, </w:t>
      </w:r>
      <w:r w:rsidRPr="002C3876">
        <w:rPr>
          <w:rFonts w:asciiTheme="majorBidi" w:hAnsiTheme="majorBidi"/>
          <w:color w:val="3A3A3A"/>
          <w:lang w:eastAsia="id-ID"/>
        </w:rPr>
        <w:t>Yogyakarta: UIN Sunan Kalijaga dengan ‘McGill IISEP, 2004.</w:t>
      </w:r>
    </w:p>
    <w:p w:rsidR="00757ED1" w:rsidRPr="002C3876" w:rsidRDefault="00757ED1" w:rsidP="00757ED1">
      <w:pPr>
        <w:shd w:val="clear" w:color="auto" w:fill="FFFFFF"/>
        <w:spacing w:after="240"/>
        <w:ind w:left="709" w:hanging="709"/>
        <w:jc w:val="both"/>
        <w:rPr>
          <w:rFonts w:asciiTheme="majorBidi" w:hAnsiTheme="majorBidi"/>
        </w:rPr>
      </w:pPr>
      <w:r w:rsidRPr="002C3876">
        <w:rPr>
          <w:rFonts w:asciiTheme="majorBidi" w:hAnsiTheme="majorBidi"/>
        </w:rPr>
        <w:t>Membangun Kurikulum Berbasis Gender: Institut Agama Islam Negeri Sunan Ampel, (</w:t>
      </w:r>
      <w:hyperlink r:id="rId58" w:history="1">
        <w:r w:rsidRPr="002C3876">
          <w:rPr>
            <w:rStyle w:val="Hyperlink"/>
            <w:rFonts w:asciiTheme="majorBidi" w:hAnsiTheme="majorBidi"/>
          </w:rPr>
          <w:t>http://www.sunanampel.ac.id/berita/detail.phd/id=98</w:t>
        </w:r>
      </w:hyperlink>
    </w:p>
    <w:p w:rsidR="00757ED1" w:rsidRPr="002C3876" w:rsidRDefault="00757ED1" w:rsidP="00757ED1">
      <w:pPr>
        <w:shd w:val="clear" w:color="auto" w:fill="FFFFFF"/>
        <w:spacing w:after="240"/>
        <w:ind w:left="709" w:hanging="709"/>
        <w:jc w:val="both"/>
        <w:rPr>
          <w:rFonts w:asciiTheme="majorBidi" w:hAnsiTheme="majorBidi"/>
        </w:rPr>
      </w:pPr>
      <w:r w:rsidRPr="002C3876">
        <w:rPr>
          <w:rFonts w:asciiTheme="majorBidi" w:hAnsiTheme="majorBidi"/>
        </w:rPr>
        <w:t>Kurikulum pendidikan keluarga responsif gender</w:t>
      </w:r>
      <w:r w:rsidRPr="002C3876">
        <w:rPr>
          <w:rFonts w:asciiTheme="majorBidi" w:eastAsiaTheme="majorEastAsia" w:hAnsiTheme="majorBidi"/>
        </w:rPr>
        <w:t>.</w:t>
      </w:r>
      <w:r w:rsidRPr="002C3876">
        <w:rPr>
          <w:rFonts w:asciiTheme="majorBidi" w:hAnsiTheme="majorBidi"/>
        </w:rPr>
        <w:t>http://katalog.kemdikbud.go.id </w:t>
      </w:r>
      <w:proofErr w:type="gramStart"/>
      <w:r w:rsidRPr="002C3876">
        <w:rPr>
          <w:rFonts w:asciiTheme="majorBidi" w:hAnsiTheme="majorBidi"/>
        </w:rPr>
        <w:t>› ..</w:t>
      </w:r>
      <w:proofErr w:type="gramEnd"/>
      <w:r w:rsidRPr="002C3876">
        <w:rPr>
          <w:rFonts w:asciiTheme="majorBidi" w:hAnsiTheme="majorBidi"/>
        </w:rPr>
        <w:t>Pendidikan Keluarga; Classification: 371.78; Series Title: GMD: Text; Language: Indonesia; Publisher: Direktorat Jenderal Pendidikan Anak Usia Dini </w:t>
      </w:r>
      <w:proofErr w:type="gramStart"/>
      <w:r w:rsidRPr="002C3876">
        <w:rPr>
          <w:rFonts w:asciiTheme="majorBidi" w:hAnsiTheme="majorBidi"/>
        </w:rPr>
        <w:t>dan .</w:t>
      </w:r>
      <w:proofErr w:type="gramEnd"/>
    </w:p>
    <w:p w:rsidR="00757ED1" w:rsidRPr="002C3876" w:rsidRDefault="00757ED1" w:rsidP="00757ED1">
      <w:pPr>
        <w:shd w:val="clear" w:color="auto" w:fill="FFFFFF"/>
        <w:spacing w:after="240"/>
        <w:ind w:left="709" w:hanging="709"/>
        <w:jc w:val="both"/>
        <w:rPr>
          <w:rFonts w:asciiTheme="majorBidi" w:eastAsiaTheme="majorEastAsia" w:hAnsiTheme="majorBidi"/>
          <w:color w:val="1A0DAB"/>
          <w:u w:val="single"/>
        </w:rPr>
      </w:pPr>
      <w:r w:rsidRPr="002C3876">
        <w:rPr>
          <w:rFonts w:asciiTheme="majorBidi" w:hAnsiTheme="majorBidi"/>
        </w:rPr>
        <w:lastRenderedPageBreak/>
        <w:t>https://ejournal.iainkendari.ac.id › article</w:t>
      </w:r>
      <w:r w:rsidRPr="002C3876">
        <w:rPr>
          <w:rFonts w:asciiTheme="majorBidi" w:hAnsiTheme="majorBidi"/>
          <w:color w:val="202124"/>
        </w:rPr>
        <w:t xml:space="preserve"> </w:t>
      </w:r>
      <w:r w:rsidRPr="002C3876">
        <w:rPr>
          <w:rFonts w:asciiTheme="majorBidi" w:hAnsiTheme="majorBidi"/>
          <w:color w:val="1A0DAB"/>
          <w:u w:val="single"/>
        </w:rPr>
        <w:fldChar w:fldCharType="begin"/>
      </w:r>
      <w:r w:rsidRPr="002C3876">
        <w:rPr>
          <w:rFonts w:asciiTheme="majorBidi" w:hAnsiTheme="majorBidi"/>
          <w:color w:val="1A0DAB"/>
          <w:u w:val="single"/>
        </w:rPr>
        <w:instrText xml:space="preserve"> HYPERLINK "PEMBELAJARAN RESPONSIF GENDER DALAM ...</w:instrText>
      </w:r>
    </w:p>
    <w:p w:rsidR="00757ED1" w:rsidRPr="002C3876" w:rsidRDefault="00757ED1" w:rsidP="00757ED1">
      <w:pPr>
        <w:pStyle w:val="ListParagraph"/>
        <w:shd w:val="clear" w:color="auto" w:fill="FFFFFF"/>
        <w:spacing w:after="240"/>
        <w:ind w:left="709" w:hanging="709"/>
        <w:jc w:val="both"/>
        <w:rPr>
          <w:rFonts w:asciiTheme="majorBidi" w:hAnsiTheme="majorBidi"/>
          <w:color w:val="1A0DAB"/>
          <w:u w:val="single"/>
        </w:rPr>
      </w:pPr>
      <w:r w:rsidRPr="002C3876">
        <w:rPr>
          <w:rFonts w:asciiTheme="majorBidi" w:hAnsiTheme="majorBidi"/>
          <w:color w:val="1A0DAB"/>
          <w:u w:val="single"/>
        </w:rPr>
        <w:instrText>https://docplayer.info › 208264764-Pembelajaran-respo...</w:instrText>
      </w:r>
    </w:p>
    <w:p w:rsidR="00757ED1" w:rsidRPr="002C3876" w:rsidRDefault="00757ED1" w:rsidP="00757ED1">
      <w:pPr>
        <w:pStyle w:val="ListParagraph"/>
        <w:shd w:val="clear" w:color="auto" w:fill="FFFFFF"/>
        <w:spacing w:after="240"/>
        <w:ind w:left="709" w:hanging="709"/>
        <w:jc w:val="both"/>
        <w:rPr>
          <w:rFonts w:asciiTheme="majorBidi" w:hAnsiTheme="majorBidi"/>
        </w:rPr>
      </w:pPr>
      <w:r w:rsidRPr="002C3876">
        <w:rPr>
          <w:rFonts w:asciiTheme="majorBidi" w:hAnsiTheme="majorBidi"/>
          <w:color w:val="1A0DAB"/>
          <w:u w:val="single"/>
        </w:rPr>
        <w:instrText xml:space="preserve">" </w:instrText>
      </w:r>
      <w:r w:rsidRPr="002C3876">
        <w:rPr>
          <w:rFonts w:asciiTheme="majorBidi" w:hAnsiTheme="majorBidi"/>
          <w:color w:val="1A0DAB"/>
          <w:u w:val="single"/>
        </w:rPr>
        <w:fldChar w:fldCharType="separate"/>
      </w:r>
      <w:proofErr w:type="gramStart"/>
      <w:r w:rsidRPr="002C3876">
        <w:rPr>
          <w:rStyle w:val="Hyperlink"/>
          <w:rFonts w:asciiTheme="majorBidi" w:hAnsiTheme="majorBidi"/>
        </w:rPr>
        <w:t>pembelajaran</w:t>
      </w:r>
      <w:proofErr w:type="gramEnd"/>
      <w:r w:rsidRPr="002C3876">
        <w:rPr>
          <w:rStyle w:val="Hyperlink"/>
          <w:rFonts w:asciiTheme="majorBidi" w:hAnsiTheme="majorBidi"/>
        </w:rPr>
        <w:t xml:space="preserve"> Responsif Gender Dalam ..https://docplayer.info › 208264764-Pembelajaran-respo...</w:t>
      </w:r>
      <w:r w:rsidRPr="002C3876">
        <w:rPr>
          <w:rFonts w:asciiTheme="majorBidi" w:hAnsiTheme="majorBidi"/>
          <w:color w:val="1A0DAB"/>
          <w:u w:val="single"/>
        </w:rPr>
        <w:fldChar w:fldCharType="end"/>
      </w:r>
      <w:r w:rsidRPr="002C3876">
        <w:rPr>
          <w:rFonts w:asciiTheme="majorBidi" w:hAnsiTheme="majorBidi"/>
        </w:rPr>
        <w:t xml:space="preserve"> </w:t>
      </w:r>
      <w:r w:rsidRPr="002C3876">
        <w:rPr>
          <w:rFonts w:asciiTheme="majorBidi" w:hAnsiTheme="majorBidi"/>
          <w:lang w:eastAsia="id-ID"/>
        </w:rPr>
        <w:t>dalam Jurnal Madaniyah, Volume 1 Edisi X Januari 2016 ISSN 2086-3462</w:t>
      </w:r>
      <w:r w:rsidRPr="002C3876">
        <w:rPr>
          <w:rFonts w:asciiTheme="majorBidi" w:hAnsiTheme="majorBidi"/>
        </w:rPr>
        <w:t xml:space="preserve"> </w:t>
      </w:r>
      <w:hyperlink r:id="rId59" w:history="1">
        <w:r w:rsidRPr="002C3876">
          <w:rPr>
            <w:rStyle w:val="Hyperlink"/>
            <w:rFonts w:asciiTheme="majorBidi" w:hAnsiTheme="majorBidi"/>
            <w:lang w:val="id-ID" w:eastAsia="id-ID"/>
          </w:rPr>
          <w:t>https://www.researchgate.net/publication/269584076</w:t>
        </w:r>
      </w:hyperlink>
      <w:r w:rsidRPr="002C3876">
        <w:rPr>
          <w:rFonts w:asciiTheme="majorBidi" w:hAnsiTheme="majorBidi"/>
          <w:color w:val="000000"/>
          <w:lang w:val="id-ID" w:eastAsia="id-ID"/>
        </w:rPr>
        <w:t xml:space="preserve"> Kebijakan Pendidikan Responsif GendeR</w:t>
      </w:r>
      <w:r w:rsidRPr="002C3876">
        <w:rPr>
          <w:rFonts w:asciiTheme="majorBidi" w:hAnsiTheme="majorBidi"/>
          <w:color w:val="222222"/>
          <w:lang w:val="id-ID" w:eastAsia="id-ID"/>
        </w:rPr>
        <w:t xml:space="preserve"> Article </w:t>
      </w:r>
      <w:r w:rsidRPr="002C3876">
        <w:rPr>
          <w:rFonts w:asciiTheme="majorBidi" w:hAnsiTheme="majorBidi"/>
          <w:color w:val="333333"/>
          <w:lang w:val="id-ID" w:eastAsia="id-ID"/>
        </w:rPr>
        <w:t>· May 2013</w:t>
      </w:r>
      <w:r w:rsidRPr="002C3876">
        <w:rPr>
          <w:rFonts w:asciiTheme="majorBidi" w:hAnsiTheme="majorBidi"/>
          <w:color w:val="555555"/>
          <w:lang w:val="id-ID" w:eastAsia="id-ID"/>
        </w:rPr>
        <w:t xml:space="preserve"> DOI: 10.15548/jk.v3i2.60</w:t>
      </w:r>
    </w:p>
    <w:p w:rsidR="00757ED1" w:rsidRPr="002C3876" w:rsidRDefault="00757ED1" w:rsidP="00757ED1">
      <w:pPr>
        <w:pStyle w:val="ListParagraph"/>
        <w:shd w:val="clear" w:color="auto" w:fill="FFFFFF"/>
        <w:spacing w:after="240"/>
        <w:ind w:left="709" w:hanging="709"/>
        <w:jc w:val="both"/>
        <w:rPr>
          <w:rFonts w:asciiTheme="majorBidi" w:hAnsiTheme="majorBidi"/>
        </w:rPr>
      </w:pPr>
    </w:p>
    <w:p w:rsidR="00757ED1" w:rsidRPr="002C3876" w:rsidRDefault="00757ED1" w:rsidP="00757ED1">
      <w:pPr>
        <w:pStyle w:val="ListParagraph"/>
        <w:spacing w:after="240"/>
        <w:ind w:left="709" w:hanging="709"/>
        <w:jc w:val="both"/>
        <w:rPr>
          <w:rFonts w:asciiTheme="majorBidi" w:hAnsiTheme="majorBidi"/>
          <w:lang w:eastAsia="id-ID"/>
        </w:rPr>
      </w:pPr>
      <w:r w:rsidRPr="002C3876">
        <w:rPr>
          <w:rFonts w:asciiTheme="majorBidi" w:hAnsiTheme="majorBidi"/>
        </w:rPr>
        <w:t xml:space="preserve">Ratna Megawangi, “Sekapur Sirih”, dalam ‘The Tao of Islam, Kitab Rujukan tentang Relasi Gender dalam Kosmologi dan Teologi Islam, Terj. Rahmani Astuti, Bandung: Mizan, 1999 </w:t>
      </w:r>
    </w:p>
    <w:p w:rsidR="00757ED1" w:rsidRPr="002C3876" w:rsidRDefault="00757ED1" w:rsidP="00757ED1">
      <w:pPr>
        <w:pStyle w:val="ListParagraph"/>
        <w:spacing w:after="240"/>
        <w:ind w:left="709" w:hanging="709"/>
        <w:jc w:val="both"/>
        <w:rPr>
          <w:rFonts w:asciiTheme="majorBidi" w:hAnsiTheme="majorBidi"/>
          <w:lang w:eastAsia="id-ID"/>
        </w:rPr>
      </w:pPr>
    </w:p>
    <w:p w:rsidR="00757ED1" w:rsidRPr="002C3876" w:rsidRDefault="00757ED1" w:rsidP="00757ED1">
      <w:pPr>
        <w:pStyle w:val="ListParagraph"/>
        <w:spacing w:after="240"/>
        <w:ind w:left="709" w:hanging="709"/>
        <w:jc w:val="both"/>
        <w:rPr>
          <w:rFonts w:asciiTheme="majorBidi" w:hAnsiTheme="majorBidi"/>
          <w:lang w:eastAsia="id-ID"/>
        </w:rPr>
      </w:pPr>
      <w:r w:rsidRPr="002C3876">
        <w:rPr>
          <w:rFonts w:asciiTheme="majorBidi" w:hAnsiTheme="majorBidi"/>
          <w:lang w:eastAsia="id-ID"/>
        </w:rPr>
        <w:t>Bustamin, “Menggali Isu Gender dalam Kurikulum Hadis dan Ulumul Hadis”, dalam </w:t>
      </w:r>
      <w:r w:rsidRPr="002C3876">
        <w:rPr>
          <w:rFonts w:asciiTheme="majorBidi" w:hAnsiTheme="majorBidi"/>
          <w:i/>
          <w:iCs/>
          <w:lang w:eastAsia="id-ID"/>
        </w:rPr>
        <w:t>Membangun Kultur Akademik Berperspektif Gender </w:t>
      </w:r>
      <w:r w:rsidRPr="002C3876">
        <w:rPr>
          <w:rFonts w:asciiTheme="majorBidi" w:hAnsiTheme="majorBidi"/>
          <w:lang w:eastAsia="id-ID"/>
        </w:rPr>
        <w:t>(Jakarta: PSW UIN Syarif Hidayatullah, Departemen Agama, UIN Syarif Hidayatullah, CIDA dan McGill, 2005</w:t>
      </w:r>
    </w:p>
    <w:p w:rsidR="00757ED1" w:rsidRPr="002C3876" w:rsidRDefault="00757ED1" w:rsidP="00757ED1">
      <w:pPr>
        <w:pStyle w:val="ListParagraph"/>
        <w:spacing w:after="240"/>
        <w:ind w:left="709" w:hanging="709"/>
        <w:jc w:val="both"/>
        <w:rPr>
          <w:rFonts w:asciiTheme="majorBidi" w:hAnsiTheme="majorBidi"/>
          <w:lang w:eastAsia="id-ID"/>
        </w:rPr>
      </w:pPr>
      <w:r w:rsidRPr="002C3876">
        <w:rPr>
          <w:rFonts w:asciiTheme="majorBidi" w:hAnsiTheme="majorBidi"/>
          <w:lang w:eastAsia="id-ID"/>
        </w:rPr>
        <w:t xml:space="preserve"> </w:t>
      </w:r>
    </w:p>
    <w:p w:rsidR="00757ED1" w:rsidRPr="002C3876" w:rsidRDefault="00757ED1" w:rsidP="00757ED1">
      <w:pPr>
        <w:pStyle w:val="ListParagraph"/>
        <w:spacing w:after="240"/>
        <w:ind w:left="709" w:hanging="709"/>
        <w:jc w:val="both"/>
        <w:rPr>
          <w:rFonts w:asciiTheme="majorBidi" w:hAnsiTheme="majorBidi"/>
        </w:rPr>
      </w:pPr>
      <w:r w:rsidRPr="002C3876">
        <w:rPr>
          <w:rFonts w:asciiTheme="majorBidi" w:hAnsiTheme="majorBidi"/>
        </w:rPr>
        <w:t>Roqib, </w:t>
      </w:r>
      <w:r w:rsidRPr="002C3876">
        <w:rPr>
          <w:rFonts w:asciiTheme="majorBidi" w:hAnsiTheme="majorBidi"/>
          <w:i/>
          <w:iCs/>
        </w:rPr>
        <w:t>Pendidikan Perempuan</w:t>
      </w:r>
      <w:r w:rsidRPr="002C3876">
        <w:rPr>
          <w:rFonts w:asciiTheme="majorBidi" w:hAnsiTheme="majorBidi"/>
        </w:rPr>
        <w:t>,</w:t>
      </w:r>
      <w:proofErr w:type="gramStart"/>
      <w:r w:rsidRPr="002C3876">
        <w:rPr>
          <w:rFonts w:asciiTheme="majorBidi" w:hAnsiTheme="majorBidi"/>
        </w:rPr>
        <w:t>  Yogyakarta</w:t>
      </w:r>
      <w:proofErr w:type="gramEnd"/>
      <w:r w:rsidRPr="002C3876">
        <w:rPr>
          <w:rFonts w:asciiTheme="majorBidi" w:hAnsiTheme="majorBidi"/>
        </w:rPr>
        <w:t xml:space="preserve">: Gama Media dengan STAIN Purwokerto, 2003 </w:t>
      </w:r>
    </w:p>
    <w:p w:rsidR="00757ED1" w:rsidRPr="002C3876" w:rsidRDefault="00757ED1" w:rsidP="00757ED1">
      <w:pPr>
        <w:pStyle w:val="ListParagraph"/>
        <w:spacing w:after="240"/>
        <w:ind w:left="709" w:hanging="709"/>
        <w:jc w:val="both"/>
        <w:rPr>
          <w:rFonts w:asciiTheme="majorBidi" w:hAnsiTheme="majorBidi"/>
          <w:lang w:eastAsia="id-ID"/>
        </w:rPr>
      </w:pPr>
      <w:r w:rsidRPr="002C3876">
        <w:rPr>
          <w:rFonts w:asciiTheme="majorBidi" w:hAnsiTheme="majorBidi"/>
        </w:rPr>
        <w:t>Nashruddin ‘Baidan, </w:t>
      </w:r>
      <w:r w:rsidRPr="002C3876">
        <w:rPr>
          <w:rFonts w:asciiTheme="majorBidi" w:hAnsiTheme="majorBidi"/>
          <w:i/>
          <w:iCs/>
        </w:rPr>
        <w:t>Tafsir bi al-Ra’yi, Upaya Penggalian Konsep Wanita dalam Al-Qur’an</w:t>
      </w:r>
      <w:r w:rsidRPr="002C3876">
        <w:rPr>
          <w:rFonts w:asciiTheme="majorBidi" w:hAnsiTheme="majorBidi"/>
        </w:rPr>
        <w:t xml:space="preserve">, Yogyakarta: Pustaka Pelajar, 1999 </w:t>
      </w:r>
    </w:p>
    <w:p w:rsidR="00757ED1" w:rsidRPr="002C3876" w:rsidRDefault="00757ED1" w:rsidP="00757ED1">
      <w:pPr>
        <w:pStyle w:val="ListParagraph"/>
        <w:spacing w:after="240"/>
        <w:ind w:left="709" w:hanging="709"/>
        <w:jc w:val="both"/>
        <w:rPr>
          <w:rFonts w:asciiTheme="majorBidi" w:hAnsiTheme="majorBidi"/>
          <w:lang w:eastAsia="id-ID"/>
        </w:rPr>
      </w:pPr>
    </w:p>
    <w:p w:rsidR="00757ED1" w:rsidRPr="002C3876" w:rsidRDefault="00757ED1" w:rsidP="00757ED1">
      <w:pPr>
        <w:pStyle w:val="ListParagraph"/>
        <w:spacing w:after="240"/>
        <w:ind w:left="709" w:hanging="709"/>
        <w:jc w:val="both"/>
        <w:rPr>
          <w:rFonts w:asciiTheme="majorBidi" w:hAnsiTheme="majorBidi"/>
        </w:rPr>
      </w:pPr>
      <w:r w:rsidRPr="002C3876">
        <w:rPr>
          <w:rFonts w:asciiTheme="majorBidi" w:hAnsiTheme="majorBidi"/>
          <w:lang w:eastAsia="id-ID"/>
        </w:rPr>
        <w:t>Program Pascasarjana Universitas Indonesia, 2 Agustus 2008, (http</w:t>
      </w:r>
      <w:proofErr w:type="gramStart"/>
      <w:r w:rsidRPr="002C3876">
        <w:rPr>
          <w:rFonts w:asciiTheme="majorBidi" w:hAnsiTheme="majorBidi"/>
          <w:lang w:eastAsia="id-ID"/>
        </w:rPr>
        <w:t>:/</w:t>
      </w:r>
      <w:proofErr w:type="gramEnd"/>
      <w:r w:rsidRPr="002C3876">
        <w:rPr>
          <w:rFonts w:asciiTheme="majorBidi" w:hAnsiTheme="majorBidi"/>
          <w:lang w:eastAsia="id-ID"/>
        </w:rPr>
        <w:t>/www.pps.ui.ac. id/ui/kwkurikulum.htm)</w:t>
      </w:r>
    </w:p>
    <w:p w:rsidR="00757ED1" w:rsidRPr="002C3876" w:rsidRDefault="00757ED1" w:rsidP="00757ED1">
      <w:pPr>
        <w:pStyle w:val="ListParagraph"/>
        <w:spacing w:after="240"/>
        <w:ind w:left="709" w:hanging="709"/>
        <w:jc w:val="both"/>
        <w:rPr>
          <w:rFonts w:asciiTheme="majorBidi" w:hAnsiTheme="majorBidi"/>
        </w:rPr>
      </w:pPr>
    </w:p>
    <w:p w:rsidR="00757ED1" w:rsidRPr="002C3876" w:rsidRDefault="00757ED1" w:rsidP="00757ED1">
      <w:pPr>
        <w:pStyle w:val="ListParagraph"/>
        <w:spacing w:after="240"/>
        <w:ind w:left="709" w:hanging="709"/>
        <w:jc w:val="both"/>
        <w:rPr>
          <w:rFonts w:asciiTheme="majorBidi" w:hAnsiTheme="majorBidi"/>
          <w:i/>
          <w:iCs/>
          <w:lang w:eastAsia="id-ID"/>
        </w:rPr>
      </w:pPr>
      <w:r w:rsidRPr="002C3876">
        <w:rPr>
          <w:rFonts w:asciiTheme="majorBidi" w:hAnsiTheme="majorBidi"/>
        </w:rPr>
        <w:t>Syahrul A’dam, “</w:t>
      </w:r>
      <w:r w:rsidRPr="002C3876">
        <w:rPr>
          <w:rFonts w:asciiTheme="majorBidi" w:hAnsiTheme="majorBidi"/>
          <w:i/>
          <w:iCs/>
        </w:rPr>
        <w:t>Isu-isu Gender dalam Mata Kuliah Tasawuf”, dalam Membangun Kultur Akademik Berperspektif Gender</w:t>
      </w:r>
    </w:p>
    <w:p w:rsidR="00757ED1" w:rsidRPr="002C3876" w:rsidRDefault="00757ED1" w:rsidP="00757ED1">
      <w:pPr>
        <w:pStyle w:val="ListParagraph"/>
        <w:spacing w:after="240"/>
        <w:ind w:left="709" w:hanging="709"/>
        <w:jc w:val="both"/>
        <w:rPr>
          <w:rFonts w:asciiTheme="majorBidi" w:hAnsiTheme="majorBidi"/>
          <w:i/>
          <w:iCs/>
          <w:lang w:eastAsia="id-ID"/>
        </w:rPr>
      </w:pPr>
    </w:p>
    <w:p w:rsidR="00757ED1" w:rsidRPr="002C3876" w:rsidRDefault="00757ED1" w:rsidP="00757ED1">
      <w:pPr>
        <w:pStyle w:val="ListParagraph"/>
        <w:spacing w:after="240"/>
        <w:ind w:left="709" w:hanging="709"/>
        <w:jc w:val="both"/>
        <w:rPr>
          <w:rFonts w:asciiTheme="majorBidi" w:hAnsiTheme="majorBidi"/>
        </w:rPr>
      </w:pPr>
      <w:r w:rsidRPr="002C3876">
        <w:rPr>
          <w:rFonts w:asciiTheme="majorBidi" w:hAnsiTheme="majorBidi"/>
          <w:lang w:eastAsia="id-ID"/>
        </w:rPr>
        <w:t>Membangun Kurikulum Berbasis Gender: Institut Agama Islam Negeri Sunan Ampel, 02/08/2008, (http://www.sunanampel.ac.id/berita/detail.phd/id=98.</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Sumardi Suryabrata, </w:t>
      </w:r>
      <w:r w:rsidRPr="002C3876">
        <w:rPr>
          <w:rFonts w:asciiTheme="majorBidi" w:hAnsiTheme="majorBidi" w:cs="Times New Roman"/>
          <w:i/>
          <w:iCs/>
          <w:sz w:val="24"/>
          <w:szCs w:val="24"/>
        </w:rPr>
        <w:t xml:space="preserve">Metodologi Penelitian, </w:t>
      </w:r>
      <w:proofErr w:type="gramStart"/>
      <w:r w:rsidRPr="002C3876">
        <w:rPr>
          <w:rFonts w:asciiTheme="majorBidi" w:hAnsiTheme="majorBidi" w:cs="Times New Roman"/>
          <w:sz w:val="24"/>
          <w:szCs w:val="24"/>
        </w:rPr>
        <w:t>Jakarta :</w:t>
      </w:r>
      <w:proofErr w:type="gramEnd"/>
      <w:r w:rsidRPr="002C3876">
        <w:rPr>
          <w:rFonts w:asciiTheme="majorBidi" w:hAnsiTheme="majorBidi" w:cs="Times New Roman"/>
          <w:sz w:val="24"/>
          <w:szCs w:val="24"/>
        </w:rPr>
        <w:t xml:space="preserve"> Rajawali Pres, 2010</w:t>
      </w:r>
      <w:r w:rsidRPr="002C3876">
        <w:rPr>
          <w:rFonts w:asciiTheme="majorBidi" w:hAnsiTheme="majorBidi" w:cs="Times New Roman"/>
          <w:sz w:val="24"/>
          <w:szCs w:val="24"/>
          <w:lang w:val="en-US"/>
        </w:rPr>
        <w:t xml:space="preserve"> </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Lexi J Moleong, </w:t>
      </w:r>
      <w:r w:rsidRPr="002C3876">
        <w:rPr>
          <w:rFonts w:asciiTheme="majorBidi" w:hAnsiTheme="majorBidi" w:cs="Times New Roman"/>
          <w:i/>
          <w:iCs/>
          <w:sz w:val="24"/>
          <w:szCs w:val="24"/>
        </w:rPr>
        <w:t>Metode Penelitian Kualitatif</w:t>
      </w:r>
      <w:r w:rsidRPr="002C3876">
        <w:rPr>
          <w:rFonts w:asciiTheme="majorBidi" w:hAnsiTheme="majorBidi" w:cs="Times New Roman"/>
          <w:sz w:val="24"/>
          <w:szCs w:val="24"/>
        </w:rPr>
        <w:t>, Bandung: Rosada Karya</w:t>
      </w:r>
      <w:proofErr w:type="gramStart"/>
      <w:r w:rsidRPr="002C3876">
        <w:rPr>
          <w:rFonts w:asciiTheme="majorBidi" w:hAnsiTheme="majorBidi" w:cs="Times New Roman"/>
          <w:sz w:val="24"/>
          <w:szCs w:val="24"/>
        </w:rPr>
        <w:t>,2001</w:t>
      </w:r>
      <w:proofErr w:type="gramEnd"/>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Sudarwan Danim, </w:t>
      </w:r>
      <w:r w:rsidRPr="002C3876">
        <w:rPr>
          <w:rFonts w:asciiTheme="majorBidi" w:hAnsiTheme="majorBidi" w:cs="Times New Roman"/>
          <w:i/>
          <w:iCs/>
          <w:sz w:val="24"/>
          <w:szCs w:val="24"/>
        </w:rPr>
        <w:t>Menjadi Peneliti Kualitatif (Ancangan Metodologi,Presentasi dan Publikasi Hasil Penelitian Untuk Mahasiswa dan Peneliti Pemula Bidang Ilmu-Ilmu Sosial, dan Humaniora), cetakan ke-1</w:t>
      </w:r>
      <w:r w:rsidRPr="002C3876">
        <w:rPr>
          <w:rFonts w:asciiTheme="majorBidi" w:hAnsiTheme="majorBidi" w:cs="Times New Roman"/>
          <w:sz w:val="24"/>
          <w:szCs w:val="24"/>
        </w:rPr>
        <w:t>, Bandung CV. Pustaka Setia,2002</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Rahmat, Jalaluddin, </w:t>
      </w:r>
      <w:r w:rsidRPr="002C3876">
        <w:rPr>
          <w:rFonts w:asciiTheme="majorBidi" w:hAnsiTheme="majorBidi" w:cs="Times New Roman"/>
          <w:i/>
          <w:iCs/>
          <w:sz w:val="24"/>
          <w:szCs w:val="24"/>
        </w:rPr>
        <w:t>Metode Penelitian Komunikasi: dilengkapi Contoh Analisis Statistik</w:t>
      </w:r>
      <w:r w:rsidRPr="002C3876">
        <w:rPr>
          <w:rFonts w:asciiTheme="majorBidi" w:hAnsiTheme="majorBidi" w:cs="Times New Roman"/>
          <w:sz w:val="24"/>
          <w:szCs w:val="24"/>
        </w:rPr>
        <w:t xml:space="preserve">, </w:t>
      </w:r>
      <w:r w:rsidRPr="002C3876">
        <w:rPr>
          <w:rFonts w:asciiTheme="majorBidi" w:hAnsiTheme="majorBidi" w:cs="Times New Roman"/>
          <w:sz w:val="24"/>
          <w:szCs w:val="24"/>
          <w:lang w:val="en-US"/>
        </w:rPr>
        <w:t>‘</w:t>
      </w:r>
      <w:r w:rsidRPr="002C3876">
        <w:rPr>
          <w:rFonts w:asciiTheme="majorBidi" w:hAnsiTheme="majorBidi" w:cs="Times New Roman"/>
          <w:sz w:val="24"/>
          <w:szCs w:val="24"/>
        </w:rPr>
        <w:t>Bandung; Remaja Rosdakarya, 2004</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rPr>
        <w:t xml:space="preserve">Patilima, </w:t>
      </w:r>
      <w:r w:rsidRPr="002C3876">
        <w:rPr>
          <w:rFonts w:asciiTheme="majorBidi" w:hAnsiTheme="majorBidi" w:cs="Times New Roman"/>
          <w:i/>
          <w:iCs/>
          <w:sz w:val="24"/>
          <w:szCs w:val="24"/>
        </w:rPr>
        <w:t>Penelitian Kualitatif</w:t>
      </w:r>
      <w:r w:rsidRPr="002C3876">
        <w:rPr>
          <w:rFonts w:asciiTheme="majorBidi" w:hAnsiTheme="majorBidi" w:cs="Times New Roman"/>
          <w:sz w:val="24"/>
          <w:szCs w:val="24"/>
        </w:rPr>
        <w:t>, Bandung: Alfabeta,2007</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rPr>
        <w:t xml:space="preserve">Suprayogo, </w:t>
      </w:r>
      <w:r w:rsidRPr="002C3876">
        <w:rPr>
          <w:rFonts w:asciiTheme="majorBidi" w:hAnsiTheme="majorBidi" w:cs="Times New Roman"/>
          <w:i/>
          <w:iCs/>
          <w:sz w:val="24"/>
          <w:szCs w:val="24"/>
        </w:rPr>
        <w:t xml:space="preserve">Imam  dan Tabrani, Metodelogi </w:t>
      </w:r>
      <w:r w:rsidRPr="002C3876">
        <w:rPr>
          <w:rFonts w:asciiTheme="majorBidi" w:hAnsiTheme="majorBidi" w:cs="Times New Roman"/>
          <w:i/>
          <w:iCs/>
          <w:sz w:val="24"/>
          <w:szCs w:val="24"/>
          <w:lang w:val="en-US"/>
        </w:rPr>
        <w:t>‘</w:t>
      </w:r>
      <w:r w:rsidRPr="002C3876">
        <w:rPr>
          <w:rFonts w:asciiTheme="majorBidi" w:hAnsiTheme="majorBidi" w:cs="Times New Roman"/>
          <w:i/>
          <w:iCs/>
          <w:sz w:val="24"/>
          <w:szCs w:val="24"/>
        </w:rPr>
        <w:t>Penelitian Sosial-Agama</w:t>
      </w:r>
      <w:r w:rsidRPr="002C3876">
        <w:rPr>
          <w:rFonts w:asciiTheme="majorBidi" w:hAnsiTheme="majorBidi" w:cs="Times New Roman"/>
          <w:sz w:val="24"/>
          <w:szCs w:val="24"/>
          <w:lang w:val="en-US"/>
        </w:rPr>
        <w:t>,</w:t>
      </w:r>
      <w:r w:rsidRPr="002C3876">
        <w:rPr>
          <w:rFonts w:asciiTheme="majorBidi" w:hAnsiTheme="majorBidi" w:cs="Times New Roman"/>
          <w:sz w:val="24"/>
          <w:szCs w:val="24"/>
        </w:rPr>
        <w:t xml:space="preserve"> Bandung: Remaja Rosdakarya, 2001</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proofErr w:type="gramStart"/>
      <w:r w:rsidRPr="002C3876">
        <w:rPr>
          <w:rFonts w:asciiTheme="majorBidi" w:hAnsiTheme="majorBidi" w:cs="Times New Roman"/>
          <w:sz w:val="24"/>
          <w:szCs w:val="24"/>
          <w:lang w:val="en-US"/>
        </w:rPr>
        <w:t>‘</w:t>
      </w:r>
      <w:r w:rsidRPr="002C3876">
        <w:rPr>
          <w:rFonts w:asciiTheme="majorBidi" w:hAnsiTheme="majorBidi" w:cs="Times New Roman"/>
          <w:sz w:val="24"/>
          <w:szCs w:val="24"/>
        </w:rPr>
        <w:t>Iskandar</w:t>
      </w:r>
      <w:r w:rsidRPr="002C3876">
        <w:rPr>
          <w:rFonts w:asciiTheme="majorBidi" w:hAnsiTheme="majorBidi" w:cs="Times New Roman"/>
          <w:i/>
          <w:iCs/>
          <w:sz w:val="24"/>
          <w:szCs w:val="24"/>
        </w:rPr>
        <w:t>, Metodologi Penelitian Pendidikan dan Sosial.</w:t>
      </w:r>
      <w:proofErr w:type="gramEnd"/>
      <w:r w:rsidRPr="002C3876">
        <w:rPr>
          <w:rFonts w:asciiTheme="majorBidi" w:hAnsiTheme="majorBidi" w:cs="Times New Roman"/>
          <w:i/>
          <w:iCs/>
          <w:sz w:val="24"/>
          <w:szCs w:val="24"/>
        </w:rPr>
        <w:t xml:space="preserve"> (kuantitatif dan Kualitatif)</w:t>
      </w:r>
      <w:r w:rsidRPr="002C3876">
        <w:rPr>
          <w:rFonts w:asciiTheme="majorBidi" w:hAnsiTheme="majorBidi" w:cs="Times New Roman"/>
          <w:sz w:val="24"/>
          <w:szCs w:val="24"/>
        </w:rPr>
        <w:t xml:space="preserve">, Jakarta:GP </w:t>
      </w:r>
      <w:r w:rsidRPr="002C3876">
        <w:rPr>
          <w:rFonts w:asciiTheme="majorBidi" w:hAnsiTheme="majorBidi" w:cs="Times New Roman"/>
          <w:sz w:val="24"/>
          <w:szCs w:val="24"/>
          <w:lang w:val="en-US"/>
        </w:rPr>
        <w:t>‘</w:t>
      </w:r>
      <w:r w:rsidRPr="002C3876">
        <w:rPr>
          <w:rFonts w:asciiTheme="majorBidi" w:hAnsiTheme="majorBidi" w:cs="Times New Roman"/>
          <w:sz w:val="24"/>
          <w:szCs w:val="24"/>
        </w:rPr>
        <w:t>Press,2008</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rPr>
        <w:t>Sanafiah Faisal</w:t>
      </w:r>
      <w:r w:rsidRPr="002C3876">
        <w:rPr>
          <w:rFonts w:asciiTheme="majorBidi" w:hAnsiTheme="majorBidi" w:cs="Times New Roman"/>
          <w:i/>
          <w:iCs/>
          <w:sz w:val="24"/>
          <w:szCs w:val="24"/>
        </w:rPr>
        <w:t>, Format-Format Penelitian Sosial</w:t>
      </w:r>
      <w:r w:rsidRPr="002C3876">
        <w:rPr>
          <w:rFonts w:asciiTheme="majorBidi" w:hAnsiTheme="majorBidi" w:cs="Times New Roman"/>
          <w:sz w:val="24"/>
          <w:szCs w:val="24"/>
        </w:rPr>
        <w:t>, Surabaya;Usaha Nasional,2008</w:t>
      </w:r>
      <w:r w:rsidRPr="002C3876">
        <w:rPr>
          <w:rFonts w:asciiTheme="majorBidi" w:hAnsiTheme="majorBidi" w:cs="Times New Roman"/>
          <w:sz w:val="24"/>
          <w:szCs w:val="24"/>
          <w:lang w:val="en-US"/>
        </w:rPr>
        <w:t xml:space="preserve"> </w:t>
      </w:r>
    </w:p>
    <w:p w:rsidR="00757ED1" w:rsidRPr="002C3876" w:rsidRDefault="00757ED1" w:rsidP="00757ED1">
      <w:pPr>
        <w:pStyle w:val="FootnoteText"/>
        <w:spacing w:after="240"/>
        <w:ind w:left="709" w:hanging="709"/>
        <w:jc w:val="both"/>
        <w:rPr>
          <w:rFonts w:asciiTheme="majorBidi" w:hAnsiTheme="majorBidi" w:cs="Times New Roman"/>
          <w:sz w:val="24"/>
          <w:szCs w:val="24"/>
          <w:lang w:val="en-US"/>
        </w:rPr>
      </w:pPr>
      <w:r w:rsidRPr="002C3876">
        <w:rPr>
          <w:rFonts w:asciiTheme="majorBidi" w:hAnsiTheme="majorBidi" w:cs="Times New Roman"/>
          <w:sz w:val="24"/>
          <w:szCs w:val="24"/>
        </w:rPr>
        <w:lastRenderedPageBreak/>
        <w:t xml:space="preserve">Kuswarno, Engkus, </w:t>
      </w:r>
      <w:r w:rsidRPr="002C3876">
        <w:rPr>
          <w:rFonts w:asciiTheme="majorBidi" w:hAnsiTheme="majorBidi" w:cs="Times New Roman"/>
          <w:i/>
          <w:iCs/>
          <w:sz w:val="24"/>
          <w:szCs w:val="24"/>
          <w:lang w:val="en-US"/>
        </w:rPr>
        <w:t>‘</w:t>
      </w:r>
      <w:r w:rsidRPr="002C3876">
        <w:rPr>
          <w:rFonts w:asciiTheme="majorBidi" w:hAnsiTheme="majorBidi" w:cs="Times New Roman"/>
          <w:i/>
          <w:iCs/>
          <w:sz w:val="24"/>
          <w:szCs w:val="24"/>
        </w:rPr>
        <w:t>Fenomenologi: Metode Penelitian Komunikasi, Konsepsi, Pedoman, dan contoh Penelitian</w:t>
      </w:r>
      <w:r w:rsidRPr="002C3876">
        <w:rPr>
          <w:rFonts w:asciiTheme="majorBidi" w:hAnsiTheme="majorBidi" w:cs="Times New Roman"/>
          <w:sz w:val="24"/>
          <w:szCs w:val="24"/>
        </w:rPr>
        <w:t>, Bandung: Widya Padjajaran, 2009</w:t>
      </w:r>
      <w:r w:rsidRPr="002C3876">
        <w:rPr>
          <w:rFonts w:asciiTheme="majorBidi" w:hAnsiTheme="majorBidi" w:cs="Times New Roman"/>
          <w:sz w:val="24"/>
          <w:szCs w:val="24"/>
          <w:lang w:val="en-US"/>
        </w:rPr>
        <w:t xml:space="preserve"> </w:t>
      </w:r>
    </w:p>
    <w:p w:rsidR="00757ED1" w:rsidRPr="002C3876" w:rsidRDefault="00757ED1" w:rsidP="00757ED1">
      <w:pPr>
        <w:widowControl w:val="0"/>
        <w:autoSpaceDE w:val="0"/>
        <w:autoSpaceDN w:val="0"/>
        <w:adjustRightInd w:val="0"/>
        <w:spacing w:after="240"/>
        <w:ind w:left="709" w:hanging="709"/>
        <w:jc w:val="both"/>
        <w:rPr>
          <w:rFonts w:asciiTheme="majorBidi" w:hAnsiTheme="majorBidi"/>
          <w:b/>
          <w:bCs/>
          <w:lang w:val="id-ID"/>
        </w:rPr>
      </w:pPr>
    </w:p>
    <w:p w:rsidR="00CD25F3" w:rsidRPr="00757ED1" w:rsidRDefault="00CD25F3" w:rsidP="00D918DF">
      <w:pPr>
        <w:spacing w:after="0" w:line="240" w:lineRule="auto"/>
        <w:jc w:val="center"/>
        <w:rPr>
          <w:rFonts w:asciiTheme="majorBidi" w:hAnsiTheme="majorBidi" w:cstheme="majorBidi"/>
          <w:b/>
          <w:bCs/>
          <w:lang w:val="id-ID"/>
        </w:rPr>
      </w:pPr>
    </w:p>
    <w:sectPr w:rsidR="00CD25F3" w:rsidRPr="00757ED1" w:rsidSect="00D918DF">
      <w:footerReference w:type="default" r:id="rId60"/>
      <w:pgSz w:w="11907" w:h="16840"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F39" w:rsidRDefault="00946F39">
      <w:pPr>
        <w:spacing w:after="0" w:line="240" w:lineRule="auto"/>
      </w:pPr>
      <w:r>
        <w:separator/>
      </w:r>
    </w:p>
  </w:endnote>
  <w:endnote w:type="continuationSeparator" w:id="0">
    <w:p w:rsidR="00946F39" w:rsidRDefault="0094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Arabic">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631870"/>
      <w:docPartObj>
        <w:docPartGallery w:val="Page Numbers (Bottom of Page)"/>
        <w:docPartUnique/>
      </w:docPartObj>
    </w:sdtPr>
    <w:sdtContent>
      <w:p w:rsidR="00757ED1" w:rsidRDefault="00757ED1">
        <w:pPr>
          <w:pStyle w:val="Footer"/>
          <w:jc w:val="center"/>
        </w:pPr>
        <w:r>
          <w:fldChar w:fldCharType="begin"/>
        </w:r>
        <w:r>
          <w:instrText xml:space="preserve"> PAGE   \* MERGEFORMAT </w:instrText>
        </w:r>
        <w:r>
          <w:fldChar w:fldCharType="separate"/>
        </w:r>
        <w:r w:rsidR="005844BE">
          <w:rPr>
            <w:noProof/>
          </w:rPr>
          <w:t>55</w:t>
        </w:r>
        <w:r>
          <w:rPr>
            <w:noProof/>
          </w:rPr>
          <w:fldChar w:fldCharType="end"/>
        </w:r>
      </w:p>
    </w:sdtContent>
  </w:sdt>
  <w:p w:rsidR="00757ED1" w:rsidRDefault="00757E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F39" w:rsidRDefault="00946F39">
      <w:pPr>
        <w:spacing w:after="0" w:line="240" w:lineRule="auto"/>
      </w:pPr>
      <w:r>
        <w:separator/>
      </w:r>
    </w:p>
  </w:footnote>
  <w:footnote w:type="continuationSeparator" w:id="0">
    <w:p w:rsidR="00946F39" w:rsidRDefault="00946F39">
      <w:pPr>
        <w:spacing w:after="0" w:line="240" w:lineRule="auto"/>
      </w:pPr>
      <w:r>
        <w:continuationSeparator/>
      </w:r>
    </w:p>
  </w:footnote>
  <w:footnote w:id="1">
    <w:p w:rsidR="00757ED1" w:rsidRDefault="00757ED1" w:rsidP="00757ED1">
      <w:pPr>
        <w:shd w:val="clear" w:color="auto" w:fill="FFFFFF"/>
        <w:ind w:firstLine="720"/>
        <w:jc w:val="both"/>
      </w:pPr>
      <w:r w:rsidRPr="000D00DC">
        <w:rPr>
          <w:rStyle w:val="FootnoteReference"/>
          <w:rFonts w:asciiTheme="minorHAnsi" w:hAnsiTheme="minorHAnsi"/>
        </w:rPr>
        <w:footnoteRef/>
      </w:r>
      <w:r w:rsidRPr="000D00DC">
        <w:rPr>
          <w:rFonts w:asciiTheme="majorBidi" w:hAnsiTheme="majorBidi"/>
        </w:rPr>
        <w:t xml:space="preserve"> </w:t>
      </w:r>
      <w:proofErr w:type="gramStart"/>
      <w:r w:rsidRPr="00B2595C">
        <w:rPr>
          <w:rFonts w:asciiTheme="majorBidi" w:hAnsiTheme="majorBidi"/>
          <w:sz w:val="20"/>
          <w:szCs w:val="20"/>
        </w:rPr>
        <w:t>Susilaningsih, dkk.</w:t>
      </w:r>
      <w:proofErr w:type="gramEnd"/>
      <w:r w:rsidRPr="00B2595C">
        <w:rPr>
          <w:rFonts w:asciiTheme="majorBidi" w:hAnsiTheme="majorBidi"/>
          <w:sz w:val="20"/>
          <w:szCs w:val="20"/>
        </w:rPr>
        <w:t> Kesetaraan Gender di Perguruan Tinggi Islam, Yogyakarta: UIN Sunan Kalijaga dengan McGill IISEP, 2004</w:t>
      </w:r>
      <w:r w:rsidRPr="000D00DC">
        <w:rPr>
          <w:rFonts w:asciiTheme="majorBidi" w:hAnsiTheme="majorBidi"/>
          <w:color w:val="3A3A3A"/>
          <w:sz w:val="20"/>
          <w:szCs w:val="20"/>
          <w:lang w:eastAsia="id-ID"/>
        </w:rPr>
        <w:t>.</w:t>
      </w:r>
    </w:p>
  </w:footnote>
  <w:footnote w:id="2">
    <w:p w:rsidR="00757ED1" w:rsidRDefault="00757ED1" w:rsidP="00757ED1">
      <w:pPr>
        <w:pStyle w:val="FootnoteText"/>
        <w:ind w:firstLine="720"/>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lang w:val="en-US"/>
        </w:rPr>
        <w:fldChar w:fldCharType="begin" w:fldLock="1"/>
      </w:r>
      <w:r w:rsidRPr="000D00DC">
        <w:rPr>
          <w:rFonts w:asciiTheme="majorBidi" w:hAnsiTheme="majorBidi" w:cs="Times New Roman"/>
          <w:lang w:val="en-US"/>
        </w:rPr>
        <w:instrText>ADDIN CSL_CITATION {"citationItems":[{"id":"ITEM-1","itemData":{"DOI":"10.20961/teknodika.v17i1.35068","ISSN":"1693-9107","abstract":"The purpose of this study is to find out how far the gender ideology influence students in choosing courses and how the curriculum construction which is developed by Early Childhood Education and Physical, Sports and Recreation teacher program. This research is a qualitative research with phenomenological approach. This research was conducted at the teacher education of three programs (early childhood education, physical, sports and recreation program) in Universitas Negeri Semarang. The subjects of this research are the students and the lecturers of each study program. The technique of data collection in this research used an interview technique. The results of this research are gender ideology did not directly affect the students in choosing a specific study program, but it begins from the parenting system that is applied by the parents. The  structure of curriculum in each study program is arranged in appropriate with the demands in the employment industry","author":[{"dropping-particle":"","family":"Puspitarini","given":"Yanuari Dwi","non-dropping-particle":"","parse-names":false,"suffix":""},{"dropping-particle":"","family":"Utanto","given":"Yuli","non-dropping-particle":"","parse-names":false,"suffix":""}],"container-title":"Teknodika","id":"ITEM-1","issue":"1","issued":{"date-parts":[["2019"]]},"title":"Ideologi Gender dalam Konstruksi Kurikulum Program Studi di Universitas Negeri Semarang","type":"article-journal","volume":"17"},"uris":["http://www.mendeley.com/documents/?uuid=55f021ed-ca44-34ae-acd9-39e7762c0dd6"]}],"mendeley":{"formattedCitation":"Yanuari Dwi Puspitarini and Yuli Utanto, “Ideologi Gender Dalam Konstruksi Kurikulum Program Studi Di Universitas Negeri Semarang,” &lt;i&gt;Teknodika&lt;/i&gt; 17, no. 1 (2019).","plainTextFormattedCitation":"Yanuari Dwi Puspitarini and Yuli Utanto, “Ideologi Gender Dalam Konstruksi Kurikulum Program Studi Di Universitas Negeri Semarang,” Teknodika 17, no. 1 (2019).","previouslyFormattedCitation":"Yanuari Dwi Puspitarini and Yuli Utanto, “Ideologi Gender Dalam Konstruksi Kurikulum Program Studi Di Universitas Negeri Semarang,” &lt;i&gt;Teknodika&lt;/i&gt; 17, no. 1 (2019)."},"properties":{"noteIndex":3},"schema":"https://github.com/citation-style-language/schema/raw/master/csl-citation.json"}</w:instrText>
      </w:r>
      <w:r w:rsidRPr="000D00DC">
        <w:rPr>
          <w:rFonts w:asciiTheme="majorBidi" w:hAnsiTheme="majorBidi" w:cs="Times New Roman"/>
          <w:lang w:val="en-US"/>
        </w:rPr>
        <w:fldChar w:fldCharType="separate"/>
      </w:r>
      <w:r w:rsidRPr="000D00DC">
        <w:rPr>
          <w:rFonts w:asciiTheme="majorBidi" w:hAnsiTheme="majorBidi" w:cs="Times New Roman"/>
          <w:noProof/>
          <w:lang w:val="en-US"/>
        </w:rPr>
        <w:t xml:space="preserve">Yanuari Dwi Puspitarini and Yuli Utanto, “Ideologi Gender Dalam Konstruksi Kurikulum Program Studi Di Universitas Negeri Semarang,” </w:t>
      </w:r>
      <w:r w:rsidRPr="000D00DC">
        <w:rPr>
          <w:rFonts w:asciiTheme="majorBidi" w:hAnsiTheme="majorBidi" w:cs="Times New Roman"/>
          <w:i/>
          <w:noProof/>
          <w:lang w:val="en-US"/>
        </w:rPr>
        <w:t>Teknodika</w:t>
      </w:r>
      <w:r w:rsidRPr="000D00DC">
        <w:rPr>
          <w:rFonts w:asciiTheme="majorBidi" w:hAnsiTheme="majorBidi" w:cs="Times New Roman"/>
          <w:noProof/>
          <w:lang w:val="en-US"/>
        </w:rPr>
        <w:t xml:space="preserve"> 17, no. 1 (2019).</w:t>
      </w:r>
      <w:r w:rsidRPr="000D00DC">
        <w:rPr>
          <w:rFonts w:asciiTheme="majorBidi" w:hAnsiTheme="majorBidi" w:cs="Times New Roman"/>
          <w:lang w:val="en-US"/>
        </w:rPr>
        <w:fldChar w:fldCharType="end"/>
      </w:r>
    </w:p>
  </w:footnote>
  <w:footnote w:id="3">
    <w:p w:rsidR="00757ED1" w:rsidRDefault="00757ED1" w:rsidP="00757ED1">
      <w:pPr>
        <w:pStyle w:val="FootnoteText"/>
        <w:ind w:firstLine="720"/>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fldChar w:fldCharType="begin" w:fldLock="1"/>
      </w:r>
      <w:r w:rsidRPr="000D00DC">
        <w:rPr>
          <w:rFonts w:asciiTheme="majorBidi" w:hAnsiTheme="majorBidi" w:cs="Times New Roman"/>
        </w:rPr>
        <w:instrText>ADDIN CSL_CITATION {"citationItems":[{"id":"ITEM-1","itemData":{"DOI":"10.23917/kls.v1i1.2476","ISSN":"0852-9604","abstract":"The forming and development of educational curriculum must be fitted with the reality and requirements of the stakeholders and the students by keep referring to the national education standard and other national policies. This research aims to describe objectively about the school’s understanding towards regulations number 20 year 2003 about references in national education curriculum development and international ratifications made by Indonesian government.This research employs survey research plan with multistage area cluster to 20 elementary school students as samples. In this research, the researcherplayed as the key instrument by referring to prepared questions and interview guidance. The result showed that the teachers and the principal have not gotsome proper understanding about the baseline of gender-equal curriculum policy in Indonesian language subject. The schools need information about ways indeveloping the Indonesian language subject, wether as a tool for the application of gender-equal curriculum and ways in developing gender-equal based Indonesian language study program as a media to form a positive character and ways in putting gender-equal values in Indonesian language subject.","author":[{"dropping-particle":"","family":"Ibrahim","given":"Abdul Syukur","non-dropping-particle":"","parse-names":false,"suffix":""}],"container-title":"Kajian Linguistik dan Sastra","id":"ITEM-1","issue":"1","issued":{"date-parts":[["2016"]]},"title":"PEMAHAMAN SEKOLAH TERHADAP KEBIJAKAN TENTANG PENYELENGGARAAN KURIKULUM SETARA JENDER","type":"article-journal","volume":"1"},"uris":["http://www.mendeley.com/documents/?uuid=8704ef38-77fc-3c16-9577-69b7685a0d49"]}],"mendeley":{"formattedCitation":"Abdul Syukur Ibrahim, “PEMAHAMAN SEKOLAH TERHADAP KEBIJAKAN TENTANG PENYELENGGARAAN KURIKULUM SETARA JENDER,” &lt;i&gt;Kajian Linguistik dan Sastra&lt;/i&gt; 1, no. 1 (2016).","manualFormatting":"Abdul Syukur Ibrahim, “Pemahaman Sekolah Terhadap Kebijakan Tentang Penyelenggaraan Kurikulum Setara Jender,” Kajian Linguistik dan Sastra 1, no. 1 (2016).","plainTextFormattedCitation":"Abdul Syukur Ibrahim, “PEMAHAMAN SEKOLAH TERHADAP KEBIJAKAN TENTANG PENYELENGGARAAN KURIKULUM SETARA JENDER,” Kajian Linguistik dan Sastra 1, no. 1 (2016).","previouslyFormattedCitation":"Abdul Syukur Ibrahim, “PEMAHAMAN SEKOLAH TERHADAP KEBIJAKAN TENTANG PENYELENGGARAAN KURIKULUM SETARA JENDER,” &lt;i&gt;Kajian Linguistik dan Sastra&lt;/i&gt; 1, no. 1 (2016)."},"properties":{"noteIndex":4},"schema":"https://github.com/citation-style-language/schema/raw/master/csl-citation.json"}</w:instrText>
      </w:r>
      <w:r w:rsidRPr="000D00DC">
        <w:rPr>
          <w:rFonts w:asciiTheme="majorBidi" w:hAnsiTheme="majorBidi" w:cs="Times New Roman"/>
        </w:rPr>
        <w:fldChar w:fldCharType="separate"/>
      </w:r>
      <w:r w:rsidRPr="000D00DC">
        <w:rPr>
          <w:rFonts w:asciiTheme="majorBidi" w:hAnsiTheme="majorBidi" w:cs="Times New Roman"/>
          <w:noProof/>
        </w:rPr>
        <w:t xml:space="preserve">Abdul Syukur Ibrahim, “Pemahaman Sekolah Terhadap Kebijakan Tentang Penyelenggaraan Kurikulum Setara Jender,” </w:t>
      </w:r>
      <w:r w:rsidRPr="000D00DC">
        <w:rPr>
          <w:rFonts w:asciiTheme="majorBidi" w:hAnsiTheme="majorBidi" w:cs="Times New Roman"/>
          <w:i/>
          <w:noProof/>
        </w:rPr>
        <w:t>Kajian Linguistik dan Sastra</w:t>
      </w:r>
      <w:r w:rsidRPr="000D00DC">
        <w:rPr>
          <w:rFonts w:asciiTheme="majorBidi" w:hAnsiTheme="majorBidi" w:cs="Times New Roman"/>
          <w:noProof/>
        </w:rPr>
        <w:t xml:space="preserve"> 1, no. 1 (2016).</w:t>
      </w:r>
      <w:r w:rsidRPr="000D00DC">
        <w:rPr>
          <w:rFonts w:asciiTheme="majorBidi" w:hAnsiTheme="majorBidi" w:cs="Times New Roman"/>
        </w:rPr>
        <w:fldChar w:fldCharType="end"/>
      </w:r>
    </w:p>
  </w:footnote>
  <w:footnote w:id="4">
    <w:p w:rsidR="00757ED1" w:rsidRDefault="00757ED1" w:rsidP="00757ED1">
      <w:pPr>
        <w:shd w:val="clear" w:color="auto" w:fill="FFFFFF"/>
        <w:ind w:firstLine="720"/>
        <w:jc w:val="both"/>
      </w:pPr>
      <w:r w:rsidRPr="000D00DC">
        <w:rPr>
          <w:rStyle w:val="FootnoteReference"/>
          <w:rFonts w:asciiTheme="minorHAnsi" w:hAnsiTheme="minorHAnsi"/>
        </w:rPr>
        <w:footnoteRef/>
      </w:r>
      <w:r w:rsidRPr="000D00DC">
        <w:rPr>
          <w:rFonts w:asciiTheme="majorBidi" w:hAnsiTheme="majorBidi"/>
        </w:rPr>
        <w:t xml:space="preserve"> ‘</w:t>
      </w:r>
      <w:r w:rsidRPr="00B2595C">
        <w:rPr>
          <w:rFonts w:asciiTheme="majorBidi" w:hAnsiTheme="majorBidi"/>
          <w:sz w:val="20"/>
          <w:szCs w:val="20"/>
        </w:rPr>
        <w:t>Membangun Kurikulum Berbasis Gender: Institut Agama Islam Negeri Sunan Ampel, (http://www.sunanampel.ac.id/berita/detail.phd/id=98.</w:t>
      </w:r>
    </w:p>
  </w:footnote>
  <w:footnote w:id="5">
    <w:p w:rsidR="00757ED1" w:rsidRDefault="00757ED1" w:rsidP="00757ED1">
      <w:pPr>
        <w:pStyle w:val="FootnoteText"/>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hyperlink r:id="rId1" w:history="1">
        <w:r w:rsidRPr="000D00DC">
          <w:rPr>
            <w:rStyle w:val="Hyperlink"/>
            <w:rFonts w:asciiTheme="majorBidi" w:hAnsiTheme="majorBidi"/>
          </w:rPr>
          <w:t>https://www.umsu.ac.id/2020/02/23/umsu-satu-satunya-pt-responsif-gender/di</w:t>
        </w:r>
      </w:hyperlink>
      <w:r w:rsidRPr="000D00DC">
        <w:rPr>
          <w:rFonts w:asciiTheme="majorBidi" w:hAnsiTheme="majorBidi" w:cs="Times New Roman"/>
        </w:rPr>
        <w:t xml:space="preserve"> kunjungi 23 Desember 2021</w:t>
      </w:r>
    </w:p>
  </w:footnote>
  <w:footnote w:id="6">
    <w:p w:rsidR="00757ED1" w:rsidRDefault="00757ED1" w:rsidP="00757ED1">
      <w:pPr>
        <w:pStyle w:val="FootnoteText"/>
        <w:ind w:firstLine="720"/>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rPr>
        <w:t xml:space="preserve">‘Faqihuddin Abdul Kodir, </w:t>
      </w:r>
      <w:r w:rsidRPr="000D00DC">
        <w:rPr>
          <w:rFonts w:asciiTheme="majorBidi" w:hAnsiTheme="majorBidi" w:cs="Times New Roman"/>
          <w:i/>
          <w:iCs/>
        </w:rPr>
        <w:t>60 Hadis Shahih; Khusus tentang hak-hak perempuan dalam Islam dilengkapi penafsirannya</w:t>
      </w:r>
      <w:r w:rsidRPr="000D00DC">
        <w:rPr>
          <w:rFonts w:asciiTheme="majorBidi" w:hAnsiTheme="majorBidi" w:cs="Times New Roman"/>
        </w:rPr>
        <w:t xml:space="preserve">, (Yogyakarta: DIVA Press, 2019); Ahmad Asrof Fitri dkk, </w:t>
      </w:r>
      <w:r w:rsidRPr="000D00DC">
        <w:rPr>
          <w:rFonts w:asciiTheme="majorBidi" w:hAnsiTheme="majorBidi" w:cs="Times New Roman"/>
          <w:i/>
          <w:iCs/>
        </w:rPr>
        <w:t>Menyelami telaga kebahagiaan bersama 20 Ulama perempuan: Interpretasi Berbasis Pengalaman atas Kitab Manba’ As-Sa’adah</w:t>
      </w:r>
      <w:r w:rsidRPr="000D00DC">
        <w:rPr>
          <w:rFonts w:asciiTheme="majorBidi" w:hAnsiTheme="majorBidi" w:cs="Times New Roman"/>
        </w:rPr>
        <w:t xml:space="preserve">, ( Jawa Barat: Mubadalh.id, 2021),;  Husein Muhammad, </w:t>
      </w:r>
      <w:r w:rsidRPr="000D00DC">
        <w:rPr>
          <w:rFonts w:asciiTheme="majorBidi" w:hAnsiTheme="majorBidi" w:cs="Times New Roman"/>
          <w:i/>
          <w:iCs/>
        </w:rPr>
        <w:t>Perempuan Ulama di atas panggung sejarah</w:t>
      </w:r>
      <w:r w:rsidRPr="000D00DC">
        <w:rPr>
          <w:rFonts w:asciiTheme="majorBidi" w:hAnsiTheme="majorBidi" w:cs="Times New Roman"/>
        </w:rPr>
        <w:t xml:space="preserve">, (Yogyakarta:IRCiSoD, 2020),:Husein Muhammad, </w:t>
      </w:r>
      <w:r w:rsidRPr="000D00DC">
        <w:rPr>
          <w:rFonts w:asciiTheme="majorBidi" w:hAnsiTheme="majorBidi" w:cs="Times New Roman"/>
          <w:i/>
          <w:iCs/>
        </w:rPr>
        <w:t>Agama Ramah Perempuan</w:t>
      </w:r>
      <w:r w:rsidRPr="000D00DC">
        <w:rPr>
          <w:rFonts w:asciiTheme="majorBidi" w:hAnsiTheme="majorBidi" w:cs="Times New Roman"/>
        </w:rPr>
        <w:t xml:space="preserve">, (Yogyakarta:IRCiSoD, 2020); Faqihuddin Abdul Kodir, </w:t>
      </w:r>
      <w:r w:rsidRPr="000D00DC">
        <w:rPr>
          <w:rFonts w:asciiTheme="majorBidi" w:hAnsiTheme="majorBidi" w:cs="Times New Roman"/>
          <w:i/>
          <w:iCs/>
        </w:rPr>
        <w:t>Perempuan Bukan Sumber Fitnah</w:t>
      </w:r>
      <w:r w:rsidRPr="000D00DC">
        <w:rPr>
          <w:rFonts w:asciiTheme="majorBidi" w:hAnsiTheme="majorBidi" w:cs="Times New Roman"/>
        </w:rPr>
        <w:t xml:space="preserve">, (Bandung: Afkaruna, 2021); Husein Muhammad, </w:t>
      </w:r>
      <w:r w:rsidRPr="000D00DC">
        <w:rPr>
          <w:rFonts w:asciiTheme="majorBidi" w:hAnsiTheme="majorBidi" w:cs="Times New Roman"/>
          <w:i/>
          <w:iCs/>
        </w:rPr>
        <w:t>Fiqh Perempuan Refleksi Kiai atas Tafsir Wacana Agama dan Gender</w:t>
      </w:r>
      <w:r w:rsidRPr="000D00DC">
        <w:rPr>
          <w:rFonts w:asciiTheme="majorBidi" w:hAnsiTheme="majorBidi" w:cs="Times New Roman"/>
        </w:rPr>
        <w:t>, Yogyakarta:IRCiSoD, 2020).</w:t>
      </w:r>
    </w:p>
  </w:footnote>
  <w:footnote w:id="7">
    <w:p w:rsidR="00757ED1" w:rsidRDefault="00757ED1" w:rsidP="00757ED1">
      <w:pPr>
        <w:pStyle w:val="FootnoteText"/>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Jural : Edukasi Jurnal penelitian pendidikan Islam, vol 9, No 1 Februasi 2014, DOi: 10.210431edukasi.v9ii.767</w:t>
      </w:r>
    </w:p>
  </w:footnote>
  <w:footnote w:id="8">
    <w:p w:rsidR="00757ED1" w:rsidRDefault="00757ED1" w:rsidP="00757ED1">
      <w:pPr>
        <w:pStyle w:val="FootnoteText"/>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E. Journal iain Madura.ac. id/indek.php/tadris/article/view/249/240. 2009 di kunjungi tgl 22, 12 tahun 2021</w:t>
      </w:r>
    </w:p>
  </w:footnote>
  <w:footnote w:id="9">
    <w:p w:rsidR="00757ED1" w:rsidRDefault="00757ED1" w:rsidP="00757ED1">
      <w:pPr>
        <w:spacing w:after="0"/>
        <w:ind w:firstLine="720"/>
        <w:jc w:val="both"/>
      </w:pPr>
      <w:r w:rsidRPr="000D00DC">
        <w:rPr>
          <w:rStyle w:val="FootnoteReference"/>
          <w:rFonts w:asciiTheme="majorBidi" w:hAnsiTheme="majorBidi"/>
        </w:rPr>
        <w:footnoteRef/>
      </w:r>
      <w:r w:rsidRPr="000D00DC">
        <w:rPr>
          <w:rFonts w:asciiTheme="majorBidi" w:hAnsiTheme="majorBidi"/>
        </w:rPr>
        <w:t>‘</w:t>
      </w:r>
      <w:r w:rsidRPr="000D00DC">
        <w:rPr>
          <w:rFonts w:asciiTheme="majorBidi" w:hAnsiTheme="majorBidi"/>
          <w:sz w:val="20"/>
          <w:szCs w:val="20"/>
        </w:rPr>
        <w:t>Kurikulum pendidikan keluarga responsif gender</w:t>
      </w:r>
      <w:r w:rsidRPr="000D00DC">
        <w:rPr>
          <w:rFonts w:asciiTheme="majorBidi" w:eastAsiaTheme="majorEastAsia" w:hAnsiTheme="majorBidi"/>
          <w:sz w:val="20"/>
          <w:szCs w:val="20"/>
        </w:rPr>
        <w:t>.</w:t>
      </w:r>
      <w:r w:rsidRPr="000D00DC">
        <w:rPr>
          <w:rFonts w:asciiTheme="majorBidi" w:hAnsiTheme="majorBidi"/>
          <w:sz w:val="20"/>
          <w:szCs w:val="20"/>
        </w:rPr>
        <w:t>http://katalog.kemdikbud.go.id </w:t>
      </w:r>
      <w:proofErr w:type="gramStart"/>
      <w:r w:rsidRPr="000D00DC">
        <w:rPr>
          <w:rFonts w:asciiTheme="majorBidi" w:hAnsiTheme="majorBidi"/>
          <w:sz w:val="20"/>
          <w:szCs w:val="20"/>
        </w:rPr>
        <w:t>› ..</w:t>
      </w:r>
      <w:proofErr w:type="gramEnd"/>
      <w:r w:rsidRPr="000D00DC">
        <w:rPr>
          <w:rFonts w:asciiTheme="majorBidi" w:hAnsiTheme="majorBidi"/>
          <w:sz w:val="20"/>
          <w:szCs w:val="20"/>
        </w:rPr>
        <w:t>Pendidikan Keluarga; Classification: 371.78; Series Title: GMD: Text; Language: Indonesia; Publisher: Direktorat Jenderal Pendidikan Anak Usia Dini </w:t>
      </w:r>
      <w:proofErr w:type="gramStart"/>
      <w:r w:rsidRPr="000D00DC">
        <w:rPr>
          <w:rFonts w:asciiTheme="majorBidi" w:hAnsiTheme="majorBidi"/>
          <w:sz w:val="20"/>
          <w:szCs w:val="20"/>
        </w:rPr>
        <w:t>dan .</w:t>
      </w:r>
      <w:proofErr w:type="gramEnd"/>
    </w:p>
  </w:footnote>
  <w:footnote w:id="10">
    <w:p w:rsidR="00757ED1" w:rsidRDefault="00757ED1" w:rsidP="00757ED1">
      <w:pPr>
        <w:shd w:val="clear" w:color="auto" w:fill="FFFFFF"/>
        <w:spacing w:after="0"/>
        <w:ind w:firstLine="720"/>
        <w:jc w:val="both"/>
      </w:pPr>
      <w:r w:rsidRPr="000D00DC">
        <w:rPr>
          <w:rStyle w:val="FootnoteReference"/>
          <w:rFonts w:asciiTheme="majorBidi" w:hAnsiTheme="majorBidi"/>
        </w:rPr>
        <w:footnoteRef/>
      </w:r>
      <w:r w:rsidRPr="000D00DC">
        <w:rPr>
          <w:rFonts w:asciiTheme="majorBidi" w:hAnsiTheme="majorBidi"/>
          <w:sz w:val="20"/>
          <w:szCs w:val="20"/>
        </w:rPr>
        <w:t>https://ejournal.iainkendari.ac.id › article</w:t>
      </w:r>
      <w:r w:rsidRPr="000D00DC">
        <w:rPr>
          <w:rFonts w:asciiTheme="majorBidi" w:hAnsiTheme="majorBidi"/>
          <w:color w:val="202124"/>
        </w:rPr>
        <w:t xml:space="preserve"> </w:t>
      </w:r>
      <w:hyperlink r:id="rId2" w:history="1">
        <w:r w:rsidRPr="000D00DC">
          <w:rPr>
            <w:rStyle w:val="Hyperlink"/>
            <w:rFonts w:asciiTheme="majorBidi" w:hAnsiTheme="majorBidi"/>
            <w:sz w:val="20"/>
            <w:szCs w:val="20"/>
          </w:rPr>
          <w:t>PEMBELAJARAN RESPONSIF GENDER DALAM ...https://docplayer.info › 208264764-Pembelajaran-respo...</w:t>
        </w:r>
      </w:hyperlink>
    </w:p>
  </w:footnote>
  <w:footnote w:id="11">
    <w:p w:rsidR="00757ED1" w:rsidRPr="000D00DC" w:rsidRDefault="00757ED1" w:rsidP="00757ED1">
      <w:pPr>
        <w:autoSpaceDE w:val="0"/>
        <w:autoSpaceDN w:val="0"/>
        <w:adjustRightInd w:val="0"/>
        <w:spacing w:after="0"/>
        <w:ind w:firstLine="720"/>
        <w:jc w:val="both"/>
        <w:rPr>
          <w:rFonts w:asciiTheme="majorBidi" w:hAnsiTheme="majorBidi"/>
          <w:b/>
          <w:bCs/>
          <w:sz w:val="20"/>
          <w:szCs w:val="20"/>
          <w:lang w:val="id-ID"/>
        </w:rPr>
      </w:pPr>
      <w:r w:rsidRPr="000D00DC">
        <w:rPr>
          <w:rStyle w:val="FootnoteReference"/>
          <w:rFonts w:asciiTheme="majorBidi" w:hAnsiTheme="majorBidi"/>
        </w:rPr>
        <w:footnoteRef/>
      </w:r>
      <w:hyperlink r:id="rId3" w:history="1">
        <w:r w:rsidRPr="000D00DC">
          <w:rPr>
            <w:rStyle w:val="Hyperlink"/>
            <w:rFonts w:asciiTheme="majorBidi" w:hAnsiTheme="majorBidi"/>
            <w:sz w:val="20"/>
            <w:szCs w:val="20"/>
            <w:lang w:val="id-ID" w:eastAsia="id-ID"/>
          </w:rPr>
          <w:t>https://www.researchgate.net/publication/269584076</w:t>
        </w:r>
      </w:hyperlink>
      <w:r w:rsidRPr="000D00DC">
        <w:rPr>
          <w:rFonts w:asciiTheme="majorBidi" w:hAnsiTheme="majorBidi"/>
          <w:color w:val="000000"/>
          <w:sz w:val="20"/>
          <w:szCs w:val="20"/>
          <w:lang w:val="id-ID" w:eastAsia="id-ID"/>
        </w:rPr>
        <w:t xml:space="preserve"> KEBIJAKAN PENDIDIKAN RESPONSIF GENDER</w:t>
      </w:r>
      <w:r w:rsidRPr="000D00DC">
        <w:rPr>
          <w:rFonts w:asciiTheme="majorBidi" w:hAnsiTheme="majorBidi"/>
          <w:color w:val="222222"/>
          <w:sz w:val="20"/>
          <w:szCs w:val="20"/>
          <w:lang w:val="id-ID" w:eastAsia="id-ID"/>
        </w:rPr>
        <w:t xml:space="preserve"> Article </w:t>
      </w:r>
      <w:r w:rsidRPr="000D00DC">
        <w:rPr>
          <w:rFonts w:asciiTheme="majorBidi" w:hAnsiTheme="majorBidi"/>
          <w:color w:val="333333"/>
          <w:sz w:val="20"/>
          <w:szCs w:val="20"/>
          <w:lang w:val="id-ID" w:eastAsia="id-ID"/>
        </w:rPr>
        <w:t>· May 2013</w:t>
      </w:r>
      <w:r w:rsidRPr="000D00DC">
        <w:rPr>
          <w:rFonts w:asciiTheme="majorBidi" w:hAnsiTheme="majorBidi"/>
          <w:color w:val="555555"/>
          <w:sz w:val="20"/>
          <w:szCs w:val="20"/>
          <w:lang w:val="id-ID" w:eastAsia="id-ID"/>
        </w:rPr>
        <w:t xml:space="preserve"> DOI: 10.15548/jk.v3i2.60</w:t>
      </w:r>
    </w:p>
    <w:p w:rsidR="00757ED1" w:rsidRDefault="00757ED1" w:rsidP="00757ED1">
      <w:pPr>
        <w:autoSpaceDE w:val="0"/>
        <w:autoSpaceDN w:val="0"/>
        <w:adjustRightInd w:val="0"/>
        <w:ind w:firstLine="720"/>
        <w:jc w:val="both"/>
      </w:pPr>
    </w:p>
  </w:footnote>
  <w:footnote w:id="12">
    <w:p w:rsidR="00757ED1" w:rsidRDefault="00757ED1" w:rsidP="00757ED1">
      <w:pPr>
        <w:spacing w:after="0"/>
        <w:ind w:firstLine="720"/>
        <w:jc w:val="both"/>
      </w:pPr>
      <w:r w:rsidRPr="000D00DC">
        <w:rPr>
          <w:rStyle w:val="FootnoteReference"/>
          <w:rFonts w:asciiTheme="majorBidi" w:hAnsiTheme="majorBidi"/>
        </w:rPr>
        <w:footnoteRef/>
      </w:r>
      <w:r w:rsidRPr="000D00DC">
        <w:rPr>
          <w:rFonts w:asciiTheme="majorBidi" w:hAnsiTheme="majorBidi"/>
        </w:rPr>
        <w:t xml:space="preserve"> ‘</w:t>
      </w:r>
      <w:r w:rsidRPr="000D00DC">
        <w:rPr>
          <w:rFonts w:asciiTheme="majorBidi" w:hAnsiTheme="majorBidi"/>
          <w:sz w:val="20"/>
          <w:szCs w:val="20"/>
        </w:rPr>
        <w:t>Ratna Megawangi, “Sekapur Sirih”, dalam The Tao of Islam, Kitab Rujukan tentang Relasi Gender dalam Kosmologi dan Teologi Islam, Terj. Rahmani Astuti (Bandung: Mizan, 1999), hal. 16.</w:t>
      </w:r>
    </w:p>
  </w:footnote>
  <w:footnote w:id="13">
    <w:p w:rsidR="00757ED1" w:rsidRDefault="00757ED1" w:rsidP="00757ED1">
      <w:pPr>
        <w:spacing w:after="0"/>
        <w:ind w:firstLine="720"/>
        <w:jc w:val="both"/>
      </w:pPr>
      <w:r w:rsidRPr="000D00DC">
        <w:rPr>
          <w:rStyle w:val="FootnoteReference"/>
          <w:rFonts w:asciiTheme="majorBidi" w:hAnsiTheme="majorBidi"/>
        </w:rPr>
        <w:footnoteRef/>
      </w:r>
      <w:r w:rsidRPr="000D00DC">
        <w:rPr>
          <w:rFonts w:asciiTheme="majorBidi" w:hAnsiTheme="majorBidi"/>
        </w:rPr>
        <w:t xml:space="preserve"> </w:t>
      </w:r>
      <w:r w:rsidRPr="000D00DC">
        <w:rPr>
          <w:rFonts w:asciiTheme="majorBidi" w:hAnsiTheme="majorBidi"/>
          <w:sz w:val="20"/>
          <w:szCs w:val="20"/>
          <w:lang w:eastAsia="id-ID"/>
        </w:rPr>
        <w:t>‘Bustamin, “Menggali Isu Gender dalam Kurikulum Hadis dan Ulumul Hadis”, dalam </w:t>
      </w:r>
      <w:r w:rsidRPr="000D00DC">
        <w:rPr>
          <w:rFonts w:asciiTheme="majorBidi" w:hAnsiTheme="majorBidi"/>
          <w:i/>
          <w:iCs/>
          <w:sz w:val="20"/>
          <w:szCs w:val="20"/>
          <w:lang w:eastAsia="id-ID"/>
        </w:rPr>
        <w:t>Membangun Kultur Akademik Berperspektif Gender </w:t>
      </w:r>
      <w:r w:rsidRPr="000D00DC">
        <w:rPr>
          <w:rFonts w:asciiTheme="majorBidi" w:hAnsiTheme="majorBidi"/>
          <w:sz w:val="20"/>
          <w:szCs w:val="20"/>
          <w:lang w:eastAsia="id-ID"/>
        </w:rPr>
        <w:t>(Jakarta: PSW UIN Syarif Hidayatullah, Departemen Agama, UIN Syarif Hidayatullah, CIDA dan McGill, 2005), hal. 80.</w:t>
      </w:r>
    </w:p>
  </w:footnote>
  <w:footnote w:id="14">
    <w:p w:rsidR="00757ED1" w:rsidRDefault="00757ED1" w:rsidP="00757ED1">
      <w:pPr>
        <w:spacing w:after="0"/>
        <w:ind w:firstLine="720"/>
        <w:jc w:val="both"/>
      </w:pPr>
      <w:r w:rsidRPr="000D00DC">
        <w:rPr>
          <w:rStyle w:val="FootnoteReference"/>
          <w:rFonts w:asciiTheme="majorBidi" w:hAnsiTheme="majorBidi"/>
          <w:sz w:val="20"/>
          <w:szCs w:val="20"/>
        </w:rPr>
        <w:footnoteRef/>
      </w:r>
      <w:r w:rsidRPr="000D00DC">
        <w:rPr>
          <w:rFonts w:asciiTheme="majorBidi" w:hAnsiTheme="majorBidi"/>
          <w:sz w:val="20"/>
          <w:szCs w:val="20"/>
        </w:rPr>
        <w:t xml:space="preserve"> </w:t>
      </w:r>
      <w:r w:rsidRPr="000D00DC">
        <w:rPr>
          <w:rFonts w:asciiTheme="majorBidi" w:hAnsiTheme="majorBidi"/>
          <w:sz w:val="20"/>
          <w:szCs w:val="20"/>
          <w:lang w:eastAsia="id-ID"/>
        </w:rPr>
        <w:t>Dipahami dari Al-</w:t>
      </w:r>
      <w:proofErr w:type="gramStart"/>
      <w:r w:rsidRPr="000D00DC">
        <w:rPr>
          <w:rFonts w:asciiTheme="majorBidi" w:hAnsiTheme="majorBidi"/>
          <w:sz w:val="20"/>
          <w:szCs w:val="20"/>
          <w:lang w:eastAsia="id-ID"/>
        </w:rPr>
        <w:t>qur’an  Surat</w:t>
      </w:r>
      <w:proofErr w:type="gramEnd"/>
      <w:r w:rsidRPr="000D00DC">
        <w:rPr>
          <w:rFonts w:asciiTheme="majorBidi" w:hAnsiTheme="majorBidi"/>
          <w:sz w:val="20"/>
          <w:szCs w:val="20"/>
          <w:lang w:eastAsia="id-ID"/>
        </w:rPr>
        <w:t xml:space="preserve"> al-Mujadalah  ayat 11</w:t>
      </w:r>
      <w:r w:rsidRPr="000D00DC">
        <w:rPr>
          <w:rFonts w:asciiTheme="majorBidi" w:hAnsiTheme="majorBidi"/>
          <w:i/>
          <w:iCs/>
          <w:sz w:val="20"/>
          <w:szCs w:val="20"/>
          <w:lang w:eastAsia="id-ID"/>
        </w:rPr>
        <w:t>.</w:t>
      </w:r>
    </w:p>
  </w:footnote>
  <w:footnote w:id="15">
    <w:p w:rsidR="00757ED1" w:rsidRDefault="00757ED1" w:rsidP="00757ED1">
      <w:pPr>
        <w:pStyle w:val="FootnoteText"/>
        <w:ind w:firstLine="720"/>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t xml:space="preserve">Roqib, Pendidikan Perempuan (Yogyakarta: Gama Media dengan STAIN Purwokerto, 2003), hal. </w:t>
      </w:r>
      <w:r w:rsidRPr="000D00DC">
        <w:rPr>
          <w:rFonts w:asciiTheme="majorBidi" w:hAnsiTheme="majorBidi" w:cs="Times New Roman"/>
        </w:rPr>
        <w:t>48-9.</w:t>
      </w:r>
    </w:p>
  </w:footnote>
  <w:footnote w:id="16">
    <w:p w:rsidR="00757ED1" w:rsidRPr="000D00DC" w:rsidRDefault="00757ED1" w:rsidP="00757ED1">
      <w:pPr>
        <w:spacing w:after="0"/>
        <w:ind w:firstLine="720"/>
        <w:jc w:val="both"/>
        <w:rPr>
          <w:rFonts w:asciiTheme="majorBidi" w:hAnsiTheme="majorBidi"/>
          <w:sz w:val="20"/>
          <w:szCs w:val="20"/>
        </w:rPr>
      </w:pPr>
      <w:r w:rsidRPr="000D00DC">
        <w:rPr>
          <w:rStyle w:val="FootnoteReference"/>
          <w:rFonts w:asciiTheme="majorBidi" w:hAnsiTheme="majorBidi"/>
        </w:rPr>
        <w:footnoteRef/>
      </w:r>
      <w:r w:rsidRPr="000D00DC">
        <w:rPr>
          <w:rFonts w:asciiTheme="majorBidi" w:hAnsiTheme="majorBidi"/>
        </w:rPr>
        <w:t xml:space="preserve"> ‘</w:t>
      </w:r>
      <w:r w:rsidRPr="000D00DC">
        <w:rPr>
          <w:rFonts w:asciiTheme="majorBidi" w:hAnsiTheme="majorBidi"/>
          <w:sz w:val="20"/>
          <w:szCs w:val="20"/>
        </w:rPr>
        <w:t>Nashruddin Baidan, </w:t>
      </w:r>
      <w:r w:rsidRPr="000D00DC">
        <w:rPr>
          <w:rFonts w:asciiTheme="majorBidi" w:hAnsiTheme="majorBidi"/>
          <w:i/>
          <w:iCs/>
          <w:sz w:val="20"/>
          <w:szCs w:val="20"/>
        </w:rPr>
        <w:t>Tafsir bi al-Ra’yi, Upaya Penggalian Konsep Wanita dalam Al-Qur’an</w:t>
      </w:r>
      <w:r w:rsidRPr="000D00DC">
        <w:rPr>
          <w:rFonts w:asciiTheme="majorBidi" w:hAnsiTheme="majorBidi"/>
          <w:sz w:val="20"/>
          <w:szCs w:val="20"/>
        </w:rPr>
        <w:t> (Yogyakarta: Pustaka Pelajar, 1999), hal. 33.</w:t>
      </w:r>
    </w:p>
    <w:p w:rsidR="00757ED1" w:rsidRDefault="00757ED1" w:rsidP="00757ED1">
      <w:pPr>
        <w:ind w:firstLine="720"/>
        <w:jc w:val="both"/>
      </w:pPr>
    </w:p>
  </w:footnote>
  <w:footnote w:id="17">
    <w:p w:rsidR="00757ED1" w:rsidRDefault="00757ED1" w:rsidP="00757ED1">
      <w:pPr>
        <w:spacing w:after="0"/>
        <w:ind w:firstLine="720"/>
        <w:jc w:val="both"/>
      </w:pPr>
      <w:r w:rsidRPr="000D00DC">
        <w:rPr>
          <w:rStyle w:val="FootnoteReference"/>
          <w:rFonts w:asciiTheme="majorBidi" w:hAnsiTheme="majorBidi"/>
          <w:sz w:val="20"/>
          <w:szCs w:val="20"/>
        </w:rPr>
        <w:footnoteRef/>
      </w:r>
      <w:r w:rsidRPr="000D00DC">
        <w:rPr>
          <w:rFonts w:asciiTheme="majorBidi" w:hAnsiTheme="majorBidi"/>
          <w:sz w:val="20"/>
          <w:szCs w:val="20"/>
        </w:rPr>
        <w:t>‘</w:t>
      </w:r>
      <w:r w:rsidRPr="000D00DC">
        <w:rPr>
          <w:rFonts w:asciiTheme="majorBidi" w:hAnsiTheme="majorBidi"/>
          <w:sz w:val="20"/>
          <w:szCs w:val="20"/>
          <w:lang w:eastAsia="id-ID"/>
        </w:rPr>
        <w:t>Program Pascasarjana Universitas Indonesia, 2 Agustus 2008, (http://www.pps.ui.ac. id/ui/kwkurikulum.htm)</w:t>
      </w:r>
    </w:p>
  </w:footnote>
  <w:footnote w:id="18">
    <w:p w:rsidR="00757ED1" w:rsidRDefault="00757ED1" w:rsidP="00757ED1">
      <w:pPr>
        <w:spacing w:after="0"/>
        <w:ind w:firstLine="720"/>
        <w:jc w:val="both"/>
      </w:pPr>
      <w:r w:rsidRPr="000D00DC">
        <w:rPr>
          <w:rStyle w:val="FootnoteReference"/>
          <w:rFonts w:asciiTheme="majorBidi" w:hAnsiTheme="majorBidi"/>
          <w:sz w:val="20"/>
          <w:szCs w:val="20"/>
        </w:rPr>
        <w:footnoteRef/>
      </w:r>
      <w:r w:rsidRPr="000D00DC">
        <w:rPr>
          <w:rFonts w:asciiTheme="majorBidi" w:hAnsiTheme="majorBidi"/>
        </w:rPr>
        <w:t>‘</w:t>
      </w:r>
      <w:r w:rsidRPr="000D00DC">
        <w:rPr>
          <w:rFonts w:asciiTheme="majorBidi" w:hAnsiTheme="majorBidi"/>
          <w:sz w:val="20"/>
          <w:szCs w:val="20"/>
        </w:rPr>
        <w:t>Syahrul A’dam, “Isu-isu Gender dalam Mata Kuliah Tasawuf”, dalam Membangun Kultur Akademik Berperspektif Gender, hal. 94.</w:t>
      </w:r>
    </w:p>
  </w:footnote>
  <w:footnote w:id="19">
    <w:p w:rsidR="00757ED1" w:rsidRDefault="00757ED1" w:rsidP="00757ED1">
      <w:pPr>
        <w:spacing w:after="0"/>
        <w:ind w:firstLine="720"/>
        <w:jc w:val="both"/>
      </w:pPr>
      <w:r w:rsidRPr="000D00DC">
        <w:rPr>
          <w:rStyle w:val="FootnoteReference"/>
          <w:rFonts w:asciiTheme="majorBidi" w:hAnsiTheme="majorBidi"/>
          <w:sz w:val="20"/>
          <w:szCs w:val="20"/>
        </w:rPr>
        <w:footnoteRef/>
      </w:r>
      <w:r w:rsidRPr="000D00DC">
        <w:rPr>
          <w:rFonts w:asciiTheme="majorBidi" w:hAnsiTheme="majorBidi"/>
          <w:sz w:val="20"/>
          <w:szCs w:val="20"/>
        </w:rPr>
        <w:t xml:space="preserve"> </w:t>
      </w:r>
      <w:proofErr w:type="gramStart"/>
      <w:r w:rsidRPr="000D00DC">
        <w:rPr>
          <w:rFonts w:asciiTheme="majorBidi" w:hAnsiTheme="majorBidi"/>
          <w:sz w:val="20"/>
          <w:szCs w:val="20"/>
        </w:rPr>
        <w:t>‘</w:t>
      </w:r>
      <w:r w:rsidRPr="000D00DC">
        <w:rPr>
          <w:rFonts w:asciiTheme="majorBidi" w:hAnsiTheme="majorBidi"/>
          <w:sz w:val="20"/>
          <w:szCs w:val="20"/>
          <w:lang w:eastAsia="id-ID"/>
        </w:rPr>
        <w:t>Membangun Kurikulum Berbasis Gender: Institut Agama Islam Negeri Sunan Ampel, 02/08/2008, (http://www.sunanampel.ac.id/berita/detail.phd/id=98.</w:t>
      </w:r>
      <w:proofErr w:type="gramEnd"/>
    </w:p>
  </w:footnote>
  <w:footnote w:id="20">
    <w:p w:rsidR="00757ED1" w:rsidRDefault="00757ED1" w:rsidP="00757ED1">
      <w:pPr>
        <w:pStyle w:val="FootnoteText"/>
        <w:ind w:firstLine="709"/>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rPr>
        <w:t xml:space="preserve">Lexi J Moleong, </w:t>
      </w:r>
      <w:r w:rsidRPr="000D00DC">
        <w:rPr>
          <w:rFonts w:asciiTheme="majorBidi" w:hAnsiTheme="majorBidi" w:cs="Times New Roman"/>
          <w:i/>
          <w:iCs/>
        </w:rPr>
        <w:t>Metode Penelitian Kualitatif</w:t>
      </w:r>
      <w:r w:rsidRPr="000D00DC">
        <w:rPr>
          <w:rFonts w:asciiTheme="majorBidi" w:hAnsiTheme="majorBidi" w:cs="Times New Roman"/>
        </w:rPr>
        <w:t>, (Bandung: Rosada Karya,2001)h.4</w:t>
      </w:r>
    </w:p>
  </w:footnote>
  <w:footnote w:id="21">
    <w:p w:rsidR="00757ED1" w:rsidRDefault="00757ED1" w:rsidP="00757ED1">
      <w:pPr>
        <w:pStyle w:val="FootnoteText"/>
        <w:ind w:firstLine="709"/>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t>Iskandar,</w:t>
      </w:r>
      <w:r w:rsidRPr="000D00DC">
        <w:rPr>
          <w:rFonts w:asciiTheme="majorBidi" w:hAnsiTheme="majorBidi" w:cs="Times New Roman"/>
          <w:i/>
          <w:iCs/>
          <w:lang w:val="en-US"/>
        </w:rPr>
        <w:t>”</w:t>
      </w:r>
      <w:r w:rsidRPr="000D00DC">
        <w:rPr>
          <w:rFonts w:asciiTheme="majorBidi" w:hAnsiTheme="majorBidi" w:cs="Times New Roman"/>
          <w:i/>
          <w:iCs/>
        </w:rPr>
        <w:t>Metodologi Penelitian Pendidikan dan Sosial (kuantitatif dan Kualitatif)</w:t>
      </w:r>
      <w:r w:rsidRPr="000D00DC">
        <w:rPr>
          <w:rFonts w:asciiTheme="majorBidi" w:hAnsiTheme="majorBidi" w:cs="Times New Roman"/>
        </w:rPr>
        <w:t>, (Jakarta:GP Press,2008),hlm.253</w:t>
      </w:r>
    </w:p>
  </w:footnote>
  <w:footnote w:id="22">
    <w:p w:rsidR="00757ED1" w:rsidRDefault="00757ED1" w:rsidP="00757ED1">
      <w:pPr>
        <w:pStyle w:val="FootnoteText"/>
        <w:ind w:firstLine="567"/>
        <w:jc w:val="both"/>
      </w:pPr>
      <w:r w:rsidRPr="000D00DC">
        <w:rPr>
          <w:rStyle w:val="FootnoteReference"/>
          <w:rFonts w:asciiTheme="majorBidi" w:eastAsiaTheme="majorEastAsia" w:hAnsiTheme="majorBidi"/>
        </w:rPr>
        <w:footnoteRef/>
      </w:r>
      <w:proofErr w:type="gramStart"/>
      <w:r w:rsidRPr="000D00DC">
        <w:rPr>
          <w:rFonts w:asciiTheme="majorBidi" w:hAnsiTheme="majorBidi" w:cs="Times New Roman"/>
          <w:lang w:val="en-US"/>
        </w:rPr>
        <w:t>‘</w:t>
      </w:r>
      <w:r w:rsidRPr="000D00DC">
        <w:rPr>
          <w:rFonts w:asciiTheme="majorBidi" w:hAnsiTheme="majorBidi" w:cs="Times New Roman"/>
        </w:rPr>
        <w:t xml:space="preserve"> Burhan</w:t>
      </w:r>
      <w:proofErr w:type="gramEnd"/>
      <w:r w:rsidRPr="000D00DC">
        <w:rPr>
          <w:rFonts w:asciiTheme="majorBidi" w:hAnsiTheme="majorBidi" w:cs="Times New Roman"/>
        </w:rPr>
        <w:t xml:space="preserve"> Bungin</w:t>
      </w:r>
      <w:r w:rsidRPr="000D00DC">
        <w:rPr>
          <w:rFonts w:asciiTheme="majorBidi" w:hAnsiTheme="majorBidi" w:cs="Times New Roman"/>
          <w:i/>
          <w:iCs/>
        </w:rPr>
        <w:t>,Metode Penelitian Kualitatif</w:t>
      </w:r>
      <w:r w:rsidRPr="000D00DC">
        <w:rPr>
          <w:rFonts w:asciiTheme="majorBidi" w:hAnsiTheme="majorBidi" w:cs="Times New Roman"/>
        </w:rPr>
        <w:t>,hlm.102-103.</w:t>
      </w:r>
    </w:p>
  </w:footnote>
  <w:footnote w:id="23">
    <w:p w:rsidR="00757ED1" w:rsidRDefault="00757ED1" w:rsidP="00757ED1">
      <w:pPr>
        <w:pStyle w:val="FootnoteText"/>
        <w:ind w:firstLine="567"/>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t xml:space="preserve">Bungin, </w:t>
      </w:r>
      <w:r w:rsidRPr="000D00DC">
        <w:rPr>
          <w:rFonts w:asciiTheme="majorBidi" w:hAnsiTheme="majorBidi" w:cs="Times New Roman"/>
          <w:i/>
          <w:iCs/>
          <w:lang w:val="en-US"/>
        </w:rPr>
        <w:t>‘</w:t>
      </w:r>
      <w:r w:rsidRPr="000D00DC">
        <w:rPr>
          <w:rFonts w:asciiTheme="majorBidi" w:hAnsiTheme="majorBidi" w:cs="Times New Roman"/>
          <w:i/>
          <w:iCs/>
        </w:rPr>
        <w:t xml:space="preserve">Metode Penelitian Kualitatif; Komunikasi, Ekonomi, dan Kebijakan Publik Serta Ilmu-imu Sosial Lainnya, </w:t>
      </w:r>
      <w:r w:rsidRPr="000D00DC">
        <w:rPr>
          <w:rFonts w:asciiTheme="majorBidi" w:hAnsiTheme="majorBidi" w:cs="Times New Roman"/>
        </w:rPr>
        <w:t xml:space="preserve">(Jakarta: Kencana, 2005), h. 134 </w:t>
      </w:r>
    </w:p>
  </w:footnote>
  <w:footnote w:id="24">
    <w:p w:rsidR="00757ED1" w:rsidRDefault="00757ED1" w:rsidP="00757ED1">
      <w:pPr>
        <w:pStyle w:val="FootnoteText"/>
        <w:ind w:firstLine="567"/>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t xml:space="preserve">Bungin, </w:t>
      </w:r>
      <w:r w:rsidRPr="000D00DC">
        <w:rPr>
          <w:rFonts w:asciiTheme="majorBidi" w:hAnsiTheme="majorBidi" w:cs="Times New Roman"/>
          <w:i/>
          <w:iCs/>
        </w:rPr>
        <w:t xml:space="preserve">Metode Penelitian Kuantitatif; Komunikasi, Ekonomi dan Kebijakan Publik Serta Ilmu-ilmu Sosial lainnya, </w:t>
      </w:r>
      <w:r w:rsidRPr="000D00DC">
        <w:rPr>
          <w:rFonts w:asciiTheme="majorBidi" w:hAnsiTheme="majorBidi" w:cs="Times New Roman"/>
        </w:rPr>
        <w:t>(Jakarta: Kencana, 2005),h. 144</w:t>
      </w:r>
    </w:p>
  </w:footnote>
  <w:footnote w:id="25">
    <w:p w:rsidR="00757ED1" w:rsidRDefault="00757ED1" w:rsidP="00757ED1">
      <w:pPr>
        <w:pStyle w:val="FootnoteText"/>
        <w:ind w:firstLine="567"/>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proofErr w:type="gramStart"/>
      <w:r w:rsidRPr="000D00DC">
        <w:rPr>
          <w:rFonts w:asciiTheme="majorBidi" w:hAnsiTheme="majorBidi" w:cs="Times New Roman"/>
          <w:lang w:val="en-US"/>
        </w:rPr>
        <w:t>“</w:t>
      </w:r>
      <w:r w:rsidRPr="000D00DC">
        <w:rPr>
          <w:rFonts w:asciiTheme="majorBidi" w:hAnsiTheme="majorBidi" w:cs="Times New Roman"/>
        </w:rPr>
        <w:t>Iskandar</w:t>
      </w:r>
      <w:r w:rsidRPr="000D00DC">
        <w:rPr>
          <w:rFonts w:asciiTheme="majorBidi" w:hAnsiTheme="majorBidi" w:cs="Times New Roman"/>
          <w:i/>
          <w:iCs/>
        </w:rPr>
        <w:t>, Metodologi Penelitian Pendidikan dan Sosial.</w:t>
      </w:r>
      <w:proofErr w:type="gramEnd"/>
      <w:r w:rsidRPr="000D00DC">
        <w:rPr>
          <w:rFonts w:asciiTheme="majorBidi" w:hAnsiTheme="majorBidi" w:cs="Times New Roman"/>
          <w:i/>
          <w:iCs/>
        </w:rPr>
        <w:t xml:space="preserve"> (kuantitatif dan Kualitatif)</w:t>
      </w:r>
      <w:r w:rsidRPr="000D00DC">
        <w:rPr>
          <w:rFonts w:asciiTheme="majorBidi" w:hAnsiTheme="majorBidi" w:cs="Times New Roman"/>
        </w:rPr>
        <w:t>, (Jakarta:GP Press,2008),hlm.77.</w:t>
      </w:r>
    </w:p>
  </w:footnote>
  <w:footnote w:id="26">
    <w:p w:rsidR="00757ED1" w:rsidRDefault="00757ED1" w:rsidP="00757ED1">
      <w:pPr>
        <w:pStyle w:val="FootnoteText"/>
        <w:ind w:firstLine="567"/>
        <w:jc w:val="both"/>
      </w:pPr>
      <w:r w:rsidRPr="000D00DC">
        <w:rPr>
          <w:rStyle w:val="FootnoteReference"/>
          <w:rFonts w:asciiTheme="majorBidi" w:eastAsiaTheme="majorEastAsia" w:hAnsiTheme="majorBidi"/>
        </w:rPr>
        <w:footnoteRef/>
      </w:r>
      <w:r w:rsidRPr="000D00DC">
        <w:rPr>
          <w:rFonts w:asciiTheme="majorBidi" w:hAnsiTheme="majorBidi" w:cs="Times New Roman"/>
          <w:lang w:val="en-US"/>
        </w:rPr>
        <w:t>“</w:t>
      </w:r>
      <w:r w:rsidRPr="000D00DC">
        <w:rPr>
          <w:rFonts w:asciiTheme="majorBidi" w:hAnsiTheme="majorBidi" w:cs="Times New Roman"/>
        </w:rPr>
        <w:t xml:space="preserve"> Kuswarno, Engkus, </w:t>
      </w:r>
      <w:r w:rsidRPr="000D00DC">
        <w:rPr>
          <w:rFonts w:asciiTheme="majorBidi" w:hAnsiTheme="majorBidi" w:cs="Times New Roman"/>
          <w:i/>
          <w:iCs/>
          <w:lang w:val="en-US"/>
        </w:rPr>
        <w:t>‘</w:t>
      </w:r>
      <w:r w:rsidRPr="000D00DC">
        <w:rPr>
          <w:rFonts w:asciiTheme="majorBidi" w:hAnsiTheme="majorBidi" w:cs="Times New Roman"/>
          <w:i/>
          <w:iCs/>
        </w:rPr>
        <w:t>Fenomenologi: Metode Penelitian Komunikasi, Konsepsi, Pedoman, dan contoh Penelitian</w:t>
      </w:r>
      <w:r w:rsidRPr="000D00DC">
        <w:rPr>
          <w:rFonts w:asciiTheme="majorBidi" w:hAnsiTheme="majorBidi" w:cs="Times New Roman"/>
        </w:rPr>
        <w:t>, (Bandung: Widya Padjajaran, 2009), h. 72</w:t>
      </w:r>
    </w:p>
  </w:footnote>
  <w:footnote w:id="27">
    <w:p w:rsidR="00757ED1" w:rsidRDefault="00757ED1" w:rsidP="00757ED1">
      <w:pPr>
        <w:pStyle w:val="FootnoteText"/>
        <w:ind w:firstLine="360"/>
        <w:jc w:val="both"/>
      </w:pPr>
      <w:r w:rsidRPr="000D00DC">
        <w:rPr>
          <w:rStyle w:val="FootnoteReference"/>
          <w:rFonts w:asciiTheme="majorBidi" w:eastAsiaTheme="majorEastAsia" w:hAnsiTheme="majorBidi"/>
        </w:rPr>
        <w:footnoteRef/>
      </w:r>
      <w:r w:rsidRPr="000D00DC">
        <w:rPr>
          <w:rFonts w:asciiTheme="majorBidi" w:hAnsiTheme="majorBidi" w:cs="Times New Roman"/>
        </w:rPr>
        <w:t xml:space="preserve"> </w:t>
      </w:r>
      <w:r w:rsidRPr="000D00DC">
        <w:rPr>
          <w:rFonts w:asciiTheme="majorBidi" w:hAnsiTheme="majorBidi" w:cs="Times New Roman"/>
          <w:lang w:val="en-US"/>
        </w:rPr>
        <w:t>“</w:t>
      </w:r>
      <w:r w:rsidRPr="000D00DC">
        <w:rPr>
          <w:rFonts w:asciiTheme="majorBidi" w:hAnsiTheme="majorBidi" w:cs="Times New Roman"/>
        </w:rPr>
        <w:t xml:space="preserve">Kuswarno, Engkus, </w:t>
      </w:r>
      <w:r w:rsidRPr="000D00DC">
        <w:rPr>
          <w:rFonts w:asciiTheme="majorBidi" w:hAnsiTheme="majorBidi" w:cs="Times New Roman"/>
          <w:lang w:val="en-US"/>
        </w:rPr>
        <w:t>‘</w:t>
      </w:r>
      <w:r w:rsidRPr="000D00DC">
        <w:rPr>
          <w:rFonts w:asciiTheme="majorBidi" w:hAnsiTheme="majorBidi" w:cs="Times New Roman"/>
          <w:i/>
          <w:iCs/>
        </w:rPr>
        <w:t>Fenomenologi: Metode Penelitian Komunikasi, Konsepsi, Pedoman, dan contoh Penelitian</w:t>
      </w:r>
      <w:r w:rsidRPr="000D00DC">
        <w:rPr>
          <w:rFonts w:asciiTheme="majorBidi" w:hAnsiTheme="majorBidi" w:cs="Times New Roman"/>
        </w:rPr>
        <w:t>, (Bandung: Widya Padjajaran, 2009),h. 75</w:t>
      </w:r>
    </w:p>
  </w:footnote>
  <w:footnote w:id="28">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Hartian Silawati(Penerjemah), Gender &amp; Pembangunan,Yogyakarta, Pustaka Pelajar,1996,h.3</w:t>
      </w:r>
    </w:p>
  </w:footnote>
  <w:footnote w:id="29">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hyperlink r:id="rId4" w:history="1">
        <w:r w:rsidRPr="00D43B04">
          <w:rPr>
            <w:rStyle w:val="Hyperlink"/>
            <w:rFonts w:asciiTheme="majorBidi" w:hAnsiTheme="majorBidi"/>
          </w:rPr>
          <w:t>http://defenisi.pengertian.blogspot.com/2010/05/pengertian gender.html</w:t>
        </w:r>
      </w:hyperlink>
    </w:p>
  </w:footnote>
  <w:footnote w:id="30">
    <w:p w:rsidR="00757ED1" w:rsidRDefault="00757ED1" w:rsidP="00757ED1">
      <w:pPr>
        <w:pStyle w:val="FootnoteText"/>
        <w:ind w:firstLine="720"/>
        <w:jc w:val="both"/>
        <w:rPr>
          <w:rFonts w:asciiTheme="majorBidi" w:hAnsiTheme="majorBidi" w:cs="Times New Roman"/>
        </w:rPr>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w:t>
      </w:r>
      <w:r w:rsidRPr="00C716B4">
        <w:rPr>
          <w:rFonts w:asciiTheme="majorBidi" w:hAnsiTheme="majorBidi" w:cs="Times New Roman"/>
        </w:rPr>
        <w:t xml:space="preserve"> </w:t>
      </w:r>
      <w:r w:rsidRPr="00D43B04">
        <w:rPr>
          <w:rFonts w:asciiTheme="majorBidi" w:hAnsiTheme="majorBidi" w:cs="Times New Roman"/>
        </w:rPr>
        <w:t>hhttps://elearning.menlhk.go.id/pluginfile.php/854/mod_resource/</w:t>
      </w:r>
    </w:p>
    <w:p w:rsidR="00757ED1" w:rsidRDefault="00757ED1" w:rsidP="00757ED1">
      <w:pPr>
        <w:pStyle w:val="FootnoteText"/>
        <w:ind w:firstLine="720"/>
        <w:jc w:val="both"/>
      </w:pPr>
      <w:r w:rsidRPr="00D43B04">
        <w:rPr>
          <w:rFonts w:asciiTheme="majorBidi" w:hAnsiTheme="majorBidi" w:cs="Times New Roman"/>
        </w:rPr>
        <w:t>content/1/analisis%20 gender/pengertian_gender.html</w:t>
      </w:r>
    </w:p>
  </w:footnote>
  <w:footnote w:id="31">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https://id.wikipedia.org/wiki/Gender</w:t>
      </w:r>
    </w:p>
  </w:footnote>
  <w:footnote w:id="32">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https://id.wikipedia.org/wiki/Gender</w:t>
      </w:r>
    </w:p>
  </w:footnote>
  <w:footnote w:id="33">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lang w:val="en-US"/>
        </w:rPr>
        <w:t xml:space="preserve">Menurut kementerian </w:t>
      </w:r>
      <w:r w:rsidRPr="00D43B04">
        <w:rPr>
          <w:rFonts w:asciiTheme="majorBidi" w:hAnsiTheme="majorBidi" w:cs="Times New Roman"/>
          <w:color w:val="262626"/>
          <w:shd w:val="clear" w:color="auto" w:fill="FFFFFF"/>
        </w:rPr>
        <w:t>Pemberdayaan, Perlindungan Perempuan dan A</w:t>
      </w:r>
      <w:r w:rsidRPr="00D43B04">
        <w:rPr>
          <w:rFonts w:asciiTheme="majorBidi" w:hAnsiTheme="majorBidi" w:cs="Times New Roman"/>
          <w:lang w:val="en-US"/>
        </w:rPr>
        <w:t>nak (PPPA)</w:t>
      </w:r>
    </w:p>
  </w:footnote>
  <w:footnote w:id="34">
    <w:p w:rsidR="00757ED1" w:rsidRDefault="00757ED1" w:rsidP="00757ED1">
      <w:pPr>
        <w:pStyle w:val="FootnoteText"/>
        <w:ind w:firstLine="720"/>
        <w:jc w:val="both"/>
      </w:pPr>
      <w:r w:rsidRPr="00D43B04">
        <w:rPr>
          <w:rStyle w:val="FootnoteReference"/>
          <w:rFonts w:asciiTheme="majorBidi" w:eastAsiaTheme="majorEastAsia" w:hAnsiTheme="majorBidi"/>
        </w:rPr>
        <w:footnoteRef/>
      </w:r>
      <w:hyperlink r:id="rId5" w:history="1">
        <w:r w:rsidRPr="00D43B04">
          <w:rPr>
            <w:rStyle w:val="Hyperlink"/>
            <w:rFonts w:asciiTheme="majorBidi" w:hAnsiTheme="majorBidi"/>
          </w:rPr>
          <w:t>https://www.umsu.ac.id/2020/02/23/umsu-satu-satunya-pt-responsif-gender/di</w:t>
        </w:r>
      </w:hyperlink>
      <w:r w:rsidRPr="00D43B04">
        <w:rPr>
          <w:rFonts w:asciiTheme="majorBidi" w:hAnsiTheme="majorBidi" w:cs="Times New Roman"/>
        </w:rPr>
        <w:t xml:space="preserve"> kunjungi 23 Desember 2021</w:t>
      </w:r>
    </w:p>
  </w:footnote>
  <w:footnote w:id="35">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Punika Mba. Asisten Deputi Partisipasi Organisasi Keagamaan dan Kemasyarakatan Deputi Bidang Partisipasi Masyarakat..</w:t>
      </w:r>
    </w:p>
  </w:footnote>
  <w:footnote w:id="36">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Undang-undang Sistem Pendidikan Nasional, Yogyakarta; Pustaka Pelajar, h. 3</w:t>
      </w:r>
    </w:p>
  </w:footnote>
  <w:footnote w:id="37">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Undang-undang Republik Indonesia No 34 Tahun 1999  tentang Hak Asasi Manusia, h 12</w:t>
      </w:r>
    </w:p>
  </w:footnote>
  <w:footnote w:id="38">
    <w:p w:rsidR="00757ED1" w:rsidRDefault="00757ED1" w:rsidP="00757ED1">
      <w:pPr>
        <w:pStyle w:val="ListParagraph"/>
        <w:ind w:left="0" w:firstLine="709"/>
        <w:jc w:val="both"/>
      </w:pPr>
      <w:r w:rsidRPr="00D43B04">
        <w:rPr>
          <w:rStyle w:val="FootnoteReference"/>
          <w:rFonts w:asciiTheme="majorBidi" w:hAnsiTheme="majorBidi"/>
          <w:sz w:val="20"/>
          <w:szCs w:val="20"/>
        </w:rPr>
        <w:footnoteRef/>
      </w:r>
      <w:r w:rsidRPr="00D43B04">
        <w:rPr>
          <w:rFonts w:asciiTheme="majorBidi" w:hAnsiTheme="majorBidi"/>
          <w:sz w:val="20"/>
          <w:szCs w:val="20"/>
        </w:rPr>
        <w:t>Undang-undang Republik Indonesia No 7 Tahun 1994 tentang mengenai penghapusan segala bentuk diskriminasi terhadap perempuan h 23</w:t>
      </w:r>
    </w:p>
  </w:footnote>
  <w:footnote w:id="39">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Tap MPR No IV 1999 tentang kedudukan dan peranan perempuan</w:t>
      </w:r>
    </w:p>
  </w:footnote>
  <w:footnote w:id="40">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Instruksi Presiden RI Nomer 9 tahun 2000 tentang Pengarustamaan Gender dalam Pembangunan Nasional, h. 7</w:t>
      </w:r>
    </w:p>
  </w:footnote>
  <w:footnote w:id="41">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Asgar Ali Enginer, Hak-hak Perempuan Dalam Islam terj. Farid Wajidi dan Cici Farkha Asegaf, (Yogyakarta Lembaga studi Pengembangan Perempuan dan Anak 1994), h 55</w:t>
      </w:r>
    </w:p>
  </w:footnote>
  <w:footnote w:id="42">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QS. Al-Baqarah  ayat 187 dan Al Ahzab .35 Yang dimaksud dengan Muslim di sini ialah orang-orang yang mengikuti perintah dan larangan pada lahirnya, sedang yang dimaksud dengan orang-orang mukmin di sini ialah orang yang membenarkan apa yang harus dibenarkan dengan hatinya.</w:t>
      </w:r>
    </w:p>
  </w:footnote>
  <w:footnote w:id="43">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proofErr w:type="gramStart"/>
      <w:r w:rsidRPr="00D43B04">
        <w:rPr>
          <w:rFonts w:asciiTheme="majorBidi" w:hAnsiTheme="majorBidi" w:cs="Times New Roman"/>
          <w:lang w:val="en-US"/>
        </w:rPr>
        <w:t>Umar Argumentasi Persepektif Kesetaraan Gender.</w:t>
      </w:r>
      <w:proofErr w:type="gramEnd"/>
      <w:r w:rsidRPr="00D43B04">
        <w:rPr>
          <w:rFonts w:asciiTheme="majorBidi" w:hAnsiTheme="majorBidi" w:cs="Times New Roman"/>
          <w:lang w:val="en-US"/>
        </w:rPr>
        <w:t xml:space="preserve"> Jakarta Paramadina 2001</w:t>
      </w:r>
    </w:p>
  </w:footnote>
  <w:footnote w:id="44">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Ikhwan Fauzi,Perenpuan dan Kekuasaan.(Jakarta:Amzah.2008).h.13-18 73</w:t>
      </w:r>
    </w:p>
  </w:footnote>
  <w:footnote w:id="45">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Undang-Undang Dasar 1945</w:t>
      </w:r>
    </w:p>
  </w:footnote>
  <w:footnote w:id="46">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Nasr Hamid Abu Zayd, Dekonstruksi Gender Kritik Wacana perempuan dalam Islam,(Yogyakarta: SAMHA;2003),h.19. 74</w:t>
      </w:r>
    </w:p>
  </w:footnote>
  <w:footnote w:id="47">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A. Nunuk P. Murniati, Getar Gender, ( Magelang ; Indonesia tera, 2004) h. 221</w:t>
      </w:r>
    </w:p>
  </w:footnote>
  <w:footnote w:id="48">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Erni P dan Hanun As, Bias Gender dalam Pendidikan Islam(Surabaya, Alpa Beta, 2005) h. 30</w:t>
      </w:r>
    </w:p>
  </w:footnote>
  <w:footnote w:id="49">
    <w:p w:rsidR="00757ED1" w:rsidRDefault="00757ED1" w:rsidP="00757ED1">
      <w:pPr>
        <w:pStyle w:val="FootnoteText"/>
        <w:ind w:firstLine="720"/>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Fakih Mansoer, Analisis Gender dan Transformasi Sosial (Yogyakarta, Pustaka Pelajar, 2006) h. 12</w:t>
      </w:r>
    </w:p>
  </w:footnote>
  <w:footnote w:id="50">
    <w:p w:rsidR="00757ED1" w:rsidRDefault="00757ED1" w:rsidP="00757ED1">
      <w:pPr>
        <w:spacing w:after="0"/>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lang w:eastAsia="id-ID"/>
        </w:rPr>
        <w:t>‘Bustamin, “Menggali Isu Gender dalam Kurikulum Hadis dan Ulumul Hadis”, dalam </w:t>
      </w:r>
      <w:r w:rsidRPr="00D43B04">
        <w:rPr>
          <w:rFonts w:asciiTheme="majorBidi" w:hAnsiTheme="majorBidi"/>
          <w:i/>
          <w:iCs/>
          <w:sz w:val="20"/>
          <w:szCs w:val="20"/>
          <w:lang w:eastAsia="id-ID"/>
        </w:rPr>
        <w:t>Membangun Kultur Akademik Berperspektif Gender </w:t>
      </w:r>
      <w:r w:rsidRPr="00D43B04">
        <w:rPr>
          <w:rFonts w:asciiTheme="majorBidi" w:hAnsiTheme="majorBidi"/>
          <w:sz w:val="20"/>
          <w:szCs w:val="20"/>
          <w:lang w:eastAsia="id-ID"/>
        </w:rPr>
        <w:t>(Jakarta: PSW UIN Syarif Hidayatullah, Departemen Agama, UIN Syarif Hidayatullah, CIDA dan McGill, 2005), hal. 80.</w:t>
      </w:r>
    </w:p>
  </w:footnote>
  <w:footnote w:id="51">
    <w:p w:rsidR="00757ED1" w:rsidRDefault="00757ED1" w:rsidP="00757ED1">
      <w:pPr>
        <w:spacing w:after="0"/>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lang w:eastAsia="id-ID"/>
        </w:rPr>
        <w:t>Dipahami dari Al-</w:t>
      </w:r>
      <w:proofErr w:type="gramStart"/>
      <w:r w:rsidRPr="00D43B04">
        <w:rPr>
          <w:rFonts w:asciiTheme="majorBidi" w:hAnsiTheme="majorBidi"/>
          <w:sz w:val="20"/>
          <w:szCs w:val="20"/>
          <w:lang w:eastAsia="id-ID"/>
        </w:rPr>
        <w:t>qur’an  Surat</w:t>
      </w:r>
      <w:proofErr w:type="gramEnd"/>
      <w:r w:rsidRPr="00D43B04">
        <w:rPr>
          <w:rFonts w:asciiTheme="majorBidi" w:hAnsiTheme="majorBidi"/>
          <w:sz w:val="20"/>
          <w:szCs w:val="20"/>
          <w:lang w:eastAsia="id-ID"/>
        </w:rPr>
        <w:t xml:space="preserve"> al-Mujadalah  ayat 11</w:t>
      </w:r>
      <w:r w:rsidRPr="00D43B04">
        <w:rPr>
          <w:rFonts w:asciiTheme="majorBidi" w:hAnsiTheme="majorBidi"/>
          <w:i/>
          <w:iCs/>
          <w:sz w:val="20"/>
          <w:szCs w:val="20"/>
          <w:lang w:eastAsia="id-ID"/>
        </w:rPr>
        <w:t>.</w:t>
      </w:r>
    </w:p>
  </w:footnote>
  <w:footnote w:id="52">
    <w:p w:rsidR="00757ED1" w:rsidRDefault="00757ED1" w:rsidP="00757ED1">
      <w:pPr>
        <w:pStyle w:val="FootnoteText"/>
        <w:ind w:firstLine="709"/>
        <w:jc w:val="both"/>
      </w:pPr>
      <w:r w:rsidRPr="00D43B04">
        <w:rPr>
          <w:rStyle w:val="FootnoteReference"/>
          <w:rFonts w:asciiTheme="majorBidi" w:eastAsiaTheme="majorEastAsia" w:hAnsiTheme="majorBidi"/>
        </w:rPr>
        <w:footnoteRef/>
      </w:r>
      <w:r w:rsidRPr="00D43B04">
        <w:rPr>
          <w:rFonts w:asciiTheme="majorBidi" w:hAnsiTheme="majorBidi" w:cs="Times New Roman"/>
        </w:rPr>
        <w:t>Roqib, Pendidikan Perempuan (Yogyakarta: Gama Media de</w:t>
      </w:r>
      <w:r>
        <w:rPr>
          <w:rFonts w:asciiTheme="majorBidi" w:hAnsiTheme="majorBidi" w:cs="Times New Roman"/>
        </w:rPr>
        <w:t>ngan STAIN Purwokerto, 2003)h</w:t>
      </w:r>
      <w:r w:rsidRPr="00D43B04">
        <w:rPr>
          <w:rFonts w:asciiTheme="majorBidi" w:hAnsiTheme="majorBidi" w:cs="Times New Roman"/>
        </w:rPr>
        <w:t>. 48-</w:t>
      </w:r>
      <w:r>
        <w:rPr>
          <w:rFonts w:asciiTheme="majorBidi" w:hAnsiTheme="majorBidi" w:cs="Times New Roman"/>
        </w:rPr>
        <w:t>4</w:t>
      </w:r>
      <w:r w:rsidRPr="00D43B04">
        <w:rPr>
          <w:rFonts w:asciiTheme="majorBidi" w:hAnsiTheme="majorBidi" w:cs="Times New Roman"/>
        </w:rPr>
        <w:t>9.</w:t>
      </w:r>
    </w:p>
  </w:footnote>
  <w:footnote w:id="53">
    <w:p w:rsidR="00757ED1" w:rsidRDefault="00757ED1" w:rsidP="00757ED1">
      <w:pPr>
        <w:tabs>
          <w:tab w:val="left" w:pos="709"/>
        </w:tabs>
        <w:ind w:firstLine="567"/>
        <w:jc w:val="both"/>
      </w:pPr>
      <w:r w:rsidRPr="00D43B04">
        <w:rPr>
          <w:rStyle w:val="FootnoteReference"/>
          <w:rFonts w:asciiTheme="majorBidi" w:hAnsiTheme="majorBidi"/>
          <w:sz w:val="20"/>
          <w:szCs w:val="20"/>
        </w:rPr>
        <w:footnoteRef/>
      </w:r>
      <w:proofErr w:type="gramStart"/>
      <w:r w:rsidRPr="00D43B04">
        <w:rPr>
          <w:rFonts w:asciiTheme="majorBidi" w:hAnsiTheme="majorBidi"/>
          <w:sz w:val="20"/>
          <w:szCs w:val="20"/>
        </w:rPr>
        <w:t>.Nashruddin Baidan, </w:t>
      </w:r>
      <w:r w:rsidRPr="00D43B04">
        <w:rPr>
          <w:rFonts w:asciiTheme="majorBidi" w:hAnsiTheme="majorBidi"/>
          <w:i/>
          <w:iCs/>
          <w:sz w:val="20"/>
          <w:szCs w:val="20"/>
        </w:rPr>
        <w:t>Tafsir bi al-Ra’yi, Upaya Penggalian Konsep Wanita dalam Al-Qur’an</w:t>
      </w:r>
      <w:r w:rsidRPr="00D43B04">
        <w:rPr>
          <w:rFonts w:asciiTheme="majorBidi" w:hAnsiTheme="majorBidi"/>
          <w:sz w:val="20"/>
          <w:szCs w:val="20"/>
        </w:rPr>
        <w:t> (Yogyakarta: Pustaka Pelajar, 1999), hal.</w:t>
      </w:r>
      <w:proofErr w:type="gramEnd"/>
      <w:r w:rsidRPr="00D43B04">
        <w:rPr>
          <w:rFonts w:asciiTheme="majorBidi" w:hAnsiTheme="majorBidi"/>
          <w:sz w:val="20"/>
          <w:szCs w:val="20"/>
        </w:rPr>
        <w:t xml:space="preserve"> 33.</w:t>
      </w:r>
    </w:p>
  </w:footnote>
  <w:footnote w:id="54">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lang w:val="en-US"/>
        </w:rPr>
        <w:t>Kurikulum Berbasi Gender, Iswah Adriana. jornal.iainmadura.ac.id/index.</w:t>
      </w:r>
      <w:r>
        <w:rPr>
          <w:rFonts w:asciiTheme="majorBidi" w:hAnsiTheme="majorBidi" w:cs="Times New Roman"/>
          <w:lang w:val="en-US"/>
        </w:rPr>
        <w:t>php/tadris/article/view/249/240</w:t>
      </w:r>
    </w:p>
  </w:footnote>
  <w:footnote w:id="55">
    <w:p w:rsidR="00757ED1" w:rsidRDefault="00757ED1" w:rsidP="00757ED1">
      <w:pPr>
        <w:spacing w:after="0"/>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rPr>
        <w:t>. Ratna Megawangi, “Sekapur Sirih”, dalam The Tao of Islam, Kitab Rujukan tentang Relasi Gender dalam Kosmologi dan Teologi Islam, Terj. Rahmani Astuti (Bandung: Mizan, 1999), hal. 16.</w:t>
      </w:r>
    </w:p>
  </w:footnote>
  <w:footnote w:id="56">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hyperlink r:id="rId6" w:history="1">
        <w:r w:rsidRPr="00D43B04">
          <w:rPr>
            <w:rStyle w:val="Hyperlink"/>
            <w:rFonts w:asciiTheme="majorBidi" w:hAnsiTheme="majorBidi"/>
          </w:rPr>
          <w:t>https://www.cnnindonesia.com/nasional/20141112154625-20-11062/kesetaraan-gender-penting-masuk-kurikulum</w:t>
        </w:r>
      </w:hyperlink>
      <w:r w:rsidRPr="00D43B04">
        <w:rPr>
          <w:rFonts w:asciiTheme="majorBidi" w:hAnsiTheme="majorBidi" w:cs="Times New Roman"/>
        </w:rPr>
        <w:t>. Diakses tgl 20 Februari 2022.</w:t>
      </w:r>
    </w:p>
  </w:footnote>
  <w:footnote w:id="57">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Warni Tune Sumar, Implementasi Kesetaraan Gender Dalam Bidang pendidikan, (Jurna Musawa Vol 7 No 1 2015),h 158-182</w:t>
      </w:r>
    </w:p>
  </w:footnote>
  <w:footnote w:id="58">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.Lembaga Bantuan Hukum APIK, diakses jam 12, tgl 13 bulan Februari tahun 2022. Hhtps://www.cnnindonesia.com/nasional/20141112154625-20-11062/kesetaraan gender penting masuk kurikulum.  </w:t>
      </w:r>
    </w:p>
  </w:footnote>
  <w:footnote w:id="59">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Sebagaiman diungkap oleh Niken Savitri, tenaga pengajar Fakultas Hukum dan Gender Indonesia Katolik Parahyangan. Ibid </w:t>
      </w:r>
    </w:p>
  </w:footnote>
  <w:footnote w:id="60">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color w:val="333333"/>
        </w:rPr>
        <w:t>Ungkap Deputi Bidang Kesetaraan Gender Kemen PPPA, Agustina Erni dalam Workshop Penguatan Pelembagaan Pengarusutamaan Gender (PUG) dan Pengarusutamaan Hak Anak (PUHA) di Perguruan Tinggi untuk Penerapan Perguruan Tinggi yang Responsif Gender yang diselenggarakan pada 4 – 6 Desember 2019 di Depok</w:t>
      </w:r>
    </w:p>
  </w:footnote>
  <w:footnote w:id="61">
    <w:p w:rsidR="00757ED1" w:rsidRDefault="00757ED1" w:rsidP="00757ED1">
      <w:pPr>
        <w:pStyle w:val="Default"/>
        <w:spacing w:line="240" w:lineRule="auto"/>
        <w:ind w:left="0" w:firstLine="709"/>
      </w:pPr>
      <w:r w:rsidRPr="00D43B04">
        <w:rPr>
          <w:rStyle w:val="FootnoteReference"/>
          <w:rFonts w:eastAsiaTheme="majorEastAsia"/>
          <w:sz w:val="20"/>
          <w:szCs w:val="20"/>
        </w:rPr>
        <w:footnoteRef/>
      </w:r>
      <w:r w:rsidRPr="00D43B04">
        <w:rPr>
          <w:rFonts w:cs="Times New Roman"/>
          <w:sz w:val="20"/>
          <w:szCs w:val="20"/>
        </w:rPr>
        <w:t>Dewi Wulandari dalam seminar di Universitas Negeri Yogyakarta dan sebagaimana diungkap juga oleh Asisten Deputi Partisipasi Organisasi Keagamaan dan Kemasyarakatan Kemen PPPA, Maydian Werdiastuti.</w:t>
      </w:r>
    </w:p>
  </w:footnote>
  <w:footnote w:id="62">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Aref Furchan, dkk “Pengembangan Kurikulum Berbasis Kompetensi di PTAI (Yogyakarta: Pustaka Pelajar, 2005)h 115-116. </w:t>
      </w:r>
    </w:p>
  </w:footnote>
  <w:footnote w:id="63">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lang w:eastAsia="id-ID"/>
        </w:rPr>
        <w:t>Diungkap saat kegiatan workshop penyususun kurikulum berbasis gender Rabu (2018/08/01) UIN Antasari Banjarmasin di Hotel G’Sign</w:t>
      </w:r>
    </w:p>
  </w:footnote>
  <w:footnote w:id="64">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lang w:eastAsia="id-ID"/>
        </w:rPr>
        <w:t>Saifi dan Saifi membuka acara</w:t>
      </w:r>
      <w:r w:rsidRPr="00D43B04">
        <w:rPr>
          <w:rFonts w:asciiTheme="majorBidi" w:hAnsiTheme="majorBidi" w:cs="Times New Roman"/>
          <w:color w:val="FF0000"/>
          <w:lang w:eastAsia="id-ID"/>
        </w:rPr>
        <w:t xml:space="preserve"> </w:t>
      </w:r>
      <w:r w:rsidRPr="00D43B04">
        <w:rPr>
          <w:rFonts w:asciiTheme="majorBidi" w:hAnsiTheme="majorBidi" w:cs="Times New Roman"/>
          <w:lang w:eastAsia="id-ID"/>
        </w:rPr>
        <w:t>kegiatan workshop penyususun kurikulum berbasis gender Rabu (2018/08/01) UIN Antasari Banjarmasin di Hotel G’Sign</w:t>
      </w:r>
    </w:p>
  </w:footnote>
  <w:footnote w:id="65">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lang w:eastAsia="id-ID"/>
        </w:rPr>
        <w:t>Dr. Wawan Djunaedi dan tema Kebijakan PUG di PTKI oleh Dr. Suwendi, M.A.  (Kasubdit Penelitian dan Pengabdian pada Masyarakat Kemenag RI).</w:t>
      </w:r>
    </w:p>
  </w:footnote>
  <w:footnote w:id="66">
    <w:p w:rsidR="00757ED1" w:rsidRPr="00D43B04" w:rsidRDefault="00757ED1" w:rsidP="00757ED1">
      <w:pPr>
        <w:ind w:firstLine="567"/>
        <w:jc w:val="both"/>
        <w:rPr>
          <w:rFonts w:asciiTheme="majorBidi" w:hAnsiTheme="majorBidi"/>
          <w:sz w:val="20"/>
          <w:szCs w:val="20"/>
          <w:lang w:eastAsia="id-ID"/>
        </w:rPr>
      </w:pPr>
      <w:r w:rsidRPr="00D43B04">
        <w:rPr>
          <w:rStyle w:val="FootnoteReference"/>
          <w:rFonts w:asciiTheme="majorBidi"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lang w:eastAsia="id-ID"/>
        </w:rPr>
        <w:t>Ruang Rapat Utama Gedung Hasyim Asy’ari Kampus III IAIN Salatiga, Senin (25/11/2019). Salatiga, Dr. Irfan Hilmy, Lc. M.A.</w:t>
      </w:r>
    </w:p>
    <w:p w:rsidR="00757ED1" w:rsidRDefault="00757ED1" w:rsidP="00757ED1">
      <w:pPr>
        <w:ind w:firstLine="567"/>
        <w:jc w:val="both"/>
      </w:pPr>
    </w:p>
  </w:footnote>
  <w:footnote w:id="67">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lang w:eastAsia="id-ID"/>
        </w:rPr>
        <w:t>Komisioner Komnas Perempuan Republik Indonesia, Alimul Qibtiyah, Ph.D salah satu pemateri dalam acara itu</w:t>
      </w:r>
    </w:p>
  </w:footnote>
  <w:footnote w:id="68">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Susilaningsih, dkk. Kesetaraan Gender di Perguruan Tinggi Islam (Yogyakarta: UIN Sunan Kalijaga dengan McGill IISEP, 2004), hal. 31</w:t>
      </w:r>
    </w:p>
  </w:footnote>
  <w:footnote w:id="69">
    <w:p w:rsidR="00757ED1" w:rsidRDefault="00757ED1" w:rsidP="00757ED1">
      <w:pPr>
        <w:pStyle w:val="Heading8"/>
        <w:spacing w:before="0"/>
        <w:ind w:firstLine="567"/>
        <w:jc w:val="both"/>
      </w:pPr>
      <w:r w:rsidRPr="00D43B04">
        <w:rPr>
          <w:rStyle w:val="FootnoteReference"/>
          <w:rFonts w:asciiTheme="majorBidi" w:hAnsiTheme="majorBidi"/>
        </w:rPr>
        <w:footnoteRef/>
      </w:r>
      <w:r w:rsidRPr="00D43B04">
        <w:rPr>
          <w:rFonts w:asciiTheme="majorBidi" w:hAnsiTheme="majorBidi"/>
        </w:rPr>
        <w:t xml:space="preserve"> </w:t>
      </w:r>
      <w:r w:rsidRPr="00D43B04">
        <w:rPr>
          <w:rFonts w:asciiTheme="majorBidi" w:hAnsiTheme="majorBidi"/>
          <w:color w:val="3A3A3A"/>
          <w:lang w:eastAsia="id-ID"/>
        </w:rPr>
        <w:t>M. Quraish Shihab, “Konsep Pendidikan dalam al-Qur’an</w:t>
      </w:r>
      <w:r w:rsidRPr="00D43B04">
        <w:rPr>
          <w:rFonts w:asciiTheme="majorBidi" w:hAnsiTheme="majorBidi"/>
          <w:i/>
          <w:iCs/>
          <w:color w:val="3A3A3A"/>
          <w:lang w:eastAsia="id-ID"/>
        </w:rPr>
        <w:t>”, </w:t>
      </w:r>
      <w:r w:rsidRPr="00D43B04">
        <w:rPr>
          <w:rFonts w:asciiTheme="majorBidi" w:hAnsiTheme="majorBidi"/>
          <w:color w:val="3A3A3A"/>
          <w:lang w:eastAsia="id-ID"/>
        </w:rPr>
        <w:t>dalam </w:t>
      </w:r>
      <w:r w:rsidRPr="00D43B04">
        <w:rPr>
          <w:rFonts w:asciiTheme="majorBidi" w:hAnsiTheme="majorBidi"/>
          <w:i/>
          <w:iCs/>
          <w:color w:val="3A3A3A"/>
          <w:lang w:eastAsia="id-ID"/>
        </w:rPr>
        <w:t>Membumikan Al-Qur’an </w:t>
      </w:r>
      <w:r w:rsidRPr="00D43B04">
        <w:rPr>
          <w:rFonts w:asciiTheme="majorBidi" w:hAnsiTheme="majorBidi"/>
          <w:color w:val="3A3A3A"/>
          <w:lang w:eastAsia="id-ID"/>
        </w:rPr>
        <w:t>(Bandung: Mizan, 2002), hal. 173.</w:t>
      </w:r>
    </w:p>
  </w:footnote>
  <w:footnote w:id="70">
    <w:p w:rsidR="00757ED1" w:rsidRDefault="00757ED1" w:rsidP="00757ED1">
      <w:pPr>
        <w:pStyle w:val="Heading8"/>
        <w:spacing w:before="0"/>
        <w:ind w:firstLine="567"/>
        <w:jc w:val="both"/>
      </w:pPr>
      <w:r w:rsidRPr="00D43B04">
        <w:rPr>
          <w:rStyle w:val="FootnoteReference"/>
          <w:rFonts w:asciiTheme="majorBidi" w:hAnsiTheme="majorBidi"/>
        </w:rPr>
        <w:footnoteRef/>
      </w:r>
      <w:r w:rsidRPr="00D43B04">
        <w:rPr>
          <w:rFonts w:asciiTheme="majorBidi" w:hAnsiTheme="majorBidi"/>
        </w:rPr>
        <w:t xml:space="preserve"> </w:t>
      </w:r>
      <w:proofErr w:type="gramStart"/>
      <w:r w:rsidRPr="00C716B4">
        <w:t>Pemakaian kata kurikulum sehari-hari dapat diilustrasikan dalam tiga pengertian.</w:t>
      </w:r>
      <w:proofErr w:type="gramEnd"/>
      <w:r w:rsidRPr="00C716B4">
        <w:t> </w:t>
      </w:r>
      <w:proofErr w:type="gramStart"/>
      <w:r w:rsidRPr="00C716B4">
        <w:t>Pertama, kurikulum dalam arti mata pelajaran pada suatu jenjang pendidikan.</w:t>
      </w:r>
      <w:proofErr w:type="gramEnd"/>
      <w:r w:rsidRPr="00C716B4">
        <w:t xml:space="preserve"> Orangtua murid mengatakan, “Saya</w:t>
      </w:r>
      <w:proofErr w:type="gramStart"/>
      <w:r w:rsidRPr="00C716B4">
        <w:t>  menyekolahkan</w:t>
      </w:r>
      <w:proofErr w:type="gramEnd"/>
      <w:r w:rsidRPr="00C716B4">
        <w:t xml:space="preserve"> anak saya ke sekolah SMAN, karena kurikulumnya baik, ada pelajaran bahasa Inggris, ada pelajaran pengoperasian komputer”. </w:t>
      </w:r>
      <w:proofErr w:type="gramStart"/>
      <w:r w:rsidRPr="00C716B4">
        <w:t>Kedua, kurikulum dalam arti silabus.</w:t>
      </w:r>
      <w:proofErr w:type="gramEnd"/>
      <w:r w:rsidRPr="00C716B4">
        <w:t xml:space="preserve"> Kata kurikulum dalam pengertian ini digunakan tatkala seorang guru yang baru diangkat, kemudian </w:t>
      </w:r>
      <w:proofErr w:type="gramStart"/>
      <w:r w:rsidRPr="00C716B4">
        <w:t>ia</w:t>
      </w:r>
      <w:proofErr w:type="gramEnd"/>
      <w:r w:rsidRPr="00C716B4">
        <w:t xml:space="preserve"> berkata “saya diserahi mengajar mata pelajaran PPKN, tolong saya ingin mengopi kurikulumnya”. </w:t>
      </w:r>
      <w:proofErr w:type="gramStart"/>
      <w:r w:rsidRPr="00C716B4">
        <w:t>Ketiga, kurikulum dalam arti program sekolah.</w:t>
      </w:r>
      <w:proofErr w:type="gramEnd"/>
      <w:r w:rsidRPr="00C716B4">
        <w:t xml:space="preserve"> </w:t>
      </w:r>
      <w:proofErr w:type="gramStart"/>
      <w:r w:rsidRPr="00C716B4">
        <w:t>Ini pengertian kurikulum yang paling luas.</w:t>
      </w:r>
      <w:proofErr w:type="gramEnd"/>
      <w:r w:rsidRPr="00C716B4">
        <w:t xml:space="preserve"> Ahmad Tafsir, Filsafat Pendidikan, hal. </w:t>
      </w:r>
      <w:proofErr w:type="gramStart"/>
      <w:r w:rsidRPr="00C716B4">
        <w:t>1</w:t>
      </w:r>
      <w:r>
        <w:t>02-3.</w:t>
      </w:r>
      <w:proofErr w:type="gramEnd"/>
    </w:p>
  </w:footnote>
  <w:footnote w:id="71">
    <w:p w:rsidR="00757ED1" w:rsidRDefault="00757ED1" w:rsidP="00757ED1">
      <w:pPr>
        <w:ind w:firstLine="567"/>
        <w:jc w:val="both"/>
      </w:pPr>
      <w:r w:rsidRPr="00D43B04">
        <w:rPr>
          <w:rStyle w:val="FootnoteReference"/>
          <w:rFonts w:asciiTheme="majorBidi"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lang w:eastAsia="id-ID"/>
        </w:rPr>
        <w:t>Mansour Fakih, </w:t>
      </w:r>
      <w:r w:rsidRPr="00D43B04">
        <w:rPr>
          <w:rFonts w:asciiTheme="majorBidi" w:hAnsiTheme="majorBidi"/>
          <w:i/>
          <w:iCs/>
          <w:sz w:val="20"/>
          <w:szCs w:val="20"/>
          <w:lang w:eastAsia="id-ID"/>
        </w:rPr>
        <w:t>Analisis Gender dan Transformasi Sosial </w:t>
      </w:r>
      <w:r w:rsidRPr="00D43B04">
        <w:rPr>
          <w:rFonts w:asciiTheme="majorBidi" w:hAnsiTheme="majorBidi"/>
          <w:sz w:val="20"/>
          <w:szCs w:val="20"/>
          <w:lang w:eastAsia="id-ID"/>
        </w:rPr>
        <w:t>(Yogyakarta: Pustaka Pelajar, 2004), hal.13-17.</w:t>
      </w:r>
    </w:p>
  </w:footnote>
  <w:footnote w:id="72">
    <w:p w:rsidR="00757ED1" w:rsidRDefault="00757ED1" w:rsidP="00757ED1">
      <w:pPr>
        <w:spacing w:after="120"/>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lang w:eastAsia="id-ID"/>
        </w:rPr>
        <w:t>Program Pascasarjana Universitas Indonesia, 2 Agustus tahun 2008, (http://www.pps.ui.ac. id/ui/kwkurikulum.htm)</w:t>
      </w:r>
    </w:p>
  </w:footnote>
  <w:footnote w:id="73">
    <w:p w:rsidR="00757ED1" w:rsidRDefault="00757ED1" w:rsidP="00757ED1">
      <w:pPr>
        <w:spacing w:after="120"/>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rPr>
        <w:t>‘Syahrul A’dam, “Isu-isu Gender dalam Mata Kuliah Tasawuf”, dalam Membangun Kultur Akademik Berperspektif Gender, hal. 94.</w:t>
      </w:r>
    </w:p>
  </w:footnote>
  <w:footnote w:id="74">
    <w:p w:rsidR="00757ED1" w:rsidRDefault="00757ED1" w:rsidP="00757ED1">
      <w:pPr>
        <w:ind w:firstLine="720"/>
        <w:jc w:val="both"/>
      </w:pPr>
      <w:r w:rsidRPr="00D43B04">
        <w:rPr>
          <w:rStyle w:val="FootnoteReference"/>
          <w:rFonts w:asciiTheme="majorBidi"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lang w:eastAsia="id-ID"/>
        </w:rPr>
        <w:t>Membangun Kurikulum Berbasis Gender: Institut Agama Islam Negeri Sunan Ampel, 02/08/2008, (</w:t>
      </w:r>
      <w:hyperlink r:id="rId7" w:history="1">
        <w:r w:rsidRPr="00A471FA">
          <w:rPr>
            <w:rStyle w:val="Hyperlink"/>
            <w:rFonts w:asciiTheme="majorBidi" w:hAnsiTheme="majorBidi"/>
            <w:sz w:val="20"/>
            <w:szCs w:val="20"/>
            <w:lang w:eastAsia="id-ID"/>
          </w:rPr>
          <w:t>http://www.sunanampel.ac.id/berita/detail.phd/id=98.</w:t>
        </w:r>
        <w:r w:rsidRPr="00A471FA">
          <w:rPr>
            <w:rStyle w:val="Hyperlink"/>
            <w:rFonts w:asciiTheme="majorBidi" w:hAnsiTheme="majorBidi"/>
            <w:sz w:val="20"/>
            <w:szCs w:val="20"/>
          </w:rPr>
          <w:t>Susilaningsih</w:t>
        </w:r>
      </w:hyperlink>
      <w:r>
        <w:rPr>
          <w:rFonts w:asciiTheme="majorBidi" w:hAnsiTheme="majorBidi"/>
          <w:sz w:val="20"/>
          <w:szCs w:val="20"/>
        </w:rPr>
        <w:t xml:space="preserve"> dan Agus M (ed), Kesetaraan Gender di Perguruan Tinggi Islam (Yogyakarta: UIN Sunan KaliJaga dan McGill IISEP, 2004) h. 31-33</w:t>
      </w:r>
    </w:p>
  </w:footnote>
  <w:footnote w:id="75">
    <w:p w:rsidR="00757ED1" w:rsidRDefault="00757ED1" w:rsidP="00757ED1">
      <w:pPr>
        <w:pStyle w:val="Heading3"/>
        <w:shd w:val="clear" w:color="auto" w:fill="FFFFFF"/>
        <w:spacing w:before="0" w:after="60"/>
        <w:ind w:right="240" w:firstLine="567"/>
        <w:jc w:val="both"/>
      </w:pPr>
      <w:r w:rsidRPr="002271A6">
        <w:rPr>
          <w:rStyle w:val="FootnoteReference"/>
          <w:rFonts w:asciiTheme="majorBidi" w:hAnsiTheme="majorBidi"/>
          <w:color w:val="auto"/>
          <w:sz w:val="20"/>
          <w:szCs w:val="20"/>
        </w:rPr>
        <w:footnoteRef/>
      </w:r>
      <w:r w:rsidRPr="002271A6">
        <w:rPr>
          <w:rFonts w:asciiTheme="majorBidi" w:hAnsiTheme="majorBidi"/>
          <w:i/>
          <w:iCs/>
          <w:color w:val="333333"/>
          <w:sz w:val="20"/>
          <w:szCs w:val="20"/>
          <w:shd w:val="clear" w:color="auto" w:fill="FFFFFF"/>
        </w:rPr>
        <w:t>Dian Nurvita Sari, Leila Mona Ganiem</w:t>
      </w:r>
      <w:r w:rsidRPr="002271A6">
        <w:rPr>
          <w:rFonts w:asciiTheme="majorBidi" w:hAnsiTheme="majorBidi"/>
          <w:sz w:val="20"/>
          <w:szCs w:val="20"/>
        </w:rPr>
        <w:t xml:space="preserve">. </w:t>
      </w:r>
      <w:r w:rsidRPr="002271A6">
        <w:rPr>
          <w:rFonts w:asciiTheme="majorBidi" w:hAnsiTheme="majorBidi"/>
          <w:color w:val="333333"/>
          <w:sz w:val="20"/>
          <w:szCs w:val="20"/>
        </w:rPr>
        <w:t xml:space="preserve">Semiotic Analysis of Gender Equality Representation in Soy Sauce Product </w:t>
      </w:r>
      <w:proofErr w:type="gramStart"/>
      <w:r w:rsidRPr="002271A6">
        <w:rPr>
          <w:rFonts w:asciiTheme="majorBidi" w:hAnsiTheme="majorBidi"/>
          <w:color w:val="333333"/>
          <w:sz w:val="20"/>
          <w:szCs w:val="20"/>
        </w:rPr>
        <w:t>Advertising</w:t>
      </w:r>
      <w:proofErr w:type="gramEnd"/>
      <w:r>
        <w:t xml:space="preserve"> </w:t>
      </w:r>
      <w:r w:rsidRPr="002271A6">
        <w:rPr>
          <w:rFonts w:asciiTheme="majorBidi" w:hAnsiTheme="majorBidi"/>
          <w:sz w:val="20"/>
          <w:szCs w:val="20"/>
        </w:rPr>
        <w:t>http://jurnal.umt.ac.id/index.php/nyimak/article/view/4298</w:t>
      </w:r>
    </w:p>
  </w:footnote>
  <w:footnote w:id="76">
    <w:p w:rsidR="00757ED1" w:rsidRDefault="00757ED1" w:rsidP="00757ED1">
      <w:pPr>
        <w:pStyle w:val="FootnoteText"/>
        <w:ind w:firstLine="567"/>
        <w:jc w:val="both"/>
      </w:pPr>
      <w:r>
        <w:rPr>
          <w:rStyle w:val="FootnoteReference"/>
          <w:rFonts w:eastAsiaTheme="majorEastAsia"/>
        </w:rPr>
        <w:footnoteRef/>
      </w:r>
      <w:r>
        <w:t xml:space="preserve"> </w:t>
      </w:r>
      <w:hyperlink r:id="rId8" w:history="1">
        <w:r w:rsidRPr="00A471FA">
          <w:rPr>
            <w:rStyle w:val="Hyperlink"/>
          </w:rPr>
          <w:t>http://repository.uinsu.ac.id/4650/4/BAB%20II.pdf</w:t>
        </w:r>
      </w:hyperlink>
      <w:r>
        <w:rPr>
          <w:lang w:val="en-US"/>
        </w:rPr>
        <w:t xml:space="preserve"> di akses 19 Maret 2022 jam 10 dan </w:t>
      </w:r>
      <w:r>
        <w:t>1Sholeh Hidayat, (2013), Pengembangan Kurikulum Baru, Bandung: PT Remaja Rosdakarya, hal. 19</w:t>
      </w:r>
    </w:p>
  </w:footnote>
  <w:footnote w:id="77">
    <w:p w:rsidR="00757ED1" w:rsidRDefault="00757ED1" w:rsidP="00757ED1">
      <w:pPr>
        <w:pStyle w:val="FootnoteText"/>
        <w:ind w:firstLine="567"/>
        <w:jc w:val="both"/>
      </w:pPr>
      <w:r>
        <w:rPr>
          <w:rStyle w:val="FootnoteReference"/>
          <w:rFonts w:eastAsiaTheme="majorEastAsia"/>
        </w:rPr>
        <w:footnoteRef/>
      </w:r>
      <w:r>
        <w:t xml:space="preserve">Rustan Efendy. </w:t>
      </w:r>
      <w:r>
        <w:fldChar w:fldCharType="begin"/>
      </w:r>
      <w:r>
        <w:instrText xml:space="preserve"> HYPERLINK "</w:instrText>
      </w:r>
      <w:r w:rsidRPr="00E3297B">
        <w:instrText>https://media.neliti.com/media/publications/285734-kesetaraan-gender-dalam-pendidikan-b62e742e.pdf</w:instrText>
      </w:r>
      <w:r>
        <w:instrText xml:space="preserve">" </w:instrText>
      </w:r>
      <w:r>
        <w:fldChar w:fldCharType="separate"/>
      </w:r>
      <w:r w:rsidRPr="00A471FA">
        <w:rPr>
          <w:rStyle w:val="Hyperlink"/>
        </w:rPr>
        <w:t>https://media.neliti.com/media/publications/285734-kesetaraan-gender-dalam-pendidikan-b62e742e.pdf</w:t>
      </w:r>
      <w:r>
        <w:fldChar w:fldCharType="end"/>
      </w:r>
      <w:r>
        <w:t xml:space="preserve"> </w:t>
      </w:r>
    </w:p>
  </w:footnote>
  <w:footnote w:id="78">
    <w:p w:rsidR="00757ED1" w:rsidRDefault="00757ED1" w:rsidP="00757ED1">
      <w:pPr>
        <w:shd w:val="clear" w:color="auto" w:fill="FFFFFF"/>
        <w:ind w:firstLine="567"/>
        <w:jc w:val="both"/>
      </w:pPr>
      <w:r>
        <w:rPr>
          <w:rStyle w:val="FootnoteReference"/>
        </w:rPr>
        <w:footnoteRef/>
      </w:r>
      <w:r>
        <w:rPr>
          <w:rFonts w:asciiTheme="majorBidi" w:hAnsiTheme="majorBidi"/>
          <w:sz w:val="20"/>
          <w:szCs w:val="20"/>
          <w:lang w:val="id-ID" w:eastAsia="id-ID"/>
        </w:rPr>
        <w:t>Wayan Sudarta</w:t>
      </w:r>
      <w:r>
        <w:t xml:space="preserve"> </w:t>
      </w:r>
      <w:hyperlink r:id="rId9" w:history="1">
        <w:r w:rsidRPr="00A471FA">
          <w:rPr>
            <w:rStyle w:val="Hyperlink"/>
            <w:rFonts w:asciiTheme="majorBidi" w:hAnsiTheme="majorBidi"/>
            <w:sz w:val="20"/>
            <w:szCs w:val="20"/>
          </w:rPr>
          <w:t>https://ojs.unud.ac.id/index.php/srikandi/article/view/2758</w:t>
        </w:r>
      </w:hyperlink>
      <w:r>
        <w:rPr>
          <w:rFonts w:asciiTheme="majorBidi" w:hAnsiTheme="majorBidi"/>
          <w:sz w:val="20"/>
          <w:szCs w:val="20"/>
        </w:rPr>
        <w:t xml:space="preserve"> </w:t>
      </w:r>
      <w:r w:rsidRPr="00075403">
        <w:rPr>
          <w:rStyle w:val="name"/>
          <w:rFonts w:asciiTheme="majorBidi" w:eastAsiaTheme="majorEastAsia" w:hAnsiTheme="majorBidi"/>
          <w:b/>
          <w:bCs/>
          <w:sz w:val="20"/>
          <w:szCs w:val="20"/>
        </w:rPr>
        <w:t xml:space="preserve"> </w:t>
      </w:r>
      <w:r>
        <w:rPr>
          <w:rFonts w:asciiTheme="majorBidi" w:hAnsiTheme="majorBidi"/>
          <w:sz w:val="20"/>
          <w:szCs w:val="20"/>
          <w:lang w:val="id-ID" w:eastAsia="id-ID"/>
        </w:rPr>
        <w:t xml:space="preserve"> </w:t>
      </w:r>
    </w:p>
  </w:footnote>
  <w:footnote w:id="79">
    <w:p w:rsidR="00757ED1" w:rsidRDefault="00757ED1" w:rsidP="00757ED1">
      <w:pPr>
        <w:pStyle w:val="FootnoteText"/>
        <w:ind w:firstLine="567"/>
        <w:jc w:val="both"/>
      </w:pPr>
      <w:r>
        <w:rPr>
          <w:rStyle w:val="FootnoteReference"/>
          <w:rFonts w:eastAsiaTheme="majorEastAsia"/>
        </w:rPr>
        <w:footnoteRef/>
      </w:r>
      <w:r>
        <w:t xml:space="preserve">Hendri Sayuti </w:t>
      </w:r>
      <w:hyperlink r:id="rId10" w:history="1">
        <w:r w:rsidRPr="00A471FA">
          <w:rPr>
            <w:rStyle w:val="Hyperlink"/>
          </w:rPr>
          <w:t>https://media.neliti.com/media/publications/220357-hakikat-affirmative-action-dalam-hukum-i.pdf</w:t>
        </w:r>
      </w:hyperlink>
      <w:r>
        <w:t xml:space="preserve"> </w:t>
      </w:r>
    </w:p>
  </w:footnote>
  <w:footnote w:id="80">
    <w:p w:rsidR="00757ED1" w:rsidRDefault="00757ED1" w:rsidP="00757ED1">
      <w:pPr>
        <w:pStyle w:val="Heading3"/>
        <w:shd w:val="clear" w:color="auto" w:fill="FFFFFF"/>
        <w:spacing w:before="0" w:after="60"/>
        <w:ind w:right="240" w:firstLine="567"/>
        <w:jc w:val="both"/>
      </w:pPr>
      <w:r w:rsidRPr="005C38FB">
        <w:rPr>
          <w:rStyle w:val="FootnoteReference"/>
          <w:rFonts w:asciiTheme="majorBidi" w:hAnsiTheme="majorBidi"/>
          <w:color w:val="auto"/>
          <w:sz w:val="20"/>
          <w:szCs w:val="20"/>
        </w:rPr>
        <w:footnoteRef/>
      </w:r>
      <w:r w:rsidRPr="005C38FB">
        <w:rPr>
          <w:rStyle w:val="Emphasis"/>
          <w:rFonts w:asciiTheme="majorBidi" w:hAnsiTheme="majorBidi"/>
          <w:b w:val="0"/>
          <w:bCs w:val="0"/>
          <w:i w:val="0"/>
          <w:iCs w:val="0"/>
          <w:color w:val="222222"/>
          <w:shd w:val="clear" w:color="auto" w:fill="FFFFFF"/>
        </w:rPr>
        <w:t>Siti Irene Astuti</w:t>
      </w:r>
      <w:r w:rsidRPr="005C38FB">
        <w:rPr>
          <w:rFonts w:asciiTheme="majorBidi" w:hAnsiTheme="majorBidi"/>
          <w:b w:val="0"/>
          <w:bCs w:val="0"/>
          <w:color w:val="auto"/>
          <w:sz w:val="20"/>
          <w:szCs w:val="20"/>
        </w:rPr>
        <w:t xml:space="preserve"> P</w:t>
      </w:r>
      <w:r>
        <w:rPr>
          <w:rFonts w:asciiTheme="majorBidi" w:hAnsiTheme="majorBidi"/>
          <w:b w:val="0"/>
          <w:bCs w:val="0"/>
          <w:color w:val="000000"/>
          <w:sz w:val="20"/>
          <w:szCs w:val="20"/>
        </w:rPr>
        <w:t xml:space="preserve">endekatan Holistik dan </w:t>
      </w:r>
      <w:proofErr w:type="gramStart"/>
      <w:r>
        <w:rPr>
          <w:rFonts w:asciiTheme="majorBidi" w:hAnsiTheme="majorBidi"/>
          <w:b w:val="0"/>
          <w:bCs w:val="0"/>
          <w:color w:val="000000"/>
          <w:sz w:val="20"/>
          <w:szCs w:val="20"/>
        </w:rPr>
        <w:t>Kontekstual  Dalam</w:t>
      </w:r>
      <w:proofErr w:type="gramEnd"/>
      <w:r>
        <w:rPr>
          <w:rFonts w:asciiTheme="majorBidi" w:hAnsiTheme="majorBidi"/>
          <w:b w:val="0"/>
          <w:bCs w:val="0"/>
          <w:color w:val="000000"/>
          <w:sz w:val="20"/>
          <w:szCs w:val="20"/>
        </w:rPr>
        <w:t xml:space="preserve"> Mengatasi  Krisis Kaarakter di Indonesia</w:t>
      </w:r>
      <w:r>
        <w:t xml:space="preserve"> </w:t>
      </w:r>
      <w:r w:rsidRPr="005C38FB">
        <w:rPr>
          <w:rFonts w:asciiTheme="majorBidi" w:hAnsiTheme="majorBidi"/>
          <w:sz w:val="20"/>
          <w:szCs w:val="20"/>
          <w:lang w:val="id-ID"/>
        </w:rPr>
        <w:t>https://journal.uny.ac.id/index.php/cp/article/view/234</w:t>
      </w:r>
    </w:p>
  </w:footnote>
  <w:footnote w:id="81">
    <w:p w:rsidR="00757ED1" w:rsidRDefault="00757ED1" w:rsidP="00757ED1">
      <w:pPr>
        <w:pStyle w:val="FootnoteText"/>
        <w:ind w:firstLine="567"/>
        <w:jc w:val="both"/>
      </w:pPr>
      <w:r w:rsidRPr="00185B9E">
        <w:rPr>
          <w:rStyle w:val="FootnoteReference"/>
          <w:rFonts w:asciiTheme="majorBidi" w:eastAsiaTheme="majorEastAsia" w:hAnsiTheme="majorBidi"/>
        </w:rPr>
        <w:footnoteRef/>
      </w:r>
      <w:r w:rsidRPr="00185B9E">
        <w:rPr>
          <w:rFonts w:asciiTheme="majorBidi" w:hAnsiTheme="majorBidi" w:cs="Times New Roman"/>
        </w:rPr>
        <w:t xml:space="preserve">Djoko Siswanto Muhartono </w:t>
      </w:r>
      <w:hyperlink r:id="rId11" w:history="1">
        <w:r w:rsidRPr="00185B9E">
          <w:rPr>
            <w:rStyle w:val="Hyperlink"/>
            <w:rFonts w:asciiTheme="majorBidi" w:hAnsiTheme="majorBidi"/>
            <w:lang w:val="en-US"/>
          </w:rPr>
          <w:t>file:///C:/Users/acer/Downloads/175-Article%20Text-329-1-10-20210205%20(1).pdf</w:t>
        </w:r>
      </w:hyperlink>
      <w:r w:rsidRPr="00185B9E">
        <w:rPr>
          <w:rFonts w:asciiTheme="majorBidi" w:hAnsiTheme="majorBidi" w:cs="Times New Roman"/>
          <w:lang w:val="en-US"/>
        </w:rPr>
        <w:t xml:space="preserve"> . </w:t>
      </w:r>
      <w:r w:rsidRPr="00185B9E">
        <w:rPr>
          <w:rFonts w:asciiTheme="majorBidi" w:hAnsiTheme="majorBidi" w:cs="Times New Roman"/>
        </w:rPr>
        <w:t>JURNAL ILMU SOSIAL DAN ILMU POLITIK</w:t>
      </w:r>
      <w:r w:rsidRPr="00185B9E">
        <w:rPr>
          <w:rFonts w:asciiTheme="majorBidi" w:hAnsiTheme="majorBidi" w:cs="Times New Roman"/>
          <w:lang w:val="en-US"/>
        </w:rPr>
        <w:t xml:space="preserve">, </w:t>
      </w:r>
      <w:r w:rsidRPr="00185B9E">
        <w:rPr>
          <w:rFonts w:asciiTheme="majorBidi" w:hAnsiTheme="majorBidi" w:cs="Times New Roman"/>
        </w:rPr>
        <w:t>Pentingnya regulasi pengarusutamaan gender dalam pembangunan daerah di Kabupaten Kedir</w:t>
      </w:r>
    </w:p>
  </w:footnote>
  <w:footnote w:id="82">
    <w:p w:rsidR="00757ED1" w:rsidRDefault="00757ED1" w:rsidP="00757ED1">
      <w:pPr>
        <w:pStyle w:val="FootnoteText"/>
        <w:ind w:firstLine="567"/>
        <w:jc w:val="both"/>
      </w:pPr>
      <w:r>
        <w:rPr>
          <w:rStyle w:val="FootnoteReference"/>
          <w:rFonts w:eastAsiaTheme="majorEastAsia"/>
        </w:rPr>
        <w:footnoteRef/>
      </w:r>
      <w:r>
        <w:rPr>
          <w:rFonts w:asciiTheme="majorBidi" w:hAnsiTheme="majorBidi" w:cs="Times New Roman"/>
        </w:rPr>
        <w:t xml:space="preserve">Rini Maryam </w:t>
      </w:r>
      <w:hyperlink r:id="rId12" w:history="1">
        <w:r w:rsidRPr="00E05D9F">
          <w:rPr>
            <w:rStyle w:val="Hyperlink"/>
            <w:rFonts w:asciiTheme="majorBidi" w:hAnsiTheme="majorBidi"/>
          </w:rPr>
          <w:t>file:///C:/Users/acer/Downloads/379-1037-1-SM.pdf</w:t>
        </w:r>
      </w:hyperlink>
      <w:r w:rsidRPr="00E05D9F">
        <w:rPr>
          <w:rFonts w:asciiTheme="majorBidi" w:hAnsiTheme="majorBidi" w:cs="Times New Roman"/>
        </w:rPr>
        <w:t>. MENERJEMAHKAN KONVENSI PENGHAPUSAN SEGALA BENTUK DISKRIMINASI TERHADAP PEREMPUAN (CEDAW) KE DALAM PERATURAN PERUNDANG-UNDANGAN</w:t>
      </w:r>
    </w:p>
  </w:footnote>
  <w:footnote w:id="83">
    <w:p w:rsidR="00757ED1" w:rsidRDefault="00757ED1" w:rsidP="00757ED1">
      <w:pPr>
        <w:pStyle w:val="FootnoteText"/>
        <w:ind w:firstLine="567"/>
        <w:jc w:val="both"/>
      </w:pPr>
      <w:r w:rsidRPr="000664D8">
        <w:rPr>
          <w:rStyle w:val="FootnoteReference"/>
          <w:rFonts w:asciiTheme="majorBidi" w:eastAsiaTheme="majorEastAsia" w:hAnsiTheme="majorBidi"/>
        </w:rPr>
        <w:footnoteRef/>
      </w:r>
      <w:r w:rsidRPr="000664D8">
        <w:rPr>
          <w:rFonts w:asciiTheme="majorBidi" w:hAnsiTheme="majorBidi" w:cs="Times New Roman"/>
        </w:rPr>
        <w:t>http://diktis.kemenag.go.id/v1/artikel/world-class-university-obsesi-atau-mimpi</w:t>
      </w:r>
      <w:r w:rsidRPr="000664D8">
        <w:rPr>
          <w:rFonts w:asciiTheme="majorBidi" w:hAnsiTheme="majorBidi" w:cs="Times New Roman"/>
          <w:color w:val="212529"/>
          <w:shd w:val="clear" w:color="auto" w:fill="FFFFFF"/>
        </w:rPr>
        <w:t xml:space="preserve"> Mastuki HS (Kasubdit Kelembagaan Diktis)</w:t>
      </w:r>
      <w:r w:rsidRPr="000664D8">
        <w:rPr>
          <w:rFonts w:asciiTheme="majorBidi" w:hAnsiTheme="majorBidi" w:cs="Times New Roman"/>
          <w:color w:val="000000"/>
          <w:shd w:val="clear" w:color="auto" w:fill="FFFFFF"/>
        </w:rPr>
        <w:t xml:space="preserve"> </w:t>
      </w:r>
      <w:r w:rsidRPr="000664D8">
        <w:rPr>
          <w:rFonts w:asciiTheme="majorBidi" w:hAnsiTheme="majorBidi" w:cs="Times New Roman"/>
          <w:i/>
          <w:iCs/>
        </w:rPr>
        <w:t>World class university</w:t>
      </w:r>
      <w:r w:rsidRPr="000664D8">
        <w:rPr>
          <w:rFonts w:asciiTheme="majorBidi" w:hAnsiTheme="majorBidi" w:cs="Times New Roman"/>
          <w:color w:val="000000"/>
          <w:shd w:val="clear" w:color="auto" w:fill="FFFFFF"/>
        </w:rPr>
        <w:t xml:space="preserve"> (Menuju Lembaga Pendidikan Tinggi Islam Kelas Duniaâ</w:t>
      </w:r>
      <w:r w:rsidRPr="000664D8">
        <w:rPr>
          <w:rFonts w:asciiTheme="majorBidi" w:hAnsiTheme="majorBidi" w:cs="Times New Roman"/>
        </w:rPr>
        <w:t>)</w:t>
      </w:r>
    </w:p>
  </w:footnote>
  <w:footnote w:id="84">
    <w:p w:rsidR="00757ED1" w:rsidRDefault="00757ED1" w:rsidP="00757ED1">
      <w:pPr>
        <w:pStyle w:val="FootnoteText"/>
        <w:ind w:firstLine="720"/>
        <w:jc w:val="both"/>
      </w:pPr>
      <w:r w:rsidRPr="00F6695D">
        <w:rPr>
          <w:rStyle w:val="FootnoteReference"/>
          <w:rFonts w:asciiTheme="majorBidi" w:eastAsiaTheme="majorEastAsia" w:hAnsiTheme="majorBidi"/>
        </w:rPr>
        <w:footnoteRef/>
      </w:r>
      <w:r w:rsidRPr="00F6695D">
        <w:rPr>
          <w:rFonts w:asciiTheme="majorBidi" w:hAnsiTheme="majorBidi" w:cs="Times New Roman"/>
        </w:rPr>
        <w:t xml:space="preserve"> </w:t>
      </w:r>
      <w:r w:rsidRPr="00F6695D">
        <w:rPr>
          <w:rFonts w:asciiTheme="majorBidi" w:hAnsiTheme="majorBidi" w:cs="Times New Roman"/>
        </w:rPr>
        <w:t>https://suaramahasiswa.com/sudahkah-kampus-menciptakan-lingkungan-yang-setara-bagi-perempuan</w:t>
      </w:r>
      <w:r w:rsidRPr="00F6695D">
        <w:rPr>
          <w:rFonts w:ascii="Arial" w:hAnsi="Arial"/>
          <w:sz w:val="27"/>
          <w:szCs w:val="27"/>
          <w:shd w:val="clear" w:color="auto" w:fill="FFFFFF"/>
        </w:rPr>
        <w:t xml:space="preserve"> </w:t>
      </w:r>
      <w:r w:rsidRPr="00F6695D">
        <w:rPr>
          <w:rFonts w:asciiTheme="majorBidi" w:hAnsiTheme="majorBidi" w:cs="Times New Roman"/>
          <w:shd w:val="clear" w:color="auto" w:fill="FFFFFF"/>
        </w:rPr>
        <w:t>Redaksi Suara Mahasiswa · 31 Maret 2021</w:t>
      </w:r>
    </w:p>
  </w:footnote>
  <w:footnote w:id="85">
    <w:p w:rsidR="00757ED1" w:rsidRDefault="00757ED1" w:rsidP="00757ED1">
      <w:pPr>
        <w:pStyle w:val="FootnoteText"/>
        <w:ind w:firstLine="567"/>
        <w:jc w:val="both"/>
      </w:pPr>
      <w:r>
        <w:rPr>
          <w:rStyle w:val="FootnoteReference"/>
          <w:rFonts w:eastAsiaTheme="majorEastAsia"/>
        </w:rPr>
        <w:footnoteRef/>
      </w:r>
      <w:r w:rsidRPr="00F6695D">
        <w:rPr>
          <w:rFonts w:asciiTheme="majorBidi" w:hAnsiTheme="majorBidi" w:cs="Times New Roman"/>
          <w:b/>
          <w:bCs/>
        </w:rPr>
        <w:t>Stereotip</w:t>
      </w:r>
      <w:r w:rsidRPr="00F6695D">
        <w:rPr>
          <w:rFonts w:asciiTheme="majorBidi" w:hAnsiTheme="majorBidi" w:cs="Times New Roman"/>
        </w:rPr>
        <w:t xml:space="preserve">: </w:t>
      </w:r>
      <w:r w:rsidRPr="00F6695D">
        <w:rPr>
          <w:rFonts w:asciiTheme="majorBidi" w:hAnsiTheme="majorBidi" w:cs="Times New Roman"/>
          <w:lang w:val="en-US"/>
        </w:rPr>
        <w:t>Pemberitan sifat tertentu secara subjektif terhadap seseorang berdasarkan kategori kelompoknya (ras, suku, jenis kelamin, kebangsaan). Contoh: Laki-laki atau perempuan yang bertato memiliki stereotip negatif sebagai penjahat atau orang yang nakal</w:t>
      </w:r>
      <w:r w:rsidRPr="00F6695D">
        <w:rPr>
          <w:rFonts w:asciiTheme="majorBidi" w:hAnsiTheme="majorBidi" w:cs="Times New Roman"/>
        </w:rPr>
        <w:t xml:space="preserve">. </w:t>
      </w:r>
      <w:r w:rsidRPr="00E934D4">
        <w:rPr>
          <w:rFonts w:asciiTheme="majorBidi" w:hAnsiTheme="majorBidi" w:cs="Times New Roman"/>
          <w:b/>
          <w:bCs/>
        </w:rPr>
        <w:t>Subordinasi</w:t>
      </w:r>
      <w:r>
        <w:rPr>
          <w:rFonts w:asciiTheme="majorBidi" w:hAnsiTheme="majorBidi" w:cs="Times New Roman"/>
        </w:rPr>
        <w:t xml:space="preserve">, </w:t>
      </w:r>
      <w:r w:rsidRPr="00F6695D">
        <w:rPr>
          <w:rFonts w:asciiTheme="majorBidi" w:eastAsiaTheme="majorEastAsia" w:hAnsiTheme="majorBidi" w:cs="Times New Roman"/>
          <w:lang w:val="en-US"/>
        </w:rPr>
        <w:t>Pembedaan atau</w:t>
      </w:r>
      <w:r w:rsidRPr="00F6695D">
        <w:rPr>
          <w:rFonts w:asciiTheme="majorBidi" w:hAnsiTheme="majorBidi" w:cs="Times New Roman"/>
        </w:rPr>
        <w:t xml:space="preserve"> :</w:t>
      </w:r>
      <w:r w:rsidRPr="00F6695D">
        <w:rPr>
          <w:rFonts w:asciiTheme="majorBidi" w:eastAsiaTheme="majorEastAsia" w:hAnsiTheme="majorBidi" w:cs="Times New Roman"/>
        </w:rPr>
        <w:t xml:space="preserve"> </w:t>
      </w:r>
      <w:r w:rsidRPr="00F6695D">
        <w:rPr>
          <w:rFonts w:asciiTheme="majorBidi" w:eastAsiaTheme="majorEastAsia" w:hAnsiTheme="majorBidi" w:cs="Times New Roman"/>
          <w:lang w:val="en-US"/>
        </w:rPr>
        <w:t>penomor</w:t>
      </w:r>
      <w:r>
        <w:rPr>
          <w:rFonts w:asciiTheme="majorBidi" w:eastAsiaTheme="majorEastAsia" w:hAnsiTheme="majorBidi" w:cs="Times New Roman"/>
          <w:lang w:val="en-US"/>
        </w:rPr>
        <w:t xml:space="preserve"> </w:t>
      </w:r>
      <w:r w:rsidRPr="00F6695D">
        <w:rPr>
          <w:rFonts w:asciiTheme="majorBidi" w:eastAsiaTheme="majorEastAsia" w:hAnsiTheme="majorBidi" w:cs="Times New Roman"/>
          <w:lang w:val="en-US"/>
        </w:rPr>
        <w:t>duaan perlakuan terhadap identitas tertentu</w:t>
      </w:r>
      <w:r w:rsidRPr="00F6695D">
        <w:rPr>
          <w:rFonts w:asciiTheme="majorBidi" w:hAnsiTheme="majorBidi" w:cs="Times New Roman"/>
          <w:lang w:val="en-US"/>
        </w:rPr>
        <w:t xml:space="preserve">. Dalam hal ini kelompok mayoritas yang dominan </w:t>
      </w:r>
      <w:proofErr w:type="gramStart"/>
      <w:r w:rsidRPr="00F6695D">
        <w:rPr>
          <w:rFonts w:asciiTheme="majorBidi" w:hAnsiTheme="majorBidi" w:cs="Times New Roman"/>
          <w:lang w:val="en-US"/>
        </w:rPr>
        <w:t>akan</w:t>
      </w:r>
      <w:proofErr w:type="gramEnd"/>
      <w:r w:rsidRPr="00F6695D">
        <w:rPr>
          <w:rFonts w:asciiTheme="majorBidi" w:hAnsiTheme="majorBidi" w:cs="Times New Roman"/>
          <w:lang w:val="en-US"/>
        </w:rPr>
        <w:t xml:space="preserve"> menguasai sumber daya yang ada sehingga kelompok minoritas diperlakukan tidak seimbang. Contoh: Laki-laki dianggap lebih kompeten memegang jabatan manager dibanding perempuan</w:t>
      </w:r>
      <w:r w:rsidRPr="00F6695D">
        <w:rPr>
          <w:rFonts w:ascii="Segoe UI" w:hAnsi="Segoe UI" w:cs="Segoe UI"/>
          <w:color w:val="434856"/>
          <w:sz w:val="27"/>
          <w:szCs w:val="27"/>
          <w:shd w:val="clear" w:color="auto" w:fill="F2F6FA"/>
          <w:lang w:val="en-US"/>
        </w:rPr>
        <w:t>.</w:t>
      </w:r>
      <w:r w:rsidRPr="00F6695D">
        <w:rPr>
          <w:rFonts w:asciiTheme="majorBidi" w:hAnsiTheme="majorBidi" w:cs="Times New Roman"/>
        </w:rPr>
        <w:t xml:space="preserve"> </w:t>
      </w:r>
      <w:r w:rsidRPr="00F6695D">
        <w:rPr>
          <w:rFonts w:asciiTheme="majorBidi" w:hAnsiTheme="majorBidi" w:cs="Times New Roman"/>
          <w:b/>
          <w:bCs/>
        </w:rPr>
        <w:t>Marginalisasi</w:t>
      </w:r>
      <w:r w:rsidRPr="00F6695D">
        <w:rPr>
          <w:rFonts w:asciiTheme="majorBidi" w:hAnsiTheme="majorBidi" w:cs="Times New Roman"/>
        </w:rPr>
        <w:t>:</w:t>
      </w:r>
      <w:r w:rsidRPr="00F6695D">
        <w:rPr>
          <w:rFonts w:ascii="Segoe UI" w:hAnsi="Segoe UI" w:cs="Segoe UI"/>
          <w:color w:val="434856"/>
          <w:sz w:val="27"/>
          <w:szCs w:val="27"/>
          <w:shd w:val="clear" w:color="auto" w:fill="F2F6FA"/>
        </w:rPr>
        <w:t xml:space="preserve"> </w:t>
      </w:r>
      <w:r w:rsidRPr="00F6695D">
        <w:rPr>
          <w:rFonts w:asciiTheme="majorBidi" w:hAnsiTheme="majorBidi" w:cs="Times New Roman"/>
        </w:rPr>
        <w:t>Proses peminggiran kelompok tertentu dari lembaga sosial utama karena ada kelompok yang dominan meminggirkan kelompok yang lemah dari pelayanan, program , maupun kebijakan. Contoh: masyarakat menengah ke bawah sulit mendapakan pelayanan kesehatan yang bai</w:t>
      </w:r>
      <w:r>
        <w:rPr>
          <w:rFonts w:asciiTheme="majorBidi" w:hAnsiTheme="majorBidi" w:cs="Times New Roman"/>
        </w:rPr>
        <w:t xml:space="preserve">k. </w:t>
      </w:r>
      <w:r w:rsidRPr="00E934D4">
        <w:rPr>
          <w:rFonts w:asciiTheme="majorBidi" w:hAnsiTheme="majorBidi" w:cs="Times New Roman"/>
          <w:b/>
          <w:bCs/>
        </w:rPr>
        <w:t>Dominasi</w:t>
      </w:r>
      <w:r>
        <w:rPr>
          <w:rFonts w:asciiTheme="majorBidi" w:hAnsiTheme="majorBidi" w:cs="Times New Roman"/>
        </w:rPr>
        <w:t xml:space="preserve">: </w:t>
      </w:r>
      <w:r w:rsidRPr="00E934D4">
        <w:rPr>
          <w:rFonts w:asciiTheme="majorBidi" w:hAnsiTheme="majorBidi" w:cs="Times New Roman"/>
        </w:rPr>
        <w:t>Suatu kondisi ketika suatu kelompok bergantung pada hubungan sosial yang wewenang dan kekuasaanya dikendalikan oleh kelompok lain. Contoh: perbudakan</w:t>
      </w:r>
      <w:r>
        <w:rPr>
          <w:rFonts w:ascii="Segoe UI" w:hAnsi="Segoe UI" w:cs="Segoe UI"/>
          <w:color w:val="434856"/>
          <w:sz w:val="27"/>
          <w:szCs w:val="27"/>
          <w:shd w:val="clear" w:color="auto" w:fill="F2F6FA"/>
        </w:rPr>
        <w:t>.</w:t>
      </w:r>
    </w:p>
  </w:footnote>
  <w:footnote w:id="86">
    <w:p w:rsidR="00757ED1" w:rsidRDefault="00757ED1" w:rsidP="00757ED1">
      <w:pPr>
        <w:pStyle w:val="FootnoteText"/>
        <w:ind w:firstLine="567"/>
        <w:jc w:val="both"/>
      </w:pPr>
      <w:r>
        <w:rPr>
          <w:rStyle w:val="FootnoteReference"/>
          <w:rFonts w:eastAsiaTheme="majorEastAsia"/>
        </w:rPr>
        <w:footnoteRef/>
      </w:r>
      <w:r>
        <w:t xml:space="preserve"> </w:t>
      </w:r>
      <w:r w:rsidRPr="004462B0">
        <w:rPr>
          <w:rFonts w:asciiTheme="majorBidi" w:hAnsiTheme="majorBidi" w:cs="Times New Roman"/>
        </w:rPr>
        <w:t>Ikhaputri Widiantini, M.Si, dosen Filsafat Universitas Indonesia,</w:t>
      </w:r>
    </w:p>
  </w:footnote>
  <w:footnote w:id="87">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Saat mengikuti ajang pemilihat None Jakarta tahun  2018, dan dia juga sebagai mahasiswa Psikologi Universitas Indonesia angkatang 2017</w:t>
      </w:r>
    </w:p>
  </w:footnote>
  <w:footnote w:id="88">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color w:val="222222"/>
        </w:rPr>
        <w:t xml:space="preserve">(www.beritabanjarmasin.com, 13/7/19).  Diakses hari sabtu tgl 12 Maret 2022,  </w:t>
      </w:r>
      <w:r w:rsidRPr="00D43B04">
        <w:rPr>
          <w:rFonts w:asciiTheme="majorBidi" w:hAnsiTheme="majorBidi" w:cs="Times New Roman"/>
          <w:b/>
          <w:bCs/>
          <w:color w:val="222222"/>
        </w:rPr>
        <w:t>Selviana Aidani (Aktivis Dakwah Kampus, Member Akademi Menulis Kreatif)</w:t>
      </w:r>
      <w:r w:rsidRPr="00D43B04">
        <w:rPr>
          <w:rFonts w:asciiTheme="majorBidi" w:hAnsiTheme="majorBidi" w:cs="Times New Roman"/>
          <w:color w:val="222222"/>
        </w:rPr>
        <w:t xml:space="preserve"> bertempat di Mongopi Jalan Pulau Laut Banjarmasin Tengah Kota Banjarmasin (12/7/2019). Saat dialog  publik Bertema "Kekerasan Seksual di Ranah Perguruan Tinggi yang pesertanya adalah anggota PMII, IMM, KAMMI dan GMNI</w:t>
      </w:r>
    </w:p>
  </w:footnote>
  <w:footnote w:id="89">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color w:val="222222"/>
        </w:rPr>
        <w:t>Sindonews.com (8/3/2018)</w:t>
      </w:r>
    </w:p>
  </w:footnote>
  <w:footnote w:id="90">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color w:val="222222"/>
        </w:rPr>
        <w:t>Sindonews.com (8/3/2018)  “Menurut ketua bidang pergerakan sarinah dan perlindungan anak DPP GMNI, Dia Puspitasari,</w:t>
      </w:r>
    </w:p>
  </w:footnote>
  <w:footnote w:id="91">
    <w:p w:rsidR="00757ED1" w:rsidRDefault="00757ED1" w:rsidP="00757ED1">
      <w:pPr>
        <w:pStyle w:val="FootnoteText"/>
        <w:ind w:firstLine="567"/>
        <w:jc w:val="both"/>
      </w:pPr>
      <w:r w:rsidRPr="00FF3CF7">
        <w:rPr>
          <w:rStyle w:val="FootnoteReference"/>
          <w:rFonts w:asciiTheme="majorBidi" w:eastAsiaTheme="majorEastAsia" w:hAnsiTheme="majorBidi"/>
        </w:rPr>
        <w:footnoteRef/>
      </w:r>
      <w:r w:rsidRPr="00FF3CF7">
        <w:rPr>
          <w:rFonts w:asciiTheme="majorBidi" w:hAnsiTheme="majorBidi" w:cs="Times New Roman"/>
        </w:rPr>
        <w:t xml:space="preserve"> </w:t>
      </w:r>
      <w:r w:rsidRPr="00FF3CF7">
        <w:rPr>
          <w:rFonts w:asciiTheme="majorBidi" w:hAnsiTheme="majorBidi" w:cs="Times New Roman"/>
        </w:rPr>
        <w:t>https://www.islampos.com/asyiknya-menjadi-ummun-wa-rabbatul-bait-109402/</w:t>
      </w:r>
      <w:r w:rsidRPr="00FF3CF7">
        <w:rPr>
          <w:rStyle w:val="Heading2Char"/>
          <w:rFonts w:asciiTheme="majorBidi" w:hAnsiTheme="majorBidi"/>
          <w:i/>
          <w:iCs/>
          <w:color w:val="333333"/>
          <w:bdr w:val="none" w:sz="0" w:space="0" w:color="auto" w:frame="1"/>
          <w:shd w:val="clear" w:color="auto" w:fill="FFFFFF"/>
        </w:rPr>
        <w:t xml:space="preserve"> </w:t>
      </w:r>
      <w:r w:rsidRPr="00FF3CF7">
        <w:rPr>
          <w:rFonts w:asciiTheme="majorBidi" w:hAnsiTheme="majorBidi" w:cs="Times New Roman"/>
          <w:color w:val="333333"/>
          <w:bdr w:val="none" w:sz="0" w:space="0" w:color="auto" w:frame="1"/>
          <w:shd w:val="clear" w:color="auto" w:fill="FFFFFF"/>
          <w:lang w:val="en-US"/>
        </w:rPr>
        <w:t>Minah,</w:t>
      </w:r>
      <w:r w:rsidRPr="00FF3CF7">
        <w:rPr>
          <w:rStyle w:val="Heading2Char"/>
          <w:rFonts w:asciiTheme="majorBidi" w:hAnsiTheme="majorBidi"/>
          <w:color w:val="333333"/>
          <w:bdr w:val="none" w:sz="0" w:space="0" w:color="auto" w:frame="1"/>
          <w:shd w:val="clear" w:color="auto" w:fill="FFFFFF"/>
        </w:rPr>
        <w:t xml:space="preserve"> </w:t>
      </w:r>
      <w:r w:rsidRPr="00FF3CF7">
        <w:rPr>
          <w:rFonts w:asciiTheme="majorBidi" w:hAnsiTheme="majorBidi" w:cs="Times New Roman"/>
          <w:color w:val="333333"/>
          <w:bdr w:val="none" w:sz="0" w:space="0" w:color="auto" w:frame="1"/>
          <w:shd w:val="clear" w:color="auto" w:fill="FFFFFF"/>
          <w:lang w:val="en-US"/>
        </w:rPr>
        <w:t>Catatan Hati Muslimah Perindu Surga</w:t>
      </w:r>
    </w:p>
  </w:footnote>
  <w:footnote w:id="92">
    <w:p w:rsidR="00757ED1" w:rsidRPr="00D43B04" w:rsidRDefault="00757ED1" w:rsidP="00757ED1">
      <w:pPr>
        <w:pStyle w:val="NormalWeb"/>
        <w:shd w:val="clear" w:color="auto" w:fill="FFFFFF"/>
        <w:spacing w:before="0" w:beforeAutospacing="0" w:after="0" w:afterAutospacing="0"/>
        <w:ind w:firstLine="1134"/>
        <w:jc w:val="both"/>
        <w:textAlignment w:val="baseline"/>
        <w:rPr>
          <w:rFonts w:asciiTheme="majorBidi" w:hAnsiTheme="majorBidi"/>
          <w:color w:val="222222"/>
          <w:sz w:val="20"/>
          <w:szCs w:val="20"/>
        </w:rPr>
      </w:pPr>
      <w:r w:rsidRPr="00D43B04">
        <w:rPr>
          <w:rStyle w:val="FootnoteReference"/>
          <w:rFonts w:asciiTheme="majorBidi" w:eastAsiaTheme="majorEastAsia" w:hAnsiTheme="majorBidi"/>
          <w:sz w:val="20"/>
          <w:szCs w:val="20"/>
        </w:rPr>
        <w:footnoteRef/>
      </w:r>
      <w:r w:rsidRPr="00D43B04">
        <w:rPr>
          <w:rFonts w:asciiTheme="majorBidi" w:hAnsiTheme="majorBidi"/>
          <w:sz w:val="20"/>
          <w:szCs w:val="20"/>
        </w:rPr>
        <w:t xml:space="preserve"> </w:t>
      </w:r>
      <w:r w:rsidRPr="00D43B04">
        <w:rPr>
          <w:rFonts w:asciiTheme="majorBidi" w:hAnsiTheme="majorBidi"/>
          <w:sz w:val="20"/>
          <w:szCs w:val="20"/>
        </w:rPr>
        <w:t xml:space="preserve">QS. </w:t>
      </w:r>
      <w:r w:rsidRPr="00D43B04">
        <w:rPr>
          <w:rFonts w:asciiTheme="majorBidi" w:hAnsiTheme="majorBidi"/>
          <w:color w:val="222222"/>
          <w:sz w:val="20"/>
          <w:szCs w:val="20"/>
        </w:rPr>
        <w:t>Al-Maidah: 50. An-Nisa’: 34: Nusyuz: Yaitu meninggalkan kewajiban bersuami isteri. nusyuz dari pihak isteri seperti meninggalkan rumah tanpa izin suaminya. Mencari-cari kesalahan : untuk memberi peljaran kepada isteri yang dikhawatirkan pembangkangannya haruslah mula-mula diberi nasehat, bila nasehat tidak bermanfaat barulah dipisahkan dari tempat tidur mereka, bila tidak bermanfaat juga barulah dibolehkan memukul mereka dengan pukulan yang tidak meninggalkan bekas. bila cara pertama telah ada manfaatnya janganlah dijalankan cara yang lain dan seterusnya.</w:t>
      </w:r>
    </w:p>
    <w:p w:rsidR="00757ED1" w:rsidRPr="00D43B04" w:rsidRDefault="00757ED1" w:rsidP="00757ED1">
      <w:pPr>
        <w:pStyle w:val="NormalWeb"/>
        <w:shd w:val="clear" w:color="auto" w:fill="FFFFFF"/>
        <w:spacing w:before="0" w:beforeAutospacing="0" w:after="0" w:afterAutospacing="0" w:line="360" w:lineRule="auto"/>
        <w:ind w:left="426"/>
        <w:jc w:val="both"/>
        <w:textAlignment w:val="baseline"/>
        <w:rPr>
          <w:rFonts w:asciiTheme="majorBidi" w:hAnsiTheme="majorBidi"/>
          <w:color w:val="222222"/>
          <w:sz w:val="20"/>
          <w:szCs w:val="20"/>
        </w:rPr>
      </w:pPr>
    </w:p>
    <w:p w:rsidR="00757ED1" w:rsidRDefault="00757ED1" w:rsidP="00757ED1">
      <w:pPr>
        <w:pStyle w:val="NormalWeb"/>
        <w:shd w:val="clear" w:color="auto" w:fill="FFFFFF"/>
        <w:spacing w:before="0" w:beforeAutospacing="0" w:after="0" w:afterAutospacing="0" w:line="360" w:lineRule="auto"/>
        <w:ind w:left="426"/>
        <w:jc w:val="both"/>
        <w:textAlignment w:val="baseline"/>
      </w:pPr>
    </w:p>
  </w:footnote>
  <w:footnote w:id="93">
    <w:p w:rsidR="00757ED1" w:rsidRPr="00FF3CF7" w:rsidRDefault="00757ED1" w:rsidP="00757ED1">
      <w:pPr>
        <w:pStyle w:val="Heading3"/>
        <w:shd w:val="clear" w:color="auto" w:fill="FFFFFF"/>
        <w:spacing w:before="0" w:after="60"/>
        <w:ind w:right="240" w:firstLine="426"/>
        <w:jc w:val="both"/>
        <w:rPr>
          <w:rFonts w:asciiTheme="majorBidi" w:hAnsiTheme="majorBidi"/>
          <w:b w:val="0"/>
          <w:bCs w:val="0"/>
          <w:color w:val="auto"/>
          <w:sz w:val="20"/>
          <w:szCs w:val="20"/>
          <w:lang w:val="id-ID"/>
        </w:rPr>
      </w:pPr>
      <w:r w:rsidRPr="00FF3CF7">
        <w:rPr>
          <w:rStyle w:val="FootnoteReference"/>
          <w:rFonts w:asciiTheme="majorBidi" w:hAnsiTheme="majorBidi"/>
          <w:b w:val="0"/>
          <w:bCs w:val="0"/>
          <w:sz w:val="20"/>
          <w:szCs w:val="20"/>
        </w:rPr>
        <w:footnoteRef/>
      </w:r>
      <w:hyperlink r:id="rId13" w:history="1">
        <w:r w:rsidRPr="00FF3CF7">
          <w:rPr>
            <w:rStyle w:val="Hyperlink"/>
            <w:rFonts w:asciiTheme="majorBidi" w:hAnsiTheme="majorBidi"/>
            <w:b w:val="0"/>
            <w:bCs w:val="0"/>
            <w:sz w:val="20"/>
            <w:szCs w:val="20"/>
            <w:lang w:val="id-ID"/>
          </w:rPr>
          <w:t>https://ejournal.iainbukittinggi.ac.id/index.php/Islam_realitas/article/view/183</w:t>
        </w:r>
      </w:hyperlink>
      <w:r w:rsidRPr="00FF3CF7">
        <w:rPr>
          <w:rFonts w:asciiTheme="majorBidi" w:hAnsiTheme="majorBidi"/>
          <w:b w:val="0"/>
          <w:bCs w:val="0"/>
          <w:color w:val="auto"/>
          <w:sz w:val="20"/>
          <w:szCs w:val="20"/>
          <w:lang w:val="id-ID"/>
        </w:rPr>
        <w:t xml:space="preserve"> </w:t>
      </w:r>
    </w:p>
    <w:p w:rsidR="00757ED1" w:rsidRDefault="00757ED1" w:rsidP="00757ED1">
      <w:pPr>
        <w:pStyle w:val="Heading3"/>
        <w:shd w:val="clear" w:color="auto" w:fill="FFFFFF"/>
        <w:spacing w:before="0" w:after="60"/>
        <w:ind w:right="240"/>
        <w:jc w:val="both"/>
      </w:pPr>
      <w:r w:rsidRPr="00FF3CF7">
        <w:rPr>
          <w:rFonts w:asciiTheme="majorBidi" w:hAnsiTheme="majorBidi"/>
          <w:b w:val="0"/>
          <w:bCs w:val="0"/>
          <w:color w:val="222222"/>
          <w:sz w:val="20"/>
          <w:szCs w:val="20"/>
          <w:shd w:val="clear" w:color="auto" w:fill="FFFFFF"/>
        </w:rPr>
        <w:t xml:space="preserve">A. Rahman Ritong </w:t>
      </w:r>
      <w:r w:rsidRPr="00FF3CF7">
        <w:rPr>
          <w:rFonts w:asciiTheme="majorBidi" w:hAnsiTheme="majorBidi"/>
          <w:b w:val="0"/>
          <w:bCs w:val="0"/>
          <w:color w:val="auto"/>
          <w:sz w:val="20"/>
          <w:szCs w:val="20"/>
        </w:rPr>
        <w:t xml:space="preserve">Memahami Islam Secara kaffah: Integritas Ilmu </w:t>
      </w:r>
      <w:r>
        <w:rPr>
          <w:rFonts w:asciiTheme="majorBidi" w:hAnsiTheme="majorBidi"/>
          <w:b w:val="0"/>
          <w:bCs w:val="0"/>
          <w:color w:val="auto"/>
          <w:sz w:val="20"/>
          <w:szCs w:val="20"/>
        </w:rPr>
        <w:t>Keagamaan Dengan Ilmu_Ilmu Umum</w:t>
      </w:r>
    </w:p>
  </w:footnote>
  <w:footnote w:id="94">
    <w:p w:rsidR="00757ED1" w:rsidRPr="00D43B04" w:rsidRDefault="00757ED1" w:rsidP="00757ED1">
      <w:pPr>
        <w:pStyle w:val="NormalWeb"/>
        <w:shd w:val="clear" w:color="auto" w:fill="FFFFFF"/>
        <w:spacing w:before="0" w:beforeAutospacing="0" w:after="0" w:afterAutospacing="0"/>
        <w:ind w:firstLine="425"/>
        <w:jc w:val="both"/>
        <w:textAlignment w:val="baseline"/>
        <w:rPr>
          <w:rFonts w:asciiTheme="majorBidi" w:hAnsiTheme="majorBidi"/>
          <w:color w:val="222222"/>
          <w:sz w:val="20"/>
          <w:szCs w:val="20"/>
        </w:rPr>
      </w:pPr>
      <w:r w:rsidRPr="00D43B04">
        <w:rPr>
          <w:rStyle w:val="FootnoteReference"/>
          <w:rFonts w:asciiTheme="majorBidi" w:eastAsiaTheme="majorEastAsia" w:hAnsiTheme="majorBidi"/>
          <w:sz w:val="20"/>
          <w:szCs w:val="20"/>
        </w:rPr>
        <w:footnoteRef/>
      </w:r>
      <w:r w:rsidRPr="00D43B04">
        <w:rPr>
          <w:rFonts w:asciiTheme="majorBidi" w:hAnsiTheme="majorBidi"/>
          <w:sz w:val="20"/>
          <w:szCs w:val="20"/>
        </w:rPr>
        <w:t xml:space="preserve"> </w:t>
      </w:r>
      <w:r w:rsidRPr="00D43B04">
        <w:rPr>
          <w:rFonts w:asciiTheme="majorBidi" w:hAnsiTheme="majorBidi"/>
          <w:color w:val="222222"/>
          <w:sz w:val="20"/>
          <w:szCs w:val="20"/>
        </w:rPr>
        <w:t xml:space="preserve">QS An-Nahl: 97: Ditekankan dalam ayat ini bahwa laki-laki dan perempuan dalam Islam mendapat pahala yang sama dan bahwa amal saleh harus disertai iman. Dan Al-Hujurat: 13: </w:t>
      </w:r>
    </w:p>
    <w:p w:rsidR="00757ED1" w:rsidRDefault="00757ED1" w:rsidP="00757ED1">
      <w:pPr>
        <w:pStyle w:val="NormalWeb"/>
        <w:shd w:val="clear" w:color="auto" w:fill="FFFFFF"/>
        <w:spacing w:before="0" w:beforeAutospacing="0" w:after="0" w:afterAutospacing="0"/>
        <w:ind w:firstLine="425"/>
        <w:jc w:val="both"/>
        <w:textAlignment w:val="baseline"/>
      </w:pPr>
    </w:p>
  </w:footnote>
  <w:footnote w:id="95">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Demikian ungkap Deputi Bidang Kesetaraan Gender Kemen PPPA, Agustina Erni dalam Workshop Penguatan Pelembagaan Pengarusutamaan Gender (PUG) dan Pengarusutamaan Hak Anak (PUHA) di Perguruan Tinggi untuk Penerapan Perguruan Tinggi yang Responsif Gender yang diselenggarakan pada 4 – 6 Desember 2019 di Depok</w:t>
      </w:r>
    </w:p>
  </w:footnote>
  <w:footnote w:id="96">
    <w:p w:rsidR="00757ED1" w:rsidRDefault="00757ED1" w:rsidP="00757ED1">
      <w:pPr>
        <w:pStyle w:val="FootnoteText"/>
        <w:ind w:firstLine="567"/>
        <w:jc w:val="both"/>
      </w:pPr>
      <w:r w:rsidRPr="00D43B04">
        <w:rPr>
          <w:rStyle w:val="FootnoteReference"/>
          <w:rFonts w:asciiTheme="majorBidi" w:eastAsiaTheme="majorEastAsia" w:hAnsiTheme="majorBidi"/>
        </w:rPr>
        <w:footnoteRef/>
      </w:r>
      <w:r w:rsidRPr="00D43B04">
        <w:rPr>
          <w:rFonts w:asciiTheme="majorBidi" w:hAnsiTheme="majorBidi" w:cs="Times New Roman"/>
        </w:rPr>
        <w:t xml:space="preserve"> </w:t>
      </w:r>
      <w:r w:rsidRPr="00D43B04">
        <w:rPr>
          <w:rFonts w:asciiTheme="majorBidi" w:hAnsiTheme="majorBidi" w:cs="Times New Roman"/>
        </w:rPr>
        <w:t xml:space="preserve">Ungkap Lies Endarwati. salah satu sivitas akademisi Universitas Negeri Yogyakarta, Beberapa </w:t>
      </w:r>
      <w:r w:rsidRPr="00D50565">
        <w:rPr>
          <w:rFonts w:asciiTheme="majorBidi" w:hAnsiTheme="majorBidi" w:cs="Times New Roman"/>
        </w:rPr>
        <w:t>Perguruan Tinggi di Sumatera seperti Universitas Jambi dan Universitas Bengkulu</w:t>
      </w:r>
    </w:p>
  </w:footnote>
  <w:footnote w:id="97">
    <w:p w:rsidR="00757ED1" w:rsidRDefault="00757ED1" w:rsidP="00757ED1">
      <w:pPr>
        <w:pStyle w:val="FootnoteText"/>
        <w:ind w:firstLine="567"/>
        <w:jc w:val="both"/>
      </w:pPr>
      <w:r w:rsidRPr="00D50565">
        <w:rPr>
          <w:rStyle w:val="FootnoteReference"/>
          <w:rFonts w:asciiTheme="majorBidi" w:eastAsiaTheme="majorEastAsia" w:hAnsiTheme="majorBidi"/>
        </w:rPr>
        <w:footnoteRef/>
      </w:r>
      <w:r w:rsidRPr="00D50565">
        <w:rPr>
          <w:rFonts w:asciiTheme="majorBidi" w:hAnsiTheme="majorBidi" w:cs="Times New Roman"/>
        </w:rPr>
        <w:t xml:space="preserve"> </w:t>
      </w:r>
      <w:r w:rsidRPr="00D50565">
        <w:rPr>
          <w:rFonts w:asciiTheme="majorBidi" w:hAnsiTheme="majorBidi" w:cs="Times New Roman"/>
        </w:rPr>
        <w:t xml:space="preserve">Musdah Muliah, Perlindungan Hak-hak Perempuan pada Era Digital, Mataram 19-10 2021dalam acara seminar </w:t>
      </w:r>
    </w:p>
  </w:footnote>
  <w:footnote w:id="98">
    <w:p w:rsidR="00757ED1" w:rsidRDefault="00757ED1" w:rsidP="00757ED1">
      <w:pPr>
        <w:pStyle w:val="FootnoteText"/>
        <w:jc w:val="both"/>
      </w:pPr>
      <w:r>
        <w:rPr>
          <w:rStyle w:val="FootnoteReference"/>
          <w:rFonts w:eastAsiaTheme="majorEastAsia"/>
        </w:rPr>
        <w:footnoteRef/>
      </w:r>
      <w:r>
        <w:t xml:space="preserve"> </w:t>
      </w:r>
      <w:r>
        <w:t>Iklilah Muzayyanah Dii Fajriyah. Analisis isu gender dalam kurikulum RPS. Disampaikan saat workshop pembelajaran responsif gender di PSGA IAIN Pekalongan 19 April 2022</w:t>
      </w:r>
    </w:p>
  </w:footnote>
  <w:footnote w:id="99">
    <w:p w:rsidR="00757ED1" w:rsidRDefault="00757ED1" w:rsidP="00757ED1">
      <w:pPr>
        <w:pStyle w:val="FootnoteText"/>
        <w:jc w:val="both"/>
      </w:pPr>
      <w:r>
        <w:t xml:space="preserve">                  </w:t>
      </w:r>
      <w:r>
        <w:rPr>
          <w:rStyle w:val="FootnoteReference"/>
          <w:rFonts w:eastAsiaTheme="majorEastAsia"/>
        </w:rPr>
        <w:footnoteRef/>
      </w:r>
      <w:r>
        <w:t xml:space="preserve"> </w:t>
      </w:r>
      <w:r>
        <w:rPr>
          <w:lang w:val="en-US"/>
        </w:rPr>
        <w:t>Binus April 2022</w:t>
      </w:r>
    </w:p>
  </w:footnote>
  <w:footnote w:id="100">
    <w:p w:rsidR="00757ED1" w:rsidRDefault="00757ED1" w:rsidP="00757ED1">
      <w:pPr>
        <w:pStyle w:val="NormalWeb"/>
        <w:shd w:val="clear" w:color="auto" w:fill="FFFFFF"/>
        <w:spacing w:before="0" w:beforeAutospacing="0" w:after="0" w:afterAutospacing="0"/>
        <w:ind w:firstLine="720"/>
        <w:jc w:val="both"/>
      </w:pPr>
      <w:r>
        <w:rPr>
          <w:rStyle w:val="FootnoteReference"/>
          <w:rFonts w:eastAsiaTheme="majorEastAsia"/>
        </w:rPr>
        <w:footnoteRef/>
      </w:r>
      <w:r>
        <w:t xml:space="preserve"> </w:t>
      </w:r>
      <w:r w:rsidRPr="00E75247">
        <w:rPr>
          <w:rFonts w:asciiTheme="majorBidi" w:hAnsiTheme="majorBidi"/>
          <w:color w:val="3A3A3A"/>
          <w:sz w:val="20"/>
          <w:szCs w:val="20"/>
        </w:rPr>
        <w:t>Membangun Kurikulum Berbasis Gender: Institut Agama Islam Negeri Sunan Ampel, 02/08/2008, (http://www.sunanampel.ac.id/berita/detail.phd/id=98.</w:t>
      </w:r>
    </w:p>
  </w:footnote>
  <w:footnote w:id="101">
    <w:p w:rsidR="00757ED1" w:rsidRDefault="00757ED1" w:rsidP="00757ED1">
      <w:pPr>
        <w:pStyle w:val="NormalWeb"/>
        <w:shd w:val="clear" w:color="auto" w:fill="FFFFFF"/>
        <w:spacing w:before="0" w:beforeAutospacing="0" w:after="0" w:afterAutospacing="0"/>
        <w:ind w:firstLine="720"/>
        <w:jc w:val="both"/>
      </w:pPr>
      <w:r>
        <w:rPr>
          <w:rStyle w:val="FootnoteReference"/>
          <w:rFonts w:eastAsiaTheme="majorEastAsia"/>
        </w:rPr>
        <w:footnoteRef/>
      </w:r>
      <w:r>
        <w:t xml:space="preserve"> </w:t>
      </w:r>
      <w:r w:rsidRPr="00A00C17">
        <w:rPr>
          <w:rFonts w:asciiTheme="majorBidi" w:hAnsiTheme="majorBidi"/>
          <w:color w:val="3A3A3A"/>
        </w:rPr>
        <w:t>Syahrul A’dam, “Isu-isu Gender dalam Mata Kuliah Tasawuf”, dalam </w:t>
      </w:r>
      <w:r w:rsidRPr="00A00C17">
        <w:rPr>
          <w:rFonts w:asciiTheme="majorBidi" w:hAnsiTheme="majorBidi"/>
          <w:i/>
          <w:iCs/>
          <w:color w:val="3A3A3A"/>
        </w:rPr>
        <w:t>Membangun Kultur Akademik Berperspektif Gender</w:t>
      </w:r>
      <w:r w:rsidRPr="00A00C17">
        <w:rPr>
          <w:rFonts w:asciiTheme="majorBidi" w:hAnsiTheme="majorBidi"/>
          <w:color w:val="3A3A3A"/>
        </w:rPr>
        <w:t>, hal. 94.</w:t>
      </w:r>
    </w:p>
  </w:footnote>
  <w:footnote w:id="102">
    <w:p w:rsidR="00757ED1" w:rsidRDefault="00757ED1" w:rsidP="00757ED1">
      <w:pPr>
        <w:pStyle w:val="FootnoteText"/>
        <w:ind w:firstLine="720"/>
        <w:jc w:val="both"/>
      </w:pPr>
      <w:r>
        <w:rPr>
          <w:rStyle w:val="FootnoteReference"/>
          <w:rFonts w:eastAsiaTheme="majorEastAsia"/>
        </w:rPr>
        <w:footnoteRef/>
      </w:r>
      <w:r>
        <w:t xml:space="preserve"> </w:t>
      </w:r>
      <w:r w:rsidRPr="00A00C17">
        <w:t>Ismi Dwi Astuti Nurhaeni, “Pengarusutamaan Gender Bidang Pendidikan”, dalam News Letter, No. 7, Th. 2, Juli-September 2003</w:t>
      </w:r>
    </w:p>
  </w:footnote>
  <w:footnote w:id="103">
    <w:p w:rsidR="00757ED1" w:rsidRDefault="00757ED1" w:rsidP="00757ED1">
      <w:pPr>
        <w:pStyle w:val="FootnoteText"/>
        <w:jc w:val="both"/>
      </w:pPr>
      <w:r w:rsidRPr="008E5501">
        <w:rPr>
          <w:rStyle w:val="FootnoteReference"/>
          <w:rFonts w:asciiTheme="majorBidi" w:eastAsiaTheme="majorEastAsia" w:hAnsiTheme="majorBidi"/>
        </w:rPr>
        <w:footnoteRef/>
      </w:r>
      <w:r w:rsidRPr="008E5501">
        <w:rPr>
          <w:rFonts w:asciiTheme="majorBidi" w:hAnsiTheme="majorBidi" w:cs="Times New Roman"/>
        </w:rPr>
        <w:t xml:space="preserve"> </w:t>
      </w:r>
      <w:r w:rsidRPr="008E5501">
        <w:rPr>
          <w:rFonts w:asciiTheme="majorBidi" w:hAnsiTheme="majorBidi" w:cs="Times New Roman"/>
          <w:lang w:val="en-US"/>
        </w:rPr>
        <w:t xml:space="preserve">Kementerian Pemberdayaan perempuan dan perlindungan anak RI: Panduan Perguruan Tinggi Responsif </w:t>
      </w:r>
      <w:proofErr w:type="gramStart"/>
      <w:r w:rsidRPr="008E5501">
        <w:rPr>
          <w:rFonts w:asciiTheme="majorBidi" w:hAnsiTheme="majorBidi" w:cs="Times New Roman"/>
          <w:lang w:val="en-US"/>
        </w:rPr>
        <w:t>Gender .</w:t>
      </w:r>
      <w:proofErr w:type="gramEnd"/>
      <w:r w:rsidRPr="008E5501">
        <w:rPr>
          <w:rFonts w:asciiTheme="majorBidi" w:hAnsiTheme="majorBidi" w:cs="Times New Roman"/>
          <w:lang w:val="en-US"/>
        </w:rPr>
        <w:t xml:space="preserve"> tahun 2022</w:t>
      </w:r>
    </w:p>
  </w:footnote>
  <w:footnote w:id="104">
    <w:p w:rsidR="00757ED1" w:rsidRDefault="00757ED1" w:rsidP="00757ED1">
      <w:pPr>
        <w:pStyle w:val="NormalWeb"/>
        <w:shd w:val="clear" w:color="auto" w:fill="FFFFFF"/>
        <w:spacing w:before="0" w:beforeAutospacing="0" w:after="0" w:afterAutospacing="0"/>
        <w:jc w:val="both"/>
      </w:pPr>
      <w:r>
        <w:rPr>
          <w:rStyle w:val="FootnoteReference"/>
          <w:rFonts w:eastAsiaTheme="majorEastAsia"/>
        </w:rPr>
        <w:footnoteRef/>
      </w:r>
      <w:r>
        <w:t xml:space="preserve"> </w:t>
      </w:r>
      <w:r w:rsidRPr="00C912D8">
        <w:rPr>
          <w:rFonts w:asciiTheme="majorBidi" w:hAnsiTheme="majorBidi"/>
          <w:color w:val="3A3A3A"/>
        </w:rPr>
        <w:t>Ratna Megawangi, “Sekapur Sirih”, dalam </w:t>
      </w:r>
      <w:r w:rsidRPr="00C912D8">
        <w:rPr>
          <w:rFonts w:asciiTheme="majorBidi" w:hAnsiTheme="majorBidi"/>
          <w:i/>
          <w:iCs/>
          <w:color w:val="3A3A3A"/>
        </w:rPr>
        <w:t>The Tao of Islam, Kitab Rujukan tentang Relasi Gender dalam Kosmologi dan Teologi Islam</w:t>
      </w:r>
      <w:r w:rsidRPr="00C912D8">
        <w:rPr>
          <w:rFonts w:asciiTheme="majorBidi" w:hAnsiTheme="majorBidi"/>
          <w:color w:val="3A3A3A"/>
        </w:rPr>
        <w:t>, Terj. Rahmani Astuti (Bandung: Mizan, 1999), hal. 16.</w:t>
      </w:r>
    </w:p>
  </w:footnote>
  <w:footnote w:id="105">
    <w:p w:rsidR="00757ED1" w:rsidRDefault="00757ED1" w:rsidP="00757ED1">
      <w:pPr>
        <w:pStyle w:val="FootnoteText"/>
        <w:ind w:firstLine="720"/>
        <w:jc w:val="both"/>
      </w:pPr>
      <w:r>
        <w:rPr>
          <w:rStyle w:val="FootnoteReference"/>
          <w:rFonts w:eastAsiaTheme="majorEastAsia"/>
        </w:rPr>
        <w:footnoteRef/>
      </w:r>
      <w:r>
        <w:t xml:space="preserve"> </w:t>
      </w:r>
      <w:r w:rsidRPr="0014581D">
        <w:rPr>
          <w:rFonts w:asciiTheme="majorBidi" w:hAnsiTheme="majorBidi" w:cs="Times New Roman"/>
          <w:color w:val="3A3A3A"/>
        </w:rPr>
        <w:t>Bustamin, “Menggali Isu Gender dalam Kurikulum Hadis dan Ulumul Hadis”, dalam </w:t>
      </w:r>
      <w:r w:rsidRPr="0014581D">
        <w:rPr>
          <w:rFonts w:asciiTheme="majorBidi" w:hAnsiTheme="majorBidi" w:cs="Times New Roman"/>
          <w:i/>
          <w:iCs/>
          <w:color w:val="3A3A3A"/>
        </w:rPr>
        <w:t>Membangun Kultur Akademik Berperspektif Gender </w:t>
      </w:r>
      <w:r w:rsidRPr="0014581D">
        <w:rPr>
          <w:rFonts w:asciiTheme="majorBidi" w:hAnsiTheme="majorBidi" w:cs="Times New Roman"/>
          <w:color w:val="3A3A3A"/>
        </w:rPr>
        <w:t>(Jakarta: PSW UIN Syarif Hidayatullah,</w:t>
      </w:r>
      <w:r w:rsidRPr="00C912D8">
        <w:rPr>
          <w:rFonts w:asciiTheme="majorBidi" w:hAnsiTheme="majorBidi" w:cs="Times New Roman"/>
          <w:color w:val="3A3A3A"/>
          <w:sz w:val="24"/>
          <w:szCs w:val="24"/>
        </w:rPr>
        <w:t xml:space="preserve"> Departemen Agama, UIN Syarif Hidayatullah, CIDA dan McGill, 2005), hal. 80.</w:t>
      </w:r>
    </w:p>
  </w:footnote>
  <w:footnote w:id="106">
    <w:p w:rsidR="00757ED1" w:rsidRDefault="00757ED1" w:rsidP="00757ED1">
      <w:pPr>
        <w:pStyle w:val="FootnoteText"/>
        <w:ind w:firstLine="720"/>
        <w:jc w:val="both"/>
      </w:pPr>
      <w:r>
        <w:rPr>
          <w:rStyle w:val="FootnoteReference"/>
          <w:rFonts w:eastAsiaTheme="majorEastAsia"/>
        </w:rPr>
        <w:footnoteRef/>
      </w:r>
      <w:r>
        <w:t xml:space="preserve"> </w:t>
      </w:r>
      <w:r>
        <w:rPr>
          <w:lang w:val="en-US"/>
        </w:rPr>
        <w:t>QS.</w:t>
      </w:r>
      <w:r w:rsidRPr="0014581D">
        <w:rPr>
          <w:rFonts w:asciiTheme="majorBidi" w:hAnsiTheme="majorBidi" w:cs="Times New Roman"/>
          <w:color w:val="3A3A3A"/>
        </w:rPr>
        <w:t xml:space="preserve"> </w:t>
      </w:r>
      <w:r w:rsidRPr="00C912D8">
        <w:rPr>
          <w:rFonts w:asciiTheme="majorBidi" w:hAnsiTheme="majorBidi" w:cs="Times New Roman"/>
          <w:color w:val="3A3A3A"/>
        </w:rPr>
        <w:t>Surat al-Mujadalah (58:11)</w:t>
      </w:r>
    </w:p>
  </w:footnote>
  <w:footnote w:id="107">
    <w:p w:rsidR="00757ED1" w:rsidRDefault="00757ED1" w:rsidP="00757ED1">
      <w:pPr>
        <w:pStyle w:val="FootnoteText"/>
        <w:ind w:firstLine="720"/>
        <w:jc w:val="both"/>
      </w:pPr>
      <w:r>
        <w:rPr>
          <w:rStyle w:val="FootnoteReference"/>
          <w:rFonts w:eastAsiaTheme="majorEastAsia"/>
        </w:rPr>
        <w:footnoteRef/>
      </w:r>
      <w:r>
        <w:t xml:space="preserve"> </w:t>
      </w:r>
      <w:r w:rsidRPr="0014581D">
        <w:rPr>
          <w:rFonts w:asciiTheme="majorBidi" w:hAnsiTheme="majorBidi" w:cs="Times New Roman"/>
          <w:color w:val="3A3A3A"/>
        </w:rPr>
        <w:t>Roqib, </w:t>
      </w:r>
      <w:r w:rsidRPr="0014581D">
        <w:rPr>
          <w:rFonts w:asciiTheme="majorBidi" w:hAnsiTheme="majorBidi" w:cs="Times New Roman"/>
          <w:i/>
          <w:iCs/>
          <w:color w:val="3A3A3A"/>
        </w:rPr>
        <w:t>Pendidikan Perempuan </w:t>
      </w:r>
      <w:r w:rsidRPr="0014581D">
        <w:rPr>
          <w:rFonts w:asciiTheme="majorBidi" w:hAnsiTheme="majorBidi" w:cs="Times New Roman"/>
          <w:color w:val="3A3A3A"/>
        </w:rPr>
        <w:t>(Yogyakarta: Gama Media dengan STAIN Purwokerto, 2003), hal. 48-9.</w:t>
      </w:r>
    </w:p>
  </w:footnote>
  <w:footnote w:id="108">
    <w:p w:rsidR="00757ED1" w:rsidRPr="00C912D8" w:rsidRDefault="00757ED1" w:rsidP="00757ED1">
      <w:pPr>
        <w:pStyle w:val="NormalWeb"/>
        <w:shd w:val="clear" w:color="auto" w:fill="FFFFFF"/>
        <w:spacing w:before="0" w:beforeAutospacing="0" w:after="360" w:afterAutospacing="0"/>
        <w:jc w:val="both"/>
        <w:rPr>
          <w:rFonts w:asciiTheme="majorBidi" w:hAnsiTheme="majorBidi"/>
          <w:color w:val="3A3A3A"/>
          <w:sz w:val="20"/>
          <w:szCs w:val="20"/>
        </w:rPr>
      </w:pPr>
      <w:r>
        <w:rPr>
          <w:rStyle w:val="FootnoteReference"/>
          <w:rFonts w:eastAsiaTheme="majorEastAsia"/>
        </w:rPr>
        <w:footnoteRef/>
      </w:r>
      <w:r>
        <w:t xml:space="preserve"> </w:t>
      </w:r>
      <w:r w:rsidRPr="00C912D8">
        <w:rPr>
          <w:rFonts w:asciiTheme="majorBidi" w:hAnsiTheme="majorBidi"/>
          <w:color w:val="3A3A3A"/>
          <w:sz w:val="20"/>
          <w:szCs w:val="20"/>
        </w:rPr>
        <w:t>Nashruddin Baidan, </w:t>
      </w:r>
      <w:r w:rsidRPr="00C912D8">
        <w:rPr>
          <w:rFonts w:asciiTheme="majorBidi" w:hAnsiTheme="majorBidi"/>
          <w:i/>
          <w:iCs/>
          <w:color w:val="3A3A3A"/>
          <w:sz w:val="20"/>
          <w:szCs w:val="20"/>
        </w:rPr>
        <w:t>Tafsir bi al-Ra’yi, Upaya Penggalian Konsep Wanita dalam Al-Qur’an </w:t>
      </w:r>
      <w:r w:rsidRPr="00C912D8">
        <w:rPr>
          <w:rFonts w:asciiTheme="majorBidi" w:hAnsiTheme="majorBidi"/>
          <w:color w:val="3A3A3A"/>
          <w:sz w:val="20"/>
          <w:szCs w:val="20"/>
        </w:rPr>
        <w:t>(Yogyakarta: Pustaka Pelajar, 1999), hal. 33.</w:t>
      </w:r>
    </w:p>
    <w:p w:rsidR="00757ED1" w:rsidRDefault="00757ED1" w:rsidP="00757ED1">
      <w:pPr>
        <w:pStyle w:val="NormalWeb"/>
        <w:shd w:val="clear" w:color="auto" w:fill="FFFFFF"/>
        <w:spacing w:before="0" w:beforeAutospacing="0" w:after="360" w:afterAutospacing="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BAB47"/>
    <w:multiLevelType w:val="singleLevel"/>
    <w:tmpl w:val="984E60D8"/>
    <w:lvl w:ilvl="0">
      <w:start w:val="1"/>
      <w:numFmt w:val="decimal"/>
      <w:lvlText w:val="%1)"/>
      <w:lvlJc w:val="left"/>
      <w:pPr>
        <w:tabs>
          <w:tab w:val="num" w:pos="425"/>
        </w:tabs>
        <w:ind w:left="425" w:hanging="425"/>
      </w:pPr>
      <w:rPr>
        <w:rFonts w:asciiTheme="majorBidi" w:eastAsia="Times New Roman" w:hAnsiTheme="majorBidi" w:cs="Times New Roman"/>
      </w:rPr>
    </w:lvl>
  </w:abstractNum>
  <w:abstractNum w:abstractNumId="1">
    <w:nsid w:val="00000016"/>
    <w:multiLevelType w:val="multilevel"/>
    <w:tmpl w:val="FF2A8E9C"/>
    <w:lvl w:ilvl="0">
      <w:start w:val="1"/>
      <w:numFmt w:val="upperLetter"/>
      <w:lvlText w:val="%1."/>
      <w:lvlJc w:val="left"/>
      <w:rPr>
        <w:rFonts w:cs="Times New Roman"/>
      </w:rPr>
    </w:lvl>
    <w:lvl w:ilvl="1">
      <w:start w:val="1"/>
      <w:numFmt w:val="lowerLetter"/>
      <w:lvlText w:val="%2."/>
      <w:lvlJc w:val="left"/>
      <w:rPr>
        <w:rFonts w:asciiTheme="majorBidi" w:eastAsia="Times New Roman" w:hAnsiTheme="majorBidi" w:cs="Times New Roman"/>
      </w:rPr>
    </w:lvl>
    <w:lvl w:ilvl="2">
      <w:start w:val="1"/>
      <w:numFmt w:val="lowerLetter"/>
      <w:lvlText w:val="%3."/>
      <w:lvlJc w:val="left"/>
      <w:rPr>
        <w:rFonts w:cs="Times New Roman"/>
      </w:rPr>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15521B"/>
    <w:multiLevelType w:val="hybridMultilevel"/>
    <w:tmpl w:val="BA6E86B0"/>
    <w:lvl w:ilvl="0" w:tplc="04210015">
      <w:start w:val="1"/>
      <w:numFmt w:val="upperLetter"/>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13610C3"/>
    <w:multiLevelType w:val="hybridMultilevel"/>
    <w:tmpl w:val="CBDC4452"/>
    <w:lvl w:ilvl="0" w:tplc="7C2E7A6E">
      <w:start w:val="1"/>
      <w:numFmt w:val="decimal"/>
      <w:lvlText w:val="%1."/>
      <w:lvlJc w:val="left"/>
      <w:pPr>
        <w:ind w:left="1080"/>
      </w:pPr>
      <w:rPr>
        <w:rFonts w:cs="Times New Roman" w:hint="default"/>
        <w:b w:val="0"/>
        <w:i w:val="0"/>
        <w:iCs/>
        <w:color w:val="auto"/>
      </w:rPr>
    </w:lvl>
    <w:lvl w:ilvl="1" w:tplc="04210019">
      <w:start w:val="1"/>
      <w:numFmt w:val="lowerLetter"/>
      <w:lvlText w:val="%2."/>
      <w:lvlJc w:val="left"/>
      <w:pPr>
        <w:ind w:left="180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pPr>
      <w:rPr>
        <w:rFonts w:cs="Times New Roman"/>
      </w:rPr>
    </w:lvl>
    <w:lvl w:ilvl="4" w:tplc="04210019" w:tentative="1">
      <w:start w:val="1"/>
      <w:numFmt w:val="lowerLetter"/>
      <w:lvlText w:val="%5."/>
      <w:lvlJc w:val="left"/>
      <w:pPr>
        <w:ind w:left="39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pPr>
      <w:rPr>
        <w:rFonts w:cs="Times New Roman"/>
      </w:rPr>
    </w:lvl>
    <w:lvl w:ilvl="7" w:tplc="04210019" w:tentative="1">
      <w:start w:val="1"/>
      <w:numFmt w:val="lowerLetter"/>
      <w:lvlText w:val="%8."/>
      <w:lvlJc w:val="left"/>
      <w:pPr>
        <w:ind w:left="612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034D5BF5"/>
    <w:multiLevelType w:val="hybridMultilevel"/>
    <w:tmpl w:val="1C0C432A"/>
    <w:lvl w:ilvl="0" w:tplc="D190407A">
      <w:start w:val="1"/>
      <w:numFmt w:val="decimal"/>
      <w:lvlText w:val="%1."/>
      <w:lvlJc w:val="left"/>
      <w:pPr>
        <w:ind w:left="1352"/>
      </w:pPr>
      <w:rPr>
        <w:rFonts w:cs="Times New Roman" w:hint="default"/>
      </w:rPr>
    </w:lvl>
    <w:lvl w:ilvl="1" w:tplc="04210019" w:tentative="1">
      <w:start w:val="1"/>
      <w:numFmt w:val="lowerLetter"/>
      <w:lvlText w:val="%2."/>
      <w:lvlJc w:val="left"/>
      <w:pPr>
        <w:ind w:left="2072"/>
      </w:pPr>
      <w:rPr>
        <w:rFonts w:cs="Times New Roman"/>
      </w:rPr>
    </w:lvl>
    <w:lvl w:ilvl="2" w:tplc="0421001B" w:tentative="1">
      <w:start w:val="1"/>
      <w:numFmt w:val="lowerRoman"/>
      <w:lvlText w:val="%3."/>
      <w:lvlJc w:val="right"/>
      <w:pPr>
        <w:ind w:left="2792" w:hanging="180"/>
      </w:pPr>
      <w:rPr>
        <w:rFonts w:cs="Times New Roman"/>
      </w:rPr>
    </w:lvl>
    <w:lvl w:ilvl="3" w:tplc="0421000F" w:tentative="1">
      <w:start w:val="1"/>
      <w:numFmt w:val="decimal"/>
      <w:lvlText w:val="%4."/>
      <w:lvlJc w:val="left"/>
      <w:pPr>
        <w:ind w:left="3512"/>
      </w:pPr>
      <w:rPr>
        <w:rFonts w:cs="Times New Roman"/>
      </w:rPr>
    </w:lvl>
    <w:lvl w:ilvl="4" w:tplc="04210019" w:tentative="1">
      <w:start w:val="1"/>
      <w:numFmt w:val="lowerLetter"/>
      <w:lvlText w:val="%5."/>
      <w:lvlJc w:val="left"/>
      <w:pPr>
        <w:ind w:left="4232"/>
      </w:pPr>
      <w:rPr>
        <w:rFonts w:cs="Times New Roman"/>
      </w:rPr>
    </w:lvl>
    <w:lvl w:ilvl="5" w:tplc="0421001B" w:tentative="1">
      <w:start w:val="1"/>
      <w:numFmt w:val="lowerRoman"/>
      <w:lvlText w:val="%6."/>
      <w:lvlJc w:val="right"/>
      <w:pPr>
        <w:ind w:left="4952" w:hanging="180"/>
      </w:pPr>
      <w:rPr>
        <w:rFonts w:cs="Times New Roman"/>
      </w:rPr>
    </w:lvl>
    <w:lvl w:ilvl="6" w:tplc="0421000F" w:tentative="1">
      <w:start w:val="1"/>
      <w:numFmt w:val="decimal"/>
      <w:lvlText w:val="%7."/>
      <w:lvlJc w:val="left"/>
      <w:pPr>
        <w:ind w:left="5672"/>
      </w:pPr>
      <w:rPr>
        <w:rFonts w:cs="Times New Roman"/>
      </w:rPr>
    </w:lvl>
    <w:lvl w:ilvl="7" w:tplc="04210019" w:tentative="1">
      <w:start w:val="1"/>
      <w:numFmt w:val="lowerLetter"/>
      <w:lvlText w:val="%8."/>
      <w:lvlJc w:val="left"/>
      <w:pPr>
        <w:ind w:left="6392"/>
      </w:pPr>
      <w:rPr>
        <w:rFonts w:cs="Times New Roman"/>
      </w:rPr>
    </w:lvl>
    <w:lvl w:ilvl="8" w:tplc="0421001B" w:tentative="1">
      <w:start w:val="1"/>
      <w:numFmt w:val="lowerRoman"/>
      <w:lvlText w:val="%9."/>
      <w:lvlJc w:val="right"/>
      <w:pPr>
        <w:ind w:left="7112" w:hanging="180"/>
      </w:pPr>
      <w:rPr>
        <w:rFonts w:cs="Times New Roman"/>
      </w:rPr>
    </w:lvl>
  </w:abstractNum>
  <w:abstractNum w:abstractNumId="5">
    <w:nsid w:val="07074682"/>
    <w:multiLevelType w:val="hybridMultilevel"/>
    <w:tmpl w:val="5240BF84"/>
    <w:lvl w:ilvl="0" w:tplc="8A6CC760">
      <w:start w:val="1"/>
      <w:numFmt w:val="decimal"/>
      <w:lvlText w:val="%1."/>
      <w:lvlJc w:val="left"/>
      <w:pPr>
        <w:ind w:left="786"/>
      </w:pPr>
      <w:rPr>
        <w:rFonts w:cs="Times New Roman" w:hint="default"/>
      </w:rPr>
    </w:lvl>
    <w:lvl w:ilvl="1" w:tplc="04210019" w:tentative="1">
      <w:start w:val="1"/>
      <w:numFmt w:val="lowerLetter"/>
      <w:lvlText w:val="%2."/>
      <w:lvlJc w:val="left"/>
      <w:pPr>
        <w:ind w:left="1506"/>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pPr>
      <w:rPr>
        <w:rFonts w:cs="Times New Roman"/>
      </w:rPr>
    </w:lvl>
    <w:lvl w:ilvl="4" w:tplc="04210019" w:tentative="1">
      <w:start w:val="1"/>
      <w:numFmt w:val="lowerLetter"/>
      <w:lvlText w:val="%5."/>
      <w:lvlJc w:val="left"/>
      <w:pPr>
        <w:ind w:left="3666"/>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pPr>
      <w:rPr>
        <w:rFonts w:cs="Times New Roman"/>
      </w:rPr>
    </w:lvl>
    <w:lvl w:ilvl="7" w:tplc="04210019" w:tentative="1">
      <w:start w:val="1"/>
      <w:numFmt w:val="lowerLetter"/>
      <w:lvlText w:val="%8."/>
      <w:lvlJc w:val="left"/>
      <w:pPr>
        <w:ind w:left="5826"/>
      </w:pPr>
      <w:rPr>
        <w:rFonts w:cs="Times New Roman"/>
      </w:rPr>
    </w:lvl>
    <w:lvl w:ilvl="8" w:tplc="0421001B" w:tentative="1">
      <w:start w:val="1"/>
      <w:numFmt w:val="lowerRoman"/>
      <w:lvlText w:val="%9."/>
      <w:lvlJc w:val="right"/>
      <w:pPr>
        <w:ind w:left="6546" w:hanging="180"/>
      </w:pPr>
      <w:rPr>
        <w:rFonts w:cs="Times New Roman"/>
      </w:rPr>
    </w:lvl>
  </w:abstractNum>
  <w:abstractNum w:abstractNumId="6">
    <w:nsid w:val="07421A38"/>
    <w:multiLevelType w:val="hybridMultilevel"/>
    <w:tmpl w:val="13B08CA4"/>
    <w:lvl w:ilvl="0" w:tplc="0568B89E">
      <w:start w:val="1"/>
      <w:numFmt w:val="decimal"/>
      <w:lvlText w:val="%1."/>
      <w:lvlJc w:val="left"/>
      <w:pPr>
        <w:ind w:left="720"/>
      </w:pPr>
      <w:rPr>
        <w:rFonts w:cs="Times New Roman" w:hint="default"/>
        <w:b w:val="0"/>
        <w:bCs w:val="0"/>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09412B27"/>
    <w:multiLevelType w:val="hybridMultilevel"/>
    <w:tmpl w:val="31780E50"/>
    <w:lvl w:ilvl="0" w:tplc="04210019">
      <w:start w:val="1"/>
      <w:numFmt w:val="lowerLetter"/>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0FA73189"/>
    <w:multiLevelType w:val="hybridMultilevel"/>
    <w:tmpl w:val="DDB03588"/>
    <w:lvl w:ilvl="0" w:tplc="967693B4">
      <w:start w:val="1"/>
      <w:numFmt w:val="decimal"/>
      <w:lvlText w:val="%1."/>
      <w:lvlJc w:val="left"/>
      <w:pPr>
        <w:ind w:left="1080"/>
      </w:pPr>
      <w:rPr>
        <w:rFonts w:cs="Times New Roman" w:hint="default"/>
      </w:rPr>
    </w:lvl>
    <w:lvl w:ilvl="1" w:tplc="04210019" w:tentative="1">
      <w:start w:val="1"/>
      <w:numFmt w:val="lowerLetter"/>
      <w:lvlText w:val="%2."/>
      <w:lvlJc w:val="left"/>
      <w:pPr>
        <w:ind w:left="180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pPr>
      <w:rPr>
        <w:rFonts w:cs="Times New Roman"/>
      </w:rPr>
    </w:lvl>
    <w:lvl w:ilvl="4" w:tplc="04210019" w:tentative="1">
      <w:start w:val="1"/>
      <w:numFmt w:val="lowerLetter"/>
      <w:lvlText w:val="%5."/>
      <w:lvlJc w:val="left"/>
      <w:pPr>
        <w:ind w:left="39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pPr>
      <w:rPr>
        <w:rFonts w:cs="Times New Roman"/>
      </w:rPr>
    </w:lvl>
    <w:lvl w:ilvl="7" w:tplc="04210019" w:tentative="1">
      <w:start w:val="1"/>
      <w:numFmt w:val="lowerLetter"/>
      <w:lvlText w:val="%8."/>
      <w:lvlJc w:val="left"/>
      <w:pPr>
        <w:ind w:left="612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12C41DD4"/>
    <w:multiLevelType w:val="hybridMultilevel"/>
    <w:tmpl w:val="088062C0"/>
    <w:lvl w:ilvl="0" w:tplc="0421000F">
      <w:start w:val="1"/>
      <w:numFmt w:val="decimal"/>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13E55B00"/>
    <w:multiLevelType w:val="hybridMultilevel"/>
    <w:tmpl w:val="617E7B4A"/>
    <w:lvl w:ilvl="0" w:tplc="DE0C212E">
      <w:start w:val="1"/>
      <w:numFmt w:val="decimal"/>
      <w:lvlText w:val="%1."/>
      <w:lvlJc w:val="left"/>
      <w:pPr>
        <w:ind w:left="786"/>
      </w:pPr>
      <w:rPr>
        <w:rFonts w:cs="Times New Roman" w:hint="default"/>
      </w:rPr>
    </w:lvl>
    <w:lvl w:ilvl="1" w:tplc="04210019" w:tentative="1">
      <w:start w:val="1"/>
      <w:numFmt w:val="lowerLetter"/>
      <w:lvlText w:val="%2."/>
      <w:lvlJc w:val="left"/>
      <w:pPr>
        <w:ind w:left="1506"/>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pPr>
      <w:rPr>
        <w:rFonts w:cs="Times New Roman"/>
      </w:rPr>
    </w:lvl>
    <w:lvl w:ilvl="4" w:tplc="04210019" w:tentative="1">
      <w:start w:val="1"/>
      <w:numFmt w:val="lowerLetter"/>
      <w:lvlText w:val="%5."/>
      <w:lvlJc w:val="left"/>
      <w:pPr>
        <w:ind w:left="3666"/>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pPr>
      <w:rPr>
        <w:rFonts w:cs="Times New Roman"/>
      </w:rPr>
    </w:lvl>
    <w:lvl w:ilvl="7" w:tplc="04210019" w:tentative="1">
      <w:start w:val="1"/>
      <w:numFmt w:val="lowerLetter"/>
      <w:lvlText w:val="%8."/>
      <w:lvlJc w:val="left"/>
      <w:pPr>
        <w:ind w:left="5826"/>
      </w:pPr>
      <w:rPr>
        <w:rFonts w:cs="Times New Roman"/>
      </w:rPr>
    </w:lvl>
    <w:lvl w:ilvl="8" w:tplc="0421001B" w:tentative="1">
      <w:start w:val="1"/>
      <w:numFmt w:val="lowerRoman"/>
      <w:lvlText w:val="%9."/>
      <w:lvlJc w:val="right"/>
      <w:pPr>
        <w:ind w:left="6546" w:hanging="180"/>
      </w:pPr>
      <w:rPr>
        <w:rFonts w:cs="Times New Roman"/>
      </w:rPr>
    </w:lvl>
  </w:abstractNum>
  <w:abstractNum w:abstractNumId="11">
    <w:nsid w:val="1405365F"/>
    <w:multiLevelType w:val="hybridMultilevel"/>
    <w:tmpl w:val="6FD0FC12"/>
    <w:lvl w:ilvl="0" w:tplc="04210015">
      <w:start w:val="1"/>
      <w:numFmt w:val="upperLetter"/>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1E4D22D1"/>
    <w:multiLevelType w:val="hybridMultilevel"/>
    <w:tmpl w:val="5CE2A4E8"/>
    <w:lvl w:ilvl="0" w:tplc="EFC2AC16">
      <w:start w:val="1"/>
      <w:numFmt w:val="decimal"/>
      <w:lvlText w:val="%1."/>
      <w:lvlJc w:val="left"/>
      <w:pPr>
        <w:ind w:left="720"/>
      </w:pPr>
      <w:rPr>
        <w:rFonts w:asciiTheme="majorBidi" w:eastAsia="Times New Roman" w:hAnsiTheme="majorBidi" w:cs="Times New Roman"/>
        <w:b w:val="0"/>
        <w:bCs w:val="0"/>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1F535F99"/>
    <w:multiLevelType w:val="hybridMultilevel"/>
    <w:tmpl w:val="DE1A1E86"/>
    <w:lvl w:ilvl="0" w:tplc="261EC5E0">
      <w:start w:val="1"/>
      <w:numFmt w:val="upperLetter"/>
      <w:lvlText w:val="%1."/>
      <w:lvlJc w:val="left"/>
      <w:pPr>
        <w:ind w:left="1494"/>
      </w:pPr>
      <w:rPr>
        <w:rFonts w:cs="Times New Roman" w:hint="default"/>
      </w:rPr>
    </w:lvl>
    <w:lvl w:ilvl="1" w:tplc="04210019" w:tentative="1">
      <w:start w:val="1"/>
      <w:numFmt w:val="lowerLetter"/>
      <w:lvlText w:val="%2."/>
      <w:lvlJc w:val="left"/>
      <w:pPr>
        <w:ind w:left="2214"/>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pPr>
      <w:rPr>
        <w:rFonts w:cs="Times New Roman"/>
      </w:rPr>
    </w:lvl>
    <w:lvl w:ilvl="4" w:tplc="04210019" w:tentative="1">
      <w:start w:val="1"/>
      <w:numFmt w:val="lowerLetter"/>
      <w:lvlText w:val="%5."/>
      <w:lvlJc w:val="left"/>
      <w:pPr>
        <w:ind w:left="4374"/>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pPr>
      <w:rPr>
        <w:rFonts w:cs="Times New Roman"/>
      </w:rPr>
    </w:lvl>
    <w:lvl w:ilvl="7" w:tplc="04210019" w:tentative="1">
      <w:start w:val="1"/>
      <w:numFmt w:val="lowerLetter"/>
      <w:lvlText w:val="%8."/>
      <w:lvlJc w:val="left"/>
      <w:pPr>
        <w:ind w:left="6534"/>
      </w:pPr>
      <w:rPr>
        <w:rFonts w:cs="Times New Roman"/>
      </w:rPr>
    </w:lvl>
    <w:lvl w:ilvl="8" w:tplc="0421001B" w:tentative="1">
      <w:start w:val="1"/>
      <w:numFmt w:val="lowerRoman"/>
      <w:lvlText w:val="%9."/>
      <w:lvlJc w:val="right"/>
      <w:pPr>
        <w:ind w:left="7254" w:hanging="180"/>
      </w:pPr>
      <w:rPr>
        <w:rFonts w:cs="Times New Roman"/>
      </w:rPr>
    </w:lvl>
  </w:abstractNum>
  <w:abstractNum w:abstractNumId="14">
    <w:nsid w:val="20290495"/>
    <w:multiLevelType w:val="hybridMultilevel"/>
    <w:tmpl w:val="B316F932"/>
    <w:lvl w:ilvl="0" w:tplc="871A6A44">
      <w:start w:val="1"/>
      <w:numFmt w:val="lowerLetter"/>
      <w:lvlText w:val="%1."/>
      <w:lvlJc w:val="left"/>
      <w:pPr>
        <w:ind w:left="1353"/>
      </w:pPr>
      <w:rPr>
        <w:rFonts w:asciiTheme="majorBidi" w:eastAsia="Times New Roman" w:hAnsiTheme="majorBidi" w:cs="Times New Roman"/>
      </w:rPr>
    </w:lvl>
    <w:lvl w:ilvl="1" w:tplc="04210019" w:tentative="1">
      <w:start w:val="1"/>
      <w:numFmt w:val="lowerLetter"/>
      <w:lvlText w:val="%2."/>
      <w:lvlJc w:val="left"/>
      <w:pPr>
        <w:ind w:left="2073"/>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pPr>
      <w:rPr>
        <w:rFonts w:cs="Times New Roman"/>
      </w:rPr>
    </w:lvl>
    <w:lvl w:ilvl="4" w:tplc="04210019" w:tentative="1">
      <w:start w:val="1"/>
      <w:numFmt w:val="lowerLetter"/>
      <w:lvlText w:val="%5."/>
      <w:lvlJc w:val="left"/>
      <w:pPr>
        <w:ind w:left="4233"/>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pPr>
      <w:rPr>
        <w:rFonts w:cs="Times New Roman"/>
      </w:rPr>
    </w:lvl>
    <w:lvl w:ilvl="7" w:tplc="04210019" w:tentative="1">
      <w:start w:val="1"/>
      <w:numFmt w:val="lowerLetter"/>
      <w:lvlText w:val="%8."/>
      <w:lvlJc w:val="left"/>
      <w:pPr>
        <w:ind w:left="6393"/>
      </w:pPr>
      <w:rPr>
        <w:rFonts w:cs="Times New Roman"/>
      </w:rPr>
    </w:lvl>
    <w:lvl w:ilvl="8" w:tplc="0421001B" w:tentative="1">
      <w:start w:val="1"/>
      <w:numFmt w:val="lowerRoman"/>
      <w:lvlText w:val="%9."/>
      <w:lvlJc w:val="right"/>
      <w:pPr>
        <w:ind w:left="7113" w:hanging="180"/>
      </w:pPr>
      <w:rPr>
        <w:rFonts w:cs="Times New Roman"/>
      </w:rPr>
    </w:lvl>
  </w:abstractNum>
  <w:abstractNum w:abstractNumId="15">
    <w:nsid w:val="2B564D2C"/>
    <w:multiLevelType w:val="hybridMultilevel"/>
    <w:tmpl w:val="3CF29260"/>
    <w:lvl w:ilvl="0" w:tplc="F8384570">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16">
    <w:nsid w:val="2CF20182"/>
    <w:multiLevelType w:val="hybridMultilevel"/>
    <w:tmpl w:val="A56CBF3C"/>
    <w:lvl w:ilvl="0" w:tplc="0A827EE6">
      <w:start w:val="1"/>
      <w:numFmt w:val="decimal"/>
      <w:lvlText w:val="%1."/>
      <w:lvlJc w:val="left"/>
      <w:pPr>
        <w:ind w:left="1636"/>
      </w:pPr>
      <w:rPr>
        <w:rFonts w:cs="Times New Roman" w:hint="default"/>
      </w:rPr>
    </w:lvl>
    <w:lvl w:ilvl="1" w:tplc="04210019" w:tentative="1">
      <w:start w:val="1"/>
      <w:numFmt w:val="lowerLetter"/>
      <w:lvlText w:val="%2."/>
      <w:lvlJc w:val="left"/>
      <w:pPr>
        <w:ind w:left="2356"/>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pPr>
      <w:rPr>
        <w:rFonts w:cs="Times New Roman"/>
      </w:rPr>
    </w:lvl>
    <w:lvl w:ilvl="4" w:tplc="04210019" w:tentative="1">
      <w:start w:val="1"/>
      <w:numFmt w:val="lowerLetter"/>
      <w:lvlText w:val="%5."/>
      <w:lvlJc w:val="left"/>
      <w:pPr>
        <w:ind w:left="4516"/>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pPr>
      <w:rPr>
        <w:rFonts w:cs="Times New Roman"/>
      </w:rPr>
    </w:lvl>
    <w:lvl w:ilvl="7" w:tplc="04210019" w:tentative="1">
      <w:start w:val="1"/>
      <w:numFmt w:val="lowerLetter"/>
      <w:lvlText w:val="%8."/>
      <w:lvlJc w:val="left"/>
      <w:pPr>
        <w:ind w:left="6676"/>
      </w:pPr>
      <w:rPr>
        <w:rFonts w:cs="Times New Roman"/>
      </w:rPr>
    </w:lvl>
    <w:lvl w:ilvl="8" w:tplc="0421001B" w:tentative="1">
      <w:start w:val="1"/>
      <w:numFmt w:val="lowerRoman"/>
      <w:lvlText w:val="%9."/>
      <w:lvlJc w:val="right"/>
      <w:pPr>
        <w:ind w:left="7396" w:hanging="180"/>
      </w:pPr>
      <w:rPr>
        <w:rFonts w:cs="Times New Roman"/>
      </w:rPr>
    </w:lvl>
  </w:abstractNum>
  <w:abstractNum w:abstractNumId="17">
    <w:nsid w:val="2F563192"/>
    <w:multiLevelType w:val="hybridMultilevel"/>
    <w:tmpl w:val="8A3EEB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1124478"/>
    <w:multiLevelType w:val="hybridMultilevel"/>
    <w:tmpl w:val="3B0CB714"/>
    <w:lvl w:ilvl="0" w:tplc="0421000F">
      <w:start w:val="1"/>
      <w:numFmt w:val="decimal"/>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31566701"/>
    <w:multiLevelType w:val="hybridMultilevel"/>
    <w:tmpl w:val="51DA777E"/>
    <w:lvl w:ilvl="0" w:tplc="58A2AD78">
      <w:start w:val="1"/>
      <w:numFmt w:val="lowerLetter"/>
      <w:lvlText w:val="%1."/>
      <w:lvlJc w:val="left"/>
      <w:pPr>
        <w:ind w:left="1440"/>
      </w:pPr>
      <w:rPr>
        <w:rFonts w:cs="Times New Roman" w:hint="default"/>
        <w:b w:val="0"/>
        <w:color w:val="000000"/>
      </w:rPr>
    </w:lvl>
    <w:lvl w:ilvl="1" w:tplc="04210019" w:tentative="1">
      <w:start w:val="1"/>
      <w:numFmt w:val="lowerLetter"/>
      <w:lvlText w:val="%2."/>
      <w:lvlJc w:val="left"/>
      <w:pPr>
        <w:ind w:left="21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pPr>
      <w:rPr>
        <w:rFonts w:cs="Times New Roman"/>
      </w:rPr>
    </w:lvl>
    <w:lvl w:ilvl="4" w:tplc="04210019" w:tentative="1">
      <w:start w:val="1"/>
      <w:numFmt w:val="lowerLetter"/>
      <w:lvlText w:val="%5."/>
      <w:lvlJc w:val="left"/>
      <w:pPr>
        <w:ind w:left="432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pPr>
      <w:rPr>
        <w:rFonts w:cs="Times New Roman"/>
      </w:rPr>
    </w:lvl>
    <w:lvl w:ilvl="7" w:tplc="04210019" w:tentative="1">
      <w:start w:val="1"/>
      <w:numFmt w:val="lowerLetter"/>
      <w:lvlText w:val="%8."/>
      <w:lvlJc w:val="left"/>
      <w:pPr>
        <w:ind w:left="6480"/>
      </w:pPr>
      <w:rPr>
        <w:rFonts w:cs="Times New Roman"/>
      </w:rPr>
    </w:lvl>
    <w:lvl w:ilvl="8" w:tplc="0421001B" w:tentative="1">
      <w:start w:val="1"/>
      <w:numFmt w:val="lowerRoman"/>
      <w:lvlText w:val="%9."/>
      <w:lvlJc w:val="right"/>
      <w:pPr>
        <w:ind w:left="7200" w:hanging="180"/>
      </w:pPr>
      <w:rPr>
        <w:rFonts w:cs="Times New Roman"/>
      </w:rPr>
    </w:lvl>
  </w:abstractNum>
  <w:abstractNum w:abstractNumId="20">
    <w:nsid w:val="388D363D"/>
    <w:multiLevelType w:val="hybridMultilevel"/>
    <w:tmpl w:val="DEDEA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A4820E7"/>
    <w:multiLevelType w:val="hybridMultilevel"/>
    <w:tmpl w:val="B22A60DA"/>
    <w:lvl w:ilvl="0" w:tplc="51DA79A2">
      <w:start w:val="1"/>
      <w:numFmt w:val="lowerLetter"/>
      <w:lvlText w:val="%1."/>
      <w:lvlJc w:val="left"/>
      <w:pPr>
        <w:ind w:left="1440"/>
      </w:pPr>
      <w:rPr>
        <w:rFonts w:cs="Times New Roman" w:hint="default"/>
      </w:rPr>
    </w:lvl>
    <w:lvl w:ilvl="1" w:tplc="04210019" w:tentative="1">
      <w:start w:val="1"/>
      <w:numFmt w:val="lowerLetter"/>
      <w:lvlText w:val="%2."/>
      <w:lvlJc w:val="left"/>
      <w:pPr>
        <w:ind w:left="21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pPr>
      <w:rPr>
        <w:rFonts w:cs="Times New Roman"/>
      </w:rPr>
    </w:lvl>
    <w:lvl w:ilvl="4" w:tplc="04210019" w:tentative="1">
      <w:start w:val="1"/>
      <w:numFmt w:val="lowerLetter"/>
      <w:lvlText w:val="%5."/>
      <w:lvlJc w:val="left"/>
      <w:pPr>
        <w:ind w:left="432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pPr>
      <w:rPr>
        <w:rFonts w:cs="Times New Roman"/>
      </w:rPr>
    </w:lvl>
    <w:lvl w:ilvl="7" w:tplc="04210019" w:tentative="1">
      <w:start w:val="1"/>
      <w:numFmt w:val="lowerLetter"/>
      <w:lvlText w:val="%8."/>
      <w:lvlJc w:val="left"/>
      <w:pPr>
        <w:ind w:left="6480"/>
      </w:pPr>
      <w:rPr>
        <w:rFonts w:cs="Times New Roman"/>
      </w:rPr>
    </w:lvl>
    <w:lvl w:ilvl="8" w:tplc="0421001B" w:tentative="1">
      <w:start w:val="1"/>
      <w:numFmt w:val="lowerRoman"/>
      <w:lvlText w:val="%9."/>
      <w:lvlJc w:val="right"/>
      <w:pPr>
        <w:ind w:left="7200" w:hanging="180"/>
      </w:pPr>
      <w:rPr>
        <w:rFonts w:cs="Times New Roman"/>
      </w:rPr>
    </w:lvl>
  </w:abstractNum>
  <w:abstractNum w:abstractNumId="22">
    <w:nsid w:val="3CA713E2"/>
    <w:multiLevelType w:val="hybridMultilevel"/>
    <w:tmpl w:val="89B8CD90"/>
    <w:lvl w:ilvl="0" w:tplc="7D1C1CBA">
      <w:start w:val="1"/>
      <w:numFmt w:val="lowerLetter"/>
      <w:lvlText w:val="%1."/>
      <w:lvlJc w:val="left"/>
      <w:pPr>
        <w:ind w:left="1080"/>
      </w:pPr>
      <w:rPr>
        <w:rFonts w:cs="Times New Roman" w:hint="default"/>
        <w:b w:val="0"/>
        <w:color w:val="000000"/>
      </w:rPr>
    </w:lvl>
    <w:lvl w:ilvl="1" w:tplc="04210019" w:tentative="1">
      <w:start w:val="1"/>
      <w:numFmt w:val="lowerLetter"/>
      <w:lvlText w:val="%2."/>
      <w:lvlJc w:val="left"/>
      <w:pPr>
        <w:ind w:left="180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pPr>
      <w:rPr>
        <w:rFonts w:cs="Times New Roman"/>
      </w:rPr>
    </w:lvl>
    <w:lvl w:ilvl="4" w:tplc="04210019" w:tentative="1">
      <w:start w:val="1"/>
      <w:numFmt w:val="lowerLetter"/>
      <w:lvlText w:val="%5."/>
      <w:lvlJc w:val="left"/>
      <w:pPr>
        <w:ind w:left="39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pPr>
      <w:rPr>
        <w:rFonts w:cs="Times New Roman"/>
      </w:rPr>
    </w:lvl>
    <w:lvl w:ilvl="7" w:tplc="04210019" w:tentative="1">
      <w:start w:val="1"/>
      <w:numFmt w:val="lowerLetter"/>
      <w:lvlText w:val="%8."/>
      <w:lvlJc w:val="left"/>
      <w:pPr>
        <w:ind w:left="612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3D9A0D2B"/>
    <w:multiLevelType w:val="hybridMultilevel"/>
    <w:tmpl w:val="784213D2"/>
    <w:lvl w:ilvl="0" w:tplc="0421000F">
      <w:start w:val="1"/>
      <w:numFmt w:val="decimal"/>
      <w:lvlText w:val="%1."/>
      <w:lvlJc w:val="left"/>
      <w:pPr>
        <w:ind w:left="720"/>
      </w:pPr>
      <w:rPr>
        <w:rFonts w:cs="Times New Roman" w:hint="default"/>
        <w:b w:val="0"/>
        <w:color w:val="auto"/>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3EE22D22"/>
    <w:multiLevelType w:val="hybridMultilevel"/>
    <w:tmpl w:val="7A1C1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4908F5"/>
    <w:multiLevelType w:val="hybridMultilevel"/>
    <w:tmpl w:val="337C9356"/>
    <w:lvl w:ilvl="0" w:tplc="0421000F">
      <w:start w:val="1"/>
      <w:numFmt w:val="decimal"/>
      <w:lvlText w:val="%1."/>
      <w:lvlJc w:val="left"/>
      <w:pPr>
        <w:ind w:left="72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40BC371C"/>
    <w:multiLevelType w:val="hybridMultilevel"/>
    <w:tmpl w:val="E0363B4C"/>
    <w:lvl w:ilvl="0" w:tplc="4DA28EEE">
      <w:start w:val="1"/>
      <w:numFmt w:val="lowerLetter"/>
      <w:lvlText w:val="%1."/>
      <w:lvlJc w:val="left"/>
      <w:pPr>
        <w:ind w:left="1069"/>
      </w:pPr>
      <w:rPr>
        <w:rFonts w:asciiTheme="majorBidi" w:eastAsia="Times New Roman" w:hAnsiTheme="majorBidi" w:cs="Times New Roman"/>
        <w:i w:val="0"/>
        <w:iCs w:val="0"/>
      </w:rPr>
    </w:lvl>
    <w:lvl w:ilvl="1" w:tplc="04210003" w:tentative="1">
      <w:start w:val="1"/>
      <w:numFmt w:val="bullet"/>
      <w:lvlText w:val="o"/>
      <w:lvlJc w:val="left"/>
      <w:pPr>
        <w:ind w:left="1789"/>
      </w:pPr>
      <w:rPr>
        <w:rFonts w:ascii="Courier New" w:hAnsi="Courier New" w:hint="default"/>
      </w:rPr>
    </w:lvl>
    <w:lvl w:ilvl="2" w:tplc="04210005" w:tentative="1">
      <w:start w:val="1"/>
      <w:numFmt w:val="bullet"/>
      <w:lvlText w:val=""/>
      <w:lvlJc w:val="left"/>
      <w:pPr>
        <w:ind w:left="2509"/>
      </w:pPr>
      <w:rPr>
        <w:rFonts w:ascii="Wingdings" w:hAnsi="Wingdings" w:hint="default"/>
      </w:rPr>
    </w:lvl>
    <w:lvl w:ilvl="3" w:tplc="04210001" w:tentative="1">
      <w:start w:val="1"/>
      <w:numFmt w:val="bullet"/>
      <w:lvlText w:val=""/>
      <w:lvlJc w:val="left"/>
      <w:pPr>
        <w:ind w:left="3229"/>
      </w:pPr>
      <w:rPr>
        <w:rFonts w:ascii="Symbol" w:hAnsi="Symbol" w:hint="default"/>
      </w:rPr>
    </w:lvl>
    <w:lvl w:ilvl="4" w:tplc="04210003" w:tentative="1">
      <w:start w:val="1"/>
      <w:numFmt w:val="bullet"/>
      <w:lvlText w:val="o"/>
      <w:lvlJc w:val="left"/>
      <w:pPr>
        <w:ind w:left="3949"/>
      </w:pPr>
      <w:rPr>
        <w:rFonts w:ascii="Courier New" w:hAnsi="Courier New" w:hint="default"/>
      </w:rPr>
    </w:lvl>
    <w:lvl w:ilvl="5" w:tplc="04210005" w:tentative="1">
      <w:start w:val="1"/>
      <w:numFmt w:val="bullet"/>
      <w:lvlText w:val=""/>
      <w:lvlJc w:val="left"/>
      <w:pPr>
        <w:ind w:left="4669"/>
      </w:pPr>
      <w:rPr>
        <w:rFonts w:ascii="Wingdings" w:hAnsi="Wingdings" w:hint="default"/>
      </w:rPr>
    </w:lvl>
    <w:lvl w:ilvl="6" w:tplc="04210001" w:tentative="1">
      <w:start w:val="1"/>
      <w:numFmt w:val="bullet"/>
      <w:lvlText w:val=""/>
      <w:lvlJc w:val="left"/>
      <w:pPr>
        <w:ind w:left="5389"/>
      </w:pPr>
      <w:rPr>
        <w:rFonts w:ascii="Symbol" w:hAnsi="Symbol" w:hint="default"/>
      </w:rPr>
    </w:lvl>
    <w:lvl w:ilvl="7" w:tplc="04210003" w:tentative="1">
      <w:start w:val="1"/>
      <w:numFmt w:val="bullet"/>
      <w:lvlText w:val="o"/>
      <w:lvlJc w:val="left"/>
      <w:pPr>
        <w:ind w:left="6109"/>
      </w:pPr>
      <w:rPr>
        <w:rFonts w:ascii="Courier New" w:hAnsi="Courier New" w:hint="default"/>
      </w:rPr>
    </w:lvl>
    <w:lvl w:ilvl="8" w:tplc="04210005" w:tentative="1">
      <w:start w:val="1"/>
      <w:numFmt w:val="bullet"/>
      <w:lvlText w:val=""/>
      <w:lvlJc w:val="left"/>
      <w:pPr>
        <w:ind w:left="6829"/>
      </w:pPr>
      <w:rPr>
        <w:rFonts w:ascii="Wingdings" w:hAnsi="Wingdings" w:hint="default"/>
      </w:rPr>
    </w:lvl>
  </w:abstractNum>
  <w:abstractNum w:abstractNumId="27">
    <w:nsid w:val="451332B0"/>
    <w:multiLevelType w:val="hybridMultilevel"/>
    <w:tmpl w:val="1054C47E"/>
    <w:lvl w:ilvl="0" w:tplc="AF6E932C">
      <w:start w:val="1"/>
      <w:numFmt w:val="decimal"/>
      <w:lvlText w:val="%1."/>
      <w:lvlJc w:val="left"/>
      <w:pPr>
        <w:ind w:left="720"/>
      </w:pPr>
      <w:rPr>
        <w:rFonts w:cs="Times New Roman" w:hint="default"/>
        <w:b w:val="0"/>
        <w:bCs w:val="0"/>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28">
    <w:nsid w:val="49284053"/>
    <w:multiLevelType w:val="hybridMultilevel"/>
    <w:tmpl w:val="6E94B6CE"/>
    <w:lvl w:ilvl="0" w:tplc="5A6E9C58">
      <w:start w:val="1"/>
      <w:numFmt w:val="decimal"/>
      <w:lvlText w:val="%1."/>
      <w:lvlJc w:val="left"/>
      <w:pPr>
        <w:ind w:left="1080"/>
      </w:pPr>
      <w:rPr>
        <w:rFonts w:cs="Times New Roman" w:hint="default"/>
      </w:rPr>
    </w:lvl>
    <w:lvl w:ilvl="1" w:tplc="04210019" w:tentative="1">
      <w:start w:val="1"/>
      <w:numFmt w:val="lowerLetter"/>
      <w:lvlText w:val="%2."/>
      <w:lvlJc w:val="left"/>
      <w:pPr>
        <w:ind w:left="180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pPr>
      <w:rPr>
        <w:rFonts w:cs="Times New Roman"/>
      </w:rPr>
    </w:lvl>
    <w:lvl w:ilvl="4" w:tplc="04210019" w:tentative="1">
      <w:start w:val="1"/>
      <w:numFmt w:val="lowerLetter"/>
      <w:lvlText w:val="%5."/>
      <w:lvlJc w:val="left"/>
      <w:pPr>
        <w:ind w:left="39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pPr>
      <w:rPr>
        <w:rFonts w:cs="Times New Roman"/>
      </w:rPr>
    </w:lvl>
    <w:lvl w:ilvl="7" w:tplc="04210019" w:tentative="1">
      <w:start w:val="1"/>
      <w:numFmt w:val="lowerLetter"/>
      <w:lvlText w:val="%8."/>
      <w:lvlJc w:val="left"/>
      <w:pPr>
        <w:ind w:left="6120"/>
      </w:pPr>
      <w:rPr>
        <w:rFonts w:cs="Times New Roman"/>
      </w:rPr>
    </w:lvl>
    <w:lvl w:ilvl="8" w:tplc="0421001B" w:tentative="1">
      <w:start w:val="1"/>
      <w:numFmt w:val="lowerRoman"/>
      <w:lvlText w:val="%9."/>
      <w:lvlJc w:val="right"/>
      <w:pPr>
        <w:ind w:left="6840" w:hanging="180"/>
      </w:pPr>
      <w:rPr>
        <w:rFonts w:cs="Times New Roman"/>
      </w:rPr>
    </w:lvl>
  </w:abstractNum>
  <w:abstractNum w:abstractNumId="29">
    <w:nsid w:val="4F0F3847"/>
    <w:multiLevelType w:val="hybridMultilevel"/>
    <w:tmpl w:val="DEDEA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3B64775"/>
    <w:multiLevelType w:val="hybridMultilevel"/>
    <w:tmpl w:val="FF1A22D6"/>
    <w:lvl w:ilvl="0" w:tplc="C506146E">
      <w:start w:val="1"/>
      <w:numFmt w:val="lowerLetter"/>
      <w:lvlText w:val="%1."/>
      <w:lvlJc w:val="left"/>
      <w:pPr>
        <w:ind w:left="720"/>
      </w:pPr>
      <w:rPr>
        <w:rFonts w:cs="Times New Roman" w:hint="default"/>
        <w:b w:val="0"/>
        <w:bCs w:val="0"/>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31">
    <w:nsid w:val="55B671F4"/>
    <w:multiLevelType w:val="hybridMultilevel"/>
    <w:tmpl w:val="4B1A7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A75588D"/>
    <w:multiLevelType w:val="hybridMultilevel"/>
    <w:tmpl w:val="473E70C0"/>
    <w:lvl w:ilvl="0" w:tplc="019E8B02">
      <w:start w:val="1"/>
      <w:numFmt w:val="decimal"/>
      <w:lvlText w:val="%1."/>
      <w:lvlJc w:val="left"/>
      <w:pPr>
        <w:ind w:left="1211"/>
      </w:pPr>
      <w:rPr>
        <w:rFonts w:cs="Times New Roman" w:hint="default"/>
        <w:color w:val="auto"/>
      </w:rPr>
    </w:lvl>
    <w:lvl w:ilvl="1" w:tplc="04210019" w:tentative="1">
      <w:start w:val="1"/>
      <w:numFmt w:val="lowerLetter"/>
      <w:lvlText w:val="%2."/>
      <w:lvlJc w:val="left"/>
      <w:pPr>
        <w:ind w:left="1931"/>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pPr>
      <w:rPr>
        <w:rFonts w:cs="Times New Roman"/>
      </w:rPr>
    </w:lvl>
    <w:lvl w:ilvl="4" w:tplc="04210019" w:tentative="1">
      <w:start w:val="1"/>
      <w:numFmt w:val="lowerLetter"/>
      <w:lvlText w:val="%5."/>
      <w:lvlJc w:val="left"/>
      <w:pPr>
        <w:ind w:left="4091"/>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pPr>
      <w:rPr>
        <w:rFonts w:cs="Times New Roman"/>
      </w:rPr>
    </w:lvl>
    <w:lvl w:ilvl="7" w:tplc="04210019" w:tentative="1">
      <w:start w:val="1"/>
      <w:numFmt w:val="lowerLetter"/>
      <w:lvlText w:val="%8."/>
      <w:lvlJc w:val="left"/>
      <w:pPr>
        <w:ind w:left="6251"/>
      </w:pPr>
      <w:rPr>
        <w:rFonts w:cs="Times New Roman"/>
      </w:rPr>
    </w:lvl>
    <w:lvl w:ilvl="8" w:tplc="0421001B" w:tentative="1">
      <w:start w:val="1"/>
      <w:numFmt w:val="lowerRoman"/>
      <w:lvlText w:val="%9."/>
      <w:lvlJc w:val="right"/>
      <w:pPr>
        <w:ind w:left="6971" w:hanging="180"/>
      </w:pPr>
      <w:rPr>
        <w:rFonts w:cs="Times New Roman"/>
      </w:rPr>
    </w:lvl>
  </w:abstractNum>
  <w:abstractNum w:abstractNumId="33">
    <w:nsid w:val="6FAE2BE9"/>
    <w:multiLevelType w:val="hybridMultilevel"/>
    <w:tmpl w:val="49AA7E4E"/>
    <w:lvl w:ilvl="0" w:tplc="FBD4A662">
      <w:start w:val="1"/>
      <w:numFmt w:val="decimal"/>
      <w:lvlText w:val="%1."/>
      <w:lvlJc w:val="left"/>
      <w:pPr>
        <w:ind w:left="710"/>
      </w:pPr>
      <w:rPr>
        <w:rFonts w:asciiTheme="majorBidi" w:eastAsia="Times New Roman" w:hAnsiTheme="majorBidi" w:cs="Times New Roman"/>
      </w:rPr>
    </w:lvl>
    <w:lvl w:ilvl="1" w:tplc="04210019" w:tentative="1">
      <w:start w:val="1"/>
      <w:numFmt w:val="lowerLetter"/>
      <w:lvlText w:val="%2."/>
      <w:lvlJc w:val="left"/>
      <w:pPr>
        <w:ind w:left="1430"/>
      </w:pPr>
      <w:rPr>
        <w:rFonts w:cs="Times New Roman"/>
      </w:rPr>
    </w:lvl>
    <w:lvl w:ilvl="2" w:tplc="0421001B" w:tentative="1">
      <w:start w:val="1"/>
      <w:numFmt w:val="lowerRoman"/>
      <w:lvlText w:val="%3."/>
      <w:lvlJc w:val="right"/>
      <w:pPr>
        <w:ind w:left="2150" w:hanging="180"/>
      </w:pPr>
      <w:rPr>
        <w:rFonts w:cs="Times New Roman"/>
      </w:rPr>
    </w:lvl>
    <w:lvl w:ilvl="3" w:tplc="0421000F" w:tentative="1">
      <w:start w:val="1"/>
      <w:numFmt w:val="decimal"/>
      <w:lvlText w:val="%4."/>
      <w:lvlJc w:val="left"/>
      <w:pPr>
        <w:ind w:left="2870"/>
      </w:pPr>
      <w:rPr>
        <w:rFonts w:cs="Times New Roman"/>
      </w:rPr>
    </w:lvl>
    <w:lvl w:ilvl="4" w:tplc="04210019" w:tentative="1">
      <w:start w:val="1"/>
      <w:numFmt w:val="lowerLetter"/>
      <w:lvlText w:val="%5."/>
      <w:lvlJc w:val="left"/>
      <w:pPr>
        <w:ind w:left="3590"/>
      </w:pPr>
      <w:rPr>
        <w:rFonts w:cs="Times New Roman"/>
      </w:rPr>
    </w:lvl>
    <w:lvl w:ilvl="5" w:tplc="0421001B" w:tentative="1">
      <w:start w:val="1"/>
      <w:numFmt w:val="lowerRoman"/>
      <w:lvlText w:val="%6."/>
      <w:lvlJc w:val="right"/>
      <w:pPr>
        <w:ind w:left="4310" w:hanging="180"/>
      </w:pPr>
      <w:rPr>
        <w:rFonts w:cs="Times New Roman"/>
      </w:rPr>
    </w:lvl>
    <w:lvl w:ilvl="6" w:tplc="0421000F" w:tentative="1">
      <w:start w:val="1"/>
      <w:numFmt w:val="decimal"/>
      <w:lvlText w:val="%7."/>
      <w:lvlJc w:val="left"/>
      <w:pPr>
        <w:ind w:left="5030"/>
      </w:pPr>
      <w:rPr>
        <w:rFonts w:cs="Times New Roman"/>
      </w:rPr>
    </w:lvl>
    <w:lvl w:ilvl="7" w:tplc="04210019" w:tentative="1">
      <w:start w:val="1"/>
      <w:numFmt w:val="lowerLetter"/>
      <w:lvlText w:val="%8."/>
      <w:lvlJc w:val="left"/>
      <w:pPr>
        <w:ind w:left="5750"/>
      </w:pPr>
      <w:rPr>
        <w:rFonts w:cs="Times New Roman"/>
      </w:rPr>
    </w:lvl>
    <w:lvl w:ilvl="8" w:tplc="0421001B" w:tentative="1">
      <w:start w:val="1"/>
      <w:numFmt w:val="lowerRoman"/>
      <w:lvlText w:val="%9."/>
      <w:lvlJc w:val="right"/>
      <w:pPr>
        <w:ind w:left="6470" w:hanging="180"/>
      </w:pPr>
      <w:rPr>
        <w:rFonts w:cs="Times New Roman"/>
      </w:rPr>
    </w:lvl>
  </w:abstractNum>
  <w:abstractNum w:abstractNumId="34">
    <w:nsid w:val="71E941AA"/>
    <w:multiLevelType w:val="hybridMultilevel"/>
    <w:tmpl w:val="8BB41B0E"/>
    <w:lvl w:ilvl="0" w:tplc="6C183CA2">
      <w:start w:val="1"/>
      <w:numFmt w:val="decimal"/>
      <w:lvlText w:val="%1."/>
      <w:lvlJc w:val="left"/>
      <w:pPr>
        <w:ind w:left="1080"/>
      </w:pPr>
      <w:rPr>
        <w:rFonts w:cs="Times New Roman" w:hint="default"/>
      </w:rPr>
    </w:lvl>
    <w:lvl w:ilvl="1" w:tplc="04210019" w:tentative="1">
      <w:start w:val="1"/>
      <w:numFmt w:val="lowerLetter"/>
      <w:lvlText w:val="%2."/>
      <w:lvlJc w:val="left"/>
      <w:pPr>
        <w:ind w:left="180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pPr>
      <w:rPr>
        <w:rFonts w:cs="Times New Roman"/>
      </w:rPr>
    </w:lvl>
    <w:lvl w:ilvl="4" w:tplc="04210019" w:tentative="1">
      <w:start w:val="1"/>
      <w:numFmt w:val="lowerLetter"/>
      <w:lvlText w:val="%5."/>
      <w:lvlJc w:val="left"/>
      <w:pPr>
        <w:ind w:left="39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pPr>
      <w:rPr>
        <w:rFonts w:cs="Times New Roman"/>
      </w:rPr>
    </w:lvl>
    <w:lvl w:ilvl="7" w:tplc="04210019" w:tentative="1">
      <w:start w:val="1"/>
      <w:numFmt w:val="lowerLetter"/>
      <w:lvlText w:val="%8."/>
      <w:lvlJc w:val="left"/>
      <w:pPr>
        <w:ind w:left="6120"/>
      </w:pPr>
      <w:rPr>
        <w:rFonts w:cs="Times New Roman"/>
      </w:rPr>
    </w:lvl>
    <w:lvl w:ilvl="8" w:tplc="0421001B" w:tentative="1">
      <w:start w:val="1"/>
      <w:numFmt w:val="lowerRoman"/>
      <w:lvlText w:val="%9."/>
      <w:lvlJc w:val="right"/>
      <w:pPr>
        <w:ind w:left="6840" w:hanging="180"/>
      </w:pPr>
      <w:rPr>
        <w:rFonts w:cs="Times New Roman"/>
      </w:rPr>
    </w:lvl>
  </w:abstractNum>
  <w:abstractNum w:abstractNumId="35">
    <w:nsid w:val="741F16D0"/>
    <w:multiLevelType w:val="hybridMultilevel"/>
    <w:tmpl w:val="7C184438"/>
    <w:lvl w:ilvl="0" w:tplc="04210015">
      <w:start w:val="1"/>
      <w:numFmt w:val="upperLetter"/>
      <w:lvlText w:val="%1."/>
      <w:lvlJc w:val="left"/>
      <w:rPr>
        <w:rFonts w:cs="Times New Roman" w:hint="default"/>
      </w:rPr>
    </w:lvl>
    <w:lvl w:ilvl="1" w:tplc="04210019" w:tentative="1">
      <w:start w:val="1"/>
      <w:numFmt w:val="lowerLetter"/>
      <w:lvlText w:val="%2."/>
      <w:lvlJc w:val="left"/>
      <w:pPr>
        <w:ind w:left="108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pPr>
      <w:rPr>
        <w:rFonts w:cs="Times New Roman"/>
      </w:rPr>
    </w:lvl>
    <w:lvl w:ilvl="4" w:tplc="04210019" w:tentative="1">
      <w:start w:val="1"/>
      <w:numFmt w:val="lowerLetter"/>
      <w:lvlText w:val="%5."/>
      <w:lvlJc w:val="left"/>
      <w:pPr>
        <w:ind w:left="324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pPr>
      <w:rPr>
        <w:rFonts w:cs="Times New Roman"/>
      </w:rPr>
    </w:lvl>
    <w:lvl w:ilvl="7" w:tplc="04210019" w:tentative="1">
      <w:start w:val="1"/>
      <w:numFmt w:val="lowerLetter"/>
      <w:lvlText w:val="%8."/>
      <w:lvlJc w:val="left"/>
      <w:pPr>
        <w:ind w:left="5400"/>
      </w:pPr>
      <w:rPr>
        <w:rFonts w:cs="Times New Roman"/>
      </w:rPr>
    </w:lvl>
    <w:lvl w:ilvl="8" w:tplc="0421001B" w:tentative="1">
      <w:start w:val="1"/>
      <w:numFmt w:val="lowerRoman"/>
      <w:lvlText w:val="%9."/>
      <w:lvlJc w:val="right"/>
      <w:pPr>
        <w:ind w:left="6120" w:hanging="180"/>
      </w:pPr>
      <w:rPr>
        <w:rFonts w:cs="Times New Roman"/>
      </w:rPr>
    </w:lvl>
  </w:abstractNum>
  <w:abstractNum w:abstractNumId="36">
    <w:nsid w:val="749B3D26"/>
    <w:multiLevelType w:val="hybridMultilevel"/>
    <w:tmpl w:val="79C28FB8"/>
    <w:lvl w:ilvl="0" w:tplc="0421000F">
      <w:start w:val="1"/>
      <w:numFmt w:val="decimal"/>
      <w:lvlText w:val="%1."/>
      <w:lvlJc w:val="left"/>
      <w:pPr>
        <w:ind w:left="720"/>
      </w:pPr>
      <w:rPr>
        <w:rFonts w:cs="Times New Roman" w:hint="default"/>
        <w:b w:val="0"/>
        <w:color w:val="auto"/>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0"/>
  </w:num>
  <w:num w:numId="2">
    <w:abstractNumId w:val="17"/>
  </w:num>
  <w:num w:numId="3">
    <w:abstractNumId w:val="29"/>
  </w:num>
  <w:num w:numId="4">
    <w:abstractNumId w:val="33"/>
  </w:num>
  <w:num w:numId="5">
    <w:abstractNumId w:val="11"/>
  </w:num>
  <w:num w:numId="6">
    <w:abstractNumId w:val="12"/>
  </w:num>
  <w:num w:numId="7">
    <w:abstractNumId w:val="18"/>
  </w:num>
  <w:num w:numId="8">
    <w:abstractNumId w:val="21"/>
  </w:num>
  <w:num w:numId="9">
    <w:abstractNumId w:val="26"/>
  </w:num>
  <w:num w:numId="10">
    <w:abstractNumId w:val="14"/>
  </w:num>
  <w:num w:numId="11">
    <w:abstractNumId w:val="16"/>
  </w:num>
  <w:num w:numId="12">
    <w:abstractNumId w:val="5"/>
  </w:num>
  <w:num w:numId="13">
    <w:abstractNumId w:val="23"/>
  </w:num>
  <w:num w:numId="14">
    <w:abstractNumId w:val="1"/>
  </w:num>
  <w:num w:numId="15">
    <w:abstractNumId w:val="0"/>
  </w:num>
  <w:num w:numId="16">
    <w:abstractNumId w:val="32"/>
  </w:num>
  <w:num w:numId="17">
    <w:abstractNumId w:val="13"/>
  </w:num>
  <w:num w:numId="18">
    <w:abstractNumId w:val="36"/>
  </w:num>
  <w:num w:numId="19">
    <w:abstractNumId w:val="10"/>
  </w:num>
  <w:num w:numId="20">
    <w:abstractNumId w:val="6"/>
  </w:num>
  <w:num w:numId="21">
    <w:abstractNumId w:val="27"/>
  </w:num>
  <w:num w:numId="22">
    <w:abstractNumId w:val="9"/>
  </w:num>
  <w:num w:numId="23">
    <w:abstractNumId w:val="28"/>
  </w:num>
  <w:num w:numId="24">
    <w:abstractNumId w:val="35"/>
  </w:num>
  <w:num w:numId="25">
    <w:abstractNumId w:val="25"/>
  </w:num>
  <w:num w:numId="26">
    <w:abstractNumId w:val="8"/>
  </w:num>
  <w:num w:numId="27">
    <w:abstractNumId w:val="19"/>
  </w:num>
  <w:num w:numId="28">
    <w:abstractNumId w:val="30"/>
  </w:num>
  <w:num w:numId="29">
    <w:abstractNumId w:val="22"/>
  </w:num>
  <w:num w:numId="30">
    <w:abstractNumId w:val="3"/>
  </w:num>
  <w:num w:numId="31">
    <w:abstractNumId w:val="31"/>
  </w:num>
  <w:num w:numId="32">
    <w:abstractNumId w:val="15"/>
  </w:num>
  <w:num w:numId="33">
    <w:abstractNumId w:val="24"/>
  </w:num>
  <w:num w:numId="34">
    <w:abstractNumId w:val="2"/>
  </w:num>
  <w:num w:numId="35">
    <w:abstractNumId w:val="4"/>
  </w:num>
  <w:num w:numId="36">
    <w:abstractNumId w:val="34"/>
  </w:num>
  <w:num w:numId="37">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59"/>
    <w:rsid w:val="00040DD1"/>
    <w:rsid w:val="00061269"/>
    <w:rsid w:val="00076D2E"/>
    <w:rsid w:val="000C43EC"/>
    <w:rsid w:val="000D1F8B"/>
    <w:rsid w:val="000D289E"/>
    <w:rsid w:val="000E0002"/>
    <w:rsid w:val="0011226E"/>
    <w:rsid w:val="00112FA1"/>
    <w:rsid w:val="00125FE7"/>
    <w:rsid w:val="001268CE"/>
    <w:rsid w:val="00130B33"/>
    <w:rsid w:val="00146E21"/>
    <w:rsid w:val="001538D7"/>
    <w:rsid w:val="0015407E"/>
    <w:rsid w:val="00157D1A"/>
    <w:rsid w:val="001755D6"/>
    <w:rsid w:val="00192303"/>
    <w:rsid w:val="001A1047"/>
    <w:rsid w:val="001B33BD"/>
    <w:rsid w:val="001B3E0C"/>
    <w:rsid w:val="001C7E81"/>
    <w:rsid w:val="002000B7"/>
    <w:rsid w:val="0023302C"/>
    <w:rsid w:val="00265B6D"/>
    <w:rsid w:val="00293E72"/>
    <w:rsid w:val="002D2C9D"/>
    <w:rsid w:val="002E3DC4"/>
    <w:rsid w:val="002E649E"/>
    <w:rsid w:val="002F4ED7"/>
    <w:rsid w:val="00311872"/>
    <w:rsid w:val="003367B0"/>
    <w:rsid w:val="003414EB"/>
    <w:rsid w:val="0038679F"/>
    <w:rsid w:val="003B6DCD"/>
    <w:rsid w:val="003C76A8"/>
    <w:rsid w:val="003E3507"/>
    <w:rsid w:val="00411145"/>
    <w:rsid w:val="0043720F"/>
    <w:rsid w:val="004769F9"/>
    <w:rsid w:val="00484423"/>
    <w:rsid w:val="004A74E0"/>
    <w:rsid w:val="004B2BE5"/>
    <w:rsid w:val="004E6DC1"/>
    <w:rsid w:val="0050296C"/>
    <w:rsid w:val="0051319B"/>
    <w:rsid w:val="0054038E"/>
    <w:rsid w:val="00551319"/>
    <w:rsid w:val="005844BE"/>
    <w:rsid w:val="005A48AD"/>
    <w:rsid w:val="005A4A3B"/>
    <w:rsid w:val="005A5BFD"/>
    <w:rsid w:val="005D7732"/>
    <w:rsid w:val="00605983"/>
    <w:rsid w:val="0061764F"/>
    <w:rsid w:val="0063493F"/>
    <w:rsid w:val="006603E5"/>
    <w:rsid w:val="0067171E"/>
    <w:rsid w:val="006B192A"/>
    <w:rsid w:val="006B4EC2"/>
    <w:rsid w:val="006C0BCD"/>
    <w:rsid w:val="006C554B"/>
    <w:rsid w:val="006F4CB8"/>
    <w:rsid w:val="00713DC6"/>
    <w:rsid w:val="00757ED1"/>
    <w:rsid w:val="007811D0"/>
    <w:rsid w:val="00786535"/>
    <w:rsid w:val="00796351"/>
    <w:rsid w:val="007B7A84"/>
    <w:rsid w:val="007D5EA3"/>
    <w:rsid w:val="007F318B"/>
    <w:rsid w:val="00803033"/>
    <w:rsid w:val="0081614C"/>
    <w:rsid w:val="00822636"/>
    <w:rsid w:val="00826AF6"/>
    <w:rsid w:val="0085692B"/>
    <w:rsid w:val="008607E1"/>
    <w:rsid w:val="008B2A4C"/>
    <w:rsid w:val="008B2BFA"/>
    <w:rsid w:val="008D7C2C"/>
    <w:rsid w:val="00921130"/>
    <w:rsid w:val="00946F39"/>
    <w:rsid w:val="009576CB"/>
    <w:rsid w:val="009E60C2"/>
    <w:rsid w:val="009E6587"/>
    <w:rsid w:val="00A061D3"/>
    <w:rsid w:val="00A271B3"/>
    <w:rsid w:val="00A33DEC"/>
    <w:rsid w:val="00A40EF7"/>
    <w:rsid w:val="00A80339"/>
    <w:rsid w:val="00A84CFB"/>
    <w:rsid w:val="00A94639"/>
    <w:rsid w:val="00A95FD9"/>
    <w:rsid w:val="00AC00FB"/>
    <w:rsid w:val="00AC51C0"/>
    <w:rsid w:val="00AD5195"/>
    <w:rsid w:val="00AF2FC7"/>
    <w:rsid w:val="00B15873"/>
    <w:rsid w:val="00B3447B"/>
    <w:rsid w:val="00B464C6"/>
    <w:rsid w:val="00B513B1"/>
    <w:rsid w:val="00B814BA"/>
    <w:rsid w:val="00BA71C4"/>
    <w:rsid w:val="00BE308E"/>
    <w:rsid w:val="00C24CC6"/>
    <w:rsid w:val="00C33799"/>
    <w:rsid w:val="00C61C9C"/>
    <w:rsid w:val="00C8081A"/>
    <w:rsid w:val="00C872D0"/>
    <w:rsid w:val="00CB4E6A"/>
    <w:rsid w:val="00CC07C8"/>
    <w:rsid w:val="00CC4A19"/>
    <w:rsid w:val="00CD25F3"/>
    <w:rsid w:val="00CD5A5F"/>
    <w:rsid w:val="00D11E05"/>
    <w:rsid w:val="00D5421D"/>
    <w:rsid w:val="00D66D69"/>
    <w:rsid w:val="00D918DF"/>
    <w:rsid w:val="00D97E58"/>
    <w:rsid w:val="00E13649"/>
    <w:rsid w:val="00E248CA"/>
    <w:rsid w:val="00E35D4E"/>
    <w:rsid w:val="00E43B79"/>
    <w:rsid w:val="00E62359"/>
    <w:rsid w:val="00E757FE"/>
    <w:rsid w:val="00EB7505"/>
    <w:rsid w:val="00EE6A8C"/>
    <w:rsid w:val="00F1400F"/>
    <w:rsid w:val="00F2604F"/>
    <w:rsid w:val="00F45D8B"/>
    <w:rsid w:val="00F52A28"/>
    <w:rsid w:val="00F816ED"/>
    <w:rsid w:val="00FE79AB"/>
    <w:rsid w:val="00FF161C"/>
    <w:rsid w:val="00FF45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59"/>
    <w:pPr>
      <w:spacing w:after="160" w:line="259" w:lineRule="auto"/>
    </w:pPr>
    <w:rPr>
      <w:rFonts w:ascii="Times New Arabic" w:hAnsi="Times New Arabic" w:cs="Traditional Arabic"/>
      <w:sz w:val="24"/>
      <w:szCs w:val="24"/>
    </w:rPr>
  </w:style>
  <w:style w:type="paragraph" w:styleId="Heading2">
    <w:name w:val="heading 2"/>
    <w:basedOn w:val="Normal"/>
    <w:next w:val="Normal"/>
    <w:link w:val="Heading2Char"/>
    <w:uiPriority w:val="9"/>
    <w:unhideWhenUsed/>
    <w:qFormat/>
    <w:rsid w:val="00CD25F3"/>
    <w:pPr>
      <w:keepNext/>
      <w:keepLines/>
      <w:spacing w:before="200" w:after="0" w:line="240" w:lineRule="auto"/>
      <w:outlineLvl w:val="1"/>
    </w:pPr>
    <w:rPr>
      <w:rFonts w:asciiTheme="majorHAnsi" w:eastAsiaTheme="majorEastAsia" w:hAnsiTheme="majorHAnsi" w:cs="Times New Roman"/>
      <w:b/>
      <w:bCs/>
      <w:color w:val="4F81BD" w:themeColor="accent1"/>
      <w:sz w:val="26"/>
      <w:szCs w:val="26"/>
      <w:lang w:val="id-ID"/>
    </w:rPr>
  </w:style>
  <w:style w:type="paragraph" w:styleId="Heading3">
    <w:name w:val="heading 3"/>
    <w:basedOn w:val="Normal"/>
    <w:next w:val="Normal"/>
    <w:link w:val="Heading3Char"/>
    <w:uiPriority w:val="9"/>
    <w:unhideWhenUsed/>
    <w:qFormat/>
    <w:rsid w:val="00CD25F3"/>
    <w:pPr>
      <w:keepNext/>
      <w:keepLines/>
      <w:spacing w:before="200" w:after="0" w:line="240" w:lineRule="auto"/>
      <w:outlineLvl w:val="2"/>
    </w:pPr>
    <w:rPr>
      <w:rFonts w:asciiTheme="majorHAnsi" w:eastAsiaTheme="majorEastAsia" w:hAnsiTheme="majorHAnsi" w:cs="Times New Roman"/>
      <w:b/>
      <w:bCs/>
      <w:color w:val="4F81BD" w:themeColor="accent1"/>
    </w:rPr>
  </w:style>
  <w:style w:type="paragraph" w:styleId="Heading8">
    <w:name w:val="heading 8"/>
    <w:basedOn w:val="Normal"/>
    <w:next w:val="Normal"/>
    <w:link w:val="Heading8Char"/>
    <w:uiPriority w:val="9"/>
    <w:unhideWhenUsed/>
    <w:qFormat/>
    <w:rsid w:val="00CD25F3"/>
    <w:pPr>
      <w:keepNext/>
      <w:keepLines/>
      <w:spacing w:before="200" w:after="0" w:line="240" w:lineRule="auto"/>
      <w:outlineLvl w:val="7"/>
    </w:pPr>
    <w:rPr>
      <w:rFonts w:asciiTheme="majorHAnsi" w:eastAsiaTheme="majorEastAsia" w:hAnsiTheme="majorHAnsi" w:cs="Times New Roman"/>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359"/>
    <w:pPr>
      <w:spacing w:after="0" w:line="240" w:lineRule="auto"/>
    </w:pPr>
    <w:rPr>
      <w:rFonts w:ascii="Times New Arabic" w:hAnsi="Times New Arabic" w:cs="Traditional Arabic"/>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62359"/>
    <w:pPr>
      <w:ind w:left="720"/>
      <w:contextualSpacing/>
    </w:pPr>
  </w:style>
  <w:style w:type="paragraph" w:styleId="BalloonText">
    <w:name w:val="Balloon Text"/>
    <w:basedOn w:val="Normal"/>
    <w:link w:val="BalloonTextChar"/>
    <w:uiPriority w:val="99"/>
    <w:semiHidden/>
    <w:unhideWhenUsed/>
    <w:rsid w:val="002E3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C4"/>
    <w:rPr>
      <w:rFonts w:ascii="Tahoma" w:hAnsi="Tahoma" w:cs="Tahoma"/>
      <w:sz w:val="16"/>
      <w:szCs w:val="16"/>
    </w:rPr>
  </w:style>
  <w:style w:type="paragraph" w:styleId="BodyText2">
    <w:name w:val="Body Text 2"/>
    <w:basedOn w:val="Normal"/>
    <w:link w:val="BodyText2Char"/>
    <w:uiPriority w:val="99"/>
    <w:semiHidden/>
    <w:unhideWhenUsed/>
    <w:rsid w:val="002E3DC4"/>
    <w:pPr>
      <w:spacing w:after="120" w:line="480" w:lineRule="auto"/>
    </w:pPr>
    <w:rPr>
      <w:rFonts w:ascii="Calibri" w:eastAsia="Calibri" w:hAnsi="Calibri" w:cs="Arial"/>
      <w:sz w:val="22"/>
      <w:szCs w:val="22"/>
      <w:lang w:val="id-ID"/>
    </w:rPr>
  </w:style>
  <w:style w:type="character" w:customStyle="1" w:styleId="BodyText2Char">
    <w:name w:val="Body Text 2 Char"/>
    <w:basedOn w:val="DefaultParagraphFont"/>
    <w:link w:val="BodyText2"/>
    <w:uiPriority w:val="99"/>
    <w:semiHidden/>
    <w:rsid w:val="002E3DC4"/>
    <w:rPr>
      <w:rFonts w:ascii="Calibri" w:eastAsia="Calibri" w:hAnsi="Calibri" w:cs="Arial"/>
      <w:lang w:val="id-ID"/>
    </w:rPr>
  </w:style>
  <w:style w:type="paragraph" w:styleId="Title">
    <w:name w:val="Title"/>
    <w:basedOn w:val="Normal"/>
    <w:link w:val="TitleChar"/>
    <w:qFormat/>
    <w:rsid w:val="002E3DC4"/>
    <w:pPr>
      <w:spacing w:after="0" w:line="300" w:lineRule="exact"/>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2E3DC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C00FB"/>
    <w:rPr>
      <w:rFonts w:cs="Times New Roman"/>
      <w:color w:val="0000FF" w:themeColor="hyperlink"/>
      <w:u w:val="single"/>
    </w:rPr>
  </w:style>
  <w:style w:type="paragraph" w:customStyle="1" w:styleId="Default">
    <w:name w:val="Default"/>
    <w:rsid w:val="00AC00FB"/>
    <w:pPr>
      <w:autoSpaceDE w:val="0"/>
      <w:autoSpaceDN w:val="0"/>
      <w:adjustRightInd w:val="0"/>
      <w:spacing w:after="0" w:line="360" w:lineRule="auto"/>
      <w:ind w:left="284" w:firstLine="850"/>
      <w:jc w:val="both"/>
    </w:pPr>
    <w:rPr>
      <w:rFonts w:asciiTheme="majorBidi" w:eastAsia="Times New Roman" w:hAnsiTheme="majorBidi" w:cs="Calibri"/>
      <w:sz w:val="24"/>
      <w:szCs w:val="24"/>
      <w:lang w:val="id-ID" w:eastAsia="id-ID"/>
    </w:rPr>
  </w:style>
  <w:style w:type="paragraph" w:styleId="NormalWeb">
    <w:name w:val="Normal (Web)"/>
    <w:basedOn w:val="Normal"/>
    <w:uiPriority w:val="99"/>
    <w:unhideWhenUsed/>
    <w:rsid w:val="00AC00FB"/>
    <w:pPr>
      <w:spacing w:before="100" w:beforeAutospacing="1" w:after="100" w:afterAutospacing="1" w:line="240" w:lineRule="auto"/>
    </w:pPr>
    <w:rPr>
      <w:rFonts w:ascii="Times New Roman" w:eastAsia="Times New Roman" w:hAnsi="Times New Roman" w:cs="Times New Roman"/>
      <w:lang w:val="id-ID" w:eastAsia="id-ID"/>
    </w:rPr>
  </w:style>
  <w:style w:type="paragraph" w:styleId="FootnoteText">
    <w:name w:val="footnote text"/>
    <w:basedOn w:val="Normal"/>
    <w:link w:val="FootnoteTextChar"/>
    <w:uiPriority w:val="99"/>
    <w:unhideWhenUsed/>
    <w:rsid w:val="00AC00FB"/>
    <w:pPr>
      <w:spacing w:after="0" w:line="240" w:lineRule="auto"/>
    </w:pPr>
    <w:rPr>
      <w:rFonts w:asciiTheme="minorHAnsi" w:eastAsia="Times New Roman" w:hAnsiTheme="minorHAnsi" w:cs="Arial"/>
      <w:sz w:val="20"/>
      <w:szCs w:val="20"/>
      <w:lang w:val="id-ID"/>
    </w:rPr>
  </w:style>
  <w:style w:type="character" w:customStyle="1" w:styleId="FootnoteTextChar">
    <w:name w:val="Footnote Text Char"/>
    <w:basedOn w:val="DefaultParagraphFont"/>
    <w:link w:val="FootnoteText"/>
    <w:uiPriority w:val="99"/>
    <w:rsid w:val="00AC00FB"/>
    <w:rPr>
      <w:rFonts w:eastAsia="Times New Roman" w:cs="Arial"/>
      <w:sz w:val="20"/>
      <w:szCs w:val="20"/>
      <w:lang w:val="id-ID"/>
    </w:rPr>
  </w:style>
  <w:style w:type="character" w:styleId="FootnoteReference">
    <w:name w:val="footnote reference"/>
    <w:basedOn w:val="DefaultParagraphFont"/>
    <w:uiPriority w:val="99"/>
    <w:unhideWhenUsed/>
    <w:rsid w:val="00AC00FB"/>
    <w:rPr>
      <w:rFonts w:cs="Times New Roman"/>
      <w:vertAlign w:val="superscript"/>
    </w:rPr>
  </w:style>
  <w:style w:type="character" w:customStyle="1" w:styleId="Heading2Char">
    <w:name w:val="Heading 2 Char"/>
    <w:basedOn w:val="DefaultParagraphFont"/>
    <w:link w:val="Heading2"/>
    <w:uiPriority w:val="9"/>
    <w:rsid w:val="00CD25F3"/>
    <w:rPr>
      <w:rFonts w:asciiTheme="majorHAnsi" w:eastAsiaTheme="majorEastAsia" w:hAnsiTheme="majorHAnsi" w:cs="Times New Roman"/>
      <w:b/>
      <w:bCs/>
      <w:color w:val="4F81BD" w:themeColor="accent1"/>
      <w:sz w:val="26"/>
      <w:szCs w:val="26"/>
      <w:lang w:val="id-ID"/>
    </w:rPr>
  </w:style>
  <w:style w:type="character" w:customStyle="1" w:styleId="Heading3Char">
    <w:name w:val="Heading 3 Char"/>
    <w:basedOn w:val="DefaultParagraphFont"/>
    <w:link w:val="Heading3"/>
    <w:uiPriority w:val="9"/>
    <w:rsid w:val="00CD25F3"/>
    <w:rPr>
      <w:rFonts w:asciiTheme="majorHAnsi" w:eastAsiaTheme="majorEastAsia" w:hAnsiTheme="majorHAnsi" w:cs="Times New Roman"/>
      <w:b/>
      <w:bCs/>
      <w:color w:val="4F81BD" w:themeColor="accent1"/>
      <w:sz w:val="24"/>
      <w:szCs w:val="24"/>
    </w:rPr>
  </w:style>
  <w:style w:type="character" w:customStyle="1" w:styleId="Heading8Char">
    <w:name w:val="Heading 8 Char"/>
    <w:basedOn w:val="DefaultParagraphFont"/>
    <w:link w:val="Heading8"/>
    <w:uiPriority w:val="9"/>
    <w:rsid w:val="00CD25F3"/>
    <w:rPr>
      <w:rFonts w:asciiTheme="majorHAnsi" w:eastAsiaTheme="majorEastAsia" w:hAnsiTheme="majorHAnsi" w:cs="Times New Roman"/>
      <w:color w:val="404040" w:themeColor="text1" w:themeTint="BF"/>
      <w:sz w:val="20"/>
      <w:szCs w:val="20"/>
    </w:rPr>
  </w:style>
  <w:style w:type="paragraph" w:styleId="DocumentMap">
    <w:name w:val="Document Map"/>
    <w:basedOn w:val="Normal"/>
    <w:link w:val="DocumentMapChar"/>
    <w:uiPriority w:val="99"/>
    <w:semiHidden/>
    <w:rsid w:val="00CD25F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CD25F3"/>
    <w:rPr>
      <w:rFonts w:ascii="Tahoma" w:eastAsia="Times New Roman" w:hAnsi="Tahoma" w:cs="Tahoma"/>
      <w:sz w:val="20"/>
      <w:szCs w:val="20"/>
      <w:shd w:val="clear" w:color="auto" w:fill="000080"/>
    </w:rPr>
  </w:style>
  <w:style w:type="character" w:styleId="Strong">
    <w:name w:val="Strong"/>
    <w:basedOn w:val="DefaultParagraphFont"/>
    <w:uiPriority w:val="22"/>
    <w:qFormat/>
    <w:rsid w:val="00CD25F3"/>
    <w:rPr>
      <w:rFonts w:cs="Times New Roman"/>
      <w:b/>
      <w:bCs/>
    </w:rPr>
  </w:style>
  <w:style w:type="character" w:styleId="HTMLCite">
    <w:name w:val="HTML Cite"/>
    <w:basedOn w:val="DefaultParagraphFont"/>
    <w:uiPriority w:val="99"/>
    <w:semiHidden/>
    <w:unhideWhenUsed/>
    <w:rsid w:val="00CD25F3"/>
    <w:rPr>
      <w:rFonts w:cs="Times New Roman"/>
      <w:i/>
      <w:iCs/>
    </w:rPr>
  </w:style>
  <w:style w:type="character" w:customStyle="1" w:styleId="dyjrff">
    <w:name w:val="dyjrff"/>
    <w:basedOn w:val="DefaultParagraphFont"/>
    <w:rsid w:val="00CD25F3"/>
    <w:rPr>
      <w:rFonts w:cs="Times New Roman"/>
    </w:rPr>
  </w:style>
  <w:style w:type="character" w:styleId="Emphasis">
    <w:name w:val="Emphasis"/>
    <w:basedOn w:val="DefaultParagraphFont"/>
    <w:uiPriority w:val="20"/>
    <w:qFormat/>
    <w:rsid w:val="00CD25F3"/>
    <w:rPr>
      <w:rFonts w:cs="Times New Roman"/>
      <w:i/>
      <w:iCs/>
    </w:rPr>
  </w:style>
  <w:style w:type="paragraph" w:styleId="Header">
    <w:name w:val="header"/>
    <w:basedOn w:val="Normal"/>
    <w:link w:val="HeaderChar"/>
    <w:uiPriority w:val="99"/>
    <w:unhideWhenUsed/>
    <w:rsid w:val="00CD25F3"/>
    <w:pPr>
      <w:tabs>
        <w:tab w:val="center" w:pos="4320"/>
        <w:tab w:val="right" w:pos="8640"/>
      </w:tabs>
      <w:spacing w:after="0" w:line="240" w:lineRule="auto"/>
    </w:pPr>
    <w:rPr>
      <w:rFonts w:asciiTheme="minorHAnsi" w:eastAsia="Times New Roman" w:hAnsiTheme="minorHAnsi" w:cs="Times New Roman"/>
    </w:rPr>
  </w:style>
  <w:style w:type="character" w:customStyle="1" w:styleId="HeaderChar">
    <w:name w:val="Header Char"/>
    <w:basedOn w:val="DefaultParagraphFont"/>
    <w:link w:val="Header"/>
    <w:uiPriority w:val="99"/>
    <w:rsid w:val="00CD25F3"/>
    <w:rPr>
      <w:rFonts w:eastAsia="Times New Roman" w:cs="Times New Roman"/>
      <w:sz w:val="24"/>
      <w:szCs w:val="24"/>
    </w:rPr>
  </w:style>
  <w:style w:type="paragraph" w:styleId="Footer">
    <w:name w:val="footer"/>
    <w:basedOn w:val="Normal"/>
    <w:link w:val="FooterChar"/>
    <w:uiPriority w:val="99"/>
    <w:unhideWhenUsed/>
    <w:rsid w:val="00CD25F3"/>
    <w:pPr>
      <w:tabs>
        <w:tab w:val="center" w:pos="4320"/>
        <w:tab w:val="right" w:pos="8640"/>
      </w:tabs>
      <w:spacing w:after="0" w:line="240" w:lineRule="auto"/>
    </w:pPr>
    <w:rPr>
      <w:rFonts w:asciiTheme="minorHAnsi" w:eastAsia="Times New Roman" w:hAnsiTheme="minorHAnsi" w:cs="Times New Roman"/>
    </w:rPr>
  </w:style>
  <w:style w:type="character" w:customStyle="1" w:styleId="FooterChar">
    <w:name w:val="Footer Char"/>
    <w:basedOn w:val="DefaultParagraphFont"/>
    <w:link w:val="Footer"/>
    <w:uiPriority w:val="99"/>
    <w:rsid w:val="00CD25F3"/>
    <w:rPr>
      <w:rFonts w:eastAsia="Times New Roman" w:cs="Times New Roman"/>
      <w:sz w:val="24"/>
      <w:szCs w:val="24"/>
    </w:rPr>
  </w:style>
  <w:style w:type="paragraph" w:styleId="NoSpacing">
    <w:name w:val="No Spacing"/>
    <w:uiPriority w:val="1"/>
    <w:qFormat/>
    <w:rsid w:val="00CD25F3"/>
    <w:pPr>
      <w:spacing w:after="0" w:line="240" w:lineRule="auto"/>
    </w:pPr>
    <w:rPr>
      <w:rFonts w:eastAsia="Times New Roman" w:cs="Times New Roman"/>
      <w:sz w:val="24"/>
      <w:szCs w:val="24"/>
    </w:rPr>
  </w:style>
  <w:style w:type="character" w:customStyle="1" w:styleId="name">
    <w:name w:val="name"/>
    <w:basedOn w:val="DefaultParagraphFont"/>
    <w:rsid w:val="00CD25F3"/>
    <w:rPr>
      <w:rFonts w:cs="Times New Roman"/>
    </w:rPr>
  </w:style>
  <w:style w:type="character" w:customStyle="1" w:styleId="ListParagraphChar">
    <w:name w:val="List Paragraph Char"/>
    <w:link w:val="ListParagraph"/>
    <w:uiPriority w:val="34"/>
    <w:locked/>
    <w:rsid w:val="00B3447B"/>
    <w:rPr>
      <w:rFonts w:ascii="Times New Arabic" w:hAnsi="Times New Arabic" w:cs="Traditional Arab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59"/>
    <w:pPr>
      <w:spacing w:after="160" w:line="259" w:lineRule="auto"/>
    </w:pPr>
    <w:rPr>
      <w:rFonts w:ascii="Times New Arabic" w:hAnsi="Times New Arabic" w:cs="Traditional Arabic"/>
      <w:sz w:val="24"/>
      <w:szCs w:val="24"/>
    </w:rPr>
  </w:style>
  <w:style w:type="paragraph" w:styleId="Heading2">
    <w:name w:val="heading 2"/>
    <w:basedOn w:val="Normal"/>
    <w:next w:val="Normal"/>
    <w:link w:val="Heading2Char"/>
    <w:uiPriority w:val="9"/>
    <w:unhideWhenUsed/>
    <w:qFormat/>
    <w:rsid w:val="00CD25F3"/>
    <w:pPr>
      <w:keepNext/>
      <w:keepLines/>
      <w:spacing w:before="200" w:after="0" w:line="240" w:lineRule="auto"/>
      <w:outlineLvl w:val="1"/>
    </w:pPr>
    <w:rPr>
      <w:rFonts w:asciiTheme="majorHAnsi" w:eastAsiaTheme="majorEastAsia" w:hAnsiTheme="majorHAnsi" w:cs="Times New Roman"/>
      <w:b/>
      <w:bCs/>
      <w:color w:val="4F81BD" w:themeColor="accent1"/>
      <w:sz w:val="26"/>
      <w:szCs w:val="26"/>
      <w:lang w:val="id-ID"/>
    </w:rPr>
  </w:style>
  <w:style w:type="paragraph" w:styleId="Heading3">
    <w:name w:val="heading 3"/>
    <w:basedOn w:val="Normal"/>
    <w:next w:val="Normal"/>
    <w:link w:val="Heading3Char"/>
    <w:uiPriority w:val="9"/>
    <w:unhideWhenUsed/>
    <w:qFormat/>
    <w:rsid w:val="00CD25F3"/>
    <w:pPr>
      <w:keepNext/>
      <w:keepLines/>
      <w:spacing w:before="200" w:after="0" w:line="240" w:lineRule="auto"/>
      <w:outlineLvl w:val="2"/>
    </w:pPr>
    <w:rPr>
      <w:rFonts w:asciiTheme="majorHAnsi" w:eastAsiaTheme="majorEastAsia" w:hAnsiTheme="majorHAnsi" w:cs="Times New Roman"/>
      <w:b/>
      <w:bCs/>
      <w:color w:val="4F81BD" w:themeColor="accent1"/>
    </w:rPr>
  </w:style>
  <w:style w:type="paragraph" w:styleId="Heading8">
    <w:name w:val="heading 8"/>
    <w:basedOn w:val="Normal"/>
    <w:next w:val="Normal"/>
    <w:link w:val="Heading8Char"/>
    <w:uiPriority w:val="9"/>
    <w:unhideWhenUsed/>
    <w:qFormat/>
    <w:rsid w:val="00CD25F3"/>
    <w:pPr>
      <w:keepNext/>
      <w:keepLines/>
      <w:spacing w:before="200" w:after="0" w:line="240" w:lineRule="auto"/>
      <w:outlineLvl w:val="7"/>
    </w:pPr>
    <w:rPr>
      <w:rFonts w:asciiTheme="majorHAnsi" w:eastAsiaTheme="majorEastAsia" w:hAnsiTheme="majorHAnsi" w:cs="Times New Roman"/>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359"/>
    <w:pPr>
      <w:spacing w:after="0" w:line="240" w:lineRule="auto"/>
    </w:pPr>
    <w:rPr>
      <w:rFonts w:ascii="Times New Arabic" w:hAnsi="Times New Arabic" w:cs="Traditional Arabic"/>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62359"/>
    <w:pPr>
      <w:ind w:left="720"/>
      <w:contextualSpacing/>
    </w:pPr>
  </w:style>
  <w:style w:type="paragraph" w:styleId="BalloonText">
    <w:name w:val="Balloon Text"/>
    <w:basedOn w:val="Normal"/>
    <w:link w:val="BalloonTextChar"/>
    <w:uiPriority w:val="99"/>
    <w:semiHidden/>
    <w:unhideWhenUsed/>
    <w:rsid w:val="002E3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C4"/>
    <w:rPr>
      <w:rFonts w:ascii="Tahoma" w:hAnsi="Tahoma" w:cs="Tahoma"/>
      <w:sz w:val="16"/>
      <w:szCs w:val="16"/>
    </w:rPr>
  </w:style>
  <w:style w:type="paragraph" w:styleId="BodyText2">
    <w:name w:val="Body Text 2"/>
    <w:basedOn w:val="Normal"/>
    <w:link w:val="BodyText2Char"/>
    <w:uiPriority w:val="99"/>
    <w:semiHidden/>
    <w:unhideWhenUsed/>
    <w:rsid w:val="002E3DC4"/>
    <w:pPr>
      <w:spacing w:after="120" w:line="480" w:lineRule="auto"/>
    </w:pPr>
    <w:rPr>
      <w:rFonts w:ascii="Calibri" w:eastAsia="Calibri" w:hAnsi="Calibri" w:cs="Arial"/>
      <w:sz w:val="22"/>
      <w:szCs w:val="22"/>
      <w:lang w:val="id-ID"/>
    </w:rPr>
  </w:style>
  <w:style w:type="character" w:customStyle="1" w:styleId="BodyText2Char">
    <w:name w:val="Body Text 2 Char"/>
    <w:basedOn w:val="DefaultParagraphFont"/>
    <w:link w:val="BodyText2"/>
    <w:uiPriority w:val="99"/>
    <w:semiHidden/>
    <w:rsid w:val="002E3DC4"/>
    <w:rPr>
      <w:rFonts w:ascii="Calibri" w:eastAsia="Calibri" w:hAnsi="Calibri" w:cs="Arial"/>
      <w:lang w:val="id-ID"/>
    </w:rPr>
  </w:style>
  <w:style w:type="paragraph" w:styleId="Title">
    <w:name w:val="Title"/>
    <w:basedOn w:val="Normal"/>
    <w:link w:val="TitleChar"/>
    <w:qFormat/>
    <w:rsid w:val="002E3DC4"/>
    <w:pPr>
      <w:spacing w:after="0" w:line="300" w:lineRule="exact"/>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2E3DC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C00FB"/>
    <w:rPr>
      <w:rFonts w:cs="Times New Roman"/>
      <w:color w:val="0000FF" w:themeColor="hyperlink"/>
      <w:u w:val="single"/>
    </w:rPr>
  </w:style>
  <w:style w:type="paragraph" w:customStyle="1" w:styleId="Default">
    <w:name w:val="Default"/>
    <w:rsid w:val="00AC00FB"/>
    <w:pPr>
      <w:autoSpaceDE w:val="0"/>
      <w:autoSpaceDN w:val="0"/>
      <w:adjustRightInd w:val="0"/>
      <w:spacing w:after="0" w:line="360" w:lineRule="auto"/>
      <w:ind w:left="284" w:firstLine="850"/>
      <w:jc w:val="both"/>
    </w:pPr>
    <w:rPr>
      <w:rFonts w:asciiTheme="majorBidi" w:eastAsia="Times New Roman" w:hAnsiTheme="majorBidi" w:cs="Calibri"/>
      <w:sz w:val="24"/>
      <w:szCs w:val="24"/>
      <w:lang w:val="id-ID" w:eastAsia="id-ID"/>
    </w:rPr>
  </w:style>
  <w:style w:type="paragraph" w:styleId="NormalWeb">
    <w:name w:val="Normal (Web)"/>
    <w:basedOn w:val="Normal"/>
    <w:uiPriority w:val="99"/>
    <w:unhideWhenUsed/>
    <w:rsid w:val="00AC00FB"/>
    <w:pPr>
      <w:spacing w:before="100" w:beforeAutospacing="1" w:after="100" w:afterAutospacing="1" w:line="240" w:lineRule="auto"/>
    </w:pPr>
    <w:rPr>
      <w:rFonts w:ascii="Times New Roman" w:eastAsia="Times New Roman" w:hAnsi="Times New Roman" w:cs="Times New Roman"/>
      <w:lang w:val="id-ID" w:eastAsia="id-ID"/>
    </w:rPr>
  </w:style>
  <w:style w:type="paragraph" w:styleId="FootnoteText">
    <w:name w:val="footnote text"/>
    <w:basedOn w:val="Normal"/>
    <w:link w:val="FootnoteTextChar"/>
    <w:uiPriority w:val="99"/>
    <w:unhideWhenUsed/>
    <w:rsid w:val="00AC00FB"/>
    <w:pPr>
      <w:spacing w:after="0" w:line="240" w:lineRule="auto"/>
    </w:pPr>
    <w:rPr>
      <w:rFonts w:asciiTheme="minorHAnsi" w:eastAsia="Times New Roman" w:hAnsiTheme="minorHAnsi" w:cs="Arial"/>
      <w:sz w:val="20"/>
      <w:szCs w:val="20"/>
      <w:lang w:val="id-ID"/>
    </w:rPr>
  </w:style>
  <w:style w:type="character" w:customStyle="1" w:styleId="FootnoteTextChar">
    <w:name w:val="Footnote Text Char"/>
    <w:basedOn w:val="DefaultParagraphFont"/>
    <w:link w:val="FootnoteText"/>
    <w:uiPriority w:val="99"/>
    <w:rsid w:val="00AC00FB"/>
    <w:rPr>
      <w:rFonts w:eastAsia="Times New Roman" w:cs="Arial"/>
      <w:sz w:val="20"/>
      <w:szCs w:val="20"/>
      <w:lang w:val="id-ID"/>
    </w:rPr>
  </w:style>
  <w:style w:type="character" w:styleId="FootnoteReference">
    <w:name w:val="footnote reference"/>
    <w:basedOn w:val="DefaultParagraphFont"/>
    <w:uiPriority w:val="99"/>
    <w:unhideWhenUsed/>
    <w:rsid w:val="00AC00FB"/>
    <w:rPr>
      <w:rFonts w:cs="Times New Roman"/>
      <w:vertAlign w:val="superscript"/>
    </w:rPr>
  </w:style>
  <w:style w:type="character" w:customStyle="1" w:styleId="Heading2Char">
    <w:name w:val="Heading 2 Char"/>
    <w:basedOn w:val="DefaultParagraphFont"/>
    <w:link w:val="Heading2"/>
    <w:uiPriority w:val="9"/>
    <w:rsid w:val="00CD25F3"/>
    <w:rPr>
      <w:rFonts w:asciiTheme="majorHAnsi" w:eastAsiaTheme="majorEastAsia" w:hAnsiTheme="majorHAnsi" w:cs="Times New Roman"/>
      <w:b/>
      <w:bCs/>
      <w:color w:val="4F81BD" w:themeColor="accent1"/>
      <w:sz w:val="26"/>
      <w:szCs w:val="26"/>
      <w:lang w:val="id-ID"/>
    </w:rPr>
  </w:style>
  <w:style w:type="character" w:customStyle="1" w:styleId="Heading3Char">
    <w:name w:val="Heading 3 Char"/>
    <w:basedOn w:val="DefaultParagraphFont"/>
    <w:link w:val="Heading3"/>
    <w:uiPriority w:val="9"/>
    <w:rsid w:val="00CD25F3"/>
    <w:rPr>
      <w:rFonts w:asciiTheme="majorHAnsi" w:eastAsiaTheme="majorEastAsia" w:hAnsiTheme="majorHAnsi" w:cs="Times New Roman"/>
      <w:b/>
      <w:bCs/>
      <w:color w:val="4F81BD" w:themeColor="accent1"/>
      <w:sz w:val="24"/>
      <w:szCs w:val="24"/>
    </w:rPr>
  </w:style>
  <w:style w:type="character" w:customStyle="1" w:styleId="Heading8Char">
    <w:name w:val="Heading 8 Char"/>
    <w:basedOn w:val="DefaultParagraphFont"/>
    <w:link w:val="Heading8"/>
    <w:uiPriority w:val="9"/>
    <w:rsid w:val="00CD25F3"/>
    <w:rPr>
      <w:rFonts w:asciiTheme="majorHAnsi" w:eastAsiaTheme="majorEastAsia" w:hAnsiTheme="majorHAnsi" w:cs="Times New Roman"/>
      <w:color w:val="404040" w:themeColor="text1" w:themeTint="BF"/>
      <w:sz w:val="20"/>
      <w:szCs w:val="20"/>
    </w:rPr>
  </w:style>
  <w:style w:type="paragraph" w:styleId="DocumentMap">
    <w:name w:val="Document Map"/>
    <w:basedOn w:val="Normal"/>
    <w:link w:val="DocumentMapChar"/>
    <w:uiPriority w:val="99"/>
    <w:semiHidden/>
    <w:rsid w:val="00CD25F3"/>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CD25F3"/>
    <w:rPr>
      <w:rFonts w:ascii="Tahoma" w:eastAsia="Times New Roman" w:hAnsi="Tahoma" w:cs="Tahoma"/>
      <w:sz w:val="20"/>
      <w:szCs w:val="20"/>
      <w:shd w:val="clear" w:color="auto" w:fill="000080"/>
    </w:rPr>
  </w:style>
  <w:style w:type="character" w:styleId="Strong">
    <w:name w:val="Strong"/>
    <w:basedOn w:val="DefaultParagraphFont"/>
    <w:uiPriority w:val="22"/>
    <w:qFormat/>
    <w:rsid w:val="00CD25F3"/>
    <w:rPr>
      <w:rFonts w:cs="Times New Roman"/>
      <w:b/>
      <w:bCs/>
    </w:rPr>
  </w:style>
  <w:style w:type="character" w:styleId="HTMLCite">
    <w:name w:val="HTML Cite"/>
    <w:basedOn w:val="DefaultParagraphFont"/>
    <w:uiPriority w:val="99"/>
    <w:semiHidden/>
    <w:unhideWhenUsed/>
    <w:rsid w:val="00CD25F3"/>
    <w:rPr>
      <w:rFonts w:cs="Times New Roman"/>
      <w:i/>
      <w:iCs/>
    </w:rPr>
  </w:style>
  <w:style w:type="character" w:customStyle="1" w:styleId="dyjrff">
    <w:name w:val="dyjrff"/>
    <w:basedOn w:val="DefaultParagraphFont"/>
    <w:rsid w:val="00CD25F3"/>
    <w:rPr>
      <w:rFonts w:cs="Times New Roman"/>
    </w:rPr>
  </w:style>
  <w:style w:type="character" w:styleId="Emphasis">
    <w:name w:val="Emphasis"/>
    <w:basedOn w:val="DefaultParagraphFont"/>
    <w:uiPriority w:val="20"/>
    <w:qFormat/>
    <w:rsid w:val="00CD25F3"/>
    <w:rPr>
      <w:rFonts w:cs="Times New Roman"/>
      <w:i/>
      <w:iCs/>
    </w:rPr>
  </w:style>
  <w:style w:type="paragraph" w:styleId="Header">
    <w:name w:val="header"/>
    <w:basedOn w:val="Normal"/>
    <w:link w:val="HeaderChar"/>
    <w:uiPriority w:val="99"/>
    <w:unhideWhenUsed/>
    <w:rsid w:val="00CD25F3"/>
    <w:pPr>
      <w:tabs>
        <w:tab w:val="center" w:pos="4320"/>
        <w:tab w:val="right" w:pos="8640"/>
      </w:tabs>
      <w:spacing w:after="0" w:line="240" w:lineRule="auto"/>
    </w:pPr>
    <w:rPr>
      <w:rFonts w:asciiTheme="minorHAnsi" w:eastAsia="Times New Roman" w:hAnsiTheme="minorHAnsi" w:cs="Times New Roman"/>
    </w:rPr>
  </w:style>
  <w:style w:type="character" w:customStyle="1" w:styleId="HeaderChar">
    <w:name w:val="Header Char"/>
    <w:basedOn w:val="DefaultParagraphFont"/>
    <w:link w:val="Header"/>
    <w:uiPriority w:val="99"/>
    <w:rsid w:val="00CD25F3"/>
    <w:rPr>
      <w:rFonts w:eastAsia="Times New Roman" w:cs="Times New Roman"/>
      <w:sz w:val="24"/>
      <w:szCs w:val="24"/>
    </w:rPr>
  </w:style>
  <w:style w:type="paragraph" w:styleId="Footer">
    <w:name w:val="footer"/>
    <w:basedOn w:val="Normal"/>
    <w:link w:val="FooterChar"/>
    <w:uiPriority w:val="99"/>
    <w:unhideWhenUsed/>
    <w:rsid w:val="00CD25F3"/>
    <w:pPr>
      <w:tabs>
        <w:tab w:val="center" w:pos="4320"/>
        <w:tab w:val="right" w:pos="8640"/>
      </w:tabs>
      <w:spacing w:after="0" w:line="240" w:lineRule="auto"/>
    </w:pPr>
    <w:rPr>
      <w:rFonts w:asciiTheme="minorHAnsi" w:eastAsia="Times New Roman" w:hAnsiTheme="minorHAnsi" w:cs="Times New Roman"/>
    </w:rPr>
  </w:style>
  <w:style w:type="character" w:customStyle="1" w:styleId="FooterChar">
    <w:name w:val="Footer Char"/>
    <w:basedOn w:val="DefaultParagraphFont"/>
    <w:link w:val="Footer"/>
    <w:uiPriority w:val="99"/>
    <w:rsid w:val="00CD25F3"/>
    <w:rPr>
      <w:rFonts w:eastAsia="Times New Roman" w:cs="Times New Roman"/>
      <w:sz w:val="24"/>
      <w:szCs w:val="24"/>
    </w:rPr>
  </w:style>
  <w:style w:type="paragraph" w:styleId="NoSpacing">
    <w:name w:val="No Spacing"/>
    <w:uiPriority w:val="1"/>
    <w:qFormat/>
    <w:rsid w:val="00CD25F3"/>
    <w:pPr>
      <w:spacing w:after="0" w:line="240" w:lineRule="auto"/>
    </w:pPr>
    <w:rPr>
      <w:rFonts w:eastAsia="Times New Roman" w:cs="Times New Roman"/>
      <w:sz w:val="24"/>
      <w:szCs w:val="24"/>
    </w:rPr>
  </w:style>
  <w:style w:type="character" w:customStyle="1" w:styleId="name">
    <w:name w:val="name"/>
    <w:basedOn w:val="DefaultParagraphFont"/>
    <w:rsid w:val="00CD25F3"/>
    <w:rPr>
      <w:rFonts w:cs="Times New Roman"/>
    </w:rPr>
  </w:style>
  <w:style w:type="character" w:customStyle="1" w:styleId="ListParagraphChar">
    <w:name w:val="List Paragraph Char"/>
    <w:link w:val="ListParagraph"/>
    <w:uiPriority w:val="34"/>
    <w:locked/>
    <w:rsid w:val="00B3447B"/>
    <w:rPr>
      <w:rFonts w:ascii="Times New Arabic" w:hAnsi="Times New Arabic" w:cs="Traditional Arab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92799">
      <w:bodyDiv w:val="1"/>
      <w:marLeft w:val="0"/>
      <w:marRight w:val="0"/>
      <w:marTop w:val="0"/>
      <w:marBottom w:val="0"/>
      <w:divBdr>
        <w:top w:val="none" w:sz="0" w:space="0" w:color="auto"/>
        <w:left w:val="none" w:sz="0" w:space="0" w:color="auto"/>
        <w:bottom w:val="none" w:sz="0" w:space="0" w:color="auto"/>
        <w:right w:val="none" w:sz="0" w:space="0" w:color="auto"/>
      </w:divBdr>
    </w:div>
    <w:div w:id="236675615">
      <w:bodyDiv w:val="1"/>
      <w:marLeft w:val="0"/>
      <w:marRight w:val="0"/>
      <w:marTop w:val="0"/>
      <w:marBottom w:val="0"/>
      <w:divBdr>
        <w:top w:val="none" w:sz="0" w:space="0" w:color="auto"/>
        <w:left w:val="none" w:sz="0" w:space="0" w:color="auto"/>
        <w:bottom w:val="none" w:sz="0" w:space="0" w:color="auto"/>
        <w:right w:val="none" w:sz="0" w:space="0" w:color="auto"/>
      </w:divBdr>
    </w:div>
    <w:div w:id="384525516">
      <w:bodyDiv w:val="1"/>
      <w:marLeft w:val="0"/>
      <w:marRight w:val="0"/>
      <w:marTop w:val="0"/>
      <w:marBottom w:val="0"/>
      <w:divBdr>
        <w:top w:val="none" w:sz="0" w:space="0" w:color="auto"/>
        <w:left w:val="none" w:sz="0" w:space="0" w:color="auto"/>
        <w:bottom w:val="none" w:sz="0" w:space="0" w:color="auto"/>
        <w:right w:val="none" w:sz="0" w:space="0" w:color="auto"/>
      </w:divBdr>
    </w:div>
    <w:div w:id="691151241">
      <w:bodyDiv w:val="1"/>
      <w:marLeft w:val="0"/>
      <w:marRight w:val="0"/>
      <w:marTop w:val="0"/>
      <w:marBottom w:val="0"/>
      <w:divBdr>
        <w:top w:val="none" w:sz="0" w:space="0" w:color="auto"/>
        <w:left w:val="none" w:sz="0" w:space="0" w:color="auto"/>
        <w:bottom w:val="none" w:sz="0" w:space="0" w:color="auto"/>
        <w:right w:val="none" w:sz="0" w:space="0" w:color="auto"/>
      </w:divBdr>
    </w:div>
    <w:div w:id="89628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Interseks" TargetMode="External"/><Relationship Id="rId18" Type="http://schemas.openxmlformats.org/officeDocument/2006/relationships/hyperlink" Target="https://id.wikipedia.org/wiki/Gender_ketiga" TargetMode="External"/><Relationship Id="rId26" Type="http://schemas.openxmlformats.org/officeDocument/2006/relationships/hyperlink" Target="https://id.wikipedia.org/wiki/Perbedaan_seks_dan_gender" TargetMode="External"/><Relationship Id="rId39" Type="http://schemas.openxmlformats.org/officeDocument/2006/relationships/hyperlink" Target="https://id.wikipedia.org/w/index.php?title=Perbedaan_seksual_pada_manusia&amp;action=edit&amp;redlink=1" TargetMode="External"/><Relationship Id="rId21" Type="http://schemas.openxmlformats.org/officeDocument/2006/relationships/hyperlink" Target="https://id.wikipedia.org/wiki/Sulawesi" TargetMode="External"/><Relationship Id="rId34" Type="http://schemas.openxmlformats.org/officeDocument/2006/relationships/hyperlink" Target="https://id.wikipedia.org/wiki/Kajian_gender" TargetMode="External"/><Relationship Id="rId42" Type="http://schemas.openxmlformats.org/officeDocument/2006/relationships/hyperlink" Target="https://id.wikipedia.org/wiki/Bahasa_Prancis_Pertengahan" TargetMode="External"/><Relationship Id="rId47" Type="http://schemas.openxmlformats.org/officeDocument/2006/relationships/hyperlink" Target="https://id.wikipedia.org/w/index.php?title=Gender_gramatikal&amp;action=edit&amp;redlink=1" TargetMode="External"/><Relationship Id="rId50" Type="http://schemas.openxmlformats.org/officeDocument/2006/relationships/hyperlink" Target="https://id.wikipedia.org/w/index.php?title=Diskriminasi_gender&amp;action=edit&amp;redlink=1" TargetMode="External"/><Relationship Id="rId55" Type="http://schemas.openxmlformats.org/officeDocument/2006/relationships/hyperlink" Target="https://id.wikipedia.org/wiki/Kata_kerja"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id.wikipedia.org/wiki/Identitas_gender" TargetMode="External"/><Relationship Id="rId20" Type="http://schemas.openxmlformats.org/officeDocument/2006/relationships/hyperlink" Target="https://id.wikipedia.org/wiki/Bugis" TargetMode="External"/><Relationship Id="rId29" Type="http://schemas.openxmlformats.org/officeDocument/2006/relationships/hyperlink" Target="https://id.wikipedia.org/w/index.php?title=Konstruksi_sosial_perbedaan_gender&amp;action=edit&amp;redlink=1" TargetMode="External"/><Relationship Id="rId41" Type="http://schemas.openxmlformats.org/officeDocument/2006/relationships/hyperlink" Target="https://id.wikipedia.org/wiki/Transseksualisme" TargetMode="External"/><Relationship Id="rId54" Type="http://schemas.openxmlformats.org/officeDocument/2006/relationships/hyperlink" Target="https://id.wikipedia.org/wiki/Epistemolog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Femininitas" TargetMode="External"/><Relationship Id="rId24" Type="http://schemas.openxmlformats.org/officeDocument/2006/relationships/hyperlink" Target="https://id.wikipedia.org/wiki/Seksologi" TargetMode="External"/><Relationship Id="rId32" Type="http://schemas.openxmlformats.org/officeDocument/2006/relationships/hyperlink" Target="https://id.wikipedia.org/wiki/Bahasa_Inggris" TargetMode="External"/><Relationship Id="rId37" Type="http://schemas.openxmlformats.org/officeDocument/2006/relationships/hyperlink" Target="https://id.wikipedia.org/w/index.php?title=Konstruksi_sosial&amp;action=edit&amp;redlink=1" TargetMode="External"/><Relationship Id="rId40" Type="http://schemas.openxmlformats.org/officeDocument/2006/relationships/hyperlink" Target="https://id.wiktionary.org/wiki/trikotomi" TargetMode="External"/><Relationship Id="rId45" Type="http://schemas.openxmlformats.org/officeDocument/2006/relationships/hyperlink" Target="https://id.wikipedia.org/wiki/Oxford_English_Dictionary" TargetMode="External"/><Relationship Id="rId53" Type="http://schemas.openxmlformats.org/officeDocument/2006/relationships/hyperlink" Target="https://id.wikipedia.org/wiki/Ontologi" TargetMode="External"/><Relationship Id="rId58" Type="http://schemas.openxmlformats.org/officeDocument/2006/relationships/hyperlink" Target="http://www.sunanampel.ac.id/berita/detail.phd/id=98" TargetMode="External"/><Relationship Id="rId5" Type="http://schemas.openxmlformats.org/officeDocument/2006/relationships/settings" Target="settings.xml"/><Relationship Id="rId15" Type="http://schemas.openxmlformats.org/officeDocument/2006/relationships/hyperlink" Target="https://id.wikipedia.org/wiki/Peran_gender" TargetMode="External"/><Relationship Id="rId23" Type="http://schemas.openxmlformats.org/officeDocument/2006/relationships/hyperlink" Target="https://id.wikipedia.org/wiki/Asia_Selatan" TargetMode="External"/><Relationship Id="rId28" Type="http://schemas.openxmlformats.org/officeDocument/2006/relationships/hyperlink" Target="https://id.wikipedia.org/w/index.php?title=Teori_feminis&amp;action=edit&amp;redlink=1" TargetMode="External"/><Relationship Id="rId36" Type="http://schemas.openxmlformats.org/officeDocument/2006/relationships/hyperlink" Target="https://id.wikipedia.org/wiki/Ilmu_saraf" TargetMode="External"/><Relationship Id="rId49" Type="http://schemas.openxmlformats.org/officeDocument/2006/relationships/hyperlink" Target="https://id.wikipedia.org/wiki/Norma" TargetMode="External"/><Relationship Id="rId57" Type="http://schemas.openxmlformats.org/officeDocument/2006/relationships/hyperlink" Target="https://id.wikipedia.org/wiki/Gender" TargetMode="External"/><Relationship Id="rId61" Type="http://schemas.openxmlformats.org/officeDocument/2006/relationships/fontTable" Target="fontTable.xml"/><Relationship Id="rId10" Type="http://schemas.openxmlformats.org/officeDocument/2006/relationships/hyperlink" Target="https://id.wikipedia.org/wiki/Maskulinitas" TargetMode="External"/><Relationship Id="rId19" Type="http://schemas.openxmlformats.org/officeDocument/2006/relationships/hyperlink" Target="https://id.wikipedia.org/wiki/Bissu" TargetMode="External"/><Relationship Id="rId31" Type="http://schemas.openxmlformats.org/officeDocument/2006/relationships/hyperlink" Target="https://id.wikipedia.org/wiki/Badan_Pengawas_Obat_dan_Makanan_Amerika_Serikat" TargetMode="External"/><Relationship Id="rId44" Type="http://schemas.openxmlformats.org/officeDocument/2006/relationships/hyperlink" Target="https://fr.wikipedia.org/wiki/genre_sexuel" TargetMode="External"/><Relationship Id="rId52" Type="http://schemas.openxmlformats.org/officeDocument/2006/relationships/hyperlink" Target="https://id.wiktionary.org/wiki/kolektivitas"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d.wikipedia.org/wiki/Struktur_sosial" TargetMode="External"/><Relationship Id="rId22" Type="http://schemas.openxmlformats.org/officeDocument/2006/relationships/hyperlink" Target="https://id.wikipedia.org/wiki/Hijra_(Asia_Selatan)" TargetMode="External"/><Relationship Id="rId27" Type="http://schemas.openxmlformats.org/officeDocument/2006/relationships/hyperlink" Target="https://id.wikipedia.org/w/index.php?title=Gender_gramatikal&amp;action=edit&amp;redlink=1" TargetMode="External"/><Relationship Id="rId30" Type="http://schemas.openxmlformats.org/officeDocument/2006/relationships/hyperlink" Target="https://id.wikipedia.org/wiki/Organisasi_Kesehatan_Dunia" TargetMode="External"/><Relationship Id="rId35" Type="http://schemas.openxmlformats.org/officeDocument/2006/relationships/hyperlink" Target="https://id.wikipedia.org/wiki/Seksologi" TargetMode="External"/><Relationship Id="rId43" Type="http://schemas.openxmlformats.org/officeDocument/2006/relationships/hyperlink" Target="https://id.wikipedia.org/wiki/Genre" TargetMode="External"/><Relationship Id="rId48" Type="http://schemas.openxmlformats.org/officeDocument/2006/relationships/hyperlink" Target="https://id.wikipedia.org/wiki/Diskriminasi" TargetMode="External"/><Relationship Id="rId56" Type="http://schemas.openxmlformats.org/officeDocument/2006/relationships/hyperlink" Target="https://id.wikipedia.org/wiki/Kata_benda" TargetMode="External"/><Relationship Id="rId8" Type="http://schemas.openxmlformats.org/officeDocument/2006/relationships/endnotes" Target="endnotes.xml"/><Relationship Id="rId51" Type="http://schemas.openxmlformats.org/officeDocument/2006/relationships/hyperlink" Target="https://id.wikipedia.org/wiki/Stereotipe" TargetMode="External"/><Relationship Id="rId3" Type="http://schemas.openxmlformats.org/officeDocument/2006/relationships/styles" Target="styles.xml"/><Relationship Id="rId12" Type="http://schemas.openxmlformats.org/officeDocument/2006/relationships/hyperlink" Target="https://id.wikipedia.org/wiki/Jenis_kelamin" TargetMode="External"/><Relationship Id="rId17" Type="http://schemas.openxmlformats.org/officeDocument/2006/relationships/hyperlink" Target="https://id.wikipedia.org/wiki/Genderqueer" TargetMode="External"/><Relationship Id="rId25" Type="http://schemas.openxmlformats.org/officeDocument/2006/relationships/hyperlink" Target="https://id.wikipedia.org/wiki/John_Money" TargetMode="External"/><Relationship Id="rId33" Type="http://schemas.openxmlformats.org/officeDocument/2006/relationships/hyperlink" Target="https://id.wikipedia.org/wiki/Ilmu_sosial" TargetMode="External"/><Relationship Id="rId38" Type="http://schemas.openxmlformats.org/officeDocument/2006/relationships/hyperlink" Target="https://id.wikipedia.org/wiki/Ilmu_alam" TargetMode="External"/><Relationship Id="rId46" Type="http://schemas.openxmlformats.org/officeDocument/2006/relationships/hyperlink" Target="https://id.wikipedia.org/wiki/Linguistik" TargetMode="External"/><Relationship Id="rId59" Type="http://schemas.openxmlformats.org/officeDocument/2006/relationships/hyperlink" Target="https://www.researchgate.net/publication/26958407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repository.uinsu.ac.id/4650/4/BAB%20II.pdf" TargetMode="External"/><Relationship Id="rId13" Type="http://schemas.openxmlformats.org/officeDocument/2006/relationships/hyperlink" Target="https://ejournal.iainbukittinggi.ac.id/index.php/Islam_realitas/article/view/183" TargetMode="External"/><Relationship Id="rId3" Type="http://schemas.openxmlformats.org/officeDocument/2006/relationships/hyperlink" Target="https://www.researchgate.net/publication/269584076" TargetMode="External"/><Relationship Id="rId7" Type="http://schemas.openxmlformats.org/officeDocument/2006/relationships/hyperlink" Target="http://www.sunanampel.ac.id/berita/detail.phd/id=98.Susilaningsih" TargetMode="External"/><Relationship Id="rId12" Type="http://schemas.openxmlformats.org/officeDocument/2006/relationships/hyperlink" Target="file:///C:/Users/acer/Downloads/379-1037-1-SM.pdf" TargetMode="External"/><Relationship Id="rId2" Type="http://schemas.openxmlformats.org/officeDocument/2006/relationships/hyperlink" Target="file:///C:\Users\hp\Downloads\PEMBELAJARAN%20RESPONSIF%20GENDER%20DALAM%20...https:\docplayer.info&#160;&#8250;%20208264764-Pembelajaran-respo" TargetMode="External"/><Relationship Id="rId1" Type="http://schemas.openxmlformats.org/officeDocument/2006/relationships/hyperlink" Target="https://www.umsu.ac.id/2020/02/23/umsu-satu-satunya-pt-responsif-gender/di" TargetMode="External"/><Relationship Id="rId6" Type="http://schemas.openxmlformats.org/officeDocument/2006/relationships/hyperlink" Target="https://www.cnnindonesia.com/nasional/20141112154625-20-11062/kesetaraan-gender-penting-masuk-kurikulum" TargetMode="External"/><Relationship Id="rId11" Type="http://schemas.openxmlformats.org/officeDocument/2006/relationships/hyperlink" Target="file:///C:/Users/acer/Downloads/175-Article%20Text-329-1-10-20210205%20(1).pdf" TargetMode="External"/><Relationship Id="rId5" Type="http://schemas.openxmlformats.org/officeDocument/2006/relationships/hyperlink" Target="https://www.umsu.ac.id/2020/02/23/umsu-satu-satunya-pt-responsif-gender/di" TargetMode="External"/><Relationship Id="rId10" Type="http://schemas.openxmlformats.org/officeDocument/2006/relationships/hyperlink" Target="https://media.neliti.com/media/publications/220357-hakikat-affirmative-action-dalam-hukum-i.pdf" TargetMode="External"/><Relationship Id="rId4" Type="http://schemas.openxmlformats.org/officeDocument/2006/relationships/hyperlink" Target="http://defenisi.pengertian.blogspot.com/2010/05/pengertian%20gender.html" TargetMode="External"/><Relationship Id="rId9" Type="http://schemas.openxmlformats.org/officeDocument/2006/relationships/hyperlink" Target="https://ojs.unud.ac.id/index.php/srikandi/article/view/2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DB77B-E8E3-4AB8-AC6A-ECE64968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57</Pages>
  <Words>24614</Words>
  <Characters>140306</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62</cp:revision>
  <cp:lastPrinted>2022-08-27T10:25:00Z</cp:lastPrinted>
  <dcterms:created xsi:type="dcterms:W3CDTF">2021-07-28T08:01:00Z</dcterms:created>
  <dcterms:modified xsi:type="dcterms:W3CDTF">2022-10-11T10:50:00Z</dcterms:modified>
</cp:coreProperties>
</file>