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2382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594997B4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7DBF7576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5F6D9C1E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423A2764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1CEC05DB" w14:textId="77777777" w:rsidR="008C0E97" w:rsidRDefault="008C0E97" w:rsidP="008C0E97">
      <w:pPr>
        <w:jc w:val="center"/>
        <w:rPr>
          <w:sz w:val="52"/>
          <w:szCs w:val="52"/>
          <w:lang w:val="en-US"/>
        </w:rPr>
      </w:pPr>
    </w:p>
    <w:p w14:paraId="025F75C0" w14:textId="4C05FDF2" w:rsidR="008C0E97" w:rsidRPr="008C0E97" w:rsidRDefault="008C0E97" w:rsidP="008C0E97">
      <w:pPr>
        <w:jc w:val="center"/>
        <w:rPr>
          <w:rFonts w:asciiTheme="majorBidi" w:hAnsiTheme="majorBidi" w:cstheme="majorBidi"/>
          <w:sz w:val="52"/>
          <w:szCs w:val="52"/>
          <w:lang w:val="en-US"/>
        </w:rPr>
      </w:pPr>
      <w:r w:rsidRPr="008C0E97">
        <w:rPr>
          <w:rFonts w:asciiTheme="majorBidi" w:hAnsiTheme="majorBidi" w:cstheme="majorBidi"/>
          <w:sz w:val="52"/>
          <w:szCs w:val="52"/>
          <w:lang w:val="en-US"/>
        </w:rPr>
        <w:t xml:space="preserve">MATERI KEGIATAN KEAGAMAAN (MEMBACA AL-QUR’AN) </w:t>
      </w:r>
    </w:p>
    <w:p w14:paraId="043D7AF4" w14:textId="3BB79703" w:rsidR="008E236A" w:rsidRPr="008C0E97" w:rsidRDefault="008C0E97" w:rsidP="008C0E97">
      <w:pPr>
        <w:jc w:val="center"/>
        <w:rPr>
          <w:rFonts w:asciiTheme="majorBidi" w:hAnsiTheme="majorBidi" w:cstheme="majorBidi"/>
          <w:sz w:val="52"/>
          <w:szCs w:val="52"/>
          <w:lang w:val="en-US"/>
        </w:rPr>
      </w:pPr>
      <w:r w:rsidRPr="008C0E97">
        <w:rPr>
          <w:rFonts w:asciiTheme="majorBidi" w:hAnsiTheme="majorBidi" w:cstheme="majorBidi"/>
          <w:sz w:val="52"/>
          <w:szCs w:val="52"/>
          <w:lang w:val="en-US"/>
        </w:rPr>
        <w:t>RW 02 KANDANG MAS KECAMATAN KAMPUNG MELAYU KOTA BENGKULU</w:t>
      </w:r>
      <w:r>
        <w:rPr>
          <w:rFonts w:asciiTheme="majorBidi" w:hAnsiTheme="majorBidi" w:cstheme="majorBidi"/>
          <w:sz w:val="52"/>
          <w:szCs w:val="52"/>
          <w:lang w:val="en-US"/>
        </w:rPr>
        <w:t xml:space="preserve"> TH 2025</w:t>
      </w:r>
    </w:p>
    <w:p w14:paraId="4014AFE7" w14:textId="77777777" w:rsidR="008C0E97" w:rsidRPr="008C0E97" w:rsidRDefault="008C0E97" w:rsidP="008C0E97">
      <w:pPr>
        <w:jc w:val="center"/>
        <w:rPr>
          <w:rFonts w:asciiTheme="majorBidi" w:hAnsiTheme="majorBidi" w:cstheme="majorBidi"/>
          <w:sz w:val="52"/>
          <w:szCs w:val="52"/>
          <w:lang w:val="en-US"/>
        </w:rPr>
      </w:pPr>
    </w:p>
    <w:p w14:paraId="2E5A1C73" w14:textId="2ADE2F24" w:rsidR="008C0E97" w:rsidRP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  <w:r w:rsidRPr="008C0E97">
        <w:rPr>
          <w:rFonts w:asciiTheme="majorBidi" w:hAnsiTheme="majorBidi" w:cstheme="majorBidi"/>
          <w:sz w:val="40"/>
          <w:szCs w:val="40"/>
          <w:lang w:val="en-US"/>
        </w:rPr>
        <w:t xml:space="preserve">Dra. </w:t>
      </w:r>
      <w:proofErr w:type="spellStart"/>
      <w:r w:rsidRPr="008C0E97">
        <w:rPr>
          <w:rFonts w:asciiTheme="majorBidi" w:hAnsiTheme="majorBidi" w:cstheme="majorBidi"/>
          <w:sz w:val="40"/>
          <w:szCs w:val="40"/>
          <w:lang w:val="en-US"/>
        </w:rPr>
        <w:t>Nurniswah</w:t>
      </w:r>
      <w:proofErr w:type="spellEnd"/>
      <w:r w:rsidRPr="008C0E97">
        <w:rPr>
          <w:rFonts w:asciiTheme="majorBidi" w:hAnsiTheme="majorBidi" w:cstheme="majorBidi"/>
          <w:sz w:val="40"/>
          <w:szCs w:val="40"/>
          <w:lang w:val="en-US"/>
        </w:rPr>
        <w:t xml:space="preserve">, </w:t>
      </w:r>
      <w:proofErr w:type="spellStart"/>
      <w:proofErr w:type="gramStart"/>
      <w:r w:rsidRPr="008C0E97">
        <w:rPr>
          <w:rFonts w:asciiTheme="majorBidi" w:hAnsiTheme="majorBidi" w:cstheme="majorBidi"/>
          <w:sz w:val="40"/>
          <w:szCs w:val="40"/>
          <w:lang w:val="en-US"/>
        </w:rPr>
        <w:t>M.Pd</w:t>
      </w:r>
      <w:proofErr w:type="spellEnd"/>
      <w:proofErr w:type="gramEnd"/>
    </w:p>
    <w:p w14:paraId="6FD460B8" w14:textId="3F91B88F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  <w:r w:rsidRPr="008C0E97">
        <w:rPr>
          <w:rFonts w:asciiTheme="majorBidi" w:hAnsiTheme="majorBidi" w:cstheme="majorBidi"/>
          <w:sz w:val="40"/>
          <w:szCs w:val="40"/>
          <w:lang w:val="en-US"/>
        </w:rPr>
        <w:t>NIP: 196308231994032001</w:t>
      </w:r>
    </w:p>
    <w:p w14:paraId="695F7CDC" w14:textId="77777777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</w:p>
    <w:p w14:paraId="7E412EE4" w14:textId="77777777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</w:p>
    <w:p w14:paraId="0A78440D" w14:textId="77777777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</w:p>
    <w:p w14:paraId="5DEAE2D3" w14:textId="77777777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</w:p>
    <w:p w14:paraId="58096132" w14:textId="77777777" w:rsidR="008C0E97" w:rsidRDefault="008C0E97" w:rsidP="008C0E97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</w:p>
    <w:p w14:paraId="6213722E" w14:textId="176D9900" w:rsidR="008C0E97" w:rsidRDefault="008C0E97" w:rsidP="008C0E97">
      <w:pPr>
        <w:jc w:val="both"/>
        <w:rPr>
          <w:rFonts w:asciiTheme="majorBidi" w:hAnsiTheme="majorBidi" w:cstheme="majorBidi"/>
          <w:sz w:val="40"/>
          <w:szCs w:val="40"/>
          <w:lang w:val="en-US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lastRenderedPageBreak/>
        <w:t>MATERI PERTEMUAN PERTAMA</w:t>
      </w:r>
    </w:p>
    <w:p w14:paraId="43F1493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</w:t>
      </w:r>
    </w:p>
    <w:p w14:paraId="1A91AB07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etimologis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kata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Al-Qur’an</w:t>
      </w:r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berasal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Arab "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qara’a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–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yaqra’u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–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qirā’atan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–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qur’ānan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"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. Al-Qur’an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istilah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merujuk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pada:</w:t>
      </w:r>
    </w:p>
    <w:p w14:paraId="615AF74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Wahyu Allah SWT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diturunkan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kepada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Nabi Muhammad SAW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melalui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perantaraan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Malaikat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Jibril,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Arab,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sebagai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mukjizat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tertulis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mushaf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diriwayatkan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mutawatir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serta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ibadah.</w:t>
      </w:r>
    </w:p>
    <w:p w14:paraId="79CDEA9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Ciri-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ciri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utama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Al-Qur’an:</w:t>
      </w:r>
    </w:p>
    <w:p w14:paraId="6BAD5D5F" w14:textId="77777777" w:rsidR="008C0E97" w:rsidRPr="008C0E97" w:rsidRDefault="008C0E97" w:rsidP="008C0E97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Bersifat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wahyu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Ilahi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terpelihara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kesalahan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4E40077" w14:textId="77777777" w:rsidR="008C0E97" w:rsidRPr="008C0E97" w:rsidRDefault="008C0E97" w:rsidP="008C0E97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Diturunkan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berangsur-angsur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±23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tahun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69F2D847" w14:textId="77777777" w:rsidR="008C0E97" w:rsidRPr="008C0E97" w:rsidRDefault="008C0E97" w:rsidP="008C0E97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Mengandung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petunjuk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hidup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umat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manusia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lihat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QS. Al-Baqarah: 2).</w:t>
      </w:r>
    </w:p>
    <w:p w14:paraId="24601029" w14:textId="77777777" w:rsidR="008C0E97" w:rsidRPr="008C0E97" w:rsidRDefault="008C0E97" w:rsidP="008C0E97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Sebagai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pedoman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akidah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ibadah,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akhlak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muamalah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3F63CB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Pentingnya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Baik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Benar</w:t>
      </w:r>
      <w:proofErr w:type="spellEnd"/>
    </w:p>
    <w:p w14:paraId="4884BE48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baik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benar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27849CCF" w14:textId="77777777" w:rsidR="008C0E97" w:rsidRPr="008C0E97" w:rsidRDefault="008C0E97" w:rsidP="008C0E97">
      <w:pPr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Melafalkan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kata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sesuai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tajwid.</w:t>
      </w:r>
    </w:p>
    <w:p w14:paraId="25808412" w14:textId="77777777" w:rsidR="008C0E97" w:rsidRPr="008C0E97" w:rsidRDefault="008C0E97" w:rsidP="008C0E97">
      <w:pPr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Memahami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dikandungnya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4E577C55" w14:textId="77777777" w:rsidR="008C0E97" w:rsidRPr="008C0E97" w:rsidRDefault="008C0E97" w:rsidP="008C0E97">
      <w:pPr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Mengamalkan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isinya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kehidupan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sehari-hari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0D49A1E6" w14:textId="77777777" w:rsidR="008C0E97" w:rsidRPr="008C0E97" w:rsidRDefault="008C0E97" w:rsidP="008C0E97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Mengapa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penting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?</w:t>
      </w:r>
    </w:p>
    <w:p w14:paraId="5CD49FF0" w14:textId="77777777" w:rsidR="008C0E97" w:rsidRPr="008C0E97" w:rsidRDefault="008C0E97" w:rsidP="008C0E97">
      <w:pPr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Perintah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Langsung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Allah SWT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Allah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memerintahkan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untuk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 (QS. Al</w:t>
      </w:r>
      <w:proofErr w:type="gramStart"/>
      <w:r w:rsidRPr="008C0E97">
        <w:rPr>
          <w:rFonts w:asciiTheme="majorBidi" w:hAnsiTheme="majorBidi" w:cstheme="majorBidi"/>
          <w:sz w:val="32"/>
          <w:szCs w:val="32"/>
        </w:rPr>
        <w:t>-‘</w:t>
      </w:r>
      <w:proofErr w:type="spellStart"/>
      <w:proofErr w:type="gramEnd"/>
      <w:r w:rsidRPr="008C0E97">
        <w:rPr>
          <w:rFonts w:asciiTheme="majorBidi" w:hAnsiTheme="majorBidi" w:cstheme="majorBidi"/>
          <w:sz w:val="32"/>
          <w:szCs w:val="32"/>
        </w:rPr>
        <w:t>Alaq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 1, QS. Al-Muzzammil: 4):</w:t>
      </w:r>
    </w:p>
    <w:p w14:paraId="64089A8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i/>
          <w:iCs/>
          <w:sz w:val="32"/>
          <w:szCs w:val="32"/>
        </w:rPr>
        <w:t>"</w:t>
      </w:r>
      <w:r w:rsidRPr="008C0E97">
        <w:rPr>
          <w:rFonts w:asciiTheme="majorBidi" w:hAnsiTheme="majorBidi" w:cstheme="majorBidi"/>
          <w:i/>
          <w:iCs/>
          <w:sz w:val="32"/>
          <w:szCs w:val="32"/>
          <w:rtl/>
        </w:rPr>
        <w:t>وَرَتِّلِ الْقُرْآنَ تَرْتِيلًا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"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Artinya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“Dan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bacalah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Al-Qur’an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itu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tartil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perlahan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benar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>).”</w:t>
      </w:r>
    </w:p>
    <w:p w14:paraId="46D1AFCE" w14:textId="1577F781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1.</w:t>
      </w:r>
      <w:r w:rsidRPr="008C0E97">
        <w:rPr>
          <w:rFonts w:asciiTheme="majorBidi" w:hAnsiTheme="majorBidi" w:cstheme="majorBidi"/>
          <w:sz w:val="32"/>
          <w:szCs w:val="32"/>
        </w:rPr>
        <w:t xml:space="preserve">Sumber Pahala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Syafaat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br/>
        <w:t xml:space="preserve">Nabi Muhammad SAW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bersabda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755252B7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“Barang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siapa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Kitab Allah,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maka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baginya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kebaikan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, dan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kebaikan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itu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dilipatgandakan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sepuluh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>.”</w:t>
      </w:r>
      <w:r w:rsidRPr="008C0E97">
        <w:rPr>
          <w:rFonts w:asciiTheme="majorBidi" w:hAnsiTheme="majorBidi" w:cstheme="majorBidi"/>
          <w:sz w:val="32"/>
          <w:szCs w:val="32"/>
        </w:rPr>
        <w:t xml:space="preserve"> (HR.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Tirmidzi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23C315C" w14:textId="48502103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2.</w:t>
      </w:r>
      <w:r w:rsidRPr="008C0E97">
        <w:rPr>
          <w:rFonts w:asciiTheme="majorBidi" w:hAnsiTheme="majorBidi" w:cstheme="majorBidi"/>
          <w:sz w:val="32"/>
          <w:szCs w:val="32"/>
        </w:rPr>
        <w:t xml:space="preserve">Menjaga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Kemurnian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br/>
        <w:t xml:space="preserve">Jika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sembarangan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bisa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berubah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wahyu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Allah.</w:t>
      </w:r>
    </w:p>
    <w:p w14:paraId="0A3E926F" w14:textId="7FA90A25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3.</w:t>
      </w:r>
      <w:r w:rsidRPr="008C0E97">
        <w:rPr>
          <w:rFonts w:asciiTheme="majorBidi" w:hAnsiTheme="majorBidi" w:cstheme="majorBidi"/>
          <w:sz w:val="32"/>
          <w:szCs w:val="32"/>
        </w:rPr>
        <w:t xml:space="preserve">Membentuk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Kepribadian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Muslim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benar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menumbuhkan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ketenangan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jiwa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meningkatkan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iman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taqwa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serta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memperbaiki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akhlak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97B806C" w14:textId="57F801DD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3.</w:t>
      </w:r>
      <w:r w:rsidRPr="008C0E97">
        <w:rPr>
          <w:rFonts w:asciiTheme="majorBidi" w:hAnsiTheme="majorBidi" w:cstheme="majorBidi"/>
          <w:sz w:val="32"/>
          <w:szCs w:val="32"/>
        </w:rPr>
        <w:t>Sebagai B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ekal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Akhirat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br/>
        <w:t xml:space="preserve">Al-Qur’an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syafaat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di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kiamat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orang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baik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istiqamah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1FCF8804" w14:textId="049286E4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EA1D749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91833AA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BF9B86D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50E4BB2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26A86DA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1A74948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245405D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5148F37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1A47D15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910051D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E441AFF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074627B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96A4EB0" w14:textId="2B55949A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MATERI PERTEMUAN KEDUA</w:t>
      </w:r>
    </w:p>
    <w:p w14:paraId="4102024B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Hijaiyyah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Makharijul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</w:t>
      </w:r>
      <w:proofErr w:type="spellEnd"/>
    </w:p>
    <w:p w14:paraId="051ED237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Hijaiyyah</w:t>
      </w:r>
      <w:proofErr w:type="spellEnd"/>
    </w:p>
    <w:p w14:paraId="0A7328BA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hijaiyyah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Arab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dasar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Jumlah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hijaiyyah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umum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29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914"/>
        <w:gridCol w:w="1812"/>
        <w:gridCol w:w="515"/>
        <w:gridCol w:w="448"/>
        <w:gridCol w:w="1765"/>
      </w:tblGrid>
      <w:tr w:rsidR="008C0E97" w:rsidRPr="008C0E97" w14:paraId="2D6479D7" w14:textId="77777777" w:rsidTr="008C0E97">
        <w:trPr>
          <w:gridAfter w:val="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EE298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1BB341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Huruf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97A4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Huruf</w:t>
            </w:r>
            <w:proofErr w:type="spellEnd"/>
          </w:p>
        </w:tc>
      </w:tr>
      <w:tr w:rsidR="008C0E97" w:rsidRPr="008C0E97" w14:paraId="0F08D176" w14:textId="375FF1DE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2FF9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34904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  <w:vAlign w:val="center"/>
            <w:hideMark/>
          </w:tcPr>
          <w:p w14:paraId="758F219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Alif</w:t>
            </w:r>
          </w:p>
        </w:tc>
        <w:tc>
          <w:tcPr>
            <w:tcW w:w="0" w:type="auto"/>
            <w:vAlign w:val="center"/>
          </w:tcPr>
          <w:p w14:paraId="76CEAD0F" w14:textId="177CB13F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</w:tcPr>
          <w:p w14:paraId="71D2095D" w14:textId="25A88F43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ظ</w:t>
            </w:r>
          </w:p>
        </w:tc>
        <w:tc>
          <w:tcPr>
            <w:tcW w:w="0" w:type="auto"/>
            <w:vAlign w:val="center"/>
          </w:tcPr>
          <w:p w14:paraId="21BE2ACD" w14:textId="4E8CBADB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Zha</w:t>
            </w:r>
          </w:p>
        </w:tc>
      </w:tr>
      <w:tr w:rsidR="008C0E97" w:rsidRPr="008C0E97" w14:paraId="55A2D147" w14:textId="07E94246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85E7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2D5A8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  <w:vAlign w:val="center"/>
            <w:hideMark/>
          </w:tcPr>
          <w:p w14:paraId="1BF65EE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Ba</w:t>
            </w:r>
          </w:p>
        </w:tc>
        <w:tc>
          <w:tcPr>
            <w:tcW w:w="0" w:type="auto"/>
            <w:vAlign w:val="center"/>
          </w:tcPr>
          <w:p w14:paraId="1AA01B53" w14:textId="0C0A27F6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</w:tcPr>
          <w:p w14:paraId="0B44F2DB" w14:textId="7CABB159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ع</w:t>
            </w:r>
          </w:p>
        </w:tc>
        <w:tc>
          <w:tcPr>
            <w:tcW w:w="0" w:type="auto"/>
            <w:vAlign w:val="center"/>
          </w:tcPr>
          <w:p w14:paraId="6F257BC5" w14:textId="61BFB13F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'Ain</w:t>
            </w:r>
          </w:p>
        </w:tc>
      </w:tr>
      <w:tr w:rsidR="008C0E97" w:rsidRPr="008C0E97" w14:paraId="00094A18" w14:textId="11FF98ED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6E1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E2D49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</w:p>
        </w:tc>
        <w:tc>
          <w:tcPr>
            <w:tcW w:w="0" w:type="auto"/>
            <w:vAlign w:val="center"/>
            <w:hideMark/>
          </w:tcPr>
          <w:p w14:paraId="4C01E70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Ta</w:t>
            </w:r>
          </w:p>
        </w:tc>
        <w:tc>
          <w:tcPr>
            <w:tcW w:w="0" w:type="auto"/>
            <w:vAlign w:val="center"/>
          </w:tcPr>
          <w:p w14:paraId="159A8A2D" w14:textId="56587974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</w:tcPr>
          <w:p w14:paraId="64B39E29" w14:textId="1B3832B5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غ</w:t>
            </w:r>
          </w:p>
        </w:tc>
        <w:tc>
          <w:tcPr>
            <w:tcW w:w="0" w:type="auto"/>
            <w:vAlign w:val="center"/>
          </w:tcPr>
          <w:p w14:paraId="59C7857A" w14:textId="55FDFBE1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Ghayn</w:t>
            </w:r>
          </w:p>
        </w:tc>
      </w:tr>
      <w:tr w:rsidR="008C0E97" w:rsidRPr="008C0E97" w14:paraId="7941E56F" w14:textId="0BB4D470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C3DE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90AAA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ث</w:t>
            </w:r>
          </w:p>
        </w:tc>
        <w:tc>
          <w:tcPr>
            <w:tcW w:w="0" w:type="auto"/>
            <w:vAlign w:val="center"/>
            <w:hideMark/>
          </w:tcPr>
          <w:p w14:paraId="26F0A6F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Tsa</w:t>
            </w:r>
            <w:proofErr w:type="spellEnd"/>
          </w:p>
        </w:tc>
        <w:tc>
          <w:tcPr>
            <w:tcW w:w="0" w:type="auto"/>
            <w:vAlign w:val="center"/>
          </w:tcPr>
          <w:p w14:paraId="33467D2B" w14:textId="01600450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 w14:paraId="323CA21B" w14:textId="5B92303A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ف</w:t>
            </w:r>
          </w:p>
        </w:tc>
        <w:tc>
          <w:tcPr>
            <w:tcW w:w="0" w:type="auto"/>
            <w:vAlign w:val="center"/>
          </w:tcPr>
          <w:p w14:paraId="5B23A439" w14:textId="1250FFA2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Fa</w:t>
            </w:r>
          </w:p>
        </w:tc>
      </w:tr>
      <w:tr w:rsidR="008C0E97" w:rsidRPr="008C0E97" w14:paraId="4A9DE12A" w14:textId="486BB1A2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BCAC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6E630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14:paraId="18D8A77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Jim</w:t>
            </w:r>
          </w:p>
        </w:tc>
        <w:tc>
          <w:tcPr>
            <w:tcW w:w="0" w:type="auto"/>
            <w:vAlign w:val="center"/>
          </w:tcPr>
          <w:p w14:paraId="668A6E23" w14:textId="45408946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</w:tcPr>
          <w:p w14:paraId="67B03032" w14:textId="57DF1F90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ق</w:t>
            </w:r>
          </w:p>
        </w:tc>
        <w:tc>
          <w:tcPr>
            <w:tcW w:w="0" w:type="auto"/>
            <w:vAlign w:val="center"/>
          </w:tcPr>
          <w:p w14:paraId="6D35D530" w14:textId="25CACF0D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Qaf</w:t>
            </w:r>
            <w:proofErr w:type="spellEnd"/>
          </w:p>
        </w:tc>
      </w:tr>
      <w:tr w:rsidR="008C0E97" w:rsidRPr="008C0E97" w14:paraId="0414EBB2" w14:textId="7075E33C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3ED0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3957D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ح</w:t>
            </w:r>
          </w:p>
        </w:tc>
        <w:tc>
          <w:tcPr>
            <w:tcW w:w="0" w:type="auto"/>
            <w:vAlign w:val="center"/>
            <w:hideMark/>
          </w:tcPr>
          <w:p w14:paraId="08ECEB8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Ha (tipis)</w:t>
            </w:r>
          </w:p>
        </w:tc>
        <w:tc>
          <w:tcPr>
            <w:tcW w:w="0" w:type="auto"/>
            <w:vAlign w:val="center"/>
          </w:tcPr>
          <w:p w14:paraId="759B79DE" w14:textId="5B01C1A6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</w:tcPr>
          <w:p w14:paraId="689F2A43" w14:textId="6D6EEC92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ك</w:t>
            </w:r>
          </w:p>
        </w:tc>
        <w:tc>
          <w:tcPr>
            <w:tcW w:w="0" w:type="auto"/>
            <w:vAlign w:val="center"/>
          </w:tcPr>
          <w:p w14:paraId="3D254CD8" w14:textId="53769320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Kaf</w:t>
            </w:r>
          </w:p>
        </w:tc>
      </w:tr>
      <w:tr w:rsidR="008C0E97" w:rsidRPr="008C0E97" w14:paraId="33880F3B" w14:textId="06F716A8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2C7F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DECA7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خ</w:t>
            </w:r>
          </w:p>
        </w:tc>
        <w:tc>
          <w:tcPr>
            <w:tcW w:w="0" w:type="auto"/>
            <w:vAlign w:val="center"/>
            <w:hideMark/>
          </w:tcPr>
          <w:p w14:paraId="1A0B033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Kha</w:t>
            </w:r>
          </w:p>
        </w:tc>
        <w:tc>
          <w:tcPr>
            <w:tcW w:w="0" w:type="auto"/>
            <w:vAlign w:val="center"/>
          </w:tcPr>
          <w:p w14:paraId="502CF150" w14:textId="2DDBC709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</w:tcPr>
          <w:p w14:paraId="6732726F" w14:textId="636F6E72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ل</w:t>
            </w:r>
          </w:p>
        </w:tc>
        <w:tc>
          <w:tcPr>
            <w:tcW w:w="0" w:type="auto"/>
            <w:vAlign w:val="center"/>
          </w:tcPr>
          <w:p w14:paraId="155D0D81" w14:textId="44ED04DF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Lam</w:t>
            </w:r>
          </w:p>
        </w:tc>
      </w:tr>
      <w:tr w:rsidR="008C0E97" w:rsidRPr="008C0E97" w14:paraId="147FAC4A" w14:textId="53E0C9B5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D1CA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00304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0" w:type="auto"/>
            <w:vAlign w:val="center"/>
            <w:hideMark/>
          </w:tcPr>
          <w:p w14:paraId="794984F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Dal</w:t>
            </w:r>
          </w:p>
        </w:tc>
        <w:tc>
          <w:tcPr>
            <w:tcW w:w="0" w:type="auto"/>
            <w:vAlign w:val="center"/>
          </w:tcPr>
          <w:p w14:paraId="71A717C4" w14:textId="50CDF870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</w:tcPr>
          <w:p w14:paraId="3247B370" w14:textId="08C0D08F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م</w:t>
            </w:r>
          </w:p>
        </w:tc>
        <w:tc>
          <w:tcPr>
            <w:tcW w:w="0" w:type="auto"/>
            <w:vAlign w:val="center"/>
          </w:tcPr>
          <w:p w14:paraId="03BBA5A2" w14:textId="680DB8B1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Mim</w:t>
            </w:r>
            <w:proofErr w:type="spellEnd"/>
          </w:p>
        </w:tc>
      </w:tr>
      <w:tr w:rsidR="008C0E97" w:rsidRPr="008C0E97" w14:paraId="27FF86E6" w14:textId="717347B9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1465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F5091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ذ</w:t>
            </w:r>
          </w:p>
        </w:tc>
        <w:tc>
          <w:tcPr>
            <w:tcW w:w="0" w:type="auto"/>
            <w:vAlign w:val="center"/>
            <w:hideMark/>
          </w:tcPr>
          <w:p w14:paraId="5B6AB71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Dzal</w:t>
            </w:r>
            <w:proofErr w:type="spellEnd"/>
          </w:p>
        </w:tc>
        <w:tc>
          <w:tcPr>
            <w:tcW w:w="0" w:type="auto"/>
            <w:vAlign w:val="center"/>
          </w:tcPr>
          <w:p w14:paraId="6E9373D9" w14:textId="50BA507E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0" w:type="auto"/>
            <w:vAlign w:val="center"/>
          </w:tcPr>
          <w:p w14:paraId="29D03E8D" w14:textId="16AEC52C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ن</w:t>
            </w:r>
          </w:p>
        </w:tc>
        <w:tc>
          <w:tcPr>
            <w:tcW w:w="0" w:type="auto"/>
            <w:vAlign w:val="center"/>
          </w:tcPr>
          <w:p w14:paraId="34FC5E4C" w14:textId="49CEE2D4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Nun</w:t>
            </w:r>
          </w:p>
        </w:tc>
      </w:tr>
      <w:tr w:rsidR="008C0E97" w:rsidRPr="008C0E97" w14:paraId="758C51FD" w14:textId="20E0C18C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6FFE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F4B67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ر</w:t>
            </w:r>
          </w:p>
        </w:tc>
        <w:tc>
          <w:tcPr>
            <w:tcW w:w="0" w:type="auto"/>
            <w:vAlign w:val="center"/>
            <w:hideMark/>
          </w:tcPr>
          <w:p w14:paraId="2F08896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Ra</w:t>
            </w:r>
          </w:p>
        </w:tc>
        <w:tc>
          <w:tcPr>
            <w:tcW w:w="0" w:type="auto"/>
            <w:vAlign w:val="center"/>
          </w:tcPr>
          <w:p w14:paraId="696DEC3A" w14:textId="73ECED4B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0" w:type="auto"/>
            <w:vAlign w:val="center"/>
          </w:tcPr>
          <w:p w14:paraId="390C5B24" w14:textId="63583CE5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هـ</w:t>
            </w:r>
          </w:p>
        </w:tc>
        <w:tc>
          <w:tcPr>
            <w:tcW w:w="0" w:type="auto"/>
            <w:vAlign w:val="center"/>
          </w:tcPr>
          <w:p w14:paraId="2A114766" w14:textId="4B2517B3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Ha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lembut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4F2DD9EF" w14:textId="690B0731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256B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D36660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ز</w:t>
            </w:r>
          </w:p>
        </w:tc>
        <w:tc>
          <w:tcPr>
            <w:tcW w:w="0" w:type="auto"/>
            <w:vAlign w:val="center"/>
            <w:hideMark/>
          </w:tcPr>
          <w:p w14:paraId="0AF409E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Zai</w:t>
            </w:r>
          </w:p>
        </w:tc>
        <w:tc>
          <w:tcPr>
            <w:tcW w:w="0" w:type="auto"/>
            <w:vAlign w:val="center"/>
          </w:tcPr>
          <w:p w14:paraId="671FC27B" w14:textId="51987A9E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0" w:type="auto"/>
            <w:vAlign w:val="center"/>
          </w:tcPr>
          <w:p w14:paraId="4874E72A" w14:textId="61A4EB5E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و</w:t>
            </w:r>
          </w:p>
        </w:tc>
        <w:tc>
          <w:tcPr>
            <w:tcW w:w="0" w:type="auto"/>
            <w:vAlign w:val="center"/>
          </w:tcPr>
          <w:p w14:paraId="47D5011C" w14:textId="0EE66B8A" w:rsidR="008C0E97" w:rsidRPr="008C0E97" w:rsidRDefault="008C0E97" w:rsidP="008C0E97">
            <w:pPr>
              <w:ind w:hanging="25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Waw</w:t>
            </w:r>
          </w:p>
        </w:tc>
      </w:tr>
      <w:tr w:rsidR="008C0E97" w:rsidRPr="008C0E97" w14:paraId="784E657A" w14:textId="38B8404F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E83F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E8470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س</w:t>
            </w:r>
          </w:p>
        </w:tc>
        <w:tc>
          <w:tcPr>
            <w:tcW w:w="0" w:type="auto"/>
            <w:vAlign w:val="center"/>
            <w:hideMark/>
          </w:tcPr>
          <w:p w14:paraId="09FADF1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Sin</w:t>
            </w:r>
          </w:p>
        </w:tc>
        <w:tc>
          <w:tcPr>
            <w:tcW w:w="0" w:type="auto"/>
            <w:vAlign w:val="center"/>
          </w:tcPr>
          <w:p w14:paraId="0F87F2DD" w14:textId="77BC7494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  <w:tc>
          <w:tcPr>
            <w:tcW w:w="0" w:type="auto"/>
            <w:vAlign w:val="center"/>
          </w:tcPr>
          <w:p w14:paraId="6D7CCBCB" w14:textId="13D149CE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ي</w:t>
            </w:r>
          </w:p>
        </w:tc>
        <w:tc>
          <w:tcPr>
            <w:tcW w:w="0" w:type="auto"/>
            <w:vAlign w:val="center"/>
          </w:tcPr>
          <w:p w14:paraId="67A31DD5" w14:textId="5F091703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Ya</w:t>
            </w:r>
          </w:p>
        </w:tc>
      </w:tr>
      <w:tr w:rsidR="008C0E97" w:rsidRPr="008C0E97" w14:paraId="4B067CD7" w14:textId="7AC4AA40" w:rsidTr="003915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7E28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7D9E30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ش</w:t>
            </w:r>
          </w:p>
        </w:tc>
        <w:tc>
          <w:tcPr>
            <w:tcW w:w="0" w:type="auto"/>
            <w:vAlign w:val="center"/>
            <w:hideMark/>
          </w:tcPr>
          <w:p w14:paraId="0CE868B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Syin</w:t>
            </w:r>
            <w:proofErr w:type="spellEnd"/>
          </w:p>
        </w:tc>
        <w:tc>
          <w:tcPr>
            <w:tcW w:w="0" w:type="auto"/>
            <w:vAlign w:val="center"/>
          </w:tcPr>
          <w:p w14:paraId="65C4431F" w14:textId="7AF2A854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  <w:tc>
          <w:tcPr>
            <w:tcW w:w="0" w:type="auto"/>
            <w:vAlign w:val="center"/>
          </w:tcPr>
          <w:p w14:paraId="354FEF6D" w14:textId="4A309EA5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ء</w:t>
            </w:r>
          </w:p>
        </w:tc>
        <w:tc>
          <w:tcPr>
            <w:tcW w:w="0" w:type="auto"/>
            <w:vAlign w:val="center"/>
          </w:tcPr>
          <w:p w14:paraId="56A10967" w14:textId="4642EACB" w:rsidR="008C0E97" w:rsidRPr="008C0E97" w:rsidRDefault="008C0E97" w:rsidP="008C0E9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Hamzah</w:t>
            </w:r>
          </w:p>
        </w:tc>
      </w:tr>
      <w:tr w:rsidR="008C0E97" w:rsidRPr="008C0E97" w14:paraId="2401E2EA" w14:textId="77777777" w:rsidTr="008C0E9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2F012B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F0A71F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14:paraId="2EC3AE4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Shad</w:t>
            </w:r>
          </w:p>
        </w:tc>
      </w:tr>
      <w:tr w:rsidR="008C0E97" w:rsidRPr="008C0E97" w14:paraId="00B0FDCC" w14:textId="77777777" w:rsidTr="008C0E9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76AEDE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C36321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ض</w:t>
            </w:r>
          </w:p>
        </w:tc>
        <w:tc>
          <w:tcPr>
            <w:tcW w:w="0" w:type="auto"/>
            <w:vAlign w:val="center"/>
            <w:hideMark/>
          </w:tcPr>
          <w:p w14:paraId="262BFDB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Dhad</w:t>
            </w:r>
            <w:proofErr w:type="spellEnd"/>
          </w:p>
        </w:tc>
      </w:tr>
      <w:tr w:rsidR="008C0E97" w:rsidRPr="008C0E97" w14:paraId="22B313ED" w14:textId="77777777" w:rsidTr="008C0E9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10523F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D40D48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ط</w:t>
            </w:r>
          </w:p>
        </w:tc>
        <w:tc>
          <w:tcPr>
            <w:tcW w:w="0" w:type="auto"/>
            <w:vAlign w:val="center"/>
            <w:hideMark/>
          </w:tcPr>
          <w:p w14:paraId="1B262DA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Tha</w:t>
            </w:r>
            <w:proofErr w:type="spellEnd"/>
          </w:p>
        </w:tc>
      </w:tr>
    </w:tbl>
    <w:p w14:paraId="698863F8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792A49C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Makharijul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Tempat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5FC1C04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Makharijul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tempat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diucapkan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. Para ulama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makhraj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lima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tempat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utama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makhraj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kulli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dan 17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tempat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khusus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makhraj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tafsili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26FA21D6" w14:textId="6425CAC4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a.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Enam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Makhraj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Utama:</w:t>
      </w:r>
    </w:p>
    <w:p w14:paraId="009D5F2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1. Al-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Halq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Tenggorokan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30586530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tenggorokan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A2EAC3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Hamzah (</w:t>
      </w:r>
      <w:r w:rsidRPr="008C0E97">
        <w:rPr>
          <w:rFonts w:asciiTheme="majorBidi" w:hAnsiTheme="majorBidi" w:cs="Times New Roman"/>
          <w:sz w:val="32"/>
          <w:szCs w:val="32"/>
          <w:rtl/>
        </w:rPr>
        <w:t>ء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B92A8A4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Ha' (</w:t>
      </w:r>
      <w:r w:rsidRPr="008C0E97">
        <w:rPr>
          <w:rFonts w:asciiTheme="majorBidi" w:hAnsiTheme="majorBidi" w:cs="Times New Roman"/>
          <w:sz w:val="32"/>
          <w:szCs w:val="32"/>
          <w:rtl/>
        </w:rPr>
        <w:t>ح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445C832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Khah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خ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C1F6407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B4D2E9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2. Al-Lisan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6B02479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5180CCFC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Qaf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ق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5544BFA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Kaf (</w:t>
      </w:r>
      <w:r w:rsidRPr="008C0E97">
        <w:rPr>
          <w:rFonts w:asciiTheme="majorBidi" w:hAnsiTheme="majorBidi" w:cs="Times New Roman"/>
          <w:sz w:val="32"/>
          <w:szCs w:val="32"/>
          <w:rtl/>
        </w:rPr>
        <w:t>ك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497A51C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Jim (</w:t>
      </w:r>
      <w:r w:rsidRPr="008C0E97">
        <w:rPr>
          <w:rFonts w:asciiTheme="majorBidi" w:hAnsiTheme="majorBidi" w:cs="Times New Roman"/>
          <w:sz w:val="32"/>
          <w:szCs w:val="32"/>
          <w:rtl/>
        </w:rPr>
        <w:t>ج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49FF16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ش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36FD839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Ya' (</w:t>
      </w:r>
      <w:r w:rsidRPr="008C0E97">
        <w:rPr>
          <w:rFonts w:asciiTheme="majorBidi" w:hAnsiTheme="majorBidi" w:cs="Times New Roman"/>
          <w:sz w:val="32"/>
          <w:szCs w:val="32"/>
          <w:rtl/>
        </w:rPr>
        <w:t>ي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36AD288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Dal (</w:t>
      </w:r>
      <w:r w:rsidRPr="008C0E97">
        <w:rPr>
          <w:rFonts w:asciiTheme="majorBidi" w:hAnsiTheme="majorBidi" w:cs="Times New Roman"/>
          <w:sz w:val="32"/>
          <w:szCs w:val="32"/>
          <w:rtl/>
        </w:rPr>
        <w:t>د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BF83DC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Dzal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ذ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6D679FE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Ra' (</w:t>
      </w:r>
      <w:r w:rsidRPr="008C0E97">
        <w:rPr>
          <w:rFonts w:asciiTheme="majorBidi" w:hAnsiTheme="majorBidi" w:cs="Times New Roman"/>
          <w:sz w:val="32"/>
          <w:szCs w:val="32"/>
          <w:rtl/>
        </w:rPr>
        <w:t>ر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3B6DAD1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Zay (</w:t>
      </w:r>
      <w:r w:rsidRPr="008C0E97">
        <w:rPr>
          <w:rFonts w:asciiTheme="majorBidi" w:hAnsiTheme="majorBidi" w:cs="Times New Roman"/>
          <w:sz w:val="32"/>
          <w:szCs w:val="32"/>
          <w:rtl/>
        </w:rPr>
        <w:t>ز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9954AB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F5FB9F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3.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Asy-Syafatain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Bibir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466D821C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bibir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72253620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lastRenderedPageBreak/>
        <w:t>- Ba' (</w:t>
      </w:r>
      <w:r w:rsidRPr="008C0E97">
        <w:rPr>
          <w:rFonts w:asciiTheme="majorBidi" w:hAnsiTheme="majorBidi" w:cs="Times New Roman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189A4E2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2B60B8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Wawu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و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4274C03" w14:textId="4CE6466A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Fa' (</w:t>
      </w:r>
      <w:r w:rsidRPr="008C0E97">
        <w:rPr>
          <w:rFonts w:asciiTheme="majorBidi" w:hAnsiTheme="majorBidi" w:cs="Times New Roman"/>
          <w:sz w:val="32"/>
          <w:szCs w:val="32"/>
          <w:rtl/>
        </w:rPr>
        <w:t>ف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5440F1C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BA000B8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4. Al-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Jauf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Rongga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Mulut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44889C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rongga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mulut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1DD9952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memiliki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makhraj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khusus</w:t>
      </w:r>
      <w:proofErr w:type="spellEnd"/>
    </w:p>
    <w:p w14:paraId="3F3B72C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6AFEB7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5. An-Nun (Ujung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Gusi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05E897D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ujung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gusi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715A64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Nun (</w:t>
      </w:r>
      <w:r w:rsidRPr="008C0E97">
        <w:rPr>
          <w:rFonts w:asciiTheme="majorBidi" w:hAnsiTheme="majorBidi" w:cs="Times New Roman"/>
          <w:sz w:val="32"/>
          <w:szCs w:val="32"/>
          <w:rtl/>
        </w:rPr>
        <w:t>ن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4992B8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Lam (</w:t>
      </w:r>
      <w:r w:rsidRPr="008C0E97">
        <w:rPr>
          <w:rFonts w:asciiTheme="majorBidi" w:hAnsiTheme="majorBidi" w:cs="Times New Roman"/>
          <w:sz w:val="32"/>
          <w:szCs w:val="32"/>
          <w:rtl/>
        </w:rPr>
        <w:t>ل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32831F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8127D1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6. As-Safir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Tenggorokan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Rongga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Mulut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5856C94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tenggorokan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rongga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mulut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1475944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Shad (</w:t>
      </w:r>
      <w:r w:rsidRPr="008C0E97">
        <w:rPr>
          <w:rFonts w:asciiTheme="majorBidi" w:hAnsiTheme="majorBidi" w:cs="Times New Roman"/>
          <w:sz w:val="32"/>
          <w:szCs w:val="32"/>
          <w:rtl/>
        </w:rPr>
        <w:t>ص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DC5FA3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Dhad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ض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F1D50C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Tha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' (</w:t>
      </w:r>
      <w:r w:rsidRPr="008C0E97">
        <w:rPr>
          <w:rFonts w:asciiTheme="majorBidi" w:hAnsiTheme="majorBidi" w:cs="Times New Roman"/>
          <w:sz w:val="32"/>
          <w:szCs w:val="32"/>
          <w:rtl/>
        </w:rPr>
        <w:t>ط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283CB2D" w14:textId="12B07D58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- Zha' (</w:t>
      </w:r>
      <w:r w:rsidRPr="008C0E97">
        <w:rPr>
          <w:rFonts w:asciiTheme="majorBidi" w:hAnsiTheme="majorBidi" w:cs="Times New Roman"/>
          <w:sz w:val="32"/>
          <w:szCs w:val="32"/>
          <w:rtl/>
        </w:rPr>
        <w:t>ظ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F82BA4E" w14:textId="537AFD2D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Praktik</w:t>
      </w:r>
      <w:proofErr w:type="spellEnd"/>
    </w:p>
    <w:p w14:paraId="7743C74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874688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371463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7026F2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4BC08D0" w14:textId="65008ACE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MATERI PERTEMUAN KETIGA</w:t>
      </w:r>
    </w:p>
    <w:p w14:paraId="1B759F90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MAD (Tanda Panjang) – Mad Asli (Mad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Thabi’i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0A7716C8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Mad</w:t>
      </w:r>
    </w:p>
    <w:p w14:paraId="15B1A45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, mad (</w:t>
      </w:r>
      <w:r w:rsidRPr="008C0E97">
        <w:rPr>
          <w:rFonts w:asciiTheme="majorBidi" w:hAnsiTheme="majorBidi" w:cstheme="majorBidi"/>
          <w:sz w:val="32"/>
          <w:szCs w:val="32"/>
          <w:rtl/>
        </w:rPr>
        <w:t>المدّ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artinya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memanjangkan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menambahkan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5AFB55F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Dalam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ilmu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tajwid, mad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771E61FC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“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Memanjangkan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tertentu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alif,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wawu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didahului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harakat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sesuai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.”</w:t>
      </w:r>
    </w:p>
    <w:p w14:paraId="63A1FEA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Tiga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panjang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552AAE8E" w14:textId="77777777" w:rsidR="008C0E97" w:rsidRPr="008C0E97" w:rsidRDefault="008C0E97" w:rsidP="008C0E97">
      <w:pPr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Alif (</w:t>
      </w:r>
      <w:r w:rsidRPr="008C0E97">
        <w:rPr>
          <w:rFonts w:asciiTheme="majorBidi" w:hAnsiTheme="majorBidi" w:cstheme="majorBidi"/>
          <w:sz w:val="32"/>
          <w:szCs w:val="32"/>
          <w:rtl/>
        </w:rPr>
        <w:t>ا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harakat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fathah</w:t>
      </w:r>
      <w:proofErr w:type="spellEnd"/>
    </w:p>
    <w:p w14:paraId="61776403" w14:textId="77777777" w:rsidR="008C0E97" w:rsidRPr="008C0E97" w:rsidRDefault="008C0E97" w:rsidP="008C0E97">
      <w:pPr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Wawu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و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harakat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dhammah</w:t>
      </w:r>
      <w:proofErr w:type="spellEnd"/>
    </w:p>
    <w:p w14:paraId="3C44AC8B" w14:textId="77777777" w:rsidR="008C0E97" w:rsidRPr="008C0E97" w:rsidRDefault="008C0E97" w:rsidP="008C0E97">
      <w:pPr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Ya’ (</w:t>
      </w:r>
      <w:r w:rsidRPr="008C0E97">
        <w:rPr>
          <w:rFonts w:asciiTheme="majorBidi" w:hAnsiTheme="majorBidi" w:cstheme="majorBidi"/>
          <w:sz w:val="32"/>
          <w:szCs w:val="32"/>
          <w:rtl/>
        </w:rPr>
        <w:t>ي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harakat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kasrah</w:t>
      </w:r>
      <w:proofErr w:type="spellEnd"/>
    </w:p>
    <w:p w14:paraId="03EAE61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Mad Asli (Mad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Thabi’i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658A359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Mad Asli (juga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Thabi’i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yang paling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dasar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wajib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diketahui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oleh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setiap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Al-Qur’an.</w:t>
      </w:r>
    </w:p>
    <w:p w14:paraId="02376410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Definisi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22066AB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Mad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(</w:t>
      </w:r>
      <w:r w:rsidRPr="008C0E97">
        <w:rPr>
          <w:rFonts w:asciiTheme="majorBidi" w:hAnsiTheme="majorBidi" w:cstheme="majorBidi"/>
          <w:sz w:val="32"/>
          <w:szCs w:val="32"/>
          <w:rtl/>
        </w:rPr>
        <w:t>ا، و، ي</w:t>
      </w:r>
      <w:r w:rsidRPr="008C0E97">
        <w:rPr>
          <w:rFonts w:asciiTheme="majorBidi" w:hAnsiTheme="majorBidi" w:cstheme="majorBidi"/>
          <w:sz w:val="32"/>
          <w:szCs w:val="32"/>
        </w:rPr>
        <w:t xml:space="preserve">)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diikuti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oleh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. Panjang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harakat (dua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ketukan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6B39C5F4" w14:textId="0D30EEBE" w:rsidR="008C0E97" w:rsidRPr="008C0E97" w:rsidRDefault="008C0E97" w:rsidP="008C0E97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Syarat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Asli:</w:t>
      </w:r>
    </w:p>
    <w:p w14:paraId="226C04B3" w14:textId="77777777" w:rsidR="008C0E97" w:rsidRPr="008C0E97" w:rsidRDefault="008C0E97" w:rsidP="008C0E97">
      <w:pPr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Terdapat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mad: alif,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wawu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’.</w:t>
      </w:r>
    </w:p>
    <w:p w14:paraId="24FCFF9A" w14:textId="77777777" w:rsidR="008C0E97" w:rsidRPr="008C0E97" w:rsidRDefault="008C0E97" w:rsidP="008C0E97">
      <w:pPr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Tidak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diikuti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oleh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ء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(◌ْ).</w:t>
      </w:r>
    </w:p>
    <w:p w14:paraId="18E66FBE" w14:textId="77777777" w:rsidR="008C0E97" w:rsidRPr="008C0E97" w:rsidRDefault="008C0E97" w:rsidP="008C0E97">
      <w:pPr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Panjang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 harakat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saja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ketukan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pendek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165A2C82" w14:textId="7624A7C7" w:rsidR="008C0E97" w:rsidRPr="008C0E97" w:rsidRDefault="008C0E97" w:rsidP="008C0E97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3. </w:t>
      </w:r>
      <w:proofErr w:type="spellStart"/>
      <w:r w:rsidRPr="008C0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>Contoh</w:t>
      </w:r>
      <w:proofErr w:type="spellEnd"/>
      <w:r w:rsidRPr="008C0E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Mad Asli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1374"/>
        <w:gridCol w:w="1282"/>
      </w:tblGrid>
      <w:tr w:rsidR="008C0E97" w:rsidRPr="008C0E97" w14:paraId="6A273865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6A277C" w14:textId="77777777" w:rsidR="008C0E97" w:rsidRPr="008C0E97" w:rsidRDefault="008C0E97" w:rsidP="008C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8C0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Huruf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Mad</w:t>
            </w:r>
          </w:p>
        </w:tc>
        <w:tc>
          <w:tcPr>
            <w:tcW w:w="0" w:type="auto"/>
            <w:vAlign w:val="center"/>
            <w:hideMark/>
          </w:tcPr>
          <w:p w14:paraId="2F7972A0" w14:textId="77777777" w:rsidR="008C0E97" w:rsidRPr="008C0E97" w:rsidRDefault="008C0E97" w:rsidP="008C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8C0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Contoh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Ayat</w:t>
            </w:r>
          </w:p>
        </w:tc>
        <w:tc>
          <w:tcPr>
            <w:tcW w:w="0" w:type="auto"/>
            <w:vAlign w:val="center"/>
            <w:hideMark/>
          </w:tcPr>
          <w:p w14:paraId="612F2EE7" w14:textId="27151B13" w:rsidR="008C0E97" w:rsidRPr="008C0E97" w:rsidRDefault="008C0E97" w:rsidP="008C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 </w:t>
            </w:r>
            <w:r w:rsidRPr="008C0E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Cara Baca</w:t>
            </w:r>
          </w:p>
        </w:tc>
      </w:tr>
      <w:tr w:rsidR="008C0E97" w:rsidRPr="008C0E97" w14:paraId="04340E5A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B6AC8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Alif (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ا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)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setelah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fathah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C70AB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قَالَ</w:t>
            </w:r>
          </w:p>
        </w:tc>
        <w:tc>
          <w:tcPr>
            <w:tcW w:w="0" w:type="auto"/>
            <w:vAlign w:val="center"/>
            <w:hideMark/>
          </w:tcPr>
          <w:p w14:paraId="27EB2D42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Qoo-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laa</w:t>
            </w:r>
            <w:proofErr w:type="spellEnd"/>
          </w:p>
        </w:tc>
      </w:tr>
      <w:tr w:rsidR="008C0E97" w:rsidRPr="008C0E97" w14:paraId="71A9F5A1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75036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Wawu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(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و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)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setelah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dhammah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D0655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يَقُولُ</w:t>
            </w:r>
          </w:p>
        </w:tc>
        <w:tc>
          <w:tcPr>
            <w:tcW w:w="0" w:type="auto"/>
            <w:vAlign w:val="center"/>
            <w:hideMark/>
          </w:tcPr>
          <w:p w14:paraId="42988EC5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Yaqoo-lu</w:t>
            </w:r>
            <w:proofErr w:type="spellEnd"/>
          </w:p>
        </w:tc>
      </w:tr>
      <w:tr w:rsidR="008C0E97" w:rsidRPr="008C0E97" w14:paraId="70FB7099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10811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Ya’ (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ي</w:t>
            </w: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)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setelah</w:t>
            </w:r>
            <w:proofErr w:type="spellEnd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kasrah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DF4146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en-ID"/>
                <w14:ligatures w14:val="none"/>
              </w:rPr>
              <w:t>فِي</w:t>
            </w:r>
          </w:p>
        </w:tc>
        <w:tc>
          <w:tcPr>
            <w:tcW w:w="0" w:type="auto"/>
            <w:vAlign w:val="center"/>
            <w:hideMark/>
          </w:tcPr>
          <w:p w14:paraId="04D8171D" w14:textId="77777777" w:rsidR="008C0E97" w:rsidRPr="008C0E97" w:rsidRDefault="008C0E97" w:rsidP="008C0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8C0E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Fii</w:t>
            </w:r>
            <w:proofErr w:type="spellEnd"/>
          </w:p>
        </w:tc>
      </w:tr>
    </w:tbl>
    <w:p w14:paraId="770B5FB2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0BC33B0" w14:textId="7E82A902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62C56C41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B7D7FA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EB71E04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D7DF4FE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78C374D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AFC33CA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D837BB5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CDD079E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4C41834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BACBAC2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3CB0EF6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DB439BE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4E0E4B7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936EDCC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14C7C8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663F40C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C2C4A87" w14:textId="6B4B2334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6B33CA5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9C83DDE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71454ED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0776BD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7A38299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4C9F4B48" w14:textId="11DBDB16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>MATERI PERTEMUAN KEEMPAT</w:t>
      </w:r>
    </w:p>
    <w:p w14:paraId="7233FC6F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Far’i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(Panjang Cabang)</w:t>
      </w:r>
    </w:p>
    <w:p w14:paraId="4F682C6E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Bahasa (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Lughawi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6D688F8C" w14:textId="4860AF7F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Kata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mad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المدّ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memanjangkan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menambahkan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Kata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far’i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الفرعي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cabang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turunan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63030ACD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Istilah (Tajwid)</w:t>
      </w:r>
    </w:p>
    <w:p w14:paraId="06C24074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Mad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Far’i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652F5DC8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“Mad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panjangan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sebab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tambahan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ء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8C0E97">
        <w:rPr>
          <w:rFonts w:asciiTheme="majorBidi" w:hAnsiTheme="majorBidi" w:cstheme="majorBidi"/>
          <w:sz w:val="32"/>
          <w:szCs w:val="32"/>
        </w:rPr>
        <w:t>( ◌ْ )</w:t>
      </w:r>
      <w:proofErr w:type="gram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mad.”</w:t>
      </w:r>
    </w:p>
    <w:p w14:paraId="0C8372D8" w14:textId="5F57DA5B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far’i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”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bukan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berdiri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sendiri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melainkan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cabang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panjang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lebih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harakat,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tergantung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jenisnya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14B71478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>3. Ciri-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ciri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Far’i</w:t>
      </w:r>
      <w:proofErr w:type="spellEnd"/>
    </w:p>
    <w:p w14:paraId="4E990C8B" w14:textId="77777777" w:rsidR="008C0E97" w:rsidRPr="008C0E97" w:rsidRDefault="008C0E97" w:rsidP="008C0E97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Selalu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melibatkan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mad (</w:t>
      </w:r>
      <w:r w:rsidRPr="008C0E97">
        <w:rPr>
          <w:rFonts w:asciiTheme="majorBidi" w:hAnsiTheme="majorBidi" w:cstheme="majorBidi"/>
          <w:sz w:val="32"/>
          <w:szCs w:val="32"/>
          <w:rtl/>
        </w:rPr>
        <w:t>ا، و، ي</w:t>
      </w:r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60831F3D" w14:textId="77777777" w:rsidR="008C0E97" w:rsidRPr="008C0E97" w:rsidRDefault="008C0E97" w:rsidP="008C0E97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Diikuti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oleh:</w:t>
      </w:r>
    </w:p>
    <w:p w14:paraId="215252D6" w14:textId="77777777" w:rsidR="008C0E97" w:rsidRPr="008C0E97" w:rsidRDefault="008C0E97" w:rsidP="008C0E97">
      <w:pPr>
        <w:numPr>
          <w:ilvl w:val="1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Hamzah (</w:t>
      </w:r>
      <w:r w:rsidRPr="008C0E97">
        <w:rPr>
          <w:rFonts w:asciiTheme="majorBidi" w:hAnsiTheme="majorBidi" w:cstheme="majorBidi"/>
          <w:sz w:val="32"/>
          <w:szCs w:val="32"/>
          <w:rtl/>
        </w:rPr>
        <w:t>ء</w:t>
      </w:r>
      <w:r w:rsidRPr="008C0E97">
        <w:rPr>
          <w:rFonts w:asciiTheme="majorBidi" w:hAnsiTheme="majorBidi" w:cstheme="majorBidi"/>
          <w:sz w:val="32"/>
          <w:szCs w:val="32"/>
        </w:rPr>
        <w:t xml:space="preserve">) 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menyebabkan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mad yang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panjang</w:t>
      </w:r>
      <w:proofErr w:type="spellEnd"/>
    </w:p>
    <w:p w14:paraId="6E408FE4" w14:textId="77777777" w:rsidR="008C0E97" w:rsidRPr="008C0E97" w:rsidRDefault="008C0E97" w:rsidP="008C0E97">
      <w:pPr>
        <w:numPr>
          <w:ilvl w:val="1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8C0E97">
        <w:rPr>
          <w:rFonts w:asciiTheme="majorBidi" w:hAnsiTheme="majorBidi" w:cstheme="majorBidi"/>
          <w:sz w:val="32"/>
          <w:szCs w:val="32"/>
        </w:rPr>
        <w:t>( ◌ْ )</w:t>
      </w:r>
      <w:proofErr w:type="gramEnd"/>
      <w:r w:rsidRPr="008C0E97">
        <w:rPr>
          <w:rFonts w:asciiTheme="majorBidi" w:hAnsiTheme="majorBidi" w:cstheme="majorBidi"/>
          <w:sz w:val="32"/>
          <w:szCs w:val="32"/>
        </w:rPr>
        <w:t xml:space="preserve"> 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menyebabkan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mad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panjang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saat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waqaf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berhenti</w:t>
      </w:r>
      <w:proofErr w:type="spellEnd"/>
    </w:p>
    <w:p w14:paraId="0C5B317F" w14:textId="4E7A215F" w:rsidR="008C0E97" w:rsidRDefault="008C0E97" w:rsidP="008C0E97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Panjang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bervariasi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Bisa 2, 4, 5,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6 harakat,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tergantung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jenis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kondisi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61002F28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EA3F618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1EF82D7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8A5F619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50F06E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BA2EE9F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335B14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D9EFB88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4.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Mad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Far’i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255"/>
        <w:gridCol w:w="2307"/>
      </w:tblGrid>
      <w:tr w:rsidR="008C0E97" w:rsidRPr="008C0E97" w14:paraId="1B2CA0DD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48B8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Jenis Mad </w:t>
            </w: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Far’i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090B2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D22C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Panjang </w:t>
            </w: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Bacaan</w:t>
            </w:r>
            <w:proofErr w:type="spellEnd"/>
          </w:p>
        </w:tc>
      </w:tr>
      <w:tr w:rsidR="008C0E97" w:rsidRPr="008C0E97" w14:paraId="02663F83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3ECF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Mad Wajib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Muttasil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469FC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جَاءَ</w:t>
            </w:r>
          </w:p>
        </w:tc>
        <w:tc>
          <w:tcPr>
            <w:tcW w:w="0" w:type="auto"/>
            <w:vAlign w:val="center"/>
            <w:hideMark/>
          </w:tcPr>
          <w:p w14:paraId="036CDCF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4–5 harakat</w:t>
            </w:r>
          </w:p>
        </w:tc>
      </w:tr>
      <w:tr w:rsidR="008C0E97" w:rsidRPr="008C0E97" w14:paraId="792643FC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F2C2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Mad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Jaiz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Munfasil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DAA6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إِنَّا أَعْطَيْنَاكَ</w:t>
            </w:r>
          </w:p>
        </w:tc>
        <w:tc>
          <w:tcPr>
            <w:tcW w:w="0" w:type="auto"/>
            <w:vAlign w:val="center"/>
            <w:hideMark/>
          </w:tcPr>
          <w:p w14:paraId="2A2F719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2–4 harakat</w:t>
            </w:r>
          </w:p>
        </w:tc>
      </w:tr>
      <w:tr w:rsidR="008C0E97" w:rsidRPr="008C0E97" w14:paraId="1FF94532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B245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Mad Badal</w:t>
            </w:r>
          </w:p>
        </w:tc>
        <w:tc>
          <w:tcPr>
            <w:tcW w:w="0" w:type="auto"/>
            <w:vAlign w:val="center"/>
            <w:hideMark/>
          </w:tcPr>
          <w:p w14:paraId="627DF8F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آمَنَ</w:t>
            </w:r>
          </w:p>
        </w:tc>
        <w:tc>
          <w:tcPr>
            <w:tcW w:w="0" w:type="auto"/>
            <w:vAlign w:val="center"/>
            <w:hideMark/>
          </w:tcPr>
          <w:p w14:paraId="15C41F8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 harakat</w:t>
            </w:r>
          </w:p>
        </w:tc>
      </w:tr>
      <w:tr w:rsidR="008C0E97" w:rsidRPr="008C0E97" w14:paraId="2705D57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064E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Mad ‘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Aridh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Lissukun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8B042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خَلَقْنَا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jika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waqaf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2AFBA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2/4/6 harakat</w:t>
            </w:r>
          </w:p>
        </w:tc>
      </w:tr>
      <w:tr w:rsidR="008C0E97" w:rsidRPr="008C0E97" w14:paraId="4DE1F2B7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B2A3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Mad Lin</w:t>
            </w:r>
          </w:p>
        </w:tc>
        <w:tc>
          <w:tcPr>
            <w:tcW w:w="0" w:type="auto"/>
            <w:vAlign w:val="center"/>
            <w:hideMark/>
          </w:tcPr>
          <w:p w14:paraId="63EF871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خَوْفٌ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jika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waqaf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1DD0D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2/4/6 harakat</w:t>
            </w:r>
          </w:p>
        </w:tc>
      </w:tr>
    </w:tbl>
    <w:p w14:paraId="5986F24E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2E5BB17" w14:textId="54A6B11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74682738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ECD0828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8812DCD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ECB5E6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164C9E0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877275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05F4AC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2B45E5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CD2587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199F0F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65BD1F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9DCBF5A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E4299B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EC98D4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B90C510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558FA80" w14:textId="7B78B65A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MATERI PERTEMUAN KELIMA</w:t>
      </w:r>
    </w:p>
    <w:p w14:paraId="3CFF13DB" w14:textId="376BF238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Izhar</w:t>
      </w:r>
    </w:p>
    <w:p w14:paraId="19E0CA0C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Hukum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Izhar</w:t>
      </w:r>
    </w:p>
    <w:p w14:paraId="5FB3F5B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Dalam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ilmu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tajwid, Izhar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menampakkan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Hukum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Izhar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8C0E97">
        <w:rPr>
          <w:rFonts w:asciiTheme="majorBidi" w:hAnsiTheme="majorBidi" w:cstheme="majorBidi"/>
          <w:sz w:val="32"/>
          <w:szCs w:val="32"/>
        </w:rPr>
        <w:t xml:space="preserve">( </w:t>
      </w:r>
      <w:r w:rsidRPr="008C0E97">
        <w:rPr>
          <w:rFonts w:asciiTheme="majorBidi" w:hAnsiTheme="majorBidi" w:cstheme="majorBidi"/>
          <w:sz w:val="32"/>
          <w:szCs w:val="32"/>
          <w:rtl/>
        </w:rPr>
        <w:t>ـً</w:t>
      </w:r>
      <w:proofErr w:type="gramEnd"/>
      <w:r w:rsidRPr="008C0E97">
        <w:rPr>
          <w:rFonts w:asciiTheme="majorBidi" w:hAnsiTheme="majorBidi" w:cstheme="majorBidi"/>
          <w:sz w:val="32"/>
          <w:szCs w:val="32"/>
          <w:rtl/>
        </w:rPr>
        <w:t xml:space="preserve">، ـٍ، </w:t>
      </w:r>
      <w:proofErr w:type="gramStart"/>
      <w:r w:rsidRPr="008C0E97">
        <w:rPr>
          <w:rFonts w:asciiTheme="majorBidi" w:hAnsiTheme="majorBidi" w:cstheme="majorBidi"/>
          <w:sz w:val="32"/>
          <w:szCs w:val="32"/>
          <w:rtl/>
        </w:rPr>
        <w:t>ـٌ</w:t>
      </w:r>
      <w:r w:rsidRPr="008C0E97">
        <w:rPr>
          <w:rFonts w:asciiTheme="majorBidi" w:hAnsiTheme="majorBidi" w:cstheme="majorBidi"/>
          <w:sz w:val="32"/>
          <w:szCs w:val="32"/>
        </w:rPr>
        <w:t xml:space="preserve"> )</w:t>
      </w:r>
      <w:proofErr w:type="gram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enam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tersebut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tanpa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5D5EB9C0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37DC08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Izhar</w:t>
      </w:r>
    </w:p>
    <w:p w14:paraId="6A505FB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Jumlah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Izhar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6,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2875242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ء – ه – ع – ح – غ – خ</w:t>
      </w:r>
      <w:r w:rsidRPr="008C0E97">
        <w:rPr>
          <w:rFonts w:asciiTheme="majorBidi" w:hAnsiTheme="majorBidi" w:cstheme="majorBidi"/>
          <w:sz w:val="32"/>
          <w:szCs w:val="32"/>
        </w:rPr>
        <w:br/>
        <w:t>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ha, 'ain, ha tipis,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ghain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, kha)</w:t>
      </w:r>
    </w:p>
    <w:p w14:paraId="30F803B8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ini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juga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halqi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keluar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tenggorokan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halq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49E0942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DBA11A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Hukum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</w:p>
    <w:p w14:paraId="09860E8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Izhar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hukum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ilmu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mengatur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tertentu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Al-Qur'an. Izhar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memperjelas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menampakkan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6E84C86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BE4CB4D" w14:textId="682FEB56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Hukum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berlaku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="Times New Roman"/>
          <w:sz w:val="32"/>
          <w:szCs w:val="32"/>
          <w:rtl/>
        </w:rPr>
        <w:t>ــًــٍــٌ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enam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3582CE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1. </w:t>
      </w:r>
      <w:r w:rsidRPr="008C0E97">
        <w:rPr>
          <w:rFonts w:asciiTheme="majorBidi" w:hAnsiTheme="majorBidi" w:cs="Times New Roman"/>
          <w:sz w:val="32"/>
          <w:szCs w:val="32"/>
          <w:rtl/>
        </w:rPr>
        <w:t>ء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8C065E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2. </w:t>
      </w:r>
      <w:r w:rsidRPr="008C0E97">
        <w:rPr>
          <w:rFonts w:asciiTheme="majorBidi" w:hAnsiTheme="majorBidi" w:cs="Times New Roman"/>
          <w:sz w:val="32"/>
          <w:szCs w:val="32"/>
          <w:rtl/>
        </w:rPr>
        <w:t>ه</w:t>
      </w:r>
      <w:r w:rsidRPr="008C0E97">
        <w:rPr>
          <w:rFonts w:asciiTheme="majorBidi" w:hAnsiTheme="majorBidi" w:cstheme="majorBidi"/>
          <w:sz w:val="32"/>
          <w:szCs w:val="32"/>
        </w:rPr>
        <w:t xml:space="preserve"> (ha)</w:t>
      </w:r>
    </w:p>
    <w:p w14:paraId="7813092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3. </w:t>
      </w:r>
      <w:r w:rsidRPr="008C0E97">
        <w:rPr>
          <w:rFonts w:asciiTheme="majorBidi" w:hAnsiTheme="majorBidi" w:cs="Times New Roman"/>
          <w:sz w:val="32"/>
          <w:szCs w:val="32"/>
          <w:rtl/>
        </w:rPr>
        <w:t>ع</w:t>
      </w:r>
      <w:r w:rsidRPr="008C0E97">
        <w:rPr>
          <w:rFonts w:asciiTheme="majorBidi" w:hAnsiTheme="majorBidi" w:cstheme="majorBidi"/>
          <w:sz w:val="32"/>
          <w:szCs w:val="32"/>
        </w:rPr>
        <w:t xml:space="preserve"> (ain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0D5388D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4. </w:t>
      </w:r>
      <w:r w:rsidRPr="008C0E97">
        <w:rPr>
          <w:rFonts w:asciiTheme="majorBidi" w:hAnsiTheme="majorBidi" w:cs="Times New Roman"/>
          <w:sz w:val="32"/>
          <w:szCs w:val="32"/>
          <w:rtl/>
        </w:rPr>
        <w:t>ح</w:t>
      </w:r>
      <w:r w:rsidRPr="008C0E97">
        <w:rPr>
          <w:rFonts w:asciiTheme="majorBidi" w:hAnsiTheme="majorBidi" w:cstheme="majorBidi"/>
          <w:sz w:val="32"/>
          <w:szCs w:val="32"/>
        </w:rPr>
        <w:t xml:space="preserve"> (ha)</w:t>
      </w:r>
    </w:p>
    <w:p w14:paraId="58B49DC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5. </w:t>
      </w:r>
      <w:r w:rsidRPr="008C0E97">
        <w:rPr>
          <w:rFonts w:asciiTheme="majorBidi" w:hAnsiTheme="majorBidi" w:cs="Times New Roman"/>
          <w:sz w:val="32"/>
          <w:szCs w:val="32"/>
          <w:rtl/>
        </w:rPr>
        <w:t>غ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ghain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18CBB31E" w14:textId="700D5BBF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lastRenderedPageBreak/>
        <w:t xml:space="preserve">6. </w:t>
      </w:r>
      <w:r w:rsidRPr="008C0E97">
        <w:rPr>
          <w:rFonts w:asciiTheme="majorBidi" w:hAnsiTheme="majorBidi" w:cs="Times New Roman"/>
          <w:sz w:val="32"/>
          <w:szCs w:val="32"/>
          <w:rtl/>
        </w:rPr>
        <w:t>خ</w:t>
      </w:r>
      <w:r w:rsidRPr="008C0E97">
        <w:rPr>
          <w:rFonts w:asciiTheme="majorBidi" w:hAnsiTheme="majorBidi" w:cstheme="majorBidi"/>
          <w:sz w:val="32"/>
          <w:szCs w:val="32"/>
        </w:rPr>
        <w:t xml:space="preserve"> (kha)</w:t>
      </w:r>
    </w:p>
    <w:p w14:paraId="65E58928" w14:textId="4B85A2D3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Ketika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harus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diidghamkan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disamarkan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6F354B15" w14:textId="60C45CFB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2D0AADE2" w14:textId="6A8E4C2D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- </w:t>
      </w:r>
      <w:r w:rsidRPr="008C0E97">
        <w:rPr>
          <w:rFonts w:asciiTheme="majorBidi" w:hAnsiTheme="majorBidi" w:cs="Times New Roman"/>
          <w:sz w:val="32"/>
          <w:szCs w:val="32"/>
          <w:rtl/>
        </w:rPr>
        <w:t>مِنْ أَهْلِ</w:t>
      </w:r>
      <w:r w:rsidRPr="008C0E97">
        <w:rPr>
          <w:rFonts w:asciiTheme="majorBidi" w:hAnsiTheme="majorBidi" w:cstheme="majorBidi"/>
          <w:sz w:val="32"/>
          <w:szCs w:val="32"/>
        </w:rPr>
        <w:t xml:space="preserve"> (min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ahli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-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hamzah</w:t>
      </w:r>
      <w:proofErr w:type="spellEnd"/>
    </w:p>
    <w:p w14:paraId="4E0B247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23AC51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Contoh-Contoh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Izhar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418"/>
      </w:tblGrid>
      <w:tr w:rsidR="008C0E97" w:rsidRPr="008C0E97" w14:paraId="0BF13E96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A86ED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Contoh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Ayat</w:t>
            </w:r>
          </w:p>
        </w:tc>
        <w:tc>
          <w:tcPr>
            <w:tcW w:w="0" w:type="auto"/>
            <w:vAlign w:val="center"/>
            <w:hideMark/>
          </w:tcPr>
          <w:p w14:paraId="6FB19D6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Penjelasan</w:t>
            </w:r>
            <w:proofErr w:type="spellEnd"/>
          </w:p>
        </w:tc>
      </w:tr>
      <w:tr w:rsidR="008C0E97" w:rsidRPr="008C0E97" w14:paraId="4702F04E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AA7D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مَنْ آمَنَ</w:t>
            </w:r>
          </w:p>
        </w:tc>
        <w:tc>
          <w:tcPr>
            <w:tcW w:w="0" w:type="auto"/>
            <w:vAlign w:val="center"/>
            <w:hideMark/>
          </w:tcPr>
          <w:p w14:paraId="6B0557B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hamzah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man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aamana</w:t>
            </w:r>
            <w:proofErr w:type="spellEnd"/>
          </w:p>
        </w:tc>
      </w:tr>
      <w:tr w:rsidR="008C0E97" w:rsidRPr="008C0E97" w14:paraId="09BEC4A6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9BEA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عَذَابٌ هُنَاكَ</w:t>
            </w:r>
          </w:p>
        </w:tc>
        <w:tc>
          <w:tcPr>
            <w:tcW w:w="0" w:type="auto"/>
            <w:vAlign w:val="center"/>
            <w:hideMark/>
          </w:tcPr>
          <w:p w14:paraId="14A49A4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ha 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‘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adzaabun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hunaaka</w:t>
            </w:r>
            <w:proofErr w:type="spellEnd"/>
          </w:p>
        </w:tc>
      </w:tr>
      <w:tr w:rsidR="008C0E97" w:rsidRPr="008C0E97" w14:paraId="4A640B20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AD2A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فِي جَهَنَّمَ خَالِدُونَ</w:t>
            </w:r>
          </w:p>
        </w:tc>
        <w:tc>
          <w:tcPr>
            <w:tcW w:w="0" w:type="auto"/>
            <w:vAlign w:val="center"/>
            <w:hideMark/>
          </w:tcPr>
          <w:p w14:paraId="46BFE29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kha →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jahannama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khaaliduun</w:t>
            </w:r>
            <w:proofErr w:type="spellEnd"/>
          </w:p>
        </w:tc>
      </w:tr>
      <w:tr w:rsidR="008C0E97" w:rsidRPr="008C0E97" w14:paraId="1DB5FEE0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BAFC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إِنْ عَذَابِي</w:t>
            </w:r>
          </w:p>
        </w:tc>
        <w:tc>
          <w:tcPr>
            <w:tcW w:w="0" w:type="auto"/>
            <w:vAlign w:val="center"/>
            <w:hideMark/>
          </w:tcPr>
          <w:p w14:paraId="0A63476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‘ain 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in ‘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adhaabi</w:t>
            </w:r>
            <w:proofErr w:type="spellEnd"/>
          </w:p>
        </w:tc>
      </w:tr>
    </w:tbl>
    <w:p w14:paraId="4741728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166BD79" w14:textId="5903FFB5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039A3BA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52FFB41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CFAECE1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8716859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4F1E20D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6221081" w14:textId="6D7A78BE" w:rsidR="008C0E97" w:rsidRDefault="008C0E97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0E7712F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BFFE45A" w14:textId="6FF31619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KEENAM</w:t>
      </w:r>
    </w:p>
    <w:p w14:paraId="3356B1D1" w14:textId="6FE79DE8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Iqlab</w:t>
      </w:r>
      <w:proofErr w:type="spellEnd"/>
    </w:p>
    <w:p w14:paraId="4AE8427D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Iqlab</w:t>
      </w:r>
      <w:proofErr w:type="spellEnd"/>
    </w:p>
    <w:p w14:paraId="4B4B95D8" w14:textId="0E523276" w:rsidR="008C0E97" w:rsidRPr="008C0E97" w:rsidRDefault="008C0E97" w:rsidP="008C0E97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etimologi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):</w:t>
      </w:r>
    </w:p>
    <w:p w14:paraId="2DC0508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Kata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Iqlab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الإِقْلَاب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berasal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Arab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membalik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”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mengubah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”.</w:t>
      </w:r>
    </w:p>
    <w:p w14:paraId="45DEAC81" w14:textId="44ED7177" w:rsidR="008C0E97" w:rsidRPr="008C0E97" w:rsidRDefault="008C0E97" w:rsidP="008C0E97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istilah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(tajwid):</w:t>
      </w:r>
    </w:p>
    <w:p w14:paraId="0A8C99B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Iqlab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mengganti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apabila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harakat.</w:t>
      </w:r>
    </w:p>
    <w:p w14:paraId="0D109C7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FF1B15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Iqlab</w:t>
      </w:r>
      <w:proofErr w:type="spellEnd"/>
    </w:p>
    <w:p w14:paraId="062C5AA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Iqlab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ــً،ــٍ،ــٌ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saja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6E9F680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D6E2F05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8260EE0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Cara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Iqlab</w:t>
      </w:r>
      <w:proofErr w:type="spellEnd"/>
    </w:p>
    <w:p w14:paraId="57155FF2" w14:textId="77777777" w:rsidR="008C0E97" w:rsidRPr="008C0E97" w:rsidRDefault="008C0E97" w:rsidP="008C0E97">
      <w:pPr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melainkan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diubah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”.</w:t>
      </w:r>
    </w:p>
    <w:p w14:paraId="6A0EA612" w14:textId="77777777" w:rsidR="008C0E97" w:rsidRPr="008C0E97" w:rsidRDefault="008C0E97" w:rsidP="008C0E97">
      <w:pPr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 harakat.</w:t>
      </w:r>
    </w:p>
    <w:p w14:paraId="4F05F49A" w14:textId="77777777" w:rsidR="008C0E97" w:rsidRPr="008C0E97" w:rsidRDefault="008C0E97" w:rsidP="008C0E97">
      <w:pPr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Bibir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menutup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lalu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langsung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2AD15340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DA828A3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2AC3AF05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C850A2B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61764E0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4.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Iqlab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5914"/>
      </w:tblGrid>
      <w:tr w:rsidR="008C0E97" w:rsidRPr="008C0E97" w14:paraId="09FBB5D3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9CB65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Contoh</w:t>
            </w:r>
            <w:proofErr w:type="spellEnd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Ayat</w:t>
            </w:r>
          </w:p>
        </w:tc>
        <w:tc>
          <w:tcPr>
            <w:tcW w:w="0" w:type="auto"/>
            <w:vAlign w:val="center"/>
            <w:hideMark/>
          </w:tcPr>
          <w:p w14:paraId="210CFAB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Penjelasan</w:t>
            </w:r>
            <w:proofErr w:type="spellEnd"/>
          </w:p>
        </w:tc>
      </w:tr>
      <w:tr w:rsidR="008C0E97" w:rsidRPr="008C0E97" w14:paraId="2B454F6B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B039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أَنْبِئْهُمْ</w:t>
            </w:r>
          </w:p>
        </w:tc>
        <w:tc>
          <w:tcPr>
            <w:tcW w:w="0" w:type="auto"/>
            <w:vAlign w:val="center"/>
            <w:hideMark/>
          </w:tcPr>
          <w:p w14:paraId="4246A56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am-bi’ hum</w:t>
            </w:r>
          </w:p>
        </w:tc>
      </w:tr>
      <w:tr w:rsidR="008C0E97" w:rsidRPr="008C0E97" w14:paraId="4016CCEC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894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سَمِيعٌ بَصِيرٌ</w:t>
            </w:r>
          </w:p>
        </w:tc>
        <w:tc>
          <w:tcPr>
            <w:tcW w:w="0" w:type="auto"/>
            <w:vAlign w:val="center"/>
            <w:hideMark/>
          </w:tcPr>
          <w:p w14:paraId="52130E4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proofErr w:type="spellStart"/>
            <w:proofErr w:type="gram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samī‘</w:t>
            </w:r>
            <w:proofErr w:type="gram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um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baṣīr</w:t>
            </w:r>
            <w:proofErr w:type="spellEnd"/>
          </w:p>
        </w:tc>
      </w:tr>
      <w:tr w:rsidR="008C0E97" w:rsidRPr="008C0E97" w14:paraId="1DF0D40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0567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مِنْ بَعْدِهِ</w:t>
            </w:r>
          </w:p>
        </w:tc>
        <w:tc>
          <w:tcPr>
            <w:tcW w:w="0" w:type="auto"/>
            <w:vAlign w:val="center"/>
            <w:hideMark/>
          </w:tcPr>
          <w:p w14:paraId="4DB86077" w14:textId="77777777" w:rsidR="008C0E97" w:rsidRDefault="008C0E97" w:rsidP="008C0E97">
            <w:pPr>
              <w:jc w:val="both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mim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ba‘</w:t>
            </w:r>
            <w:proofErr w:type="gram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dihi</w:t>
            </w:r>
            <w:proofErr w:type="spellEnd"/>
          </w:p>
          <w:p w14:paraId="7EC31B0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805F3AC" w14:textId="34FEBD45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10E3520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90B1FE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E41E2C9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9B64711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2D6C93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B86B5A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59B667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BF0CAC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299F89D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A2B775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264FB9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07C1FD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B7D49C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11A41D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1C91DC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EA27A6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976658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A256C2B" w14:textId="6DEC367F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KETUJUH</w:t>
      </w:r>
    </w:p>
    <w:p w14:paraId="31DCB964" w14:textId="52BD8243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p w14:paraId="5E2F50BC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p w14:paraId="5839172F" w14:textId="62F51B50" w:rsidR="008C0E97" w:rsidRPr="008C0E97" w:rsidRDefault="008C0E97" w:rsidP="008C0E97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Bahasa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Etimologi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):</w:t>
      </w:r>
    </w:p>
    <w:p w14:paraId="213B4C94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الإِدْغَام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memasukkan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meleburkan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AF58FD2" w14:textId="6EBAADF9" w:rsidR="008C0E97" w:rsidRPr="008C0E97" w:rsidRDefault="008C0E97" w:rsidP="008C0E97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Istilah (Tajwid):</w:t>
      </w:r>
    </w:p>
    <w:p w14:paraId="399B6520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meleburkan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bunyi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menggabungkan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sebagian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sebagian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369155E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733A944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p w14:paraId="33F14A87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6,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AC4F90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ي، ر، م، ل، و، ن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Dikumpulkan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kalimat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 "</w:t>
      </w:r>
      <w:r w:rsidRPr="008C0E97">
        <w:rPr>
          <w:rFonts w:asciiTheme="majorBidi" w:hAnsiTheme="majorBidi" w:cstheme="majorBidi"/>
          <w:sz w:val="32"/>
          <w:szCs w:val="32"/>
          <w:rtl/>
        </w:rPr>
        <w:t>يرملون</w:t>
      </w:r>
      <w:r w:rsidRPr="008C0E97">
        <w:rPr>
          <w:rFonts w:asciiTheme="majorBidi" w:hAnsiTheme="majorBidi" w:cstheme="majorBidi"/>
          <w:sz w:val="32"/>
          <w:szCs w:val="32"/>
        </w:rPr>
        <w:t>" (Ya-Ra-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-Laam-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Wawu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Nuun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754E913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DE8B91F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Pembagian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p w14:paraId="5412A9D6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Hukum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terbagi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jenis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utama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berdasarkan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6B0A4CD5" w14:textId="6F9A8F1A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A.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Bighunnah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05327C45" w14:textId="77777777" w:rsidR="008C0E97" w:rsidRPr="008C0E97" w:rsidRDefault="008C0E97" w:rsidP="008C0E97">
      <w:pPr>
        <w:numPr>
          <w:ilvl w:val="0"/>
          <w:numId w:val="1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sz w:val="32"/>
          <w:szCs w:val="32"/>
          <w:rtl/>
        </w:rPr>
        <w:t>ي، ن، م، و</w:t>
      </w:r>
    </w:p>
    <w:p w14:paraId="7CD62453" w14:textId="77777777" w:rsidR="008C0E97" w:rsidRPr="008C0E97" w:rsidRDefault="008C0E97" w:rsidP="008C0E97">
      <w:pPr>
        <w:numPr>
          <w:ilvl w:val="0"/>
          <w:numId w:val="12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Cara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 harakat.</w:t>
      </w:r>
    </w:p>
    <w:p w14:paraId="3E3C8C5F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33E1FB0B" w14:textId="77777777" w:rsidR="008C0E97" w:rsidRPr="008C0E97" w:rsidRDefault="008C0E97" w:rsidP="008C0E97">
      <w:pPr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مَن يَقُولُ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may-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yaquulu</w:t>
      </w:r>
      <w:proofErr w:type="spellEnd"/>
    </w:p>
    <w:p w14:paraId="33E3885E" w14:textId="0C3480A3" w:rsidR="008C0E97" w:rsidRPr="008C0E97" w:rsidRDefault="008C0E97" w:rsidP="008C0E97">
      <w:pPr>
        <w:numPr>
          <w:ilvl w:val="0"/>
          <w:numId w:val="13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عَلِيمٌ نَاصِرٌ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‘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aliimun-naashir</w:t>
      </w:r>
      <w:proofErr w:type="spellEnd"/>
    </w:p>
    <w:p w14:paraId="4B9EF19A" w14:textId="1613687D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B.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Bilaghunnah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tanpa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2BA78A85" w14:textId="77777777" w:rsidR="008C0E97" w:rsidRPr="008C0E97" w:rsidRDefault="008C0E97" w:rsidP="008C0E97">
      <w:pPr>
        <w:numPr>
          <w:ilvl w:val="0"/>
          <w:numId w:val="14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sz w:val="32"/>
          <w:szCs w:val="32"/>
          <w:rtl/>
        </w:rPr>
        <w:t>ل، ر</w:t>
      </w:r>
    </w:p>
    <w:p w14:paraId="5579E788" w14:textId="77777777" w:rsidR="008C0E97" w:rsidRPr="008C0E97" w:rsidRDefault="008C0E97" w:rsidP="008C0E97">
      <w:pPr>
        <w:numPr>
          <w:ilvl w:val="0"/>
          <w:numId w:val="14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lastRenderedPageBreak/>
        <w:t xml:space="preserve">Cara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tanpa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langsung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40B436B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5CA4741B" w14:textId="77777777" w:rsidR="008C0E97" w:rsidRPr="008C0E97" w:rsidRDefault="008C0E97" w:rsidP="008C0E97">
      <w:pPr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مِن رَبِّهِمْ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mir-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rabbihim</w:t>
      </w:r>
      <w:proofErr w:type="spellEnd"/>
    </w:p>
    <w:p w14:paraId="2C071749" w14:textId="77777777" w:rsidR="008C0E97" w:rsidRPr="008C0E97" w:rsidRDefault="008C0E97" w:rsidP="008C0E97">
      <w:pPr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غَفُورٌ لَهُ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ghafuurullahu</w:t>
      </w:r>
      <w:proofErr w:type="spellEnd"/>
    </w:p>
    <w:p w14:paraId="504DACC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42FDEA8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Syarat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Terjadinya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p w14:paraId="1B7DB818" w14:textId="77777777" w:rsidR="008C0E97" w:rsidRPr="008C0E97" w:rsidRDefault="008C0E97" w:rsidP="008C0E97">
      <w:pPr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ــً،ــٍ،ــٌ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410C4457" w14:textId="77777777" w:rsidR="008C0E97" w:rsidRPr="008C0E97" w:rsidRDefault="008C0E97" w:rsidP="008C0E97">
      <w:pPr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sz w:val="32"/>
          <w:szCs w:val="32"/>
          <w:rtl/>
        </w:rPr>
        <w:t>يرملون</w:t>
      </w:r>
    </w:p>
    <w:p w14:paraId="0EA68C5C" w14:textId="77777777" w:rsidR="008C0E97" w:rsidRPr="008C0E97" w:rsidRDefault="008C0E97" w:rsidP="008C0E97">
      <w:pPr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Harus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kata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terpisah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Jika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kata,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berlaku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sz w:val="32"/>
          <w:szCs w:val="32"/>
          <w:rtl/>
        </w:rPr>
        <w:t xml:space="preserve">دُنْيَا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5BC29D9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3550D39" w14:textId="1A2B68FB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1665"/>
        <w:gridCol w:w="5650"/>
      </w:tblGrid>
      <w:tr w:rsidR="008C0E97" w:rsidRPr="008C0E97" w14:paraId="6BB6C027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92BE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Jenis</w:t>
            </w:r>
          </w:p>
        </w:tc>
        <w:tc>
          <w:tcPr>
            <w:tcW w:w="0" w:type="auto"/>
            <w:vAlign w:val="center"/>
            <w:hideMark/>
          </w:tcPr>
          <w:p w14:paraId="2C473CC7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Contoh</w:t>
            </w:r>
            <w:proofErr w:type="spellEnd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Ayat</w:t>
            </w:r>
          </w:p>
        </w:tc>
        <w:tc>
          <w:tcPr>
            <w:tcW w:w="0" w:type="auto"/>
            <w:vAlign w:val="center"/>
            <w:hideMark/>
          </w:tcPr>
          <w:p w14:paraId="43F366A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Penjelasan</w:t>
            </w:r>
            <w:proofErr w:type="spellEnd"/>
          </w:p>
        </w:tc>
      </w:tr>
      <w:tr w:rsidR="008C0E97" w:rsidRPr="008C0E97" w14:paraId="76043F6D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990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Bighunnah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A250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مَنْ يَقُولُ</w:t>
            </w:r>
          </w:p>
        </w:tc>
        <w:tc>
          <w:tcPr>
            <w:tcW w:w="0" w:type="auto"/>
            <w:vAlign w:val="center"/>
            <w:hideMark/>
          </w:tcPr>
          <w:p w14:paraId="4C4B0B7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نْ + ي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may-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yaquulu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070B950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23F5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Bilaghunnah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3F70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مِن رَبِّهِمْ</w:t>
            </w:r>
          </w:p>
        </w:tc>
        <w:tc>
          <w:tcPr>
            <w:tcW w:w="0" w:type="auto"/>
            <w:vAlign w:val="center"/>
            <w:hideMark/>
          </w:tcPr>
          <w:p w14:paraId="53693B0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نْ + ر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mir-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rabbihim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tanpa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09A35DD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0FA9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Bighunnah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79826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غَفُورٌ وَدُودٌ</w:t>
            </w:r>
          </w:p>
        </w:tc>
        <w:tc>
          <w:tcPr>
            <w:tcW w:w="0" w:type="auto"/>
            <w:vAlign w:val="center"/>
            <w:hideMark/>
          </w:tcPr>
          <w:p w14:paraId="798BF78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+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و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ghafuurun-waduud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2000D4CD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3E7A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Bilaghunnah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BF19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كِتَابٌ لَا رَيْبَ</w:t>
            </w:r>
          </w:p>
        </w:tc>
        <w:tc>
          <w:tcPr>
            <w:tcW w:w="0" w:type="auto"/>
            <w:vAlign w:val="center"/>
            <w:hideMark/>
          </w:tcPr>
          <w:p w14:paraId="49ACC1DF" w14:textId="77777777" w:rsid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+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ل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→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kitaabullaa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rayba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tanpa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  <w:p w14:paraId="42A0704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03F56DE6" w14:textId="0A0D8716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58ACD6C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07BC03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272AC18" w14:textId="6C23D3D3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KEDELAPAN</w:t>
      </w:r>
    </w:p>
    <w:p w14:paraId="6100FCD7" w14:textId="4C6E4B12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</w:p>
    <w:p w14:paraId="64AACCC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</w:p>
    <w:p w14:paraId="077DE27B" w14:textId="08DBE1B5" w:rsidR="008C0E97" w:rsidRPr="008C0E97" w:rsidRDefault="008C0E97" w:rsidP="008C0E97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bahasa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etimologi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):</w:t>
      </w:r>
    </w:p>
    <w:p w14:paraId="03663E6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Ikhfā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’ (</w:t>
      </w:r>
      <w:r w:rsidRPr="008C0E97">
        <w:rPr>
          <w:rFonts w:asciiTheme="majorBidi" w:hAnsiTheme="majorBidi" w:cstheme="majorBidi"/>
          <w:sz w:val="32"/>
          <w:szCs w:val="32"/>
          <w:rtl/>
        </w:rPr>
        <w:t>الإِخْفَاء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menyembunyikan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menyamarkan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0474FEB1" w14:textId="4A258212" w:rsidR="008C0E97" w:rsidRPr="008C0E97" w:rsidRDefault="008C0E97" w:rsidP="008C0E97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istilah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(tajwid):</w:t>
      </w:r>
    </w:p>
    <w:p w14:paraId="175B76CA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نْ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8C0E97">
        <w:rPr>
          <w:rFonts w:asciiTheme="majorBidi" w:hAnsiTheme="majorBidi" w:cstheme="majorBidi"/>
          <w:sz w:val="32"/>
          <w:szCs w:val="32"/>
        </w:rPr>
        <w:t xml:space="preserve">( </w:t>
      </w:r>
      <w:r w:rsidRPr="008C0E97">
        <w:rPr>
          <w:rFonts w:asciiTheme="majorBidi" w:hAnsiTheme="majorBidi" w:cstheme="majorBidi"/>
          <w:sz w:val="32"/>
          <w:szCs w:val="32"/>
          <w:rtl/>
        </w:rPr>
        <w:t>ـً</w:t>
      </w:r>
      <w:proofErr w:type="gramEnd"/>
      <w:r w:rsidRPr="008C0E97">
        <w:rPr>
          <w:rFonts w:asciiTheme="majorBidi" w:hAnsiTheme="majorBidi" w:cstheme="majorBidi"/>
          <w:sz w:val="32"/>
          <w:szCs w:val="32"/>
          <w:rtl/>
        </w:rPr>
        <w:t xml:space="preserve">، ـٍ، </w:t>
      </w:r>
      <w:proofErr w:type="gramStart"/>
      <w:r w:rsidRPr="008C0E97">
        <w:rPr>
          <w:rFonts w:asciiTheme="majorBidi" w:hAnsiTheme="majorBidi" w:cstheme="majorBidi"/>
          <w:sz w:val="32"/>
          <w:szCs w:val="32"/>
          <w:rtl/>
        </w:rPr>
        <w:t>ـٌ</w:t>
      </w:r>
      <w:r w:rsidRPr="008C0E97">
        <w:rPr>
          <w:rFonts w:asciiTheme="majorBidi" w:hAnsiTheme="majorBidi" w:cstheme="majorBidi"/>
          <w:sz w:val="32"/>
          <w:szCs w:val="32"/>
        </w:rPr>
        <w:t xml:space="preserve"> )</w:t>
      </w:r>
      <w:proofErr w:type="gram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samar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antara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2 harakat,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salah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15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5A8B6B5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53099F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(15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248E8E7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semua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hijaiyyah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kecuali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(6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(6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iqlab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(1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0BFD266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(15):</w:t>
      </w:r>
    </w:p>
    <w:p w14:paraId="4A7877B2" w14:textId="510B3082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ت، ث، ج، د، ذ، ز، س، ش، ص، ض، ط، ظ، ف، ق، ك</w:t>
      </w:r>
    </w:p>
    <w:p w14:paraId="1B48A2C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8E8BBD6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Cara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</w:p>
    <w:p w14:paraId="737AE824" w14:textId="77777777" w:rsidR="008C0E97" w:rsidRPr="008C0E97" w:rsidRDefault="008C0E97" w:rsidP="008C0E97">
      <w:pPr>
        <w:numPr>
          <w:ilvl w:val="0"/>
          <w:numId w:val="17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nun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tanwin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disamarkan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diucapkan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“n”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penuh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juga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4D28A064" w14:textId="77777777" w:rsidR="008C0E97" w:rsidRPr="008C0E97" w:rsidRDefault="008C0E97" w:rsidP="008C0E97">
      <w:pPr>
        <w:numPr>
          <w:ilvl w:val="0"/>
          <w:numId w:val="17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 harakat.</w:t>
      </w:r>
    </w:p>
    <w:p w14:paraId="2A9E0B26" w14:textId="77777777" w:rsidR="008C0E97" w:rsidRPr="008C0E97" w:rsidRDefault="008C0E97" w:rsidP="008C0E97">
      <w:pPr>
        <w:numPr>
          <w:ilvl w:val="0"/>
          <w:numId w:val="17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Lidah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menyentuh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langit-langit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penuh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5DE34C1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FE64175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6544"/>
      </w:tblGrid>
      <w:tr w:rsidR="008C0E97" w:rsidRPr="008C0E97" w14:paraId="2E80F7C4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69DF4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Contoh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75BF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Penjelasan</w:t>
            </w:r>
            <w:proofErr w:type="spellEnd"/>
          </w:p>
        </w:tc>
      </w:tr>
      <w:tr w:rsidR="008C0E97" w:rsidRPr="008C0E97" w14:paraId="74DA1D84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DE18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مِنْ شَرِّ</w:t>
            </w:r>
          </w:p>
        </w:tc>
        <w:tc>
          <w:tcPr>
            <w:tcW w:w="0" w:type="auto"/>
            <w:vAlign w:val="center"/>
            <w:hideMark/>
          </w:tcPr>
          <w:p w14:paraId="3DB21B9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 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samar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+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</w:p>
        </w:tc>
      </w:tr>
      <w:tr w:rsidR="008C0E97" w:rsidRPr="008C0E97" w14:paraId="6171493E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B35BB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سَمِيعٌ خَبِيرٌ</w:t>
            </w:r>
          </w:p>
        </w:tc>
        <w:tc>
          <w:tcPr>
            <w:tcW w:w="0" w:type="auto"/>
            <w:vAlign w:val="center"/>
            <w:hideMark/>
          </w:tcPr>
          <w:p w14:paraId="39392C9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خ 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samar</w:t>
            </w:r>
            <w:proofErr w:type="spellEnd"/>
          </w:p>
        </w:tc>
      </w:tr>
      <w:tr w:rsidR="008C0E97" w:rsidRPr="008C0E97" w14:paraId="7A78F6D9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3B0E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مِنْ دُونِهِ</w:t>
            </w:r>
          </w:p>
        </w:tc>
        <w:tc>
          <w:tcPr>
            <w:tcW w:w="0" w:type="auto"/>
            <w:vAlign w:val="center"/>
            <w:hideMark/>
          </w:tcPr>
          <w:p w14:paraId="5877796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Nun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د 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ikhfa</w:t>
            </w:r>
            <w:proofErr w:type="spellEnd"/>
          </w:p>
        </w:tc>
      </w:tr>
      <w:tr w:rsidR="008C0E97" w:rsidRPr="008C0E97" w14:paraId="14815187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2D6E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غَفُورٌ كَرِيمٌ</w:t>
            </w:r>
          </w:p>
        </w:tc>
        <w:tc>
          <w:tcPr>
            <w:tcW w:w="0" w:type="auto"/>
            <w:vAlign w:val="center"/>
            <w:hideMark/>
          </w:tcPr>
          <w:p w14:paraId="3B1AF6F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Tanwin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bertemu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 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→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ikhfa</w:t>
            </w:r>
            <w:proofErr w:type="spellEnd"/>
          </w:p>
        </w:tc>
      </w:tr>
    </w:tbl>
    <w:p w14:paraId="3BA974F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86F588F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5. Ciri-Ciri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Ikhfa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5041"/>
      </w:tblGrid>
      <w:tr w:rsidR="008C0E97" w:rsidRPr="008C0E97" w14:paraId="5C8CA137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A55BE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Ciri</w:t>
            </w:r>
          </w:p>
        </w:tc>
        <w:tc>
          <w:tcPr>
            <w:tcW w:w="0" w:type="auto"/>
            <w:vAlign w:val="center"/>
            <w:hideMark/>
          </w:tcPr>
          <w:p w14:paraId="7CC2E9B4" w14:textId="77777777" w:rsidR="008C0E97" w:rsidRPr="008C0E97" w:rsidRDefault="008C0E97" w:rsidP="008C0E97">
            <w:pPr>
              <w:ind w:firstLine="8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Keterangan</w:t>
            </w:r>
            <w:proofErr w:type="spellEnd"/>
          </w:p>
        </w:tc>
      </w:tr>
      <w:tr w:rsidR="008C0E97" w:rsidRPr="008C0E97" w14:paraId="2816DF73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19A8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Bunyi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samar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18422" w14:textId="77777777" w:rsidR="008C0E97" w:rsidRPr="008C0E97" w:rsidRDefault="008C0E97" w:rsidP="008C0E97">
            <w:pPr>
              <w:ind w:firstLine="8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Antara “n” dan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setelahnya</w:t>
            </w:r>
            <w:proofErr w:type="spellEnd"/>
          </w:p>
        </w:tc>
      </w:tr>
      <w:tr w:rsidR="008C0E97" w:rsidRPr="008C0E97" w14:paraId="6004D04E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7031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Disertai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ghunnah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8F3C30" w14:textId="77777777" w:rsidR="008C0E97" w:rsidRPr="008C0E97" w:rsidRDefault="008C0E97" w:rsidP="008C0E97">
            <w:pPr>
              <w:ind w:firstLine="8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2 harakat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dengung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0F40C522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83C7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Tidak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&amp;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tidak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lebur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586CA" w14:textId="77777777" w:rsidR="008C0E97" w:rsidRPr="008C0E97" w:rsidRDefault="008C0E97" w:rsidP="008C0E97">
            <w:pPr>
              <w:ind w:firstLine="8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Tidak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seperti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izhar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atau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idgham</w:t>
            </w:r>
            <w:proofErr w:type="spellEnd"/>
          </w:p>
        </w:tc>
      </w:tr>
      <w:tr w:rsidR="008C0E97" w:rsidRPr="008C0E97" w14:paraId="752DEB72" w14:textId="77777777" w:rsidTr="008C0E97">
        <w:trPr>
          <w:tblCellSpacing w:w="15" w:type="dxa"/>
        </w:trPr>
        <w:tc>
          <w:tcPr>
            <w:tcW w:w="0" w:type="auto"/>
            <w:vAlign w:val="center"/>
          </w:tcPr>
          <w:p w14:paraId="2B3716E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B75E70E" w14:textId="77777777" w:rsidR="008C0E97" w:rsidRPr="008C0E97" w:rsidRDefault="008C0E97" w:rsidP="008C0E97">
            <w:pPr>
              <w:ind w:firstLine="8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32063260" w14:textId="619B603C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2AB144C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A7B3AD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E06248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6C4F57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B463BAA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0F87A8D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76F6E8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D0C9B5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9503A21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8D0BA71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C2F6B2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99E4766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49C9F69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61F756B" w14:textId="5506679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MATERI PERTEMUAN KESEMBILAN</w:t>
      </w:r>
    </w:p>
    <w:p w14:paraId="106F4CE2" w14:textId="4ADFA032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Mim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Mati</w:t>
      </w:r>
    </w:p>
    <w:p w14:paraId="63DAC354" w14:textId="0E8254E9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Mati</w:t>
      </w:r>
    </w:p>
    <w:p w14:paraId="5A846C7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مْ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)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berharakat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baik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tertulis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(◌ْ)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muncul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berhenti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waqaf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362B606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E755795" w14:textId="6E198875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Mati (</w:t>
      </w:r>
      <w:r w:rsidRPr="008C0E97">
        <w:rPr>
          <w:rFonts w:asciiTheme="majorBidi" w:hAnsiTheme="majorBidi" w:cstheme="majorBidi"/>
          <w:b/>
          <w:bCs/>
          <w:sz w:val="32"/>
          <w:szCs w:val="32"/>
          <w:rtl/>
        </w:rPr>
        <w:t>مْ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36ADB2DD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Hukum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0B3A9E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pict w14:anchorId="29124F34">
          <v:rect id="_x0000_i1031" style="width:0;height:1.5pt" o:hralign="center" o:hrstd="t" o:hr="t" fillcolor="#a0a0a0" stroked="f"/>
        </w:pict>
      </w:r>
    </w:p>
    <w:p w14:paraId="478A69D9" w14:textId="7AC9DF40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Ikhfa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Syafawi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إِخْفَاء شَفَوِيّ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240B7CA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samar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67B8FB50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  <w:r w:rsidRPr="008C0E97">
        <w:rPr>
          <w:rFonts w:asciiTheme="majorBidi" w:hAnsiTheme="majorBidi" w:cstheme="majorBidi"/>
          <w:sz w:val="32"/>
          <w:szCs w:val="32"/>
        </w:rPr>
        <w:br/>
        <w:t>Cara Baca:</w:t>
      </w:r>
    </w:p>
    <w:p w14:paraId="3E8E0933" w14:textId="77777777" w:rsidR="008C0E97" w:rsidRPr="008C0E97" w:rsidRDefault="008C0E97" w:rsidP="008C0E97">
      <w:pPr>
        <w:numPr>
          <w:ilvl w:val="0"/>
          <w:numId w:val="18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Samar,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tapi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juga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6A03BAE6" w14:textId="77777777" w:rsidR="008C0E97" w:rsidRPr="008C0E97" w:rsidRDefault="008C0E97" w:rsidP="008C0E97">
      <w:pPr>
        <w:numPr>
          <w:ilvl w:val="0"/>
          <w:numId w:val="18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 harakat.</w:t>
      </w:r>
    </w:p>
    <w:p w14:paraId="2C25ED70" w14:textId="77777777" w:rsidR="008C0E97" w:rsidRPr="008C0E97" w:rsidRDefault="008C0E97" w:rsidP="008C0E97">
      <w:pPr>
        <w:numPr>
          <w:ilvl w:val="0"/>
          <w:numId w:val="18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Kedua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bibir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menutup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07E1CA1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311D4726" w14:textId="77777777" w:rsidR="008C0E97" w:rsidRPr="008C0E97" w:rsidRDefault="008C0E97" w:rsidP="008C0E97">
      <w:pPr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تَرْمِيهِمْ بِحِجَارَةٍ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tarmīhim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bihiijārah</w:t>
      </w:r>
      <w:proofErr w:type="spellEnd"/>
    </w:p>
    <w:p w14:paraId="4B3F3D9E" w14:textId="77777777" w:rsidR="008C0E97" w:rsidRPr="008C0E97" w:rsidRDefault="008C0E97" w:rsidP="008C0E97">
      <w:pPr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كُمْ بَآسِكُمْ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kum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ba'sikum</w:t>
      </w:r>
      <w:proofErr w:type="spellEnd"/>
    </w:p>
    <w:p w14:paraId="0CFD3EDE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Mimi (</w:t>
      </w:r>
      <w:r w:rsidRPr="008C0E97">
        <w:rPr>
          <w:rFonts w:asciiTheme="majorBidi" w:hAnsiTheme="majorBidi" w:cstheme="majorBidi"/>
          <w:b/>
          <w:bCs/>
          <w:sz w:val="32"/>
          <w:szCs w:val="32"/>
          <w:rtl/>
        </w:rPr>
        <w:t>إِدْغَام مِيمِيّ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6A618A09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).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3AF96EBC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lastRenderedPageBreak/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  <w:r w:rsidRPr="008C0E97">
        <w:rPr>
          <w:rFonts w:asciiTheme="majorBidi" w:hAnsiTheme="majorBidi" w:cstheme="majorBidi"/>
          <w:sz w:val="32"/>
          <w:szCs w:val="32"/>
        </w:rPr>
        <w:br/>
        <w:t>Cara Baca:</w:t>
      </w:r>
    </w:p>
    <w:p w14:paraId="0E19F89E" w14:textId="77777777" w:rsidR="008C0E97" w:rsidRPr="008C0E97" w:rsidRDefault="008C0E97" w:rsidP="008C0E97">
      <w:pPr>
        <w:numPr>
          <w:ilvl w:val="0"/>
          <w:numId w:val="2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kedua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15638278" w14:textId="77777777" w:rsidR="008C0E97" w:rsidRPr="008C0E97" w:rsidRDefault="008C0E97" w:rsidP="008C0E97">
      <w:pPr>
        <w:numPr>
          <w:ilvl w:val="0"/>
          <w:numId w:val="20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Disertai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ghunnah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 2 harakat.</w:t>
      </w:r>
    </w:p>
    <w:p w14:paraId="2590EA7F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380C6C1" w14:textId="77777777" w:rsidR="008C0E97" w:rsidRPr="008C0E97" w:rsidRDefault="008C0E97" w:rsidP="008C0E97">
      <w:pPr>
        <w:numPr>
          <w:ilvl w:val="0"/>
          <w:numId w:val="2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لَهُمْ مَغْفِرَةٌ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lahum-maghfirah</w:t>
      </w:r>
      <w:proofErr w:type="spellEnd"/>
    </w:p>
    <w:p w14:paraId="3E55B1EE" w14:textId="77777777" w:rsidR="008C0E97" w:rsidRPr="008C0E97" w:rsidRDefault="008C0E97" w:rsidP="008C0E97">
      <w:pPr>
        <w:numPr>
          <w:ilvl w:val="0"/>
          <w:numId w:val="21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كَمْ مِمَّنْ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kammimman</w:t>
      </w:r>
      <w:proofErr w:type="spellEnd"/>
    </w:p>
    <w:p w14:paraId="1F676B5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35D89B0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Izhar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Syafawi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b/>
          <w:bCs/>
          <w:sz w:val="32"/>
          <w:szCs w:val="32"/>
          <w:rtl/>
        </w:rPr>
        <w:t>إِظْهَار شَفَوِيّ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0677E36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tanpa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26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lainnya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405CB92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semua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selain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sz w:val="32"/>
          <w:szCs w:val="32"/>
          <w:rtl/>
        </w:rPr>
        <w:t>م</w:t>
      </w:r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r w:rsidRPr="008C0E97">
        <w:rPr>
          <w:rFonts w:asciiTheme="majorBidi" w:hAnsiTheme="majorBidi" w:cstheme="majorBidi"/>
          <w:sz w:val="32"/>
          <w:szCs w:val="32"/>
          <w:rtl/>
        </w:rPr>
        <w:t>ب</w:t>
      </w:r>
      <w:r w:rsidRPr="008C0E97">
        <w:rPr>
          <w:rFonts w:asciiTheme="majorBidi" w:hAnsiTheme="majorBidi" w:cstheme="majorBidi"/>
          <w:sz w:val="32"/>
          <w:szCs w:val="32"/>
        </w:rPr>
        <w:br/>
        <w:t>Cara Baca:</w:t>
      </w:r>
    </w:p>
    <w:p w14:paraId="40388807" w14:textId="77777777" w:rsidR="008C0E97" w:rsidRPr="008C0E97" w:rsidRDefault="008C0E97" w:rsidP="008C0E97">
      <w:pPr>
        <w:numPr>
          <w:ilvl w:val="0"/>
          <w:numId w:val="22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Mim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terpisah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setelahnya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53C7537A" w14:textId="77777777" w:rsidR="008C0E97" w:rsidRPr="008C0E97" w:rsidRDefault="008C0E97" w:rsidP="008C0E97">
      <w:pPr>
        <w:numPr>
          <w:ilvl w:val="0"/>
          <w:numId w:val="22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Tidak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didengungkan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20DA4E7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72019262" w14:textId="77777777" w:rsidR="008C0E97" w:rsidRPr="008C0E97" w:rsidRDefault="008C0E97" w:rsidP="008C0E97">
      <w:pPr>
        <w:numPr>
          <w:ilvl w:val="0"/>
          <w:numId w:val="23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عَلَيْهِمْ صَلَوَاتٌ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: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‘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alaihim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ṣalawaat</w:t>
      </w:r>
      <w:proofErr w:type="spellEnd"/>
    </w:p>
    <w:p w14:paraId="4159A14D" w14:textId="77777777" w:rsidR="008C0E97" w:rsidRPr="008C0E97" w:rsidRDefault="008C0E97" w:rsidP="008C0E97">
      <w:pPr>
        <w:numPr>
          <w:ilvl w:val="0"/>
          <w:numId w:val="23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 xml:space="preserve">كُمْ فِي </w:t>
      </w:r>
      <w:r w:rsidRPr="008C0E97">
        <w:rPr>
          <w:rFonts w:asciiTheme="majorBidi" w:hAnsiTheme="majorBidi" w:cstheme="majorBidi"/>
          <w:sz w:val="32"/>
          <w:szCs w:val="32"/>
        </w:rPr>
        <w:t xml:space="preserve">→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kum</w:t>
      </w:r>
      <w:proofErr w:type="spellEnd"/>
      <w:r w:rsidRPr="008C0E97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i/>
          <w:iCs/>
          <w:sz w:val="32"/>
          <w:szCs w:val="32"/>
        </w:rPr>
        <w:t>fī</w:t>
      </w:r>
      <w:proofErr w:type="spellEnd"/>
    </w:p>
    <w:p w14:paraId="2929DE3C" w14:textId="77777777" w:rsidR="008C0E97" w:rsidRPr="008C0E97" w:rsidRDefault="008C0E97" w:rsidP="008C0E97">
      <w:pPr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14:paraId="307D36C2" w14:textId="6099AB6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07B7C20D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17B44F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D399A7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72B6709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F5D902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016905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7665541" w14:textId="756FCFA9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KESEPULUH</w:t>
      </w:r>
    </w:p>
    <w:p w14:paraId="5996F1FC" w14:textId="0E89C053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Alif Lam</w:t>
      </w:r>
    </w:p>
    <w:p w14:paraId="39CED2E7" w14:textId="4D561DF5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</w:p>
    <w:p w14:paraId="4E7DB192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Alif Lam (</w:t>
      </w:r>
      <w:r w:rsidRPr="008C0E97">
        <w:rPr>
          <w:rFonts w:asciiTheme="majorBidi" w:hAnsiTheme="majorBidi" w:cstheme="majorBidi"/>
          <w:sz w:val="32"/>
          <w:szCs w:val="32"/>
          <w:rtl/>
        </w:rPr>
        <w:t>ال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ta’rif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yaitu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lam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digunakan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di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awal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kata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benda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untuk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menunjukkan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makna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ma’rifat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definitif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seperti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r w:rsidRPr="008C0E97">
        <w:rPr>
          <w:rFonts w:asciiTheme="majorBidi" w:hAnsiTheme="majorBidi" w:cstheme="majorBidi"/>
          <w:i/>
          <w:iCs/>
          <w:sz w:val="32"/>
          <w:szCs w:val="32"/>
        </w:rPr>
        <w:t>kitab → al-kitab</w:t>
      </w:r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47121D1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Dalam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ilmu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tajwid, 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ta’rif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memiliki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dua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hukum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bacaan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tergantung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mengikutinya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1CF28FD0" w14:textId="1B6300BB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1.Alif Lam Qamariyyah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  <w:r w:rsidRPr="008C0E97">
        <w:rPr>
          <w:rFonts w:asciiTheme="majorBidi" w:hAnsiTheme="majorBidi" w:cstheme="majorBidi"/>
          <w:sz w:val="32"/>
          <w:szCs w:val="32"/>
        </w:rPr>
        <w:br/>
        <w:t xml:space="preserve">2. Alif 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Syamsiyyah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diidghamkan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40B9043E" w14:textId="49B0F171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. Macam-Macam Alif Lam</w:t>
      </w:r>
    </w:p>
    <w:p w14:paraId="472B365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1. Alif Lam Qamariyyah (</w:t>
      </w:r>
      <w:r w:rsidRPr="008C0E97">
        <w:rPr>
          <w:rFonts w:asciiTheme="majorBidi" w:hAnsiTheme="majorBidi" w:cstheme="majorBidi"/>
          <w:sz w:val="32"/>
          <w:szCs w:val="32"/>
          <w:rtl/>
        </w:rPr>
        <w:t>إظهار قمريّ</w:t>
      </w:r>
      <w:r w:rsidRPr="008C0E97">
        <w:rPr>
          <w:rFonts w:asciiTheme="majorBidi" w:hAnsiTheme="majorBidi" w:cstheme="majorBidi"/>
          <w:sz w:val="32"/>
          <w:szCs w:val="32"/>
        </w:rPr>
        <w:t>)</w:t>
      </w:r>
    </w:p>
    <w:p w14:paraId="5FD02DD3" w14:textId="1A39CCAA" w:rsidR="008C0E97" w:rsidRPr="008C0E97" w:rsidRDefault="008C0E97" w:rsidP="008C0E97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507AD46A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ta’rif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jelas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izhar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Qamariyyah.</w:t>
      </w:r>
    </w:p>
    <w:p w14:paraId="1333BB68" w14:textId="0112238E" w:rsidR="008C0E97" w:rsidRPr="008C0E97" w:rsidRDefault="008C0E97" w:rsidP="008C0E97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Qamariyyah (14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):</w:t>
      </w:r>
    </w:p>
    <w:p w14:paraId="42A9308A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ini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meleburkan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lam:</w:t>
      </w:r>
    </w:p>
    <w:p w14:paraId="7A770214" w14:textId="7947BF20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أ، ب، ج، ح، خ، ع، غ، ف، ق، ك، م، هـ، و، ي</w:t>
      </w:r>
    </w:p>
    <w:p w14:paraId="44472F85" w14:textId="4CF0B332" w:rsidR="008C0E97" w:rsidRPr="008C0E97" w:rsidRDefault="008C0E97" w:rsidP="008C0E97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5916"/>
      </w:tblGrid>
      <w:tr w:rsidR="008C0E97" w:rsidRPr="008C0E97" w14:paraId="0B9EAAD8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F6DCE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14:paraId="0E847C3B" w14:textId="77777777" w:rsidR="008C0E97" w:rsidRPr="008C0E97" w:rsidRDefault="008C0E97" w:rsidP="008C0E97">
            <w:pPr>
              <w:ind w:firstLine="1776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Cara Baca</w:t>
            </w:r>
          </w:p>
        </w:tc>
      </w:tr>
      <w:tr w:rsidR="008C0E97" w:rsidRPr="008C0E97" w14:paraId="31828C17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CD7E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القمر</w:t>
            </w:r>
          </w:p>
        </w:tc>
        <w:tc>
          <w:tcPr>
            <w:tcW w:w="0" w:type="auto"/>
            <w:vAlign w:val="center"/>
            <w:hideMark/>
          </w:tcPr>
          <w:p w14:paraId="44C415BB" w14:textId="77777777" w:rsidR="008C0E97" w:rsidRPr="008C0E97" w:rsidRDefault="008C0E97" w:rsidP="008C0E97">
            <w:pPr>
              <w:ind w:firstLine="177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al-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qamar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(lam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1F89BE16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50A1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الكتاب</w:t>
            </w:r>
          </w:p>
        </w:tc>
        <w:tc>
          <w:tcPr>
            <w:tcW w:w="0" w:type="auto"/>
            <w:vAlign w:val="center"/>
            <w:hideMark/>
          </w:tcPr>
          <w:p w14:paraId="0BA04BD4" w14:textId="77777777" w:rsidR="008C0E97" w:rsidRPr="008C0E97" w:rsidRDefault="008C0E97" w:rsidP="008C0E97">
            <w:pPr>
              <w:ind w:firstLine="177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al-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kitaab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✅</w:t>
            </w:r>
          </w:p>
        </w:tc>
      </w:tr>
      <w:tr w:rsidR="008C0E97" w:rsidRPr="008C0E97" w14:paraId="524DD2E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E231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الفجر</w:t>
            </w:r>
          </w:p>
        </w:tc>
        <w:tc>
          <w:tcPr>
            <w:tcW w:w="0" w:type="auto"/>
            <w:vAlign w:val="center"/>
            <w:hideMark/>
          </w:tcPr>
          <w:p w14:paraId="0AA40B2F" w14:textId="77777777" w:rsidR="008C0E97" w:rsidRPr="008C0E97" w:rsidRDefault="008C0E97" w:rsidP="008C0E97">
            <w:pPr>
              <w:ind w:firstLine="177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al-fajr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✅</w:t>
            </w:r>
          </w:p>
        </w:tc>
      </w:tr>
    </w:tbl>
    <w:p w14:paraId="3EF94927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90C9D40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05A2CA4A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2. Alif Lam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Syamsiyyah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b/>
          <w:bCs/>
          <w:sz w:val="32"/>
          <w:szCs w:val="32"/>
          <w:rtl/>
        </w:rPr>
        <w:t>إدغام شمسيّ</w:t>
      </w:r>
      <w:r w:rsidRPr="008C0E9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51372B4F" w14:textId="26FE6614" w:rsidR="008C0E97" w:rsidRPr="008C0E97" w:rsidRDefault="008C0E97" w:rsidP="008C0E97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4C8558E7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ta’rif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idgham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bertemu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Syamsiyyah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sehingga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dibaca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melainkan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langsung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dilebur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berikutnya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tasydid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tidak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tergantung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32B082A4" w14:textId="1AC2F637" w:rsidR="008C0E97" w:rsidRPr="008C0E97" w:rsidRDefault="008C0E97" w:rsidP="008C0E97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Syamsiyyah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(14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):</w:t>
      </w:r>
    </w:p>
    <w:p w14:paraId="3890968F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ت، ث، د، ذ، ر، ز، س، ش، ص، ض، ط، ظ، ل، ن</w:t>
      </w:r>
    </w:p>
    <w:p w14:paraId="1DECC2A5" w14:textId="132108EA" w:rsidR="008C0E97" w:rsidRPr="008C0E97" w:rsidRDefault="008C0E97" w:rsidP="008C0E97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CaraMenghafal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  <w:t>“</w:t>
      </w:r>
      <w:r w:rsidRPr="008C0E97">
        <w:rPr>
          <w:rFonts w:asciiTheme="majorBidi" w:hAnsiTheme="majorBidi" w:cstheme="majorBidi"/>
          <w:sz w:val="32"/>
          <w:szCs w:val="32"/>
          <w:rtl/>
        </w:rPr>
        <w:t>طب ثم صل رحماً تفز ضف ذا نعم دع سوء ظن زر شريفاً للكرم</w:t>
      </w:r>
      <w:r w:rsidRPr="008C0E97">
        <w:rPr>
          <w:rFonts w:asciiTheme="majorBidi" w:hAnsiTheme="majorBidi" w:cstheme="majorBidi"/>
          <w:sz w:val="32"/>
          <w:szCs w:val="32"/>
        </w:rPr>
        <w:t>”</w:t>
      </w:r>
    </w:p>
    <w:p w14:paraId="76F0AC5C" w14:textId="6C3A4975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8198"/>
      </w:tblGrid>
      <w:tr w:rsidR="008C0E97" w:rsidRPr="008C0E97" w14:paraId="4B2EC2FF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1148A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14:paraId="541BD7B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Cara Baca</w:t>
            </w:r>
          </w:p>
        </w:tc>
      </w:tr>
      <w:tr w:rsidR="008C0E97" w:rsidRPr="008C0E97" w14:paraId="27D635C2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B89B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الشمس</w:t>
            </w:r>
          </w:p>
        </w:tc>
        <w:tc>
          <w:tcPr>
            <w:tcW w:w="0" w:type="auto"/>
            <w:vAlign w:val="center"/>
            <w:hideMark/>
          </w:tcPr>
          <w:p w14:paraId="5BDF7D4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ash-shams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❗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(lam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tidak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syamsiyyah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ditasydidkan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03DA22E4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91DF4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الناس</w:t>
            </w:r>
          </w:p>
        </w:tc>
        <w:tc>
          <w:tcPr>
            <w:tcW w:w="0" w:type="auto"/>
            <w:vAlign w:val="center"/>
            <w:hideMark/>
          </w:tcPr>
          <w:p w14:paraId="275F089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an-</w:t>
            </w: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naas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❗</w:t>
            </w:r>
          </w:p>
        </w:tc>
      </w:tr>
      <w:tr w:rsidR="008C0E97" w:rsidRPr="008C0E97" w14:paraId="7ADCD12B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92C9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الرّحمن</w:t>
            </w:r>
          </w:p>
        </w:tc>
        <w:tc>
          <w:tcPr>
            <w:tcW w:w="0" w:type="auto"/>
            <w:vAlign w:val="center"/>
            <w:hideMark/>
          </w:tcPr>
          <w:p w14:paraId="5DB16E2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ar</w:t>
            </w:r>
            <w:proofErr w:type="spellEnd"/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-Rahman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="Segoe UI Emoji" w:hAnsi="Segoe UI Emoji" w:cs="Segoe UI Emoji"/>
                <w:sz w:val="32"/>
                <w:szCs w:val="32"/>
              </w:rPr>
              <w:t>❗</w:t>
            </w:r>
          </w:p>
        </w:tc>
      </w:tr>
    </w:tbl>
    <w:p w14:paraId="146C7F09" w14:textId="77777777" w:rsid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AF3168E" w14:textId="0E147175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Perbedaan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Qamariyyah vs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Syamsiyyah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2498"/>
        <w:gridCol w:w="3821"/>
      </w:tblGrid>
      <w:tr w:rsidR="008C0E97" w:rsidRPr="008C0E97" w14:paraId="57D104E0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B53E8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C5499" w14:textId="77777777" w:rsidR="008C0E97" w:rsidRPr="008C0E97" w:rsidRDefault="008C0E97" w:rsidP="008C0E97">
            <w:pPr>
              <w:ind w:firstLine="289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Qamariyyah</w:t>
            </w:r>
          </w:p>
        </w:tc>
        <w:tc>
          <w:tcPr>
            <w:tcW w:w="0" w:type="auto"/>
            <w:vAlign w:val="center"/>
            <w:hideMark/>
          </w:tcPr>
          <w:p w14:paraId="7DB65B14" w14:textId="77777777" w:rsidR="008C0E97" w:rsidRPr="008C0E97" w:rsidRDefault="008C0E97" w:rsidP="008C0E97">
            <w:pPr>
              <w:ind w:firstLine="92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Syamsiyyah</w:t>
            </w:r>
            <w:proofErr w:type="spellEnd"/>
          </w:p>
        </w:tc>
      </w:tr>
      <w:tr w:rsidR="008C0E97" w:rsidRPr="008C0E97" w14:paraId="6CB407A3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F3E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Lam (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ل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FD6EF6" w14:textId="77777777" w:rsidR="008C0E97" w:rsidRPr="008C0E97" w:rsidRDefault="008C0E97" w:rsidP="008C0E97">
            <w:pPr>
              <w:ind w:firstLine="289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693E2" w14:textId="77777777" w:rsidR="008C0E97" w:rsidRPr="008C0E97" w:rsidRDefault="008C0E97" w:rsidP="008C0E97">
            <w:pPr>
              <w:ind w:firstLine="92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Dilebur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tidak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dibaca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8C0E97" w:rsidRPr="008C0E97" w14:paraId="27554EBD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5DD71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setelah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lam</w:t>
            </w:r>
          </w:p>
        </w:tc>
        <w:tc>
          <w:tcPr>
            <w:tcW w:w="0" w:type="auto"/>
            <w:vAlign w:val="center"/>
            <w:hideMark/>
          </w:tcPr>
          <w:p w14:paraId="7D5D212C" w14:textId="77777777" w:rsidR="008C0E97" w:rsidRPr="008C0E97" w:rsidRDefault="008C0E97" w:rsidP="008C0E97">
            <w:pPr>
              <w:ind w:firstLine="289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Tidak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bertasydid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CE8F1D" w14:textId="77777777" w:rsidR="008C0E97" w:rsidRPr="008C0E97" w:rsidRDefault="008C0E97" w:rsidP="008C0E97">
            <w:pPr>
              <w:ind w:firstLine="92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Bertasydid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(ّ)</w:t>
            </w:r>
          </w:p>
        </w:tc>
      </w:tr>
      <w:tr w:rsidR="008C0E97" w:rsidRPr="008C0E97" w14:paraId="28FE25F7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A5E3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Contoh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BDF8C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القمر</w:t>
            </w:r>
          </w:p>
        </w:tc>
        <w:tc>
          <w:tcPr>
            <w:tcW w:w="0" w:type="auto"/>
            <w:vAlign w:val="center"/>
            <w:hideMark/>
          </w:tcPr>
          <w:p w14:paraId="78FD504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الشمس</w:t>
            </w:r>
          </w:p>
        </w:tc>
      </w:tr>
    </w:tbl>
    <w:p w14:paraId="2436A63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839D80D" w14:textId="1C536E88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0DA22F2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E702427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E8E907E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6A43A9F" w14:textId="353EF65B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KESEBELAS</w:t>
      </w:r>
    </w:p>
    <w:p w14:paraId="332CFECB" w14:textId="1261AFC4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Hukum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Bacaan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p w14:paraId="5F0E515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Pengertian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p w14:paraId="4352791A" w14:textId="0C55E0F5" w:rsidR="008C0E97" w:rsidRPr="008C0E97" w:rsidRDefault="008C0E97" w:rsidP="008C0E97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Bahasa:</w:t>
      </w:r>
    </w:p>
    <w:p w14:paraId="4DFCAAC5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Qalqalah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r w:rsidRPr="008C0E97">
        <w:rPr>
          <w:rFonts w:asciiTheme="majorBidi" w:hAnsiTheme="majorBidi" w:cstheme="majorBidi"/>
          <w:sz w:val="32"/>
          <w:szCs w:val="32"/>
          <w:rtl/>
        </w:rPr>
        <w:t>القلقلة</w:t>
      </w:r>
      <w:r w:rsidRPr="008C0E97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berasal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dari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kata "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qalqala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"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berarti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goyangan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pantulan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getaran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7130169D" w14:textId="22465784" w:rsidR="008C0E97" w:rsidRPr="008C0E97" w:rsidRDefault="008C0E97" w:rsidP="008C0E97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Secara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Istilah:</w:t>
      </w:r>
    </w:p>
    <w:p w14:paraId="5CE0771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Qalqalah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pantulan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ketika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mengucapkan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tertentu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keadaan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disukunkan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terutama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saat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waqaf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suara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memantul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dan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kuat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tanpa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ditahan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550F60B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5D730D1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p w14:paraId="1B7885E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Jumlahnya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ada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5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dikenal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dengan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istilah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79B525A3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  <w:rtl/>
        </w:rPr>
        <w:t>ق، ط، ب، ج، د</w:t>
      </w:r>
    </w:p>
    <w:p w14:paraId="3571C5B1" w14:textId="7F982F2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 Cara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mudah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menghafal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  <w:r w:rsidRPr="008C0E97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tersebut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dirangkum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dalam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kata:</w:t>
      </w:r>
    </w:p>
    <w:p w14:paraId="68B9EB4B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>"</w:t>
      </w:r>
      <w:r w:rsidRPr="008C0E97">
        <w:rPr>
          <w:rFonts w:asciiTheme="majorBidi" w:hAnsiTheme="majorBidi" w:cstheme="majorBidi"/>
          <w:sz w:val="32"/>
          <w:szCs w:val="32"/>
          <w:rtl/>
        </w:rPr>
        <w:t>قُطْبُ جَدٍّ</w:t>
      </w:r>
      <w:r w:rsidRPr="008C0E97">
        <w:rPr>
          <w:rFonts w:asciiTheme="majorBidi" w:hAnsiTheme="majorBidi" w:cstheme="majorBidi"/>
          <w:sz w:val="32"/>
          <w:szCs w:val="32"/>
        </w:rPr>
        <w:t>"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Qutbu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Jad)</w:t>
      </w:r>
    </w:p>
    <w:p w14:paraId="3E5E84C0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1A53D46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Syarat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Terjadinya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p w14:paraId="2B2C764E" w14:textId="77777777" w:rsidR="008C0E97" w:rsidRPr="008C0E97" w:rsidRDefault="008C0E97" w:rsidP="008C0E97">
      <w:p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8C0E97">
        <w:rPr>
          <w:rFonts w:asciiTheme="majorBidi" w:hAnsiTheme="majorBidi" w:cstheme="majorBidi"/>
          <w:sz w:val="32"/>
          <w:szCs w:val="32"/>
        </w:rPr>
        <w:t>Qalqalah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hanya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jika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huruf-huruf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di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atas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:</w:t>
      </w:r>
    </w:p>
    <w:p w14:paraId="63C359F0" w14:textId="77777777" w:rsidR="008C0E97" w:rsidRPr="008C0E97" w:rsidRDefault="008C0E97" w:rsidP="008C0E97">
      <w:pPr>
        <w:numPr>
          <w:ilvl w:val="0"/>
          <w:numId w:val="24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Dalam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keadaan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asli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atau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sukun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karena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waqaf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berhenti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).</w:t>
      </w:r>
    </w:p>
    <w:p w14:paraId="585E3097" w14:textId="77777777" w:rsidR="008C0E97" w:rsidRPr="008C0E97" w:rsidRDefault="008C0E97" w:rsidP="008C0E97">
      <w:pPr>
        <w:numPr>
          <w:ilvl w:val="0"/>
          <w:numId w:val="24"/>
        </w:numPr>
        <w:jc w:val="both"/>
        <w:rPr>
          <w:rFonts w:asciiTheme="majorBidi" w:hAnsiTheme="majorBidi" w:cstheme="majorBidi"/>
          <w:sz w:val="32"/>
          <w:szCs w:val="32"/>
        </w:rPr>
      </w:pPr>
      <w:r w:rsidRPr="008C0E97">
        <w:rPr>
          <w:rFonts w:asciiTheme="majorBidi" w:hAnsiTheme="majorBidi" w:cstheme="majorBidi"/>
          <w:sz w:val="32"/>
          <w:szCs w:val="32"/>
        </w:rPr>
        <w:t xml:space="preserve">Tidak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terjadi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pada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huruf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 xml:space="preserve"> yang </w:t>
      </w:r>
      <w:proofErr w:type="spellStart"/>
      <w:r w:rsidRPr="008C0E97">
        <w:rPr>
          <w:rFonts w:asciiTheme="majorBidi" w:hAnsiTheme="majorBidi" w:cstheme="majorBidi"/>
          <w:sz w:val="32"/>
          <w:szCs w:val="32"/>
        </w:rPr>
        <w:t>berharakat</w:t>
      </w:r>
      <w:proofErr w:type="spellEnd"/>
      <w:r w:rsidRPr="008C0E97">
        <w:rPr>
          <w:rFonts w:asciiTheme="majorBidi" w:hAnsiTheme="majorBidi" w:cstheme="majorBidi"/>
          <w:sz w:val="32"/>
          <w:szCs w:val="32"/>
        </w:rPr>
        <w:t>.</w:t>
      </w:r>
    </w:p>
    <w:p w14:paraId="20793CD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F095BC3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B7947B0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2753093" w14:textId="77777777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E9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4. Jenis-Jenis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408"/>
        <w:gridCol w:w="1179"/>
        <w:gridCol w:w="2185"/>
      </w:tblGrid>
      <w:tr w:rsidR="008C0E97" w:rsidRPr="008C0E97" w14:paraId="13A0DC5E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D53C56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Jenis</w:t>
            </w:r>
          </w:p>
        </w:tc>
        <w:tc>
          <w:tcPr>
            <w:tcW w:w="0" w:type="auto"/>
            <w:vAlign w:val="center"/>
            <w:hideMark/>
          </w:tcPr>
          <w:p w14:paraId="13788D4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Penjelasan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0B51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Contoh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ED93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Suara</w:t>
            </w:r>
          </w:p>
        </w:tc>
      </w:tr>
      <w:tr w:rsidR="008C0E97" w:rsidRPr="008C0E97" w14:paraId="6821F74F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C88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Qalqalah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Sugra (Kecil)</w:t>
            </w:r>
          </w:p>
        </w:tc>
        <w:tc>
          <w:tcPr>
            <w:tcW w:w="0" w:type="auto"/>
            <w:vAlign w:val="center"/>
            <w:hideMark/>
          </w:tcPr>
          <w:p w14:paraId="4042EC3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qalqalah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di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tengah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kata</w:t>
            </w:r>
          </w:p>
        </w:tc>
        <w:tc>
          <w:tcPr>
            <w:tcW w:w="0" w:type="auto"/>
            <w:vAlign w:val="center"/>
            <w:hideMark/>
          </w:tcPr>
          <w:p w14:paraId="626C83F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أَجْرًا – يَقْطَعُ</w:t>
            </w:r>
          </w:p>
        </w:tc>
        <w:tc>
          <w:tcPr>
            <w:tcW w:w="0" w:type="auto"/>
            <w:vAlign w:val="center"/>
            <w:hideMark/>
          </w:tcPr>
          <w:p w14:paraId="780EBAD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Pantulan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ringan</w:t>
            </w:r>
            <w:proofErr w:type="spellEnd"/>
          </w:p>
        </w:tc>
      </w:tr>
      <w:tr w:rsidR="008C0E97" w:rsidRPr="008C0E97" w14:paraId="6122F6C1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976A0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Qalqalah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Kubra (Besar)</w:t>
            </w:r>
          </w:p>
        </w:tc>
        <w:tc>
          <w:tcPr>
            <w:tcW w:w="0" w:type="auto"/>
            <w:vAlign w:val="center"/>
            <w:hideMark/>
          </w:tcPr>
          <w:p w14:paraId="3DE8CBA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qalqalah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di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akhir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kata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saat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waqaf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DA163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أَحَدْ – تَبَّ</w:t>
            </w:r>
          </w:p>
        </w:tc>
        <w:tc>
          <w:tcPr>
            <w:tcW w:w="0" w:type="auto"/>
            <w:vAlign w:val="center"/>
            <w:hideMark/>
          </w:tcPr>
          <w:p w14:paraId="1792430D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Pantulan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kuat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dan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jelas</w:t>
            </w:r>
            <w:proofErr w:type="spellEnd"/>
          </w:p>
        </w:tc>
      </w:tr>
    </w:tbl>
    <w:p w14:paraId="748AE2A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52EAC45" w14:textId="3AADCD81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5.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Contoh-Contoh</w:t>
      </w:r>
      <w:proofErr w:type="spellEnd"/>
      <w:r w:rsidRPr="008C0E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C0E97">
        <w:rPr>
          <w:rFonts w:asciiTheme="majorBidi" w:hAnsiTheme="majorBidi" w:cstheme="majorBidi"/>
          <w:b/>
          <w:bCs/>
          <w:sz w:val="32"/>
          <w:szCs w:val="32"/>
        </w:rPr>
        <w:t>Qalqalah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1960"/>
        <w:gridCol w:w="4644"/>
      </w:tblGrid>
      <w:tr w:rsidR="008C0E97" w:rsidRPr="008C0E97" w14:paraId="1601A099" w14:textId="77777777" w:rsidTr="008C0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93C4C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Kata</w:t>
            </w:r>
          </w:p>
        </w:tc>
        <w:tc>
          <w:tcPr>
            <w:tcW w:w="0" w:type="auto"/>
            <w:vAlign w:val="center"/>
            <w:hideMark/>
          </w:tcPr>
          <w:p w14:paraId="31F208D9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Jenis</w:t>
            </w:r>
          </w:p>
        </w:tc>
        <w:tc>
          <w:tcPr>
            <w:tcW w:w="0" w:type="auto"/>
            <w:vAlign w:val="center"/>
            <w:hideMark/>
          </w:tcPr>
          <w:p w14:paraId="2D4A49E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Penjelasan</w:t>
            </w:r>
            <w:proofErr w:type="spellEnd"/>
          </w:p>
        </w:tc>
      </w:tr>
      <w:tr w:rsidR="008C0E97" w:rsidRPr="008C0E97" w14:paraId="351AEF38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ACF3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يَقْطَعُونَ</w:t>
            </w:r>
          </w:p>
        </w:tc>
        <w:tc>
          <w:tcPr>
            <w:tcW w:w="0" w:type="auto"/>
            <w:vAlign w:val="center"/>
            <w:hideMark/>
          </w:tcPr>
          <w:p w14:paraId="1D6C75AE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Sugra</w:t>
            </w:r>
          </w:p>
        </w:tc>
        <w:tc>
          <w:tcPr>
            <w:tcW w:w="0" w:type="auto"/>
            <w:vAlign w:val="center"/>
            <w:hideMark/>
          </w:tcPr>
          <w:p w14:paraId="64EB61FC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ق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sukun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di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tengah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kata</w:t>
            </w:r>
          </w:p>
        </w:tc>
      </w:tr>
      <w:tr w:rsidR="008C0E97" w:rsidRPr="008C0E97" w14:paraId="41A84F41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7F5AF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يَجْزِي</w:t>
            </w:r>
          </w:p>
        </w:tc>
        <w:tc>
          <w:tcPr>
            <w:tcW w:w="0" w:type="auto"/>
            <w:vAlign w:val="center"/>
            <w:hideMark/>
          </w:tcPr>
          <w:p w14:paraId="7A791935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Tidak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qalqalah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8EFE8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Karena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berharakat</w:t>
            </w:r>
            <w:proofErr w:type="spellEnd"/>
          </w:p>
        </w:tc>
      </w:tr>
      <w:tr w:rsidR="008C0E97" w:rsidRPr="008C0E97" w14:paraId="67C2BF17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53E6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أَحَدٌ ← أَحَدْ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waqaf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674AA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Kubra</w:t>
            </w:r>
          </w:p>
        </w:tc>
        <w:tc>
          <w:tcPr>
            <w:tcW w:w="0" w:type="auto"/>
            <w:vAlign w:val="center"/>
            <w:hideMark/>
          </w:tcPr>
          <w:p w14:paraId="14A70DA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disukunkan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karena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berhenti</w:t>
            </w:r>
            <w:proofErr w:type="spellEnd"/>
          </w:p>
        </w:tc>
      </w:tr>
      <w:tr w:rsidR="008C0E97" w:rsidRPr="008C0E97" w14:paraId="31939736" w14:textId="77777777" w:rsidTr="008C0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9BAE2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تَبَّتْ يَدَا 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← </w:t>
            </w:r>
            <w:r w:rsidRPr="008C0E97"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  <w:t>تَبْ</w:t>
            </w:r>
          </w:p>
        </w:tc>
        <w:tc>
          <w:tcPr>
            <w:tcW w:w="0" w:type="auto"/>
            <w:vAlign w:val="center"/>
            <w:hideMark/>
          </w:tcPr>
          <w:p w14:paraId="1CF34EAA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8C0E97">
              <w:rPr>
                <w:rFonts w:asciiTheme="majorBidi" w:hAnsiTheme="majorBidi" w:cstheme="majorBidi"/>
                <w:sz w:val="32"/>
                <w:szCs w:val="32"/>
              </w:rPr>
              <w:t>Kubra</w:t>
            </w:r>
          </w:p>
        </w:tc>
        <w:tc>
          <w:tcPr>
            <w:tcW w:w="0" w:type="auto"/>
            <w:vAlign w:val="center"/>
            <w:hideMark/>
          </w:tcPr>
          <w:p w14:paraId="3D1D8C13" w14:textId="77777777" w:rsidR="008C0E97" w:rsidRPr="008C0E97" w:rsidRDefault="008C0E97" w:rsidP="008C0E9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Huruf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C0E97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disukunkan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saat</w:t>
            </w:r>
            <w:proofErr w:type="spellEnd"/>
            <w:r w:rsidRPr="008C0E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8C0E97">
              <w:rPr>
                <w:rFonts w:asciiTheme="majorBidi" w:hAnsiTheme="majorBidi" w:cstheme="majorBidi"/>
                <w:sz w:val="32"/>
                <w:szCs w:val="32"/>
              </w:rPr>
              <w:t>waqaf</w:t>
            </w:r>
            <w:proofErr w:type="spellEnd"/>
          </w:p>
        </w:tc>
      </w:tr>
    </w:tbl>
    <w:p w14:paraId="751B773A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DC19664" w14:textId="137A0B9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PRAKTIK</w:t>
      </w:r>
    </w:p>
    <w:p w14:paraId="4F86B37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BA4478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304B534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F600D25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01444DC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CA15C9A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DD210DF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770F752B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7BA5284" w14:textId="568DAAC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C56E9B2" w14:textId="77777777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35AC30E" w14:textId="3ECDF679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MATERI PERTEMUAN KEDUABELAS</w:t>
      </w:r>
    </w:p>
    <w:p w14:paraId="752B4DFD" w14:textId="64736842" w:rsid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EVALUASI</w:t>
      </w:r>
    </w:p>
    <w:p w14:paraId="0104B1B6" w14:textId="05ADE2E5" w:rsidR="008C0E97" w:rsidRPr="008C0E97" w:rsidRDefault="008C0E97" w:rsidP="008C0E9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Membaca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Q.S Al-Baqarah 1-21 Serta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Tajwidnya</w:t>
      </w:r>
      <w:proofErr w:type="spellEnd"/>
    </w:p>
    <w:sectPr w:rsidR="008C0E97" w:rsidRPr="008C0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18D"/>
    <w:multiLevelType w:val="multilevel"/>
    <w:tmpl w:val="6358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59BA"/>
    <w:multiLevelType w:val="multilevel"/>
    <w:tmpl w:val="FFA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AAD"/>
    <w:multiLevelType w:val="multilevel"/>
    <w:tmpl w:val="EA2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94E39"/>
    <w:multiLevelType w:val="hybridMultilevel"/>
    <w:tmpl w:val="4006A804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2B16"/>
    <w:multiLevelType w:val="hybridMultilevel"/>
    <w:tmpl w:val="E174E318"/>
    <w:lvl w:ilvl="0" w:tplc="3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85C02F7"/>
    <w:multiLevelType w:val="hybridMultilevel"/>
    <w:tmpl w:val="BB1E215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616E"/>
    <w:multiLevelType w:val="hybridMultilevel"/>
    <w:tmpl w:val="D2A80AC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1062"/>
    <w:multiLevelType w:val="multilevel"/>
    <w:tmpl w:val="44DE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5590"/>
    <w:multiLevelType w:val="multilevel"/>
    <w:tmpl w:val="879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00F6"/>
    <w:multiLevelType w:val="multilevel"/>
    <w:tmpl w:val="33B8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A731B"/>
    <w:multiLevelType w:val="hybridMultilevel"/>
    <w:tmpl w:val="3E98E1E4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91A80"/>
    <w:multiLevelType w:val="hybridMultilevel"/>
    <w:tmpl w:val="C764BF4E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26781"/>
    <w:multiLevelType w:val="multilevel"/>
    <w:tmpl w:val="F676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E1265"/>
    <w:multiLevelType w:val="multilevel"/>
    <w:tmpl w:val="CE9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B7955"/>
    <w:multiLevelType w:val="multilevel"/>
    <w:tmpl w:val="EFC4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D495A"/>
    <w:multiLevelType w:val="hybridMultilevel"/>
    <w:tmpl w:val="6A022F20"/>
    <w:lvl w:ilvl="0" w:tplc="3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1A3A08"/>
    <w:multiLevelType w:val="multilevel"/>
    <w:tmpl w:val="F06C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16691"/>
    <w:multiLevelType w:val="hybridMultilevel"/>
    <w:tmpl w:val="1220B19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5A6C"/>
    <w:multiLevelType w:val="multilevel"/>
    <w:tmpl w:val="6C8C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343B0"/>
    <w:multiLevelType w:val="multilevel"/>
    <w:tmpl w:val="000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C650A"/>
    <w:multiLevelType w:val="multilevel"/>
    <w:tmpl w:val="F0C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A2732"/>
    <w:multiLevelType w:val="multilevel"/>
    <w:tmpl w:val="CC3E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27479"/>
    <w:multiLevelType w:val="multilevel"/>
    <w:tmpl w:val="2B5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47DEB"/>
    <w:multiLevelType w:val="multilevel"/>
    <w:tmpl w:val="EDD6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A3E37"/>
    <w:multiLevelType w:val="multilevel"/>
    <w:tmpl w:val="FFF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202FE"/>
    <w:multiLevelType w:val="hybridMultilevel"/>
    <w:tmpl w:val="07023F14"/>
    <w:lvl w:ilvl="0" w:tplc="3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3AF0210"/>
    <w:multiLevelType w:val="multilevel"/>
    <w:tmpl w:val="A2FA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752C5"/>
    <w:multiLevelType w:val="multilevel"/>
    <w:tmpl w:val="28B8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51188"/>
    <w:multiLevelType w:val="multilevel"/>
    <w:tmpl w:val="96D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2112D"/>
    <w:multiLevelType w:val="multilevel"/>
    <w:tmpl w:val="4630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46107F"/>
    <w:multiLevelType w:val="multilevel"/>
    <w:tmpl w:val="0EA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E0E67"/>
    <w:multiLevelType w:val="multilevel"/>
    <w:tmpl w:val="687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A610E"/>
    <w:multiLevelType w:val="multilevel"/>
    <w:tmpl w:val="51D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81344">
    <w:abstractNumId w:val="7"/>
  </w:num>
  <w:num w:numId="2" w16cid:durableId="888566165">
    <w:abstractNumId w:val="0"/>
  </w:num>
  <w:num w:numId="3" w16cid:durableId="289286980">
    <w:abstractNumId w:val="12"/>
  </w:num>
  <w:num w:numId="4" w16cid:durableId="1875729764">
    <w:abstractNumId w:val="29"/>
  </w:num>
  <w:num w:numId="5" w16cid:durableId="872230978">
    <w:abstractNumId w:val="18"/>
  </w:num>
  <w:num w:numId="6" w16cid:durableId="1336223426">
    <w:abstractNumId w:val="8"/>
  </w:num>
  <w:num w:numId="7" w16cid:durableId="1697776260">
    <w:abstractNumId w:val="20"/>
  </w:num>
  <w:num w:numId="8" w16cid:durableId="1306667420">
    <w:abstractNumId w:val="14"/>
  </w:num>
  <w:num w:numId="9" w16cid:durableId="1428305902">
    <w:abstractNumId w:val="21"/>
  </w:num>
  <w:num w:numId="10" w16cid:durableId="107890602">
    <w:abstractNumId w:val="2"/>
  </w:num>
  <w:num w:numId="11" w16cid:durableId="927732716">
    <w:abstractNumId w:val="9"/>
  </w:num>
  <w:num w:numId="12" w16cid:durableId="264189034">
    <w:abstractNumId w:val="13"/>
  </w:num>
  <w:num w:numId="13" w16cid:durableId="216284670">
    <w:abstractNumId w:val="32"/>
  </w:num>
  <w:num w:numId="14" w16cid:durableId="1620989442">
    <w:abstractNumId w:val="30"/>
  </w:num>
  <w:num w:numId="15" w16cid:durableId="597371158">
    <w:abstractNumId w:val="26"/>
  </w:num>
  <w:num w:numId="16" w16cid:durableId="1598319535">
    <w:abstractNumId w:val="24"/>
  </w:num>
  <w:num w:numId="17" w16cid:durableId="1845510806">
    <w:abstractNumId w:val="19"/>
  </w:num>
  <w:num w:numId="18" w16cid:durableId="1501695757">
    <w:abstractNumId w:val="28"/>
  </w:num>
  <w:num w:numId="19" w16cid:durableId="1269390280">
    <w:abstractNumId w:val="27"/>
  </w:num>
  <w:num w:numId="20" w16cid:durableId="2046127430">
    <w:abstractNumId w:val="1"/>
  </w:num>
  <w:num w:numId="21" w16cid:durableId="398943739">
    <w:abstractNumId w:val="22"/>
  </w:num>
  <w:num w:numId="22" w16cid:durableId="1537891076">
    <w:abstractNumId w:val="23"/>
  </w:num>
  <w:num w:numId="23" w16cid:durableId="989558505">
    <w:abstractNumId w:val="31"/>
  </w:num>
  <w:num w:numId="24" w16cid:durableId="895353687">
    <w:abstractNumId w:val="16"/>
  </w:num>
  <w:num w:numId="25" w16cid:durableId="1316296575">
    <w:abstractNumId w:val="5"/>
  </w:num>
  <w:num w:numId="26" w16cid:durableId="2028409668">
    <w:abstractNumId w:val="17"/>
  </w:num>
  <w:num w:numId="27" w16cid:durableId="1822498978">
    <w:abstractNumId w:val="3"/>
  </w:num>
  <w:num w:numId="28" w16cid:durableId="1660647806">
    <w:abstractNumId w:val="10"/>
  </w:num>
  <w:num w:numId="29" w16cid:durableId="2071876340">
    <w:abstractNumId w:val="4"/>
  </w:num>
  <w:num w:numId="30" w16cid:durableId="81337143">
    <w:abstractNumId w:val="11"/>
  </w:num>
  <w:num w:numId="31" w16cid:durableId="32194882">
    <w:abstractNumId w:val="15"/>
  </w:num>
  <w:num w:numId="32" w16cid:durableId="2118215804">
    <w:abstractNumId w:val="6"/>
  </w:num>
  <w:num w:numId="33" w16cid:durableId="431126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69"/>
    <w:rsid w:val="0048653F"/>
    <w:rsid w:val="008B04F7"/>
    <w:rsid w:val="008C0E97"/>
    <w:rsid w:val="008E236A"/>
    <w:rsid w:val="00966D69"/>
    <w:rsid w:val="00C44E02"/>
    <w:rsid w:val="00D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4EB"/>
  <w15:chartTrackingRefBased/>
  <w15:docId w15:val="{D3F6B845-2D39-47A2-A3CD-695FD150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D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8C0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2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5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0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4617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6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25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niswah</dc:creator>
  <cp:keywords/>
  <dc:description/>
  <cp:lastModifiedBy>nur niswah</cp:lastModifiedBy>
  <cp:revision>1</cp:revision>
  <dcterms:created xsi:type="dcterms:W3CDTF">2025-07-10T17:10:00Z</dcterms:created>
  <dcterms:modified xsi:type="dcterms:W3CDTF">2025-07-11T08:24:00Z</dcterms:modified>
</cp:coreProperties>
</file>