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67" w:type="dxa"/>
        <w:tblInd w:w="108" w:type="dxa"/>
        <w:tblLayout w:type="fixed"/>
        <w:tblLook w:val="04A0" w:firstRow="1" w:lastRow="0" w:firstColumn="1" w:lastColumn="0" w:noHBand="0" w:noVBand="1"/>
      </w:tblPr>
      <w:tblGrid>
        <w:gridCol w:w="851"/>
        <w:gridCol w:w="1417"/>
        <w:gridCol w:w="851"/>
        <w:gridCol w:w="633"/>
        <w:gridCol w:w="501"/>
        <w:gridCol w:w="1276"/>
        <w:gridCol w:w="28"/>
        <w:gridCol w:w="57"/>
        <w:gridCol w:w="482"/>
        <w:gridCol w:w="1016"/>
        <w:gridCol w:w="2527"/>
        <w:gridCol w:w="90"/>
        <w:gridCol w:w="1554"/>
        <w:gridCol w:w="798"/>
        <w:gridCol w:w="1186"/>
      </w:tblGrid>
      <w:tr w:rsidR="00130381" w:rsidRPr="001B7A08" w:rsidTr="004D25FA">
        <w:tc>
          <w:tcPr>
            <w:tcW w:w="2268"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noProof/>
                <w:sz w:val="24"/>
                <w:szCs w:val="24"/>
                <w:lang w:val="id-ID" w:eastAsia="id-ID"/>
              </w:rPr>
              <w:drawing>
                <wp:inline distT="0" distB="0" distL="0" distR="0" wp14:anchorId="38FD3367" wp14:editId="64A9BFEC">
                  <wp:extent cx="1257091" cy="1175657"/>
                  <wp:effectExtent l="19050" t="0" r="209" b="0"/>
                  <wp:docPr id="2" name="Picture 1" descr="C:\Users\henderikusmidi\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derikusmidi\Downloads\LOGO.jpg"/>
                          <pic:cNvPicPr>
                            <a:picLocks noChangeAspect="1" noChangeArrowheads="1"/>
                          </pic:cNvPicPr>
                        </pic:nvPicPr>
                        <pic:blipFill>
                          <a:blip r:embed="rId8"/>
                          <a:srcRect/>
                          <a:stretch>
                            <a:fillRect/>
                          </a:stretch>
                        </pic:blipFill>
                        <pic:spPr bwMode="auto">
                          <a:xfrm>
                            <a:off x="0" y="0"/>
                            <a:ext cx="1257091" cy="1175657"/>
                          </a:xfrm>
                          <a:prstGeom prst="rect">
                            <a:avLst/>
                          </a:prstGeom>
                          <a:noFill/>
                          <a:ln w="9525">
                            <a:noFill/>
                            <a:miter lim="800000"/>
                            <a:headEnd/>
                            <a:tailEnd/>
                          </a:ln>
                        </pic:spPr>
                      </pic:pic>
                    </a:graphicData>
                  </a:graphic>
                </wp:inline>
              </w:drawing>
            </w:r>
          </w:p>
        </w:tc>
        <w:tc>
          <w:tcPr>
            <w:tcW w:w="10999" w:type="dxa"/>
            <w:gridSpan w:val="13"/>
          </w:tcPr>
          <w:p w:rsidR="00130381" w:rsidRPr="000C4B5C" w:rsidRDefault="007605B1" w:rsidP="004D25FA">
            <w:pPr>
              <w:jc w:val="center"/>
              <w:rPr>
                <w:rFonts w:ascii="Times New Roman" w:hAnsi="Times New Roman" w:cs="Times New Roman"/>
                <w:b/>
                <w:sz w:val="36"/>
                <w:szCs w:val="36"/>
              </w:rPr>
            </w:pPr>
            <w:r w:rsidRPr="000C4B5C">
              <w:rPr>
                <w:rFonts w:ascii="Times New Roman" w:hAnsi="Times New Roman" w:cs="Times New Roman"/>
                <w:b/>
                <w:sz w:val="36"/>
                <w:szCs w:val="36"/>
              </w:rPr>
              <w:t>INSTITUT AGAMA ISLAM NEGERI  BENGKULU</w:t>
            </w:r>
          </w:p>
          <w:p w:rsidR="00130381" w:rsidRPr="002F0645" w:rsidRDefault="007605B1" w:rsidP="004D25FA">
            <w:pPr>
              <w:rPr>
                <w:rFonts w:ascii="Times New Roman" w:hAnsi="Times New Roman" w:cs="Times New Roman"/>
                <w:b/>
                <w:sz w:val="28"/>
                <w:szCs w:val="28"/>
                <w:lang w:val="id-ID"/>
              </w:rPr>
            </w:pPr>
            <w:r w:rsidRPr="002F0645">
              <w:rPr>
                <w:rFonts w:ascii="Times New Roman" w:hAnsi="Times New Roman" w:cs="Times New Roman"/>
                <w:b/>
                <w:sz w:val="28"/>
                <w:szCs w:val="28"/>
              </w:rPr>
              <w:t xml:space="preserve">FAKULTAS                             : </w:t>
            </w:r>
            <w:r w:rsidRPr="002F0645">
              <w:rPr>
                <w:rFonts w:ascii="Times New Roman" w:hAnsi="Times New Roman" w:cs="Times New Roman"/>
                <w:b/>
                <w:sz w:val="28"/>
                <w:szCs w:val="28"/>
                <w:lang w:val="id-ID"/>
              </w:rPr>
              <w:t>SYARI’AH</w:t>
            </w:r>
          </w:p>
          <w:p w:rsidR="00130381" w:rsidRPr="00945385" w:rsidRDefault="007605B1" w:rsidP="004D25FA">
            <w:pPr>
              <w:rPr>
                <w:rFonts w:ascii="Times New Roman" w:hAnsi="Times New Roman" w:cs="Times New Roman"/>
                <w:b/>
                <w:sz w:val="24"/>
                <w:szCs w:val="24"/>
                <w:lang w:val="id-ID"/>
              </w:rPr>
            </w:pPr>
            <w:r w:rsidRPr="002F0645">
              <w:rPr>
                <w:rFonts w:ascii="Times New Roman" w:hAnsi="Times New Roman" w:cs="Times New Roman"/>
                <w:b/>
                <w:sz w:val="28"/>
                <w:szCs w:val="28"/>
              </w:rPr>
              <w:t xml:space="preserve">JURUSAN/PRODI                  : </w:t>
            </w:r>
            <w:r w:rsidRPr="002F0645">
              <w:rPr>
                <w:rFonts w:ascii="Times New Roman" w:hAnsi="Times New Roman" w:cs="Times New Roman"/>
                <w:b/>
                <w:sz w:val="28"/>
                <w:szCs w:val="28"/>
                <w:lang w:val="id-ID"/>
              </w:rPr>
              <w:t>SYARI’AH</w:t>
            </w:r>
            <w:r w:rsidRPr="002F0645">
              <w:rPr>
                <w:rFonts w:ascii="Times New Roman" w:hAnsi="Times New Roman" w:cs="Times New Roman"/>
                <w:b/>
                <w:sz w:val="28"/>
                <w:szCs w:val="28"/>
              </w:rPr>
              <w:t>/</w:t>
            </w:r>
            <w:r w:rsidRPr="002F0645">
              <w:rPr>
                <w:rFonts w:ascii="Times New Roman" w:hAnsi="Times New Roman" w:cs="Times New Roman"/>
                <w:b/>
                <w:sz w:val="28"/>
                <w:szCs w:val="28"/>
                <w:lang w:val="id-ID"/>
              </w:rPr>
              <w:t>HUKUM EKONOMI SYARI’AH (HES)</w:t>
            </w:r>
          </w:p>
        </w:tc>
      </w:tr>
      <w:tr w:rsidR="00130381" w:rsidRPr="001B7A08" w:rsidTr="004D25FA">
        <w:tc>
          <w:tcPr>
            <w:tcW w:w="13267" w:type="dxa"/>
            <w:gridSpan w:val="15"/>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RENCANA PEMBELAJARAN SEMESTER</w:t>
            </w:r>
          </w:p>
        </w:tc>
      </w:tr>
      <w:tr w:rsidR="00130381" w:rsidRPr="001B7A08" w:rsidTr="004D25FA">
        <w:trPr>
          <w:trHeight w:val="529"/>
        </w:trPr>
        <w:tc>
          <w:tcPr>
            <w:tcW w:w="2268" w:type="dxa"/>
            <w:gridSpan w:val="2"/>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MATA KULIAH</w:t>
            </w:r>
          </w:p>
        </w:tc>
        <w:tc>
          <w:tcPr>
            <w:tcW w:w="1985" w:type="dxa"/>
            <w:gridSpan w:val="3"/>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KODE</w:t>
            </w:r>
          </w:p>
        </w:tc>
        <w:tc>
          <w:tcPr>
            <w:tcW w:w="1843" w:type="dxa"/>
            <w:gridSpan w:val="4"/>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Rumpun MK</w:t>
            </w:r>
          </w:p>
        </w:tc>
        <w:tc>
          <w:tcPr>
            <w:tcW w:w="3543"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BOBOT (</w:t>
            </w:r>
            <w:r w:rsidR="00B31192" w:rsidRPr="001B7A08">
              <w:rPr>
                <w:rFonts w:ascii="Times New Roman" w:hAnsi="Times New Roman" w:cs="Times New Roman"/>
                <w:b/>
                <w:sz w:val="24"/>
                <w:szCs w:val="24"/>
              </w:rPr>
              <w:t>SKS</w:t>
            </w:r>
            <w:r w:rsidRPr="001B7A08">
              <w:rPr>
                <w:rFonts w:ascii="Times New Roman" w:hAnsi="Times New Roman" w:cs="Times New Roman"/>
                <w:b/>
                <w:sz w:val="24"/>
                <w:szCs w:val="24"/>
              </w:rPr>
              <w:t>)</w:t>
            </w:r>
          </w:p>
        </w:tc>
        <w:tc>
          <w:tcPr>
            <w:tcW w:w="1644"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SEMESTER</w:t>
            </w:r>
          </w:p>
        </w:tc>
        <w:tc>
          <w:tcPr>
            <w:tcW w:w="1984" w:type="dxa"/>
            <w:gridSpan w:val="2"/>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Tgl Penyusunan</w:t>
            </w:r>
          </w:p>
        </w:tc>
      </w:tr>
      <w:tr w:rsidR="00130381" w:rsidRPr="001B7A08" w:rsidTr="004D25FA">
        <w:trPr>
          <w:trHeight w:val="70"/>
        </w:trPr>
        <w:tc>
          <w:tcPr>
            <w:tcW w:w="2268" w:type="dxa"/>
            <w:gridSpan w:val="2"/>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Fiqih Kontemporer</w:t>
            </w:r>
          </w:p>
        </w:tc>
        <w:tc>
          <w:tcPr>
            <w:tcW w:w="1985" w:type="dxa"/>
            <w:gridSpan w:val="3"/>
          </w:tcPr>
          <w:p w:rsidR="00130381" w:rsidRPr="00B31192" w:rsidRDefault="00130381" w:rsidP="004D25FA">
            <w:pPr>
              <w:rPr>
                <w:rFonts w:ascii="Times New Roman" w:hAnsi="Times New Roman" w:cs="Times New Roman"/>
                <w:b/>
                <w:bCs/>
                <w:sz w:val="24"/>
                <w:szCs w:val="24"/>
              </w:rPr>
            </w:pPr>
            <w:r w:rsidRPr="00B31192">
              <w:rPr>
                <w:rFonts w:ascii="Times New Roman" w:hAnsi="Times New Roman" w:cs="Times New Roman"/>
                <w:b/>
                <w:bCs/>
                <w:sz w:val="24"/>
                <w:szCs w:val="24"/>
              </w:rPr>
              <w:t xml:space="preserve">MKK </w:t>
            </w:r>
          </w:p>
        </w:tc>
        <w:tc>
          <w:tcPr>
            <w:tcW w:w="1843" w:type="dxa"/>
            <w:gridSpan w:val="4"/>
          </w:tcPr>
          <w:p w:rsidR="00130381" w:rsidRPr="00B31192" w:rsidRDefault="00130381" w:rsidP="004D25FA">
            <w:pPr>
              <w:rPr>
                <w:rFonts w:ascii="Times New Roman" w:hAnsi="Times New Roman" w:cs="Times New Roman"/>
                <w:b/>
                <w:bCs/>
                <w:sz w:val="24"/>
                <w:szCs w:val="24"/>
              </w:rPr>
            </w:pPr>
            <w:r w:rsidRPr="00B31192">
              <w:rPr>
                <w:rFonts w:ascii="Times New Roman" w:hAnsi="Times New Roman" w:cs="Times New Roman"/>
                <w:b/>
                <w:bCs/>
                <w:sz w:val="24"/>
                <w:szCs w:val="24"/>
              </w:rPr>
              <w:t>Fiqih</w:t>
            </w:r>
          </w:p>
        </w:tc>
        <w:tc>
          <w:tcPr>
            <w:tcW w:w="3543" w:type="dxa"/>
            <w:gridSpan w:val="2"/>
          </w:tcPr>
          <w:p w:rsidR="00130381" w:rsidRPr="00B31192" w:rsidRDefault="00130381" w:rsidP="004D25FA">
            <w:pPr>
              <w:jc w:val="center"/>
              <w:rPr>
                <w:rFonts w:ascii="Times New Roman" w:hAnsi="Times New Roman" w:cs="Times New Roman"/>
                <w:b/>
                <w:bCs/>
                <w:sz w:val="24"/>
                <w:szCs w:val="24"/>
              </w:rPr>
            </w:pPr>
            <w:r w:rsidRPr="00B31192">
              <w:rPr>
                <w:rFonts w:ascii="Times New Roman" w:hAnsi="Times New Roman" w:cs="Times New Roman"/>
                <w:b/>
                <w:bCs/>
                <w:sz w:val="24"/>
                <w:szCs w:val="24"/>
              </w:rPr>
              <w:t>2 SKS</w:t>
            </w:r>
          </w:p>
        </w:tc>
        <w:tc>
          <w:tcPr>
            <w:tcW w:w="1644" w:type="dxa"/>
            <w:gridSpan w:val="2"/>
          </w:tcPr>
          <w:p w:rsidR="00130381" w:rsidRPr="0065349D" w:rsidRDefault="00130381" w:rsidP="004D25FA">
            <w:pPr>
              <w:jc w:val="center"/>
              <w:rPr>
                <w:rFonts w:ascii="Times New Roman" w:hAnsi="Times New Roman" w:cs="Times New Roman"/>
                <w:b/>
                <w:sz w:val="24"/>
                <w:szCs w:val="24"/>
                <w:lang w:val="id-ID"/>
              </w:rPr>
            </w:pPr>
            <w:r w:rsidRPr="001B7A08">
              <w:rPr>
                <w:rFonts w:ascii="Times New Roman" w:hAnsi="Times New Roman" w:cs="Times New Roman"/>
                <w:b/>
                <w:sz w:val="24"/>
                <w:szCs w:val="24"/>
              </w:rPr>
              <w:t>V</w:t>
            </w:r>
            <w:r>
              <w:rPr>
                <w:rFonts w:ascii="Times New Roman" w:hAnsi="Times New Roman" w:cs="Times New Roman"/>
                <w:b/>
                <w:sz w:val="24"/>
                <w:szCs w:val="24"/>
                <w:lang w:val="id-ID"/>
              </w:rPr>
              <w:t>I</w:t>
            </w:r>
            <w:r w:rsidRPr="001B7A08">
              <w:rPr>
                <w:rFonts w:ascii="Times New Roman" w:hAnsi="Times New Roman" w:cs="Times New Roman"/>
                <w:b/>
                <w:sz w:val="24"/>
                <w:szCs w:val="24"/>
              </w:rPr>
              <w:t xml:space="preserve"> </w:t>
            </w:r>
            <w:r>
              <w:rPr>
                <w:rFonts w:ascii="Times New Roman" w:hAnsi="Times New Roman" w:cs="Times New Roman"/>
                <w:b/>
                <w:sz w:val="24"/>
                <w:szCs w:val="24"/>
                <w:lang w:val="id-ID"/>
              </w:rPr>
              <w:t>A, VI B &amp; VI C</w:t>
            </w:r>
          </w:p>
        </w:tc>
        <w:tc>
          <w:tcPr>
            <w:tcW w:w="1984" w:type="dxa"/>
            <w:gridSpan w:val="2"/>
          </w:tcPr>
          <w:p w:rsidR="00130381" w:rsidRPr="00130381" w:rsidRDefault="00430C2E" w:rsidP="004D25FA">
            <w:pP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2 </w:t>
            </w:r>
            <w:r w:rsidR="00130381" w:rsidRPr="00130381">
              <w:rPr>
                <w:rFonts w:ascii="Times New Roman" w:hAnsi="Times New Roman" w:cs="Times New Roman"/>
                <w:b/>
                <w:bCs/>
                <w:sz w:val="24"/>
                <w:szCs w:val="24"/>
              </w:rPr>
              <w:t>Maret 20</w:t>
            </w:r>
            <w:r w:rsidR="00130381" w:rsidRPr="00130381">
              <w:rPr>
                <w:rFonts w:ascii="Times New Roman" w:hAnsi="Times New Roman" w:cs="Times New Roman"/>
                <w:b/>
                <w:bCs/>
                <w:sz w:val="24"/>
                <w:szCs w:val="24"/>
                <w:lang w:val="id-ID"/>
              </w:rPr>
              <w:t>20</w:t>
            </w:r>
          </w:p>
        </w:tc>
      </w:tr>
      <w:tr w:rsidR="00130381" w:rsidRPr="001B7A08" w:rsidTr="004D25FA">
        <w:tc>
          <w:tcPr>
            <w:tcW w:w="2268" w:type="dxa"/>
            <w:gridSpan w:val="2"/>
            <w:vMerge w:val="restart"/>
          </w:tcPr>
          <w:p w:rsidR="00130381" w:rsidRPr="001B7A08" w:rsidRDefault="00130381" w:rsidP="004D25FA">
            <w:pPr>
              <w:rPr>
                <w:rFonts w:ascii="Times New Roman" w:hAnsi="Times New Roman" w:cs="Times New Roman"/>
                <w:sz w:val="24"/>
                <w:szCs w:val="24"/>
              </w:rPr>
            </w:pPr>
          </w:p>
        </w:tc>
        <w:tc>
          <w:tcPr>
            <w:tcW w:w="3828" w:type="dxa"/>
            <w:gridSpan w:val="7"/>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Dosen Pengembang RPS</w:t>
            </w:r>
          </w:p>
        </w:tc>
        <w:tc>
          <w:tcPr>
            <w:tcW w:w="3543"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Koordinator RMK</w:t>
            </w:r>
          </w:p>
        </w:tc>
        <w:tc>
          <w:tcPr>
            <w:tcW w:w="3628" w:type="dxa"/>
            <w:gridSpan w:val="4"/>
          </w:tcPr>
          <w:p w:rsidR="00130381" w:rsidRPr="00945385" w:rsidRDefault="00130381" w:rsidP="004D25FA">
            <w:pPr>
              <w:jc w:val="center"/>
              <w:rPr>
                <w:rFonts w:ascii="Times New Roman" w:hAnsi="Times New Roman" w:cs="Times New Roman"/>
                <w:b/>
                <w:sz w:val="24"/>
                <w:szCs w:val="24"/>
                <w:lang w:val="id-ID"/>
              </w:rPr>
            </w:pPr>
            <w:r w:rsidRPr="001B7A08">
              <w:rPr>
                <w:rFonts w:ascii="Times New Roman" w:hAnsi="Times New Roman" w:cs="Times New Roman"/>
                <w:b/>
                <w:sz w:val="24"/>
                <w:szCs w:val="24"/>
              </w:rPr>
              <w:t>K</w:t>
            </w:r>
            <w:r>
              <w:rPr>
                <w:rFonts w:ascii="Times New Roman" w:hAnsi="Times New Roman" w:cs="Times New Roman"/>
                <w:b/>
                <w:sz w:val="24"/>
                <w:szCs w:val="24"/>
              </w:rPr>
              <w:t>etu</w:t>
            </w:r>
            <w:r w:rsidRPr="001B7A08">
              <w:rPr>
                <w:rFonts w:ascii="Times New Roman" w:hAnsi="Times New Roman" w:cs="Times New Roman"/>
                <w:b/>
                <w:sz w:val="24"/>
                <w:szCs w:val="24"/>
              </w:rPr>
              <w:t>a</w:t>
            </w:r>
            <w:r>
              <w:rPr>
                <w:rFonts w:ascii="Times New Roman" w:hAnsi="Times New Roman" w:cs="Times New Roman"/>
                <w:b/>
                <w:sz w:val="24"/>
                <w:szCs w:val="24"/>
              </w:rPr>
              <w:t xml:space="preserve"> Prodi </w:t>
            </w:r>
            <w:r>
              <w:rPr>
                <w:rFonts w:ascii="Times New Roman" w:hAnsi="Times New Roman" w:cs="Times New Roman"/>
                <w:b/>
                <w:sz w:val="24"/>
                <w:szCs w:val="24"/>
                <w:lang w:val="id-ID"/>
              </w:rPr>
              <w:t>HES</w:t>
            </w:r>
          </w:p>
        </w:tc>
      </w:tr>
      <w:tr w:rsidR="00130381" w:rsidRPr="001B7A08" w:rsidTr="004D25FA">
        <w:trPr>
          <w:trHeight w:val="760"/>
        </w:trPr>
        <w:tc>
          <w:tcPr>
            <w:tcW w:w="2268" w:type="dxa"/>
            <w:gridSpan w:val="2"/>
            <w:vMerge/>
          </w:tcPr>
          <w:p w:rsidR="00130381" w:rsidRPr="001B7A08" w:rsidRDefault="00130381" w:rsidP="004D25FA">
            <w:pPr>
              <w:rPr>
                <w:rFonts w:ascii="Times New Roman" w:hAnsi="Times New Roman" w:cs="Times New Roman"/>
                <w:sz w:val="24"/>
                <w:szCs w:val="24"/>
              </w:rPr>
            </w:pPr>
          </w:p>
        </w:tc>
        <w:tc>
          <w:tcPr>
            <w:tcW w:w="3828" w:type="dxa"/>
            <w:gridSpan w:val="7"/>
          </w:tcPr>
          <w:p w:rsidR="00130381" w:rsidRPr="001B7A08" w:rsidRDefault="00130381" w:rsidP="004D25FA">
            <w:pPr>
              <w:rPr>
                <w:rFonts w:ascii="Times New Roman" w:hAnsi="Times New Roman" w:cs="Times New Roman"/>
                <w:b/>
                <w:sz w:val="24"/>
                <w:szCs w:val="24"/>
              </w:rPr>
            </w:pPr>
          </w:p>
          <w:p w:rsidR="00130381" w:rsidRPr="001B7A08" w:rsidRDefault="00130381" w:rsidP="004D25FA">
            <w:pPr>
              <w:rPr>
                <w:rFonts w:ascii="Times New Roman" w:hAnsi="Times New Roman" w:cs="Times New Roman"/>
                <w:b/>
                <w:sz w:val="24"/>
                <w:szCs w:val="24"/>
              </w:rPr>
            </w:pPr>
          </w:p>
          <w:p w:rsidR="00130381" w:rsidRPr="001B7A08" w:rsidRDefault="00130381" w:rsidP="004D25FA">
            <w:pPr>
              <w:rPr>
                <w:rFonts w:ascii="Times New Roman" w:hAnsi="Times New Roman" w:cs="Times New Roman"/>
                <w:b/>
                <w:sz w:val="24"/>
                <w:szCs w:val="24"/>
              </w:rPr>
            </w:pPr>
          </w:p>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Drs. H. Henderi Kusmidi, M.H.I</w:t>
            </w:r>
          </w:p>
        </w:tc>
        <w:tc>
          <w:tcPr>
            <w:tcW w:w="3543" w:type="dxa"/>
            <w:gridSpan w:val="2"/>
          </w:tcPr>
          <w:p w:rsidR="00130381" w:rsidRPr="001B7A08" w:rsidRDefault="00130381" w:rsidP="004D25FA">
            <w:pPr>
              <w:rPr>
                <w:rFonts w:ascii="Times New Roman" w:hAnsi="Times New Roman" w:cs="Times New Roman"/>
                <w:b/>
                <w:sz w:val="24"/>
                <w:szCs w:val="24"/>
              </w:rPr>
            </w:pPr>
          </w:p>
          <w:p w:rsidR="00130381" w:rsidRPr="001B7A08" w:rsidRDefault="00130381" w:rsidP="004D25FA">
            <w:pPr>
              <w:rPr>
                <w:rFonts w:ascii="Times New Roman" w:hAnsi="Times New Roman" w:cs="Times New Roman"/>
                <w:b/>
                <w:sz w:val="24"/>
                <w:szCs w:val="24"/>
              </w:rPr>
            </w:pPr>
          </w:p>
          <w:p w:rsidR="00130381" w:rsidRDefault="00130381" w:rsidP="004D25FA">
            <w:pPr>
              <w:rPr>
                <w:rFonts w:ascii="Times New Roman" w:hAnsi="Times New Roman" w:cs="Times New Roman"/>
                <w:b/>
                <w:sz w:val="24"/>
                <w:szCs w:val="24"/>
              </w:rPr>
            </w:pPr>
          </w:p>
          <w:p w:rsidR="00130381" w:rsidRPr="001B7A08" w:rsidRDefault="00130381" w:rsidP="004D25FA">
            <w:pPr>
              <w:rPr>
                <w:rFonts w:ascii="Times New Roman" w:hAnsi="Times New Roman" w:cs="Times New Roman"/>
                <w:b/>
                <w:sz w:val="24"/>
                <w:szCs w:val="24"/>
              </w:rPr>
            </w:pPr>
          </w:p>
        </w:tc>
        <w:tc>
          <w:tcPr>
            <w:tcW w:w="3628" w:type="dxa"/>
            <w:gridSpan w:val="4"/>
          </w:tcPr>
          <w:p w:rsidR="00130381" w:rsidRDefault="00130381" w:rsidP="004D25FA">
            <w:pPr>
              <w:rPr>
                <w:rFonts w:ascii="Times New Roman" w:hAnsi="Times New Roman" w:cs="Times New Roman"/>
                <w:b/>
                <w:sz w:val="24"/>
                <w:szCs w:val="24"/>
              </w:rPr>
            </w:pPr>
          </w:p>
          <w:p w:rsidR="00130381" w:rsidRDefault="00130381" w:rsidP="004D25FA">
            <w:pPr>
              <w:rPr>
                <w:rFonts w:ascii="Times New Roman" w:hAnsi="Times New Roman" w:cs="Times New Roman"/>
                <w:b/>
                <w:sz w:val="24"/>
                <w:szCs w:val="24"/>
              </w:rPr>
            </w:pPr>
          </w:p>
          <w:p w:rsidR="00130381" w:rsidRDefault="00130381" w:rsidP="004D25FA">
            <w:pPr>
              <w:rPr>
                <w:rFonts w:ascii="Times New Roman" w:hAnsi="Times New Roman" w:cs="Times New Roman"/>
                <w:b/>
                <w:sz w:val="24"/>
                <w:szCs w:val="24"/>
              </w:rPr>
            </w:pPr>
          </w:p>
          <w:p w:rsidR="00130381" w:rsidRPr="00945385" w:rsidRDefault="002D3221" w:rsidP="004D25FA">
            <w:pPr>
              <w:jc w:val="center"/>
              <w:rPr>
                <w:rFonts w:ascii="Times New Roman" w:hAnsi="Times New Roman" w:cs="Times New Roman"/>
                <w:b/>
                <w:sz w:val="24"/>
                <w:szCs w:val="24"/>
                <w:lang w:val="id-ID"/>
              </w:rPr>
            </w:pPr>
            <w:r>
              <w:rPr>
                <w:rFonts w:ascii="Times New Roman" w:hAnsi="Times New Roman" w:cs="Times New Roman"/>
                <w:b/>
                <w:sz w:val="24"/>
                <w:szCs w:val="24"/>
                <w:lang w:val="id-ID"/>
              </w:rPr>
              <w:t>Wery Gusmansyah, S.H.I., MH</w:t>
            </w:r>
          </w:p>
        </w:tc>
      </w:tr>
      <w:tr w:rsidR="00130381" w:rsidRPr="001B7A08" w:rsidTr="004D25FA">
        <w:trPr>
          <w:trHeight w:val="295"/>
        </w:trPr>
        <w:tc>
          <w:tcPr>
            <w:tcW w:w="2268" w:type="dxa"/>
            <w:gridSpan w:val="2"/>
            <w:vMerge w:val="restart"/>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Capaian</w:t>
            </w:r>
          </w:p>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Pembelajaran (CP)</w:t>
            </w:r>
          </w:p>
          <w:p w:rsidR="00130381" w:rsidRPr="001B7A08" w:rsidRDefault="00130381" w:rsidP="004D25FA">
            <w:pPr>
              <w:rPr>
                <w:rFonts w:ascii="Times New Roman" w:hAnsi="Times New Roman" w:cs="Times New Roman"/>
                <w:sz w:val="24"/>
                <w:szCs w:val="24"/>
              </w:rPr>
            </w:pPr>
          </w:p>
        </w:tc>
        <w:tc>
          <w:tcPr>
            <w:tcW w:w="851" w:type="dxa"/>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CPL-PRODI</w:t>
            </w:r>
          </w:p>
        </w:tc>
        <w:tc>
          <w:tcPr>
            <w:tcW w:w="10148" w:type="dxa"/>
            <w:gridSpan w:val="12"/>
          </w:tcPr>
          <w:p w:rsidR="00130381" w:rsidRPr="001B7A08" w:rsidRDefault="00130381" w:rsidP="004D25FA">
            <w:pPr>
              <w:rPr>
                <w:rFonts w:ascii="Times New Roman" w:hAnsi="Times New Roman" w:cs="Times New Roman"/>
                <w:sz w:val="24"/>
                <w:szCs w:val="24"/>
              </w:rPr>
            </w:pPr>
          </w:p>
        </w:tc>
      </w:tr>
      <w:tr w:rsidR="00130381" w:rsidRPr="001B7A08" w:rsidTr="004D25FA">
        <w:trPr>
          <w:trHeight w:val="281"/>
        </w:trPr>
        <w:tc>
          <w:tcPr>
            <w:tcW w:w="2268" w:type="dxa"/>
            <w:gridSpan w:val="2"/>
            <w:vMerge/>
          </w:tcPr>
          <w:p w:rsidR="00130381" w:rsidRPr="001B7A08" w:rsidRDefault="00130381" w:rsidP="004D25FA">
            <w:pPr>
              <w:rPr>
                <w:rFonts w:ascii="Times New Roman" w:hAnsi="Times New Roman" w:cs="Times New Roman"/>
                <w:sz w:val="24"/>
                <w:szCs w:val="24"/>
              </w:rPr>
            </w:pPr>
          </w:p>
        </w:tc>
        <w:tc>
          <w:tcPr>
            <w:tcW w:w="851" w:type="dxa"/>
          </w:tcPr>
          <w:p w:rsidR="00130381" w:rsidRPr="001B7A08" w:rsidRDefault="00130381" w:rsidP="004D25FA">
            <w:pPr>
              <w:spacing w:line="360" w:lineRule="auto"/>
              <w:rPr>
                <w:rFonts w:ascii="Times New Roman" w:hAnsi="Times New Roman" w:cs="Times New Roman"/>
                <w:b/>
                <w:sz w:val="24"/>
                <w:szCs w:val="24"/>
              </w:rPr>
            </w:pPr>
            <w:r w:rsidRPr="001B7A08">
              <w:rPr>
                <w:rFonts w:ascii="Times New Roman" w:hAnsi="Times New Roman" w:cs="Times New Roman"/>
                <w:b/>
                <w:sz w:val="24"/>
                <w:szCs w:val="24"/>
              </w:rPr>
              <w:t>CPL-MK</w:t>
            </w:r>
          </w:p>
        </w:tc>
        <w:tc>
          <w:tcPr>
            <w:tcW w:w="10148" w:type="dxa"/>
            <w:gridSpan w:val="12"/>
          </w:tcPr>
          <w:p w:rsidR="00130381" w:rsidRPr="001B7A08" w:rsidRDefault="00130381" w:rsidP="004D25FA">
            <w:pPr>
              <w:spacing w:line="360" w:lineRule="auto"/>
              <w:rPr>
                <w:rFonts w:ascii="Times New Roman" w:hAnsi="Times New Roman" w:cs="Times New Roman"/>
                <w:sz w:val="24"/>
                <w:szCs w:val="24"/>
              </w:rPr>
            </w:pPr>
            <w:r>
              <w:rPr>
                <w:rFonts w:ascii="Times New Roman" w:hAnsi="Times New Roman" w:cs="Times New Roman"/>
                <w:sz w:val="24"/>
                <w:szCs w:val="24"/>
              </w:rPr>
              <w:t>Mampu memahami, mengidentifikasi, menjelaskan, menganalisis dan mengkritisi berbagai persoalan-persoalan fiqh yang muncul pada masa kotemporer dan perbedaan pendapat dikalangan ulama’ tentang ketentuan hukumnya</w:t>
            </w:r>
          </w:p>
        </w:tc>
      </w:tr>
      <w:tr w:rsidR="00130381" w:rsidRPr="001B7A08" w:rsidTr="004D25FA">
        <w:trPr>
          <w:trHeight w:val="547"/>
        </w:trPr>
        <w:tc>
          <w:tcPr>
            <w:tcW w:w="2268" w:type="dxa"/>
            <w:gridSpan w:val="2"/>
            <w:vMerge/>
          </w:tcPr>
          <w:p w:rsidR="00130381" w:rsidRPr="001B7A08" w:rsidRDefault="00130381" w:rsidP="004D25FA">
            <w:pPr>
              <w:rPr>
                <w:rFonts w:ascii="Times New Roman" w:hAnsi="Times New Roman" w:cs="Times New Roman"/>
                <w:sz w:val="24"/>
                <w:szCs w:val="24"/>
              </w:rPr>
            </w:pPr>
          </w:p>
        </w:tc>
        <w:tc>
          <w:tcPr>
            <w:tcW w:w="851" w:type="dxa"/>
          </w:tcPr>
          <w:p w:rsidR="00130381" w:rsidRPr="009A389B" w:rsidRDefault="00130381" w:rsidP="004D25FA">
            <w:pPr>
              <w:pStyle w:val="NoSpacing"/>
              <w:spacing w:line="360" w:lineRule="auto"/>
              <w:rPr>
                <w:rFonts w:ascii="Times New Roman" w:hAnsi="Times New Roman"/>
              </w:rPr>
            </w:pPr>
            <w:r w:rsidRPr="009A389B">
              <w:rPr>
                <w:rFonts w:ascii="Times New Roman" w:hAnsi="Times New Roman"/>
                <w:lang w:val="id-ID"/>
              </w:rPr>
              <w:t>M1</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M2</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M3</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M4</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M5</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M6</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M7</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M8</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M9</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M10</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M11</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M12</w:t>
            </w:r>
          </w:p>
          <w:p w:rsidR="00130381" w:rsidRPr="009A389B" w:rsidRDefault="00130381" w:rsidP="004D25FA">
            <w:pPr>
              <w:pStyle w:val="NoSpacing"/>
              <w:spacing w:line="360" w:lineRule="auto"/>
              <w:rPr>
                <w:rFonts w:ascii="Times New Roman" w:hAnsi="Times New Roman"/>
                <w:lang w:val="id-ID"/>
              </w:rPr>
            </w:pPr>
            <w:r w:rsidRPr="009A389B">
              <w:rPr>
                <w:rFonts w:ascii="Times New Roman" w:hAnsi="Times New Roman"/>
                <w:lang w:val="id-ID"/>
              </w:rPr>
              <w:t>M13</w:t>
            </w:r>
          </w:p>
          <w:p w:rsidR="00130381" w:rsidRPr="001B7A08" w:rsidRDefault="00130381" w:rsidP="004D25FA">
            <w:pPr>
              <w:pStyle w:val="NoSpacing"/>
              <w:spacing w:line="360" w:lineRule="auto"/>
              <w:rPr>
                <w:lang w:val="id-ID"/>
              </w:rPr>
            </w:pPr>
            <w:r w:rsidRPr="009A389B">
              <w:rPr>
                <w:rFonts w:ascii="Times New Roman" w:hAnsi="Times New Roman"/>
                <w:lang w:val="id-ID"/>
              </w:rPr>
              <w:t>M14</w:t>
            </w:r>
          </w:p>
        </w:tc>
        <w:tc>
          <w:tcPr>
            <w:tcW w:w="10148" w:type="dxa"/>
            <w:gridSpan w:val="12"/>
          </w:tcPr>
          <w:p w:rsidR="00130381" w:rsidRPr="003A2E9E"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 Perkawinan Antar Agama</w:t>
            </w:r>
          </w:p>
          <w:p w:rsidR="00130381" w:rsidRPr="009C03B5" w:rsidRDefault="00130381" w:rsidP="004D25FA">
            <w:pPr>
              <w:pStyle w:val="NoSpacing"/>
              <w:numPr>
                <w:ilvl w:val="0"/>
                <w:numId w:val="1"/>
              </w:numPr>
              <w:spacing w:line="360" w:lineRule="auto"/>
              <w:rPr>
                <w:rFonts w:ascii="Times New Roman" w:hAnsi="Times New Roman"/>
                <w:sz w:val="24"/>
                <w:szCs w:val="24"/>
                <w:lang w:val="id-ID"/>
              </w:rPr>
            </w:pPr>
            <w:r w:rsidRPr="003A2E9E">
              <w:rPr>
                <w:rFonts w:ascii="Times New Roman" w:hAnsi="Times New Roman"/>
                <w:sz w:val="24"/>
                <w:szCs w:val="24"/>
                <w:lang w:val="id-ID"/>
              </w:rPr>
              <w:t xml:space="preserve">Memahami </w:t>
            </w:r>
            <w:r w:rsidRPr="003A2E9E">
              <w:rPr>
                <w:rFonts w:ascii="Times New Roman" w:hAnsi="Times New Roman"/>
                <w:sz w:val="24"/>
                <w:szCs w:val="24"/>
              </w:rPr>
              <w:t>dan menjelaskan Jual Beli online</w:t>
            </w:r>
          </w:p>
          <w:p w:rsidR="00130381" w:rsidRPr="008C4986" w:rsidRDefault="00130381" w:rsidP="004D25FA">
            <w:pPr>
              <w:pStyle w:val="NoSpacing"/>
              <w:numPr>
                <w:ilvl w:val="0"/>
                <w:numId w:val="1"/>
              </w:numPr>
              <w:spacing w:line="360" w:lineRule="auto"/>
              <w:rPr>
                <w:rFonts w:ascii="Times New Roman" w:hAnsi="Times New Roman"/>
                <w:sz w:val="24"/>
                <w:szCs w:val="24"/>
                <w:lang w:val="id-ID"/>
              </w:rPr>
            </w:pPr>
            <w:r w:rsidRPr="009C03B5">
              <w:rPr>
                <w:rFonts w:ascii="Times New Roman" w:hAnsi="Times New Roman"/>
                <w:sz w:val="24"/>
                <w:szCs w:val="24"/>
                <w:lang w:val="id-ID"/>
              </w:rPr>
              <w:t xml:space="preserve">Memahami </w:t>
            </w:r>
            <w:r w:rsidRPr="009C03B5">
              <w:rPr>
                <w:rFonts w:ascii="Times New Roman" w:hAnsi="Times New Roman"/>
                <w:sz w:val="24"/>
                <w:szCs w:val="24"/>
              </w:rPr>
              <w:t>dan menjelaskan Zakat Penghasilan dan Profesi</w:t>
            </w:r>
          </w:p>
          <w:p w:rsidR="00130381" w:rsidRPr="00903D2B" w:rsidRDefault="00130381" w:rsidP="004D25FA">
            <w:pPr>
              <w:pStyle w:val="NoSpacing"/>
              <w:numPr>
                <w:ilvl w:val="0"/>
                <w:numId w:val="1"/>
              </w:numPr>
              <w:spacing w:line="360" w:lineRule="auto"/>
              <w:rPr>
                <w:rFonts w:ascii="Times New Roman" w:hAnsi="Times New Roman"/>
                <w:sz w:val="24"/>
                <w:szCs w:val="24"/>
                <w:lang w:val="id-ID"/>
              </w:rPr>
            </w:pPr>
            <w:r w:rsidRPr="008C4986">
              <w:rPr>
                <w:rFonts w:ascii="Times New Roman" w:hAnsi="Times New Roman"/>
                <w:sz w:val="24"/>
                <w:szCs w:val="24"/>
                <w:lang w:val="id-ID"/>
              </w:rPr>
              <w:t xml:space="preserve">Memahami </w:t>
            </w:r>
            <w:r w:rsidRPr="008C4986">
              <w:rPr>
                <w:rFonts w:ascii="Times New Roman" w:hAnsi="Times New Roman"/>
                <w:sz w:val="24"/>
                <w:szCs w:val="24"/>
              </w:rPr>
              <w:t>dan menjelaskan Pajak dan Zakat</w:t>
            </w:r>
          </w:p>
          <w:p w:rsidR="00130381" w:rsidRPr="00903D2B" w:rsidRDefault="00130381" w:rsidP="004D25FA">
            <w:pPr>
              <w:pStyle w:val="NoSpacing"/>
              <w:numPr>
                <w:ilvl w:val="0"/>
                <w:numId w:val="1"/>
              </w:numPr>
              <w:spacing w:line="360" w:lineRule="auto"/>
              <w:rPr>
                <w:rFonts w:ascii="Times New Roman" w:hAnsi="Times New Roman"/>
                <w:sz w:val="24"/>
                <w:szCs w:val="24"/>
                <w:lang w:val="id-ID"/>
              </w:rPr>
            </w:pPr>
            <w:r w:rsidRPr="00903D2B">
              <w:rPr>
                <w:rFonts w:ascii="Times New Roman" w:hAnsi="Times New Roman"/>
                <w:sz w:val="24"/>
                <w:szCs w:val="24"/>
                <w:lang w:val="id-ID"/>
              </w:rPr>
              <w:t xml:space="preserve">Memahami </w:t>
            </w:r>
            <w:r w:rsidRPr="00903D2B">
              <w:rPr>
                <w:rFonts w:ascii="Times New Roman" w:hAnsi="Times New Roman"/>
                <w:sz w:val="24"/>
                <w:szCs w:val="24"/>
              </w:rPr>
              <w:t>dan menjelaskan Wakaf Uang Tunai</w:t>
            </w:r>
          </w:p>
          <w:p w:rsidR="00130381" w:rsidRPr="00D0474A"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 xml:space="preserve">Lesbian, Gay, </w:t>
            </w:r>
            <w:r>
              <w:rPr>
                <w:rFonts w:ascii="Times New Roman" w:eastAsia="Batang" w:hAnsi="Times New Roman"/>
                <w:sz w:val="24"/>
                <w:szCs w:val="24"/>
              </w:rPr>
              <w:t xml:space="preserve">Biseksual dan Transgender dalam </w:t>
            </w:r>
            <w:r w:rsidRPr="00E81DB1">
              <w:rPr>
                <w:rFonts w:ascii="Times New Roman" w:eastAsia="Batang" w:hAnsi="Times New Roman"/>
                <w:sz w:val="24"/>
                <w:szCs w:val="24"/>
              </w:rPr>
              <w:t>Hukum Islam dan Hukum Positip</w:t>
            </w:r>
          </w:p>
          <w:p w:rsidR="00130381" w:rsidRPr="00D0474A"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Isu-Isu Gender Dalam Perspektif </w:t>
            </w:r>
            <w:r w:rsidRPr="00E81DB1">
              <w:rPr>
                <w:rFonts w:ascii="Times New Roman" w:hAnsi="Times New Roman"/>
                <w:sz w:val="24"/>
                <w:szCs w:val="24"/>
              </w:rPr>
              <w:t>Barat, Islam dan Hukum Positif</w:t>
            </w:r>
          </w:p>
          <w:p w:rsidR="00130381" w:rsidRPr="00D0474A"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KDRT Dalam Perspektif Hukum Islam dan Hukum Positip</w:t>
            </w:r>
          </w:p>
          <w:p w:rsidR="00130381" w:rsidRPr="00D0474A"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w:t>
            </w:r>
            <w:r w:rsidRPr="00E81DB1">
              <w:rPr>
                <w:rFonts w:ascii="Times New Roman" w:eastAsia="Batang" w:hAnsi="Times New Roman"/>
                <w:sz w:val="24"/>
                <w:szCs w:val="24"/>
              </w:rPr>
              <w:t xml:space="preserve"> Makanan Halal (Halal Food) dan Sertifikasi Halal</w:t>
            </w:r>
          </w:p>
          <w:p w:rsidR="00130381" w:rsidRPr="00D0474A"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w:t>
            </w:r>
            <w:r w:rsidRPr="00E81DB1">
              <w:rPr>
                <w:rFonts w:ascii="Times New Roman" w:eastAsia="Batang" w:hAnsi="Times New Roman"/>
                <w:sz w:val="24"/>
                <w:szCs w:val="24"/>
              </w:rPr>
              <w:t xml:space="preserve"> Fatwa-Fatwa Hukum Lajnah/Lembaga Bahsul Masail (LBM) NU dan Mekanisme/Prosedur Istinbath Hukum</w:t>
            </w:r>
            <w:r>
              <w:rPr>
                <w:rFonts w:ascii="Times New Roman" w:eastAsia="Batang" w:hAnsi="Times New Roman"/>
                <w:sz w:val="24"/>
                <w:szCs w:val="24"/>
              </w:rPr>
              <w:t>nya</w:t>
            </w:r>
          </w:p>
          <w:p w:rsidR="00130381" w:rsidRPr="00D0474A"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Fatwa-Fatwa Hukum Majelis Tarjih Muhamadiyah dan Mekanisme Penetapan Hukum</w:t>
            </w:r>
            <w:r>
              <w:rPr>
                <w:rFonts w:ascii="Times New Roman" w:eastAsia="Batang" w:hAnsi="Times New Roman"/>
                <w:sz w:val="24"/>
                <w:szCs w:val="24"/>
              </w:rPr>
              <w:t>nya</w:t>
            </w:r>
          </w:p>
          <w:p w:rsidR="00130381" w:rsidRPr="00D0474A"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Fatwa-Fatwa Hukum Dewan Syari’ah Nasional (DSN) dan Mekanisme Penetapan Hukum yang digunakan</w:t>
            </w:r>
          </w:p>
          <w:p w:rsidR="00130381" w:rsidRPr="006B4D38" w:rsidRDefault="00130381" w:rsidP="004D25FA">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 Pornografi dan Pornoaksi Dalam Perspektif Hukum Islam</w:t>
            </w:r>
          </w:p>
          <w:p w:rsidR="00130381" w:rsidRPr="006B4D38" w:rsidRDefault="00130381" w:rsidP="004D25FA">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r w:rsidRPr="006B4D38">
              <w:rPr>
                <w:rFonts w:ascii="Times New Roman" w:hAnsi="Times New Roman"/>
                <w:sz w:val="24"/>
                <w:szCs w:val="24"/>
              </w:rPr>
              <w:t>dan menjelaskan Asuransi</w:t>
            </w:r>
            <w:r>
              <w:rPr>
                <w:rFonts w:ascii="Times New Roman" w:hAnsi="Times New Roman"/>
                <w:sz w:val="24"/>
                <w:szCs w:val="24"/>
              </w:rPr>
              <w:t xml:space="preserve"> dalam Perspektif  Hukum Islam</w:t>
            </w:r>
          </w:p>
          <w:p w:rsidR="00130381" w:rsidRPr="006B4D38" w:rsidRDefault="00130381" w:rsidP="004D25FA">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r w:rsidRPr="006B4D38">
              <w:rPr>
                <w:rFonts w:ascii="Times New Roman" w:hAnsi="Times New Roman"/>
                <w:sz w:val="24"/>
                <w:szCs w:val="24"/>
              </w:rPr>
              <w:t>dan menjelaskan</w:t>
            </w:r>
            <w:r>
              <w:rPr>
                <w:rFonts w:ascii="Times New Roman" w:hAnsi="Times New Roman"/>
                <w:sz w:val="24"/>
                <w:szCs w:val="24"/>
              </w:rPr>
              <w:t xml:space="preserve"> Bunga Bank Dalam Hukum Islam</w:t>
            </w:r>
          </w:p>
        </w:tc>
      </w:tr>
      <w:tr w:rsidR="00130381" w:rsidRPr="001B7A08" w:rsidTr="004D25FA">
        <w:tc>
          <w:tcPr>
            <w:tcW w:w="2268" w:type="dxa"/>
            <w:gridSpan w:val="2"/>
          </w:tcPr>
          <w:p w:rsidR="00130381" w:rsidRPr="009756CB" w:rsidRDefault="00130381" w:rsidP="004D25FA">
            <w:pPr>
              <w:rPr>
                <w:rFonts w:ascii="Times New Roman" w:eastAsia="Batang" w:hAnsi="Times New Roman" w:cs="Times New Roman"/>
                <w:b/>
                <w:sz w:val="24"/>
                <w:szCs w:val="24"/>
              </w:rPr>
            </w:pPr>
            <w:r w:rsidRPr="009756CB">
              <w:rPr>
                <w:rFonts w:ascii="Times New Roman" w:eastAsia="Batang" w:hAnsi="Times New Roman" w:cs="Times New Roman"/>
                <w:b/>
                <w:sz w:val="24"/>
                <w:szCs w:val="24"/>
              </w:rPr>
              <w:t>Deskripsi Singkat Mata Kuliah</w:t>
            </w:r>
          </w:p>
        </w:tc>
        <w:tc>
          <w:tcPr>
            <w:tcW w:w="10999" w:type="dxa"/>
            <w:gridSpan w:val="13"/>
          </w:tcPr>
          <w:p w:rsidR="00130381" w:rsidRPr="00BF62E6" w:rsidRDefault="00130381" w:rsidP="004D25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lang w:val="id-ID"/>
              </w:rPr>
              <w:t>Persoalan hukum Islam dari waktu ke waktu semakin berkembang dan beragam. Berbagai macam persoalan baru muncul seiring dengan perkembangan ilmu pengetahuan dan teknologi serta peradaban manusia.</w:t>
            </w:r>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lastRenderedPageBreak/>
              <w:t>Bagi umat Islam, persoalan baru tersebut perlu untuk dicarikan hukumnya, karena tidak ada aktifitas manusia yang terlepas dari hukum, baik itu wajib, sunah, mubah, makruh ataupun haram. Mengetahui dan memahami hukum persoalan baru itu menjadi sebuah kebutuhan sekaligus sebuah keniscayaan. Agar semua perilaku umat Islam senantiasa dalam koridor dan bimbingan-tuntunan agama Islam.</w:t>
            </w:r>
          </w:p>
          <w:p w:rsidR="00130381" w:rsidRPr="00BF62E6" w:rsidRDefault="00130381" w:rsidP="004D25F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rPr>
              <w:t>M</w:t>
            </w:r>
            <w:r w:rsidRPr="00BF62E6">
              <w:rPr>
                <w:rFonts w:ascii="Times New Roman" w:hAnsi="Times New Roman" w:cs="Times New Roman"/>
                <w:sz w:val="24"/>
                <w:szCs w:val="24"/>
                <w:lang w:val="id-ID"/>
              </w:rPr>
              <w:t xml:space="preserve">ata kuliah </w:t>
            </w:r>
            <w:r w:rsidRPr="00BF62E6">
              <w:rPr>
                <w:rFonts w:ascii="Times New Roman" w:hAnsi="Times New Roman" w:cs="Times New Roman"/>
                <w:sz w:val="24"/>
                <w:szCs w:val="24"/>
              </w:rPr>
              <w:t>Fiqh Kotemporer</w:t>
            </w:r>
            <w:r w:rsidRPr="00BF62E6">
              <w:rPr>
                <w:rFonts w:ascii="Times New Roman" w:hAnsi="Times New Roman" w:cs="Times New Roman"/>
                <w:sz w:val="24"/>
                <w:szCs w:val="24"/>
                <w:lang w:val="id-ID"/>
              </w:rPr>
              <w:t xml:space="preserve"> akan membekali mahasiswa </w:t>
            </w:r>
            <w:r w:rsidRPr="00BF62E6">
              <w:rPr>
                <w:rFonts w:ascii="Times New Roman" w:hAnsi="Times New Roman" w:cs="Times New Roman"/>
                <w:sz w:val="24"/>
                <w:szCs w:val="24"/>
              </w:rPr>
              <w:t xml:space="preserve">tentang </w:t>
            </w:r>
            <w:r w:rsidRPr="00BF62E6">
              <w:rPr>
                <w:rFonts w:ascii="Times New Roman" w:hAnsi="Times New Roman" w:cs="Times New Roman"/>
                <w:sz w:val="24"/>
                <w:szCs w:val="24"/>
                <w:lang w:val="id-ID"/>
              </w:rPr>
              <w:t>pengetahuan dan pemahaman yang memadai untuk mengetahui hukum-hukum dari berbagai peristiwa kontemporer itu melalui pendekatan fiqh dan tentu saja dikaji dengan perspektif lintas tokoh, madzhab, maupun kitab. Dengan demikian, mahasiswa tidak gamang dalam menyikapi persoalan-persoalan baru tersebut karena telah memiliki pemahaman yang memadai akan status hukumnya</w:t>
            </w:r>
            <w:r w:rsidRPr="00BF62E6">
              <w:rPr>
                <w:rFonts w:ascii="Times New Roman" w:hAnsi="Times New Roman" w:cs="Times New Roman"/>
                <w:b/>
                <w:sz w:val="24"/>
                <w:szCs w:val="24"/>
                <w:lang w:val="id-ID"/>
              </w:rPr>
              <w:t>.</w:t>
            </w:r>
            <w:r>
              <w:rPr>
                <w:rFonts w:ascii="Times New Roman" w:hAnsi="Times New Roman" w:cs="Times New Roman"/>
                <w:b/>
                <w:sz w:val="24"/>
                <w:szCs w:val="24"/>
              </w:rPr>
              <w:t xml:space="preserve"> </w:t>
            </w:r>
            <w:r w:rsidRPr="001B7A08">
              <w:rPr>
                <w:rFonts w:ascii="Times New Roman" w:hAnsi="Times New Roman"/>
                <w:sz w:val="24"/>
                <w:szCs w:val="24"/>
              </w:rPr>
              <w:t>Fiqh kontemporer mencakup masalah-masalah fiqh yang berhubungan</w:t>
            </w:r>
            <w:r>
              <w:rPr>
                <w:rFonts w:ascii="Times New Roman" w:hAnsi="Times New Roman"/>
                <w:sz w:val="24"/>
                <w:szCs w:val="24"/>
              </w:rPr>
              <w:t xml:space="preserve"> dengan situasi   kontemporer (M</w:t>
            </w:r>
            <w:r w:rsidRPr="001B7A08">
              <w:rPr>
                <w:rFonts w:ascii="Times New Roman" w:hAnsi="Times New Roman"/>
                <w:sz w:val="24"/>
                <w:szCs w:val="24"/>
              </w:rPr>
              <w:t>odern). Kajian fiqh kontemporer mencakup masalah-masalah fiqh yang berhubungan dengan situasi kontemporer (modern) dan mencakup wilayah kajian dalam Al-Qur’an dan Hadits</w:t>
            </w:r>
            <w:r>
              <w:rPr>
                <w:rFonts w:ascii="Times New Roman" w:hAnsi="Times New Roman"/>
                <w:sz w:val="24"/>
                <w:szCs w:val="24"/>
              </w:rPr>
              <w:t>.</w:t>
            </w:r>
          </w:p>
        </w:tc>
      </w:tr>
      <w:tr w:rsidR="00130381" w:rsidRPr="001B7A08" w:rsidTr="004D25FA">
        <w:tc>
          <w:tcPr>
            <w:tcW w:w="2268" w:type="dxa"/>
            <w:gridSpan w:val="2"/>
          </w:tcPr>
          <w:p w:rsidR="00130381" w:rsidRPr="009756CB" w:rsidRDefault="00130381" w:rsidP="004D25FA">
            <w:pPr>
              <w:pStyle w:val="NoSpacing"/>
              <w:rPr>
                <w:rFonts w:ascii="Times New Roman" w:eastAsia="Batang" w:hAnsi="Times New Roman"/>
                <w:b/>
                <w:sz w:val="24"/>
                <w:szCs w:val="24"/>
              </w:rPr>
            </w:pPr>
            <w:r w:rsidRPr="009756CB">
              <w:rPr>
                <w:rFonts w:ascii="Times New Roman" w:eastAsia="Batang" w:hAnsi="Times New Roman"/>
                <w:b/>
                <w:sz w:val="24"/>
                <w:szCs w:val="24"/>
              </w:rPr>
              <w:lastRenderedPageBreak/>
              <w:t>Materi Pembelajaran/</w:t>
            </w:r>
          </w:p>
          <w:p w:rsidR="00130381" w:rsidRPr="009756CB" w:rsidRDefault="00130381" w:rsidP="004D25FA">
            <w:pPr>
              <w:pStyle w:val="NoSpacing"/>
              <w:rPr>
                <w:rFonts w:ascii="Times New Roman" w:eastAsia="Batang" w:hAnsi="Times New Roman"/>
                <w:b/>
                <w:sz w:val="24"/>
                <w:szCs w:val="24"/>
              </w:rPr>
            </w:pPr>
            <w:r w:rsidRPr="009756CB">
              <w:rPr>
                <w:rFonts w:ascii="Times New Roman" w:eastAsia="Batang" w:hAnsi="Times New Roman"/>
                <w:b/>
                <w:sz w:val="24"/>
                <w:szCs w:val="24"/>
              </w:rPr>
              <w:t>Pokok Bahasan</w:t>
            </w:r>
          </w:p>
        </w:tc>
        <w:tc>
          <w:tcPr>
            <w:tcW w:w="10999" w:type="dxa"/>
            <w:gridSpan w:val="13"/>
          </w:tcPr>
          <w:p w:rsidR="00130381" w:rsidRPr="001B7A08"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Perkawinan Antar Agama</w:t>
            </w:r>
          </w:p>
          <w:p w:rsidR="00130381" w:rsidRPr="001B7A08"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Jual Beli online</w:t>
            </w:r>
          </w:p>
          <w:p w:rsidR="00130381" w:rsidRPr="001B7A08"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Zakat Penghasilan dan Profesi</w:t>
            </w:r>
          </w:p>
          <w:p w:rsidR="00130381" w:rsidRPr="001B7A08"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Pajak dan Zakat</w:t>
            </w:r>
          </w:p>
          <w:p w:rsidR="00130381" w:rsidRPr="008D18FE"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Wakaf Uang Tunai</w:t>
            </w:r>
          </w:p>
          <w:p w:rsidR="00130381" w:rsidRPr="008D18FE" w:rsidRDefault="00130381" w:rsidP="004D25FA">
            <w:pPr>
              <w:pStyle w:val="NoSpacing"/>
              <w:numPr>
                <w:ilvl w:val="0"/>
                <w:numId w:val="2"/>
              </w:numPr>
              <w:rPr>
                <w:rFonts w:ascii="Times New Roman" w:hAnsi="Times New Roman"/>
                <w:sz w:val="24"/>
                <w:szCs w:val="24"/>
                <w:lang w:val="id-ID"/>
              </w:rPr>
            </w:pPr>
            <w:r w:rsidRPr="008D18FE">
              <w:rPr>
                <w:rFonts w:ascii="Times New Roman" w:hAnsi="Times New Roman"/>
                <w:sz w:val="24"/>
                <w:szCs w:val="24"/>
              </w:rPr>
              <w:t xml:space="preserve">LGBT </w:t>
            </w:r>
            <w:r>
              <w:rPr>
                <w:rFonts w:ascii="Times New Roman" w:hAnsi="Times New Roman"/>
                <w:sz w:val="24"/>
                <w:szCs w:val="24"/>
              </w:rPr>
              <w:t>(</w:t>
            </w:r>
            <w:r w:rsidRPr="008D18FE">
              <w:rPr>
                <w:rFonts w:ascii="Times New Roman" w:eastAsia="Batang" w:hAnsi="Times New Roman"/>
                <w:sz w:val="24"/>
                <w:szCs w:val="24"/>
              </w:rPr>
              <w:t>Lesbian, Gay, Biseksual dan Transgender dalam Hukum Islam dan Hukum Positip</w:t>
            </w:r>
            <w:r>
              <w:rPr>
                <w:rFonts w:ascii="Times New Roman" w:eastAsia="Batang" w:hAnsi="Times New Roman"/>
                <w:sz w:val="24"/>
                <w:szCs w:val="24"/>
              </w:rPr>
              <w:t>)</w:t>
            </w:r>
          </w:p>
          <w:p w:rsidR="00130381" w:rsidRPr="001B7A08"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 xml:space="preserve">Isu-Isu Gender Dalam Perspektif </w:t>
            </w:r>
            <w:r w:rsidRPr="00E81DB1">
              <w:rPr>
                <w:rFonts w:ascii="Times New Roman" w:hAnsi="Times New Roman"/>
                <w:sz w:val="24"/>
                <w:szCs w:val="24"/>
              </w:rPr>
              <w:t>Barat, Islam dan Hukum Positif</w:t>
            </w:r>
          </w:p>
          <w:p w:rsidR="00130381" w:rsidRPr="001B7A08" w:rsidRDefault="00130381" w:rsidP="004D25FA">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KDRT Dalam Perspektif Hukum Islam dan Hukum Positip</w:t>
            </w:r>
          </w:p>
          <w:p w:rsidR="00130381" w:rsidRPr="001B7A08" w:rsidRDefault="00130381" w:rsidP="004D25FA">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Makanan Halal (Halal Food) dan Sertifikasi Halal</w:t>
            </w:r>
          </w:p>
          <w:p w:rsidR="00130381" w:rsidRPr="001B7A08" w:rsidRDefault="00130381" w:rsidP="004D25FA">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Fatwa-Fatwa Hukum Lajnah/Lembaga Bahsul Masail (LBM) NU dan Mekanisme/Prosedur Istinbath Hukum</w:t>
            </w:r>
            <w:r>
              <w:rPr>
                <w:rFonts w:ascii="Times New Roman" w:eastAsia="Batang" w:hAnsi="Times New Roman"/>
                <w:sz w:val="24"/>
                <w:szCs w:val="24"/>
              </w:rPr>
              <w:t>nya</w:t>
            </w:r>
          </w:p>
          <w:p w:rsidR="00130381" w:rsidRPr="00E51C57" w:rsidRDefault="00130381" w:rsidP="004D25FA">
            <w:pPr>
              <w:pStyle w:val="NoSpacing"/>
              <w:numPr>
                <w:ilvl w:val="0"/>
                <w:numId w:val="2"/>
              </w:numPr>
              <w:spacing w:line="360" w:lineRule="auto"/>
              <w:rPr>
                <w:rFonts w:ascii="Times New Roman" w:hAnsi="Times New Roman"/>
                <w:sz w:val="24"/>
                <w:szCs w:val="24"/>
                <w:lang w:val="id-ID"/>
              </w:rPr>
            </w:pPr>
            <w:r w:rsidRPr="00E81DB1">
              <w:rPr>
                <w:rFonts w:ascii="Times New Roman" w:eastAsia="Batang" w:hAnsi="Times New Roman"/>
                <w:sz w:val="24"/>
                <w:szCs w:val="24"/>
              </w:rPr>
              <w:t>Fatwa-Fatwa Hukum Majelis Tarjih Muhamadiyah dan Mekanisme Penetapan Hukum</w:t>
            </w:r>
            <w:r>
              <w:rPr>
                <w:rFonts w:ascii="Times New Roman" w:eastAsia="Batang" w:hAnsi="Times New Roman"/>
                <w:sz w:val="24"/>
                <w:szCs w:val="24"/>
              </w:rPr>
              <w:t>nya</w:t>
            </w:r>
          </w:p>
          <w:p w:rsidR="00130381" w:rsidRPr="001B7A08"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Pornografi dan Pornoaksi Dalam Perspektif Hukum Islam</w:t>
            </w:r>
          </w:p>
          <w:p w:rsidR="00130381" w:rsidRPr="00D0474A"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t>Operasi Pergantian dan Penyempurnaan Kelamin</w:t>
            </w:r>
          </w:p>
          <w:p w:rsidR="00130381" w:rsidRPr="001867DB" w:rsidRDefault="00130381" w:rsidP="004D25FA">
            <w:pPr>
              <w:pStyle w:val="NoSpacing"/>
              <w:numPr>
                <w:ilvl w:val="0"/>
                <w:numId w:val="2"/>
              </w:numPr>
              <w:rPr>
                <w:rFonts w:ascii="Times New Roman" w:hAnsi="Times New Roman"/>
                <w:sz w:val="24"/>
                <w:szCs w:val="24"/>
                <w:lang w:val="id-ID"/>
              </w:rPr>
            </w:pPr>
            <w:r w:rsidRPr="006B4D38">
              <w:rPr>
                <w:rFonts w:ascii="Times New Roman" w:hAnsi="Times New Roman"/>
                <w:sz w:val="24"/>
                <w:szCs w:val="24"/>
              </w:rPr>
              <w:t>Asuransi</w:t>
            </w:r>
          </w:p>
          <w:p w:rsidR="00130381" w:rsidRPr="008C66FC" w:rsidRDefault="00130381" w:rsidP="004D25FA">
            <w:pPr>
              <w:pStyle w:val="NoSpacing"/>
              <w:numPr>
                <w:ilvl w:val="0"/>
                <w:numId w:val="2"/>
              </w:numPr>
              <w:rPr>
                <w:rFonts w:ascii="Times New Roman" w:hAnsi="Times New Roman"/>
                <w:sz w:val="24"/>
                <w:szCs w:val="24"/>
                <w:lang w:val="id-ID"/>
              </w:rPr>
            </w:pPr>
            <w:r>
              <w:rPr>
                <w:rFonts w:ascii="Times New Roman" w:hAnsi="Times New Roman"/>
                <w:sz w:val="24"/>
                <w:szCs w:val="24"/>
              </w:rPr>
              <w:lastRenderedPageBreak/>
              <w:t>Bunga Bank</w:t>
            </w:r>
          </w:p>
          <w:p w:rsidR="00130381" w:rsidRPr="001B7A08" w:rsidRDefault="00130381" w:rsidP="004D25FA">
            <w:pPr>
              <w:pStyle w:val="NoSpacing"/>
              <w:ind w:left="783"/>
              <w:rPr>
                <w:rFonts w:ascii="Times New Roman" w:hAnsi="Times New Roman"/>
                <w:sz w:val="24"/>
                <w:szCs w:val="24"/>
                <w:lang w:val="id-ID"/>
              </w:rPr>
            </w:pPr>
          </w:p>
        </w:tc>
      </w:tr>
      <w:tr w:rsidR="00130381" w:rsidRPr="001B7A08" w:rsidTr="004D25FA">
        <w:tc>
          <w:tcPr>
            <w:tcW w:w="2268" w:type="dxa"/>
            <w:gridSpan w:val="2"/>
          </w:tcPr>
          <w:p w:rsidR="00130381" w:rsidRDefault="00130381" w:rsidP="004D25FA">
            <w:pPr>
              <w:rPr>
                <w:rFonts w:ascii="Times New Roman" w:hAnsi="Times New Roman" w:cs="Times New Roman"/>
                <w:b/>
                <w:sz w:val="24"/>
                <w:szCs w:val="24"/>
              </w:rPr>
            </w:pPr>
          </w:p>
          <w:p w:rsidR="00130381" w:rsidRPr="001B7A08" w:rsidRDefault="00130381" w:rsidP="004D25FA">
            <w:pPr>
              <w:rPr>
                <w:rFonts w:ascii="Times New Roman" w:hAnsi="Times New Roman" w:cs="Times New Roman"/>
                <w:b/>
                <w:sz w:val="24"/>
                <w:szCs w:val="24"/>
              </w:rPr>
            </w:pPr>
            <w:r>
              <w:rPr>
                <w:rFonts w:ascii="Times New Roman" w:hAnsi="Times New Roman" w:cs="Times New Roman"/>
                <w:b/>
                <w:sz w:val="24"/>
                <w:szCs w:val="24"/>
              </w:rPr>
              <w:t xml:space="preserve">Daftar </w:t>
            </w:r>
            <w:r w:rsidRPr="001B7A08">
              <w:rPr>
                <w:rFonts w:ascii="Times New Roman" w:hAnsi="Times New Roman" w:cs="Times New Roman"/>
                <w:b/>
                <w:sz w:val="24"/>
                <w:szCs w:val="24"/>
              </w:rPr>
              <w:t>Pustaka</w:t>
            </w:r>
          </w:p>
        </w:tc>
        <w:tc>
          <w:tcPr>
            <w:tcW w:w="10999" w:type="dxa"/>
            <w:gridSpan w:val="13"/>
          </w:tcPr>
          <w:p w:rsidR="00130381" w:rsidRPr="008C66FC" w:rsidRDefault="00130381" w:rsidP="004D25FA">
            <w:pPr>
              <w:spacing w:after="0" w:line="276" w:lineRule="auto"/>
              <w:jc w:val="both"/>
              <w:rPr>
                <w:rFonts w:ascii="Times New Roman" w:hAnsi="Times New Roman" w:cs="Times New Roman"/>
                <w:i/>
                <w:sz w:val="24"/>
                <w:szCs w:val="24"/>
              </w:rPr>
            </w:pPr>
          </w:p>
          <w:p w:rsidR="00130381" w:rsidRPr="000242AE" w:rsidRDefault="00130381" w:rsidP="004D25FA">
            <w:pPr>
              <w:pStyle w:val="ListParagraph"/>
              <w:numPr>
                <w:ilvl w:val="0"/>
                <w:numId w:val="3"/>
              </w:num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K.H. Ahmad Zahro (Guru Besar Hukum Islam), </w:t>
            </w:r>
            <w:r>
              <w:rPr>
                <w:rFonts w:ascii="Times New Roman" w:hAnsi="Times New Roman" w:cs="Times New Roman"/>
                <w:i/>
                <w:sz w:val="24"/>
                <w:szCs w:val="24"/>
              </w:rPr>
              <w:t xml:space="preserve">Jilid I, II dan III, </w:t>
            </w:r>
            <w:r w:rsidRPr="000242AE">
              <w:rPr>
                <w:rFonts w:ascii="Times New Roman" w:hAnsi="Times New Roman" w:cs="Times New Roman"/>
                <w:i/>
                <w:sz w:val="24"/>
                <w:szCs w:val="24"/>
              </w:rPr>
              <w:t>Fiqh Kontemporer Menjawab 111 Ma</w:t>
            </w:r>
            <w:r>
              <w:rPr>
                <w:rFonts w:ascii="Times New Roman" w:hAnsi="Times New Roman" w:cs="Times New Roman"/>
                <w:i/>
                <w:sz w:val="24"/>
                <w:szCs w:val="24"/>
              </w:rPr>
              <w:t>salah Hukum Islam di Zaman Kita, Penerbit PT. Qaf Media Kreativa, 2018</w:t>
            </w:r>
          </w:p>
          <w:p w:rsidR="00130381" w:rsidRPr="005F0343" w:rsidRDefault="00130381" w:rsidP="004D25FA">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Hj. Huzaimah Tahido Yanggo, </w:t>
            </w:r>
            <w:r w:rsidRPr="000242AE">
              <w:rPr>
                <w:rFonts w:ascii="Times New Roman" w:hAnsi="Times New Roman" w:cs="Times New Roman"/>
                <w:i/>
                <w:sz w:val="24"/>
                <w:szCs w:val="24"/>
              </w:rPr>
              <w:t>Masail Fiqhiyah (Kajian Hukum Islam Kontemporer)</w:t>
            </w:r>
            <w:r>
              <w:rPr>
                <w:rFonts w:ascii="Times New Roman" w:hAnsi="Times New Roman" w:cs="Times New Roman"/>
                <w:i/>
                <w:sz w:val="24"/>
                <w:szCs w:val="24"/>
              </w:rPr>
              <w:t>,</w:t>
            </w:r>
            <w:r w:rsidRPr="004B713A">
              <w:rPr>
                <w:rFonts w:ascii="Times New Roman" w:hAnsi="Times New Roman" w:cs="Times New Roman"/>
                <w:sz w:val="24"/>
                <w:szCs w:val="24"/>
              </w:rPr>
              <w:t xml:space="preserve"> Percetkan angkasa, Bandung</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5F0343">
              <w:rPr>
                <w:rFonts w:ascii="Times New Roman" w:hAnsi="Times New Roman" w:cs="Times New Roman"/>
                <w:sz w:val="24"/>
                <w:szCs w:val="24"/>
              </w:rPr>
              <w:t>Gibtiah</w:t>
            </w:r>
            <w:r>
              <w:rPr>
                <w:rFonts w:ascii="Times New Roman" w:hAnsi="Times New Roman" w:cs="Times New Roman"/>
                <w:i/>
                <w:sz w:val="24"/>
                <w:szCs w:val="24"/>
              </w:rPr>
              <w:t xml:space="preserve">, Fikih Kotemporer, </w:t>
            </w:r>
            <w:r w:rsidRPr="004B5CE7">
              <w:rPr>
                <w:rFonts w:ascii="Times New Roman" w:hAnsi="Times New Roman" w:cs="Times New Roman"/>
                <w:sz w:val="24"/>
                <w:szCs w:val="24"/>
              </w:rPr>
              <w:t>Penerbit Prenada Group Jakarta, 2016</w:t>
            </w:r>
          </w:p>
          <w:p w:rsidR="00130381" w:rsidRPr="009D5F35"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9D5F35">
              <w:rPr>
                <w:rFonts w:ascii="Times New Roman" w:hAnsi="Times New Roman" w:cs="Times New Roman"/>
                <w:sz w:val="20"/>
                <w:szCs w:val="20"/>
              </w:rPr>
              <w:t>M</w:t>
            </w:r>
            <w:r>
              <w:rPr>
                <w:rFonts w:ascii="Times New Roman" w:hAnsi="Times New Roman" w:cs="Times New Roman"/>
                <w:sz w:val="20"/>
                <w:szCs w:val="20"/>
              </w:rPr>
              <w:t xml:space="preserve">. </w:t>
            </w:r>
            <w:r w:rsidRPr="009D5F35">
              <w:rPr>
                <w:rFonts w:ascii="Times New Roman" w:hAnsi="Times New Roman" w:cs="Times New Roman"/>
                <w:sz w:val="24"/>
                <w:szCs w:val="24"/>
                <w:lang w:val="id-ID"/>
              </w:rPr>
              <w:t xml:space="preserve">Ali Ghufron Mukti &amp; Adi Heru Sutomo, </w:t>
            </w:r>
            <w:r w:rsidRPr="009D5F35">
              <w:rPr>
                <w:rFonts w:ascii="Times New Roman" w:hAnsi="Times New Roman" w:cs="Times New Roman"/>
                <w:i/>
                <w:iCs/>
                <w:sz w:val="24"/>
                <w:szCs w:val="24"/>
                <w:lang w:val="id-ID"/>
              </w:rPr>
              <w:t>Abortus, Bayi Tabung, Euthanasia, Transplantasi Ginjal, dan Operasi Kelamin dalam Tinjaun Medis, Hukum dan Agama Islam,</w:t>
            </w:r>
            <w:r w:rsidRPr="009D5F35">
              <w:rPr>
                <w:rFonts w:ascii="Times New Roman" w:hAnsi="Times New Roman" w:cs="Times New Roman"/>
                <w:sz w:val="24"/>
                <w:szCs w:val="24"/>
                <w:lang w:val="id-ID"/>
              </w:rPr>
              <w:t xml:space="preserve"> Cet. I, ( Yogyakarta : Aditya Media, 1993)</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Abudin Nata (Ed.), </w:t>
            </w:r>
            <w:r w:rsidRPr="00495F1D">
              <w:rPr>
                <w:rFonts w:ascii="Times New Roman" w:hAnsi="Times New Roman" w:cs="Times New Roman"/>
                <w:i/>
                <w:iCs/>
                <w:sz w:val="24"/>
                <w:szCs w:val="24"/>
                <w:lang w:val="id-ID"/>
              </w:rPr>
              <w:t>Masail Fiqhiyyah</w:t>
            </w:r>
            <w:r w:rsidRPr="00495F1D">
              <w:rPr>
                <w:rFonts w:ascii="Times New Roman" w:hAnsi="Times New Roman" w:cs="Times New Roman"/>
                <w:sz w:val="24"/>
                <w:szCs w:val="24"/>
                <w:lang w:val="id-ID"/>
              </w:rPr>
              <w:t>, Cet. II, ( Jakarta : Prenada, 2006)</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Aboul Fadl Mohsin Ebrahim, </w:t>
            </w:r>
            <w:r w:rsidRPr="00495F1D">
              <w:rPr>
                <w:rFonts w:ascii="Times New Roman" w:hAnsi="Times New Roman" w:cs="Times New Roman"/>
                <w:i/>
                <w:iCs/>
                <w:sz w:val="24"/>
                <w:szCs w:val="24"/>
                <w:lang w:val="id-ID"/>
              </w:rPr>
              <w:t>Kloning, Euthanasia, Transfusi Dar</w:t>
            </w:r>
            <w:r w:rsidRPr="00495F1D">
              <w:rPr>
                <w:rFonts w:ascii="Times New Roman" w:hAnsi="Times New Roman" w:cs="Times New Roman"/>
                <w:i/>
                <w:iCs/>
                <w:sz w:val="24"/>
                <w:szCs w:val="24"/>
              </w:rPr>
              <w:t xml:space="preserve">ah </w:t>
            </w:r>
            <w:r w:rsidRPr="00495F1D">
              <w:rPr>
                <w:rFonts w:ascii="Times New Roman" w:hAnsi="Times New Roman" w:cs="Times New Roman"/>
                <w:i/>
                <w:iCs/>
                <w:sz w:val="24"/>
                <w:szCs w:val="24"/>
                <w:lang w:val="id-ID"/>
              </w:rPr>
              <w:t xml:space="preserve">Transplantasi Organ dan Eksperimen Pada Hewan Telaah Fikih dan Bioetika Islam, </w:t>
            </w:r>
            <w:r w:rsidRPr="00495F1D">
              <w:rPr>
                <w:rFonts w:ascii="Times New Roman" w:hAnsi="Times New Roman" w:cs="Times New Roman"/>
                <w:sz w:val="24"/>
                <w:szCs w:val="24"/>
                <w:lang w:val="id-ID"/>
              </w:rPr>
              <w:t>Cet. I, ( Jakarta : Serambi Ilmu Semesta, 2004)</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al-Haditsah pada Masalah-Masalah Kontemporer Hukum Islam</w:t>
            </w:r>
            <w:r w:rsidRPr="00495F1D">
              <w:rPr>
                <w:rFonts w:ascii="Times New Roman" w:hAnsi="Times New Roman" w:cs="Times New Roman"/>
                <w:sz w:val="24"/>
                <w:szCs w:val="24"/>
                <w:lang w:val="id-ID"/>
              </w:rPr>
              <w:t>, Cet. II, ( Jakarta : Grafindo, 1997)</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Zakat, Pajak, Asuransi dan Lembaga Keuangan,</w:t>
            </w:r>
            <w:r w:rsidRPr="00495F1D">
              <w:rPr>
                <w:rFonts w:ascii="Times New Roman" w:hAnsi="Times New Roman" w:cs="Times New Roman"/>
                <w:sz w:val="24"/>
                <w:szCs w:val="24"/>
                <w:lang w:val="id-ID"/>
              </w:rPr>
              <w:t xml:space="preserve"> Cet. II, ( Jakarta : Grafindo Persada, 1997)</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Badri Khaeruman, </w:t>
            </w:r>
            <w:r w:rsidRPr="00495F1D">
              <w:rPr>
                <w:rFonts w:ascii="Times New Roman" w:hAnsi="Times New Roman" w:cs="Times New Roman"/>
                <w:i/>
                <w:iCs/>
                <w:sz w:val="24"/>
                <w:szCs w:val="24"/>
                <w:lang w:val="id-ID"/>
              </w:rPr>
              <w:t>Hukum Islam dalam Perubahan Sosial</w:t>
            </w:r>
            <w:r w:rsidRPr="00495F1D">
              <w:rPr>
                <w:rFonts w:ascii="Times New Roman" w:hAnsi="Times New Roman" w:cs="Times New Roman"/>
                <w:sz w:val="24"/>
                <w:szCs w:val="24"/>
                <w:lang w:val="id-ID"/>
              </w:rPr>
              <w:t>, Cet. I, ( Bandung : Pustaka Setia, 2010)</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Masyfuk Zuhdi, </w:t>
            </w:r>
            <w:r w:rsidRPr="00495F1D">
              <w:rPr>
                <w:rFonts w:ascii="Times New Roman" w:hAnsi="Times New Roman" w:cs="Times New Roman"/>
                <w:i/>
                <w:iCs/>
                <w:sz w:val="24"/>
                <w:szCs w:val="24"/>
                <w:lang w:val="id-ID"/>
              </w:rPr>
              <w:t>Masail Fiqhiyyah</w:t>
            </w:r>
            <w:r w:rsidRPr="00495F1D">
              <w:rPr>
                <w:rFonts w:ascii="Times New Roman" w:hAnsi="Times New Roman" w:cs="Times New Roman"/>
                <w:i/>
                <w:iCs/>
                <w:sz w:val="24"/>
                <w:szCs w:val="24"/>
              </w:rPr>
              <w:t xml:space="preserve"> (Kapita Selekta Hukum Islam)</w:t>
            </w:r>
            <w:r w:rsidRPr="00495F1D">
              <w:rPr>
                <w:rFonts w:ascii="Times New Roman" w:hAnsi="Times New Roman" w:cs="Times New Roman"/>
                <w:sz w:val="24"/>
                <w:szCs w:val="24"/>
                <w:lang w:val="id-ID"/>
              </w:rPr>
              <w:t xml:space="preserve">, ( Jakarta : </w:t>
            </w:r>
            <w:r w:rsidRPr="00495F1D">
              <w:rPr>
                <w:rFonts w:ascii="Times New Roman" w:hAnsi="Times New Roman" w:cs="Times New Roman"/>
                <w:sz w:val="24"/>
                <w:szCs w:val="24"/>
              </w:rPr>
              <w:t>CV Haji Masa</w:t>
            </w:r>
            <w:r w:rsidRPr="00495F1D">
              <w:rPr>
                <w:rFonts w:ascii="Times New Roman" w:hAnsi="Times New Roman" w:cs="Times New Roman"/>
                <w:sz w:val="24"/>
                <w:szCs w:val="24"/>
                <w:lang w:val="id-ID"/>
              </w:rPr>
              <w:t>gung, 19</w:t>
            </w:r>
            <w:r w:rsidRPr="00495F1D">
              <w:rPr>
                <w:rFonts w:ascii="Times New Roman" w:hAnsi="Times New Roman" w:cs="Times New Roman"/>
                <w:sz w:val="24"/>
                <w:szCs w:val="24"/>
              </w:rPr>
              <w:t>89</w:t>
            </w:r>
            <w:r w:rsidRPr="00495F1D">
              <w:rPr>
                <w:rFonts w:ascii="Times New Roman" w:hAnsi="Times New Roman" w:cs="Times New Roman"/>
                <w:sz w:val="24"/>
                <w:szCs w:val="24"/>
                <w:lang w:val="id-ID"/>
              </w:rPr>
              <w:t xml:space="preserve">) </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Nuaim Yasin, </w:t>
            </w:r>
            <w:r w:rsidRPr="00495F1D">
              <w:rPr>
                <w:rFonts w:ascii="Times New Roman" w:hAnsi="Times New Roman" w:cs="Times New Roman"/>
                <w:i/>
                <w:iCs/>
                <w:sz w:val="24"/>
                <w:szCs w:val="24"/>
                <w:lang w:val="id-ID"/>
              </w:rPr>
              <w:t>Fiqih Kedokteran</w:t>
            </w:r>
            <w:r w:rsidRPr="00495F1D">
              <w:rPr>
                <w:rFonts w:ascii="Times New Roman" w:hAnsi="Times New Roman" w:cs="Times New Roman"/>
                <w:sz w:val="24"/>
                <w:szCs w:val="24"/>
                <w:lang w:val="id-ID"/>
              </w:rPr>
              <w:t xml:space="preserve">, ( Jakarta : Pustaka al-Kautsar, 2001) </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 xml:space="preserve">Sayyid Sabiq, </w:t>
            </w:r>
            <w:r w:rsidRPr="00495F1D">
              <w:rPr>
                <w:rFonts w:ascii="Times New Roman" w:hAnsi="Times New Roman" w:cs="Times New Roman"/>
                <w:i/>
                <w:iCs/>
                <w:sz w:val="24"/>
                <w:szCs w:val="24"/>
              </w:rPr>
              <w:t>Fiqh as-Sunnah</w:t>
            </w:r>
            <w:r w:rsidRPr="00495F1D">
              <w:rPr>
                <w:rFonts w:ascii="Times New Roman" w:hAnsi="Times New Roman" w:cs="Times New Roman"/>
                <w:sz w:val="24"/>
                <w:szCs w:val="24"/>
              </w:rPr>
              <w:t>, Jilid III, (Beirut: Dar al-Fikr, 1983)</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 xml:space="preserve">Wahbah az-Zuhaily, </w:t>
            </w:r>
            <w:r w:rsidRPr="00495F1D">
              <w:rPr>
                <w:rFonts w:ascii="Times New Roman" w:hAnsi="Times New Roman" w:cs="Times New Roman"/>
                <w:i/>
                <w:iCs/>
                <w:sz w:val="24"/>
                <w:szCs w:val="24"/>
              </w:rPr>
              <w:t>al-Fiqh al-Islamy wa Adillatuhu</w:t>
            </w:r>
            <w:r w:rsidRPr="00495F1D">
              <w:rPr>
                <w:rFonts w:ascii="Times New Roman" w:hAnsi="Times New Roman" w:cs="Times New Roman"/>
                <w:sz w:val="24"/>
                <w:szCs w:val="24"/>
              </w:rPr>
              <w:t>, Juz IX,  (Beirut: Dar al-Fikr, 1984)</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 xml:space="preserve">Toha Andiko, </w:t>
            </w:r>
            <w:r w:rsidRPr="00495F1D">
              <w:rPr>
                <w:rFonts w:ascii="Times New Roman" w:hAnsi="Times New Roman" w:cs="Times New Roman"/>
                <w:i/>
                <w:sz w:val="24"/>
                <w:szCs w:val="24"/>
              </w:rPr>
              <w:t>Fiqh Kotemporer</w:t>
            </w:r>
            <w:r w:rsidRPr="00495F1D">
              <w:rPr>
                <w:rFonts w:ascii="Times New Roman" w:hAnsi="Times New Roman" w:cs="Times New Roman"/>
                <w:sz w:val="24"/>
                <w:szCs w:val="24"/>
              </w:rPr>
              <w:t xml:space="preserve"> (PT Penerbit IPB Press-IAIN Bengkulu-2014)</w:t>
            </w:r>
          </w:p>
          <w:p w:rsidR="00130381" w:rsidRPr="00A949C5"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Syaikh Ahmad Muhammad Al-Hushairi</w:t>
            </w:r>
            <w:r w:rsidRPr="00495F1D">
              <w:rPr>
                <w:rFonts w:ascii="Times New Roman" w:hAnsi="Times New Roman" w:cs="Times New Roman"/>
                <w:i/>
                <w:sz w:val="24"/>
                <w:szCs w:val="24"/>
              </w:rPr>
              <w:t>, Tafsir Ayat-Ayat Ahkam (Tela’ah Ayat-Ayat Hukum Seputar Ibadah, Muamalah, Pidana dan Perdata</w:t>
            </w:r>
            <w:r w:rsidRPr="00495F1D">
              <w:rPr>
                <w:rFonts w:ascii="Times New Roman" w:hAnsi="Times New Roman" w:cs="Times New Roman"/>
                <w:sz w:val="24"/>
                <w:szCs w:val="24"/>
              </w:rPr>
              <w:t xml:space="preserve"> (Penerbit Pustaka Al-Kautsar)</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 xml:space="preserve">Ahmad Al-Mursi Husain Jauhar, </w:t>
            </w:r>
            <w:r w:rsidRPr="00495F1D">
              <w:rPr>
                <w:rFonts w:ascii="Times New Roman" w:hAnsi="Times New Roman" w:cs="Times New Roman"/>
                <w:i/>
                <w:sz w:val="24"/>
                <w:szCs w:val="24"/>
              </w:rPr>
              <w:t>Maqashid Syari’ah</w:t>
            </w:r>
            <w:r w:rsidRPr="00495F1D">
              <w:rPr>
                <w:rFonts w:ascii="Times New Roman" w:hAnsi="Times New Roman" w:cs="Times New Roman"/>
                <w:sz w:val="24"/>
                <w:szCs w:val="24"/>
              </w:rPr>
              <w:t>, Penerbit Amzah, 2009</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lastRenderedPageBreak/>
              <w:t xml:space="preserve">Nashr Farid Muhammad Washil &amp; Abdul Aziz Muhammad Azzam, </w:t>
            </w:r>
            <w:r w:rsidRPr="00495F1D">
              <w:rPr>
                <w:rFonts w:ascii="Times New Roman" w:hAnsi="Times New Roman" w:cs="Times New Roman"/>
                <w:i/>
                <w:sz w:val="24"/>
                <w:szCs w:val="24"/>
              </w:rPr>
              <w:t>Qawa’id Fiqhiyah</w:t>
            </w:r>
            <w:r w:rsidRPr="00495F1D">
              <w:rPr>
                <w:rFonts w:ascii="Times New Roman" w:hAnsi="Times New Roman" w:cs="Times New Roman"/>
                <w:sz w:val="24"/>
                <w:szCs w:val="24"/>
              </w:rPr>
              <w:t xml:space="preserve"> (Penerbit Amzah Jakarta-2009)</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Kumpulan Fatwa Majelis Ulama Indonesia Pusat</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A949C5">
              <w:rPr>
                <w:rFonts w:ascii="Times New Roman" w:hAnsi="Times New Roman" w:cs="Times New Roman"/>
                <w:sz w:val="24"/>
                <w:szCs w:val="24"/>
                <w:lang w:val="id-ID"/>
              </w:rPr>
              <w:t xml:space="preserve">Satria Efendi M. Zein, </w:t>
            </w:r>
            <w:r w:rsidRPr="00A949C5">
              <w:rPr>
                <w:rFonts w:ascii="Times New Roman" w:hAnsi="Times New Roman" w:cs="Times New Roman"/>
                <w:i/>
                <w:iCs/>
                <w:sz w:val="24"/>
                <w:szCs w:val="24"/>
                <w:lang w:val="id-ID"/>
              </w:rPr>
              <w:t>Problematika Hukum Keluarga Islam Kontemporer Analisis Yurisprudensi dengan Pendekatan Ushuliyyah,</w:t>
            </w:r>
            <w:r w:rsidRPr="00A949C5">
              <w:rPr>
                <w:rFonts w:ascii="Times New Roman" w:hAnsi="Times New Roman" w:cs="Times New Roman"/>
                <w:sz w:val="24"/>
                <w:szCs w:val="24"/>
                <w:lang w:val="id-ID"/>
              </w:rPr>
              <w:t xml:space="preserve"> Cet. I, Jakarta : Prenada Kencana, 2004.</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892264">
              <w:rPr>
                <w:rFonts w:ascii="Times New Roman" w:hAnsi="Times New Roman" w:cs="Times New Roman"/>
                <w:sz w:val="24"/>
                <w:szCs w:val="24"/>
                <w:lang w:val="id-ID"/>
              </w:rPr>
              <w:t xml:space="preserve">Majlis Tarjih dan Tajdid PP Muhammadiyah, </w:t>
            </w:r>
            <w:r w:rsidRPr="00892264">
              <w:rPr>
                <w:rFonts w:ascii="Times New Roman" w:hAnsi="Times New Roman" w:cs="Times New Roman"/>
                <w:i/>
                <w:iCs/>
                <w:sz w:val="24"/>
                <w:szCs w:val="24"/>
                <w:lang w:val="id-ID"/>
              </w:rPr>
              <w:t>Fikih Anti Korupsi</w:t>
            </w:r>
            <w:r w:rsidRPr="00892264">
              <w:rPr>
                <w:rFonts w:ascii="Times New Roman" w:hAnsi="Times New Roman" w:cs="Times New Roman"/>
                <w:sz w:val="24"/>
                <w:szCs w:val="24"/>
                <w:lang w:val="id-ID"/>
              </w:rPr>
              <w:t>, Cet. II, ( Yogyakarta : 2006)</w:t>
            </w:r>
          </w:p>
          <w:p w:rsidR="00130381"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C20BE6">
              <w:rPr>
                <w:rFonts w:ascii="Times New Roman" w:hAnsi="Times New Roman" w:cs="Times New Roman"/>
                <w:sz w:val="24"/>
                <w:szCs w:val="24"/>
                <w:lang w:val="id-ID"/>
              </w:rPr>
              <w:t xml:space="preserve">Satria Efendi M. Zein, </w:t>
            </w:r>
            <w:r w:rsidRPr="00C20BE6">
              <w:rPr>
                <w:rFonts w:ascii="Times New Roman" w:hAnsi="Times New Roman" w:cs="Times New Roman"/>
                <w:i/>
                <w:iCs/>
                <w:sz w:val="24"/>
                <w:szCs w:val="24"/>
                <w:lang w:val="id-ID"/>
              </w:rPr>
              <w:t>Problematika Hukum Keluarga Islam Kontemporer Analisis Yurisprudensi dengan Pendekatan Ushuliyyah,</w:t>
            </w:r>
            <w:r w:rsidRPr="00C20BE6">
              <w:rPr>
                <w:rFonts w:ascii="Times New Roman" w:hAnsi="Times New Roman" w:cs="Times New Roman"/>
                <w:sz w:val="24"/>
                <w:szCs w:val="24"/>
                <w:lang w:val="id-ID"/>
              </w:rPr>
              <w:t xml:space="preserve"> Cet. I, Jakarta : Prenada Kencana, 2004.</w:t>
            </w:r>
          </w:p>
          <w:p w:rsidR="00130381" w:rsidRPr="003709BC" w:rsidRDefault="00130381" w:rsidP="004D25FA">
            <w:pPr>
              <w:pStyle w:val="ListParagraph"/>
              <w:numPr>
                <w:ilvl w:val="0"/>
                <w:numId w:val="3"/>
              </w:numPr>
              <w:spacing w:after="0" w:line="276" w:lineRule="auto"/>
              <w:jc w:val="both"/>
              <w:rPr>
                <w:rFonts w:ascii="Times New Roman" w:hAnsi="Times New Roman" w:cs="Times New Roman"/>
                <w:sz w:val="24"/>
                <w:szCs w:val="24"/>
              </w:rPr>
            </w:pPr>
            <w:r w:rsidRPr="00770284">
              <w:rPr>
                <w:rFonts w:ascii="Times New Roman" w:hAnsi="Times New Roman" w:cs="Times New Roman"/>
                <w:sz w:val="24"/>
                <w:szCs w:val="24"/>
              </w:rPr>
              <w:t xml:space="preserve">Ibrahim Hosen, </w:t>
            </w:r>
            <w:r w:rsidRPr="00770284">
              <w:rPr>
                <w:rFonts w:ascii="Times New Roman" w:hAnsi="Times New Roman" w:cs="Times New Roman"/>
                <w:i/>
                <w:iCs/>
                <w:sz w:val="24"/>
                <w:szCs w:val="24"/>
              </w:rPr>
              <w:t>Fiqh Perbandingan Masalah Pernikahan</w:t>
            </w:r>
            <w:r w:rsidRPr="00770284">
              <w:rPr>
                <w:rFonts w:ascii="Times New Roman" w:hAnsi="Times New Roman" w:cs="Times New Roman"/>
                <w:sz w:val="24"/>
                <w:szCs w:val="24"/>
              </w:rPr>
              <w:t>, Cet. I, ( Jakarta: Pustaka Firdaus, 2003)</w:t>
            </w:r>
          </w:p>
        </w:tc>
      </w:tr>
      <w:tr w:rsidR="00130381" w:rsidRPr="001B7A08" w:rsidTr="004D25FA">
        <w:tc>
          <w:tcPr>
            <w:tcW w:w="2268" w:type="dxa"/>
            <w:gridSpan w:val="2"/>
          </w:tcPr>
          <w:p w:rsidR="00130381" w:rsidRPr="001B7A08" w:rsidRDefault="00130381" w:rsidP="004D25FA">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11801">
              <w:rPr>
                <w:rFonts w:ascii="Times New Roman" w:hAnsi="Times New Roman" w:cs="Times New Roman"/>
                <w:b/>
                <w:sz w:val="24"/>
                <w:szCs w:val="24"/>
              </w:rPr>
              <w:t>Media Pembelajaran</w:t>
            </w:r>
          </w:p>
        </w:tc>
        <w:tc>
          <w:tcPr>
            <w:tcW w:w="10999" w:type="dxa"/>
            <w:gridSpan w:val="13"/>
          </w:tcPr>
          <w:p w:rsidR="00130381" w:rsidRPr="001B7A08" w:rsidRDefault="00130381" w:rsidP="004D25FA">
            <w:pPr>
              <w:rPr>
                <w:rFonts w:ascii="Times New Roman" w:hAnsi="Times New Roman" w:cs="Times New Roman"/>
                <w:sz w:val="24"/>
                <w:szCs w:val="24"/>
              </w:rPr>
            </w:pPr>
            <w:r w:rsidRPr="001B7A08">
              <w:rPr>
                <w:rFonts w:ascii="Times New Roman" w:hAnsi="Times New Roman" w:cs="Times New Roman"/>
                <w:sz w:val="24"/>
                <w:szCs w:val="24"/>
              </w:rPr>
              <w:t>LCD  dan LKM</w:t>
            </w:r>
          </w:p>
        </w:tc>
      </w:tr>
      <w:tr w:rsidR="00130381" w:rsidRPr="001B7A08" w:rsidTr="004D25FA">
        <w:tc>
          <w:tcPr>
            <w:tcW w:w="2268" w:type="dxa"/>
            <w:gridSpan w:val="2"/>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Team Teaching</w:t>
            </w:r>
          </w:p>
        </w:tc>
        <w:tc>
          <w:tcPr>
            <w:tcW w:w="10999" w:type="dxa"/>
            <w:gridSpan w:val="13"/>
          </w:tcPr>
          <w:p w:rsidR="00130381" w:rsidRPr="001B7A08" w:rsidRDefault="00130381" w:rsidP="004D25FA">
            <w:pPr>
              <w:rPr>
                <w:rFonts w:ascii="Times New Roman" w:hAnsi="Times New Roman" w:cs="Times New Roman"/>
                <w:sz w:val="24"/>
                <w:szCs w:val="24"/>
              </w:rPr>
            </w:pPr>
            <w:r w:rsidRPr="001B7A08">
              <w:rPr>
                <w:rFonts w:ascii="Times New Roman" w:hAnsi="Times New Roman" w:cs="Times New Roman"/>
                <w:sz w:val="24"/>
                <w:szCs w:val="24"/>
              </w:rPr>
              <w:t>Drs. H. Henderi Kusmidi, M.H.I</w:t>
            </w:r>
          </w:p>
        </w:tc>
      </w:tr>
      <w:tr w:rsidR="00130381" w:rsidRPr="001B7A08" w:rsidTr="004D25FA">
        <w:tc>
          <w:tcPr>
            <w:tcW w:w="2268" w:type="dxa"/>
            <w:gridSpan w:val="2"/>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Matakuliah  Syarat</w:t>
            </w:r>
          </w:p>
        </w:tc>
        <w:tc>
          <w:tcPr>
            <w:tcW w:w="10999" w:type="dxa"/>
            <w:gridSpan w:val="13"/>
          </w:tcPr>
          <w:p w:rsidR="00130381" w:rsidRPr="001B7A08" w:rsidRDefault="00130381" w:rsidP="004D25FA">
            <w:pPr>
              <w:rPr>
                <w:rFonts w:ascii="Times New Roman" w:hAnsi="Times New Roman" w:cs="Times New Roman"/>
                <w:sz w:val="24"/>
                <w:szCs w:val="24"/>
              </w:rPr>
            </w:pPr>
            <w:r w:rsidRPr="001B7A08">
              <w:rPr>
                <w:rFonts w:ascii="Times New Roman" w:hAnsi="Times New Roman" w:cs="Times New Roman"/>
                <w:sz w:val="24"/>
                <w:szCs w:val="24"/>
              </w:rPr>
              <w:t>Fiqh Ushul Fiqh</w:t>
            </w:r>
          </w:p>
        </w:tc>
      </w:tr>
      <w:tr w:rsidR="00130381" w:rsidRPr="001B7A08" w:rsidTr="004D25FA">
        <w:tc>
          <w:tcPr>
            <w:tcW w:w="13267" w:type="dxa"/>
            <w:gridSpan w:val="15"/>
          </w:tcPr>
          <w:p w:rsidR="00130381" w:rsidRPr="001B7A08" w:rsidRDefault="00130381" w:rsidP="004D25FA">
            <w:pPr>
              <w:rPr>
                <w:rFonts w:ascii="Times New Roman" w:hAnsi="Times New Roman" w:cs="Times New Roman"/>
                <w:sz w:val="24"/>
                <w:szCs w:val="24"/>
              </w:rPr>
            </w:pPr>
          </w:p>
        </w:tc>
      </w:tr>
      <w:tr w:rsidR="00130381" w:rsidRPr="001B7A08" w:rsidTr="004D25FA">
        <w:tc>
          <w:tcPr>
            <w:tcW w:w="851" w:type="dxa"/>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M</w:t>
            </w:r>
            <w:r>
              <w:rPr>
                <w:rFonts w:ascii="Times New Roman" w:hAnsi="Times New Roman" w:cs="Times New Roman"/>
                <w:b/>
                <w:sz w:val="24"/>
                <w:szCs w:val="24"/>
              </w:rPr>
              <w:t>ing</w:t>
            </w:r>
            <w:r w:rsidRPr="001B7A08">
              <w:rPr>
                <w:rFonts w:ascii="Times New Roman" w:hAnsi="Times New Roman" w:cs="Times New Roman"/>
                <w:b/>
                <w:sz w:val="24"/>
                <w:szCs w:val="24"/>
              </w:rPr>
              <w:t>g</w:t>
            </w:r>
            <w:r>
              <w:rPr>
                <w:rFonts w:ascii="Times New Roman" w:hAnsi="Times New Roman" w:cs="Times New Roman"/>
                <w:b/>
                <w:sz w:val="24"/>
                <w:szCs w:val="24"/>
              </w:rPr>
              <w:t>u</w:t>
            </w:r>
            <w:r w:rsidRPr="001B7A08">
              <w:rPr>
                <w:rFonts w:ascii="Times New Roman" w:hAnsi="Times New Roman" w:cs="Times New Roman"/>
                <w:b/>
                <w:sz w:val="24"/>
                <w:szCs w:val="24"/>
              </w:rPr>
              <w:t xml:space="preserve"> ke</w:t>
            </w:r>
          </w:p>
        </w:tc>
        <w:tc>
          <w:tcPr>
            <w:tcW w:w="2901" w:type="dxa"/>
            <w:gridSpan w:val="3"/>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Sub-CP-MK</w:t>
            </w:r>
          </w:p>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(sbg kemampuan akhir yang diharapkan</w:t>
            </w:r>
          </w:p>
        </w:tc>
        <w:tc>
          <w:tcPr>
            <w:tcW w:w="1777"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Indikator</w:t>
            </w:r>
          </w:p>
        </w:tc>
        <w:tc>
          <w:tcPr>
            <w:tcW w:w="1583" w:type="dxa"/>
            <w:gridSpan w:val="4"/>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Kriteria dan Bentuk Penilaian</w:t>
            </w:r>
          </w:p>
        </w:tc>
        <w:tc>
          <w:tcPr>
            <w:tcW w:w="2617"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Metode Pembelajaran</w:t>
            </w:r>
          </w:p>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(Estimasi Waktu)</w:t>
            </w:r>
          </w:p>
        </w:tc>
        <w:tc>
          <w:tcPr>
            <w:tcW w:w="2352"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Materi Pembelajaran</w:t>
            </w:r>
          </w:p>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(Pustaka)</w:t>
            </w:r>
          </w:p>
        </w:tc>
        <w:tc>
          <w:tcPr>
            <w:tcW w:w="1186" w:type="dxa"/>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Bobot Penilaian</w:t>
            </w:r>
          </w:p>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w:t>
            </w:r>
          </w:p>
        </w:tc>
      </w:tr>
      <w:tr w:rsidR="00130381" w:rsidRPr="001B7A08" w:rsidTr="004D25FA">
        <w:tc>
          <w:tcPr>
            <w:tcW w:w="851" w:type="dxa"/>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(1)</w:t>
            </w:r>
          </w:p>
        </w:tc>
        <w:tc>
          <w:tcPr>
            <w:tcW w:w="2901" w:type="dxa"/>
            <w:gridSpan w:val="3"/>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(2)</w:t>
            </w:r>
          </w:p>
        </w:tc>
        <w:tc>
          <w:tcPr>
            <w:tcW w:w="1777"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(3)</w:t>
            </w:r>
          </w:p>
        </w:tc>
        <w:tc>
          <w:tcPr>
            <w:tcW w:w="1583" w:type="dxa"/>
            <w:gridSpan w:val="4"/>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(4)</w:t>
            </w:r>
          </w:p>
        </w:tc>
        <w:tc>
          <w:tcPr>
            <w:tcW w:w="2617"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(5)</w:t>
            </w:r>
          </w:p>
        </w:tc>
        <w:tc>
          <w:tcPr>
            <w:tcW w:w="2352" w:type="dxa"/>
            <w:gridSpan w:val="2"/>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(6)</w:t>
            </w:r>
          </w:p>
        </w:tc>
        <w:tc>
          <w:tcPr>
            <w:tcW w:w="1186" w:type="dxa"/>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(7)</w:t>
            </w:r>
          </w:p>
        </w:tc>
      </w:tr>
      <w:tr w:rsidR="00130381" w:rsidRPr="001B7A08" w:rsidTr="004D25FA">
        <w:trPr>
          <w:trHeight w:val="1975"/>
        </w:trPr>
        <w:tc>
          <w:tcPr>
            <w:tcW w:w="851"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t>1</w:t>
            </w:r>
          </w:p>
        </w:tc>
        <w:tc>
          <w:tcPr>
            <w:tcW w:w="2901" w:type="dxa"/>
            <w:gridSpan w:val="3"/>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Pr>
                <w:rFonts w:ascii="Times New Roman" w:hAnsi="Times New Roman" w:cs="Times New Roman"/>
                <w:sz w:val="24"/>
                <w:szCs w:val="24"/>
                <w:lang w:val="sv-SE"/>
              </w:rPr>
              <w:t>Memahami Rencana Perkuliahan dan Sistem Penilaian Yang digunakan di dalam P</w:t>
            </w:r>
            <w:r w:rsidRPr="001B7A08">
              <w:rPr>
                <w:rFonts w:ascii="Times New Roman" w:hAnsi="Times New Roman" w:cs="Times New Roman"/>
                <w:sz w:val="24"/>
                <w:szCs w:val="24"/>
                <w:lang w:val="sv-SE"/>
              </w:rPr>
              <w:t>erkuliahan</w:t>
            </w:r>
          </w:p>
          <w:p w:rsidR="00130381" w:rsidRPr="00DE6F76" w:rsidRDefault="00130381" w:rsidP="004D25FA">
            <w:pPr>
              <w:pStyle w:val="ListParagraph"/>
              <w:spacing w:line="256" w:lineRule="auto"/>
              <w:ind w:left="0"/>
              <w:rPr>
                <w:rFonts w:ascii="Times New Roman" w:hAnsi="Times New Roman" w:cs="Times New Roman"/>
                <w:sz w:val="24"/>
                <w:szCs w:val="24"/>
              </w:rPr>
            </w:pPr>
          </w:p>
        </w:tc>
        <w:tc>
          <w:tcPr>
            <w:tcW w:w="1777" w:type="dxa"/>
            <w:gridSpan w:val="2"/>
          </w:tcPr>
          <w:p w:rsidR="00130381" w:rsidRPr="00CB50D4"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sidRPr="001B7A08">
              <w:rPr>
                <w:rFonts w:ascii="Times New Roman" w:hAnsi="Times New Roman" w:cs="Times New Roman"/>
                <w:sz w:val="24"/>
                <w:szCs w:val="24"/>
                <w:lang w:val="sv-SE"/>
              </w:rPr>
              <w:t xml:space="preserve">rencana perkuliahan dan sistem penilaian </w:t>
            </w:r>
          </w:p>
        </w:tc>
        <w:tc>
          <w:tcPr>
            <w:tcW w:w="1583" w:type="dxa"/>
            <w:gridSpan w:val="4"/>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CA7F76"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rPr>
            </w:pPr>
            <w:r w:rsidRPr="001B7A08">
              <w:rPr>
                <w:rFonts w:ascii="Times New Roman" w:hAnsi="Times New Roman" w:cs="Times New Roman"/>
                <w:b/>
                <w:sz w:val="24"/>
                <w:szCs w:val="24"/>
                <w:lang w:val="id-ID"/>
              </w:rPr>
              <w:t>Bentuk : Non Tes</w:t>
            </w:r>
          </w:p>
        </w:tc>
        <w:tc>
          <w:tcPr>
            <w:tcW w:w="2617" w:type="dxa"/>
            <w:gridSpan w:val="2"/>
          </w:tcPr>
          <w:p w:rsidR="00130381" w:rsidRPr="001B7A08" w:rsidRDefault="00130381" w:rsidP="004D25FA">
            <w:pPr>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CA7F76" w:rsidRDefault="00130381" w:rsidP="004D25FA">
            <w:pPr>
              <w:spacing w:after="0" w:line="240" w:lineRule="auto"/>
              <w:rPr>
                <w:rFonts w:ascii="Times New Roman" w:hAnsi="Times New Roman" w:cs="Times New Roman"/>
                <w:sz w:val="24"/>
                <w:szCs w:val="24"/>
              </w:rPr>
            </w:pPr>
          </w:p>
          <w:p w:rsidR="00130381" w:rsidRPr="001B7A08" w:rsidRDefault="00130381" w:rsidP="004D25FA">
            <w:pPr>
              <w:pStyle w:val="ListParagraph"/>
              <w:ind w:left="240"/>
              <w:rPr>
                <w:rFonts w:ascii="Times New Roman" w:hAnsi="Times New Roman" w:cs="Times New Roman"/>
                <w:sz w:val="24"/>
                <w:szCs w:val="24"/>
                <w:lang w:val="id-ID"/>
              </w:rPr>
            </w:pPr>
          </w:p>
        </w:tc>
        <w:tc>
          <w:tcPr>
            <w:tcW w:w="2352" w:type="dxa"/>
            <w:gridSpan w:val="2"/>
          </w:tcPr>
          <w:p w:rsidR="00130381" w:rsidRPr="00CB50D4"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Pengenalan Silabus dan Orientasi </w:t>
            </w: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2</w:t>
            </w:r>
          </w:p>
        </w:tc>
        <w:tc>
          <w:tcPr>
            <w:tcW w:w="2901" w:type="dxa"/>
            <w:gridSpan w:val="3"/>
          </w:tcPr>
          <w:p w:rsidR="00130381" w:rsidRPr="00D02F8B" w:rsidRDefault="00130381"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 Perkawinan Antar Agama</w:t>
            </w:r>
          </w:p>
        </w:tc>
        <w:tc>
          <w:tcPr>
            <w:tcW w:w="1777" w:type="dxa"/>
            <w:gridSpan w:val="2"/>
          </w:tcPr>
          <w:p w:rsidR="00130381" w:rsidRPr="006803AF" w:rsidRDefault="00130381" w:rsidP="004D25FA">
            <w:pPr>
              <w:spacing w:line="256" w:lineRule="auto"/>
              <w:ind w:right="-24"/>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 Perkawinan Antar Agama</w:t>
            </w:r>
          </w:p>
        </w:tc>
        <w:tc>
          <w:tcPr>
            <w:tcW w:w="1583" w:type="dxa"/>
            <w:gridSpan w:val="4"/>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C527F7" w:rsidRDefault="00130381"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w:t>
            </w:r>
            <w:r>
              <w:rPr>
                <w:rFonts w:ascii="Times New Roman" w:hAnsi="Times New Roman" w:cs="Times New Roman"/>
                <w:sz w:val="24"/>
                <w:szCs w:val="24"/>
                <w:lang w:val="id-ID"/>
              </w:rPr>
              <w:t>sume</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Default="00130381" w:rsidP="004D25FA">
            <w:pPr>
              <w:pStyle w:val="ListParagraph"/>
              <w:spacing w:line="256" w:lineRule="auto"/>
              <w:ind w:left="0"/>
              <w:rPr>
                <w:rFonts w:ascii="Times New Roman" w:hAnsi="Times New Roman" w:cs="Times New Roman"/>
                <w:sz w:val="24"/>
                <w:szCs w:val="24"/>
              </w:rPr>
            </w:pPr>
            <w:r>
              <w:rPr>
                <w:rFonts w:ascii="Times New Roman" w:hAnsi="Times New Roman" w:cs="Times New Roman"/>
                <w:sz w:val="24"/>
                <w:szCs w:val="24"/>
                <w:lang w:val="id-ID"/>
              </w:rPr>
              <w:t>Diskusi terhadap konsep</w:t>
            </w:r>
          </w:p>
          <w:p w:rsidR="00130381" w:rsidRPr="00867E0F" w:rsidRDefault="00130381" w:rsidP="004D25FA">
            <w:pPr>
              <w:pStyle w:val="ListParagraph"/>
              <w:spacing w:line="256" w:lineRule="auto"/>
              <w:ind w:left="0"/>
              <w:rPr>
                <w:rFonts w:ascii="Times New Roman" w:hAnsi="Times New Roman" w:cs="Times New Roman"/>
                <w:sz w:val="24"/>
                <w:szCs w:val="24"/>
              </w:rPr>
            </w:pPr>
            <w:r>
              <w:rPr>
                <w:rFonts w:ascii="Times New Roman" w:hAnsi="Times New Roman"/>
                <w:sz w:val="24"/>
                <w:szCs w:val="24"/>
              </w:rPr>
              <w:t>Perkawinan Antar Agama</w:t>
            </w:r>
            <w:r>
              <w:rPr>
                <w:rFonts w:ascii="Times New Roman" w:hAnsi="Times New Roman" w:cs="Times New Roman"/>
                <w:sz w:val="24"/>
                <w:szCs w:val="24"/>
                <w:lang w:val="id-ID"/>
              </w:rPr>
              <w:t xml:space="preserve"> </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sz w:val="24"/>
                <w:szCs w:val="24"/>
                <w:lang w:val="id-ID"/>
              </w:rPr>
              <w:t>Pemberian tugas untuk mengasah kemampuan Mahasiswa</w:t>
            </w:r>
          </w:p>
        </w:tc>
        <w:tc>
          <w:tcPr>
            <w:tcW w:w="2352" w:type="dxa"/>
            <w:gridSpan w:val="2"/>
          </w:tcPr>
          <w:p w:rsidR="00130381" w:rsidRPr="00867E0F" w:rsidRDefault="00130381" w:rsidP="004D25FA">
            <w:pPr>
              <w:spacing w:line="256" w:lineRule="auto"/>
              <w:ind w:right="-24"/>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t>3</w:t>
            </w:r>
          </w:p>
        </w:tc>
        <w:tc>
          <w:tcPr>
            <w:tcW w:w="2901" w:type="dxa"/>
            <w:gridSpan w:val="3"/>
          </w:tcPr>
          <w:p w:rsidR="00130381" w:rsidRPr="009C03B5" w:rsidRDefault="00130381" w:rsidP="004D25FA">
            <w:pPr>
              <w:pStyle w:val="NoSpacing"/>
              <w:rPr>
                <w:rFonts w:ascii="Times New Roman" w:hAnsi="Times New Roman"/>
                <w:sz w:val="24"/>
                <w:szCs w:val="24"/>
                <w:lang w:val="id-ID"/>
              </w:rPr>
            </w:pPr>
            <w:r w:rsidRPr="003A2E9E">
              <w:rPr>
                <w:rFonts w:ascii="Times New Roman" w:hAnsi="Times New Roman"/>
                <w:sz w:val="24"/>
                <w:szCs w:val="24"/>
                <w:lang w:val="id-ID"/>
              </w:rPr>
              <w:t xml:space="preserve">Memahami </w:t>
            </w:r>
            <w:r w:rsidRPr="003A2E9E">
              <w:rPr>
                <w:rFonts w:ascii="Times New Roman" w:hAnsi="Times New Roman"/>
                <w:sz w:val="24"/>
                <w:szCs w:val="24"/>
              </w:rPr>
              <w:t>dan menjelaskan Jual Beli online</w:t>
            </w:r>
          </w:p>
          <w:p w:rsidR="00130381" w:rsidRPr="00BE1C2A" w:rsidRDefault="00130381" w:rsidP="004D25FA">
            <w:pPr>
              <w:pStyle w:val="ListParagraph"/>
              <w:spacing w:line="256" w:lineRule="auto"/>
              <w:ind w:left="0"/>
              <w:rPr>
                <w:rFonts w:ascii="Times New Roman" w:hAnsi="Times New Roman" w:cs="Times New Roman"/>
                <w:sz w:val="24"/>
                <w:szCs w:val="24"/>
              </w:rPr>
            </w:pPr>
          </w:p>
        </w:tc>
        <w:tc>
          <w:tcPr>
            <w:tcW w:w="1777" w:type="dxa"/>
            <w:gridSpan w:val="2"/>
          </w:tcPr>
          <w:p w:rsidR="00130381" w:rsidRPr="003709BC"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Pr>
                <w:rFonts w:ascii="Times New Roman" w:hAnsi="Times New Roman" w:cs="Times New Roman"/>
                <w:sz w:val="24"/>
                <w:szCs w:val="24"/>
              </w:rPr>
              <w:t>hal-hal yang menyangkut Jual Beli Online</w:t>
            </w:r>
          </w:p>
        </w:tc>
        <w:tc>
          <w:tcPr>
            <w:tcW w:w="1583" w:type="dxa"/>
            <w:gridSpan w:val="4"/>
          </w:tcPr>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CA7F76"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val="id-ID"/>
              </w:rPr>
              <w:t>Membuat Resum</w:t>
            </w:r>
            <w:r>
              <w:rPr>
                <w:rFonts w:ascii="Times New Roman" w:hAnsi="Times New Roman" w:cs="Times New Roman"/>
                <w:sz w:val="24"/>
                <w:szCs w:val="24"/>
              </w:rPr>
              <w:t>e</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B05032"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DC7D7C"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rPr>
              <w:t>4</w:t>
            </w:r>
            <w:r w:rsidRPr="001B7A08">
              <w:rPr>
                <w:rFonts w:ascii="Times New Roman" w:hAnsi="Times New Roman" w:cs="Times New Roman"/>
                <w:sz w:val="24"/>
                <w:szCs w:val="24"/>
                <w:lang w:val="id-ID"/>
              </w:rPr>
              <w:t xml:space="preserve"> – 5</w:t>
            </w:r>
          </w:p>
        </w:tc>
        <w:tc>
          <w:tcPr>
            <w:tcW w:w="2901" w:type="dxa"/>
            <w:gridSpan w:val="3"/>
          </w:tcPr>
          <w:p w:rsidR="00130381" w:rsidRPr="008C4986" w:rsidRDefault="00130381" w:rsidP="004D25FA">
            <w:pPr>
              <w:pStyle w:val="NoSpacing"/>
              <w:rPr>
                <w:rFonts w:ascii="Times New Roman" w:hAnsi="Times New Roman"/>
                <w:sz w:val="24"/>
                <w:szCs w:val="24"/>
                <w:lang w:val="id-ID"/>
              </w:rPr>
            </w:pPr>
            <w:r w:rsidRPr="009C03B5">
              <w:rPr>
                <w:rFonts w:ascii="Times New Roman" w:hAnsi="Times New Roman"/>
                <w:sz w:val="24"/>
                <w:szCs w:val="24"/>
                <w:lang w:val="id-ID"/>
              </w:rPr>
              <w:t xml:space="preserve">Memahami </w:t>
            </w:r>
            <w:r w:rsidRPr="009C03B5">
              <w:rPr>
                <w:rFonts w:ascii="Times New Roman" w:hAnsi="Times New Roman"/>
                <w:sz w:val="24"/>
                <w:szCs w:val="24"/>
              </w:rPr>
              <w:t>dan menjelaskan Zakat Penghasilan dan Profesi</w:t>
            </w:r>
            <w:r>
              <w:rPr>
                <w:rFonts w:ascii="Times New Roman" w:hAnsi="Times New Roman"/>
                <w:sz w:val="24"/>
                <w:szCs w:val="24"/>
              </w:rPr>
              <w:t xml:space="preserve"> dan</w:t>
            </w:r>
          </w:p>
          <w:p w:rsidR="00130381" w:rsidRPr="003709BC" w:rsidRDefault="00130381" w:rsidP="004D25FA">
            <w:pPr>
              <w:pStyle w:val="NoSpacing"/>
              <w:rPr>
                <w:rFonts w:ascii="Times New Roman" w:hAnsi="Times New Roman"/>
                <w:sz w:val="24"/>
                <w:szCs w:val="24"/>
                <w:lang w:val="id-ID"/>
              </w:rPr>
            </w:pPr>
            <w:r w:rsidRPr="008C4986">
              <w:rPr>
                <w:rFonts w:ascii="Times New Roman" w:hAnsi="Times New Roman"/>
                <w:sz w:val="24"/>
                <w:szCs w:val="24"/>
                <w:lang w:val="id-ID"/>
              </w:rPr>
              <w:t xml:space="preserve">Memahami </w:t>
            </w:r>
            <w:r w:rsidRPr="008C4986">
              <w:rPr>
                <w:rFonts w:ascii="Times New Roman" w:hAnsi="Times New Roman"/>
                <w:sz w:val="24"/>
                <w:szCs w:val="24"/>
              </w:rPr>
              <w:t>dan menjelaskan Pajak dan Zakat</w:t>
            </w:r>
          </w:p>
        </w:tc>
        <w:tc>
          <w:tcPr>
            <w:tcW w:w="1777" w:type="dxa"/>
            <w:gridSpan w:val="2"/>
          </w:tcPr>
          <w:p w:rsidR="00130381" w:rsidRPr="00800A41"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dapat</w:t>
            </w:r>
            <w:r>
              <w:rPr>
                <w:rFonts w:ascii="Times New Roman" w:hAnsi="Times New Roman" w:cs="Times New Roman"/>
                <w:sz w:val="24"/>
                <w:szCs w:val="24"/>
                <w:lang w:val="sv-SE"/>
              </w:rPr>
              <w:t xml:space="preserve"> memahami dan menjelaskan tentang pajak dan zakat</w:t>
            </w:r>
          </w:p>
        </w:tc>
        <w:tc>
          <w:tcPr>
            <w:tcW w:w="1583" w:type="dxa"/>
            <w:gridSpan w:val="4"/>
          </w:tcPr>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BF67BB"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813B36"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1B7A08" w:rsidRDefault="00130381" w:rsidP="004D25FA">
            <w:pPr>
              <w:rPr>
                <w:rFonts w:ascii="Times New Roman" w:hAnsi="Times New Roman" w:cs="Times New Roman"/>
                <w:sz w:val="24"/>
                <w:szCs w:val="24"/>
                <w:lang w:val="id-ID"/>
              </w:rPr>
            </w:pPr>
            <w:r w:rsidRPr="001B7A08">
              <w:rPr>
                <w:rFonts w:ascii="Times New Roman" w:hAnsi="Times New Roman" w:cs="Times New Roman"/>
                <w:sz w:val="24"/>
                <w:szCs w:val="24"/>
                <w:lang w:val="id-ID"/>
              </w:rPr>
              <w:t>Sifat-Sifat Grup</w:t>
            </w: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6</w:t>
            </w:r>
          </w:p>
        </w:tc>
        <w:tc>
          <w:tcPr>
            <w:tcW w:w="2901" w:type="dxa"/>
            <w:gridSpan w:val="3"/>
          </w:tcPr>
          <w:p w:rsidR="00130381" w:rsidRPr="00903D2B" w:rsidRDefault="00130381" w:rsidP="004D25FA">
            <w:pPr>
              <w:pStyle w:val="NoSpacing"/>
              <w:rPr>
                <w:rFonts w:ascii="Times New Roman" w:hAnsi="Times New Roman"/>
                <w:sz w:val="24"/>
                <w:szCs w:val="24"/>
                <w:lang w:val="id-ID"/>
              </w:rPr>
            </w:pPr>
            <w:r w:rsidRPr="00903D2B">
              <w:rPr>
                <w:rFonts w:ascii="Times New Roman" w:hAnsi="Times New Roman"/>
                <w:sz w:val="24"/>
                <w:szCs w:val="24"/>
                <w:lang w:val="id-ID"/>
              </w:rPr>
              <w:t xml:space="preserve">Memahami </w:t>
            </w:r>
            <w:r w:rsidRPr="00903D2B">
              <w:rPr>
                <w:rFonts w:ascii="Times New Roman" w:hAnsi="Times New Roman"/>
                <w:sz w:val="24"/>
                <w:szCs w:val="24"/>
              </w:rPr>
              <w:t>dan menjelaskan Wakaf Uang Tunai</w:t>
            </w:r>
          </w:p>
          <w:p w:rsidR="00130381" w:rsidRPr="00405E3D" w:rsidRDefault="00130381" w:rsidP="004D25FA">
            <w:pPr>
              <w:pStyle w:val="NoSpacing"/>
              <w:spacing w:line="360" w:lineRule="auto"/>
              <w:rPr>
                <w:rFonts w:ascii="Times New Roman" w:hAnsi="Times New Roman"/>
                <w:sz w:val="24"/>
                <w:szCs w:val="24"/>
              </w:rPr>
            </w:pPr>
          </w:p>
          <w:p w:rsidR="00130381" w:rsidRPr="00731B37" w:rsidRDefault="00130381" w:rsidP="004D25FA">
            <w:pPr>
              <w:spacing w:before="120" w:line="256" w:lineRule="auto"/>
              <w:rPr>
                <w:rFonts w:ascii="Times New Roman" w:hAnsi="Times New Roman" w:cs="Times New Roman"/>
                <w:sz w:val="24"/>
                <w:szCs w:val="24"/>
              </w:rPr>
            </w:pPr>
          </w:p>
        </w:tc>
        <w:tc>
          <w:tcPr>
            <w:tcW w:w="1777" w:type="dxa"/>
            <w:gridSpan w:val="2"/>
          </w:tcPr>
          <w:p w:rsidR="00130381" w:rsidRPr="00696046"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 xml:space="preserve">Dapat </w:t>
            </w:r>
            <w:r>
              <w:rPr>
                <w:rFonts w:ascii="Times New Roman" w:hAnsi="Times New Roman" w:cs="Times New Roman"/>
                <w:sz w:val="24"/>
                <w:szCs w:val="24"/>
                <w:lang w:val="sv-SE"/>
              </w:rPr>
              <w:t xml:space="preserve">memahami dan </w:t>
            </w:r>
            <w:r w:rsidRPr="001B7A08">
              <w:rPr>
                <w:rFonts w:ascii="Times New Roman" w:hAnsi="Times New Roman" w:cs="Times New Roman"/>
                <w:sz w:val="24"/>
                <w:szCs w:val="24"/>
                <w:lang w:val="id-ID"/>
              </w:rPr>
              <w:t>menjelaskan</w:t>
            </w:r>
            <w:r>
              <w:rPr>
                <w:rFonts w:ascii="Times New Roman" w:hAnsi="Times New Roman" w:cs="Times New Roman"/>
                <w:sz w:val="24"/>
                <w:szCs w:val="24"/>
              </w:rPr>
              <w:t xml:space="preserve">  wakaf uang tunai</w:t>
            </w:r>
          </w:p>
        </w:tc>
        <w:tc>
          <w:tcPr>
            <w:tcW w:w="1583" w:type="dxa"/>
            <w:gridSpan w:val="4"/>
          </w:tcPr>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696046"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E07BD5"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1B7A08" w:rsidRDefault="00130381" w:rsidP="004D25FA">
            <w:pPr>
              <w:rPr>
                <w:rFonts w:ascii="Times New Roman" w:hAnsi="Times New Roman" w:cs="Times New Roman"/>
                <w:sz w:val="24"/>
                <w:szCs w:val="24"/>
                <w:lang w:val="id-ID"/>
              </w:rPr>
            </w:pPr>
            <w:r w:rsidRPr="001B7A08">
              <w:rPr>
                <w:rFonts w:ascii="Times New Roman" w:hAnsi="Times New Roman" w:cs="Times New Roman"/>
                <w:sz w:val="24"/>
                <w:szCs w:val="24"/>
                <w:lang w:val="id-ID"/>
              </w:rPr>
              <w:t>Subgrup</w:t>
            </w: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7</w:t>
            </w:r>
          </w:p>
        </w:tc>
        <w:tc>
          <w:tcPr>
            <w:tcW w:w="11230" w:type="dxa"/>
            <w:gridSpan w:val="13"/>
          </w:tcPr>
          <w:p w:rsidR="00130381" w:rsidRPr="001B7A08" w:rsidRDefault="00130381" w:rsidP="004D25FA">
            <w:pPr>
              <w:rPr>
                <w:rFonts w:ascii="Times New Roman" w:hAnsi="Times New Roman" w:cs="Times New Roman"/>
                <w:sz w:val="24"/>
                <w:szCs w:val="24"/>
                <w:lang w:val="id-ID"/>
              </w:rPr>
            </w:pPr>
            <w:r>
              <w:rPr>
                <w:rFonts w:ascii="Times New Roman" w:hAnsi="Times New Roman" w:cs="Times New Roman"/>
                <w:b/>
                <w:sz w:val="24"/>
                <w:szCs w:val="24"/>
              </w:rPr>
              <w:t>Evaluasi  Tengah  Semester : Melakukan Validasi  Hasil  Penilaian,  Evaluasi  dan  Perbaikan Proses Pembelajaran B</w:t>
            </w:r>
            <w:r w:rsidRPr="001B7A08">
              <w:rPr>
                <w:rFonts w:ascii="Times New Roman" w:hAnsi="Times New Roman" w:cs="Times New Roman"/>
                <w:b/>
                <w:sz w:val="24"/>
                <w:szCs w:val="24"/>
              </w:rPr>
              <w:t>erikutnya</w:t>
            </w:r>
          </w:p>
        </w:tc>
        <w:tc>
          <w:tcPr>
            <w:tcW w:w="1186" w:type="dxa"/>
          </w:tcPr>
          <w:p w:rsidR="00130381" w:rsidRPr="001B7A08" w:rsidRDefault="00130381" w:rsidP="004D25FA">
            <w:pPr>
              <w:jc w:val="center"/>
              <w:rPr>
                <w:rFonts w:ascii="Times New Roman" w:hAnsi="Times New Roman" w:cs="Times New Roman"/>
                <w:sz w:val="24"/>
                <w:szCs w:val="24"/>
              </w:rPr>
            </w:pP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lang w:val="id-ID"/>
              </w:rPr>
            </w:pPr>
            <w:r>
              <w:rPr>
                <w:rFonts w:ascii="Times New Roman" w:hAnsi="Times New Roman" w:cs="Times New Roman"/>
                <w:sz w:val="24"/>
                <w:szCs w:val="24"/>
              </w:rPr>
              <w:t>8-</w:t>
            </w:r>
            <w:r w:rsidRPr="001B7A08">
              <w:rPr>
                <w:rFonts w:ascii="Times New Roman" w:hAnsi="Times New Roman" w:cs="Times New Roman"/>
                <w:sz w:val="24"/>
                <w:szCs w:val="24"/>
              </w:rPr>
              <w:t xml:space="preserve">9 </w:t>
            </w:r>
          </w:p>
        </w:tc>
        <w:tc>
          <w:tcPr>
            <w:tcW w:w="2901" w:type="dxa"/>
            <w:gridSpan w:val="3"/>
          </w:tcPr>
          <w:p w:rsidR="00130381" w:rsidRPr="00D0474A" w:rsidRDefault="00130381"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 xml:space="preserve">Lesbian, Gay, </w:t>
            </w:r>
            <w:r>
              <w:rPr>
                <w:rFonts w:ascii="Times New Roman" w:eastAsia="Batang" w:hAnsi="Times New Roman"/>
                <w:sz w:val="24"/>
                <w:szCs w:val="24"/>
              </w:rPr>
              <w:t xml:space="preserve">Biseksual dan Transgender dalam </w:t>
            </w:r>
            <w:r w:rsidRPr="00E81DB1">
              <w:rPr>
                <w:rFonts w:ascii="Times New Roman" w:eastAsia="Batang" w:hAnsi="Times New Roman"/>
                <w:sz w:val="24"/>
                <w:szCs w:val="24"/>
              </w:rPr>
              <w:t>Hukum Islam dan Hukum Positip</w:t>
            </w:r>
            <w:r>
              <w:rPr>
                <w:rFonts w:ascii="Times New Roman" w:eastAsia="Batang" w:hAnsi="Times New Roman"/>
                <w:sz w:val="24"/>
                <w:szCs w:val="24"/>
              </w:rPr>
              <w:t xml:space="preserve"> dan</w:t>
            </w:r>
          </w:p>
          <w:p w:rsidR="00130381" w:rsidRPr="00D0474A" w:rsidRDefault="00130381"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Isu-Isu Gender Dalam Perspektif </w:t>
            </w:r>
            <w:r w:rsidRPr="00E81DB1">
              <w:rPr>
                <w:rFonts w:ascii="Times New Roman" w:hAnsi="Times New Roman"/>
                <w:sz w:val="24"/>
                <w:szCs w:val="24"/>
              </w:rPr>
              <w:t>Barat, Islam dan Hukum Positif</w:t>
            </w:r>
          </w:p>
          <w:p w:rsidR="00130381" w:rsidRPr="00405E3D" w:rsidRDefault="00130381" w:rsidP="004D25FA">
            <w:pPr>
              <w:pStyle w:val="NoSpacing"/>
              <w:spacing w:line="360" w:lineRule="auto"/>
              <w:rPr>
                <w:rFonts w:ascii="Times New Roman" w:hAnsi="Times New Roman"/>
                <w:sz w:val="24"/>
                <w:szCs w:val="24"/>
              </w:rPr>
            </w:pPr>
          </w:p>
          <w:p w:rsidR="00130381" w:rsidRPr="0076135D" w:rsidRDefault="00130381" w:rsidP="004D25FA">
            <w:pPr>
              <w:pStyle w:val="ListParagraph"/>
              <w:spacing w:line="256" w:lineRule="auto"/>
              <w:ind w:left="0"/>
              <w:rPr>
                <w:rFonts w:ascii="Times New Roman" w:hAnsi="Times New Roman" w:cs="Times New Roman"/>
                <w:sz w:val="24"/>
                <w:szCs w:val="24"/>
              </w:rPr>
            </w:pPr>
          </w:p>
        </w:tc>
        <w:tc>
          <w:tcPr>
            <w:tcW w:w="1805" w:type="dxa"/>
            <w:gridSpan w:val="3"/>
          </w:tcPr>
          <w:p w:rsidR="00130381" w:rsidRPr="00652E83"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memahami dan menjelaskan tentang LGBT dan Isu-Isu Gender</w:t>
            </w:r>
          </w:p>
        </w:tc>
        <w:tc>
          <w:tcPr>
            <w:tcW w:w="1555" w:type="dxa"/>
            <w:gridSpan w:val="3"/>
          </w:tcPr>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CA7F76" w:rsidRDefault="00130381" w:rsidP="004D25FA">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86549B"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BC56EE"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t>10</w:t>
            </w:r>
          </w:p>
        </w:tc>
        <w:tc>
          <w:tcPr>
            <w:tcW w:w="2901" w:type="dxa"/>
            <w:gridSpan w:val="3"/>
          </w:tcPr>
          <w:p w:rsidR="00130381" w:rsidRPr="001B7A08" w:rsidRDefault="00130381" w:rsidP="004D25FA">
            <w:pPr>
              <w:pStyle w:val="NoSpacing"/>
              <w:rPr>
                <w:rFonts w:ascii="Times New Roman" w:hAnsi="Times New Roman"/>
                <w:sz w:val="24"/>
                <w:szCs w:val="24"/>
                <w:lang w:val="id-ID"/>
              </w:rPr>
            </w:pPr>
            <w:r w:rsidRPr="00E81DB1">
              <w:rPr>
                <w:rFonts w:ascii="Times New Roman" w:eastAsia="Batang" w:hAnsi="Times New Roman"/>
                <w:sz w:val="24"/>
                <w:szCs w:val="24"/>
              </w:rPr>
              <w:t>KDRT Dalam Perspektif Hukum Islam dan Hukum Positip</w:t>
            </w:r>
          </w:p>
          <w:p w:rsidR="00130381" w:rsidRPr="00405E3D" w:rsidRDefault="00130381" w:rsidP="004D25FA">
            <w:pPr>
              <w:pStyle w:val="NoSpacing"/>
              <w:spacing w:line="360" w:lineRule="auto"/>
              <w:rPr>
                <w:rFonts w:ascii="Times New Roman" w:hAnsi="Times New Roman"/>
                <w:sz w:val="24"/>
                <w:szCs w:val="24"/>
              </w:rPr>
            </w:pPr>
          </w:p>
          <w:p w:rsidR="00130381" w:rsidRPr="007E763F" w:rsidRDefault="00130381" w:rsidP="004D25FA">
            <w:pPr>
              <w:pStyle w:val="ListParagraph"/>
              <w:spacing w:line="256" w:lineRule="auto"/>
              <w:ind w:left="0"/>
              <w:rPr>
                <w:rFonts w:ascii="Times New Roman" w:hAnsi="Times New Roman" w:cs="Times New Roman"/>
                <w:sz w:val="24"/>
                <w:szCs w:val="24"/>
              </w:rPr>
            </w:pPr>
          </w:p>
        </w:tc>
        <w:tc>
          <w:tcPr>
            <w:tcW w:w="1862" w:type="dxa"/>
            <w:gridSpan w:val="4"/>
          </w:tcPr>
          <w:p w:rsidR="00130381" w:rsidRPr="00CE4A37"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 xml:space="preserve">memahami </w:t>
            </w:r>
            <w:r>
              <w:rPr>
                <w:rFonts w:ascii="Times New Roman" w:hAnsi="Times New Roman" w:cs="Times New Roman"/>
                <w:sz w:val="24"/>
                <w:szCs w:val="24"/>
              </w:rPr>
              <w:t>dan menjelaskan KDRT</w:t>
            </w:r>
          </w:p>
        </w:tc>
        <w:tc>
          <w:tcPr>
            <w:tcW w:w="1498" w:type="dxa"/>
            <w:gridSpan w:val="2"/>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 xml:space="preserve">Bentuk : </w:t>
            </w:r>
            <w:r w:rsidRPr="001B7A08">
              <w:rPr>
                <w:rFonts w:ascii="Times New Roman" w:hAnsi="Times New Roman" w:cs="Times New Roman"/>
                <w:b/>
                <w:sz w:val="24"/>
                <w:szCs w:val="24"/>
                <w:lang w:val="id-ID"/>
              </w:rPr>
              <w:lastRenderedPageBreak/>
              <w:t>Non Tes</w:t>
            </w:r>
          </w:p>
          <w:p w:rsidR="00130381" w:rsidRPr="00CA7F76" w:rsidRDefault="00130381"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A04459"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BC56EE"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11</w:t>
            </w:r>
          </w:p>
        </w:tc>
        <w:tc>
          <w:tcPr>
            <w:tcW w:w="2901" w:type="dxa"/>
            <w:gridSpan w:val="3"/>
          </w:tcPr>
          <w:p w:rsidR="00130381" w:rsidRPr="00D0474A" w:rsidRDefault="00130381"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w:t>
            </w:r>
            <w:r w:rsidRPr="00E81DB1">
              <w:rPr>
                <w:rFonts w:ascii="Times New Roman" w:eastAsia="Batang" w:hAnsi="Times New Roman"/>
                <w:sz w:val="24"/>
                <w:szCs w:val="24"/>
              </w:rPr>
              <w:t xml:space="preserve"> Makanan Halal (Halal Food) dan Sertifikasi Halal</w:t>
            </w:r>
          </w:p>
          <w:p w:rsidR="00130381" w:rsidRPr="00413CC4" w:rsidRDefault="00130381" w:rsidP="004D25FA">
            <w:pPr>
              <w:pStyle w:val="ListParagraph"/>
              <w:spacing w:line="256" w:lineRule="auto"/>
              <w:ind w:left="0"/>
              <w:rPr>
                <w:rFonts w:ascii="Times New Roman" w:hAnsi="Times New Roman" w:cs="Times New Roman"/>
                <w:sz w:val="24"/>
                <w:szCs w:val="24"/>
              </w:rPr>
            </w:pPr>
          </w:p>
        </w:tc>
        <w:tc>
          <w:tcPr>
            <w:tcW w:w="1862" w:type="dxa"/>
            <w:gridSpan w:val="4"/>
          </w:tcPr>
          <w:p w:rsidR="00130381" w:rsidRPr="00D409B9"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dapat</w:t>
            </w:r>
            <w:r>
              <w:rPr>
                <w:rFonts w:ascii="Times New Roman" w:hAnsi="Times New Roman" w:cs="Times New Roman"/>
                <w:sz w:val="24"/>
                <w:szCs w:val="24"/>
              </w:rPr>
              <w:t xml:space="preserve"> memahami dan menjelaskan </w:t>
            </w:r>
            <w:r w:rsidRPr="00E81DB1">
              <w:rPr>
                <w:rFonts w:ascii="Times New Roman" w:eastAsia="Batang" w:hAnsi="Times New Roman"/>
                <w:sz w:val="24"/>
                <w:szCs w:val="24"/>
              </w:rPr>
              <w:t>Makanan Halal (Halal Food) dan Sertifikasi Halal</w:t>
            </w:r>
          </w:p>
        </w:tc>
        <w:tc>
          <w:tcPr>
            <w:tcW w:w="1498" w:type="dxa"/>
            <w:gridSpan w:val="2"/>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970EF5" w:rsidRDefault="00130381"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C83543"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BC56EE"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t>12</w:t>
            </w:r>
          </w:p>
        </w:tc>
        <w:tc>
          <w:tcPr>
            <w:tcW w:w="2901" w:type="dxa"/>
            <w:gridSpan w:val="3"/>
          </w:tcPr>
          <w:p w:rsidR="00130381" w:rsidRPr="00D0474A" w:rsidRDefault="00130381"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w:t>
            </w:r>
            <w:r w:rsidRPr="00E81DB1">
              <w:rPr>
                <w:rFonts w:ascii="Times New Roman" w:eastAsia="Batang" w:hAnsi="Times New Roman"/>
                <w:sz w:val="24"/>
                <w:szCs w:val="24"/>
              </w:rPr>
              <w:t xml:space="preserve"> Fatwa-Fatwa Hukum Lajnah/Lembaga Bahsul Masail (LBM) NU dan Mekanisme/Prosedur Istinbath Hukum</w:t>
            </w:r>
            <w:r>
              <w:rPr>
                <w:rFonts w:ascii="Times New Roman" w:eastAsia="Batang" w:hAnsi="Times New Roman"/>
                <w:sz w:val="24"/>
                <w:szCs w:val="24"/>
              </w:rPr>
              <w:t>nya</w:t>
            </w:r>
          </w:p>
          <w:p w:rsidR="00130381" w:rsidRPr="003911C4" w:rsidRDefault="00130381" w:rsidP="004D25FA">
            <w:pPr>
              <w:pStyle w:val="NoSpacing"/>
              <w:rPr>
                <w:rFonts w:ascii="Times New Roman" w:hAnsi="Times New Roman"/>
                <w:sz w:val="24"/>
                <w:szCs w:val="24"/>
              </w:rPr>
            </w:pPr>
          </w:p>
        </w:tc>
        <w:tc>
          <w:tcPr>
            <w:tcW w:w="1862" w:type="dxa"/>
            <w:gridSpan w:val="4"/>
          </w:tcPr>
          <w:p w:rsidR="00130381" w:rsidRPr="0024439C"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me</w:t>
            </w:r>
            <w:r>
              <w:rPr>
                <w:rFonts w:ascii="Times New Roman" w:hAnsi="Times New Roman" w:cs="Times New Roman"/>
                <w:sz w:val="24"/>
                <w:szCs w:val="24"/>
              </w:rPr>
              <w:t>mahami dan menjelaskan</w:t>
            </w:r>
            <w:r w:rsidRPr="00E81DB1">
              <w:rPr>
                <w:rFonts w:ascii="Times New Roman" w:eastAsia="Batang" w:hAnsi="Times New Roman"/>
                <w:sz w:val="24"/>
                <w:szCs w:val="24"/>
              </w:rPr>
              <w:t xml:space="preserve"> Makanan Halal (Halal Food) dan Sertifikasi Halal</w:t>
            </w:r>
          </w:p>
        </w:tc>
        <w:tc>
          <w:tcPr>
            <w:tcW w:w="1498" w:type="dxa"/>
            <w:gridSpan w:val="2"/>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C33E5D" w:rsidRDefault="00130381"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DB6D53"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DC7D7C"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rPr>
              <w:t>13</w:t>
            </w:r>
            <w:r w:rsidRPr="001B7A08">
              <w:rPr>
                <w:rFonts w:ascii="Times New Roman" w:hAnsi="Times New Roman" w:cs="Times New Roman"/>
                <w:sz w:val="24"/>
                <w:szCs w:val="24"/>
                <w:lang w:val="id-ID"/>
              </w:rPr>
              <w:t xml:space="preserve">  </w:t>
            </w:r>
          </w:p>
        </w:tc>
        <w:tc>
          <w:tcPr>
            <w:tcW w:w="2901" w:type="dxa"/>
            <w:gridSpan w:val="3"/>
          </w:tcPr>
          <w:p w:rsidR="00130381" w:rsidRPr="00C33E5D" w:rsidRDefault="00130381" w:rsidP="004D25FA">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Fatwa-Fatwa Hukum Majelis Tarjih Muhamadiyah dan Mekanisme Penetapan Hukum</w:t>
            </w:r>
            <w:r>
              <w:rPr>
                <w:rFonts w:ascii="Times New Roman" w:eastAsia="Batang" w:hAnsi="Times New Roman"/>
                <w:sz w:val="24"/>
                <w:szCs w:val="24"/>
              </w:rPr>
              <w:t>nya</w:t>
            </w:r>
          </w:p>
        </w:tc>
        <w:tc>
          <w:tcPr>
            <w:tcW w:w="1862" w:type="dxa"/>
            <w:gridSpan w:val="4"/>
          </w:tcPr>
          <w:p w:rsidR="00130381" w:rsidRPr="00C33E5D" w:rsidRDefault="00130381" w:rsidP="004D25FA">
            <w:pPr>
              <w:spacing w:after="0" w:line="256" w:lineRule="auto"/>
              <w:rPr>
                <w:rFonts w:ascii="Times New Roman" w:hAnsi="Times New Roman" w:cs="Times New Roman"/>
                <w:sz w:val="24"/>
                <w:szCs w:val="24"/>
              </w:rPr>
            </w:pPr>
            <w:r w:rsidRPr="00C33E5D">
              <w:rPr>
                <w:rFonts w:ascii="Times New Roman" w:hAnsi="Times New Roman" w:cs="Times New Roman"/>
                <w:sz w:val="24"/>
                <w:szCs w:val="24"/>
                <w:lang w:val="id-ID"/>
              </w:rPr>
              <w:t>Mahasiswa Dapat m</w:t>
            </w:r>
            <w:r>
              <w:rPr>
                <w:rFonts w:ascii="Times New Roman" w:hAnsi="Times New Roman" w:cs="Times New Roman"/>
                <w:sz w:val="24"/>
                <w:szCs w:val="24"/>
              </w:rPr>
              <w:t xml:space="preserve">emahami dan menjelaskan </w:t>
            </w:r>
            <w:r w:rsidRPr="00E81DB1">
              <w:rPr>
                <w:rFonts w:ascii="Times New Roman" w:eastAsia="Batang" w:hAnsi="Times New Roman"/>
                <w:sz w:val="24"/>
                <w:szCs w:val="24"/>
              </w:rPr>
              <w:t xml:space="preserve">Fatwa-Fatwa Hukum Majelis </w:t>
            </w:r>
            <w:r w:rsidRPr="00E81DB1">
              <w:rPr>
                <w:rFonts w:ascii="Times New Roman" w:eastAsia="Batang" w:hAnsi="Times New Roman"/>
                <w:sz w:val="24"/>
                <w:szCs w:val="24"/>
              </w:rPr>
              <w:lastRenderedPageBreak/>
              <w:t>Tarjih Muhamadiyah dan Mekanisme Penetapan Hukum</w:t>
            </w:r>
            <w:r>
              <w:rPr>
                <w:rFonts w:ascii="Times New Roman" w:eastAsia="Batang" w:hAnsi="Times New Roman"/>
                <w:sz w:val="24"/>
                <w:szCs w:val="24"/>
              </w:rPr>
              <w:t>nya</w:t>
            </w:r>
          </w:p>
        </w:tc>
        <w:tc>
          <w:tcPr>
            <w:tcW w:w="1498" w:type="dxa"/>
            <w:gridSpan w:val="2"/>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 xml:space="preserve">Bentuk : </w:t>
            </w:r>
            <w:r w:rsidRPr="001B7A08">
              <w:rPr>
                <w:rFonts w:ascii="Times New Roman" w:hAnsi="Times New Roman" w:cs="Times New Roman"/>
                <w:b/>
                <w:sz w:val="24"/>
                <w:szCs w:val="24"/>
                <w:lang w:val="id-ID"/>
              </w:rPr>
              <w:lastRenderedPageBreak/>
              <w:t>Non Tes</w:t>
            </w:r>
          </w:p>
          <w:p w:rsidR="00130381" w:rsidRPr="007B5B95" w:rsidRDefault="00130381"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7B5B95"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970EF5"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14</w:t>
            </w:r>
          </w:p>
        </w:tc>
        <w:tc>
          <w:tcPr>
            <w:tcW w:w="2901" w:type="dxa"/>
            <w:gridSpan w:val="3"/>
          </w:tcPr>
          <w:p w:rsidR="00130381" w:rsidRPr="00D0474A" w:rsidRDefault="00130381" w:rsidP="004D25FA">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Fatwa-Fatwa Hukum Dewan Syari’ah Nasional (DSN) dan Mekanisme Penetapan Hukum yang digunakan</w:t>
            </w:r>
          </w:p>
          <w:p w:rsidR="00130381" w:rsidRPr="00C33E5D" w:rsidRDefault="00130381" w:rsidP="004D25FA">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dan menjelaskan Pornografi dan Pornoaksi Dalam Perspektif Hukum Islam</w:t>
            </w:r>
          </w:p>
        </w:tc>
        <w:tc>
          <w:tcPr>
            <w:tcW w:w="1862" w:type="dxa"/>
            <w:gridSpan w:val="4"/>
          </w:tcPr>
          <w:p w:rsidR="00130381" w:rsidRPr="00C33E5D" w:rsidRDefault="00130381" w:rsidP="004D25FA">
            <w:pPr>
              <w:pStyle w:val="NoSpacing"/>
              <w:rPr>
                <w:rFonts w:ascii="Times New Roman" w:eastAsia="Batang" w:hAnsi="Times New Roman"/>
                <w:sz w:val="24"/>
                <w:szCs w:val="24"/>
              </w:rPr>
            </w:pPr>
            <w:r w:rsidRPr="001B7A08">
              <w:rPr>
                <w:rFonts w:ascii="Times New Roman" w:hAnsi="Times New Roman"/>
                <w:sz w:val="24"/>
                <w:szCs w:val="24"/>
                <w:lang w:val="id-ID"/>
              </w:rPr>
              <w:t>Mahasiswa dapat</w:t>
            </w:r>
            <w:r>
              <w:rPr>
                <w:rFonts w:ascii="Times New Roman" w:hAnsi="Times New Roman"/>
                <w:sz w:val="24"/>
                <w:szCs w:val="24"/>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r>
              <w:rPr>
                <w:rFonts w:ascii="Times New Roman" w:hAnsi="Times New Roman"/>
                <w:sz w:val="24"/>
                <w:szCs w:val="24"/>
              </w:rPr>
              <w:t xml:space="preserve">dan menjelaskan </w:t>
            </w:r>
            <w:r w:rsidRPr="00E81DB1">
              <w:rPr>
                <w:rFonts w:ascii="Times New Roman" w:eastAsia="Batang" w:hAnsi="Times New Roman"/>
                <w:sz w:val="24"/>
                <w:szCs w:val="24"/>
              </w:rPr>
              <w:t>Fatwa-Fatwa Hukum Dewan Syari’ah Nasional (DSN) dan Mekanisme Penetapan Hukum yang digunakan</w:t>
            </w:r>
          </w:p>
        </w:tc>
        <w:tc>
          <w:tcPr>
            <w:tcW w:w="1498" w:type="dxa"/>
            <w:gridSpan w:val="2"/>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3554E1" w:rsidRDefault="00130381"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7B5B95"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970EF5"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rPr>
            </w:pPr>
            <w:r w:rsidRPr="001B7A08">
              <w:rPr>
                <w:rFonts w:ascii="Times New Roman" w:hAnsi="Times New Roman" w:cs="Times New Roman"/>
                <w:sz w:val="24"/>
                <w:szCs w:val="24"/>
                <w:lang w:val="id-ID"/>
              </w:rPr>
              <w:t>1</w:t>
            </w:r>
            <w:r w:rsidRPr="001B7A08">
              <w:rPr>
                <w:rFonts w:ascii="Times New Roman" w:hAnsi="Times New Roman" w:cs="Times New Roman"/>
                <w:sz w:val="24"/>
                <w:szCs w:val="24"/>
              </w:rPr>
              <w:t>0</w:t>
            </w:r>
          </w:p>
        </w:tc>
      </w:tr>
      <w:tr w:rsidR="00130381" w:rsidRPr="001B7A08" w:rsidTr="004D25FA">
        <w:tc>
          <w:tcPr>
            <w:tcW w:w="851"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15</w:t>
            </w:r>
          </w:p>
        </w:tc>
        <w:tc>
          <w:tcPr>
            <w:tcW w:w="2901" w:type="dxa"/>
            <w:gridSpan w:val="3"/>
          </w:tcPr>
          <w:p w:rsidR="00130381" w:rsidRPr="006B4D38" w:rsidRDefault="00130381" w:rsidP="004D25FA">
            <w:pPr>
              <w:pStyle w:val="NoSpacing"/>
              <w:numPr>
                <w:ilvl w:val="0"/>
                <w:numId w:val="5"/>
              </w:numPr>
              <w:rPr>
                <w:rFonts w:ascii="Times New Roman" w:hAnsi="Times New Roman"/>
                <w:sz w:val="24"/>
                <w:szCs w:val="24"/>
                <w:lang w:val="id-ID"/>
              </w:rPr>
            </w:pPr>
            <w:r w:rsidRPr="006B4D38">
              <w:rPr>
                <w:rFonts w:ascii="Times New Roman" w:hAnsi="Times New Roman"/>
                <w:sz w:val="24"/>
                <w:szCs w:val="24"/>
                <w:lang w:val="id-ID"/>
              </w:rPr>
              <w:t xml:space="preserve">Memahami </w:t>
            </w:r>
            <w:r w:rsidRPr="006B4D38">
              <w:rPr>
                <w:rFonts w:ascii="Times New Roman" w:hAnsi="Times New Roman"/>
                <w:sz w:val="24"/>
                <w:szCs w:val="24"/>
              </w:rPr>
              <w:t>dan menjelaskan Asuransi</w:t>
            </w:r>
            <w:r>
              <w:rPr>
                <w:rFonts w:ascii="Times New Roman" w:hAnsi="Times New Roman"/>
                <w:sz w:val="24"/>
                <w:szCs w:val="24"/>
              </w:rPr>
              <w:t xml:space="preserve"> dalam Perspektif  Hukum Islam</w:t>
            </w:r>
          </w:p>
          <w:p w:rsidR="00130381" w:rsidRPr="007B3CC7" w:rsidRDefault="00130381" w:rsidP="004D25FA">
            <w:pPr>
              <w:pStyle w:val="NoSpacing"/>
              <w:numPr>
                <w:ilvl w:val="0"/>
                <w:numId w:val="5"/>
              </w:numPr>
              <w:rPr>
                <w:rFonts w:ascii="Times New Roman" w:hAnsi="Times New Roman"/>
                <w:sz w:val="24"/>
                <w:szCs w:val="24"/>
              </w:rPr>
            </w:pPr>
            <w:r w:rsidRPr="006B4D38">
              <w:rPr>
                <w:rFonts w:ascii="Times New Roman" w:hAnsi="Times New Roman"/>
                <w:sz w:val="24"/>
                <w:szCs w:val="24"/>
                <w:lang w:val="id-ID"/>
              </w:rPr>
              <w:t xml:space="preserve">Memahami </w:t>
            </w:r>
            <w:r w:rsidRPr="006B4D38">
              <w:rPr>
                <w:rFonts w:ascii="Times New Roman" w:hAnsi="Times New Roman"/>
                <w:sz w:val="24"/>
                <w:szCs w:val="24"/>
              </w:rPr>
              <w:t>dan menjelaskan</w:t>
            </w:r>
            <w:r>
              <w:rPr>
                <w:rFonts w:ascii="Times New Roman" w:hAnsi="Times New Roman"/>
                <w:sz w:val="24"/>
                <w:szCs w:val="24"/>
              </w:rPr>
              <w:t xml:space="preserve"> Bunga Bank Dalam Hukum Islam</w:t>
            </w:r>
          </w:p>
        </w:tc>
        <w:tc>
          <w:tcPr>
            <w:tcW w:w="1862" w:type="dxa"/>
            <w:gridSpan w:val="4"/>
          </w:tcPr>
          <w:p w:rsidR="00130381" w:rsidRPr="003554E1" w:rsidRDefault="00130381" w:rsidP="004D25FA">
            <w:pPr>
              <w:pStyle w:val="NoSpacing"/>
              <w:ind w:left="63"/>
              <w:rPr>
                <w:rFonts w:ascii="Times New Roman" w:hAnsi="Times New Roman"/>
                <w:sz w:val="24"/>
                <w:szCs w:val="24"/>
                <w:lang w:val="id-ID"/>
              </w:rPr>
            </w:pPr>
            <w:r w:rsidRPr="001B7A08">
              <w:rPr>
                <w:rFonts w:ascii="Times New Roman" w:hAnsi="Times New Roman"/>
                <w:sz w:val="24"/>
                <w:szCs w:val="24"/>
                <w:lang w:val="id-ID"/>
              </w:rPr>
              <w:t xml:space="preserve">Mahasiswa Dapat </w:t>
            </w:r>
            <w:r w:rsidRPr="006B4D38">
              <w:rPr>
                <w:rFonts w:ascii="Times New Roman" w:hAnsi="Times New Roman"/>
                <w:sz w:val="24"/>
                <w:szCs w:val="24"/>
                <w:lang w:val="id-ID"/>
              </w:rPr>
              <w:t xml:space="preserve">Memahami </w:t>
            </w:r>
            <w:r w:rsidRPr="006B4D38">
              <w:rPr>
                <w:rFonts w:ascii="Times New Roman" w:hAnsi="Times New Roman"/>
                <w:sz w:val="24"/>
                <w:szCs w:val="24"/>
              </w:rPr>
              <w:t>dan menjelaskan Asuransi</w:t>
            </w:r>
            <w:r>
              <w:rPr>
                <w:rFonts w:ascii="Times New Roman" w:hAnsi="Times New Roman"/>
                <w:sz w:val="24"/>
                <w:szCs w:val="24"/>
              </w:rPr>
              <w:t xml:space="preserve"> dalam Perspektif  Hukum Islam dan Bunga Bank Dalam Hukum Islam</w:t>
            </w:r>
          </w:p>
        </w:tc>
        <w:tc>
          <w:tcPr>
            <w:tcW w:w="1498" w:type="dxa"/>
            <w:gridSpan w:val="2"/>
          </w:tcPr>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130381" w:rsidRPr="001B7A08" w:rsidRDefault="00130381" w:rsidP="004D25FA">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130381" w:rsidRPr="003554E1" w:rsidRDefault="00130381" w:rsidP="004D25FA">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130381" w:rsidRPr="001B7A08" w:rsidRDefault="00130381" w:rsidP="004D25FA">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130381" w:rsidRPr="003A2B02" w:rsidRDefault="00130381" w:rsidP="004D25FA">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r>
              <w:rPr>
                <w:rFonts w:ascii="Times New Roman" w:hAnsi="Times New Roman" w:cs="Times New Roman"/>
                <w:sz w:val="24"/>
                <w:szCs w:val="24"/>
              </w:rPr>
              <w:t>kelas</w:t>
            </w:r>
          </w:p>
        </w:tc>
        <w:tc>
          <w:tcPr>
            <w:tcW w:w="2352" w:type="dxa"/>
            <w:gridSpan w:val="2"/>
          </w:tcPr>
          <w:p w:rsidR="00130381" w:rsidRPr="00DC7D7C" w:rsidRDefault="00130381" w:rsidP="004D25FA">
            <w:pPr>
              <w:rPr>
                <w:rFonts w:ascii="Times New Roman" w:hAnsi="Times New Roman" w:cs="Times New Roman"/>
                <w:sz w:val="24"/>
                <w:szCs w:val="24"/>
              </w:rPr>
            </w:pPr>
          </w:p>
        </w:tc>
        <w:tc>
          <w:tcPr>
            <w:tcW w:w="1186" w:type="dxa"/>
          </w:tcPr>
          <w:p w:rsidR="00130381" w:rsidRPr="001B7A08" w:rsidRDefault="00130381" w:rsidP="004D25FA">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130381" w:rsidRPr="001B7A08" w:rsidTr="004D25FA">
        <w:tc>
          <w:tcPr>
            <w:tcW w:w="851" w:type="dxa"/>
          </w:tcPr>
          <w:p w:rsidR="00130381" w:rsidRPr="001B7A08" w:rsidRDefault="00130381" w:rsidP="004D25FA">
            <w:pPr>
              <w:jc w:val="center"/>
              <w:rPr>
                <w:rFonts w:ascii="Times New Roman" w:hAnsi="Times New Roman" w:cs="Times New Roman"/>
                <w:b/>
                <w:sz w:val="24"/>
                <w:szCs w:val="24"/>
              </w:rPr>
            </w:pPr>
            <w:r w:rsidRPr="001B7A08">
              <w:rPr>
                <w:rFonts w:ascii="Times New Roman" w:hAnsi="Times New Roman" w:cs="Times New Roman"/>
                <w:b/>
                <w:sz w:val="24"/>
                <w:szCs w:val="24"/>
              </w:rPr>
              <w:t>16</w:t>
            </w:r>
          </w:p>
        </w:tc>
        <w:tc>
          <w:tcPr>
            <w:tcW w:w="11230" w:type="dxa"/>
            <w:gridSpan w:val="13"/>
          </w:tcPr>
          <w:p w:rsidR="00130381" w:rsidRPr="001B7A08" w:rsidRDefault="00130381" w:rsidP="004D25FA">
            <w:pPr>
              <w:rPr>
                <w:rFonts w:ascii="Times New Roman" w:hAnsi="Times New Roman" w:cs="Times New Roman"/>
                <w:b/>
                <w:sz w:val="24"/>
                <w:szCs w:val="24"/>
              </w:rPr>
            </w:pPr>
            <w:r w:rsidRPr="001B7A08">
              <w:rPr>
                <w:rFonts w:ascii="Times New Roman" w:hAnsi="Times New Roman" w:cs="Times New Roman"/>
                <w:b/>
                <w:sz w:val="24"/>
                <w:szCs w:val="24"/>
              </w:rPr>
              <w:t>Eval</w:t>
            </w:r>
            <w:r>
              <w:rPr>
                <w:rFonts w:ascii="Times New Roman" w:hAnsi="Times New Roman" w:cs="Times New Roman"/>
                <w:b/>
                <w:sz w:val="24"/>
                <w:szCs w:val="24"/>
              </w:rPr>
              <w:t>uasi Akhir Semester: Melakukan Validasi Penilaian Akhir dan Menentukan Kelulusan M</w:t>
            </w:r>
            <w:r w:rsidRPr="001B7A08">
              <w:rPr>
                <w:rFonts w:ascii="Times New Roman" w:hAnsi="Times New Roman" w:cs="Times New Roman"/>
                <w:b/>
                <w:sz w:val="24"/>
                <w:szCs w:val="24"/>
              </w:rPr>
              <w:t>ahasiswa</w:t>
            </w:r>
          </w:p>
        </w:tc>
        <w:tc>
          <w:tcPr>
            <w:tcW w:w="1186" w:type="dxa"/>
          </w:tcPr>
          <w:p w:rsidR="00130381" w:rsidRPr="001B7A08" w:rsidRDefault="00130381" w:rsidP="004D25FA">
            <w:pPr>
              <w:rPr>
                <w:rFonts w:ascii="Times New Roman" w:hAnsi="Times New Roman" w:cs="Times New Roman"/>
                <w:b/>
                <w:sz w:val="24"/>
                <w:szCs w:val="24"/>
              </w:rPr>
            </w:pPr>
          </w:p>
        </w:tc>
      </w:tr>
    </w:tbl>
    <w:p w:rsidR="00130381" w:rsidRPr="001B7A08" w:rsidRDefault="00130381" w:rsidP="00130381">
      <w:pPr>
        <w:rPr>
          <w:rFonts w:ascii="Times New Roman" w:hAnsi="Times New Roman" w:cs="Times New Roman"/>
          <w:sz w:val="24"/>
          <w:szCs w:val="24"/>
        </w:rPr>
      </w:pPr>
    </w:p>
    <w:p w:rsidR="00130381" w:rsidRPr="00DC371D" w:rsidRDefault="00130381" w:rsidP="00130381">
      <w:pPr>
        <w:pStyle w:val="NoSpacing"/>
        <w:ind w:left="8640" w:firstLine="720"/>
        <w:rPr>
          <w:rFonts w:asciiTheme="majorBidi" w:hAnsiTheme="majorBidi" w:cstheme="majorBidi"/>
          <w:sz w:val="24"/>
          <w:szCs w:val="24"/>
        </w:rPr>
      </w:pPr>
      <w:r w:rsidRPr="00DC371D">
        <w:rPr>
          <w:rFonts w:asciiTheme="majorBidi" w:hAnsiTheme="majorBidi" w:cstheme="majorBidi"/>
          <w:sz w:val="24"/>
          <w:szCs w:val="24"/>
        </w:rPr>
        <w:lastRenderedPageBreak/>
        <w:t>Bengkulu, 2 Maret 2020</w:t>
      </w:r>
    </w:p>
    <w:p w:rsidR="00130381" w:rsidRPr="00DC371D" w:rsidRDefault="00130381" w:rsidP="00130381">
      <w:pPr>
        <w:pStyle w:val="NoSpacing"/>
        <w:rPr>
          <w:rFonts w:asciiTheme="majorBidi" w:hAnsiTheme="majorBidi" w:cstheme="majorBidi"/>
          <w:sz w:val="24"/>
          <w:szCs w:val="24"/>
        </w:rPr>
      </w:pPr>
      <w:r w:rsidRPr="00DC371D">
        <w:rPr>
          <w:rFonts w:asciiTheme="majorBidi" w:hAnsiTheme="majorBidi" w:cstheme="majorBidi"/>
          <w:sz w:val="24"/>
          <w:szCs w:val="24"/>
        </w:rPr>
        <w:t>Mengetahui :</w:t>
      </w:r>
    </w:p>
    <w:p w:rsidR="002756AB" w:rsidRPr="002756AB" w:rsidRDefault="00130381" w:rsidP="002756AB">
      <w:pPr>
        <w:pStyle w:val="NoSpacing"/>
        <w:rPr>
          <w:rFonts w:asciiTheme="majorBidi" w:hAnsiTheme="majorBidi" w:cstheme="majorBidi"/>
          <w:sz w:val="24"/>
          <w:szCs w:val="24"/>
          <w:lang w:val="id-ID"/>
        </w:rPr>
      </w:pPr>
      <w:r w:rsidRPr="002756AB">
        <w:rPr>
          <w:rFonts w:asciiTheme="majorBidi" w:hAnsiTheme="majorBidi" w:cstheme="majorBidi"/>
          <w:sz w:val="24"/>
          <w:szCs w:val="24"/>
        </w:rPr>
        <w:t xml:space="preserve">Ketua Prodi </w:t>
      </w:r>
      <w:r w:rsidR="002756AB" w:rsidRPr="002756AB">
        <w:rPr>
          <w:rFonts w:asciiTheme="majorBidi" w:hAnsiTheme="majorBidi" w:cstheme="majorBidi"/>
          <w:sz w:val="24"/>
          <w:szCs w:val="24"/>
          <w:lang w:val="id-ID"/>
        </w:rPr>
        <w:t>H</w:t>
      </w:r>
      <w:r w:rsidR="00545BFD">
        <w:rPr>
          <w:rFonts w:asciiTheme="majorBidi" w:hAnsiTheme="majorBidi" w:cstheme="majorBidi"/>
          <w:sz w:val="24"/>
          <w:szCs w:val="24"/>
          <w:lang w:val="id-ID"/>
        </w:rPr>
        <w:t xml:space="preserve">ukum </w:t>
      </w:r>
      <w:r w:rsidR="002756AB" w:rsidRPr="002756AB">
        <w:rPr>
          <w:rFonts w:asciiTheme="majorBidi" w:hAnsiTheme="majorBidi" w:cstheme="majorBidi"/>
          <w:sz w:val="24"/>
          <w:szCs w:val="24"/>
          <w:lang w:val="id-ID"/>
        </w:rPr>
        <w:t>E</w:t>
      </w:r>
      <w:r w:rsidR="00545BFD">
        <w:rPr>
          <w:rFonts w:asciiTheme="majorBidi" w:hAnsiTheme="majorBidi" w:cstheme="majorBidi"/>
          <w:sz w:val="24"/>
          <w:szCs w:val="24"/>
          <w:lang w:val="id-ID"/>
        </w:rPr>
        <w:t xml:space="preserve">konomi </w:t>
      </w:r>
      <w:r w:rsidR="002756AB" w:rsidRPr="002756AB">
        <w:rPr>
          <w:rFonts w:asciiTheme="majorBidi" w:hAnsiTheme="majorBidi" w:cstheme="majorBidi"/>
          <w:sz w:val="24"/>
          <w:szCs w:val="24"/>
          <w:lang w:val="id-ID"/>
        </w:rPr>
        <w:t>S</w:t>
      </w:r>
      <w:r w:rsidR="00545BFD">
        <w:rPr>
          <w:rFonts w:asciiTheme="majorBidi" w:hAnsiTheme="majorBidi" w:cstheme="majorBidi"/>
          <w:sz w:val="24"/>
          <w:szCs w:val="24"/>
          <w:lang w:val="id-ID"/>
        </w:rPr>
        <w:t>yari’ah</w:t>
      </w:r>
      <w:r w:rsidR="00545BFD">
        <w:rPr>
          <w:rFonts w:asciiTheme="majorBidi" w:hAnsiTheme="majorBidi" w:cstheme="majorBidi"/>
          <w:sz w:val="24"/>
          <w:szCs w:val="24"/>
        </w:rPr>
        <w:tab/>
      </w:r>
      <w:r w:rsidR="00545BFD">
        <w:rPr>
          <w:rFonts w:asciiTheme="majorBidi" w:hAnsiTheme="majorBidi" w:cstheme="majorBidi"/>
          <w:sz w:val="24"/>
          <w:szCs w:val="24"/>
        </w:rPr>
        <w:tab/>
      </w:r>
      <w:r w:rsidR="00545BFD">
        <w:rPr>
          <w:rFonts w:asciiTheme="majorBidi" w:hAnsiTheme="majorBidi" w:cstheme="majorBidi"/>
          <w:sz w:val="24"/>
          <w:szCs w:val="24"/>
        </w:rPr>
        <w:tab/>
      </w:r>
      <w:r w:rsidR="00545BFD">
        <w:rPr>
          <w:rFonts w:asciiTheme="majorBidi" w:hAnsiTheme="majorBidi" w:cstheme="majorBidi"/>
          <w:sz w:val="24"/>
          <w:szCs w:val="24"/>
        </w:rPr>
        <w:tab/>
      </w:r>
      <w:r w:rsidR="00545BFD">
        <w:rPr>
          <w:rFonts w:asciiTheme="majorBidi" w:hAnsiTheme="majorBidi" w:cstheme="majorBidi"/>
          <w:sz w:val="24"/>
          <w:szCs w:val="24"/>
        </w:rPr>
        <w:tab/>
      </w:r>
      <w:r w:rsidR="00545BFD">
        <w:rPr>
          <w:rFonts w:asciiTheme="majorBidi" w:hAnsiTheme="majorBidi" w:cstheme="majorBidi"/>
          <w:sz w:val="24"/>
          <w:szCs w:val="24"/>
        </w:rPr>
        <w:tab/>
      </w:r>
      <w:r w:rsidR="00545BFD">
        <w:rPr>
          <w:rFonts w:asciiTheme="majorBidi" w:hAnsiTheme="majorBidi" w:cstheme="majorBidi"/>
          <w:sz w:val="24"/>
          <w:szCs w:val="24"/>
        </w:rPr>
        <w:tab/>
      </w:r>
      <w:r w:rsidR="00545BFD">
        <w:rPr>
          <w:rFonts w:asciiTheme="majorBidi" w:hAnsiTheme="majorBidi" w:cstheme="majorBidi"/>
          <w:sz w:val="24"/>
          <w:szCs w:val="24"/>
        </w:rPr>
        <w:tab/>
      </w:r>
      <w:r w:rsidRPr="002756AB">
        <w:rPr>
          <w:rFonts w:asciiTheme="majorBidi" w:hAnsiTheme="majorBidi" w:cstheme="majorBidi"/>
          <w:sz w:val="24"/>
          <w:szCs w:val="24"/>
        </w:rPr>
        <w:t>Dosen Pengampu</w:t>
      </w:r>
    </w:p>
    <w:p w:rsidR="002756AB" w:rsidRPr="002756AB" w:rsidRDefault="002756AB" w:rsidP="002756AB">
      <w:pPr>
        <w:pStyle w:val="NoSpacing"/>
        <w:rPr>
          <w:rFonts w:asciiTheme="majorBidi" w:hAnsiTheme="majorBidi" w:cstheme="majorBidi"/>
          <w:sz w:val="24"/>
          <w:szCs w:val="24"/>
          <w:lang w:val="id-ID"/>
        </w:rPr>
      </w:pPr>
    </w:p>
    <w:p w:rsidR="002756AB" w:rsidRPr="002756AB" w:rsidRDefault="002756AB" w:rsidP="002756AB">
      <w:pPr>
        <w:pStyle w:val="NoSpacing"/>
        <w:rPr>
          <w:rFonts w:asciiTheme="majorBidi" w:hAnsiTheme="majorBidi" w:cstheme="majorBidi"/>
          <w:sz w:val="24"/>
          <w:szCs w:val="24"/>
          <w:lang w:val="id-ID"/>
        </w:rPr>
      </w:pPr>
    </w:p>
    <w:p w:rsidR="002756AB" w:rsidRPr="002756AB" w:rsidRDefault="002756AB" w:rsidP="002756AB">
      <w:pPr>
        <w:pStyle w:val="NoSpacing"/>
        <w:rPr>
          <w:rFonts w:asciiTheme="majorBidi" w:hAnsiTheme="majorBidi" w:cstheme="majorBidi"/>
          <w:sz w:val="24"/>
          <w:szCs w:val="24"/>
          <w:lang w:val="id-ID"/>
        </w:rPr>
      </w:pPr>
    </w:p>
    <w:p w:rsidR="002756AB" w:rsidRDefault="002756AB" w:rsidP="002756AB">
      <w:pPr>
        <w:pStyle w:val="NoSpacing"/>
        <w:rPr>
          <w:rFonts w:asciiTheme="majorBidi" w:hAnsiTheme="majorBidi" w:cstheme="majorBidi"/>
          <w:sz w:val="24"/>
          <w:szCs w:val="24"/>
          <w:lang w:val="id-ID"/>
        </w:rPr>
      </w:pPr>
    </w:p>
    <w:p w:rsidR="00130381" w:rsidRPr="002756AB" w:rsidRDefault="000E6F6A" w:rsidP="002756AB">
      <w:pPr>
        <w:pStyle w:val="NoSpacing"/>
        <w:rPr>
          <w:rFonts w:asciiTheme="majorBidi" w:hAnsiTheme="majorBidi" w:cstheme="majorBidi"/>
          <w:sz w:val="24"/>
          <w:szCs w:val="24"/>
        </w:rPr>
      </w:pPr>
      <w:r>
        <w:rPr>
          <w:rFonts w:asciiTheme="majorBidi" w:hAnsiTheme="majorBidi" w:cstheme="majorBidi"/>
          <w:sz w:val="24"/>
          <w:szCs w:val="24"/>
          <w:lang w:val="id-ID"/>
        </w:rPr>
        <w:t>Wery Gu</w:t>
      </w:r>
      <w:r w:rsidR="00940674">
        <w:rPr>
          <w:rFonts w:asciiTheme="majorBidi" w:hAnsiTheme="majorBidi" w:cstheme="majorBidi"/>
          <w:sz w:val="24"/>
          <w:szCs w:val="24"/>
          <w:lang w:val="id-ID"/>
        </w:rPr>
        <w:t>s</w:t>
      </w:r>
      <w:bookmarkStart w:id="0" w:name="_GoBack"/>
      <w:bookmarkEnd w:id="0"/>
      <w:r>
        <w:rPr>
          <w:rFonts w:asciiTheme="majorBidi" w:hAnsiTheme="majorBidi" w:cstheme="majorBidi"/>
          <w:sz w:val="24"/>
          <w:szCs w:val="24"/>
          <w:lang w:val="id-ID"/>
        </w:rPr>
        <w:t>ma</w:t>
      </w:r>
      <w:r w:rsidR="002756AB" w:rsidRPr="002756AB">
        <w:rPr>
          <w:rFonts w:asciiTheme="majorBidi" w:hAnsiTheme="majorBidi" w:cstheme="majorBidi"/>
          <w:sz w:val="24"/>
          <w:szCs w:val="24"/>
          <w:lang w:val="id-ID"/>
        </w:rPr>
        <w:t>n</w:t>
      </w:r>
      <w:r>
        <w:rPr>
          <w:rFonts w:asciiTheme="majorBidi" w:hAnsiTheme="majorBidi" w:cstheme="majorBidi"/>
          <w:sz w:val="24"/>
          <w:szCs w:val="24"/>
          <w:lang w:val="id-ID"/>
        </w:rPr>
        <w:t>s</w:t>
      </w:r>
      <w:r w:rsidR="002756AB" w:rsidRPr="002756AB">
        <w:rPr>
          <w:rFonts w:asciiTheme="majorBidi" w:hAnsiTheme="majorBidi" w:cstheme="majorBidi"/>
          <w:sz w:val="24"/>
          <w:szCs w:val="24"/>
          <w:lang w:val="id-ID"/>
        </w:rPr>
        <w:t>yah, S.H.I., MH</w:t>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r>
      <w:r w:rsidR="00130381" w:rsidRPr="002756AB">
        <w:rPr>
          <w:rFonts w:asciiTheme="majorBidi" w:hAnsiTheme="majorBidi" w:cstheme="majorBidi"/>
          <w:sz w:val="24"/>
          <w:szCs w:val="24"/>
        </w:rPr>
        <w:tab/>
        <w:t>Drs. H. Henderi Kusmidi, M.H.I</w:t>
      </w:r>
    </w:p>
    <w:p w:rsidR="00130381" w:rsidRPr="002756AB" w:rsidRDefault="00130381" w:rsidP="00130381">
      <w:pPr>
        <w:rPr>
          <w:rFonts w:asciiTheme="majorBidi" w:hAnsiTheme="majorBidi" w:cstheme="majorBidi"/>
          <w:sz w:val="24"/>
          <w:szCs w:val="24"/>
        </w:rPr>
      </w:pPr>
      <w:r w:rsidRPr="002756AB">
        <w:rPr>
          <w:rFonts w:asciiTheme="majorBidi" w:hAnsiTheme="majorBidi" w:cstheme="majorBidi"/>
          <w:sz w:val="24"/>
          <w:szCs w:val="24"/>
        </w:rPr>
        <w:t>NIP</w:t>
      </w:r>
      <w:r w:rsidRPr="002756AB">
        <w:rPr>
          <w:rFonts w:asciiTheme="majorBidi" w:hAnsiTheme="majorBidi" w:cstheme="majorBidi"/>
          <w:sz w:val="24"/>
          <w:szCs w:val="24"/>
          <w:shd w:val="clear" w:color="auto" w:fill="FFFFFF" w:themeFill="background1"/>
        </w:rPr>
        <w:t xml:space="preserve">. </w:t>
      </w:r>
      <w:r w:rsidR="002756AB" w:rsidRPr="002756AB">
        <w:rPr>
          <w:rFonts w:asciiTheme="majorBidi" w:hAnsiTheme="majorBidi" w:cstheme="majorBidi"/>
          <w:color w:val="252525"/>
          <w:sz w:val="24"/>
          <w:szCs w:val="24"/>
          <w:shd w:val="clear" w:color="auto" w:fill="FFFFFF"/>
        </w:rPr>
        <w:t>198202122011011009</w:t>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rPr>
        <w:tab/>
      </w:r>
      <w:r w:rsidRPr="002756AB">
        <w:rPr>
          <w:rFonts w:asciiTheme="majorBidi" w:hAnsiTheme="majorBidi" w:cstheme="majorBidi"/>
          <w:sz w:val="24"/>
          <w:szCs w:val="24"/>
          <w:lang w:val="id-ID"/>
        </w:rPr>
        <w:t xml:space="preserve">            </w:t>
      </w:r>
      <w:r w:rsidRPr="002756AB">
        <w:rPr>
          <w:rFonts w:asciiTheme="majorBidi" w:hAnsiTheme="majorBidi" w:cstheme="majorBidi"/>
          <w:sz w:val="24"/>
          <w:szCs w:val="24"/>
        </w:rPr>
        <w:t>NIP. 196907061994031002</w:t>
      </w:r>
    </w:p>
    <w:p w:rsidR="00130381" w:rsidRPr="002756AB" w:rsidRDefault="00130381" w:rsidP="00130381">
      <w:pPr>
        <w:tabs>
          <w:tab w:val="left" w:pos="3287"/>
        </w:tabs>
        <w:rPr>
          <w:rFonts w:asciiTheme="majorBidi" w:hAnsiTheme="majorBidi" w:cstheme="majorBidi"/>
          <w:sz w:val="24"/>
          <w:szCs w:val="24"/>
        </w:rPr>
      </w:pPr>
      <w:r w:rsidRPr="002756AB">
        <w:rPr>
          <w:rFonts w:asciiTheme="majorBidi" w:hAnsiTheme="majorBidi" w:cstheme="majorBidi"/>
          <w:sz w:val="24"/>
          <w:szCs w:val="24"/>
        </w:rPr>
        <w:tab/>
      </w:r>
    </w:p>
    <w:p w:rsidR="00FA6561" w:rsidRPr="002756AB" w:rsidRDefault="002957F9">
      <w:pPr>
        <w:rPr>
          <w:rFonts w:asciiTheme="majorBidi" w:hAnsiTheme="majorBidi" w:cstheme="majorBidi"/>
          <w:sz w:val="24"/>
          <w:szCs w:val="24"/>
        </w:rPr>
      </w:pPr>
    </w:p>
    <w:sectPr w:rsidR="00FA6561" w:rsidRPr="002756AB" w:rsidSect="00130381">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7F9" w:rsidRDefault="002957F9" w:rsidP="00B25343">
      <w:pPr>
        <w:spacing w:after="0" w:line="240" w:lineRule="auto"/>
      </w:pPr>
      <w:r>
        <w:separator/>
      </w:r>
    </w:p>
  </w:endnote>
  <w:endnote w:type="continuationSeparator" w:id="0">
    <w:p w:rsidR="002957F9" w:rsidRDefault="002957F9" w:rsidP="00B2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69"/>
      <w:gridCol w:w="12705"/>
    </w:tblGrid>
    <w:tr w:rsidR="00B25343">
      <w:tc>
        <w:tcPr>
          <w:tcW w:w="918" w:type="dxa"/>
        </w:tcPr>
        <w:p w:rsidR="00B25343" w:rsidRPr="00672D79" w:rsidRDefault="00B25343">
          <w:pPr>
            <w:pStyle w:val="Footer"/>
            <w:jc w:val="right"/>
            <w:rPr>
              <w:rFonts w:ascii="Tw Cen MT Condensed Extra Bold" w:hAnsi="Tw Cen MT Condensed Extra Bold"/>
              <w:b/>
              <w:bCs/>
              <w:color w:val="4F81BD" w:themeColor="accent1"/>
              <w:sz w:val="32"/>
              <w:szCs w:val="32"/>
              <w14:numForm w14:val="oldStyle"/>
            </w:rPr>
          </w:pPr>
          <w:r w:rsidRPr="00672D79">
            <w:rPr>
              <w:rFonts w:ascii="Tw Cen MT Condensed Extra Bold" w:hAnsi="Tw Cen MT Condensed Extra Bold"/>
              <w14:shadow w14:blurRad="50800" w14:dist="38100" w14:dir="2700000" w14:sx="100000" w14:sy="100000" w14:kx="0" w14:ky="0" w14:algn="tl">
                <w14:srgbClr w14:val="000000">
                  <w14:alpha w14:val="60000"/>
                </w14:srgbClr>
              </w14:shadow>
              <w14:numForm w14:val="oldStyle"/>
            </w:rPr>
            <w:fldChar w:fldCharType="begin"/>
          </w:r>
          <w:r w:rsidRPr="00672D79">
            <w:rPr>
              <w:rFonts w:ascii="Tw Cen MT Condensed Extra Bold" w:hAnsi="Tw Cen MT Condensed Extra Bold"/>
              <w14:shadow w14:blurRad="50800" w14:dist="38100" w14:dir="2700000" w14:sx="100000" w14:sy="100000" w14:kx="0" w14:ky="0" w14:algn="tl">
                <w14:srgbClr w14:val="000000">
                  <w14:alpha w14:val="60000"/>
                </w14:srgbClr>
              </w14:shadow>
              <w14:numForm w14:val="oldStyle"/>
            </w:rPr>
            <w:instrText xml:space="preserve"> PAGE   \* MERGEFORMAT </w:instrText>
          </w:r>
          <w:r w:rsidRPr="00672D79">
            <w:rPr>
              <w:rFonts w:ascii="Tw Cen MT Condensed Extra Bold" w:hAnsi="Tw Cen MT Condensed Extra Bold"/>
              <w14:shadow w14:blurRad="50800" w14:dist="38100" w14:dir="2700000" w14:sx="100000" w14:sy="100000" w14:kx="0" w14:ky="0" w14:algn="tl">
                <w14:srgbClr w14:val="000000">
                  <w14:alpha w14:val="60000"/>
                </w14:srgbClr>
              </w14:shadow>
              <w14:numForm w14:val="oldStyle"/>
            </w:rPr>
            <w:fldChar w:fldCharType="separate"/>
          </w:r>
          <w:r w:rsidR="00940674" w:rsidRPr="00940674">
            <w:rPr>
              <w:rFonts w:ascii="Tw Cen MT Condensed Extra Bold" w:hAnsi="Tw Cen MT Condensed Extra Bold"/>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10</w:t>
          </w:r>
          <w:r w:rsidRPr="00672D79">
            <w:rPr>
              <w:rFonts w:ascii="Tw Cen MT Condensed Extra Bold" w:hAnsi="Tw Cen MT Condensed Extra Bold"/>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B25343" w:rsidRPr="00672D79" w:rsidRDefault="00B25343" w:rsidP="00B25343">
          <w:pPr>
            <w:pStyle w:val="Footer"/>
            <w:tabs>
              <w:tab w:val="clear" w:pos="4513"/>
              <w:tab w:val="clear" w:pos="9026"/>
              <w:tab w:val="left" w:pos="1335"/>
            </w:tabs>
            <w:rPr>
              <w:rFonts w:ascii="Tw Cen MT Condensed Extra Bold" w:hAnsi="Tw Cen MT Condensed Extra Bold"/>
              <w:lang w:val="id-ID"/>
            </w:rPr>
          </w:pPr>
          <w:r w:rsidRPr="00672D79">
            <w:rPr>
              <w:rFonts w:ascii="Tw Cen MT Condensed Extra Bold" w:hAnsi="Tw Cen MT Condensed Extra Bold"/>
              <w:lang w:val="id-ID"/>
            </w:rPr>
            <w:t>RPS MATAKULIAH FIQIH KONTEMPORER SEMESTER GENAP 2019/2020 PRODI HES JURUSAN SYARI’AH FAKULTAS SYARIAH IAIN BENGKULU</w:t>
          </w:r>
        </w:p>
      </w:tc>
    </w:tr>
  </w:tbl>
  <w:p w:rsidR="00B25343" w:rsidRDefault="00B25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7F9" w:rsidRDefault="002957F9" w:rsidP="00B25343">
      <w:pPr>
        <w:spacing w:after="0" w:line="240" w:lineRule="auto"/>
      </w:pPr>
      <w:r>
        <w:separator/>
      </w:r>
    </w:p>
  </w:footnote>
  <w:footnote w:type="continuationSeparator" w:id="0">
    <w:p w:rsidR="002957F9" w:rsidRDefault="002957F9" w:rsidP="00B25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33C"/>
    <w:multiLevelType w:val="hybridMultilevel"/>
    <w:tmpl w:val="6E4609AC"/>
    <w:lvl w:ilvl="0" w:tplc="B794532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42C71B1B"/>
    <w:multiLevelType w:val="hybridMultilevel"/>
    <w:tmpl w:val="BCD8353E"/>
    <w:lvl w:ilvl="0" w:tplc="F3C8074E">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DB2171"/>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3">
    <w:nsid w:val="6CD91032"/>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4">
    <w:nsid w:val="7CD00587"/>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81"/>
    <w:rsid w:val="000E6F6A"/>
    <w:rsid w:val="00130381"/>
    <w:rsid w:val="001606A0"/>
    <w:rsid w:val="002756AB"/>
    <w:rsid w:val="002957F9"/>
    <w:rsid w:val="002D3221"/>
    <w:rsid w:val="002F0645"/>
    <w:rsid w:val="00430C2E"/>
    <w:rsid w:val="00431365"/>
    <w:rsid w:val="00514CC1"/>
    <w:rsid w:val="00545BFD"/>
    <w:rsid w:val="00672D79"/>
    <w:rsid w:val="007605B1"/>
    <w:rsid w:val="00940674"/>
    <w:rsid w:val="00B25343"/>
    <w:rsid w:val="00B31192"/>
    <w:rsid w:val="00B52B8F"/>
    <w:rsid w:val="00B75D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81"/>
    <w:pPr>
      <w:spacing w:after="160" w:line="259"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381"/>
    <w:pPr>
      <w:spacing w:after="0" w:line="240" w:lineRule="auto"/>
    </w:pPr>
    <w:rPr>
      <w:rFonts w:eastAsia="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30381"/>
    <w:pPr>
      <w:spacing w:after="0" w:line="240" w:lineRule="auto"/>
    </w:pPr>
    <w:rPr>
      <w:rFonts w:ascii="Calibri" w:eastAsia="Times New Roman" w:hAnsi="Calibri" w:cs="Times New Roman"/>
      <w:lang w:val="en-US"/>
    </w:rPr>
  </w:style>
  <w:style w:type="paragraph" w:styleId="ListParagraph">
    <w:name w:val="List Paragraph"/>
    <w:aliases w:val="Body of text,List Paragraph1"/>
    <w:basedOn w:val="Normal"/>
    <w:link w:val="ListParagraphChar"/>
    <w:uiPriority w:val="34"/>
    <w:qFormat/>
    <w:rsid w:val="00130381"/>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130381"/>
    <w:rPr>
      <w:rFonts w:eastAsia="Times New Roman"/>
      <w:lang w:val="en-US"/>
    </w:rPr>
  </w:style>
  <w:style w:type="paragraph" w:styleId="BalloonText">
    <w:name w:val="Balloon Text"/>
    <w:basedOn w:val="Normal"/>
    <w:link w:val="BalloonTextChar"/>
    <w:uiPriority w:val="99"/>
    <w:semiHidden/>
    <w:unhideWhenUsed/>
    <w:rsid w:val="00130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81"/>
    <w:rPr>
      <w:rFonts w:ascii="Tahoma" w:eastAsia="Times New Roman" w:hAnsi="Tahoma" w:cs="Tahoma"/>
      <w:sz w:val="16"/>
      <w:szCs w:val="16"/>
      <w:lang w:val="en-US"/>
    </w:rPr>
  </w:style>
  <w:style w:type="paragraph" w:styleId="Header">
    <w:name w:val="header"/>
    <w:basedOn w:val="Normal"/>
    <w:link w:val="HeaderChar"/>
    <w:uiPriority w:val="99"/>
    <w:unhideWhenUsed/>
    <w:rsid w:val="00B25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343"/>
    <w:rPr>
      <w:rFonts w:eastAsia="Times New Roman"/>
      <w:lang w:val="en-US"/>
    </w:rPr>
  </w:style>
  <w:style w:type="paragraph" w:styleId="Footer">
    <w:name w:val="footer"/>
    <w:basedOn w:val="Normal"/>
    <w:link w:val="FooterChar"/>
    <w:uiPriority w:val="99"/>
    <w:unhideWhenUsed/>
    <w:rsid w:val="00B25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343"/>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81"/>
    <w:pPr>
      <w:spacing w:after="160" w:line="259"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381"/>
    <w:pPr>
      <w:spacing w:after="0" w:line="240" w:lineRule="auto"/>
    </w:pPr>
    <w:rPr>
      <w:rFonts w:eastAsia="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30381"/>
    <w:pPr>
      <w:spacing w:after="0" w:line="240" w:lineRule="auto"/>
    </w:pPr>
    <w:rPr>
      <w:rFonts w:ascii="Calibri" w:eastAsia="Times New Roman" w:hAnsi="Calibri" w:cs="Times New Roman"/>
      <w:lang w:val="en-US"/>
    </w:rPr>
  </w:style>
  <w:style w:type="paragraph" w:styleId="ListParagraph">
    <w:name w:val="List Paragraph"/>
    <w:aliases w:val="Body of text,List Paragraph1"/>
    <w:basedOn w:val="Normal"/>
    <w:link w:val="ListParagraphChar"/>
    <w:uiPriority w:val="34"/>
    <w:qFormat/>
    <w:rsid w:val="00130381"/>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130381"/>
    <w:rPr>
      <w:rFonts w:eastAsia="Times New Roman"/>
      <w:lang w:val="en-US"/>
    </w:rPr>
  </w:style>
  <w:style w:type="paragraph" w:styleId="BalloonText">
    <w:name w:val="Balloon Text"/>
    <w:basedOn w:val="Normal"/>
    <w:link w:val="BalloonTextChar"/>
    <w:uiPriority w:val="99"/>
    <w:semiHidden/>
    <w:unhideWhenUsed/>
    <w:rsid w:val="00130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81"/>
    <w:rPr>
      <w:rFonts w:ascii="Tahoma" w:eastAsia="Times New Roman" w:hAnsi="Tahoma" w:cs="Tahoma"/>
      <w:sz w:val="16"/>
      <w:szCs w:val="16"/>
      <w:lang w:val="en-US"/>
    </w:rPr>
  </w:style>
  <w:style w:type="paragraph" w:styleId="Header">
    <w:name w:val="header"/>
    <w:basedOn w:val="Normal"/>
    <w:link w:val="HeaderChar"/>
    <w:uiPriority w:val="99"/>
    <w:unhideWhenUsed/>
    <w:rsid w:val="00B25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343"/>
    <w:rPr>
      <w:rFonts w:eastAsia="Times New Roman"/>
      <w:lang w:val="en-US"/>
    </w:rPr>
  </w:style>
  <w:style w:type="paragraph" w:styleId="Footer">
    <w:name w:val="footer"/>
    <w:basedOn w:val="Normal"/>
    <w:link w:val="FooterChar"/>
    <w:uiPriority w:val="99"/>
    <w:unhideWhenUsed/>
    <w:rsid w:val="00B25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343"/>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00971">
      <w:bodyDiv w:val="1"/>
      <w:marLeft w:val="0"/>
      <w:marRight w:val="0"/>
      <w:marTop w:val="0"/>
      <w:marBottom w:val="0"/>
      <w:divBdr>
        <w:top w:val="none" w:sz="0" w:space="0" w:color="auto"/>
        <w:left w:val="none" w:sz="0" w:space="0" w:color="auto"/>
        <w:bottom w:val="none" w:sz="0" w:space="0" w:color="auto"/>
        <w:right w:val="none" w:sz="0" w:space="0" w:color="auto"/>
      </w:divBdr>
    </w:div>
    <w:div w:id="21267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B115</dc:creator>
  <cp:lastModifiedBy>Acer B115</cp:lastModifiedBy>
  <cp:revision>12</cp:revision>
  <cp:lastPrinted>2020-02-24T02:43:00Z</cp:lastPrinted>
  <dcterms:created xsi:type="dcterms:W3CDTF">2020-02-20T07:52:00Z</dcterms:created>
  <dcterms:modified xsi:type="dcterms:W3CDTF">2020-02-24T02:49:00Z</dcterms:modified>
</cp:coreProperties>
</file>