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946" w:rsidRPr="00AB18FA" w:rsidRDefault="000A2946" w:rsidP="000A2946">
      <w:pPr>
        <w:spacing w:line="240" w:lineRule="auto"/>
        <w:jc w:val="center"/>
        <w:rPr>
          <w:b/>
          <w:color w:val="000000" w:themeColor="text1"/>
        </w:rPr>
      </w:pPr>
      <w:r w:rsidRPr="00AB18FA">
        <w:rPr>
          <w:b/>
          <w:color w:val="000000" w:themeColor="text1"/>
        </w:rPr>
        <w:t>ZAKAT: PANDANGAN NORMATIF ISLAM</w:t>
      </w:r>
    </w:p>
    <w:p w:rsidR="000A2946" w:rsidRPr="00AB18FA" w:rsidRDefault="000A2946" w:rsidP="000A2946">
      <w:pPr>
        <w:spacing w:line="240" w:lineRule="auto"/>
        <w:jc w:val="center"/>
        <w:rPr>
          <w:b/>
          <w:color w:val="000000" w:themeColor="text1"/>
        </w:rPr>
      </w:pPr>
      <w:r w:rsidRPr="00AB18FA">
        <w:rPr>
          <w:b/>
          <w:color w:val="000000" w:themeColor="text1"/>
        </w:rPr>
        <w:t>DAN MANFAAT SOSIALNYA</w:t>
      </w:r>
    </w:p>
    <w:p w:rsidR="000A2946" w:rsidRPr="00AB18FA" w:rsidRDefault="000A2946" w:rsidP="000A2946">
      <w:pPr>
        <w:spacing w:line="240" w:lineRule="auto"/>
        <w:jc w:val="center"/>
        <w:rPr>
          <w:rFonts w:ascii="High Tower Text" w:hAnsi="High Tower Text"/>
          <w:b/>
          <w:i/>
          <w:color w:val="000000" w:themeColor="text1"/>
        </w:rPr>
      </w:pPr>
      <w:r w:rsidRPr="00AB18FA">
        <w:rPr>
          <w:rFonts w:ascii="High Tower Text" w:hAnsi="High Tower Text"/>
          <w:b/>
          <w:i/>
          <w:color w:val="000000" w:themeColor="text1"/>
        </w:rPr>
        <w:t>Oleh: Emzinetri,M.Ag</w:t>
      </w: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eastAsia="id-ID"/>
        </w:rPr>
      </w:pPr>
    </w:p>
    <w:p w:rsidR="000A2946" w:rsidRPr="000A2946" w:rsidRDefault="000A2946" w:rsidP="000A2946">
      <w:pPr>
        <w:pStyle w:val="ListParagraph"/>
        <w:numPr>
          <w:ilvl w:val="0"/>
          <w:numId w:val="5"/>
        </w:numPr>
        <w:shd w:val="clear" w:color="auto" w:fill="FFFFFF"/>
        <w:spacing w:after="0" w:line="360" w:lineRule="auto"/>
        <w:contextualSpacing w:val="0"/>
        <w:jc w:val="both"/>
        <w:rPr>
          <w:rFonts w:asciiTheme="majorBidi" w:eastAsia="Times New Roman" w:hAnsiTheme="majorBidi" w:cstheme="majorBidi"/>
          <w:b/>
          <w:color w:val="000000" w:themeColor="text1"/>
          <w:sz w:val="24"/>
          <w:szCs w:val="24"/>
          <w:lang w:eastAsia="id-ID"/>
        </w:rPr>
      </w:pPr>
      <w:r w:rsidRPr="000A2946">
        <w:rPr>
          <w:rFonts w:asciiTheme="majorBidi" w:eastAsia="Times New Roman" w:hAnsiTheme="majorBidi" w:cstheme="majorBidi"/>
          <w:b/>
          <w:color w:val="000000" w:themeColor="text1"/>
          <w:sz w:val="24"/>
          <w:szCs w:val="24"/>
          <w:lang w:eastAsia="id-ID"/>
        </w:rPr>
        <w:t xml:space="preserve">Pandangan Normatif Islam tentang Zakat </w:t>
      </w:r>
    </w:p>
    <w:p w:rsidR="000A2946" w:rsidRPr="000A2946" w:rsidRDefault="000A2946" w:rsidP="000A2946">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 xml:space="preserve">Dalam pandangan normatif agama Islam, seperti ditegaskan dalam beberapa ayat Alquran dan hadis Nabi,  zakat merupakan salah satu ibadah sosial yang wajib ditunaikan oleh umat Islam. Zakat, yang dari struktur keagamaan Islam menjadi bagian dari rukun Islam ini, dalam pandangan Alquran merupakan salah satu bentuk ibadah yang bisa  mendekatkan diri kepada Allah SWT dan dipandang dapat meningkatkan kualitas keimanan dan ketaatan seorang hamba kepada Allah SWT. </w:t>
      </w:r>
    </w:p>
    <w:p w:rsidR="000A2946" w:rsidRPr="000A2946" w:rsidRDefault="000A2946" w:rsidP="000A2946">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 xml:space="preserve">Kewajiban zakat sering diabaikan dan diremehkan pelaksanaannya oleh banyak umat Islam, padahal mereka pengetahuan yang cukup tentang wajibnya zakat. Mereka mengabaikan bahwa zakat dalam Islam merupakan salah satu kewajiban dan ibadah utama  yang memiliki dua dimensi sekaligus; vertikal dan horizontal. Zakat memiliki dimensi horizontal karena ia melambangkan bentuk ketaatan kepadaAllahSang Pencipta. </w:t>
      </w:r>
      <w:r w:rsidRPr="000A2946">
        <w:rPr>
          <w:rFonts w:asciiTheme="majorBidi" w:eastAsia="Times New Roman" w:hAnsiTheme="majorBidi" w:cstheme="majorBidi"/>
          <w:i/>
          <w:color w:val="000000" w:themeColor="text1"/>
          <w:sz w:val="24"/>
          <w:szCs w:val="24"/>
          <w:lang w:eastAsia="id-ID"/>
        </w:rPr>
        <w:t>(Hablum-Minallah</w:t>
      </w:r>
      <w:r w:rsidRPr="000A2946">
        <w:rPr>
          <w:rFonts w:asciiTheme="majorBidi" w:eastAsia="Times New Roman" w:hAnsiTheme="majorBidi" w:cstheme="majorBidi"/>
          <w:color w:val="000000" w:themeColor="text1"/>
          <w:sz w:val="24"/>
          <w:szCs w:val="24"/>
          <w:lang w:eastAsia="id-ID"/>
        </w:rPr>
        <w:t>) dan dimesi horizontal karena merupakan kewajiban kepada sesama manusia dan memiliki missi sosial yang sangat kuat. Karena demikian fungsi zakat sebagai sarana penting untuk menyusun dan menata kehidupan sosial yang harmonis dan humanis, maka pelaksanaan kewajiban zakat, yang merupakan pilar ketiga agama Islam ini, idealnya tidak boleh diabaikan   oleh umat Islam. zakat atas umat Islam merupakan salah satu prestasi Islam yang sangat menonjol dan perhatiannya terhadap berbagai urusan para pemeluknya, karena banyak manfaatnya dan kaum fakir miskin membutuhkanya</w:t>
      </w:r>
    </w:p>
    <w:p w:rsidR="000A2946" w:rsidRPr="000A2946" w:rsidRDefault="000A2946" w:rsidP="000A2946">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Beberapa  ayat Alqur’an berikut, dapat dijadikan sebagai dasar normatif ajaran zakat dalam Islam:</w:t>
      </w:r>
    </w:p>
    <w:p w:rsidR="000A2946" w:rsidRPr="000A2946" w:rsidRDefault="000A2946" w:rsidP="000A2946">
      <w:pPr>
        <w:pStyle w:val="ListParagraph"/>
        <w:numPr>
          <w:ilvl w:val="0"/>
          <w:numId w:val="1"/>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Surat Al Baqarah ayat 43: </w:t>
      </w:r>
      <w:r w:rsidRPr="000A2946">
        <w:rPr>
          <w:rFonts w:asciiTheme="majorBidi" w:eastAsia="Times New Roman" w:hAnsiTheme="majorBidi" w:cstheme="majorBidi"/>
          <w:i/>
          <w:iCs/>
          <w:color w:val="000000" w:themeColor="text1"/>
          <w:sz w:val="24"/>
          <w:szCs w:val="24"/>
          <w:lang w:eastAsia="id-ID"/>
        </w:rPr>
        <w:t>“Dan dirikanlah salat, tunaikanlah zakat dan ruku'lah beserta orang-orang yang ruku”</w:t>
      </w:r>
      <w:r w:rsidRPr="000A2946">
        <w:rPr>
          <w:rFonts w:asciiTheme="majorBidi" w:eastAsia="Times New Roman" w:hAnsiTheme="majorBidi" w:cstheme="majorBidi"/>
          <w:color w:val="000000" w:themeColor="text1"/>
          <w:sz w:val="24"/>
          <w:szCs w:val="24"/>
          <w:lang w:eastAsia="id-ID"/>
        </w:rPr>
        <w:t>.</w:t>
      </w:r>
    </w:p>
    <w:p w:rsidR="000A2946" w:rsidRPr="000A2946" w:rsidRDefault="000A2946" w:rsidP="000A2946">
      <w:pPr>
        <w:shd w:val="clear" w:color="auto" w:fill="FFFFFF"/>
        <w:spacing w:after="0" w:line="360" w:lineRule="auto"/>
        <w:jc w:val="both"/>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1"/>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Surat at Taubah ayat 35 : </w:t>
      </w:r>
      <w:r w:rsidRPr="000A2946">
        <w:rPr>
          <w:rFonts w:asciiTheme="majorBidi" w:eastAsia="Times New Roman" w:hAnsiTheme="majorBidi" w:cstheme="majorBidi"/>
          <w:i/>
          <w:iCs/>
          <w:color w:val="000000" w:themeColor="text1"/>
          <w:sz w:val="24"/>
          <w:szCs w:val="24"/>
          <w:lang w:eastAsia="id-ID"/>
        </w:rPr>
        <w:t xml:space="preserve">“Pada hari dipanaskan emas perak itu dalam neraka jahannam, lalu dibakar dengannya dahi mereka, lambung dan punggung mereka (lalu dikatakan) kepada mereka: "Inilah harta bendamu yang kamu simpan untuk </w:t>
      </w:r>
      <w:r w:rsidRPr="000A2946">
        <w:rPr>
          <w:rFonts w:asciiTheme="majorBidi" w:eastAsia="Times New Roman" w:hAnsiTheme="majorBidi" w:cstheme="majorBidi"/>
          <w:i/>
          <w:iCs/>
          <w:color w:val="000000" w:themeColor="text1"/>
          <w:sz w:val="24"/>
          <w:szCs w:val="24"/>
          <w:lang w:eastAsia="id-ID"/>
        </w:rPr>
        <w:lastRenderedPageBreak/>
        <w:t>dirimu sendiri, maka rasakanlah sekarang (akibat dari) apa yang kamu simpan itu."</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1"/>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Surat Al A’nam ayat 141 : </w:t>
      </w:r>
      <w:r w:rsidRPr="000A2946">
        <w:rPr>
          <w:rFonts w:asciiTheme="majorBidi" w:eastAsia="Times New Roman" w:hAnsiTheme="majorBidi" w:cstheme="majorBidi"/>
          <w:i/>
          <w:iCs/>
          <w:color w:val="000000" w:themeColor="text1"/>
          <w:sz w:val="24"/>
          <w:szCs w:val="24"/>
          <w:lang w:eastAsia="id-ID"/>
        </w:rPr>
        <w:t>“Dan Dialah yang menjadikan kebun-kebun yang berjunjung dan yang tidak berjunjung, pohon korma, tanam-tanaman yang bermacam-macam buahnya, zaitun dan delima yang serupa (bentuk dan warnanya) dan tidak sama (rasanya). Makanlah dari buahnya (yang bermacam-macam itu) bila dia berbuah, dan tunaikanlah haknya di hari memetik hasilnya (dengan disedekahkan kepada fakir miskin) dan janganlah kamu berlebih-lebihan. Sesungguhnya Allah tidak menyukai orang yang berlebih-lebihan”</w:t>
      </w:r>
      <w:r w:rsidRPr="000A2946">
        <w:rPr>
          <w:rFonts w:asciiTheme="majorBidi" w:eastAsia="Times New Roman" w:hAnsiTheme="majorBidi" w:cstheme="majorBidi"/>
          <w:color w:val="000000" w:themeColor="text1"/>
          <w:sz w:val="24"/>
          <w:szCs w:val="24"/>
          <w:lang w:eastAsia="id-ID"/>
        </w:rPr>
        <w:t>.</w:t>
      </w:r>
    </w:p>
    <w:p w:rsidR="000A2946" w:rsidRPr="000A2946" w:rsidRDefault="000A2946" w:rsidP="000A2946">
      <w:pPr>
        <w:shd w:val="clear" w:color="auto" w:fill="FFFFFF"/>
        <w:spacing w:after="0" w:line="360" w:lineRule="auto"/>
        <w:jc w:val="both"/>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1"/>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Surat Al Baqarah ayat 277 : </w:t>
      </w:r>
      <w:r w:rsidRPr="000A2946">
        <w:rPr>
          <w:rFonts w:asciiTheme="majorBidi" w:eastAsia="Times New Roman" w:hAnsiTheme="majorBidi" w:cstheme="majorBidi"/>
          <w:i/>
          <w:iCs/>
          <w:color w:val="000000" w:themeColor="text1"/>
          <w:sz w:val="24"/>
          <w:szCs w:val="24"/>
          <w:lang w:eastAsia="id-ID"/>
        </w:rPr>
        <w:t>“Sesungguhnya orang-orang yang beriman, mengerjakan amal saleh, mendirikan shalat dan menunaikan zakat, mereka mendapat pahala di sisi Tuhannya. Tidak ada kekhawatiran terhadap mereka dan tidak (pula) mereka bersedih hati”</w:t>
      </w:r>
      <w:r w:rsidRPr="000A2946">
        <w:rPr>
          <w:rFonts w:asciiTheme="majorBidi" w:eastAsia="Times New Roman" w:hAnsiTheme="majorBidi" w:cstheme="majorBidi"/>
          <w:color w:val="000000" w:themeColor="text1"/>
          <w:sz w:val="24"/>
          <w:szCs w:val="24"/>
          <w:lang w:eastAsia="id-ID"/>
        </w:rPr>
        <w:t>. </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1"/>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Surat Ar Rum ayat 39 berbunyi : </w:t>
      </w:r>
      <w:r w:rsidRPr="000A2946">
        <w:rPr>
          <w:rFonts w:asciiTheme="majorBidi" w:eastAsia="Times New Roman" w:hAnsiTheme="majorBidi" w:cstheme="majorBidi"/>
          <w:i/>
          <w:iCs/>
          <w:color w:val="000000" w:themeColor="text1"/>
          <w:sz w:val="24"/>
          <w:szCs w:val="24"/>
          <w:lang w:eastAsia="id-ID"/>
        </w:rPr>
        <w:t>“Dan sesuatu riba (tambahan) yang kamu berikan agar dia bertambah pada harta manusia, maka riba itu tidak menambah pada sisi Allah. Dan apa yang kamu berikan berupa zakat yang kamu maksudkan untuk mencapai keridhaan Allah, maka (yang berbuat demikian) itulah orang-orang yang melipat gandakan (pahalanya)”</w:t>
      </w:r>
      <w:r w:rsidRPr="000A2946">
        <w:rPr>
          <w:rFonts w:asciiTheme="majorBidi" w:eastAsia="Times New Roman" w:hAnsiTheme="majorBidi" w:cstheme="majorBidi"/>
          <w:color w:val="000000" w:themeColor="text1"/>
          <w:sz w:val="24"/>
          <w:szCs w:val="24"/>
          <w:lang w:eastAsia="id-ID"/>
        </w:rPr>
        <w:t>. </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1"/>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Surat Al Baqarah ayat 274 berbunyi : </w:t>
      </w:r>
      <w:r w:rsidRPr="000A2946">
        <w:rPr>
          <w:rFonts w:asciiTheme="majorBidi" w:eastAsia="Times New Roman" w:hAnsiTheme="majorBidi" w:cstheme="majorBidi"/>
          <w:i/>
          <w:iCs/>
          <w:color w:val="000000" w:themeColor="text1"/>
          <w:sz w:val="24"/>
          <w:szCs w:val="24"/>
          <w:lang w:eastAsia="id-ID"/>
        </w:rPr>
        <w:t>“Orang-orang yang menafkahkan hartanya di malam dan di siang hari secara tersembunyi dan terang-terangan, maka mereka mendapat pahala di sisi Tuhannya. Tidak ada kekhawatiran terhadap mereka dan tidak (pula) mereka bersedih hati”</w:t>
      </w:r>
      <w:r w:rsidRPr="000A2946">
        <w:rPr>
          <w:rFonts w:asciiTheme="majorBidi" w:eastAsia="Times New Roman" w:hAnsiTheme="majorBidi" w:cstheme="majorBidi"/>
          <w:color w:val="000000" w:themeColor="text1"/>
          <w:sz w:val="24"/>
          <w:szCs w:val="24"/>
          <w:lang w:eastAsia="id-ID"/>
        </w:rPr>
        <w:t>. </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1"/>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Surat at Taubah ayat 103 : </w:t>
      </w:r>
      <w:r w:rsidRPr="000A2946">
        <w:rPr>
          <w:rFonts w:asciiTheme="majorBidi" w:eastAsia="Times New Roman" w:hAnsiTheme="majorBidi" w:cstheme="majorBidi"/>
          <w:i/>
          <w:iCs/>
          <w:color w:val="000000" w:themeColor="text1"/>
          <w:sz w:val="24"/>
          <w:szCs w:val="24"/>
          <w:lang w:eastAsia="id-ID"/>
        </w:rPr>
        <w:t>“Ambillah zakat dari sebagian harta mereka, dengan zakat itu kamu membersihkan dan mensucikan mereka dan mendoalah untuk mereka. Sesungguhnya doa kamu itu (menjadi) ketenteraman jiwa bagi mereka. Dan Allah Maha Mendengar lagi Maha Mengetahui”</w:t>
      </w:r>
      <w:r w:rsidRPr="000A2946">
        <w:rPr>
          <w:rFonts w:asciiTheme="majorBidi" w:eastAsia="Times New Roman" w:hAnsiTheme="majorBidi" w:cstheme="majorBidi"/>
          <w:color w:val="000000" w:themeColor="text1"/>
          <w:sz w:val="24"/>
          <w:szCs w:val="24"/>
          <w:lang w:eastAsia="id-ID"/>
        </w:rPr>
        <w:t>.</w:t>
      </w:r>
    </w:p>
    <w:p w:rsidR="000A2946" w:rsidRPr="000A2946" w:rsidRDefault="000A2946" w:rsidP="000A2946">
      <w:pPr>
        <w:shd w:val="clear" w:color="auto" w:fill="FFFFFF"/>
        <w:spacing w:after="0" w:line="360" w:lineRule="auto"/>
        <w:jc w:val="both"/>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lastRenderedPageBreak/>
        <w:t>Selain kutipan ayat-ayat di atas, beberapa hadis berikut juga dapat dijadikan sebagai dasar normatif Islam tentang zakat;</w:t>
      </w: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p>
    <w:p w:rsidR="000A2946" w:rsidRPr="000A2946" w:rsidRDefault="000A2946" w:rsidP="000A2946">
      <w:pPr>
        <w:shd w:val="clear" w:color="auto" w:fill="FFFFFF"/>
        <w:spacing w:after="0" w:line="360" w:lineRule="auto"/>
        <w:jc w:val="both"/>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 xml:space="preserve">Hadis dari  Abu Hurairah </w:t>
      </w:r>
      <w:r w:rsidRPr="000A2946">
        <w:rPr>
          <w:rFonts w:asciiTheme="majorBidi" w:eastAsia="Times New Roman" w:hAnsiTheme="majorBidi" w:cstheme="majorBidi"/>
          <w:i/>
          <w:color w:val="000000" w:themeColor="text1"/>
          <w:sz w:val="24"/>
          <w:szCs w:val="24"/>
          <w:lang w:eastAsia="id-ID"/>
        </w:rPr>
        <w:t>Radhiyallahu `Anhu</w:t>
      </w:r>
      <w:r w:rsidRPr="000A2946">
        <w:rPr>
          <w:rFonts w:asciiTheme="majorBidi" w:eastAsia="Times New Roman" w:hAnsiTheme="majorBidi" w:cstheme="majorBidi"/>
          <w:color w:val="000000" w:themeColor="text1"/>
          <w:sz w:val="24"/>
          <w:szCs w:val="24"/>
          <w:lang w:eastAsia="id-ID"/>
        </w:rPr>
        <w:t>;  seorang Arab Badui mendatangi Nabi shallallahu `alaihi wasallam seraya berkata, “Wahai Rasulullah! beritahu aku suatu amalan, bila aku mengerjakannya, aku masuk surga ?”, Beliau bersabda : “Beribadahlah kepada Allah dan jangan berbuat syirik kepada-Nya, dirikan shalat, bayarkan zakat yang diwajibkan, dan berpuasa di bulan Ramadhan,” ia berkata, “Aku tidak akan menambah amalan selain di atas”, tatkala orang tersebut beranjak keluar, Nabi shallallahu `alaihi wasallam bersabda : “Siapa yang ingin melihat seorang lelaki dari penghuni surga maka lihatlah orang ini”. (Muttafaq ’alaih).</w:t>
      </w: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Hadis dari Abu Huraira radhiyallahu `anhu , ia berkata : “Rasulullah shallallahu `alaihi wasallam bersabda : “Siapa yang bersedekah dengan sebiji korma yang berasal dari usahanya yang halal lagi baik (Allah tidak menerima kecuali dari yang halal lagi baik), maka sesungguhnya Allah menerima sedekah tersebut dengan tangan kanan-Nya kemudian Allah menjaga dan memeliharnya untuk pemiliknya seperti seseorang di antara kalian yang menjaga dan memelihara anak kudanya. Hingga sedekah tersebut menjadi sebesar gunung.” (Muttafaq ’alaih)</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Rasulullah SAW, bersabda: " Sesunggunhnya shadaqah secara sembunyi-sembunyi bisa memadamkan kemurkaan Rabb (Allah)" (Shahih At-targhib). Beliau bersabda: "Dan Shadaqah bisa menghapuskan kesalahan sebagaimana air memadamkan api" (Shahih At-targhib)</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Rasulullah saw bersabda: "Tujuh kelompok yang akan mendapatkan naungan dari Allah pada hari yang tidak ada naungan kecuali naungan-Nya diantaranya yaitu: "Seseorang yang menyedekahkan hartanya dengan sembunyi-sembunyi sehingga tangan kirinya tidak mengetahui apa yang diinfakkan oleh tangan kanannya." (Muttafaq 'alaih)</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lastRenderedPageBreak/>
        <w:t>Rasulullah saw, bersabda: "Obatilah orang-orang yang sakit diantaramu dengan shadaqah." (Shahih At-targhib) beliau juga bersabda kepada orang yang mengeluhkan tentang kekerasan hatinya: "Jika engkau ingin melunakkan hatimu maka berilah makan pada orang miskin dan usaplah kepala anak yatim." (HR. Ahmad)</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Rasulullah saw bersabda : "Tidaklah datang suatu hari kecuali akan turun dua malaikat yang salah satunya mengatakan, "Ya, Allah berilah orang-orang yang berinfaq itu balasan, dan yang lain mengatakan, "Ya, Allah berilah pada orang yang bakhil kebinasaan (hartanya)." (Muttafaq 'alaihi)</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Orang yang membayar zakat akan Allah berkahi hartanya, Rasulullah saw bersabda: "Tidaklah shadaqah itu mengurangi harta." (HR. Muslim)</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Rasulullah saw bersabda, "Shadaqah merupakan bukti (keimanan)." (HR.Muslim)</w:t>
      </w:r>
    </w:p>
    <w:p w:rsidR="000A2946" w:rsidRPr="000A2946" w:rsidRDefault="000A2946" w:rsidP="000A2946">
      <w:pPr>
        <w:pStyle w:val="ListParagraph"/>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numPr>
          <w:ilvl w:val="0"/>
          <w:numId w:val="2"/>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Shadaqah merupakan pembersih harta dan mensucikannya dari kotoran, sebagaimana wasiat beliau kepada para pedagang, "Wahai para pedagang sesungguhnya jual beli ini dicampuri dengan perbuatan sia-sia dan sumpah oleh karena bersihkanlah ia dengan shadaqah." (HR. Ahmad, Nasai dan Ibnu Majah juga disebutkan dalam Shahih Al-Jami'</w:t>
      </w:r>
    </w:p>
    <w:p w:rsidR="000A2946" w:rsidRPr="000A2946" w:rsidRDefault="000A2946" w:rsidP="000A2946">
      <w:pPr>
        <w:pStyle w:val="ListParagraph"/>
        <w:shd w:val="clear" w:color="auto" w:fill="FFFFFF"/>
        <w:spacing w:after="0" w:line="360" w:lineRule="auto"/>
        <w:contextualSpacing w:val="0"/>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b/>
          <w:color w:val="000000" w:themeColor="text1"/>
          <w:sz w:val="24"/>
          <w:szCs w:val="24"/>
          <w:lang w:eastAsia="id-ID"/>
        </w:rPr>
      </w:pPr>
      <w:r w:rsidRPr="000A2946">
        <w:rPr>
          <w:rFonts w:asciiTheme="majorBidi" w:eastAsia="Times New Roman" w:hAnsiTheme="majorBidi" w:cstheme="majorBidi"/>
          <w:b/>
          <w:color w:val="000000" w:themeColor="text1"/>
          <w:sz w:val="24"/>
          <w:szCs w:val="24"/>
          <w:lang w:eastAsia="id-ID"/>
        </w:rPr>
        <w:t>B.Manfaat Sosial Zakat</w:t>
      </w: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b/>
          <w:color w:val="000000" w:themeColor="text1"/>
          <w:sz w:val="24"/>
          <w:szCs w:val="24"/>
          <w:lang w:eastAsia="id-ID"/>
        </w:rPr>
      </w:pP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 xml:space="preserve">Dari pernyataan  sejumlah ayat dan hadis di atas, selanjutnya dapat  diderivasi sejumlah manfaat sosial dari zakat menurut pandangan normatif Islam. </w:t>
      </w: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p>
    <w:p w:rsidR="000A2946" w:rsidRPr="000A2946" w:rsidRDefault="000A2946" w:rsidP="000A2946">
      <w:pPr>
        <w:pStyle w:val="ListParagraph"/>
        <w:shd w:val="clear" w:color="auto" w:fill="FFFFFF"/>
        <w:spacing w:after="0" w:line="360" w:lineRule="auto"/>
        <w:contextualSpacing w:val="0"/>
        <w:jc w:val="both"/>
        <w:rPr>
          <w:rFonts w:asciiTheme="majorBidi" w:eastAsia="Times New Roman" w:hAnsiTheme="majorBidi" w:cstheme="majorBidi"/>
          <w:b/>
          <w:color w:val="000000" w:themeColor="text1"/>
          <w:sz w:val="24"/>
          <w:szCs w:val="24"/>
          <w:lang w:eastAsia="id-ID"/>
        </w:rPr>
      </w:pPr>
      <w:r w:rsidRPr="000A2946">
        <w:rPr>
          <w:rFonts w:asciiTheme="majorBidi" w:eastAsia="Times New Roman" w:hAnsiTheme="majorBidi" w:cstheme="majorBidi"/>
          <w:b/>
          <w:color w:val="000000" w:themeColor="text1"/>
          <w:sz w:val="24"/>
          <w:szCs w:val="24"/>
          <w:lang w:eastAsia="id-ID"/>
        </w:rPr>
        <w:t xml:space="preserve">Manfaat Sosial yang bersifat umum dari zakat antara lain: </w:t>
      </w:r>
    </w:p>
    <w:p w:rsidR="000A2946" w:rsidRPr="000A2946" w:rsidRDefault="000A2946" w:rsidP="000A2946">
      <w:pPr>
        <w:pStyle w:val="ListParagraph"/>
        <w:numPr>
          <w:ilvl w:val="0"/>
          <w:numId w:val="3"/>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Zakat merupakan ibadah yang memiliki daya dorong untuk memperkokoh dan menginternalisasikan ajaran sosial Islam dalam kehidupan sosial umat Islam</w:t>
      </w:r>
    </w:p>
    <w:p w:rsidR="000A2946" w:rsidRPr="000A2946" w:rsidRDefault="000A2946" w:rsidP="000A2946">
      <w:pPr>
        <w:pStyle w:val="ListParagraph"/>
        <w:numPr>
          <w:ilvl w:val="0"/>
          <w:numId w:val="3"/>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Zakat merupakan salah satu ibadah yang dapat memperkuat ikatan persaudaraan sosial dan silaturrahmi antar sesama umat Islam.</w:t>
      </w:r>
    </w:p>
    <w:p w:rsidR="000A2946" w:rsidRPr="000A2946" w:rsidRDefault="000A2946" w:rsidP="000A2946">
      <w:pPr>
        <w:pStyle w:val="ListParagraph"/>
        <w:numPr>
          <w:ilvl w:val="0"/>
          <w:numId w:val="3"/>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lastRenderedPageBreak/>
        <w:t>Jika managemen pelaksanaan dan pengelolaannya baik dan efektif, maka tata kelola zakat bisa dijadikan model penerapan ajaran sosial profetik Islam dalam realitas empiris kehidupan sosialumat Islam</w:t>
      </w:r>
    </w:p>
    <w:p w:rsidR="000A2946" w:rsidRPr="000A2946" w:rsidRDefault="000A2946" w:rsidP="000A2946">
      <w:pPr>
        <w:pStyle w:val="ListParagraph"/>
        <w:numPr>
          <w:ilvl w:val="0"/>
          <w:numId w:val="3"/>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Zakat merupakan ibadah sosial yang menmbantu tegaknya keadilan ekonomi dan sosial dalam kehidupan sosial umat Islam.</w:t>
      </w:r>
    </w:p>
    <w:p w:rsidR="000A2946" w:rsidRPr="000A2946" w:rsidRDefault="000A2946" w:rsidP="000A2946">
      <w:pPr>
        <w:shd w:val="clear" w:color="auto" w:fill="FFFFFF"/>
        <w:spacing w:after="0" w:line="360" w:lineRule="auto"/>
        <w:ind w:left="72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b/>
          <w:color w:val="000000" w:themeColor="text1"/>
          <w:sz w:val="24"/>
          <w:szCs w:val="24"/>
          <w:lang w:eastAsia="id-ID"/>
        </w:rPr>
        <w:t>Sedangkan manfaat sosial yang bersifat khusus dari zakat antara lain</w:t>
      </w:r>
      <w:r w:rsidRPr="000A2946">
        <w:rPr>
          <w:rFonts w:asciiTheme="majorBidi" w:eastAsia="Times New Roman" w:hAnsiTheme="majorBidi" w:cstheme="majorBidi"/>
          <w:color w:val="000000" w:themeColor="text1"/>
          <w:sz w:val="24"/>
          <w:szCs w:val="24"/>
          <w:lang w:eastAsia="id-ID"/>
        </w:rPr>
        <w:t>:</w:t>
      </w:r>
    </w:p>
    <w:p w:rsidR="000A2946" w:rsidRPr="000A2946" w:rsidRDefault="000A2946" w:rsidP="000A2946">
      <w:pPr>
        <w:pStyle w:val="ListParagraph"/>
        <w:numPr>
          <w:ilvl w:val="0"/>
          <w:numId w:val="4"/>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Zakat dapat mengangkat derjat golongan umat Islam yang lemah secara ekonomi (fakir miskin) dan membantu mereka untuk keluar dari kesulitan dan penderiataan hidup.</w:t>
      </w:r>
    </w:p>
    <w:p w:rsidR="000A2946" w:rsidRPr="000A2946" w:rsidRDefault="000A2946" w:rsidP="000A2946">
      <w:pPr>
        <w:pStyle w:val="ListParagraph"/>
        <w:numPr>
          <w:ilvl w:val="0"/>
          <w:numId w:val="4"/>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Zakat dapat menutupi kebutuhan “mendesak” orang-orang miskin yang pada kenyataannya merupakan penduduk mayoritas di sebagian besar negara.</w:t>
      </w:r>
    </w:p>
    <w:p w:rsidR="000A2946" w:rsidRPr="000A2946" w:rsidRDefault="000A2946" w:rsidP="000A2946">
      <w:pPr>
        <w:pStyle w:val="ListParagraph"/>
        <w:numPr>
          <w:ilvl w:val="0"/>
          <w:numId w:val="4"/>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Jika dikelola dengan  baik, maka sumberdaya zakat bisa dimanfaatkan untuk pemberdayaan ekonomi masyarakat dengan ekonomi lemah</w:t>
      </w:r>
    </w:p>
    <w:p w:rsidR="000A2946" w:rsidRPr="000A2946" w:rsidRDefault="000A2946" w:rsidP="000A2946">
      <w:pPr>
        <w:pStyle w:val="ListParagraph"/>
        <w:numPr>
          <w:ilvl w:val="0"/>
          <w:numId w:val="4"/>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Zakat dapat melenyapkan “kedengkian dan iri hati” terhadap golongan kaya   yang terdapat dalam diri  sebagian  orang-orang miskin dan orang-orang tak punya</w:t>
      </w:r>
    </w:p>
    <w:p w:rsidR="000A2946" w:rsidRPr="000A2946" w:rsidRDefault="000A2946" w:rsidP="000A2946">
      <w:pPr>
        <w:pStyle w:val="ListParagraph"/>
        <w:numPr>
          <w:ilvl w:val="0"/>
          <w:numId w:val="4"/>
        </w:numPr>
        <w:shd w:val="clear" w:color="auto" w:fill="FFFFFF"/>
        <w:spacing w:after="0" w:line="360" w:lineRule="auto"/>
        <w:contextualSpacing w:val="0"/>
        <w:jc w:val="both"/>
        <w:rPr>
          <w:rFonts w:asciiTheme="majorBidi" w:eastAsia="Times New Roman" w:hAnsiTheme="majorBidi" w:cstheme="majorBidi"/>
          <w:color w:val="000000" w:themeColor="text1"/>
          <w:sz w:val="24"/>
          <w:szCs w:val="24"/>
          <w:lang w:eastAsia="id-ID"/>
        </w:rPr>
      </w:pPr>
      <w:r w:rsidRPr="000A2946">
        <w:rPr>
          <w:rFonts w:asciiTheme="majorBidi" w:eastAsia="Times New Roman" w:hAnsiTheme="majorBidi" w:cstheme="majorBidi"/>
          <w:color w:val="000000" w:themeColor="text1"/>
          <w:sz w:val="24"/>
          <w:szCs w:val="24"/>
          <w:lang w:eastAsia="id-ID"/>
        </w:rPr>
        <w:t xml:space="preserve">Zakat merupakan amal sosial yang bisa menjadi penguat bagi kaum muslimin yang berhakmenerimanya dan pengangkat prestise mereka. </w:t>
      </w: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Pr="000A2946" w:rsidRDefault="000A2946" w:rsidP="000A2946">
      <w:pPr>
        <w:shd w:val="clear" w:color="auto" w:fill="FFFFFF"/>
        <w:spacing w:after="225" w:line="360" w:lineRule="auto"/>
        <w:jc w:val="both"/>
        <w:rPr>
          <w:rFonts w:ascii="Helvetica" w:eastAsia="Times New Roman" w:hAnsi="Helvetica" w:cs="Helvetica"/>
          <w:color w:val="000000" w:themeColor="text1"/>
          <w:sz w:val="20"/>
          <w:szCs w:val="20"/>
          <w:lang w:val="en-US" w:eastAsia="id-ID"/>
        </w:rPr>
      </w:pPr>
    </w:p>
    <w:p w:rsidR="000A2946" w:rsidRPr="000A2946" w:rsidRDefault="000A2946" w:rsidP="002949ED">
      <w:pPr>
        <w:shd w:val="clear" w:color="auto" w:fill="FFFFFF" w:themeFill="background1"/>
        <w:spacing w:after="150" w:line="240" w:lineRule="auto"/>
        <w:jc w:val="center"/>
        <w:rPr>
          <w:rFonts w:asciiTheme="majorBidi" w:eastAsia="Times New Roman" w:hAnsiTheme="majorBidi" w:cstheme="majorBidi"/>
          <w:b/>
          <w:bCs/>
          <w:color w:val="000000"/>
          <w:sz w:val="24"/>
          <w:szCs w:val="24"/>
          <w:lang w:eastAsia="id-ID"/>
        </w:rPr>
      </w:pPr>
    </w:p>
    <w:p w:rsidR="002949ED" w:rsidRPr="002949ED" w:rsidRDefault="002949ED" w:rsidP="002949ED">
      <w:pPr>
        <w:shd w:val="clear" w:color="auto" w:fill="FFFFFF" w:themeFill="background1"/>
        <w:spacing w:after="150" w:line="240" w:lineRule="auto"/>
        <w:jc w:val="center"/>
        <w:rPr>
          <w:rFonts w:asciiTheme="majorBidi" w:eastAsia="Times New Roman" w:hAnsiTheme="majorBidi" w:cstheme="majorBidi"/>
          <w:b/>
          <w:bCs/>
          <w:color w:val="000000"/>
          <w:sz w:val="24"/>
          <w:szCs w:val="24"/>
          <w:lang w:val="en-US" w:eastAsia="id-ID"/>
        </w:rPr>
      </w:pPr>
      <w:r w:rsidRPr="002949ED">
        <w:rPr>
          <w:rFonts w:asciiTheme="majorBidi" w:eastAsia="Times New Roman" w:hAnsiTheme="majorBidi" w:cstheme="majorBidi"/>
          <w:b/>
          <w:bCs/>
          <w:color w:val="000000"/>
          <w:sz w:val="24"/>
          <w:szCs w:val="24"/>
          <w:lang w:eastAsia="id-ID"/>
        </w:rPr>
        <w:lastRenderedPageBreak/>
        <w:t xml:space="preserve">PENTING </w:t>
      </w:r>
      <w:r w:rsidRPr="00F17036">
        <w:rPr>
          <w:rFonts w:asciiTheme="majorBidi" w:eastAsia="Times New Roman" w:hAnsiTheme="majorBidi" w:cstheme="majorBidi"/>
          <w:b/>
          <w:bCs/>
          <w:color w:val="000000"/>
          <w:sz w:val="24"/>
          <w:szCs w:val="24"/>
          <w:lang w:val="en-US" w:eastAsia="id-ID"/>
        </w:rPr>
        <w:t>MENJAGA</w:t>
      </w:r>
      <w:r w:rsidRPr="002949ED">
        <w:rPr>
          <w:rFonts w:asciiTheme="majorBidi" w:eastAsia="Times New Roman" w:hAnsiTheme="majorBidi" w:cstheme="majorBidi"/>
          <w:b/>
          <w:bCs/>
          <w:color w:val="000000"/>
          <w:sz w:val="24"/>
          <w:szCs w:val="24"/>
          <w:lang w:eastAsia="id-ID"/>
        </w:rPr>
        <w:t xml:space="preserve"> SILATURAHMI</w:t>
      </w:r>
      <w:r w:rsidRPr="00F17036">
        <w:rPr>
          <w:rFonts w:asciiTheme="majorBidi" w:eastAsia="Times New Roman" w:hAnsiTheme="majorBidi" w:cstheme="majorBidi"/>
          <w:b/>
          <w:bCs/>
          <w:color w:val="000000"/>
          <w:sz w:val="24"/>
          <w:szCs w:val="24"/>
          <w:lang w:val="en-US" w:eastAsia="id-ID"/>
        </w:rPr>
        <w:t xml:space="preserve"> DALAM ISLAM</w:t>
      </w:r>
    </w:p>
    <w:p w:rsidR="002949ED" w:rsidRPr="002949ED" w:rsidRDefault="002949ED" w:rsidP="002949ED">
      <w:pPr>
        <w:shd w:val="clear" w:color="auto" w:fill="FFFFFF" w:themeFill="background1"/>
        <w:spacing w:after="0" w:line="240" w:lineRule="auto"/>
        <w:jc w:val="center"/>
        <w:rPr>
          <w:rFonts w:asciiTheme="majorBidi" w:eastAsia="Times New Roman" w:hAnsiTheme="majorBidi" w:cstheme="majorBidi"/>
          <w:color w:val="000000"/>
          <w:sz w:val="24"/>
          <w:szCs w:val="24"/>
          <w:lang w:val="en-US" w:eastAsia="id-ID"/>
        </w:rPr>
      </w:pPr>
      <w:r w:rsidRPr="002949ED">
        <w:rPr>
          <w:rFonts w:asciiTheme="majorBidi" w:eastAsia="Times New Roman" w:hAnsiTheme="majorBidi" w:cstheme="majorBidi"/>
          <w:color w:val="000000"/>
          <w:sz w:val="24"/>
          <w:szCs w:val="24"/>
          <w:lang w:eastAsia="id-ID"/>
        </w:rPr>
        <w:t>Oleh</w:t>
      </w:r>
      <w:r w:rsidRPr="002949ED">
        <w:rPr>
          <w:rFonts w:asciiTheme="majorBidi" w:eastAsia="Times New Roman" w:hAnsiTheme="majorBidi" w:cstheme="majorBidi"/>
          <w:color w:val="000000"/>
          <w:sz w:val="24"/>
          <w:szCs w:val="24"/>
          <w:lang w:eastAsia="id-ID"/>
        </w:rPr>
        <w:br/>
      </w:r>
      <w:proofErr w:type="spellStart"/>
      <w:r>
        <w:rPr>
          <w:rFonts w:asciiTheme="majorBidi" w:eastAsia="Times New Roman" w:hAnsiTheme="majorBidi" w:cstheme="majorBidi"/>
          <w:color w:val="000000"/>
          <w:sz w:val="24"/>
          <w:szCs w:val="24"/>
          <w:lang w:val="en-US" w:eastAsia="id-ID"/>
        </w:rPr>
        <w:t>Emzinetri</w:t>
      </w:r>
      <w:proofErr w:type="spellEnd"/>
      <w:r w:rsidR="00F17036">
        <w:rPr>
          <w:rFonts w:asciiTheme="majorBidi" w:eastAsia="Times New Roman" w:hAnsiTheme="majorBidi" w:cstheme="majorBidi"/>
          <w:color w:val="000000"/>
          <w:sz w:val="24"/>
          <w:szCs w:val="24"/>
          <w:lang w:val="en-US" w:eastAsia="id-ID"/>
        </w:rPr>
        <w:t xml:space="preserve">, </w:t>
      </w:r>
      <w:proofErr w:type="spellStart"/>
      <w:r w:rsidR="00F17036">
        <w:rPr>
          <w:rFonts w:asciiTheme="majorBidi" w:eastAsia="Times New Roman" w:hAnsiTheme="majorBidi" w:cstheme="majorBidi"/>
          <w:color w:val="000000"/>
          <w:sz w:val="24"/>
          <w:szCs w:val="24"/>
          <w:lang w:val="en-US" w:eastAsia="id-ID"/>
        </w:rPr>
        <w:t>M.Ag</w:t>
      </w:r>
      <w:proofErr w:type="spellEnd"/>
    </w:p>
    <w:p w:rsidR="002949ED" w:rsidRPr="002949ED" w:rsidRDefault="002949ED" w:rsidP="002949ED">
      <w:pPr>
        <w:shd w:val="clear" w:color="auto" w:fill="FFFFFF" w:themeFill="background1"/>
        <w:spacing w:after="0" w:line="240" w:lineRule="auto"/>
        <w:jc w:val="both"/>
        <w:rPr>
          <w:rFonts w:asciiTheme="majorBidi" w:eastAsia="Times New Roman" w:hAnsiTheme="majorBidi" w:cstheme="majorBidi"/>
          <w:color w:val="000000"/>
          <w:sz w:val="24"/>
          <w:szCs w:val="24"/>
          <w:lang w:val="en-US" w:eastAsia="id-ID"/>
        </w:rPr>
      </w:pPr>
    </w:p>
    <w:p w:rsidR="00F17036" w:rsidRPr="00F17036" w:rsidRDefault="00F17036" w:rsidP="002949ED">
      <w:pPr>
        <w:shd w:val="clear" w:color="auto" w:fill="FFFFFF" w:themeFill="background1"/>
        <w:spacing w:after="150" w:line="240" w:lineRule="auto"/>
        <w:jc w:val="both"/>
        <w:rPr>
          <w:rFonts w:asciiTheme="majorBidi" w:eastAsia="Times New Roman" w:hAnsiTheme="majorBidi" w:cstheme="majorBidi"/>
          <w:color w:val="000000" w:themeColor="text1"/>
          <w:sz w:val="24"/>
          <w:szCs w:val="24"/>
          <w:lang w:eastAsia="id-ID"/>
        </w:rPr>
      </w:pPr>
      <w:proofErr w:type="spellStart"/>
      <w:proofErr w:type="gramStart"/>
      <w:r>
        <w:rPr>
          <w:rFonts w:asciiTheme="majorBidi" w:hAnsiTheme="majorBidi" w:cstheme="majorBidi"/>
          <w:color w:val="000000" w:themeColor="text1"/>
          <w:sz w:val="24"/>
          <w:szCs w:val="24"/>
          <w:shd w:val="clear" w:color="auto" w:fill="FFFFFF"/>
          <w:lang w:val="en-US"/>
        </w:rPr>
        <w:t>Secara</w:t>
      </w:r>
      <w:proofErr w:type="spellEnd"/>
      <w:r>
        <w:rPr>
          <w:rFonts w:asciiTheme="majorBidi" w:hAnsiTheme="majorBidi" w:cstheme="majorBidi"/>
          <w:color w:val="000000" w:themeColor="text1"/>
          <w:sz w:val="24"/>
          <w:szCs w:val="24"/>
          <w:shd w:val="clear" w:color="auto" w:fill="FFFFFF"/>
          <w:lang w:val="en-US"/>
        </w:rPr>
        <w:t xml:space="preserve"> </w:t>
      </w:r>
      <w:proofErr w:type="spellStart"/>
      <w:r>
        <w:rPr>
          <w:rFonts w:asciiTheme="majorBidi" w:hAnsiTheme="majorBidi" w:cstheme="majorBidi"/>
          <w:color w:val="000000" w:themeColor="text1"/>
          <w:sz w:val="24"/>
          <w:szCs w:val="24"/>
          <w:shd w:val="clear" w:color="auto" w:fill="FFFFFF"/>
          <w:lang w:val="en-US"/>
        </w:rPr>
        <w:t>bahasa</w:t>
      </w:r>
      <w:proofErr w:type="spellEnd"/>
      <w:r>
        <w:rPr>
          <w:rFonts w:asciiTheme="majorBidi" w:hAnsiTheme="majorBidi" w:cstheme="majorBidi"/>
          <w:color w:val="000000" w:themeColor="text1"/>
          <w:sz w:val="24"/>
          <w:szCs w:val="24"/>
          <w:shd w:val="clear" w:color="auto" w:fill="FFFFFF"/>
          <w:lang w:val="en-US"/>
        </w:rPr>
        <w:t xml:space="preserve"> </w:t>
      </w:r>
      <w:r w:rsidRPr="00F17036">
        <w:rPr>
          <w:rFonts w:asciiTheme="majorBidi" w:hAnsiTheme="majorBidi" w:cstheme="majorBidi"/>
          <w:color w:val="000000" w:themeColor="text1"/>
          <w:sz w:val="24"/>
          <w:szCs w:val="24"/>
          <w:shd w:val="clear" w:color="auto" w:fill="FFFFFF"/>
        </w:rPr>
        <w:t>Silaturrahmi tersusun dari dua kosa kata Arab;</w:t>
      </w:r>
      <w:r w:rsidRPr="00F17036">
        <w:rPr>
          <w:rStyle w:val="apple-converted-space"/>
          <w:rFonts w:asciiTheme="majorBidi" w:hAnsiTheme="majorBidi" w:cstheme="majorBidi"/>
          <w:color w:val="000000" w:themeColor="text1"/>
          <w:sz w:val="24"/>
          <w:szCs w:val="24"/>
          <w:shd w:val="clear" w:color="auto" w:fill="FFFFFF"/>
        </w:rPr>
        <w:t> </w:t>
      </w:r>
      <w:r w:rsidRPr="00F17036">
        <w:rPr>
          <w:rStyle w:val="Emphasis"/>
          <w:rFonts w:asciiTheme="majorBidi" w:hAnsiTheme="majorBidi" w:cstheme="majorBidi"/>
          <w:color w:val="000000" w:themeColor="text1"/>
          <w:sz w:val="24"/>
          <w:szCs w:val="24"/>
          <w:bdr w:val="none" w:sz="0" w:space="0" w:color="auto" w:frame="1"/>
          <w:shd w:val="clear" w:color="auto" w:fill="FFFFFF"/>
        </w:rPr>
        <w:t>shilah</w:t>
      </w:r>
      <w:r w:rsidRPr="00F17036">
        <w:rPr>
          <w:rStyle w:val="apple-converted-space"/>
          <w:rFonts w:asciiTheme="majorBidi" w:hAnsiTheme="majorBidi" w:cstheme="majorBidi"/>
          <w:i/>
          <w:iCs/>
          <w:color w:val="000000" w:themeColor="text1"/>
          <w:sz w:val="24"/>
          <w:szCs w:val="24"/>
          <w:bdr w:val="none" w:sz="0" w:space="0" w:color="auto" w:frame="1"/>
          <w:shd w:val="clear" w:color="auto" w:fill="FFFFFF"/>
        </w:rPr>
        <w:t> </w:t>
      </w:r>
      <w:r w:rsidRPr="00F17036">
        <w:rPr>
          <w:rFonts w:asciiTheme="majorBidi" w:hAnsiTheme="majorBidi" w:cstheme="majorBidi"/>
          <w:color w:val="000000" w:themeColor="text1"/>
          <w:sz w:val="24"/>
          <w:szCs w:val="24"/>
          <w:shd w:val="clear" w:color="auto" w:fill="FFFFFF"/>
        </w:rPr>
        <w:t>yang berarti menyambung</w:t>
      </w:r>
      <w:bookmarkStart w:id="0" w:name="_ftnref1"/>
      <w:r w:rsidRPr="00F17036">
        <w:rPr>
          <w:rFonts w:asciiTheme="majorBidi" w:hAnsiTheme="majorBidi" w:cstheme="majorBidi"/>
          <w:color w:val="000000" w:themeColor="text1"/>
          <w:sz w:val="24"/>
          <w:szCs w:val="24"/>
        </w:rPr>
        <w:fldChar w:fldCharType="begin"/>
      </w:r>
      <w:r w:rsidRPr="00F17036">
        <w:rPr>
          <w:rFonts w:asciiTheme="majorBidi" w:hAnsiTheme="majorBidi" w:cstheme="majorBidi"/>
          <w:color w:val="000000" w:themeColor="text1"/>
          <w:sz w:val="24"/>
          <w:szCs w:val="24"/>
        </w:rPr>
        <w:instrText xml:space="preserve"> HYPERLINK "http://tunasilmu.com/memaknai-silaturahmi/" \l "_ftn1" </w:instrText>
      </w:r>
      <w:r w:rsidRPr="00F17036">
        <w:rPr>
          <w:rFonts w:asciiTheme="majorBidi" w:hAnsiTheme="majorBidi" w:cstheme="majorBidi"/>
          <w:color w:val="000000" w:themeColor="text1"/>
          <w:sz w:val="24"/>
          <w:szCs w:val="24"/>
        </w:rPr>
        <w:fldChar w:fldCharType="separate"/>
      </w:r>
      <w:r w:rsidRPr="00F17036">
        <w:rPr>
          <w:rStyle w:val="apple-converted-space"/>
          <w:rFonts w:asciiTheme="majorBidi" w:hAnsiTheme="majorBidi" w:cstheme="majorBidi"/>
          <w:color w:val="000000" w:themeColor="text1"/>
          <w:sz w:val="24"/>
          <w:szCs w:val="24"/>
          <w:bdr w:val="none" w:sz="0" w:space="0" w:color="auto" w:frame="1"/>
          <w:shd w:val="clear" w:color="auto" w:fill="FFFFFF"/>
        </w:rPr>
        <w:t> </w:t>
      </w:r>
      <w:r w:rsidRPr="00F17036">
        <w:rPr>
          <w:rFonts w:asciiTheme="majorBidi" w:hAnsiTheme="majorBidi" w:cstheme="majorBidi"/>
          <w:color w:val="000000" w:themeColor="text1"/>
          <w:sz w:val="24"/>
          <w:szCs w:val="24"/>
        </w:rPr>
        <w:fldChar w:fldCharType="end"/>
      </w:r>
      <w:bookmarkEnd w:id="0"/>
      <w:r w:rsidRPr="00F17036">
        <w:rPr>
          <w:rFonts w:asciiTheme="majorBidi" w:hAnsiTheme="majorBidi" w:cstheme="majorBidi"/>
          <w:color w:val="000000" w:themeColor="text1"/>
          <w:sz w:val="24"/>
          <w:szCs w:val="24"/>
          <w:shd w:val="clear" w:color="auto" w:fill="FFFFFF"/>
        </w:rPr>
        <w:t>dan</w:t>
      </w:r>
      <w:r w:rsidRPr="00F17036">
        <w:rPr>
          <w:rStyle w:val="apple-converted-space"/>
          <w:rFonts w:asciiTheme="majorBidi" w:hAnsiTheme="majorBidi" w:cstheme="majorBidi"/>
          <w:color w:val="000000" w:themeColor="text1"/>
          <w:sz w:val="24"/>
          <w:szCs w:val="24"/>
          <w:shd w:val="clear" w:color="auto" w:fill="FFFFFF"/>
        </w:rPr>
        <w:t> </w:t>
      </w:r>
      <w:r w:rsidRPr="00F17036">
        <w:rPr>
          <w:rStyle w:val="Emphasis"/>
          <w:rFonts w:asciiTheme="majorBidi" w:hAnsiTheme="majorBidi" w:cstheme="majorBidi"/>
          <w:color w:val="000000" w:themeColor="text1"/>
          <w:sz w:val="24"/>
          <w:szCs w:val="24"/>
          <w:bdr w:val="none" w:sz="0" w:space="0" w:color="auto" w:frame="1"/>
          <w:shd w:val="clear" w:color="auto" w:fill="FFFFFF"/>
        </w:rPr>
        <w:t>ra</w:t>
      </w:r>
      <w:r w:rsidRPr="00F17036">
        <w:rPr>
          <w:rStyle w:val="Emphasis"/>
          <w:rFonts w:asciiTheme="majorBidi" w:hAnsiTheme="majorBidi" w:cstheme="majorBidi"/>
          <w:color w:val="000000" w:themeColor="text1"/>
          <w:sz w:val="24"/>
          <w:szCs w:val="24"/>
          <w:u w:val="single"/>
          <w:bdr w:val="none" w:sz="0" w:space="0" w:color="auto" w:frame="1"/>
          <w:shd w:val="clear" w:color="auto" w:fill="FFFFFF"/>
        </w:rPr>
        <w:t>h</w:t>
      </w:r>
      <w:r w:rsidRPr="00F17036">
        <w:rPr>
          <w:rStyle w:val="Emphasis"/>
          <w:rFonts w:asciiTheme="majorBidi" w:hAnsiTheme="majorBidi" w:cstheme="majorBidi"/>
          <w:color w:val="000000" w:themeColor="text1"/>
          <w:sz w:val="24"/>
          <w:szCs w:val="24"/>
          <w:bdr w:val="none" w:sz="0" w:space="0" w:color="auto" w:frame="1"/>
          <w:shd w:val="clear" w:color="auto" w:fill="FFFFFF"/>
        </w:rPr>
        <w:t>im</w:t>
      </w:r>
      <w:r w:rsidRPr="00F17036">
        <w:rPr>
          <w:rStyle w:val="apple-converted-space"/>
          <w:rFonts w:asciiTheme="majorBidi" w:hAnsiTheme="majorBidi" w:cstheme="majorBidi"/>
          <w:i/>
          <w:iCs/>
          <w:color w:val="000000" w:themeColor="text1"/>
          <w:sz w:val="24"/>
          <w:szCs w:val="24"/>
          <w:bdr w:val="none" w:sz="0" w:space="0" w:color="auto" w:frame="1"/>
          <w:shd w:val="clear" w:color="auto" w:fill="FFFFFF"/>
        </w:rPr>
        <w:t> </w:t>
      </w:r>
      <w:r w:rsidRPr="00F17036">
        <w:rPr>
          <w:rFonts w:asciiTheme="majorBidi" w:hAnsiTheme="majorBidi" w:cstheme="majorBidi"/>
          <w:color w:val="000000" w:themeColor="text1"/>
          <w:sz w:val="24"/>
          <w:szCs w:val="24"/>
          <w:shd w:val="clear" w:color="auto" w:fill="FFFFFF"/>
        </w:rPr>
        <w:t>yang berarti rahim wanita, dan dipakai bahasa kiasan untuk makna hubungan kerabat.</w:t>
      </w:r>
      <w:bookmarkStart w:id="1" w:name="_ftnref2"/>
      <w:proofErr w:type="gramEnd"/>
      <w:r w:rsidRPr="00F17036">
        <w:rPr>
          <w:rFonts w:asciiTheme="majorBidi" w:hAnsiTheme="majorBidi" w:cstheme="majorBidi"/>
          <w:color w:val="000000" w:themeColor="text1"/>
          <w:sz w:val="24"/>
          <w:szCs w:val="24"/>
        </w:rPr>
        <w:fldChar w:fldCharType="begin"/>
      </w:r>
      <w:r w:rsidRPr="00F17036">
        <w:rPr>
          <w:rFonts w:asciiTheme="majorBidi" w:hAnsiTheme="majorBidi" w:cstheme="majorBidi"/>
          <w:color w:val="000000" w:themeColor="text1"/>
          <w:sz w:val="24"/>
          <w:szCs w:val="24"/>
        </w:rPr>
        <w:instrText xml:space="preserve"> HYPERLINK "http://tunasilmu.com/memaknai-silaturahmi/" \l "_ftn2" </w:instrText>
      </w:r>
      <w:r w:rsidRPr="00F17036">
        <w:rPr>
          <w:rFonts w:asciiTheme="majorBidi" w:hAnsiTheme="majorBidi" w:cstheme="majorBidi"/>
          <w:color w:val="000000" w:themeColor="text1"/>
          <w:sz w:val="24"/>
          <w:szCs w:val="24"/>
        </w:rPr>
        <w:fldChar w:fldCharType="separate"/>
      </w:r>
      <w:r w:rsidRPr="00F17036">
        <w:rPr>
          <w:rStyle w:val="apple-converted-space"/>
          <w:rFonts w:asciiTheme="majorBidi" w:hAnsiTheme="majorBidi" w:cstheme="majorBidi"/>
          <w:color w:val="000000" w:themeColor="text1"/>
          <w:sz w:val="24"/>
          <w:szCs w:val="24"/>
          <w:bdr w:val="none" w:sz="0" w:space="0" w:color="auto" w:frame="1"/>
          <w:shd w:val="clear" w:color="auto" w:fill="FFFFFF"/>
        </w:rPr>
        <w:t> </w:t>
      </w:r>
      <w:r w:rsidRPr="00F17036">
        <w:rPr>
          <w:rFonts w:asciiTheme="majorBidi" w:hAnsiTheme="majorBidi" w:cstheme="majorBidi"/>
          <w:color w:val="000000" w:themeColor="text1"/>
          <w:sz w:val="24"/>
          <w:szCs w:val="24"/>
        </w:rPr>
        <w:fldChar w:fldCharType="end"/>
      </w:r>
      <w:bookmarkEnd w:id="1"/>
      <w:r w:rsidRPr="00F17036">
        <w:rPr>
          <w:rFonts w:asciiTheme="majorBidi" w:hAnsiTheme="majorBidi" w:cstheme="majorBidi"/>
          <w:color w:val="000000" w:themeColor="text1"/>
          <w:sz w:val="24"/>
          <w:szCs w:val="24"/>
          <w:shd w:val="clear" w:color="auto" w:fill="FFFFFF"/>
        </w:rPr>
        <w:t>Jadi silaturrahim bermakna: menyambung hubungan dengan kerabat. Dari keterangan ini, bisa disimpulkan bahwa secara bahasa Arab dan istilah syar’i, penggunaan kata silaturrahim untuk makna sembarang pertemuan atau kunjungan dengan orang-orang yang tidak memiliki hubungan kerabat, sebenarnya kurang pas. </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Banyak cara untuk menyambung tali silaturahmi. Misalnya dengan cara saling berziarah (berkunjung), saling memberi hadiah, atau dengan pemberian yang lain. Sambunglah silaturahmi itu dengan berlemah lembut, berkasih sayang, wajah berseri, memuliakan, dan dengan segala hal yang sudah dikenal manusia dalam membangun silaturahmi. Dengan silaturahmi, pahala yang besar akan diproleh dari Allah Azza wa Jalla. Silaturahim menyebabkan seseorang bisa masuk ke dalam surga. Silaturahim juga menyebabkan seorang hamba tidak akan putus hubungan dengan Allah di dunia dan akhirat.</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val="en-US" w:eastAsia="id-ID"/>
        </w:rPr>
      </w:pPr>
      <w:r w:rsidRPr="002949ED">
        <w:rPr>
          <w:rFonts w:asciiTheme="majorBidi" w:eastAsia="Times New Roman" w:hAnsiTheme="majorBidi" w:cstheme="majorBidi"/>
          <w:color w:val="000000"/>
          <w:sz w:val="24"/>
          <w:szCs w:val="24"/>
          <w:lang w:eastAsia="id-ID"/>
        </w:rPr>
        <w:t>Disebutkan dalam Shahîh al-Bukhâri dan Shahîh Muslim, dari Abu Ayyûb al-Anshârî:</w:t>
      </w:r>
    </w:p>
    <w:p w:rsidR="002949ED" w:rsidRPr="002949ED" w:rsidRDefault="002949ED" w:rsidP="00601530">
      <w:pPr>
        <w:shd w:val="clear" w:color="auto" w:fill="FFFFFF" w:themeFill="background1"/>
        <w:bidi/>
        <w:spacing w:after="150" w:line="240" w:lineRule="auto"/>
        <w:jc w:val="both"/>
        <w:rPr>
          <w:rFonts w:asciiTheme="majorBidi" w:eastAsia="Times New Roman" w:hAnsiTheme="majorBidi" w:cstheme="majorBidi"/>
          <w:color w:val="000000"/>
          <w:sz w:val="24"/>
          <w:szCs w:val="24"/>
          <w:lang w:val="en-US" w:eastAsia="id-ID"/>
        </w:rPr>
      </w:pPr>
      <w:r w:rsidRPr="002949ED">
        <w:rPr>
          <w:rFonts w:asciiTheme="majorBidi" w:eastAsia="Times New Roman" w:hAnsiTheme="majorBidi" w:cstheme="majorBidi"/>
          <w:color w:val="000000"/>
          <w:sz w:val="24"/>
          <w:szCs w:val="24"/>
          <w:rtl/>
          <w:lang w:eastAsia="id-ID"/>
        </w:rPr>
        <w:t>أ</w:t>
      </w:r>
      <w:r w:rsidRPr="002949ED">
        <w:rPr>
          <w:rFonts w:ascii="Traditional Arabic" w:eastAsia="Times New Roman" w:hAnsi="Traditional Arabic" w:cs="Traditional Arabic"/>
          <w:color w:val="000000"/>
          <w:sz w:val="28"/>
          <w:szCs w:val="28"/>
          <w:rtl/>
          <w:lang w:eastAsia="id-ID"/>
        </w:rPr>
        <w:t>َنَّ رَجُلًا قَالَ : يا رَسُولَ اللَّهِ أَخْبِرْنِي بِمَا يُدْخِلُنِي الْجَنَّةَ وَيُبَاعِدُنِي مِنَ النَّارِ فَقَالَ النَّبِيُّ : لَقَدْ وُفِّقَ أَوْ قَالَ لَقَدْ هُدِيَ كَيْفَ قُلْتَ ؟ فَأَعَادَ الرَّجُلُ فَقَالَ النَّبِيُّ : تَعْبُدُ اللَّهَ لَا تُشْرِكُ بِهِ شَيْئًا وَتُقِيمُ الصَّلَاةَ وَتُؤْتِي الزَّكَاةَ وَتَصِلُ ذَا رَحِمِكَ فَلَمَّا أَدْبَرَ قَالَ النَّبِيُّ : إِنْ تَمَسَّكَ بِمَا أَمَرْتُ بِهِ دَخَلَ الْجَنَّةَ</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“Bahwasanya ada seseorang berkata kepada Nabi Shallallahu ‘alaihi wa sallam : “Wahai Rasulullah, beritahukan kepadaku tentang sesuatu yang bisa memasukkan aku ke dalam surga dan menjauhkanku dari neraka,” maka Nabi Shallallahu ‘alaihi wa sallam bersabda: “Sungguh dia telah diberi taufik,” atau “Sungguh telah diberi hidayah, apa tadi yang engkau katakan?” Lalu orang itupun mengulangi perkataannya. Setelah itu Nabi Shallallahu ‘alaihi wa sallam bersabda: “Engkau beribadah kepada Allah dan tidak menyekutukannya dengan sesuatu pun, menegakkan shalat, membayar zakat, dan engkau menyambung silaturahmi”. Setelah orang itu pergi, Nabi Shallallahu ‘alaihi wa sallam bersabda: “Jika dia melaksanakan apa yang aku perintahkan tadi, pastilah dia masuk surga”.</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Silaturahmi juga merupakan faktor yang dapat menjadi penyebab umur panjang dan banyak rizki. Nabi Shallallahu ‘alaihi wa sallam bersabda :</w:t>
      </w:r>
    </w:p>
    <w:p w:rsidR="002949ED" w:rsidRPr="002949ED" w:rsidRDefault="002949ED" w:rsidP="00601530">
      <w:pPr>
        <w:shd w:val="clear" w:color="auto" w:fill="FFFFFF" w:themeFill="background1"/>
        <w:bidi/>
        <w:spacing w:after="150" w:line="240" w:lineRule="auto"/>
        <w:jc w:val="both"/>
        <w:rPr>
          <w:rFonts w:ascii="Traditional Arabic" w:eastAsia="Times New Roman" w:hAnsi="Traditional Arabic" w:cs="Traditional Arabic" w:hint="cs"/>
          <w:color w:val="000000"/>
          <w:sz w:val="28"/>
          <w:szCs w:val="28"/>
          <w:rtl/>
          <w:lang w:eastAsia="id-ID"/>
        </w:rPr>
      </w:pPr>
      <w:r w:rsidRPr="002949ED">
        <w:rPr>
          <w:rFonts w:ascii="Traditional Arabic" w:eastAsia="Times New Roman" w:hAnsi="Traditional Arabic" w:cs="Traditional Arabic"/>
          <w:color w:val="000000"/>
          <w:sz w:val="28"/>
          <w:szCs w:val="28"/>
          <w:rtl/>
          <w:lang w:eastAsia="id-ID"/>
        </w:rPr>
        <w:t>مَنْ سَرَّهُ أَنْ يُبْسَطَ لَهُ فِي رِزْقِهِ أَوْ يُنْسَأَ لَهُ فِي أَثَرِهِ فَلْيَصِلْ رَحِمَهُ</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“Barang siapa yang ingin dilapangkan rizkinya dan dipanjangkan umurnya, maka hendaklah ia menyambung tali silaturahmi”. [Muttafaqun ‘alaihi].</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Nabi Shallallahu ‘alaihi wa sallam bersabda:</w:t>
      </w:r>
    </w:p>
    <w:p w:rsidR="002949ED" w:rsidRPr="002949ED" w:rsidRDefault="002949ED" w:rsidP="00DC0371">
      <w:pPr>
        <w:shd w:val="clear" w:color="auto" w:fill="FFFFFF" w:themeFill="background1"/>
        <w:bidi/>
        <w:spacing w:after="150" w:line="240" w:lineRule="auto"/>
        <w:jc w:val="both"/>
        <w:rPr>
          <w:rFonts w:ascii="Traditional Arabic" w:eastAsia="Times New Roman" w:hAnsi="Traditional Arabic" w:cs="Traditional Arabic" w:hint="cs"/>
          <w:color w:val="000000"/>
          <w:sz w:val="28"/>
          <w:szCs w:val="28"/>
          <w:rtl/>
          <w:lang w:eastAsia="id-ID"/>
        </w:rPr>
      </w:pPr>
      <w:r w:rsidRPr="002949ED">
        <w:rPr>
          <w:rFonts w:ascii="Traditional Arabic" w:eastAsia="Times New Roman" w:hAnsi="Traditional Arabic" w:cs="Traditional Arabic"/>
          <w:color w:val="000000"/>
          <w:sz w:val="28"/>
          <w:szCs w:val="28"/>
          <w:rtl/>
          <w:lang w:eastAsia="id-ID"/>
        </w:rPr>
        <w:t>الرَّحِمُ مُعَلَّقَةٌ بِالْعَرْشِ تَقُولُ مَنْ وَصَلَنِي وَصَلَهُ اللَّهُ وَمَنْ قَطَعَنِي قَطَعَهُ اللَّهُ</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“Ar-rahim itu tergantung di Arsy. Ia berkata: “Barang siapa yang menyambungku, maka Allah akan menyambungnya. Dan barang siapa yang memutusku, maka Allah akan memutus hubungan dengannya”. [Muttafaqun ‘alaihi].</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lastRenderedPageBreak/>
        <w:t>Rasulullah Shallallahu ‘alaihi wa sallam telah menjelaskan bahwa menyambung silaturahmi lebih besar pahalanya daripada memerdekakan seorang budak. Dalam Shahîh al-Bukhâri, dari Maimûnah Ummul-Mukminîn, dia berkata:</w:t>
      </w:r>
    </w:p>
    <w:p w:rsidR="002949ED" w:rsidRPr="002949ED" w:rsidRDefault="002949ED" w:rsidP="00DC0371">
      <w:pPr>
        <w:shd w:val="clear" w:color="auto" w:fill="FFFFFF" w:themeFill="background1"/>
        <w:bidi/>
        <w:spacing w:after="150" w:line="240" w:lineRule="auto"/>
        <w:jc w:val="both"/>
        <w:rPr>
          <w:rFonts w:ascii="Traditional Arabic" w:eastAsia="Times New Roman" w:hAnsi="Traditional Arabic" w:cs="Traditional Arabic" w:hint="cs"/>
          <w:color w:val="000000"/>
          <w:sz w:val="28"/>
          <w:szCs w:val="28"/>
          <w:rtl/>
          <w:lang w:eastAsia="id-ID"/>
        </w:rPr>
      </w:pPr>
      <w:r w:rsidRPr="002949ED">
        <w:rPr>
          <w:rFonts w:ascii="Traditional Arabic" w:eastAsia="Times New Roman" w:hAnsi="Traditional Arabic" w:cs="Traditional Arabic"/>
          <w:color w:val="000000"/>
          <w:sz w:val="28"/>
          <w:szCs w:val="28"/>
          <w:rtl/>
          <w:lang w:eastAsia="id-ID"/>
        </w:rPr>
        <w:t>يَا رَسُولَ اللَّهِ أَشَعَرْتَ أَنِّي أَعْتَقْتُ وَلِيدَتِي قَالَ أَوَفَعَلْتِ قَالَتْ نَعَمْ قَالَ أَمَا إِنَّكِ لَوْ أَعْطَيْتِهَا أَخْوَالَكِ كَانَ أَعْظَمَ لِأَجْرِكِ</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“Wahai Rasulullah, tahukah engkau bahwa aku memerdekakan budakku?” Nabi bertanya, “Apakah engkau telah melaksanakannya?” Ia menjawab, “Ya”. Nabi bersabda, “Seandainya engkau berikan budak itu kepada paman-pamanmu, maka itu akan lebih besar pahalanya”.</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Yang amat disayangkan, ternyata ada sebagian orang yang tidak mau menyambung silaturahmi dengan kerabatnya, kecuali apabila kerabat itu mau menyambungnya. Jika demikian, maka sebenarnya yang dilakukan orang ini bukanlah silaturahmi, tetapi hanya sebagai balasan. Karena setiap orang yang berakal tentu berkeinginan untuk membalas setiap kebaikan yang telah diberikan kepadanya, meskipun dari orang jauh.</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Nabi Shallallahu ‘alaihi wa sallam bersabda:</w:t>
      </w:r>
    </w:p>
    <w:p w:rsidR="002949ED" w:rsidRPr="002949ED" w:rsidRDefault="002949ED" w:rsidP="00DC0371">
      <w:pPr>
        <w:shd w:val="clear" w:color="auto" w:fill="FFFFFF" w:themeFill="background1"/>
        <w:bidi/>
        <w:spacing w:after="150" w:line="240" w:lineRule="auto"/>
        <w:jc w:val="both"/>
        <w:rPr>
          <w:rFonts w:ascii="Traditional Arabic" w:eastAsia="Times New Roman" w:hAnsi="Traditional Arabic" w:cs="Traditional Arabic" w:hint="cs"/>
          <w:color w:val="000000"/>
          <w:sz w:val="28"/>
          <w:szCs w:val="28"/>
          <w:rtl/>
          <w:lang w:eastAsia="id-ID"/>
        </w:rPr>
      </w:pPr>
      <w:r w:rsidRPr="002949ED">
        <w:rPr>
          <w:rFonts w:ascii="Traditional Arabic" w:eastAsia="Times New Roman" w:hAnsi="Traditional Arabic" w:cs="Traditional Arabic"/>
          <w:color w:val="000000"/>
          <w:sz w:val="28"/>
          <w:szCs w:val="28"/>
          <w:rtl/>
          <w:lang w:eastAsia="id-ID"/>
        </w:rPr>
        <w:t>لَيْسَ الْوَاصِلُ بِالْمُكَافِئِ وَلَكِنْ الْوَاصِلُ الَّذِي إِذَا قُطِعَتْ رَحِمُهُ وَصَلَهَا</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“Orang yang menyambung silaturahmi itu, bukanlah yang menyambung hubungan yang sudah terjalin, akan tetapi orang yang menyambung silaturahmi ialah orang yang menjalin kembali hubungan kekerabatan yang sudah terputus”. [Muttafaqun ‘alaihi].</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Oleh karena itu, sambunglah hubungan silaturahmi dengan kerabat-kerabat kita, meskipun mereka memutuskannya. Sungguh kita akan mendapatkan balasan yang baik atas mereka.</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val="en-US" w:eastAsia="id-ID"/>
        </w:rPr>
      </w:pPr>
      <w:r w:rsidRPr="002949ED">
        <w:rPr>
          <w:rFonts w:asciiTheme="majorBidi" w:eastAsia="Times New Roman" w:hAnsiTheme="majorBidi" w:cstheme="majorBidi"/>
          <w:color w:val="000000"/>
          <w:sz w:val="24"/>
          <w:szCs w:val="24"/>
          <w:lang w:eastAsia="id-ID"/>
        </w:rPr>
        <w:t>Diriwayatkan, telah datang seorang lelaki kepada Rasulullah Shallallahu ‘alaihi wa sallam dan berkata:</w:t>
      </w:r>
    </w:p>
    <w:p w:rsidR="002949ED" w:rsidRPr="002949ED" w:rsidRDefault="002949ED" w:rsidP="00DC0371">
      <w:pPr>
        <w:shd w:val="clear" w:color="auto" w:fill="FFFFFF" w:themeFill="background1"/>
        <w:bidi/>
        <w:spacing w:after="150" w:line="240" w:lineRule="auto"/>
        <w:jc w:val="both"/>
        <w:rPr>
          <w:rFonts w:ascii="Traditional Arabic" w:eastAsia="Times New Roman" w:hAnsi="Traditional Arabic" w:cs="Traditional Arabic" w:hint="cs"/>
          <w:color w:val="000000"/>
          <w:sz w:val="28"/>
          <w:szCs w:val="28"/>
          <w:rtl/>
          <w:lang w:eastAsia="id-ID"/>
        </w:rPr>
      </w:pPr>
      <w:r w:rsidRPr="002949ED">
        <w:rPr>
          <w:rFonts w:ascii="Traditional Arabic" w:eastAsia="Times New Roman" w:hAnsi="Traditional Arabic" w:cs="Traditional Arabic"/>
          <w:color w:val="000000"/>
          <w:sz w:val="28"/>
          <w:szCs w:val="28"/>
          <w:rtl/>
          <w:lang w:eastAsia="id-ID"/>
        </w:rPr>
        <w:t>يَا رَسُولَ اللَّهِ إِنَّ لِي قَرَابَةً أَصِلُهُمْ وَيَقْطَعُونِي وَأُحْسِنُ إِلَيْهِمْ وَيُسِيئُونَ إِلَيَّ وَأَحْلُمُ عَنْهُمْ وَيَجْهَلُونَ عَلَيَّ فَقَالَ لَئِنْ كُنْتَ كَمَا قُلْتَ فَكَأَنَّمَا تُسِفُّهُمْ الْمَلَّ وَلَا يَزَالُ مَعَكَ مِنَ اللَّهِ ظَهِيرٌ عَلَيْهِمْ مَا دُمْتَ عَلَى ذَلِكَ</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“Wahai Rasulullah, aku mempunyai kerabat. Aku menyambung hubungan dengan mereka, akan tetapi mereka memutuskanku. Aku berbuat baik kepada mereka, akan tetapi mereka berbuat buruk terhadapku. Aku berlemah lembut kepada mereka, akan tetapi mereka kasar terhadapku,” maka Nabi Shallallahu ‘alaihi wa sallam bersabda, “Apabila engkau benar demikian, maka seakan engkau menyuapi mereka pasir panas, dan Allah akan senantiasa tetap menjadi penolongmu selama engkau berbuat demikan.” [Muttafaq ‘alaihi].</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val="en-US" w:eastAsia="id-ID"/>
        </w:rPr>
      </w:pPr>
      <w:r w:rsidRPr="002949ED">
        <w:rPr>
          <w:rFonts w:asciiTheme="majorBidi" w:eastAsia="Times New Roman" w:hAnsiTheme="majorBidi" w:cstheme="majorBidi"/>
          <w:color w:val="000000"/>
          <w:sz w:val="24"/>
          <w:szCs w:val="24"/>
          <w:lang w:eastAsia="id-ID"/>
        </w:rPr>
        <w:t>Begitu pula firman Allah Ta’ala:</w:t>
      </w:r>
    </w:p>
    <w:p w:rsidR="002949ED" w:rsidRPr="002949ED" w:rsidRDefault="002949ED" w:rsidP="00DC0371">
      <w:pPr>
        <w:shd w:val="clear" w:color="auto" w:fill="FFFFFF" w:themeFill="background1"/>
        <w:bidi/>
        <w:spacing w:after="150" w:line="240" w:lineRule="auto"/>
        <w:jc w:val="both"/>
        <w:rPr>
          <w:rFonts w:ascii="Traditional Arabic" w:eastAsia="Times New Roman" w:hAnsi="Traditional Arabic" w:cs="Traditional Arabic"/>
          <w:color w:val="000000"/>
          <w:sz w:val="28"/>
          <w:szCs w:val="28"/>
          <w:lang w:val="en-US" w:eastAsia="id-ID"/>
        </w:rPr>
      </w:pPr>
      <w:r w:rsidRPr="002949ED">
        <w:rPr>
          <w:rFonts w:ascii="Traditional Arabic" w:eastAsia="Times New Roman" w:hAnsi="Traditional Arabic" w:cs="Traditional Arabic"/>
          <w:color w:val="000000"/>
          <w:sz w:val="28"/>
          <w:szCs w:val="28"/>
          <w:rtl/>
          <w:lang w:eastAsia="id-ID"/>
        </w:rPr>
        <w:t xml:space="preserve">وَالَّذِينَ يَنْقُضُونَ عَهْدَ اللَّهِ مِنْ بَعْدِ مِيثَاقِهِ وَيَقْطَعُونَ مَا أَمَرَ اللَّهُ بِهِ أَنْ يُوصَلَ وَيُفْسِدُونَ فِي الْأَرْضِ </w:t>
      </w:r>
      <w:r w:rsidRPr="002949ED">
        <w:rPr>
          <w:rFonts w:ascii="Traditional Arabic" w:eastAsia="Times New Roman" w:hAnsi="Traditional Arabic" w:cstheme="majorBidi"/>
          <w:color w:val="000000"/>
          <w:sz w:val="28"/>
          <w:szCs w:val="28"/>
          <w:rtl/>
          <w:lang w:eastAsia="id-ID"/>
        </w:rPr>
        <w:t>ۙ</w:t>
      </w:r>
      <w:r w:rsidRPr="002949ED">
        <w:rPr>
          <w:rFonts w:ascii="Traditional Arabic" w:eastAsia="Times New Roman" w:hAnsi="Traditional Arabic" w:cs="Traditional Arabic"/>
          <w:color w:val="000000"/>
          <w:sz w:val="28"/>
          <w:szCs w:val="28"/>
          <w:rtl/>
          <w:lang w:eastAsia="id-ID"/>
        </w:rPr>
        <w:t xml:space="preserve"> أُولَٰئِكَ لَهُمُ اللَّعْنَةُ وَلَهُمْ سُوءُ الدَّارِ</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“Orang-orang yang merusak janji Allah setelah diikrarkan dengan teguh dan memutuskan apa-apa yang Allah perintahkan supaya dihubungkan dan mengadakan kerusakan di bumi, orang-orang itulah yang memperoleh kutukan dan bagi mereka tempat kediaman yang buruk (Jahannam)”. [ar-Ra’d/13:25].</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Dari Jubair bin Mut’im bahwasanya Nabi Shallallahu ‘alaihi wa sallam telah bersabda:</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rtl/>
          <w:lang w:eastAsia="id-ID"/>
        </w:rPr>
        <w:lastRenderedPageBreak/>
        <w:t>لَا يَدْخُلُ الْجَنَّةَ قَاطِعٌ</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“Tidaklah masuk surga orang yang suka memutus, ( memutus tali silaturahmi)”. [Mutafaqun ‘alaihi].</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val="en-US" w:eastAsia="id-ID"/>
        </w:rPr>
      </w:pPr>
      <w:r w:rsidRPr="002949ED">
        <w:rPr>
          <w:rFonts w:asciiTheme="majorBidi" w:eastAsia="Times New Roman" w:hAnsiTheme="majorBidi" w:cstheme="majorBidi"/>
          <w:color w:val="000000"/>
          <w:sz w:val="24"/>
          <w:szCs w:val="24"/>
          <w:lang w:eastAsia="id-ID"/>
        </w:rPr>
        <w:t>Memutus tali silaturahmi yang paling besar, yaitu memutus hubungan dengan orang tua, kemudian dengan kerabat terdekat, dan kerabat terdekat selanjutnya. Oleh karena itu Nabi Shallallahu ‘alaihi wa sallam bersabda</w:t>
      </w:r>
    </w:p>
    <w:p w:rsidR="002949ED" w:rsidRPr="002949ED" w:rsidRDefault="002949ED" w:rsidP="00DC0371">
      <w:pPr>
        <w:shd w:val="clear" w:color="auto" w:fill="FFFFFF" w:themeFill="background1"/>
        <w:bidi/>
        <w:spacing w:after="150" w:line="240" w:lineRule="auto"/>
        <w:jc w:val="both"/>
        <w:rPr>
          <w:rFonts w:ascii="Traditional Arabic" w:eastAsia="Times New Roman" w:hAnsi="Traditional Arabic" w:cs="Traditional Arabic" w:hint="cs"/>
          <w:color w:val="000000"/>
          <w:sz w:val="28"/>
          <w:szCs w:val="28"/>
          <w:rtl/>
          <w:lang w:eastAsia="id-ID"/>
        </w:rPr>
      </w:pPr>
      <w:r w:rsidRPr="002949ED">
        <w:rPr>
          <w:rFonts w:ascii="Traditional Arabic" w:eastAsia="Times New Roman" w:hAnsi="Traditional Arabic" w:cs="Traditional Arabic"/>
          <w:color w:val="000000"/>
          <w:sz w:val="28"/>
          <w:szCs w:val="28"/>
          <w:rtl/>
          <w:lang w:eastAsia="id-ID"/>
        </w:rPr>
        <w:t>أَلَا أُنَبِّئُكُمْ بِأَكْبَرِ الْكَبَائِرِ ثَلاَثَ مَرَّاتٍ قُلْنَا بَلَى يَا رَسُولَ اللَّهِ قَالَ الْإِشْرَاكُ بِاللَّهِ وَعُقُوقُ الْوَالِدَيْنِ</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”Maukah kalian aku beritahu tentang dosa terbesar di antara dosa-dosa besar?” Beliau mengulangi pertanyaannya sebanyak tiga kali. Maka para sahabat menjawab: ”Mau, ya Rasulullah,” Nabi Shallallahu ‘alaihi wa sallam bersabda: ”Berbuat syirik kepada Allah dan durhaka kepada kedua orang tua”.</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Demikianlah, betapa besar dosa seseorang yang durhaka kepada orang tua. Dosa itu disebutkan setelah dosa syirik kepada Allah Ta’ala. Termasuk perbuatan durhaka kepada kedua orang tua, yaitu tidak mau berbuat baik kepada keduanya. Lebih parah lagi jika disertai dengan menyakiti dan memusuhi keduanya, baik secara langsung maupun tidak langsung.</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val="en-US" w:eastAsia="id-ID"/>
        </w:rPr>
      </w:pPr>
      <w:r w:rsidRPr="002949ED">
        <w:rPr>
          <w:rFonts w:asciiTheme="majorBidi" w:eastAsia="Times New Roman" w:hAnsiTheme="majorBidi" w:cstheme="majorBidi"/>
          <w:color w:val="000000"/>
          <w:sz w:val="24"/>
          <w:szCs w:val="24"/>
          <w:lang w:eastAsia="id-ID"/>
        </w:rPr>
        <w:t>Dalam shahîhain, dari ‘Abdullah bin ‘Amr, sesungguhnya Nabi Shallallahu ‘alaihi wa sallam pernah bersabda:</w:t>
      </w:r>
    </w:p>
    <w:p w:rsidR="002949ED" w:rsidRPr="002949ED" w:rsidRDefault="002949ED" w:rsidP="00DC0371">
      <w:pPr>
        <w:shd w:val="clear" w:color="auto" w:fill="FFFFFF" w:themeFill="background1"/>
        <w:bidi/>
        <w:spacing w:after="150" w:line="240" w:lineRule="auto"/>
        <w:jc w:val="both"/>
        <w:rPr>
          <w:rFonts w:ascii="Traditional Arabic" w:eastAsia="Times New Roman" w:hAnsi="Traditional Arabic" w:cs="Traditional Arabic"/>
          <w:color w:val="000000"/>
          <w:sz w:val="28"/>
          <w:szCs w:val="28"/>
          <w:lang w:val="en-US" w:eastAsia="id-ID"/>
        </w:rPr>
      </w:pPr>
      <w:r w:rsidRPr="002949ED">
        <w:rPr>
          <w:rFonts w:ascii="Traditional Arabic" w:eastAsia="Times New Roman" w:hAnsi="Traditional Arabic" w:cs="Traditional Arabic"/>
          <w:color w:val="000000"/>
          <w:sz w:val="28"/>
          <w:szCs w:val="28"/>
          <w:rtl/>
          <w:lang w:eastAsia="id-ID"/>
        </w:rPr>
        <w:t>مِنَ الْكَبَائِرِ شَتْمُ الرَّجُلِ وَالِدَيْهِ قَالُوا يَا رَسُولَ اللَّهِ وَهَلْ يَشْتِمُ الرَّجُلُ وَالِدَيْهِ قَالَ نَعَمْ يَسُبُّ أَبَا الرَّجُلِ فَيَسُبُّ أَبَاهُ وَيَسُبُّ أُمَّهُ فَيَسُبُّ أُمَّهُ</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”Termasuk perbuatan dosa besar, yaitu seseorang yang menghina orang tuanya,” maka para sahabat bertanya: ”Wahai Rasulullah, adakah orang yang menghina kedua orang tuanya sendiri?” Nabi Shallallahu ‘alaihi wa sallam bersabda: ”Ya, seseorang menghina bapak orang lain, lalu orang lain ini membalas menghina bapaknya. Dan seseorang menghina ibu orang lain, lalu orang lain ini membalas dengan menghina ibunya”.</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Wahai orang-orang yang mengaku beriman kepada Allah dan Rasul-Nya. Bertakwalah kepada Allah Azza wa Jalla. Dan marilah kita melihat diri kita masing-masing, sanak keluarga kita! Sudahkah kita menunaikan kewajiban atas mereka dengan menyambung tali silaturahmi? Sudahkah kita berlemah lembut terhadap mereka? Sudahkah kita tersenyum tatkala bertemu dengan mereka? Sudahkah kita mengunjungi mereka? Sudahkah kita mencintai, memuliakan, menghormati, saling menunjungi saat sehat, saling menjenguk ketika sakit? Sudahkah kita membantu memenuhi atau sekedar meringankan yang mereka butuhkan?</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Ada sebagian orang tidak suka melihat kedua orang tuanya yang dulu pernah merawatnya kecuali dengan pandangan yang menghinakan. Dia memuliakan istrinya, tetapi melecehkan ibunya. Dia berusaha mendekati teman-temannya, akan tetapi menjahui bapaknya. Apabila duduk dengan kedua orang tuanya, maka seolah-olah ia sedang duduk di atas bara api. Dia berat apabila harus bersama kedua orang tuanya. Meski hanya sesaat bersama orang tua, tetapi ia merasa begitu lama. Dia bertutur kata dengan keduanya, kecuali dengan rasa berat dan malas. Sungguh jika perbuatannya demikian, berarti ia telah mengharamkan bagi dirinya kenikmatan berbakti kepada kedua orang tua dan balasannya yang terpuji.</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lastRenderedPageBreak/>
        <w:t>Ada pula manusia yang tidak mau memandang dan menganggap sanak kerabatanya sebagai keluarga. Dia tidak mau bergaul dengan karib kerabat dengan sikap yang sepantasnya diberikan sebagai keluarga. Dia tidak mau bertegus sapa dan melakukan perbuatan yang bisa menjalin hubungan silaturahmi. Begitu pula, ia tidak mau menggunakan hartanya untuk hal itu. Sehingga ia dalam keadaan serba kecukupan, sedangkan sanak keluarganya dalam keadaan kekurangan. Dia tidak mau menyambung hubungan dengan mereka. Padahal, terkadang sanak keluarga itu termasuk orang-orang yang wajib ia nafkahi karena ketidakmampuannya dalam berusaha, sedangkan ia mampu untuk menafkahinya. Akan tetapi, tetap saja ia tidak mau menafkahinya.</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Para ahlul-‘ilmi telah berkata, setiap orang yang mempunyai hubungan waris dengan orang lain, maka ia wajib untuk memberi nafkah kepada mereka apabila orang lain itu membutuhkan atau lemah dalam mencari penghasilan, sedangkan ia dalam keadaan mampu. Yaitu sebagaimana yang dilakukan seorang ayah untuk memberikan nafkah. Maka barang siapa yang bakhil maka ia berdosa dan akan dihisab pada hari Kiamat.</w:t>
      </w:r>
    </w:p>
    <w:p w:rsidR="002949ED" w:rsidRPr="002949ED" w:rsidRDefault="002949ED" w:rsidP="002949ED">
      <w:pPr>
        <w:shd w:val="clear" w:color="auto" w:fill="FFFFFF" w:themeFill="background1"/>
        <w:spacing w:after="150" w:line="240" w:lineRule="auto"/>
        <w:jc w:val="both"/>
        <w:rPr>
          <w:rFonts w:asciiTheme="majorBidi" w:eastAsia="Times New Roman" w:hAnsiTheme="majorBidi" w:cstheme="majorBidi"/>
          <w:color w:val="000000"/>
          <w:sz w:val="24"/>
          <w:szCs w:val="24"/>
          <w:lang w:eastAsia="id-ID"/>
        </w:rPr>
      </w:pPr>
      <w:r w:rsidRPr="002949ED">
        <w:rPr>
          <w:rFonts w:asciiTheme="majorBidi" w:eastAsia="Times New Roman" w:hAnsiTheme="majorBidi" w:cstheme="majorBidi"/>
          <w:color w:val="000000"/>
          <w:sz w:val="24"/>
          <w:szCs w:val="24"/>
          <w:lang w:eastAsia="id-ID"/>
        </w:rPr>
        <w:t>Oleh karena itu, tetap sambungkanlah tali silaturahmi. Berhati-hatilah dari memutuskannya. Masing-masing kita akan datang menghadap Allah dengan membawa pahala bagi orang yang menyambung tali silaturahmi. Atau ia menghadap dengan membawa dosa bagi orang yang memutus tali silaturahmi. Marilah kita memohon ampun kepada Allah Ta’ala, karena sesungguhnya Allah Maha Pengampun lagi Maha Penyayang.</w:t>
      </w:r>
    </w:p>
    <w:p w:rsidR="00436E34" w:rsidRDefault="002949ED" w:rsidP="00DC0371">
      <w:pPr>
        <w:shd w:val="clear" w:color="auto" w:fill="FFFFFF" w:themeFill="background1"/>
        <w:jc w:val="both"/>
        <w:rPr>
          <w:rFonts w:asciiTheme="majorBidi" w:hAnsiTheme="majorBidi" w:cstheme="majorBidi"/>
          <w:sz w:val="24"/>
          <w:szCs w:val="24"/>
          <w:lang w:val="en-US"/>
        </w:rPr>
      </w:pPr>
      <w:r w:rsidRPr="002949ED">
        <w:rPr>
          <w:rFonts w:asciiTheme="majorBidi" w:eastAsia="Times New Roman" w:hAnsiTheme="majorBidi" w:cstheme="majorBidi"/>
          <w:color w:val="000000"/>
          <w:sz w:val="24"/>
          <w:szCs w:val="24"/>
          <w:shd w:val="clear" w:color="auto" w:fill="444444"/>
          <w:lang w:eastAsia="id-ID"/>
        </w:rPr>
        <w:br/>
      </w: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Pr="00192FC7" w:rsidRDefault="009747B1" w:rsidP="009747B1">
      <w:pPr>
        <w:shd w:val="clear" w:color="auto" w:fill="FFFFFF"/>
        <w:spacing w:after="0" w:line="240" w:lineRule="auto"/>
        <w:jc w:val="center"/>
        <w:outlineLvl w:val="0"/>
        <w:rPr>
          <w:rFonts w:ascii="Arial" w:eastAsia="Times New Roman" w:hAnsi="Arial" w:cs="Arial"/>
          <w:b/>
          <w:bCs/>
          <w:color w:val="111111"/>
          <w:kern w:val="36"/>
          <w:sz w:val="24"/>
          <w:szCs w:val="24"/>
          <w:lang w:val="en-US" w:eastAsia="id-ID"/>
        </w:rPr>
      </w:pPr>
      <w:r w:rsidRPr="00192FC7">
        <w:rPr>
          <w:rFonts w:ascii="Arial" w:eastAsia="Times New Roman" w:hAnsi="Arial" w:cs="Arial"/>
          <w:b/>
          <w:bCs/>
          <w:color w:val="111111"/>
          <w:kern w:val="36"/>
          <w:sz w:val="24"/>
          <w:szCs w:val="24"/>
          <w:lang w:val="en-US" w:eastAsia="id-ID"/>
        </w:rPr>
        <w:lastRenderedPageBreak/>
        <w:t xml:space="preserve">SALAT TAHAJUD DAN </w:t>
      </w:r>
      <w:proofErr w:type="gramStart"/>
      <w:r w:rsidRPr="00192FC7">
        <w:rPr>
          <w:rFonts w:ascii="Arial" w:eastAsia="Times New Roman" w:hAnsi="Arial" w:cs="Arial"/>
          <w:b/>
          <w:bCs/>
          <w:color w:val="111111"/>
          <w:kern w:val="36"/>
          <w:sz w:val="24"/>
          <w:szCs w:val="24"/>
          <w:lang w:val="en-US" w:eastAsia="id-ID"/>
        </w:rPr>
        <w:t>MANFAATNYA  BAGI</w:t>
      </w:r>
      <w:proofErr w:type="gramEnd"/>
      <w:r w:rsidRPr="00192FC7">
        <w:rPr>
          <w:rFonts w:ascii="Arial" w:eastAsia="Times New Roman" w:hAnsi="Arial" w:cs="Arial"/>
          <w:b/>
          <w:bCs/>
          <w:color w:val="111111"/>
          <w:kern w:val="36"/>
          <w:sz w:val="24"/>
          <w:szCs w:val="24"/>
          <w:lang w:val="en-US" w:eastAsia="id-ID"/>
        </w:rPr>
        <w:t xml:space="preserve"> KESEHATAN</w:t>
      </w:r>
    </w:p>
    <w:p w:rsidR="009747B1" w:rsidRDefault="009747B1" w:rsidP="009747B1">
      <w:pPr>
        <w:shd w:val="clear" w:color="auto" w:fill="FFFFFF"/>
        <w:spacing w:after="0" w:line="240" w:lineRule="auto"/>
        <w:jc w:val="center"/>
        <w:outlineLvl w:val="0"/>
        <w:rPr>
          <w:rFonts w:ascii="Arial" w:eastAsia="Times New Roman" w:hAnsi="Arial" w:cs="Arial"/>
          <w:color w:val="111111"/>
          <w:kern w:val="36"/>
          <w:sz w:val="24"/>
          <w:szCs w:val="24"/>
          <w:lang w:val="en-US" w:eastAsia="id-ID"/>
        </w:rPr>
      </w:pPr>
    </w:p>
    <w:p w:rsidR="009747B1" w:rsidRDefault="009747B1" w:rsidP="009747B1">
      <w:pPr>
        <w:shd w:val="clear" w:color="auto" w:fill="FFFFFF"/>
        <w:spacing w:after="0" w:line="240" w:lineRule="auto"/>
        <w:jc w:val="center"/>
        <w:outlineLvl w:val="0"/>
        <w:rPr>
          <w:rFonts w:ascii="Arial" w:eastAsia="Times New Roman" w:hAnsi="Arial" w:cs="Arial"/>
          <w:color w:val="111111"/>
          <w:kern w:val="36"/>
          <w:sz w:val="24"/>
          <w:szCs w:val="24"/>
          <w:lang w:val="en-US" w:eastAsia="id-ID"/>
        </w:rPr>
      </w:pPr>
      <w:proofErr w:type="spellStart"/>
      <w:r>
        <w:rPr>
          <w:rFonts w:ascii="Arial" w:eastAsia="Times New Roman" w:hAnsi="Arial" w:cs="Arial"/>
          <w:color w:val="111111"/>
          <w:kern w:val="36"/>
          <w:sz w:val="24"/>
          <w:szCs w:val="24"/>
          <w:lang w:val="en-US" w:eastAsia="id-ID"/>
        </w:rPr>
        <w:t>Oleh</w:t>
      </w:r>
      <w:proofErr w:type="spellEnd"/>
      <w:r>
        <w:rPr>
          <w:rFonts w:ascii="Arial" w:eastAsia="Times New Roman" w:hAnsi="Arial" w:cs="Arial"/>
          <w:color w:val="111111"/>
          <w:kern w:val="36"/>
          <w:sz w:val="24"/>
          <w:szCs w:val="24"/>
          <w:lang w:val="en-US" w:eastAsia="id-ID"/>
        </w:rPr>
        <w:t xml:space="preserve"> </w:t>
      </w:r>
      <w:proofErr w:type="spellStart"/>
      <w:r>
        <w:rPr>
          <w:rFonts w:ascii="Arial" w:eastAsia="Times New Roman" w:hAnsi="Arial" w:cs="Arial"/>
          <w:color w:val="111111"/>
          <w:kern w:val="36"/>
          <w:sz w:val="24"/>
          <w:szCs w:val="24"/>
          <w:lang w:val="en-US" w:eastAsia="id-ID"/>
        </w:rPr>
        <w:t>Emzinetri</w:t>
      </w:r>
      <w:proofErr w:type="spellEnd"/>
    </w:p>
    <w:p w:rsidR="009747B1" w:rsidRPr="00192FC7" w:rsidRDefault="009747B1" w:rsidP="009747B1">
      <w:pPr>
        <w:shd w:val="clear" w:color="auto" w:fill="FFFFFF"/>
        <w:spacing w:after="0" w:line="240" w:lineRule="auto"/>
        <w:outlineLvl w:val="0"/>
        <w:rPr>
          <w:rFonts w:ascii="Arial" w:eastAsia="Times New Roman" w:hAnsi="Arial" w:cs="Arial"/>
          <w:color w:val="111111"/>
          <w:kern w:val="36"/>
          <w:sz w:val="24"/>
          <w:szCs w:val="24"/>
          <w:lang w:val="en-US" w:eastAsia="id-ID"/>
        </w:rPr>
      </w:pPr>
    </w:p>
    <w:p w:rsidR="009747B1" w:rsidRDefault="009747B1" w:rsidP="009747B1">
      <w:pPr>
        <w:shd w:val="clear" w:color="auto" w:fill="FFFFFF"/>
        <w:spacing w:after="180" w:line="384" w:lineRule="atLeast"/>
        <w:jc w:val="both"/>
        <w:rPr>
          <w:rFonts w:asciiTheme="majorBidi" w:eastAsia="Times New Roman" w:hAnsiTheme="majorBidi" w:cstheme="majorBidi"/>
          <w:color w:val="333333"/>
          <w:sz w:val="24"/>
          <w:szCs w:val="24"/>
          <w:lang w:val="en-US" w:eastAsia="id-ID"/>
        </w:rPr>
      </w:pPr>
      <w:r w:rsidRPr="00BF704C">
        <w:rPr>
          <w:rFonts w:asciiTheme="majorBidi" w:eastAsia="Times New Roman" w:hAnsiTheme="majorBidi" w:cstheme="majorBidi"/>
          <w:color w:val="333333"/>
          <w:sz w:val="24"/>
          <w:szCs w:val="24"/>
          <w:lang w:eastAsia="id-ID"/>
        </w:rPr>
        <w:t>Shalat Tahajjud adalah shalat sunnah yang dikerjakan pada malam hari sesudah mengerjakan shalat Isya sampai terbitnya fajar dan sesudah bangun dari tidur, meskipun itu hanya sebentar.</w:t>
      </w:r>
    </w:p>
    <w:p w:rsidR="009747B1" w:rsidRDefault="009747B1" w:rsidP="009747B1">
      <w:pPr>
        <w:shd w:val="clear" w:color="auto" w:fill="FFFFFF"/>
        <w:spacing w:after="180" w:line="384" w:lineRule="atLeast"/>
        <w:jc w:val="both"/>
        <w:rPr>
          <w:rFonts w:asciiTheme="majorBidi" w:eastAsia="Times New Roman" w:hAnsiTheme="majorBidi" w:cstheme="majorBidi"/>
          <w:color w:val="333333"/>
          <w:sz w:val="24"/>
          <w:szCs w:val="24"/>
          <w:lang w:val="en-US" w:eastAsia="id-ID"/>
        </w:rPr>
      </w:pPr>
      <w:r w:rsidRPr="00BF704C">
        <w:rPr>
          <w:rFonts w:asciiTheme="majorBidi" w:eastAsia="Times New Roman" w:hAnsiTheme="majorBidi" w:cstheme="majorBidi"/>
          <w:color w:val="333333"/>
          <w:sz w:val="24"/>
          <w:szCs w:val="24"/>
          <w:lang w:eastAsia="id-ID"/>
        </w:rPr>
        <w:t>Hukum Shalat Tahajjud adalah Sunnat Mu’akkad, yaitu sunnat yang sangat dianjurkan untuk dikerjakan, karenanya maka Rasul SAW sangat menganjurkan kepada para umatnya untuk senantiasa mengerjakan shalat Tahajjud. Karena dalam shalat Tahajjud terdapat keutamaan dan keistimewaan yang besar sekali.</w:t>
      </w:r>
      <w:r w:rsidRPr="00192FC7">
        <w:rPr>
          <w:rFonts w:asciiTheme="majorBidi" w:eastAsia="Times New Roman" w:hAnsiTheme="majorBidi" w:cstheme="majorBidi"/>
          <w:color w:val="333333"/>
          <w:sz w:val="24"/>
          <w:szCs w:val="24"/>
          <w:lang w:eastAsia="id-ID"/>
        </w:rPr>
        <w:t> </w:t>
      </w:r>
      <w:r w:rsidRPr="00BF704C">
        <w:rPr>
          <w:rFonts w:asciiTheme="majorBidi" w:eastAsia="Times New Roman" w:hAnsiTheme="majorBidi" w:cstheme="majorBidi"/>
          <w:color w:val="333333"/>
          <w:sz w:val="24"/>
          <w:szCs w:val="24"/>
          <w:lang w:eastAsia="id-ID"/>
        </w:rPr>
        <w:br/>
      </w:r>
      <w:bookmarkStart w:id="2" w:name="more"/>
      <w:bookmarkEnd w:id="2"/>
      <w:r w:rsidRPr="00BF704C">
        <w:rPr>
          <w:rFonts w:asciiTheme="majorBidi" w:eastAsia="Times New Roman" w:hAnsiTheme="majorBidi" w:cstheme="majorBidi"/>
          <w:color w:val="333333"/>
          <w:sz w:val="24"/>
          <w:szCs w:val="24"/>
          <w:lang w:eastAsia="id-ID"/>
        </w:rPr>
        <w:t>Beberapa dalil yang menyinggung keutamaan bangun pada dua pertiga malam shalat tahajjud adalah Surat AL-MUZZAMMIL ayat 1 – 20. Berikut Saya ambil salah Satu petikan dari surat AL-MUZZAMMIL AYAT 20:</w:t>
      </w:r>
    </w:p>
    <w:p w:rsidR="009747B1" w:rsidRDefault="009747B1" w:rsidP="009747B1">
      <w:pPr>
        <w:shd w:val="clear" w:color="auto" w:fill="FFFFFF"/>
        <w:bidi/>
        <w:spacing w:after="180" w:line="384" w:lineRule="atLeast"/>
        <w:jc w:val="both"/>
        <w:rPr>
          <w:rFonts w:ascii="Traditional Arabic" w:eastAsia="Times New Roman" w:hAnsi="Traditional Arabic" w:cs="Traditional Arabic" w:hint="cs"/>
          <w:color w:val="333333"/>
          <w:sz w:val="32"/>
          <w:szCs w:val="32"/>
          <w:rtl/>
          <w:lang w:eastAsia="id-ID"/>
        </w:rPr>
      </w:pPr>
      <w:r w:rsidRPr="00070E14">
        <w:rPr>
          <w:rFonts w:ascii="Traditional Arabic" w:hAnsi="Traditional Arabic" w:cs="Traditional Arabic"/>
          <w:color w:val="333333"/>
          <w:sz w:val="32"/>
          <w:szCs w:val="32"/>
          <w:shd w:val="clear" w:color="auto" w:fill="FFFFFF"/>
          <w:rtl/>
        </w:rPr>
        <w:t xml:space="preserve">إِنَّ رَبَّكَ يَعْلَمُ أَنَّكَ تَقُومُ أَدْنَىٰ مِنْ ثُلُثَيِ اللَّيْلِ وَنِصْفَهُ وَثُلُثَهُ وَطَائِفَةٌ مِنَ الَّذِينَ مَعَكَ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وَاللَّهُ يُقَدِّرُ اللَّيْلَ وَالنَّهَارَ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عَلِمَ أَنْ لَنْ تُحْصُوهُ فَتَابَ عَلَيْكُمْ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فَاقْرَءُوا مَا تَيَسَّرَ مِنَ الْقُرْآنِ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عَلِمَ أَنْ سَيَكُونُ مِنْكُمْ مَرْضَىٰ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وَآخَرُونَ يَضْرِبُونَ فِي الْأَرْضِ يَبْتَغُونَ مِنْ فَضْلِ اللَّهِ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وَآخَرُونَ يُقَاتِلُونَ فِي سَبِيلِ اللَّهِ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فَاقْرَءُوا مَا تَيَسَّرَ مِنْهُ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وَأَقِيمُوا الصَّلَاةَ وَآتُوا الزَّكَاةَ وَأَقْرِضُوا اللَّهَ قَرْضًا حَسَنًا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وَمَا تُقَدِّمُوا لِأَنْفُسِكُمْ مِنْ خَيْرٍ تَجِدُوهُ عِنْدَ اللَّهِ هُوَ خَيْرًا وَأَعْظَمَ أَجْرًا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وَاسْتَغْفِرُوا اللَّهَ </w:t>
      </w:r>
      <w:r w:rsidRPr="00070E14">
        <w:rPr>
          <w:rFonts w:ascii="Traditional Arabic" w:hAnsi="Traditional Arabic" w:cs="Times New Roman"/>
          <w:color w:val="333333"/>
          <w:sz w:val="32"/>
          <w:szCs w:val="32"/>
          <w:shd w:val="clear" w:color="auto" w:fill="FFFFFF"/>
          <w:rtl/>
        </w:rPr>
        <w:t>ۖ</w:t>
      </w:r>
      <w:r w:rsidRPr="00070E14">
        <w:rPr>
          <w:rFonts w:ascii="Traditional Arabic" w:hAnsi="Traditional Arabic" w:cs="Traditional Arabic"/>
          <w:color w:val="333333"/>
          <w:sz w:val="32"/>
          <w:szCs w:val="32"/>
          <w:shd w:val="clear" w:color="auto" w:fill="FFFFFF"/>
          <w:rtl/>
        </w:rPr>
        <w:t xml:space="preserve"> إِنَّ اللَّهَ غَفُورٌ رَحِيمٌ</w:t>
      </w:r>
    </w:p>
    <w:p w:rsidR="009747B1" w:rsidRDefault="009747B1" w:rsidP="009747B1">
      <w:pPr>
        <w:shd w:val="clear" w:color="auto" w:fill="FFFFFF"/>
        <w:spacing w:after="180" w:line="384" w:lineRule="atLeast"/>
        <w:jc w:val="both"/>
        <w:rPr>
          <w:rFonts w:asciiTheme="majorBidi" w:eastAsia="Times New Roman" w:hAnsiTheme="majorBidi" w:cstheme="majorBidi"/>
          <w:color w:val="333333"/>
          <w:sz w:val="24"/>
          <w:szCs w:val="24"/>
          <w:lang w:val="en-US" w:eastAsia="id-ID"/>
        </w:rPr>
      </w:pPr>
      <w:r w:rsidRPr="00BF704C">
        <w:rPr>
          <w:rFonts w:asciiTheme="majorBidi" w:eastAsia="Times New Roman" w:hAnsiTheme="majorBidi" w:cstheme="majorBidi"/>
          <w:color w:val="333333"/>
          <w:sz w:val="24"/>
          <w:szCs w:val="24"/>
          <w:lang w:eastAsia="id-ID"/>
        </w:rPr>
        <w:t>“Sesungguhnya Tuhanmu mengetahui bahwasanya kamu berdiri (sembahyang) kurang dari dua pertiga malam, atau seperdua malam atau sepertiganya dan (demikian pula) segolongan dari orang-orang yang bersama kamu. Dan Allah menetapkan ukuran malam dan siang…..…Dan kebaikan apa saja yang kamu perbuat untuk dirimu niscaya kamu memperoleh (balasan)nya di sisi Allah sebagai balasan yang paling baik dan yang paling besar pahalanya. Dan mohonlah ampunan kepada Allah; sesungguhnya Allah Maha Pengampun lagi Maha Penyayang.”</w:t>
      </w:r>
    </w:p>
    <w:p w:rsidR="009747B1" w:rsidRPr="00BF704C" w:rsidRDefault="009747B1" w:rsidP="009747B1">
      <w:pPr>
        <w:shd w:val="clear" w:color="auto" w:fill="FFFFFF"/>
        <w:spacing w:after="180" w:line="384" w:lineRule="atLeast"/>
        <w:jc w:val="both"/>
        <w:rPr>
          <w:rFonts w:asciiTheme="majorBidi" w:eastAsia="Times New Roman" w:hAnsiTheme="majorBidi" w:cstheme="majorBidi"/>
          <w:color w:val="333333"/>
          <w:sz w:val="24"/>
          <w:szCs w:val="24"/>
          <w:lang w:eastAsia="id-ID"/>
        </w:rPr>
      </w:pPr>
      <w:r w:rsidRPr="00BF704C">
        <w:rPr>
          <w:rFonts w:asciiTheme="majorBidi" w:eastAsia="Times New Roman" w:hAnsiTheme="majorBidi" w:cstheme="majorBidi"/>
          <w:color w:val="333333"/>
          <w:sz w:val="24"/>
          <w:szCs w:val="24"/>
          <w:lang w:eastAsia="id-ID"/>
        </w:rPr>
        <w:t>Surat Ini menjelaskan bagaimana Allah memberi kita waktu waktu yang kiranya paling tepat untuk memohon doa. Maha Benar ALLAH dengan segala firmannya. Rasulullah SAW pun bersabda: “Kerjakanlah shalat malam, karena shalat malam itu kebiasaan orang-orang yang shaleh sebelum kamu dahulu, juga suatu jalan untuk mendekatkan diri kepada TUHAN kalian, juga sebagai penebus pada segala kejahatan (dosa) mencegah dosa serta dapat menghindarkan penyakit dari badan (HR.Imam Tirmidji &amp; Ahmad)</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lastRenderedPageBreak/>
        <w:t>Setiap Muslim seharusnya memiliki keinginan kuat untuk melaksanakan shalat Tahajud setiap malam hingga menjadi terbiasa. Orang-orang saleh zaman dahulu tekun menjalankannya, baik pada musin panas maupun dingin. Mereka memandang seolah-olah shalat Tahajud itu adalah sesuatu yang wajib (HR Tirmidzi). </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Jika terlewatkan sekali saja, mereka menganggap itu sebagai musibah yang besar. Pastinya, selain sebagai ‘mesin keimanan’, Tahajud memberikan banyak manfaat besar dalam kehidupan mereka yang istiqamah menjalankannya.</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Di antaranya, pertama, untuk menjaga kesehatan. Tidak diragukan lagi, shalat Tahajud menjadi terapi pengobatan terbaik dari berbagai macam penyakit. Karena itu, orang-orang yang membiasakan diri untuk Tahajud akan memiliki daya tahan tubuh sehingga tak mudah terserang penyakit.</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Rasulullah SAW bersabda, "Lakukanlah shalat malam karena itu adalah tradisi orang-orang saleh sebelum kalian, sarana mendekatkan diri kepada Allah, pencegah dari perbuatan dosa, penghapus kesalahan, dan pencegah segala macam penyakit dari tubuh." (HR Tirmidzi).</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Kedua, menjaga ketampanan atau kecantikan. Setap manusia pasti mendambakan ketampanan atau kecantikan dalam dirinya. Melalui terapi shalat Tahajud, seseorang dapat meraih apa yang didambakannya tanpa mengeluarkan biaya sepersen pun. Yaitu, jaminan ketampanan atau kecantikan yang dihasilkan dari shalat Tahajud tidak terbatas pada tampilan lahir, juga dapat menghasilkan ketampanan atau kecantikan batin.</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Rasulullah SAW bersabda, “Barang siapa yang banyak menunaikan shalat malam, maka wajahnya akan terlihat tampan atau cantik di siang harinya.” (HR Ibnu Majah).</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Ketiga, shalat Tahajud juga diyakini dapat meningkatkan produktivitas kerja yang berbasis spiritualitas. Karena itu, salah satu program untuk meningkatkan sumber daya manusia (SDM) yang andal secara intelektual, emosional, dan spiritual adalah membiasakan shalat Tahajud pada setiap malamnya.</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 xml:space="preserve">Rasulullah SAW bersabda, "Setan membuat ikatan pada tengkuk salah seorang di antara kalian ketika tidur dengan tiga ikatan dan setiap kali memasang ikatan dia berkata: ‘Malam masih panjang, maka tidurlah.’ Jika orang tadi bangun lalu berzikir kepada Allah SWT, terlepas satu ikatan. Jika dia berwudhu, terlepas satu ikatan yang lainnya. Dan jika dia </w:t>
      </w:r>
      <w:r w:rsidRPr="00192FC7">
        <w:rPr>
          <w:rFonts w:asciiTheme="majorBidi" w:hAnsiTheme="majorBidi" w:cstheme="majorBidi"/>
          <w:color w:val="333333"/>
        </w:rPr>
        <w:lastRenderedPageBreak/>
        <w:t>melaksanakan shalat, terlepas semua ikatannya. Pada akhirnya, dia akan menjadi segar (produktif) dengan jiwa yang bersih. Jika tidak, dia akan bangun dengan jiwa yang kotor yang diliputi rasa malas.” (HR Bukhari).</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Keempat, mempercepat tercapainya cita-cita dan rasa aman. Selain dengan usaha (ikhtiar) secara maksimal guna menggapai cita-cita dan rasa aman, seseorang hendaknya membiasakan diri untuk shalat Tahajud karena doa yang mengiringi Tahajud akan dikabulkan oleh Yang Maha Mengabulkan.</w:t>
      </w:r>
    </w:p>
    <w:p w:rsidR="009747B1" w:rsidRPr="00192FC7" w:rsidRDefault="009747B1" w:rsidP="009747B1">
      <w:pPr>
        <w:pStyle w:val="NormalWeb"/>
        <w:spacing w:line="390" w:lineRule="atLeast"/>
        <w:jc w:val="both"/>
        <w:rPr>
          <w:rFonts w:asciiTheme="majorBidi" w:hAnsiTheme="majorBidi" w:cstheme="majorBidi"/>
          <w:color w:val="333333"/>
        </w:rPr>
      </w:pPr>
      <w:r w:rsidRPr="00192FC7">
        <w:rPr>
          <w:rFonts w:asciiTheme="majorBidi" w:hAnsiTheme="majorBidi" w:cstheme="majorBidi"/>
          <w:color w:val="333333"/>
        </w:rPr>
        <w:t>Rasulullah SAW bersabda, “Ketahuilah sesungguhnya Allah tertawa terhadap dua orang laki-laki: Seseorang yang bangun pada malam yang dingin dari ranjang dan selimutnya, lalu ia berwudhu dan melakukan shalat. Allah berfirman kepada para malaikat-Nya, 'Apa yang mendorong hamba-Ku melakukan ini?' Mereka menjawab, 'Wahai Rabb kami, ia melakukan ini karena mengharap apa yang ada di sisi-Mu.'” Allah berfirman, “Sesungguhnya Aku telah memberikan kepadanya apa yang ia harapkan (cita-citakan) dan memberikan rasa aman dari apa yang ia takutkan.” (HR Ahmad).</w:t>
      </w:r>
    </w:p>
    <w:p w:rsidR="009747B1" w:rsidRPr="009747B1" w:rsidRDefault="009747B1" w:rsidP="00DC0371">
      <w:pPr>
        <w:shd w:val="clear" w:color="auto" w:fill="FFFFFF" w:themeFill="background1"/>
        <w:jc w:val="both"/>
        <w:rPr>
          <w:rFonts w:asciiTheme="majorBidi" w:hAnsiTheme="majorBidi" w:cstheme="majorBidi"/>
          <w:sz w:val="24"/>
          <w:szCs w:val="24"/>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Default="009747B1" w:rsidP="00DC0371">
      <w:pPr>
        <w:shd w:val="clear" w:color="auto" w:fill="FFFFFF" w:themeFill="background1"/>
        <w:jc w:val="both"/>
        <w:rPr>
          <w:rFonts w:asciiTheme="majorBidi" w:hAnsiTheme="majorBidi" w:cstheme="majorBidi"/>
          <w:sz w:val="24"/>
          <w:szCs w:val="24"/>
          <w:lang w:val="en-US"/>
        </w:rPr>
      </w:pPr>
    </w:p>
    <w:p w:rsidR="009747B1" w:rsidRPr="009747B1" w:rsidRDefault="009747B1" w:rsidP="00DC0371">
      <w:pPr>
        <w:shd w:val="clear" w:color="auto" w:fill="FFFFFF" w:themeFill="background1"/>
        <w:jc w:val="both"/>
        <w:rPr>
          <w:rFonts w:asciiTheme="majorBidi" w:hAnsiTheme="majorBidi" w:cstheme="majorBidi"/>
          <w:sz w:val="24"/>
          <w:szCs w:val="24"/>
          <w:lang w:val="en-US"/>
        </w:rPr>
      </w:pPr>
    </w:p>
    <w:sectPr w:rsidR="009747B1" w:rsidRPr="009747B1" w:rsidSect="00601530">
      <w:pgSz w:w="11906" w:h="16838"/>
      <w:pgMar w:top="1701"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C7100"/>
    <w:multiLevelType w:val="hybridMultilevel"/>
    <w:tmpl w:val="CC4646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C8C690D"/>
    <w:multiLevelType w:val="hybridMultilevel"/>
    <w:tmpl w:val="04A8DF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D741F5B"/>
    <w:multiLevelType w:val="hybridMultilevel"/>
    <w:tmpl w:val="39445E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F652683"/>
    <w:multiLevelType w:val="hybridMultilevel"/>
    <w:tmpl w:val="31088662"/>
    <w:lvl w:ilvl="0" w:tplc="3BDCB1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ECD339E"/>
    <w:multiLevelType w:val="hybridMultilevel"/>
    <w:tmpl w:val="AE881BEA"/>
    <w:lvl w:ilvl="0" w:tplc="38F09F0A">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49ED"/>
    <w:rsid w:val="00000A29"/>
    <w:rsid w:val="00001A5B"/>
    <w:rsid w:val="00002CA6"/>
    <w:rsid w:val="00014C70"/>
    <w:rsid w:val="00024EE2"/>
    <w:rsid w:val="000307C6"/>
    <w:rsid w:val="000334C1"/>
    <w:rsid w:val="00034671"/>
    <w:rsid w:val="0004297B"/>
    <w:rsid w:val="0005463B"/>
    <w:rsid w:val="00054870"/>
    <w:rsid w:val="00056547"/>
    <w:rsid w:val="000611C1"/>
    <w:rsid w:val="00065445"/>
    <w:rsid w:val="000772EA"/>
    <w:rsid w:val="00082782"/>
    <w:rsid w:val="00093CC2"/>
    <w:rsid w:val="000A2946"/>
    <w:rsid w:val="000C484B"/>
    <w:rsid w:val="000E08B8"/>
    <w:rsid w:val="000F3B76"/>
    <w:rsid w:val="00101CC6"/>
    <w:rsid w:val="00107CDD"/>
    <w:rsid w:val="00116A68"/>
    <w:rsid w:val="001229B0"/>
    <w:rsid w:val="00125D94"/>
    <w:rsid w:val="001301B6"/>
    <w:rsid w:val="0013684D"/>
    <w:rsid w:val="00151792"/>
    <w:rsid w:val="0016267F"/>
    <w:rsid w:val="00162C96"/>
    <w:rsid w:val="001678A7"/>
    <w:rsid w:val="00177322"/>
    <w:rsid w:val="0017765B"/>
    <w:rsid w:val="001806D7"/>
    <w:rsid w:val="00180E5E"/>
    <w:rsid w:val="00186EFD"/>
    <w:rsid w:val="001A0946"/>
    <w:rsid w:val="001A11D0"/>
    <w:rsid w:val="001B5504"/>
    <w:rsid w:val="001B762D"/>
    <w:rsid w:val="001C2533"/>
    <w:rsid w:val="001D3539"/>
    <w:rsid w:val="001D666D"/>
    <w:rsid w:val="001E6A2E"/>
    <w:rsid w:val="001F592C"/>
    <w:rsid w:val="00211CCA"/>
    <w:rsid w:val="00235761"/>
    <w:rsid w:val="00235939"/>
    <w:rsid w:val="002467D5"/>
    <w:rsid w:val="00264286"/>
    <w:rsid w:val="00266404"/>
    <w:rsid w:val="0027136F"/>
    <w:rsid w:val="0028172C"/>
    <w:rsid w:val="00284A0A"/>
    <w:rsid w:val="002949ED"/>
    <w:rsid w:val="0029581A"/>
    <w:rsid w:val="002B33BD"/>
    <w:rsid w:val="002C7D40"/>
    <w:rsid w:val="002D347B"/>
    <w:rsid w:val="002E795A"/>
    <w:rsid w:val="002F0588"/>
    <w:rsid w:val="00331142"/>
    <w:rsid w:val="003428A5"/>
    <w:rsid w:val="00350BB9"/>
    <w:rsid w:val="00356127"/>
    <w:rsid w:val="00364310"/>
    <w:rsid w:val="0037256A"/>
    <w:rsid w:val="003772D7"/>
    <w:rsid w:val="00380BB2"/>
    <w:rsid w:val="0038287D"/>
    <w:rsid w:val="003900AB"/>
    <w:rsid w:val="003900BC"/>
    <w:rsid w:val="00396755"/>
    <w:rsid w:val="003B6448"/>
    <w:rsid w:val="003C6F32"/>
    <w:rsid w:val="003D10D1"/>
    <w:rsid w:val="003D5CED"/>
    <w:rsid w:val="003D5E08"/>
    <w:rsid w:val="003E06C3"/>
    <w:rsid w:val="003E7D37"/>
    <w:rsid w:val="0040152D"/>
    <w:rsid w:val="004015E7"/>
    <w:rsid w:val="00412E9E"/>
    <w:rsid w:val="00434ACD"/>
    <w:rsid w:val="00436E34"/>
    <w:rsid w:val="00447E1B"/>
    <w:rsid w:val="004514DE"/>
    <w:rsid w:val="00453BC6"/>
    <w:rsid w:val="00457856"/>
    <w:rsid w:val="00460120"/>
    <w:rsid w:val="0047784A"/>
    <w:rsid w:val="004827E2"/>
    <w:rsid w:val="00485442"/>
    <w:rsid w:val="00490636"/>
    <w:rsid w:val="004A0055"/>
    <w:rsid w:val="004A2E02"/>
    <w:rsid w:val="004A5670"/>
    <w:rsid w:val="004B6144"/>
    <w:rsid w:val="004C577E"/>
    <w:rsid w:val="004C7474"/>
    <w:rsid w:val="004D68BB"/>
    <w:rsid w:val="004E28B9"/>
    <w:rsid w:val="004E34CB"/>
    <w:rsid w:val="004E53F3"/>
    <w:rsid w:val="00500530"/>
    <w:rsid w:val="0052251A"/>
    <w:rsid w:val="005507D9"/>
    <w:rsid w:val="00552F4A"/>
    <w:rsid w:val="00564919"/>
    <w:rsid w:val="00574A31"/>
    <w:rsid w:val="0058105A"/>
    <w:rsid w:val="005852ED"/>
    <w:rsid w:val="00597916"/>
    <w:rsid w:val="005A041F"/>
    <w:rsid w:val="005A3334"/>
    <w:rsid w:val="005A70D0"/>
    <w:rsid w:val="005B0FE4"/>
    <w:rsid w:val="005B6C52"/>
    <w:rsid w:val="005C6E14"/>
    <w:rsid w:val="005E160B"/>
    <w:rsid w:val="005E19F2"/>
    <w:rsid w:val="005E459F"/>
    <w:rsid w:val="005F6C38"/>
    <w:rsid w:val="00601530"/>
    <w:rsid w:val="00602575"/>
    <w:rsid w:val="006147D5"/>
    <w:rsid w:val="00616CE8"/>
    <w:rsid w:val="0062110B"/>
    <w:rsid w:val="00626A03"/>
    <w:rsid w:val="006279F6"/>
    <w:rsid w:val="0064769F"/>
    <w:rsid w:val="00651BF6"/>
    <w:rsid w:val="006610E0"/>
    <w:rsid w:val="00687AF7"/>
    <w:rsid w:val="006B74B3"/>
    <w:rsid w:val="006C530B"/>
    <w:rsid w:val="006D3BD1"/>
    <w:rsid w:val="006D6420"/>
    <w:rsid w:val="006E1211"/>
    <w:rsid w:val="006F69BF"/>
    <w:rsid w:val="006F76D4"/>
    <w:rsid w:val="0070320A"/>
    <w:rsid w:val="007059CA"/>
    <w:rsid w:val="00720D9E"/>
    <w:rsid w:val="0072610C"/>
    <w:rsid w:val="00737558"/>
    <w:rsid w:val="00740136"/>
    <w:rsid w:val="00740636"/>
    <w:rsid w:val="007432EC"/>
    <w:rsid w:val="00744D06"/>
    <w:rsid w:val="007469BB"/>
    <w:rsid w:val="0075530A"/>
    <w:rsid w:val="00755F82"/>
    <w:rsid w:val="00760C47"/>
    <w:rsid w:val="0076609D"/>
    <w:rsid w:val="00786EE3"/>
    <w:rsid w:val="00791BF5"/>
    <w:rsid w:val="007A2166"/>
    <w:rsid w:val="007D0C68"/>
    <w:rsid w:val="007E0593"/>
    <w:rsid w:val="007F3C9E"/>
    <w:rsid w:val="0080023C"/>
    <w:rsid w:val="0080208D"/>
    <w:rsid w:val="00805005"/>
    <w:rsid w:val="00823C67"/>
    <w:rsid w:val="00841E0F"/>
    <w:rsid w:val="008427B1"/>
    <w:rsid w:val="00844BBD"/>
    <w:rsid w:val="00850279"/>
    <w:rsid w:val="00874695"/>
    <w:rsid w:val="008766AF"/>
    <w:rsid w:val="008768DE"/>
    <w:rsid w:val="00882142"/>
    <w:rsid w:val="0088427E"/>
    <w:rsid w:val="00884CB2"/>
    <w:rsid w:val="008913E1"/>
    <w:rsid w:val="008A4FB6"/>
    <w:rsid w:val="008B1B65"/>
    <w:rsid w:val="008B5B37"/>
    <w:rsid w:val="008C0451"/>
    <w:rsid w:val="008C3FFD"/>
    <w:rsid w:val="008D62F4"/>
    <w:rsid w:val="008F2D10"/>
    <w:rsid w:val="008F6083"/>
    <w:rsid w:val="00905981"/>
    <w:rsid w:val="00914770"/>
    <w:rsid w:val="00916134"/>
    <w:rsid w:val="009355E1"/>
    <w:rsid w:val="00955436"/>
    <w:rsid w:val="00967A98"/>
    <w:rsid w:val="009747B1"/>
    <w:rsid w:val="00975FBB"/>
    <w:rsid w:val="009A5F93"/>
    <w:rsid w:val="009B09A9"/>
    <w:rsid w:val="009B1CB7"/>
    <w:rsid w:val="009B2CBE"/>
    <w:rsid w:val="009B39E7"/>
    <w:rsid w:val="009C0EA2"/>
    <w:rsid w:val="009C18FE"/>
    <w:rsid w:val="009E0484"/>
    <w:rsid w:val="009E21E4"/>
    <w:rsid w:val="009E321F"/>
    <w:rsid w:val="009F45EE"/>
    <w:rsid w:val="00A05E76"/>
    <w:rsid w:val="00A0645A"/>
    <w:rsid w:val="00A06D36"/>
    <w:rsid w:val="00A15660"/>
    <w:rsid w:val="00A30342"/>
    <w:rsid w:val="00A5604B"/>
    <w:rsid w:val="00A61412"/>
    <w:rsid w:val="00A62F92"/>
    <w:rsid w:val="00A63E2C"/>
    <w:rsid w:val="00A65F8F"/>
    <w:rsid w:val="00A66625"/>
    <w:rsid w:val="00A86F49"/>
    <w:rsid w:val="00A92547"/>
    <w:rsid w:val="00AB4E99"/>
    <w:rsid w:val="00AD752C"/>
    <w:rsid w:val="00AE097F"/>
    <w:rsid w:val="00AE1A2C"/>
    <w:rsid w:val="00AE2AD3"/>
    <w:rsid w:val="00AE663D"/>
    <w:rsid w:val="00AF0C87"/>
    <w:rsid w:val="00B043F9"/>
    <w:rsid w:val="00B103F5"/>
    <w:rsid w:val="00B1183C"/>
    <w:rsid w:val="00B15C78"/>
    <w:rsid w:val="00B17C5C"/>
    <w:rsid w:val="00B230CF"/>
    <w:rsid w:val="00B26160"/>
    <w:rsid w:val="00B344D0"/>
    <w:rsid w:val="00B402AB"/>
    <w:rsid w:val="00B42A90"/>
    <w:rsid w:val="00B603CA"/>
    <w:rsid w:val="00B6248C"/>
    <w:rsid w:val="00B8286A"/>
    <w:rsid w:val="00B84922"/>
    <w:rsid w:val="00B906DC"/>
    <w:rsid w:val="00B94806"/>
    <w:rsid w:val="00BA1F2F"/>
    <w:rsid w:val="00BB71C1"/>
    <w:rsid w:val="00BB7FBE"/>
    <w:rsid w:val="00BC5267"/>
    <w:rsid w:val="00BC579F"/>
    <w:rsid w:val="00BD7588"/>
    <w:rsid w:val="00BE0D98"/>
    <w:rsid w:val="00BE212F"/>
    <w:rsid w:val="00BE395B"/>
    <w:rsid w:val="00C0019B"/>
    <w:rsid w:val="00C0148C"/>
    <w:rsid w:val="00C025B3"/>
    <w:rsid w:val="00C03AC4"/>
    <w:rsid w:val="00C46050"/>
    <w:rsid w:val="00C545E7"/>
    <w:rsid w:val="00C614D7"/>
    <w:rsid w:val="00C64F1A"/>
    <w:rsid w:val="00C75540"/>
    <w:rsid w:val="00C778F5"/>
    <w:rsid w:val="00C934A5"/>
    <w:rsid w:val="00C934AC"/>
    <w:rsid w:val="00CC232C"/>
    <w:rsid w:val="00CC3C10"/>
    <w:rsid w:val="00CD2E2B"/>
    <w:rsid w:val="00CD62C8"/>
    <w:rsid w:val="00CD7D76"/>
    <w:rsid w:val="00CE3365"/>
    <w:rsid w:val="00D0017B"/>
    <w:rsid w:val="00D168D0"/>
    <w:rsid w:val="00D264F9"/>
    <w:rsid w:val="00D50E27"/>
    <w:rsid w:val="00D52D05"/>
    <w:rsid w:val="00D576B6"/>
    <w:rsid w:val="00D6421A"/>
    <w:rsid w:val="00D92C38"/>
    <w:rsid w:val="00DB4C2A"/>
    <w:rsid w:val="00DC0371"/>
    <w:rsid w:val="00DC2B12"/>
    <w:rsid w:val="00DD00EE"/>
    <w:rsid w:val="00DD021D"/>
    <w:rsid w:val="00DD49AE"/>
    <w:rsid w:val="00DD59DD"/>
    <w:rsid w:val="00DE6D98"/>
    <w:rsid w:val="00DF720A"/>
    <w:rsid w:val="00DF73A1"/>
    <w:rsid w:val="00E00591"/>
    <w:rsid w:val="00E03D9C"/>
    <w:rsid w:val="00E05211"/>
    <w:rsid w:val="00E05342"/>
    <w:rsid w:val="00E069F8"/>
    <w:rsid w:val="00E078DC"/>
    <w:rsid w:val="00E11375"/>
    <w:rsid w:val="00E27AA8"/>
    <w:rsid w:val="00E50AD4"/>
    <w:rsid w:val="00E52FE2"/>
    <w:rsid w:val="00E60632"/>
    <w:rsid w:val="00E65C0F"/>
    <w:rsid w:val="00E66D6F"/>
    <w:rsid w:val="00E73B47"/>
    <w:rsid w:val="00E77C4B"/>
    <w:rsid w:val="00E82986"/>
    <w:rsid w:val="00EB2797"/>
    <w:rsid w:val="00EE37B2"/>
    <w:rsid w:val="00F07638"/>
    <w:rsid w:val="00F1542B"/>
    <w:rsid w:val="00F15B0B"/>
    <w:rsid w:val="00F17036"/>
    <w:rsid w:val="00F23A38"/>
    <w:rsid w:val="00F2420A"/>
    <w:rsid w:val="00F422B3"/>
    <w:rsid w:val="00F4303A"/>
    <w:rsid w:val="00F53BAF"/>
    <w:rsid w:val="00F551F2"/>
    <w:rsid w:val="00F61B10"/>
    <w:rsid w:val="00F6526F"/>
    <w:rsid w:val="00F9735B"/>
    <w:rsid w:val="00F979CE"/>
    <w:rsid w:val="00FA75F6"/>
    <w:rsid w:val="00FB2D1E"/>
    <w:rsid w:val="00FC0FCB"/>
    <w:rsid w:val="00FD10FD"/>
    <w:rsid w:val="00FD69D9"/>
    <w:rsid w:val="00FE0574"/>
    <w:rsid w:val="00FF14F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E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9E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2949ED"/>
  </w:style>
  <w:style w:type="character" w:styleId="Hyperlink">
    <w:name w:val="Hyperlink"/>
    <w:basedOn w:val="DefaultParagraphFont"/>
    <w:uiPriority w:val="99"/>
    <w:semiHidden/>
    <w:unhideWhenUsed/>
    <w:rsid w:val="002949ED"/>
    <w:rPr>
      <w:color w:val="0000FF"/>
      <w:u w:val="single"/>
    </w:rPr>
  </w:style>
  <w:style w:type="character" w:styleId="Emphasis">
    <w:name w:val="Emphasis"/>
    <w:basedOn w:val="DefaultParagraphFont"/>
    <w:uiPriority w:val="20"/>
    <w:qFormat/>
    <w:rsid w:val="00F17036"/>
    <w:rPr>
      <w:i/>
      <w:iCs/>
    </w:rPr>
  </w:style>
  <w:style w:type="paragraph" w:styleId="ListParagraph">
    <w:name w:val="List Paragraph"/>
    <w:basedOn w:val="Normal"/>
    <w:uiPriority w:val="34"/>
    <w:qFormat/>
    <w:rsid w:val="000A2946"/>
    <w:pPr>
      <w:ind w:left="720"/>
      <w:contextualSpacing/>
    </w:pPr>
  </w:style>
</w:styles>
</file>

<file path=word/webSettings.xml><?xml version="1.0" encoding="utf-8"?>
<w:webSettings xmlns:r="http://schemas.openxmlformats.org/officeDocument/2006/relationships" xmlns:w="http://schemas.openxmlformats.org/wordprocessingml/2006/main">
  <w:divs>
    <w:div w:id="710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2017-02-27T06:54:00Z</dcterms:created>
  <dcterms:modified xsi:type="dcterms:W3CDTF">2017-02-27T07:39:00Z</dcterms:modified>
</cp:coreProperties>
</file>