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jc w:val="center"/>
        <w:rPr>
          <w:rFonts w:hint="default" w:ascii="Arial Narrow" w:hAnsi="Arial Narrow" w:eastAsia="SimSun" w:cs="Arial Narrow"/>
          <w:b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hint="default" w:ascii="Arial Narrow" w:hAnsi="Arial Narrow" w:eastAsia="SimSun" w:cs="Arial Narrow"/>
          <w:b/>
          <w:kern w:val="0"/>
          <w:sz w:val="24"/>
          <w:szCs w:val="24"/>
          <w:bdr w:val="none" w:color="auto" w:sz="0" w:space="0"/>
          <w:lang w:val="en-US" w:eastAsia="zh-CN" w:bidi="ar"/>
        </w:rPr>
        <w:t>SATUAN ACARA PERKULIHAN</w:t>
      </w:r>
    </w:p>
    <w:tbl>
      <w:tblPr>
        <w:tblStyle w:val="4"/>
        <w:tblW w:w="139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2495"/>
        <w:gridCol w:w="240"/>
        <w:gridCol w:w="112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495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default" w:ascii="Arial Narrow" w:hAnsi="Arial Narrow" w:eastAsia="SimSun" w:cs="Arial Narrow"/>
                <w:b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  <w:r>
              <w:rPr>
                <w:rFonts w:hint="default" w:ascii="Arial Narrow" w:hAnsi="Arial Narrow" w:eastAsia="SimSun" w:cs="Arial Narrow"/>
                <w:b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Nama mata kuliah</w:t>
            </w:r>
          </w:p>
        </w:tc>
        <w:tc>
          <w:tcPr>
            <w:tcW w:w="240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default" w:ascii="Arial Narrow" w:hAnsi="Arial Narrow" w:eastAsia="SimSun" w:cs="Arial Narrow"/>
                <w:b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  <w:r>
              <w:rPr>
                <w:rFonts w:hint="default" w:ascii="Arial Narrow" w:hAnsi="Arial Narrow" w:eastAsia="SimSun" w:cs="Arial Narrow"/>
                <w:b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:</w:t>
            </w:r>
          </w:p>
        </w:tc>
        <w:tc>
          <w:tcPr>
            <w:tcW w:w="11243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default" w:ascii="Arial Narrow" w:hAnsi="Arial Narrow" w:eastAsia="SimSun" w:cs="Arial Narrow"/>
                <w:b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  <w:r>
              <w:rPr>
                <w:rFonts w:hint="default" w:ascii="Arial Narrow" w:hAnsi="Arial Narrow" w:eastAsia="SimSun" w:cs="Arial Narrow"/>
                <w:b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Materi Praktik Ibadah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495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default" w:ascii="Arial Narrow" w:hAnsi="Arial Narrow" w:eastAsia="SimSun" w:cs="Arial Narrow"/>
                <w:b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  <w:r>
              <w:rPr>
                <w:rFonts w:hint="default" w:ascii="Arial Narrow" w:hAnsi="Arial Narrow" w:eastAsia="SimSun" w:cs="Arial Narrow"/>
                <w:b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semester</w:t>
            </w:r>
          </w:p>
        </w:tc>
        <w:tc>
          <w:tcPr>
            <w:tcW w:w="240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default" w:ascii="Arial Narrow" w:hAnsi="Arial Narrow" w:eastAsia="SimSun" w:cs="Arial Narrow"/>
                <w:b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  <w:r>
              <w:rPr>
                <w:rFonts w:hint="default" w:ascii="Arial Narrow" w:hAnsi="Arial Narrow" w:eastAsia="SimSun" w:cs="Arial Narrow"/>
                <w:b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:</w:t>
            </w:r>
          </w:p>
        </w:tc>
        <w:tc>
          <w:tcPr>
            <w:tcW w:w="11243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default" w:ascii="Arial Narrow" w:hAnsi="Arial Narrow" w:eastAsia="SimSun" w:cs="Arial Narrow"/>
                <w:b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  <w:r>
              <w:rPr>
                <w:rFonts w:hint="default" w:ascii="Arial Narrow" w:hAnsi="Arial Narrow" w:eastAsia="SimSun" w:cs="Arial Narrow"/>
                <w:b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II.a, b, 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495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default" w:ascii="Arial Narrow" w:hAnsi="Arial Narrow" w:eastAsia="SimSun" w:cs="Arial Narrow"/>
                <w:b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  <w:r>
              <w:rPr>
                <w:rFonts w:hint="default" w:ascii="Arial Narrow" w:hAnsi="Arial Narrow" w:eastAsia="SimSun" w:cs="Arial Narrow"/>
                <w:b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Jur/prodi</w:t>
            </w:r>
          </w:p>
        </w:tc>
        <w:tc>
          <w:tcPr>
            <w:tcW w:w="240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default" w:ascii="Arial Narrow" w:hAnsi="Arial Narrow" w:eastAsia="SimSun" w:cs="Arial Narrow"/>
                <w:b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  <w:r>
              <w:rPr>
                <w:rFonts w:hint="default" w:ascii="Arial Narrow" w:hAnsi="Arial Narrow" w:eastAsia="SimSun" w:cs="Arial Narrow"/>
                <w:b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:</w:t>
            </w:r>
          </w:p>
        </w:tc>
        <w:tc>
          <w:tcPr>
            <w:tcW w:w="11243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default" w:ascii="Arial Narrow" w:hAnsi="Arial Narrow" w:eastAsia="SimSun" w:cs="Arial Narrow"/>
                <w:b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  <w:r>
              <w:rPr>
                <w:rFonts w:hint="default" w:ascii="Arial Narrow" w:hAnsi="Arial Narrow" w:eastAsia="SimSun" w:cs="Arial Narrow"/>
                <w:b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Pendidikan bahasa/TbIndo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0" w:hRule="atLeast"/>
        </w:trPr>
        <w:tc>
          <w:tcPr>
            <w:tcW w:w="2495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default" w:ascii="Arial Narrow" w:hAnsi="Arial Narrow" w:eastAsia="SimSun" w:cs="Arial Narrow"/>
                <w:b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  <w:r>
              <w:rPr>
                <w:rFonts w:hint="default" w:ascii="Arial Narrow" w:hAnsi="Arial Narrow" w:eastAsia="SimSun" w:cs="Arial Narrow"/>
                <w:b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Dosen</w:t>
            </w:r>
          </w:p>
        </w:tc>
        <w:tc>
          <w:tcPr>
            <w:tcW w:w="240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default" w:ascii="Arial Narrow" w:hAnsi="Arial Narrow" w:eastAsia="SimSun" w:cs="Arial Narrow"/>
                <w:b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  <w:r>
              <w:rPr>
                <w:rFonts w:hint="default" w:ascii="Arial Narrow" w:hAnsi="Arial Narrow" w:eastAsia="SimSun" w:cs="Arial Narrow"/>
                <w:b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:</w:t>
            </w:r>
          </w:p>
        </w:tc>
        <w:tc>
          <w:tcPr>
            <w:tcW w:w="11243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default" w:ascii="Arial Narrow" w:hAnsi="Arial Narrow" w:eastAsia="SimSun" w:cs="Arial Narrow"/>
                <w:b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  <w:r>
              <w:rPr>
                <w:rFonts w:hint="default" w:ascii="Arial Narrow" w:hAnsi="Arial Narrow" w:eastAsia="SimSun" w:cs="Arial Narrow"/>
                <w:b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Hengki Satrisno, M.Pd.I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default" w:ascii="Arial Narrow" w:hAnsi="Arial Narrow" w:eastAsia="SimSun" w:cs="Arial Narrow"/>
                <w:b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jc w:val="both"/>
        <w:rPr>
          <w:rFonts w:hint="default" w:ascii="Arial Narrow" w:hAnsi="Arial Narrow" w:eastAsia="SimSun" w:cs="Arial Narrow"/>
          <w:b/>
          <w:kern w:val="0"/>
          <w:sz w:val="24"/>
          <w:szCs w:val="24"/>
          <w:bdr w:val="none" w:color="auto" w:sz="0" w:space="0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jc w:val="both"/>
        <w:rPr>
          <w:rFonts w:hint="default" w:ascii="Arial Narrow" w:hAnsi="Arial Narrow" w:eastAsia="SimSun" w:cs="Arial Narrow"/>
          <w:b/>
          <w:bCs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hint="default" w:ascii="Arial Narrow" w:hAnsi="Arial Narrow" w:eastAsia="SimSun" w:cs="Arial Narrow"/>
          <w:b/>
          <w:bCs/>
          <w:sz w:val="24"/>
          <w:szCs w:val="24"/>
          <w:lang w:val="en-US"/>
        </w:rPr>
        <w:t>DISKRIPSI MATA KULIAH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ind w:left="200" w:leftChars="100" w:firstLine="600" w:firstLineChars="0"/>
        <w:jc w:val="both"/>
        <w:rPr>
          <w:rFonts w:hint="default" w:ascii="Arial Narrow" w:hAnsi="Arial Narrow" w:eastAsia="SimSun" w:cs="Arial Narrow"/>
          <w:b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hint="default" w:ascii="Arial Narrow" w:hAnsi="Arial Narrow" w:eastAsia="SimSun" w:cs="Arial Narrow"/>
          <w:sz w:val="24"/>
          <w:szCs w:val="24"/>
        </w:rPr>
        <w:t xml:space="preserve">Matakuliah ini merupakan kajian teoritis dan pengamalan prakits ibadah-ibadah </w:t>
      </w:r>
      <w:r>
        <w:rPr>
          <w:rFonts w:hint="default" w:ascii="Arial Narrow" w:hAnsi="Arial Narrow" w:eastAsia="SimSun" w:cs="Arial Narrow"/>
          <w:sz w:val="24"/>
          <w:szCs w:val="24"/>
          <w:lang w:val="en-US"/>
        </w:rPr>
        <w:t>rutin</w:t>
      </w:r>
      <w:r>
        <w:rPr>
          <w:rFonts w:hint="default" w:ascii="Arial Narrow" w:hAnsi="Arial Narrow" w:eastAsia="SimSun" w:cs="Arial Narrow"/>
          <w:sz w:val="24"/>
          <w:szCs w:val="24"/>
        </w:rPr>
        <w:t xml:space="preserve"> dalam masyarakat Islam. </w:t>
      </w:r>
      <w:r>
        <w:rPr>
          <w:rFonts w:hint="default" w:ascii="Arial Narrow" w:hAnsi="Arial Narrow" w:eastAsia="SimSun" w:cs="Arial Narrow"/>
          <w:sz w:val="24"/>
          <w:szCs w:val="24"/>
          <w:lang w:val="en-US"/>
        </w:rPr>
        <w:t>Materi yang disusun dan dikaji berdasarkan kebutuhan praktis dalam masyarakat, seperti thaharah, shalat wajib, shalat jenazah, tahsin alquran, doa, khotbah, ceramah</w:t>
      </w:r>
      <w:r>
        <w:rPr>
          <w:rFonts w:hint="default" w:ascii="Arial Narrow" w:hAnsi="Arial Narrow" w:eastAsia="SimSun" w:cs="Arial Narrow"/>
          <w:sz w:val="24"/>
          <w:szCs w:val="24"/>
        </w:rPr>
        <w:t xml:space="preserve">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ind w:left="0" w:leftChars="0" w:firstLine="0" w:firstLineChars="0"/>
        <w:jc w:val="both"/>
        <w:rPr>
          <w:rFonts w:hint="default" w:ascii="Arial Narrow" w:hAnsi="Arial Narrow" w:eastAsia="SimSun" w:cs="Arial Narrow"/>
          <w:b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hint="default" w:ascii="Arial Narrow" w:hAnsi="Arial Narrow" w:eastAsia="SimSun" w:cs="Arial Narrow"/>
          <w:b/>
          <w:kern w:val="0"/>
          <w:sz w:val="24"/>
          <w:szCs w:val="24"/>
          <w:bdr w:val="none" w:color="auto" w:sz="0" w:space="0"/>
          <w:lang w:val="en-US" w:eastAsia="zh-CN" w:bidi="ar"/>
        </w:rPr>
        <w:t>KOMPETENSI DASAR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ind w:left="200" w:leftChars="0" w:firstLine="640" w:firstLineChars="0"/>
        <w:jc w:val="both"/>
        <w:rPr>
          <w:rFonts w:hint="default" w:ascii="Arial Narrow" w:hAnsi="Arial Narrow" w:eastAsia="SimSun" w:cs="Arial Narrow"/>
          <w:sz w:val="24"/>
          <w:szCs w:val="24"/>
          <w:lang w:val="en-US"/>
        </w:rPr>
      </w:pPr>
      <w:r>
        <w:rPr>
          <w:rFonts w:hint="default" w:ascii="Arial Narrow" w:hAnsi="Arial Narrow" w:eastAsia="SimSun" w:cs="Arial Narrow"/>
          <w:sz w:val="24"/>
          <w:szCs w:val="24"/>
          <w:lang w:val="en-US"/>
        </w:rPr>
        <w:t>Melalu ka</w:t>
      </w:r>
      <w:bookmarkStart w:id="0" w:name="_GoBack"/>
      <w:bookmarkEnd w:id="0"/>
      <w:r>
        <w:rPr>
          <w:rFonts w:hint="default" w:ascii="Arial Narrow" w:hAnsi="Arial Narrow" w:eastAsia="SimSun" w:cs="Arial Narrow"/>
          <w:sz w:val="24"/>
          <w:szCs w:val="24"/>
          <w:lang w:val="en-US"/>
        </w:rPr>
        <w:t>jian dan pendalaman kajian dalam materi ini diharapkan mahasiwa memiliki pengetahuan dan wawasan serta dapat menjadi garda terdepan pengamalan ibadah dalam masyarakat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ind w:left="0" w:leftChars="0" w:firstLine="0" w:firstLineChars="0"/>
        <w:jc w:val="both"/>
        <w:rPr>
          <w:rFonts w:hint="default" w:ascii="Arial Narrow" w:hAnsi="Arial Narrow" w:eastAsia="SimSun" w:cs="Arial Narrow"/>
          <w:b/>
          <w:kern w:val="0"/>
          <w:sz w:val="24"/>
          <w:szCs w:val="24"/>
          <w:lang w:val="en-US" w:eastAsia="zh-CN" w:bidi="ar"/>
        </w:rPr>
      </w:pPr>
      <w:r>
        <w:rPr>
          <w:rFonts w:hint="default" w:ascii="Arial Narrow" w:hAnsi="Arial Narrow" w:eastAsia="SimSun" w:cs="Arial Narrow"/>
          <w:b/>
          <w:kern w:val="0"/>
          <w:sz w:val="24"/>
          <w:szCs w:val="24"/>
          <w:lang w:val="en-US" w:eastAsia="zh-CN" w:bidi="ar"/>
        </w:rPr>
        <w:t>Materi Mata Kuliah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ind w:left="0" w:leftChars="0" w:firstLine="199" w:firstLineChars="83"/>
        <w:jc w:val="left"/>
        <w:rPr>
          <w:rFonts w:hint="default" w:ascii="Arial Narrow" w:hAnsi="Arial Narrow" w:eastAsia="SimSun" w:cs="Arial Narrow"/>
          <w:b w:val="0"/>
          <w:bCs/>
          <w:kern w:val="0"/>
          <w:sz w:val="24"/>
          <w:szCs w:val="24"/>
          <w:lang w:val="en-US" w:eastAsia="zh-CN" w:bidi="ar"/>
        </w:rPr>
      </w:pPr>
      <w:r>
        <w:rPr>
          <w:rFonts w:hint="default" w:ascii="Arial Narrow" w:hAnsi="Arial Narrow" w:eastAsia="SimSun" w:cs="Arial Narrow"/>
          <w:b w:val="0"/>
          <w:bCs/>
          <w:kern w:val="0"/>
          <w:sz w:val="24"/>
          <w:szCs w:val="24"/>
          <w:lang w:val="en-US" w:eastAsia="zh-CN" w:bidi="ar"/>
        </w:rPr>
        <w:t>Thaharah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ind w:left="0" w:leftChars="0" w:firstLine="199" w:firstLineChars="83"/>
        <w:jc w:val="left"/>
        <w:rPr>
          <w:rFonts w:hint="default" w:ascii="Arial Narrow" w:hAnsi="Arial Narrow" w:eastAsia="SimSun" w:cs="Arial Narrow"/>
          <w:b w:val="0"/>
          <w:bCs/>
          <w:kern w:val="0"/>
          <w:sz w:val="24"/>
          <w:szCs w:val="24"/>
          <w:lang w:val="en-US" w:eastAsia="zh-CN" w:bidi="ar"/>
        </w:rPr>
      </w:pPr>
      <w:r>
        <w:rPr>
          <w:rFonts w:hint="default" w:ascii="Arial Narrow" w:hAnsi="Arial Narrow" w:eastAsia="SimSun" w:cs="Arial Narrow"/>
          <w:b w:val="0"/>
          <w:bCs/>
          <w:kern w:val="0"/>
          <w:sz w:val="24"/>
          <w:szCs w:val="24"/>
          <w:lang w:val="en-US" w:eastAsia="zh-CN" w:bidi="ar"/>
        </w:rPr>
        <w:t>Shalat Wajib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ind w:left="0" w:leftChars="0" w:firstLine="199" w:firstLineChars="83"/>
        <w:jc w:val="left"/>
        <w:rPr>
          <w:rFonts w:hint="default" w:ascii="Arial Narrow" w:hAnsi="Arial Narrow" w:eastAsia="SimSun" w:cs="Arial Narrow"/>
          <w:b w:val="0"/>
          <w:bCs/>
          <w:kern w:val="0"/>
          <w:sz w:val="24"/>
          <w:szCs w:val="24"/>
          <w:lang w:val="en-US" w:eastAsia="zh-CN" w:bidi="ar"/>
        </w:rPr>
      </w:pPr>
      <w:r>
        <w:rPr>
          <w:rFonts w:hint="default" w:ascii="Arial Narrow" w:hAnsi="Arial Narrow" w:eastAsia="SimSun" w:cs="Arial Narrow"/>
          <w:b w:val="0"/>
          <w:bCs/>
          <w:kern w:val="0"/>
          <w:sz w:val="24"/>
          <w:szCs w:val="24"/>
          <w:lang w:val="en-US" w:eastAsia="zh-CN" w:bidi="ar"/>
        </w:rPr>
        <w:t>Wirid dan doa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ind w:left="0" w:leftChars="0" w:firstLine="199" w:firstLineChars="83"/>
        <w:jc w:val="left"/>
        <w:rPr>
          <w:rFonts w:hint="default" w:ascii="Arial Narrow" w:hAnsi="Arial Narrow" w:eastAsia="SimSun" w:cs="Arial Narrow"/>
          <w:b w:val="0"/>
          <w:bCs/>
          <w:kern w:val="0"/>
          <w:sz w:val="24"/>
          <w:szCs w:val="24"/>
          <w:lang w:val="en-US" w:eastAsia="zh-CN" w:bidi="ar"/>
        </w:rPr>
      </w:pPr>
      <w:r>
        <w:rPr>
          <w:rFonts w:hint="default" w:ascii="Arial Narrow" w:hAnsi="Arial Narrow" w:eastAsia="SimSun" w:cs="Arial Narrow"/>
          <w:b w:val="0"/>
          <w:bCs/>
          <w:kern w:val="0"/>
          <w:sz w:val="24"/>
          <w:szCs w:val="24"/>
          <w:lang w:val="en-US" w:eastAsia="zh-CN" w:bidi="ar"/>
        </w:rPr>
        <w:t>Shalat Jenazah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ind w:left="0" w:leftChars="0" w:firstLine="199" w:firstLineChars="83"/>
        <w:jc w:val="left"/>
        <w:rPr>
          <w:rFonts w:hint="default" w:ascii="Arial Narrow" w:hAnsi="Arial Narrow" w:eastAsia="SimSun" w:cs="Arial Narrow"/>
          <w:b w:val="0"/>
          <w:bCs/>
          <w:kern w:val="0"/>
          <w:sz w:val="24"/>
          <w:szCs w:val="24"/>
          <w:lang w:val="en-US" w:eastAsia="zh-CN" w:bidi="ar"/>
        </w:rPr>
      </w:pPr>
      <w:r>
        <w:rPr>
          <w:rFonts w:hint="default" w:ascii="Arial Narrow" w:hAnsi="Arial Narrow" w:eastAsia="SimSun" w:cs="Arial Narrow"/>
          <w:b w:val="0"/>
          <w:bCs/>
          <w:kern w:val="0"/>
          <w:sz w:val="24"/>
          <w:szCs w:val="24"/>
          <w:lang w:val="en-US" w:eastAsia="zh-CN" w:bidi="ar"/>
        </w:rPr>
        <w:t>Takziyah dan tahlil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ind w:left="0" w:leftChars="0" w:firstLine="199" w:firstLineChars="83"/>
        <w:jc w:val="left"/>
        <w:rPr>
          <w:rFonts w:hint="default" w:ascii="Arial Narrow" w:hAnsi="Arial Narrow" w:eastAsia="SimSun" w:cs="Arial Narrow"/>
          <w:b w:val="0"/>
          <w:bCs/>
          <w:kern w:val="0"/>
          <w:sz w:val="24"/>
          <w:szCs w:val="24"/>
          <w:lang w:val="en-US" w:eastAsia="zh-CN" w:bidi="ar"/>
        </w:rPr>
      </w:pPr>
      <w:r>
        <w:rPr>
          <w:rFonts w:hint="default" w:ascii="Arial Narrow" w:hAnsi="Arial Narrow" w:eastAsia="SimSun" w:cs="Arial Narrow"/>
          <w:b w:val="0"/>
          <w:bCs/>
          <w:kern w:val="0"/>
          <w:sz w:val="24"/>
          <w:szCs w:val="24"/>
          <w:lang w:val="en-US" w:eastAsia="zh-CN" w:bidi="ar"/>
        </w:rPr>
        <w:t>Tahsin Alquran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ind w:left="0" w:leftChars="0" w:firstLine="199" w:firstLineChars="83"/>
        <w:jc w:val="left"/>
        <w:rPr>
          <w:rFonts w:hint="default" w:ascii="Arial Narrow" w:hAnsi="Arial Narrow" w:eastAsia="SimSun" w:cs="Arial Narrow"/>
          <w:b w:val="0"/>
          <w:bCs/>
          <w:kern w:val="0"/>
          <w:sz w:val="24"/>
          <w:szCs w:val="24"/>
          <w:lang w:val="en-US" w:eastAsia="zh-CN" w:bidi="ar"/>
        </w:rPr>
      </w:pPr>
      <w:r>
        <w:rPr>
          <w:rFonts w:hint="default" w:ascii="Arial Narrow" w:hAnsi="Arial Narrow" w:eastAsia="SimSun" w:cs="Arial Narrow"/>
          <w:b w:val="0"/>
          <w:bCs/>
          <w:kern w:val="0"/>
          <w:sz w:val="24"/>
          <w:szCs w:val="24"/>
          <w:lang w:val="en-US" w:eastAsia="zh-CN" w:bidi="ar"/>
        </w:rPr>
        <w:t>Ceramah/khotbah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ind w:left="0" w:leftChars="0" w:firstLine="199" w:firstLineChars="83"/>
        <w:jc w:val="left"/>
        <w:rPr>
          <w:rFonts w:hint="default" w:ascii="Arial Narrow" w:hAnsi="Arial Narrow" w:eastAsia="SimSun" w:cs="Arial Narrow"/>
          <w:b w:val="0"/>
          <w:bCs/>
          <w:kern w:val="0"/>
          <w:sz w:val="24"/>
          <w:szCs w:val="24"/>
          <w:lang w:val="en-US" w:eastAsia="zh-CN" w:bidi="ar"/>
        </w:rPr>
      </w:pPr>
      <w:r>
        <w:rPr>
          <w:rFonts w:hint="default" w:ascii="Arial Narrow" w:hAnsi="Arial Narrow" w:eastAsia="SimSun" w:cs="Arial Narrow"/>
          <w:b w:val="0"/>
          <w:bCs/>
          <w:kern w:val="0"/>
          <w:sz w:val="24"/>
          <w:szCs w:val="24"/>
          <w:lang w:val="en-US" w:eastAsia="zh-CN" w:bidi="ar"/>
        </w:rPr>
        <w:t>Ujian Tengah Semester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ind w:left="0" w:leftChars="0" w:firstLine="199" w:firstLineChars="83"/>
        <w:jc w:val="left"/>
        <w:rPr>
          <w:rFonts w:hint="default" w:ascii="Arial Narrow" w:hAnsi="Arial Narrow" w:eastAsia="SimSun" w:cs="Arial Narrow"/>
          <w:b w:val="0"/>
          <w:bCs/>
          <w:kern w:val="0"/>
          <w:sz w:val="24"/>
          <w:szCs w:val="24"/>
          <w:lang w:val="en-US" w:eastAsia="zh-CN" w:bidi="ar"/>
        </w:rPr>
      </w:pPr>
      <w:r>
        <w:rPr>
          <w:rFonts w:hint="default" w:ascii="Arial Narrow" w:hAnsi="Arial Narrow" w:eastAsia="SimSun" w:cs="Arial Narrow"/>
          <w:b w:val="0"/>
          <w:bCs/>
          <w:kern w:val="0"/>
          <w:sz w:val="24"/>
          <w:szCs w:val="24"/>
          <w:lang w:val="en-US" w:eastAsia="zh-CN" w:bidi="ar"/>
        </w:rPr>
        <w:t>Praktik Wudhu, Tayamum, Istinja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clear" w:pos="425"/>
        </w:tabs>
        <w:spacing w:line="360" w:lineRule="auto"/>
        <w:ind w:left="598" w:leftChars="100" w:hanging="398" w:hangingChars="166"/>
        <w:jc w:val="left"/>
        <w:rPr>
          <w:rFonts w:hint="default" w:ascii="Arial Narrow" w:hAnsi="Arial Narrow" w:eastAsia="SimSun" w:cs="Arial Narrow"/>
          <w:b w:val="0"/>
          <w:bCs/>
          <w:kern w:val="0"/>
          <w:sz w:val="24"/>
          <w:szCs w:val="24"/>
          <w:lang w:val="en-US" w:eastAsia="zh-CN" w:bidi="ar"/>
        </w:rPr>
      </w:pPr>
      <w:r>
        <w:rPr>
          <w:rFonts w:hint="default" w:ascii="Arial Narrow" w:hAnsi="Arial Narrow" w:eastAsia="SimSun" w:cs="Arial Narrow"/>
          <w:b w:val="0"/>
          <w:bCs/>
          <w:kern w:val="0"/>
          <w:sz w:val="24"/>
          <w:szCs w:val="24"/>
          <w:lang w:val="en-US" w:eastAsia="zh-CN" w:bidi="ar"/>
        </w:rPr>
        <w:t>Praktik shalat wajib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clear" w:pos="425"/>
        </w:tabs>
        <w:spacing w:line="360" w:lineRule="auto"/>
        <w:ind w:left="598" w:leftChars="100" w:hanging="398" w:hangingChars="166"/>
        <w:jc w:val="left"/>
        <w:rPr>
          <w:rFonts w:hint="default" w:ascii="Arial Narrow" w:hAnsi="Arial Narrow" w:eastAsia="SimSun" w:cs="Arial Narrow"/>
          <w:b w:val="0"/>
          <w:bCs/>
          <w:kern w:val="0"/>
          <w:sz w:val="24"/>
          <w:szCs w:val="24"/>
          <w:lang w:val="en-US" w:eastAsia="zh-CN" w:bidi="ar"/>
        </w:rPr>
      </w:pPr>
      <w:r>
        <w:rPr>
          <w:rFonts w:hint="default" w:ascii="Arial Narrow" w:hAnsi="Arial Narrow" w:eastAsia="SimSun" w:cs="Arial Narrow"/>
          <w:b w:val="0"/>
          <w:bCs/>
          <w:kern w:val="0"/>
          <w:sz w:val="24"/>
          <w:szCs w:val="24"/>
          <w:lang w:val="en-US" w:eastAsia="zh-CN" w:bidi="ar"/>
        </w:rPr>
        <w:t>Praktik Shalat jenazah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clear" w:pos="425"/>
        </w:tabs>
        <w:spacing w:line="360" w:lineRule="auto"/>
        <w:ind w:left="598" w:leftChars="100" w:hanging="398" w:hangingChars="166"/>
        <w:jc w:val="left"/>
        <w:rPr>
          <w:rFonts w:hint="default" w:ascii="Arial Narrow" w:hAnsi="Arial Narrow" w:eastAsia="SimSun" w:cs="Arial Narrow"/>
          <w:b w:val="0"/>
          <w:bCs/>
          <w:kern w:val="0"/>
          <w:sz w:val="24"/>
          <w:szCs w:val="24"/>
          <w:lang w:val="en-US" w:eastAsia="zh-CN" w:bidi="ar"/>
        </w:rPr>
      </w:pPr>
      <w:r>
        <w:rPr>
          <w:rFonts w:hint="default" w:ascii="Arial Narrow" w:hAnsi="Arial Narrow" w:eastAsia="SimSun" w:cs="Arial Narrow"/>
          <w:b w:val="0"/>
          <w:bCs/>
          <w:kern w:val="0"/>
          <w:sz w:val="24"/>
          <w:szCs w:val="24"/>
          <w:lang w:val="en-US" w:eastAsia="zh-CN" w:bidi="ar"/>
        </w:rPr>
        <w:t>Praktik wirid dan Doa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clear" w:pos="425"/>
        </w:tabs>
        <w:spacing w:line="360" w:lineRule="auto"/>
        <w:ind w:left="598" w:leftChars="100" w:hanging="398" w:hangingChars="166"/>
        <w:jc w:val="left"/>
        <w:rPr>
          <w:rFonts w:hint="default" w:ascii="Arial Narrow" w:hAnsi="Arial Narrow" w:eastAsia="SimSun" w:cs="Arial Narrow"/>
          <w:b w:val="0"/>
          <w:bCs/>
          <w:kern w:val="0"/>
          <w:sz w:val="24"/>
          <w:szCs w:val="24"/>
          <w:lang w:val="en-US" w:eastAsia="zh-CN" w:bidi="ar"/>
        </w:rPr>
      </w:pPr>
      <w:r>
        <w:rPr>
          <w:rFonts w:hint="default" w:ascii="Arial Narrow" w:hAnsi="Arial Narrow" w:eastAsia="SimSun" w:cs="Arial Narrow"/>
          <w:b w:val="0"/>
          <w:bCs/>
          <w:kern w:val="0"/>
          <w:sz w:val="24"/>
          <w:szCs w:val="24"/>
          <w:lang w:val="en-US" w:eastAsia="zh-CN" w:bidi="ar"/>
        </w:rPr>
        <w:t>Praktik membaca alquran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clear" w:pos="425"/>
        </w:tabs>
        <w:spacing w:line="360" w:lineRule="auto"/>
        <w:ind w:left="598" w:leftChars="100" w:hanging="398" w:hangingChars="166"/>
        <w:jc w:val="left"/>
        <w:rPr>
          <w:rFonts w:hint="default" w:ascii="Arial Narrow" w:hAnsi="Arial Narrow" w:eastAsia="SimSun" w:cs="Arial Narrow"/>
          <w:b w:val="0"/>
          <w:bCs/>
          <w:kern w:val="0"/>
          <w:sz w:val="24"/>
          <w:szCs w:val="24"/>
          <w:lang w:val="en-US" w:eastAsia="zh-CN" w:bidi="ar"/>
        </w:rPr>
      </w:pPr>
      <w:r>
        <w:rPr>
          <w:rFonts w:hint="default" w:ascii="Arial Narrow" w:hAnsi="Arial Narrow" w:eastAsia="SimSun" w:cs="Arial Narrow"/>
          <w:b w:val="0"/>
          <w:bCs/>
          <w:kern w:val="0"/>
          <w:sz w:val="24"/>
          <w:szCs w:val="24"/>
          <w:lang w:val="en-US" w:eastAsia="zh-CN" w:bidi="ar"/>
        </w:rPr>
        <w:t>Praktik ceramah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clear" w:pos="425"/>
        </w:tabs>
        <w:spacing w:line="360" w:lineRule="auto"/>
        <w:ind w:left="598" w:leftChars="100" w:hanging="398" w:hangingChars="166"/>
        <w:jc w:val="left"/>
        <w:rPr>
          <w:rFonts w:hint="default" w:ascii="Arial Narrow" w:hAnsi="Arial Narrow" w:eastAsia="SimSun" w:cs="Arial Narrow"/>
          <w:b w:val="0"/>
          <w:bCs/>
          <w:kern w:val="0"/>
          <w:sz w:val="24"/>
          <w:szCs w:val="24"/>
          <w:lang w:val="en-US" w:eastAsia="zh-CN" w:bidi="ar"/>
        </w:rPr>
      </w:pPr>
      <w:r>
        <w:rPr>
          <w:rFonts w:hint="default" w:ascii="Arial Narrow" w:hAnsi="Arial Narrow" w:eastAsia="SimSun" w:cs="Arial Narrow"/>
          <w:b w:val="0"/>
          <w:bCs/>
          <w:kern w:val="0"/>
          <w:sz w:val="24"/>
          <w:szCs w:val="24"/>
          <w:lang w:val="en-US" w:eastAsia="zh-CN" w:bidi="ar"/>
        </w:rPr>
        <w:t>Review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clear" w:pos="425"/>
        </w:tabs>
        <w:spacing w:line="360" w:lineRule="auto"/>
        <w:ind w:left="598" w:leftChars="100" w:hanging="398" w:hangingChars="166"/>
        <w:jc w:val="left"/>
        <w:rPr>
          <w:rFonts w:hint="default" w:ascii="Arial Narrow" w:hAnsi="Arial Narrow" w:eastAsia="SimSun" w:cs="Arial Narrow"/>
          <w:b w:val="0"/>
          <w:bCs/>
          <w:kern w:val="0"/>
          <w:sz w:val="24"/>
          <w:szCs w:val="24"/>
          <w:lang w:val="en-US" w:eastAsia="zh-CN" w:bidi="ar"/>
        </w:rPr>
      </w:pPr>
      <w:r>
        <w:rPr>
          <w:rFonts w:hint="default" w:ascii="Arial Narrow" w:hAnsi="Arial Narrow" w:eastAsia="SimSun" w:cs="Arial Narrow"/>
          <w:b w:val="0"/>
          <w:bCs/>
          <w:kern w:val="0"/>
          <w:sz w:val="24"/>
          <w:szCs w:val="24"/>
          <w:lang w:val="en-US" w:eastAsia="zh-CN" w:bidi="ar"/>
        </w:rPr>
        <w:t>UAS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Arial Narrow" w:hAnsi="Arial Narrow" w:cs="Arial Narrow"/>
          <w:b/>
          <w:bCs/>
          <w:sz w:val="24"/>
          <w:szCs w:val="24"/>
          <w:lang w:val="en-US"/>
        </w:rPr>
      </w:pPr>
      <w:r>
        <w:rPr>
          <w:rFonts w:hint="default" w:ascii="Arial Narrow" w:hAnsi="Arial Narrow" w:cs="Arial Narrow"/>
          <w:b/>
          <w:bCs/>
          <w:sz w:val="24"/>
          <w:szCs w:val="24"/>
          <w:lang w:val="en-US"/>
        </w:rPr>
        <w:t>Metode Perkuliahan</w:t>
      </w:r>
    </w:p>
    <w:p>
      <w:pPr>
        <w:numPr>
          <w:ilvl w:val="0"/>
          <w:numId w:val="3"/>
        </w:numPr>
        <w:ind w:left="0" w:leftChars="0" w:firstLine="199" w:firstLineChars="83"/>
        <w:rPr>
          <w:rFonts w:hint="default" w:ascii="Arial Narrow" w:hAnsi="Arial Narrow" w:cs="Arial Narrow"/>
          <w:sz w:val="24"/>
          <w:szCs w:val="24"/>
          <w:lang w:val="en-US"/>
        </w:rPr>
      </w:pPr>
      <w:r>
        <w:rPr>
          <w:rFonts w:hint="default" w:ascii="Arial Narrow" w:hAnsi="Arial Narrow" w:cs="Arial Narrow"/>
          <w:sz w:val="24"/>
          <w:szCs w:val="24"/>
          <w:lang w:val="en-US"/>
        </w:rPr>
        <w:t>Ceramah</w:t>
      </w:r>
    </w:p>
    <w:p>
      <w:pPr>
        <w:numPr>
          <w:ilvl w:val="0"/>
          <w:numId w:val="3"/>
        </w:numPr>
        <w:ind w:left="0" w:leftChars="0" w:firstLine="199" w:firstLineChars="83"/>
        <w:rPr>
          <w:rFonts w:hint="default" w:ascii="Arial Narrow" w:hAnsi="Arial Narrow" w:cs="Arial Narrow"/>
          <w:sz w:val="24"/>
          <w:szCs w:val="24"/>
          <w:lang w:val="en-US"/>
        </w:rPr>
      </w:pPr>
      <w:r>
        <w:rPr>
          <w:rFonts w:hint="default" w:ascii="Arial Narrow" w:hAnsi="Arial Narrow" w:cs="Arial Narrow"/>
          <w:sz w:val="24"/>
          <w:szCs w:val="24"/>
          <w:lang w:val="en-US"/>
        </w:rPr>
        <w:t>Tanya jawab</w:t>
      </w:r>
    </w:p>
    <w:p>
      <w:pPr>
        <w:numPr>
          <w:ilvl w:val="0"/>
          <w:numId w:val="3"/>
        </w:numPr>
        <w:ind w:left="0" w:leftChars="0" w:firstLine="199" w:firstLineChars="83"/>
        <w:rPr>
          <w:rFonts w:hint="default" w:ascii="Arial Narrow" w:hAnsi="Arial Narrow" w:cs="Arial Narrow"/>
          <w:sz w:val="24"/>
          <w:szCs w:val="24"/>
          <w:lang w:val="en-US"/>
        </w:rPr>
      </w:pPr>
      <w:r>
        <w:rPr>
          <w:rFonts w:hint="default" w:ascii="Arial Narrow" w:hAnsi="Arial Narrow" w:cs="Arial Narrow"/>
          <w:sz w:val="24"/>
          <w:szCs w:val="24"/>
          <w:lang w:val="en-US"/>
        </w:rPr>
        <w:t>Diskusi</w:t>
      </w:r>
    </w:p>
    <w:p>
      <w:pPr>
        <w:numPr>
          <w:ilvl w:val="0"/>
          <w:numId w:val="3"/>
        </w:numPr>
        <w:ind w:left="0" w:leftChars="0" w:firstLine="199" w:firstLineChars="83"/>
        <w:rPr>
          <w:rFonts w:hint="default" w:ascii="Arial Narrow" w:hAnsi="Arial Narrow" w:cs="Arial Narrow"/>
          <w:sz w:val="24"/>
          <w:szCs w:val="24"/>
          <w:lang w:val="en-US"/>
        </w:rPr>
      </w:pPr>
      <w:r>
        <w:rPr>
          <w:rFonts w:hint="default" w:ascii="Arial Narrow" w:hAnsi="Arial Narrow" w:cs="Arial Narrow"/>
          <w:sz w:val="24"/>
          <w:szCs w:val="24"/>
          <w:lang w:val="en-US"/>
        </w:rPr>
        <w:t xml:space="preserve">Praktik </w:t>
      </w:r>
    </w:p>
    <w:p>
      <w:pPr>
        <w:numPr>
          <w:numId w:val="0"/>
        </w:numPr>
        <w:rPr>
          <w:rFonts w:hint="default" w:ascii="Arial Narrow" w:hAnsi="Arial Narrow" w:cs="Arial Narrow"/>
          <w:sz w:val="24"/>
          <w:szCs w:val="24"/>
          <w:lang w:val="en-US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 w:ascii="Arial Narrow" w:hAnsi="Arial Narrow" w:cs="Arial Narrow"/>
          <w:b/>
          <w:bCs/>
          <w:sz w:val="24"/>
          <w:szCs w:val="24"/>
          <w:lang w:val="en-US"/>
        </w:rPr>
      </w:pPr>
      <w:r>
        <w:rPr>
          <w:rFonts w:hint="default" w:ascii="Arial Narrow" w:hAnsi="Arial Narrow" w:cs="Arial Narrow"/>
          <w:b/>
          <w:bCs/>
          <w:sz w:val="24"/>
          <w:szCs w:val="24"/>
          <w:lang w:val="en-US"/>
        </w:rPr>
        <w:t>Media Ajar</w:t>
      </w:r>
    </w:p>
    <w:p>
      <w:pPr>
        <w:numPr>
          <w:ilvl w:val="0"/>
          <w:numId w:val="4"/>
        </w:numPr>
        <w:ind w:left="0" w:leftChars="0" w:firstLine="199" w:firstLineChars="83"/>
        <w:rPr>
          <w:rFonts w:hint="default" w:ascii="Arial Narrow" w:hAnsi="Arial Narrow" w:cs="Arial Narrow"/>
          <w:sz w:val="24"/>
          <w:szCs w:val="24"/>
          <w:lang w:val="en-US"/>
        </w:rPr>
      </w:pPr>
      <w:r>
        <w:rPr>
          <w:rFonts w:hint="default" w:ascii="Arial Narrow" w:hAnsi="Arial Narrow" w:cs="Arial Narrow"/>
          <w:sz w:val="24"/>
          <w:szCs w:val="24"/>
          <w:lang w:val="en-US"/>
        </w:rPr>
        <w:t>Infokus dan LCD proyektor</w:t>
      </w:r>
    </w:p>
    <w:p>
      <w:pPr>
        <w:numPr>
          <w:ilvl w:val="0"/>
          <w:numId w:val="4"/>
        </w:numPr>
        <w:ind w:left="0" w:leftChars="0" w:firstLine="199" w:firstLineChars="83"/>
        <w:rPr>
          <w:rFonts w:hint="default" w:ascii="Arial Narrow" w:hAnsi="Arial Narrow" w:cs="Arial Narrow"/>
          <w:sz w:val="24"/>
          <w:szCs w:val="24"/>
          <w:lang w:val="en-US"/>
        </w:rPr>
      </w:pPr>
      <w:r>
        <w:rPr>
          <w:rFonts w:hint="default" w:ascii="Arial Narrow" w:hAnsi="Arial Narrow" w:cs="Arial Narrow"/>
          <w:sz w:val="24"/>
          <w:szCs w:val="24"/>
          <w:lang w:val="en-US"/>
        </w:rPr>
        <w:t>Papan tulis</w:t>
      </w:r>
    </w:p>
    <w:p>
      <w:pPr>
        <w:numPr>
          <w:ilvl w:val="0"/>
          <w:numId w:val="4"/>
        </w:numPr>
        <w:ind w:left="0" w:leftChars="0" w:firstLine="199" w:firstLineChars="83"/>
        <w:rPr>
          <w:rFonts w:hint="default" w:ascii="Arial Narrow" w:hAnsi="Arial Narrow" w:cs="Arial Narrow"/>
          <w:sz w:val="24"/>
          <w:szCs w:val="24"/>
          <w:lang w:val="en-US"/>
        </w:rPr>
      </w:pPr>
      <w:r>
        <w:rPr>
          <w:rFonts w:hint="default" w:ascii="Arial Narrow" w:hAnsi="Arial Narrow" w:cs="Arial Narrow"/>
          <w:sz w:val="24"/>
          <w:szCs w:val="24"/>
          <w:lang w:val="en-US"/>
        </w:rPr>
        <w:t>Alquran</w:t>
      </w:r>
    </w:p>
    <w:p>
      <w:pPr>
        <w:numPr>
          <w:ilvl w:val="0"/>
          <w:numId w:val="4"/>
        </w:numPr>
        <w:ind w:left="0" w:leftChars="0" w:firstLine="199" w:firstLineChars="83"/>
        <w:rPr>
          <w:rFonts w:hint="default" w:ascii="Arial Narrow" w:hAnsi="Arial Narrow" w:cs="Arial Narrow"/>
          <w:sz w:val="24"/>
          <w:szCs w:val="24"/>
          <w:lang w:val="en-US"/>
        </w:rPr>
      </w:pPr>
      <w:r>
        <w:rPr>
          <w:rFonts w:hint="default" w:ascii="Arial Narrow" w:hAnsi="Arial Narrow" w:cs="Arial Narrow"/>
          <w:sz w:val="24"/>
          <w:szCs w:val="24"/>
          <w:lang w:val="en-US"/>
        </w:rPr>
        <w:t>Perlengkapan Shalat</w:t>
      </w:r>
    </w:p>
    <w:p>
      <w:pPr>
        <w:numPr>
          <w:numId w:val="0"/>
        </w:numPr>
        <w:rPr>
          <w:rFonts w:hint="default" w:ascii="Arial Narrow" w:hAnsi="Arial Narrow" w:cs="Arial Narrow"/>
          <w:sz w:val="24"/>
          <w:szCs w:val="24"/>
          <w:lang w:val="en-US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 w:ascii="Arial Narrow" w:hAnsi="Arial Narrow" w:cs="Arial Narrow"/>
          <w:b/>
          <w:bCs/>
          <w:sz w:val="24"/>
          <w:szCs w:val="24"/>
          <w:lang w:val="en-US"/>
        </w:rPr>
      </w:pPr>
      <w:r>
        <w:rPr>
          <w:rFonts w:hint="default" w:ascii="Arial Narrow" w:hAnsi="Arial Narrow" w:cs="Arial Narrow"/>
          <w:b/>
          <w:bCs/>
          <w:sz w:val="24"/>
          <w:szCs w:val="24"/>
          <w:lang w:val="en-US"/>
        </w:rPr>
        <w:t>Evaluasi</w:t>
      </w:r>
    </w:p>
    <w:p>
      <w:pPr>
        <w:numPr>
          <w:numId w:val="0"/>
        </w:numPr>
        <w:ind w:leftChars="0"/>
        <w:rPr>
          <w:rFonts w:hint="default" w:ascii="Arial Narrow" w:hAnsi="Arial Narrow" w:cs="Arial Narrow"/>
          <w:b/>
          <w:bCs/>
          <w:sz w:val="24"/>
          <w:szCs w:val="24"/>
          <w:lang w:val="en-US"/>
        </w:rPr>
      </w:pPr>
    </w:p>
    <w:p>
      <w:pPr>
        <w:numPr>
          <w:ilvl w:val="0"/>
          <w:numId w:val="5"/>
        </w:numPr>
        <w:ind w:leftChars="0"/>
        <w:rPr>
          <w:rFonts w:hint="default" w:ascii="Arial Narrow" w:hAnsi="Arial Narrow" w:cs="Arial Narrow"/>
          <w:b w:val="0"/>
          <w:bCs w:val="0"/>
          <w:sz w:val="24"/>
          <w:szCs w:val="24"/>
          <w:lang w:val="en-US"/>
        </w:rPr>
      </w:pPr>
      <w:r>
        <w:rPr>
          <w:rFonts w:hint="default" w:ascii="Arial Narrow" w:hAnsi="Arial Narrow" w:cs="Arial Narrow"/>
          <w:b w:val="0"/>
          <w:bCs w:val="0"/>
          <w:sz w:val="24"/>
          <w:szCs w:val="24"/>
          <w:lang w:val="en-US"/>
        </w:rPr>
        <w:t>Tes Tertulis</w:t>
      </w:r>
    </w:p>
    <w:p>
      <w:pPr>
        <w:numPr>
          <w:ilvl w:val="0"/>
          <w:numId w:val="5"/>
        </w:numPr>
        <w:ind w:left="0" w:leftChars="0" w:firstLine="0" w:firstLineChars="0"/>
        <w:rPr>
          <w:rFonts w:hint="default" w:ascii="Arial Narrow" w:hAnsi="Arial Narrow" w:cs="Arial Narrow"/>
          <w:b w:val="0"/>
          <w:bCs w:val="0"/>
          <w:sz w:val="24"/>
          <w:szCs w:val="24"/>
          <w:lang w:val="en-US"/>
        </w:rPr>
      </w:pPr>
      <w:r>
        <w:rPr>
          <w:rFonts w:hint="default" w:ascii="Arial Narrow" w:hAnsi="Arial Narrow" w:cs="Arial Narrow"/>
          <w:b w:val="0"/>
          <w:bCs w:val="0"/>
          <w:sz w:val="24"/>
          <w:szCs w:val="24"/>
          <w:lang w:val="en-US"/>
        </w:rPr>
        <w:t xml:space="preserve">Ujian Praktik </w:t>
      </w:r>
    </w:p>
    <w:p>
      <w:pPr>
        <w:numPr>
          <w:numId w:val="0"/>
        </w:numPr>
        <w:rPr>
          <w:rFonts w:hint="default" w:ascii="Arial Narrow" w:hAnsi="Arial Narrow" w:cs="Arial Narrow"/>
          <w:sz w:val="24"/>
          <w:szCs w:val="24"/>
          <w:lang w:val="en-US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 w:ascii="Arial Narrow" w:hAnsi="Arial Narrow" w:cs="Arial Narrow"/>
          <w:b/>
          <w:bCs/>
          <w:sz w:val="24"/>
          <w:szCs w:val="24"/>
          <w:lang w:val="en-US"/>
        </w:rPr>
      </w:pPr>
      <w:r>
        <w:rPr>
          <w:rFonts w:hint="default" w:ascii="Arial Narrow" w:hAnsi="Arial Narrow" w:cs="Arial Narrow"/>
          <w:b/>
          <w:bCs/>
          <w:sz w:val="24"/>
          <w:szCs w:val="24"/>
          <w:lang w:val="en-US"/>
        </w:rPr>
        <w:t xml:space="preserve">Referensi </w:t>
      </w:r>
    </w:p>
    <w:p>
      <w:pPr>
        <w:numPr>
          <w:ilvl w:val="0"/>
          <w:numId w:val="6"/>
        </w:numPr>
        <w:ind w:left="200" w:leftChars="100" w:firstLine="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Sulaiman rasyid</w:t>
      </w:r>
    </w:p>
    <w:p>
      <w:pPr>
        <w:numPr>
          <w:ilvl w:val="0"/>
          <w:numId w:val="6"/>
        </w:numPr>
        <w:spacing w:line="360" w:lineRule="auto"/>
        <w:ind w:left="200" w:leftChars="100" w:firstLine="0" w:firstLineChars="0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 xml:space="preserve">Alwi Abbas al-Maliki et. al, Ibanat al-ahkam,Juz I, (Surabaya: al-Hidayah,tt) 2. </w:t>
      </w:r>
    </w:p>
    <w:p>
      <w:pPr>
        <w:numPr>
          <w:ilvl w:val="0"/>
          <w:numId w:val="6"/>
        </w:numPr>
        <w:spacing w:line="360" w:lineRule="auto"/>
        <w:ind w:left="200" w:leftChars="100" w:firstLine="0" w:firstLineChars="0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 xml:space="preserve">Zakaria al-Anshari, al-Sharqawi ala al- Tahrir,Juz`I, (Surabaya: Bungkul </w:t>
      </w:r>
    </w:p>
    <w:p>
      <w:pPr>
        <w:numPr>
          <w:ilvl w:val="0"/>
          <w:numId w:val="6"/>
        </w:numPr>
        <w:spacing w:line="360" w:lineRule="auto"/>
        <w:ind w:left="200" w:leftChars="100" w:firstLine="0" w:firstLineChars="0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 xml:space="preserve">Indah,tt). 3. Abi suja', Al-Tadhib fi adillat matn al-ghayat wa al-taqrib,(Jeddah: 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en-US"/>
        </w:rPr>
        <w:t xml:space="preserve">4. 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 xml:space="preserve">al-Haromain,tt). </w:t>
      </w:r>
    </w:p>
    <w:p>
      <w:pPr>
        <w:numPr>
          <w:ilvl w:val="0"/>
          <w:numId w:val="6"/>
        </w:numPr>
        <w:spacing w:line="360" w:lineRule="auto"/>
        <w:ind w:left="200" w:leftChars="100" w:firstLine="0" w:firstLineChars="0"/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</w:rPr>
        <w:t>Masykur A.B. et. al., Fiqih Lima Mazhab, (Jakarta: Lentera, .</w:t>
      </w:r>
    </w:p>
    <w:p>
      <w:pPr>
        <w:numPr>
          <w:numId w:val="0"/>
        </w:numPr>
        <w:spacing w:line="360" w:lineRule="auto"/>
        <w:jc w:val="left"/>
        <w:rPr>
          <w:rFonts w:hint="default" w:ascii="Times New Roman" w:hAnsi="Times New Roman" w:eastAsia="SimSun" w:cs="Times New Roman"/>
          <w:sz w:val="24"/>
          <w:szCs w:val="24"/>
        </w:rPr>
      </w:pPr>
    </w:p>
    <w:p>
      <w:pPr>
        <w:numPr>
          <w:numId w:val="0"/>
        </w:numPr>
        <w:spacing w:line="360" w:lineRule="auto"/>
        <w:ind w:left="3360" w:leftChars="0" w:firstLine="420" w:firstLineChars="0"/>
        <w:jc w:val="left"/>
        <w:rPr>
          <w:rFonts w:hint="default" w:ascii="Times New Roman" w:hAnsi="Times New Roman" w:eastAsia="SimSu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>Dosen Pengampu</w:t>
      </w:r>
    </w:p>
    <w:p>
      <w:pPr>
        <w:numPr>
          <w:numId w:val="0"/>
        </w:numPr>
        <w:spacing w:line="360" w:lineRule="auto"/>
        <w:jc w:val="left"/>
        <w:rPr>
          <w:rFonts w:hint="default" w:ascii="Times New Roman" w:hAnsi="Times New Roman" w:eastAsia="SimSun" w:cs="Times New Roman"/>
          <w:sz w:val="24"/>
          <w:szCs w:val="24"/>
          <w:lang w:val="en-US"/>
        </w:rPr>
      </w:pPr>
    </w:p>
    <w:p>
      <w:pPr>
        <w:numPr>
          <w:numId w:val="0"/>
        </w:numPr>
        <w:spacing w:line="360" w:lineRule="auto"/>
        <w:jc w:val="left"/>
        <w:rPr>
          <w:rFonts w:hint="default" w:ascii="Times New Roman" w:hAnsi="Times New Roman" w:eastAsia="SimSun" w:cs="Times New Roman"/>
          <w:sz w:val="24"/>
          <w:szCs w:val="24"/>
          <w:lang w:val="en-US"/>
        </w:rPr>
      </w:pPr>
    </w:p>
    <w:p>
      <w:pPr>
        <w:numPr>
          <w:numId w:val="0"/>
        </w:numPr>
        <w:spacing w:line="360" w:lineRule="auto"/>
        <w:ind w:left="3360" w:leftChars="0" w:firstLine="420" w:firstLineChars="0"/>
        <w:jc w:val="left"/>
        <w:rPr>
          <w:rFonts w:hint="default" w:ascii="Times New Roman" w:hAnsi="Times New Roman" w:eastAsia="SimSu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>Hengki Satrisno, M.Pd.I</w:t>
      </w:r>
    </w:p>
    <w:p>
      <w:pPr>
        <w:numPr>
          <w:numId w:val="0"/>
        </w:numPr>
        <w:spacing w:line="360" w:lineRule="auto"/>
        <w:ind w:left="3360" w:leftChars="0" w:firstLine="420" w:firstLineChars="0"/>
        <w:jc w:val="left"/>
        <w:rPr>
          <w:rFonts w:hint="default" w:ascii="Times New Roman" w:hAnsi="Times New Roman" w:eastAsia="SimSu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>NIP 199001242015031005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4DA535"/>
    <w:multiLevelType w:val="singleLevel"/>
    <w:tmpl w:val="8B4DA53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9AB9DDAE"/>
    <w:multiLevelType w:val="singleLevel"/>
    <w:tmpl w:val="9AB9DDAE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CB36EDAB"/>
    <w:multiLevelType w:val="singleLevel"/>
    <w:tmpl w:val="CB36EDAB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">
    <w:nsid w:val="D3E431E3"/>
    <w:multiLevelType w:val="singleLevel"/>
    <w:tmpl w:val="D3E431E3"/>
    <w:lvl w:ilvl="0" w:tentative="0">
      <w:start w:val="1"/>
      <w:numFmt w:val="upperLetter"/>
      <w:suff w:val="space"/>
      <w:lvlText w:val="%1."/>
      <w:lvlJc w:val="left"/>
    </w:lvl>
  </w:abstractNum>
  <w:abstractNum w:abstractNumId="4">
    <w:nsid w:val="0FC60633"/>
    <w:multiLevelType w:val="singleLevel"/>
    <w:tmpl w:val="0FC60633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554D5D26"/>
    <w:multiLevelType w:val="singleLevel"/>
    <w:tmpl w:val="554D5D26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95688D"/>
    <w:rsid w:val="2395688D"/>
    <w:rsid w:val="3777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Office_11.2.0.8668_F1E327BC-269C-435d-A152-05C5408002CA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2019-07-10T02:02:00Z</dcterms:created>
  <dc:creator>ASUS</dc:creator>
  <cp:lastModifiedBy>ASUS</cp:lastModifiedBy>
  <dcterms:modified xsi:type="dcterms:W3CDTF">2019-07-10T02:51:00Z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1033-11.2.0.8668</vt:lpwstr>
  </property>
</Properties>
</file>