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1"/>
        <w:gridCol w:w="1723"/>
        <w:gridCol w:w="54"/>
        <w:gridCol w:w="1568"/>
        <w:gridCol w:w="783"/>
        <w:gridCol w:w="634"/>
        <w:gridCol w:w="1853"/>
        <w:gridCol w:w="2824"/>
        <w:gridCol w:w="2630"/>
      </w:tblGrid>
      <w:tr w:rsidR="000A0D5D" w:rsidTr="000A0D5D">
        <w:trPr>
          <w:cantSplit/>
          <w:trHeight w:val="1410"/>
        </w:trPr>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jc w:val="center"/>
              <w:rPr>
                <w:b/>
                <w:sz w:val="22"/>
                <w:szCs w:val="22"/>
              </w:rPr>
            </w:pPr>
            <w:r>
              <w:rPr>
                <w:noProof/>
                <w:lang w:val="id-ID" w:eastAsia="id-ID"/>
              </w:rPr>
              <w:drawing>
                <wp:anchor distT="0" distB="0" distL="114300" distR="114300" simplePos="0" relativeHeight="251658240" behindDoc="0" locked="0" layoutInCell="1" allowOverlap="1">
                  <wp:simplePos x="0" y="0"/>
                  <wp:positionH relativeFrom="column">
                    <wp:posOffset>407670</wp:posOffset>
                  </wp:positionH>
                  <wp:positionV relativeFrom="paragraph">
                    <wp:posOffset>91440</wp:posOffset>
                  </wp:positionV>
                  <wp:extent cx="1047750" cy="1047750"/>
                  <wp:effectExtent l="1905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5" cstate="print"/>
                          <a:srcRect/>
                          <a:stretch>
                            <a:fillRect/>
                          </a:stretch>
                        </pic:blipFill>
                        <pic:spPr bwMode="auto">
                          <a:xfrm>
                            <a:off x="0" y="0"/>
                            <a:ext cx="1047750" cy="1047750"/>
                          </a:xfrm>
                          <a:prstGeom prst="rect">
                            <a:avLst/>
                          </a:prstGeom>
                          <a:noFill/>
                        </pic:spPr>
                      </pic:pic>
                    </a:graphicData>
                  </a:graphic>
                </wp:anchor>
              </w:drawing>
            </w:r>
          </w:p>
        </w:tc>
        <w:tc>
          <w:tcPr>
            <w:tcW w:w="12074" w:type="dxa"/>
            <w:gridSpan w:val="8"/>
            <w:tcBorders>
              <w:top w:val="single" w:sz="4" w:space="0" w:color="auto"/>
              <w:left w:val="single" w:sz="4" w:space="0" w:color="auto"/>
              <w:bottom w:val="single" w:sz="4" w:space="0" w:color="auto"/>
              <w:right w:val="single" w:sz="4" w:space="0" w:color="auto"/>
            </w:tcBorders>
            <w:hideMark/>
          </w:tcPr>
          <w:p w:rsidR="000A0D5D" w:rsidRDefault="000A0D5D">
            <w:pPr>
              <w:spacing w:line="276" w:lineRule="auto"/>
              <w:jc w:val="center"/>
              <w:rPr>
                <w:b/>
                <w:szCs w:val="22"/>
              </w:rPr>
            </w:pPr>
            <w:r>
              <w:rPr>
                <w:b/>
                <w:szCs w:val="22"/>
              </w:rPr>
              <w:t>KEMENTERIAN AGAMA REPUBLIK INDONESIA</w:t>
            </w:r>
          </w:p>
          <w:p w:rsidR="000A0D5D" w:rsidRDefault="000A0D5D">
            <w:pPr>
              <w:spacing w:line="276" w:lineRule="auto"/>
              <w:jc w:val="center"/>
              <w:rPr>
                <w:b/>
                <w:szCs w:val="22"/>
              </w:rPr>
            </w:pPr>
            <w:r>
              <w:rPr>
                <w:b/>
                <w:szCs w:val="22"/>
              </w:rPr>
              <w:t>INSTITUT AGAMA ISLAM NEGERI (IAIN) BENGKULU</w:t>
            </w:r>
          </w:p>
          <w:p w:rsidR="000A0D5D" w:rsidRDefault="000A0D5D">
            <w:pPr>
              <w:spacing w:line="276" w:lineRule="auto"/>
              <w:jc w:val="center"/>
              <w:rPr>
                <w:b/>
                <w:szCs w:val="22"/>
              </w:rPr>
            </w:pPr>
            <w:proofErr w:type="spellStart"/>
            <w:r>
              <w:rPr>
                <w:b/>
                <w:szCs w:val="22"/>
              </w:rPr>
              <w:t>Fakultas</w:t>
            </w:r>
            <w:proofErr w:type="spellEnd"/>
            <w:r>
              <w:rPr>
                <w:b/>
                <w:szCs w:val="22"/>
              </w:rPr>
              <w:t xml:space="preserve"> </w:t>
            </w:r>
            <w:proofErr w:type="spellStart"/>
            <w:r>
              <w:rPr>
                <w:b/>
                <w:szCs w:val="22"/>
              </w:rPr>
              <w:t>Tarbiyah</w:t>
            </w:r>
            <w:proofErr w:type="spellEnd"/>
            <w:r>
              <w:rPr>
                <w:b/>
                <w:szCs w:val="22"/>
              </w:rPr>
              <w:t xml:space="preserve"> Dan </w:t>
            </w:r>
            <w:proofErr w:type="spellStart"/>
            <w:r>
              <w:rPr>
                <w:b/>
                <w:szCs w:val="22"/>
              </w:rPr>
              <w:t>Tadris</w:t>
            </w:r>
            <w:proofErr w:type="spellEnd"/>
          </w:p>
          <w:p w:rsidR="000A0D5D" w:rsidRDefault="000A0D5D">
            <w:pPr>
              <w:spacing w:line="276" w:lineRule="auto"/>
              <w:jc w:val="center"/>
              <w:rPr>
                <w:b/>
                <w:szCs w:val="22"/>
              </w:rPr>
            </w:pPr>
            <w:proofErr w:type="spellStart"/>
            <w:r>
              <w:rPr>
                <w:b/>
                <w:szCs w:val="22"/>
              </w:rPr>
              <w:t>Jurusan</w:t>
            </w:r>
            <w:proofErr w:type="spellEnd"/>
            <w:r>
              <w:rPr>
                <w:b/>
                <w:szCs w:val="22"/>
              </w:rPr>
              <w:t xml:space="preserve"> </w:t>
            </w:r>
            <w:proofErr w:type="spellStart"/>
            <w:r>
              <w:rPr>
                <w:b/>
                <w:szCs w:val="22"/>
              </w:rPr>
              <w:t>Tarbiyah</w:t>
            </w:r>
            <w:proofErr w:type="spellEnd"/>
          </w:p>
          <w:p w:rsidR="000A0D5D" w:rsidRDefault="000A0D5D">
            <w:pPr>
              <w:spacing w:line="276" w:lineRule="auto"/>
              <w:jc w:val="center"/>
              <w:rPr>
                <w:b/>
                <w:szCs w:val="22"/>
              </w:rPr>
            </w:pPr>
            <w:proofErr w:type="spellStart"/>
            <w:r>
              <w:rPr>
                <w:b/>
                <w:szCs w:val="22"/>
              </w:rPr>
              <w:t>Prodi</w:t>
            </w:r>
            <w:proofErr w:type="spellEnd"/>
            <w:r>
              <w:rPr>
                <w:b/>
                <w:szCs w:val="22"/>
              </w:rPr>
              <w:t xml:space="preserve"> </w:t>
            </w:r>
            <w:proofErr w:type="spellStart"/>
            <w:r>
              <w:rPr>
                <w:b/>
                <w:szCs w:val="22"/>
              </w:rPr>
              <w:t>Tadris</w:t>
            </w:r>
            <w:proofErr w:type="spellEnd"/>
            <w:r>
              <w:rPr>
                <w:b/>
                <w:szCs w:val="22"/>
              </w:rPr>
              <w:t xml:space="preserve"> </w:t>
            </w:r>
            <w:proofErr w:type="spellStart"/>
            <w:r>
              <w:rPr>
                <w:b/>
                <w:szCs w:val="22"/>
              </w:rPr>
              <w:t>Bahasa</w:t>
            </w:r>
            <w:proofErr w:type="spellEnd"/>
            <w:r>
              <w:rPr>
                <w:b/>
                <w:szCs w:val="22"/>
              </w:rPr>
              <w:t xml:space="preserve"> </w:t>
            </w:r>
            <w:proofErr w:type="spellStart"/>
            <w:r>
              <w:rPr>
                <w:b/>
                <w:szCs w:val="22"/>
              </w:rPr>
              <w:t>Inggris</w:t>
            </w:r>
            <w:proofErr w:type="spellEnd"/>
            <w:r>
              <w:rPr>
                <w:b/>
                <w:szCs w:val="22"/>
              </w:rPr>
              <w:t xml:space="preserve"> </w:t>
            </w:r>
          </w:p>
          <w:p w:rsidR="000A0D5D" w:rsidRDefault="000A0D5D">
            <w:pPr>
              <w:spacing w:line="276" w:lineRule="auto"/>
              <w:jc w:val="center"/>
              <w:rPr>
                <w:sz w:val="22"/>
                <w:szCs w:val="22"/>
              </w:rPr>
            </w:pPr>
            <w:proofErr w:type="spellStart"/>
            <w:r>
              <w:rPr>
                <w:b/>
                <w:szCs w:val="22"/>
              </w:rPr>
              <w:t>Jln</w:t>
            </w:r>
            <w:proofErr w:type="spellEnd"/>
            <w:r>
              <w:rPr>
                <w:b/>
                <w:szCs w:val="22"/>
              </w:rPr>
              <w:t xml:space="preserve">. </w:t>
            </w:r>
            <w:proofErr w:type="spellStart"/>
            <w:r>
              <w:rPr>
                <w:b/>
                <w:szCs w:val="22"/>
              </w:rPr>
              <w:t>Raden</w:t>
            </w:r>
            <w:proofErr w:type="spellEnd"/>
            <w:r>
              <w:rPr>
                <w:b/>
                <w:szCs w:val="22"/>
              </w:rPr>
              <w:t xml:space="preserve"> Fatah, </w:t>
            </w:r>
            <w:proofErr w:type="spellStart"/>
            <w:r>
              <w:rPr>
                <w:b/>
                <w:szCs w:val="22"/>
              </w:rPr>
              <w:t>Pagar</w:t>
            </w:r>
            <w:proofErr w:type="spellEnd"/>
            <w:r>
              <w:rPr>
                <w:b/>
                <w:szCs w:val="22"/>
              </w:rPr>
              <w:t xml:space="preserve"> </w:t>
            </w:r>
            <w:proofErr w:type="spellStart"/>
            <w:r>
              <w:rPr>
                <w:b/>
                <w:szCs w:val="22"/>
              </w:rPr>
              <w:t>Dewa</w:t>
            </w:r>
            <w:proofErr w:type="spellEnd"/>
            <w:r>
              <w:rPr>
                <w:b/>
                <w:szCs w:val="22"/>
              </w:rPr>
              <w:t xml:space="preserve"> </w:t>
            </w:r>
            <w:proofErr w:type="spellStart"/>
            <w:r>
              <w:rPr>
                <w:b/>
                <w:szCs w:val="22"/>
              </w:rPr>
              <w:t>Kecamatan</w:t>
            </w:r>
            <w:proofErr w:type="spellEnd"/>
            <w:r>
              <w:rPr>
                <w:b/>
                <w:szCs w:val="22"/>
              </w:rPr>
              <w:t xml:space="preserve"> </w:t>
            </w:r>
            <w:proofErr w:type="spellStart"/>
            <w:r>
              <w:rPr>
                <w:b/>
                <w:szCs w:val="22"/>
              </w:rPr>
              <w:t>Selebar</w:t>
            </w:r>
            <w:proofErr w:type="spellEnd"/>
            <w:r>
              <w:rPr>
                <w:b/>
                <w:szCs w:val="22"/>
              </w:rPr>
              <w:t>, Kota Bengkulu</w:t>
            </w:r>
          </w:p>
        </w:tc>
      </w:tr>
      <w:tr w:rsidR="000A0D5D" w:rsidTr="000A0D5D">
        <w:tc>
          <w:tcPr>
            <w:tcW w:w="15186" w:type="dxa"/>
            <w:gridSpan w:val="9"/>
            <w:tcBorders>
              <w:top w:val="single" w:sz="4" w:space="0" w:color="auto"/>
              <w:left w:val="single" w:sz="4" w:space="0" w:color="auto"/>
              <w:bottom w:val="single" w:sz="4" w:space="0" w:color="auto"/>
              <w:right w:val="single" w:sz="4" w:space="0" w:color="auto"/>
            </w:tcBorders>
            <w:hideMark/>
          </w:tcPr>
          <w:p w:rsidR="000A0D5D" w:rsidRDefault="000A0D5D">
            <w:pPr>
              <w:jc w:val="both"/>
              <w:rPr>
                <w:b/>
                <w:bCs/>
                <w:sz w:val="22"/>
                <w:szCs w:val="22"/>
                <w:lang w:val="id-ID"/>
              </w:rPr>
            </w:pPr>
            <w:r>
              <w:rPr>
                <w:b/>
                <w:sz w:val="22"/>
                <w:szCs w:val="22"/>
              </w:rPr>
              <w:t>RENCANA PEMBELAJARAN SEMESTER</w:t>
            </w:r>
            <w:r>
              <w:rPr>
                <w:b/>
                <w:sz w:val="22"/>
                <w:szCs w:val="22"/>
                <w:lang w:val="id-ID"/>
              </w:rPr>
              <w:t xml:space="preserve"> (RPS)</w:t>
            </w:r>
          </w:p>
        </w:tc>
      </w:tr>
      <w:tr w:rsidR="000A0D5D" w:rsidTr="000A0D5D">
        <w:tc>
          <w:tcPr>
            <w:tcW w:w="3112" w:type="dxa"/>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rPr>
                <w:b/>
                <w:sz w:val="22"/>
                <w:szCs w:val="22"/>
              </w:rPr>
            </w:pPr>
            <w:r>
              <w:rPr>
                <w:b/>
                <w:sz w:val="22"/>
                <w:szCs w:val="22"/>
              </w:rPr>
              <w:t xml:space="preserve">No. </w:t>
            </w:r>
            <w:proofErr w:type="spellStart"/>
            <w:r>
              <w:rPr>
                <w:b/>
                <w:sz w:val="22"/>
                <w:szCs w:val="22"/>
              </w:rPr>
              <w:t>Dokumen</w:t>
            </w:r>
            <w:proofErr w:type="spellEnd"/>
            <w:r>
              <w:rPr>
                <w:b/>
                <w:sz w:val="22"/>
                <w:szCs w:val="22"/>
              </w:rPr>
              <w:t xml:space="preserve"> :</w:t>
            </w:r>
          </w:p>
        </w:tc>
        <w:tc>
          <w:tcPr>
            <w:tcW w:w="177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rPr>
                <w:b/>
                <w:sz w:val="22"/>
                <w:szCs w:val="22"/>
              </w:rPr>
            </w:pPr>
            <w:r>
              <w:rPr>
                <w:b/>
                <w:sz w:val="22"/>
                <w:szCs w:val="22"/>
              </w:rPr>
              <w:t xml:space="preserve">No. </w:t>
            </w:r>
            <w:proofErr w:type="spellStart"/>
            <w:r>
              <w:rPr>
                <w:b/>
                <w:sz w:val="22"/>
                <w:szCs w:val="22"/>
              </w:rPr>
              <w:t>Revisi</w:t>
            </w:r>
            <w:proofErr w:type="spellEnd"/>
            <w:r>
              <w:rPr>
                <w:b/>
                <w:sz w:val="22"/>
                <w:szCs w:val="22"/>
              </w:rPr>
              <w:t xml:space="preserve"> :</w:t>
            </w:r>
          </w:p>
        </w:tc>
        <w:tc>
          <w:tcPr>
            <w:tcW w:w="4840" w:type="dxa"/>
            <w:gridSpan w:val="4"/>
            <w:tcBorders>
              <w:top w:val="single" w:sz="4" w:space="0" w:color="auto"/>
              <w:left w:val="single" w:sz="4" w:space="0" w:color="auto"/>
              <w:bottom w:val="single" w:sz="4" w:space="0" w:color="auto"/>
              <w:right w:val="single" w:sz="4" w:space="0" w:color="auto"/>
            </w:tcBorders>
            <w:shd w:val="clear" w:color="auto" w:fill="D9D9D9"/>
          </w:tcPr>
          <w:p w:rsidR="000A0D5D" w:rsidRDefault="000A0D5D">
            <w:pPr>
              <w:rPr>
                <w:b/>
                <w:snapToGrid w:val="0"/>
                <w:sz w:val="22"/>
                <w:szCs w:val="22"/>
              </w:rPr>
            </w:pPr>
            <w:proofErr w:type="spellStart"/>
            <w:r>
              <w:rPr>
                <w:b/>
                <w:snapToGrid w:val="0"/>
                <w:sz w:val="22"/>
                <w:szCs w:val="22"/>
              </w:rPr>
              <w:t>Halaman</w:t>
            </w:r>
            <w:proofErr w:type="spellEnd"/>
            <w:r>
              <w:rPr>
                <w:b/>
                <w:snapToGrid w:val="0"/>
                <w:sz w:val="22"/>
                <w:szCs w:val="22"/>
              </w:rPr>
              <w:t>:</w:t>
            </w:r>
          </w:p>
          <w:p w:rsidR="000A0D5D" w:rsidRDefault="000A0D5D">
            <w:pPr>
              <w:rPr>
                <w:bCs/>
                <w:sz w:val="22"/>
                <w:szCs w:val="22"/>
              </w:rPr>
            </w:pPr>
          </w:p>
        </w:tc>
        <w:tc>
          <w:tcPr>
            <w:tcW w:w="545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rPr>
                <w:b/>
                <w:sz w:val="22"/>
                <w:szCs w:val="22"/>
              </w:rPr>
            </w:pPr>
            <w:proofErr w:type="spellStart"/>
            <w:r>
              <w:rPr>
                <w:b/>
                <w:sz w:val="22"/>
                <w:szCs w:val="22"/>
              </w:rPr>
              <w:t>Tanggal</w:t>
            </w:r>
            <w:proofErr w:type="spellEnd"/>
            <w:r>
              <w:rPr>
                <w:b/>
                <w:sz w:val="22"/>
                <w:szCs w:val="22"/>
              </w:rPr>
              <w:t xml:space="preserve"> </w:t>
            </w:r>
            <w:proofErr w:type="spellStart"/>
            <w:r>
              <w:rPr>
                <w:b/>
                <w:sz w:val="22"/>
                <w:szCs w:val="22"/>
              </w:rPr>
              <w:t>Terbit</w:t>
            </w:r>
            <w:proofErr w:type="spellEnd"/>
            <w:r>
              <w:rPr>
                <w:b/>
                <w:sz w:val="22"/>
                <w:szCs w:val="22"/>
              </w:rPr>
              <w:t>:</w:t>
            </w:r>
          </w:p>
        </w:tc>
      </w:tr>
      <w:tr w:rsidR="000A0D5D" w:rsidTr="000A0D5D">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rPr>
                <w:b/>
                <w:sz w:val="22"/>
                <w:szCs w:val="22"/>
              </w:rPr>
            </w:pPr>
            <w:r>
              <w:rPr>
                <w:b/>
                <w:sz w:val="22"/>
                <w:szCs w:val="22"/>
              </w:rPr>
              <w:t xml:space="preserve">Mata </w:t>
            </w:r>
            <w:proofErr w:type="spellStart"/>
            <w:r>
              <w:rPr>
                <w:b/>
                <w:sz w:val="22"/>
                <w:szCs w:val="22"/>
              </w:rPr>
              <w:t>Kuliah</w:t>
            </w:r>
            <w:proofErr w:type="spellEnd"/>
            <w:r>
              <w:rPr>
                <w:b/>
                <w:sz w:val="22"/>
                <w:szCs w:val="22"/>
              </w:rPr>
              <w:t xml:space="preserve"> :</w:t>
            </w:r>
          </w:p>
          <w:p w:rsidR="000A0D5D" w:rsidRDefault="000A0D5D">
            <w:pPr>
              <w:rPr>
                <w:b/>
                <w:sz w:val="22"/>
                <w:szCs w:val="22"/>
              </w:rPr>
            </w:pPr>
            <w:r>
              <w:rPr>
                <w:b/>
                <w:sz w:val="22"/>
                <w:szCs w:val="22"/>
              </w:rPr>
              <w:t>Contrastive Analysis</w:t>
            </w:r>
          </w:p>
        </w:tc>
        <w:tc>
          <w:tcPr>
            <w:tcW w:w="1778" w:type="dxa"/>
            <w:gridSpan w:val="2"/>
            <w:tcBorders>
              <w:top w:val="single" w:sz="4" w:space="0" w:color="auto"/>
              <w:left w:val="single" w:sz="4" w:space="0" w:color="auto"/>
              <w:bottom w:val="single" w:sz="4" w:space="0" w:color="auto"/>
              <w:right w:val="single" w:sz="4" w:space="0" w:color="auto"/>
            </w:tcBorders>
            <w:hideMark/>
          </w:tcPr>
          <w:p w:rsidR="000A0D5D" w:rsidRDefault="000A0D5D">
            <w:pPr>
              <w:rPr>
                <w:b/>
                <w:sz w:val="22"/>
                <w:szCs w:val="22"/>
              </w:rPr>
            </w:pPr>
            <w:proofErr w:type="spellStart"/>
            <w:r>
              <w:rPr>
                <w:b/>
                <w:sz w:val="22"/>
                <w:szCs w:val="22"/>
              </w:rPr>
              <w:t>Kode</w:t>
            </w:r>
            <w:proofErr w:type="spellEnd"/>
            <w:r>
              <w:rPr>
                <w:b/>
                <w:sz w:val="22"/>
                <w:szCs w:val="22"/>
              </w:rPr>
              <w:t xml:space="preserve"> Mata </w:t>
            </w:r>
            <w:proofErr w:type="spellStart"/>
            <w:r>
              <w:rPr>
                <w:b/>
                <w:sz w:val="22"/>
                <w:szCs w:val="22"/>
              </w:rPr>
              <w:t>Kuliah</w:t>
            </w:r>
            <w:proofErr w:type="spellEnd"/>
            <w:r>
              <w:rPr>
                <w:b/>
                <w:sz w:val="22"/>
                <w:szCs w:val="22"/>
              </w:rPr>
              <w:t>:</w:t>
            </w:r>
          </w:p>
        </w:tc>
        <w:tc>
          <w:tcPr>
            <w:tcW w:w="1569" w:type="dxa"/>
            <w:tcBorders>
              <w:top w:val="single" w:sz="4" w:space="0" w:color="auto"/>
              <w:left w:val="single" w:sz="4" w:space="0" w:color="auto"/>
              <w:bottom w:val="single" w:sz="4" w:space="0" w:color="auto"/>
              <w:right w:val="single" w:sz="4" w:space="0" w:color="auto"/>
            </w:tcBorders>
            <w:hideMark/>
          </w:tcPr>
          <w:p w:rsidR="000A0D5D" w:rsidRDefault="000A0D5D">
            <w:pPr>
              <w:rPr>
                <w:b/>
                <w:sz w:val="22"/>
                <w:szCs w:val="22"/>
              </w:rPr>
            </w:pPr>
            <w:r>
              <w:rPr>
                <w:b/>
                <w:sz w:val="22"/>
                <w:szCs w:val="22"/>
              </w:rPr>
              <w:t>Semester: </w:t>
            </w:r>
            <w:r>
              <w:rPr>
                <w:b/>
                <w:sz w:val="22"/>
                <w:szCs w:val="22"/>
                <w:lang w:val="id-ID"/>
              </w:rPr>
              <w:t>VI</w:t>
            </w:r>
            <w:r>
              <w:rPr>
                <w:b/>
                <w:sz w:val="22"/>
                <w:szCs w:val="22"/>
              </w:rPr>
              <w:t xml:space="preserve"> </w:t>
            </w:r>
          </w:p>
          <w:p w:rsidR="000A0D5D" w:rsidRDefault="000A0D5D">
            <w:pPr>
              <w:rPr>
                <w:b/>
                <w:bCs/>
                <w:sz w:val="22"/>
                <w:szCs w:val="22"/>
              </w:rPr>
            </w:pPr>
            <w:proofErr w:type="spellStart"/>
            <w:r>
              <w:rPr>
                <w:b/>
                <w:sz w:val="22"/>
                <w:szCs w:val="22"/>
              </w:rPr>
              <w:t>Kelas</w:t>
            </w:r>
            <w:proofErr w:type="spellEnd"/>
            <w:r>
              <w:rPr>
                <w:b/>
                <w:sz w:val="22"/>
                <w:szCs w:val="22"/>
              </w:rPr>
              <w:t xml:space="preserve"> :</w:t>
            </w:r>
            <w:r>
              <w:rPr>
                <w:b/>
                <w:sz w:val="22"/>
                <w:szCs w:val="22"/>
                <w:lang w:val="id-ID"/>
              </w:rPr>
              <w:t xml:space="preserve"> A/</w:t>
            </w:r>
            <w:r>
              <w:rPr>
                <w:b/>
                <w:sz w:val="22"/>
                <w:szCs w:val="22"/>
              </w:rPr>
              <w:t>B/C</w:t>
            </w:r>
          </w:p>
        </w:tc>
        <w:tc>
          <w:tcPr>
            <w:tcW w:w="1417" w:type="dxa"/>
            <w:gridSpan w:val="2"/>
            <w:tcBorders>
              <w:top w:val="single" w:sz="4" w:space="0" w:color="auto"/>
              <w:left w:val="single" w:sz="4" w:space="0" w:color="auto"/>
              <w:bottom w:val="single" w:sz="4" w:space="0" w:color="auto"/>
              <w:right w:val="single" w:sz="4" w:space="0" w:color="auto"/>
            </w:tcBorders>
            <w:hideMark/>
          </w:tcPr>
          <w:p w:rsidR="000A0D5D" w:rsidRDefault="000A0D5D">
            <w:pPr>
              <w:rPr>
                <w:b/>
                <w:sz w:val="22"/>
                <w:szCs w:val="22"/>
                <w:lang w:val="id-ID"/>
              </w:rPr>
            </w:pPr>
            <w:r>
              <w:rPr>
                <w:b/>
                <w:sz w:val="22"/>
                <w:szCs w:val="22"/>
              </w:rPr>
              <w:t>B</w:t>
            </w:r>
            <w:r>
              <w:rPr>
                <w:b/>
                <w:sz w:val="22"/>
                <w:szCs w:val="22"/>
                <w:lang w:val="id-ID"/>
              </w:rPr>
              <w:t xml:space="preserve">eban Belajar </w:t>
            </w:r>
            <w:r>
              <w:rPr>
                <w:b/>
                <w:sz w:val="22"/>
                <w:szCs w:val="22"/>
              </w:rPr>
              <w:t>:</w:t>
            </w:r>
            <w:r>
              <w:rPr>
                <w:b/>
                <w:sz w:val="22"/>
                <w:szCs w:val="22"/>
                <w:lang w:val="id-ID"/>
              </w:rPr>
              <w:t xml:space="preserve"> </w:t>
            </w:r>
            <w:r>
              <w:rPr>
                <w:b/>
                <w:sz w:val="22"/>
                <w:szCs w:val="22"/>
              </w:rPr>
              <w:t>2</w:t>
            </w:r>
            <w:r>
              <w:rPr>
                <w:b/>
                <w:sz w:val="22"/>
                <w:szCs w:val="22"/>
                <w:lang w:val="id-ID"/>
              </w:rPr>
              <w:t xml:space="preserve"> sks</w:t>
            </w:r>
          </w:p>
        </w:tc>
        <w:tc>
          <w:tcPr>
            <w:tcW w:w="1854" w:type="dxa"/>
            <w:tcBorders>
              <w:top w:val="single" w:sz="4" w:space="0" w:color="auto"/>
              <w:left w:val="single" w:sz="4" w:space="0" w:color="auto"/>
              <w:bottom w:val="single" w:sz="4" w:space="0" w:color="auto"/>
              <w:right w:val="single" w:sz="4" w:space="0" w:color="auto"/>
            </w:tcBorders>
            <w:hideMark/>
          </w:tcPr>
          <w:p w:rsidR="000A0D5D" w:rsidRDefault="000A0D5D">
            <w:pPr>
              <w:rPr>
                <w:bCs/>
                <w:sz w:val="22"/>
                <w:szCs w:val="22"/>
              </w:rPr>
            </w:pPr>
            <w:proofErr w:type="spellStart"/>
            <w:r>
              <w:rPr>
                <w:b/>
                <w:bCs/>
                <w:sz w:val="22"/>
                <w:szCs w:val="22"/>
              </w:rPr>
              <w:t>Sifat</w:t>
            </w:r>
            <w:proofErr w:type="spellEnd"/>
            <w:r>
              <w:rPr>
                <w:b/>
                <w:bCs/>
                <w:sz w:val="22"/>
                <w:szCs w:val="22"/>
              </w:rPr>
              <w:t xml:space="preserve"> Mata </w:t>
            </w:r>
            <w:proofErr w:type="spellStart"/>
            <w:r>
              <w:rPr>
                <w:b/>
                <w:bCs/>
                <w:sz w:val="22"/>
                <w:szCs w:val="22"/>
              </w:rPr>
              <w:t>Kuliah</w:t>
            </w:r>
            <w:proofErr w:type="spellEnd"/>
            <w:r>
              <w:rPr>
                <w:bCs/>
                <w:sz w:val="22"/>
                <w:szCs w:val="22"/>
              </w:rPr>
              <w:t>:</w:t>
            </w:r>
            <w:r>
              <w:rPr>
                <w:bCs/>
                <w:sz w:val="22"/>
                <w:szCs w:val="22"/>
                <w:lang w:val="id-ID"/>
              </w:rPr>
              <w:t xml:space="preserve"> </w:t>
            </w:r>
            <w:proofErr w:type="spellStart"/>
            <w:r>
              <w:rPr>
                <w:bCs/>
                <w:sz w:val="22"/>
                <w:szCs w:val="22"/>
              </w:rPr>
              <w:t>Pilihan</w:t>
            </w:r>
            <w:proofErr w:type="spellEnd"/>
          </w:p>
        </w:tc>
        <w:tc>
          <w:tcPr>
            <w:tcW w:w="2825" w:type="dxa"/>
            <w:tcBorders>
              <w:top w:val="single" w:sz="4" w:space="0" w:color="auto"/>
              <w:left w:val="single" w:sz="4" w:space="0" w:color="auto"/>
              <w:bottom w:val="single" w:sz="4" w:space="0" w:color="auto"/>
              <w:right w:val="single" w:sz="4" w:space="0" w:color="auto"/>
            </w:tcBorders>
            <w:hideMark/>
          </w:tcPr>
          <w:p w:rsidR="000A0D5D" w:rsidRDefault="000A0D5D">
            <w:pPr>
              <w:rPr>
                <w:bCs/>
                <w:sz w:val="22"/>
                <w:szCs w:val="22"/>
                <w:lang w:val="id-ID"/>
              </w:rPr>
            </w:pPr>
            <w:r>
              <w:rPr>
                <w:b/>
                <w:bCs/>
                <w:sz w:val="22"/>
                <w:szCs w:val="22"/>
              </w:rPr>
              <w:t xml:space="preserve">Mata </w:t>
            </w:r>
            <w:proofErr w:type="spellStart"/>
            <w:r>
              <w:rPr>
                <w:b/>
                <w:bCs/>
                <w:sz w:val="22"/>
                <w:szCs w:val="22"/>
              </w:rPr>
              <w:t>Kuliah</w:t>
            </w:r>
            <w:proofErr w:type="spellEnd"/>
            <w:r>
              <w:rPr>
                <w:b/>
                <w:bCs/>
                <w:sz w:val="22"/>
                <w:szCs w:val="22"/>
              </w:rPr>
              <w:t xml:space="preserve"> </w:t>
            </w:r>
            <w:proofErr w:type="spellStart"/>
            <w:r>
              <w:rPr>
                <w:b/>
                <w:bCs/>
                <w:sz w:val="22"/>
                <w:szCs w:val="22"/>
              </w:rPr>
              <w:t>Prasyarat</w:t>
            </w:r>
            <w:proofErr w:type="spellEnd"/>
            <w:r>
              <w:rPr>
                <w:b/>
                <w:bCs/>
                <w:sz w:val="22"/>
                <w:szCs w:val="22"/>
              </w:rPr>
              <w:t>:</w:t>
            </w:r>
            <w:r>
              <w:rPr>
                <w:bCs/>
                <w:sz w:val="22"/>
                <w:szCs w:val="22"/>
              </w:rPr>
              <w:t xml:space="preserve">  -</w:t>
            </w:r>
          </w:p>
        </w:tc>
        <w:tc>
          <w:tcPr>
            <w:tcW w:w="2631" w:type="dxa"/>
            <w:tcBorders>
              <w:top w:val="single" w:sz="4" w:space="0" w:color="auto"/>
              <w:left w:val="single" w:sz="4" w:space="0" w:color="auto"/>
              <w:bottom w:val="single" w:sz="4" w:space="0" w:color="auto"/>
              <w:right w:val="single" w:sz="4" w:space="0" w:color="auto"/>
            </w:tcBorders>
          </w:tcPr>
          <w:p w:rsidR="000A0D5D" w:rsidRDefault="000A0D5D">
            <w:pPr>
              <w:rPr>
                <w:b/>
                <w:bCs/>
                <w:sz w:val="22"/>
                <w:szCs w:val="22"/>
              </w:rPr>
            </w:pPr>
            <w:proofErr w:type="spellStart"/>
            <w:r>
              <w:rPr>
                <w:b/>
                <w:bCs/>
                <w:sz w:val="22"/>
                <w:szCs w:val="22"/>
              </w:rPr>
              <w:t>Bidang</w:t>
            </w:r>
            <w:proofErr w:type="spellEnd"/>
            <w:r>
              <w:rPr>
                <w:b/>
                <w:bCs/>
                <w:sz w:val="22"/>
                <w:szCs w:val="22"/>
              </w:rPr>
              <w:t xml:space="preserve"> </w:t>
            </w:r>
            <w:proofErr w:type="spellStart"/>
            <w:r>
              <w:rPr>
                <w:b/>
                <w:bCs/>
                <w:sz w:val="22"/>
                <w:szCs w:val="22"/>
              </w:rPr>
              <w:t>Keahlian</w:t>
            </w:r>
            <w:proofErr w:type="spellEnd"/>
            <w:r>
              <w:rPr>
                <w:b/>
                <w:bCs/>
                <w:sz w:val="22"/>
                <w:szCs w:val="22"/>
              </w:rPr>
              <w:t>:</w:t>
            </w:r>
          </w:p>
          <w:p w:rsidR="000A0D5D" w:rsidRDefault="000A0D5D">
            <w:pPr>
              <w:rPr>
                <w:b/>
                <w:bCs/>
                <w:sz w:val="22"/>
                <w:szCs w:val="22"/>
              </w:rPr>
            </w:pPr>
          </w:p>
          <w:p w:rsidR="000A0D5D" w:rsidRDefault="000A0D5D">
            <w:pPr>
              <w:rPr>
                <w:bCs/>
                <w:sz w:val="22"/>
                <w:szCs w:val="22"/>
              </w:rPr>
            </w:pPr>
          </w:p>
        </w:tc>
      </w:tr>
      <w:tr w:rsidR="000A0D5D" w:rsidTr="000A0D5D">
        <w:trPr>
          <w:trHeight w:val="1290"/>
        </w:trPr>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rPr>
                <w:b/>
                <w:sz w:val="22"/>
                <w:szCs w:val="22"/>
                <w:lang w:val="id-ID"/>
              </w:rPr>
            </w:pPr>
            <w:r>
              <w:rPr>
                <w:b/>
                <w:sz w:val="22"/>
                <w:szCs w:val="22"/>
                <w:lang w:val="id-ID"/>
              </w:rPr>
              <w:t>Otorisasi :</w:t>
            </w:r>
          </w:p>
        </w:tc>
        <w:tc>
          <w:tcPr>
            <w:tcW w:w="3347" w:type="dxa"/>
            <w:gridSpan w:val="3"/>
            <w:tcBorders>
              <w:top w:val="single" w:sz="4" w:space="0" w:color="auto"/>
              <w:left w:val="single" w:sz="4" w:space="0" w:color="auto"/>
              <w:bottom w:val="single" w:sz="4" w:space="0" w:color="auto"/>
              <w:right w:val="single" w:sz="4" w:space="0" w:color="auto"/>
            </w:tcBorders>
          </w:tcPr>
          <w:p w:rsidR="000A0D5D" w:rsidRDefault="000A0D5D">
            <w:pPr>
              <w:rPr>
                <w:b/>
                <w:sz w:val="22"/>
                <w:szCs w:val="22"/>
                <w:lang w:val="id-ID"/>
              </w:rPr>
            </w:pPr>
            <w:r>
              <w:rPr>
                <w:b/>
                <w:sz w:val="22"/>
                <w:szCs w:val="22"/>
                <w:lang w:val="id-ID"/>
              </w:rPr>
              <w:t>Dosen Pengampu</w:t>
            </w:r>
          </w:p>
          <w:p w:rsidR="000A0D5D" w:rsidRDefault="000A0D5D">
            <w:pPr>
              <w:rPr>
                <w:b/>
                <w:sz w:val="22"/>
                <w:szCs w:val="22"/>
              </w:rPr>
            </w:pPr>
          </w:p>
          <w:p w:rsidR="000A0D5D" w:rsidRDefault="000A0D5D">
            <w:pPr>
              <w:rPr>
                <w:b/>
                <w:sz w:val="22"/>
                <w:szCs w:val="22"/>
                <w:lang w:val="id-ID"/>
              </w:rPr>
            </w:pPr>
            <w:r>
              <w:rPr>
                <w:b/>
                <w:sz w:val="22"/>
                <w:szCs w:val="22"/>
                <w:lang w:val="id-ID"/>
              </w:rPr>
              <w:t>Riswanto, M.Pd., Ph.D</w:t>
            </w:r>
          </w:p>
        </w:tc>
        <w:tc>
          <w:tcPr>
            <w:tcW w:w="3271" w:type="dxa"/>
            <w:gridSpan w:val="3"/>
            <w:tcBorders>
              <w:top w:val="single" w:sz="4" w:space="0" w:color="auto"/>
              <w:left w:val="single" w:sz="4" w:space="0" w:color="auto"/>
              <w:bottom w:val="single" w:sz="4" w:space="0" w:color="auto"/>
              <w:right w:val="single" w:sz="4" w:space="0" w:color="auto"/>
            </w:tcBorders>
          </w:tcPr>
          <w:p w:rsidR="000A0D5D" w:rsidRDefault="000A0D5D">
            <w:pPr>
              <w:rPr>
                <w:b/>
                <w:bCs/>
                <w:sz w:val="22"/>
                <w:szCs w:val="22"/>
              </w:rPr>
            </w:pPr>
            <w:r>
              <w:rPr>
                <w:b/>
                <w:bCs/>
                <w:sz w:val="22"/>
                <w:szCs w:val="22"/>
                <w:lang w:val="id-ID"/>
              </w:rPr>
              <w:t xml:space="preserve">Kordinator </w:t>
            </w:r>
          </w:p>
          <w:p w:rsidR="000A0D5D" w:rsidRDefault="000A0D5D">
            <w:pPr>
              <w:rPr>
                <w:b/>
                <w:bCs/>
                <w:sz w:val="22"/>
                <w:szCs w:val="22"/>
              </w:rPr>
            </w:pPr>
          </w:p>
          <w:p w:rsidR="000A0D5D" w:rsidRDefault="000A0D5D">
            <w:pPr>
              <w:rPr>
                <w:b/>
                <w:bCs/>
                <w:sz w:val="22"/>
                <w:szCs w:val="22"/>
              </w:rPr>
            </w:pPr>
            <w:r>
              <w:rPr>
                <w:b/>
                <w:bCs/>
                <w:sz w:val="22"/>
                <w:szCs w:val="22"/>
                <w:lang w:val="id-ID"/>
              </w:rPr>
              <w:t>Rumpun Mata Kuliah (RMK)</w:t>
            </w:r>
          </w:p>
        </w:tc>
        <w:tc>
          <w:tcPr>
            <w:tcW w:w="5456" w:type="dxa"/>
            <w:gridSpan w:val="2"/>
            <w:tcBorders>
              <w:top w:val="single" w:sz="4" w:space="0" w:color="auto"/>
              <w:left w:val="single" w:sz="4" w:space="0" w:color="auto"/>
              <w:bottom w:val="single" w:sz="4" w:space="0" w:color="auto"/>
              <w:right w:val="single" w:sz="4" w:space="0" w:color="auto"/>
            </w:tcBorders>
          </w:tcPr>
          <w:p w:rsidR="000A0D5D" w:rsidRDefault="000A0D5D">
            <w:pPr>
              <w:rPr>
                <w:b/>
                <w:bCs/>
                <w:sz w:val="22"/>
                <w:szCs w:val="22"/>
                <w:lang w:val="id-ID"/>
              </w:rPr>
            </w:pPr>
            <w:r>
              <w:rPr>
                <w:b/>
                <w:bCs/>
                <w:sz w:val="22"/>
                <w:szCs w:val="22"/>
                <w:lang w:val="id-ID"/>
              </w:rPr>
              <w:t>Ketua Prodi</w:t>
            </w:r>
          </w:p>
          <w:p w:rsidR="000A0D5D" w:rsidRDefault="000A0D5D">
            <w:pPr>
              <w:rPr>
                <w:b/>
                <w:bCs/>
                <w:sz w:val="22"/>
                <w:szCs w:val="22"/>
                <w:lang w:val="id-ID"/>
              </w:rPr>
            </w:pPr>
          </w:p>
          <w:p w:rsidR="000A0D5D" w:rsidRDefault="000A0D5D">
            <w:pPr>
              <w:rPr>
                <w:b/>
                <w:bCs/>
                <w:sz w:val="22"/>
                <w:szCs w:val="22"/>
              </w:rPr>
            </w:pPr>
            <w:proofErr w:type="spellStart"/>
            <w:r>
              <w:rPr>
                <w:b/>
                <w:bCs/>
                <w:sz w:val="22"/>
                <w:szCs w:val="22"/>
              </w:rPr>
              <w:t>Feny</w:t>
            </w:r>
            <w:proofErr w:type="spellEnd"/>
            <w:r>
              <w:rPr>
                <w:b/>
                <w:bCs/>
                <w:sz w:val="22"/>
                <w:szCs w:val="22"/>
              </w:rPr>
              <w:t xml:space="preserve"> Martina, M. Pd</w:t>
            </w:r>
          </w:p>
        </w:tc>
      </w:tr>
      <w:tr w:rsidR="000A0D5D" w:rsidTr="000A0D5D">
        <w:trPr>
          <w:trHeight w:val="804"/>
        </w:trPr>
        <w:tc>
          <w:tcPr>
            <w:tcW w:w="3112" w:type="dxa"/>
            <w:vMerge w:val="restart"/>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bCs/>
                <w:sz w:val="22"/>
                <w:szCs w:val="22"/>
              </w:rPr>
            </w:pPr>
            <w:proofErr w:type="spellStart"/>
            <w:r>
              <w:rPr>
                <w:sz w:val="22"/>
                <w:szCs w:val="22"/>
              </w:rPr>
              <w:t>Capaian</w:t>
            </w:r>
            <w:proofErr w:type="spellEnd"/>
            <w:r>
              <w:rPr>
                <w:sz w:val="22"/>
                <w:szCs w:val="22"/>
              </w:rPr>
              <w:t> </w:t>
            </w:r>
            <w:proofErr w:type="spellStart"/>
            <w:r>
              <w:rPr>
                <w:sz w:val="22"/>
                <w:szCs w:val="22"/>
              </w:rPr>
              <w:t>Pembelajaran</w:t>
            </w:r>
            <w:proofErr w:type="spellEnd"/>
            <w:r>
              <w:rPr>
                <w:sz w:val="22"/>
                <w:szCs w:val="22"/>
              </w:rPr>
              <w:t xml:space="preserve">          </w:t>
            </w:r>
          </w:p>
        </w:tc>
        <w:tc>
          <w:tcPr>
            <w:tcW w:w="1724" w:type="dxa"/>
            <w:tcBorders>
              <w:top w:val="single" w:sz="4" w:space="0" w:color="auto"/>
              <w:left w:val="single" w:sz="4" w:space="0" w:color="auto"/>
              <w:bottom w:val="single" w:sz="4" w:space="0" w:color="auto"/>
              <w:right w:val="single" w:sz="4" w:space="0" w:color="auto"/>
            </w:tcBorders>
            <w:shd w:val="clear" w:color="auto" w:fill="D9D9D9"/>
          </w:tcPr>
          <w:p w:rsidR="000A0D5D" w:rsidRDefault="000A0D5D">
            <w:pPr>
              <w:widowControl w:val="0"/>
              <w:autoSpaceDE w:val="0"/>
              <w:autoSpaceDN w:val="0"/>
              <w:adjustRightInd w:val="0"/>
              <w:ind w:right="-22"/>
              <w:rPr>
                <w:b/>
                <w:bCs/>
                <w:sz w:val="22"/>
                <w:szCs w:val="22"/>
              </w:rPr>
            </w:pPr>
            <w:r>
              <w:rPr>
                <w:b/>
                <w:bCs/>
                <w:sz w:val="22"/>
                <w:szCs w:val="22"/>
              </w:rPr>
              <w:t xml:space="preserve">Program </w:t>
            </w:r>
            <w:proofErr w:type="spellStart"/>
            <w:r>
              <w:rPr>
                <w:b/>
                <w:bCs/>
                <w:sz w:val="22"/>
                <w:szCs w:val="22"/>
              </w:rPr>
              <w:t>Studi</w:t>
            </w:r>
            <w:proofErr w:type="spellEnd"/>
            <w:r>
              <w:rPr>
                <w:b/>
                <w:bCs/>
                <w:sz w:val="22"/>
                <w:szCs w:val="22"/>
                <w:lang w:val="id-ID"/>
              </w:rPr>
              <w:t xml:space="preserve"> </w:t>
            </w:r>
          </w:p>
          <w:p w:rsidR="000A0D5D" w:rsidRDefault="000A0D5D">
            <w:pPr>
              <w:widowControl w:val="0"/>
              <w:autoSpaceDE w:val="0"/>
              <w:autoSpaceDN w:val="0"/>
              <w:adjustRightInd w:val="0"/>
              <w:ind w:right="-22"/>
              <w:rPr>
                <w:b/>
                <w:bCs/>
                <w:sz w:val="22"/>
                <w:szCs w:val="22"/>
              </w:rPr>
            </w:pPr>
          </w:p>
          <w:p w:rsidR="000A0D5D" w:rsidRDefault="000A0D5D">
            <w:pPr>
              <w:widowControl w:val="0"/>
              <w:autoSpaceDE w:val="0"/>
              <w:autoSpaceDN w:val="0"/>
              <w:adjustRightInd w:val="0"/>
              <w:ind w:right="-22"/>
              <w:rPr>
                <w:b/>
                <w:bCs/>
                <w:sz w:val="22"/>
                <w:szCs w:val="22"/>
              </w:rPr>
            </w:pPr>
          </w:p>
          <w:p w:rsidR="000A0D5D" w:rsidRDefault="000A0D5D">
            <w:pPr>
              <w:widowControl w:val="0"/>
              <w:autoSpaceDE w:val="0"/>
              <w:autoSpaceDN w:val="0"/>
              <w:adjustRightInd w:val="0"/>
              <w:ind w:right="-22"/>
              <w:rPr>
                <w:b/>
                <w:bCs/>
                <w:sz w:val="22"/>
                <w:szCs w:val="22"/>
              </w:rPr>
            </w:pPr>
          </w:p>
          <w:p w:rsidR="000A0D5D" w:rsidRDefault="000A0D5D">
            <w:pPr>
              <w:widowControl w:val="0"/>
              <w:autoSpaceDE w:val="0"/>
              <w:autoSpaceDN w:val="0"/>
              <w:adjustRightInd w:val="0"/>
              <w:ind w:right="-22"/>
              <w:rPr>
                <w:b/>
                <w:bCs/>
                <w:sz w:val="22"/>
                <w:szCs w:val="22"/>
              </w:rPr>
            </w:pPr>
            <w:r>
              <w:rPr>
                <w:b/>
                <w:bCs/>
                <w:sz w:val="22"/>
                <w:szCs w:val="22"/>
                <w:lang w:val="id-ID"/>
              </w:rPr>
              <w:t>(CPL Prodi)</w:t>
            </w:r>
            <w:r>
              <w:rPr>
                <w:b/>
                <w:bCs/>
                <w:sz w:val="22"/>
                <w:szCs w:val="22"/>
              </w:rPr>
              <w:t xml:space="preserve"> </w:t>
            </w:r>
          </w:p>
        </w:tc>
        <w:tc>
          <w:tcPr>
            <w:tcW w:w="10350" w:type="dxa"/>
            <w:gridSpan w:val="7"/>
            <w:tcBorders>
              <w:top w:val="single" w:sz="4" w:space="0" w:color="auto"/>
              <w:left w:val="single" w:sz="4" w:space="0" w:color="auto"/>
              <w:bottom w:val="single" w:sz="4" w:space="0" w:color="auto"/>
              <w:right w:val="single" w:sz="4" w:space="0" w:color="auto"/>
            </w:tcBorders>
            <w:hideMark/>
          </w:tcPr>
          <w:p w:rsidR="000A0D5D" w:rsidRDefault="000A0D5D" w:rsidP="00B5125F">
            <w:pPr>
              <w:widowControl w:val="0"/>
              <w:numPr>
                <w:ilvl w:val="0"/>
                <w:numId w:val="1"/>
              </w:numPr>
              <w:autoSpaceDE w:val="0"/>
              <w:autoSpaceDN w:val="0"/>
              <w:adjustRightInd w:val="0"/>
              <w:ind w:left="360"/>
              <w:jc w:val="both"/>
              <w:rPr>
                <w:bCs/>
                <w:sz w:val="22"/>
                <w:szCs w:val="22"/>
              </w:rPr>
            </w:pPr>
            <w:proofErr w:type="spellStart"/>
            <w:r>
              <w:rPr>
                <w:bCs/>
                <w:sz w:val="22"/>
                <w:szCs w:val="22"/>
              </w:rPr>
              <w:t>Sikap</w:t>
            </w:r>
            <w:proofErr w:type="spellEnd"/>
            <w:r>
              <w:rPr>
                <w:bCs/>
                <w:sz w:val="22"/>
                <w:szCs w:val="22"/>
              </w:rPr>
              <w:t xml:space="preserve"> </w:t>
            </w:r>
            <w:proofErr w:type="spellStart"/>
            <w:r>
              <w:rPr>
                <w:bCs/>
                <w:sz w:val="22"/>
                <w:szCs w:val="22"/>
              </w:rPr>
              <w:t>dan</w:t>
            </w:r>
            <w:proofErr w:type="spellEnd"/>
            <w:r>
              <w:rPr>
                <w:bCs/>
                <w:sz w:val="22"/>
                <w:szCs w:val="22"/>
              </w:rPr>
              <w:t xml:space="preserve"> Tata </w:t>
            </w:r>
            <w:proofErr w:type="spellStart"/>
            <w:r>
              <w:rPr>
                <w:bCs/>
                <w:sz w:val="22"/>
                <w:szCs w:val="22"/>
              </w:rPr>
              <w:t>Nilai</w:t>
            </w:r>
            <w:proofErr w:type="spellEnd"/>
          </w:p>
          <w:p w:rsidR="000A0D5D" w:rsidRDefault="000A0D5D" w:rsidP="00B5125F">
            <w:pPr>
              <w:widowControl w:val="0"/>
              <w:numPr>
                <w:ilvl w:val="1"/>
                <w:numId w:val="1"/>
              </w:numPr>
              <w:autoSpaceDE w:val="0"/>
              <w:autoSpaceDN w:val="0"/>
              <w:adjustRightInd w:val="0"/>
              <w:ind w:left="727"/>
              <w:jc w:val="both"/>
              <w:rPr>
                <w:bCs/>
                <w:sz w:val="22"/>
                <w:szCs w:val="22"/>
                <w:lang w:val="id-ID"/>
              </w:rPr>
            </w:pPr>
            <w:r>
              <w:rPr>
                <w:bCs/>
                <w:sz w:val="22"/>
                <w:szCs w:val="22"/>
                <w:lang w:val="id-ID"/>
              </w:rPr>
              <w:t>Bertaqwa pada Tuhan Yang Maha Esa. (S1)</w:t>
            </w:r>
          </w:p>
          <w:p w:rsidR="000A0D5D" w:rsidRDefault="000A0D5D" w:rsidP="00B5125F">
            <w:pPr>
              <w:widowControl w:val="0"/>
              <w:numPr>
                <w:ilvl w:val="1"/>
                <w:numId w:val="1"/>
              </w:numPr>
              <w:autoSpaceDE w:val="0"/>
              <w:autoSpaceDN w:val="0"/>
              <w:adjustRightInd w:val="0"/>
              <w:ind w:left="727"/>
              <w:jc w:val="both"/>
            </w:pPr>
            <w:r>
              <w:rPr>
                <w:bCs/>
                <w:sz w:val="22"/>
                <w:szCs w:val="22"/>
                <w:lang w:val="id-ID"/>
              </w:rPr>
              <w:t>Memiliki moral, etika dan kepribadian yang baik di dalam menyelesaikan tugasnya. (S2)</w:t>
            </w:r>
          </w:p>
          <w:p w:rsidR="000A0D5D" w:rsidRDefault="000A0D5D" w:rsidP="00B5125F">
            <w:pPr>
              <w:widowControl w:val="0"/>
              <w:numPr>
                <w:ilvl w:val="1"/>
                <w:numId w:val="1"/>
              </w:numPr>
              <w:autoSpaceDE w:val="0"/>
              <w:autoSpaceDN w:val="0"/>
              <w:adjustRightInd w:val="0"/>
              <w:ind w:left="727"/>
              <w:jc w:val="both"/>
            </w:pPr>
            <w:r>
              <w:rPr>
                <w:lang w:val="id-ID"/>
              </w:rPr>
              <w:t>Menghargai keanekaragaman budaya, pandangan, kepercayaan, dan agama serta pendapat/temuan orisinil orang lain. (S6)</w:t>
            </w:r>
          </w:p>
          <w:p w:rsidR="000A0D5D" w:rsidRDefault="000A0D5D" w:rsidP="00B5125F">
            <w:pPr>
              <w:widowControl w:val="0"/>
              <w:numPr>
                <w:ilvl w:val="1"/>
                <w:numId w:val="1"/>
              </w:numPr>
              <w:autoSpaceDE w:val="0"/>
              <w:autoSpaceDN w:val="0"/>
              <w:adjustRightInd w:val="0"/>
              <w:ind w:left="727"/>
              <w:jc w:val="both"/>
              <w:rPr>
                <w:bCs/>
                <w:sz w:val="22"/>
                <w:szCs w:val="22"/>
                <w:lang w:val="id-ID"/>
              </w:rPr>
            </w:pPr>
            <w:r>
              <w:rPr>
                <w:bCs/>
                <w:sz w:val="22"/>
                <w:szCs w:val="22"/>
                <w:lang w:val="id-ID"/>
              </w:rPr>
              <w:t>Mampu menginternalisasi nilai dan norma akademik yang benar terkait dengan kejujuran, etika, atribusi, hak cipta, kerahasiaan dan kepemilikan data. (S8)</w:t>
            </w:r>
          </w:p>
          <w:p w:rsidR="000A0D5D" w:rsidRDefault="000A0D5D" w:rsidP="00B5125F">
            <w:pPr>
              <w:widowControl w:val="0"/>
              <w:numPr>
                <w:ilvl w:val="0"/>
                <w:numId w:val="1"/>
              </w:numPr>
              <w:autoSpaceDE w:val="0"/>
              <w:autoSpaceDN w:val="0"/>
              <w:adjustRightInd w:val="0"/>
              <w:ind w:left="360"/>
              <w:jc w:val="both"/>
              <w:rPr>
                <w:bCs/>
                <w:sz w:val="22"/>
                <w:szCs w:val="22"/>
              </w:rPr>
            </w:pPr>
            <w:proofErr w:type="spellStart"/>
            <w:r>
              <w:rPr>
                <w:bCs/>
                <w:sz w:val="22"/>
                <w:szCs w:val="22"/>
              </w:rPr>
              <w:t>Penguasaan</w:t>
            </w:r>
            <w:proofErr w:type="spellEnd"/>
            <w:r>
              <w:rPr>
                <w:bCs/>
                <w:sz w:val="22"/>
                <w:szCs w:val="22"/>
              </w:rPr>
              <w:t xml:space="preserve"> </w:t>
            </w:r>
            <w:proofErr w:type="spellStart"/>
            <w:r>
              <w:rPr>
                <w:bCs/>
                <w:sz w:val="22"/>
                <w:szCs w:val="22"/>
              </w:rPr>
              <w:t>Pengetahuan</w:t>
            </w:r>
            <w:proofErr w:type="spellEnd"/>
          </w:p>
          <w:p w:rsidR="000A0D5D" w:rsidRDefault="000A0D5D" w:rsidP="00B5125F">
            <w:pPr>
              <w:widowControl w:val="0"/>
              <w:numPr>
                <w:ilvl w:val="0"/>
                <w:numId w:val="2"/>
              </w:numPr>
              <w:autoSpaceDE w:val="0"/>
              <w:autoSpaceDN w:val="0"/>
              <w:adjustRightInd w:val="0"/>
              <w:ind w:left="727"/>
              <w:jc w:val="both"/>
              <w:rPr>
                <w:bCs/>
                <w:sz w:val="22"/>
                <w:szCs w:val="22"/>
              </w:rPr>
            </w:pPr>
            <w:r>
              <w:rPr>
                <w:bCs/>
                <w:sz w:val="22"/>
                <w:szCs w:val="22"/>
                <w:lang w:val="id-ID"/>
              </w:rPr>
              <w:t>Memahami dan menguasai prinsip-prinsip, konsep, dasar bahasa inggris, serta memahami kinerja dan prioritas kepentingan bersama. (PP2)</w:t>
            </w:r>
          </w:p>
          <w:p w:rsidR="000A0D5D" w:rsidRDefault="000A0D5D" w:rsidP="00B5125F">
            <w:pPr>
              <w:widowControl w:val="0"/>
              <w:numPr>
                <w:ilvl w:val="0"/>
                <w:numId w:val="2"/>
              </w:numPr>
              <w:autoSpaceDE w:val="0"/>
              <w:autoSpaceDN w:val="0"/>
              <w:adjustRightInd w:val="0"/>
              <w:ind w:left="727"/>
              <w:jc w:val="both"/>
              <w:rPr>
                <w:bCs/>
                <w:sz w:val="22"/>
                <w:szCs w:val="22"/>
              </w:rPr>
            </w:pPr>
            <w:r>
              <w:rPr>
                <w:bCs/>
                <w:sz w:val="22"/>
                <w:szCs w:val="22"/>
                <w:lang w:val="id-ID"/>
              </w:rPr>
              <w:t>Memahami nilai-nilai keislaman melalui sumber primernya dengan berbagai macam pendekatan, metode dan teknik. (PP5)</w:t>
            </w:r>
          </w:p>
          <w:p w:rsidR="000A0D5D" w:rsidRDefault="000A0D5D" w:rsidP="00B5125F">
            <w:pPr>
              <w:widowControl w:val="0"/>
              <w:numPr>
                <w:ilvl w:val="0"/>
                <w:numId w:val="2"/>
              </w:numPr>
              <w:autoSpaceDE w:val="0"/>
              <w:autoSpaceDN w:val="0"/>
              <w:adjustRightInd w:val="0"/>
              <w:ind w:left="727"/>
              <w:jc w:val="both"/>
              <w:rPr>
                <w:bCs/>
                <w:sz w:val="22"/>
                <w:szCs w:val="22"/>
              </w:rPr>
            </w:pPr>
            <w:r>
              <w:rPr>
                <w:bCs/>
                <w:sz w:val="22"/>
                <w:szCs w:val="22"/>
                <w:lang w:val="id-ID"/>
              </w:rPr>
              <w:t>Memahami langkah-langkah prosedural dan strategis dalam memunculkan ide inovatif, mengembangkan kemudian mengaplikasikannya. (PP7)</w:t>
            </w:r>
          </w:p>
          <w:p w:rsidR="000A0D5D" w:rsidRDefault="000A0D5D" w:rsidP="00B5125F">
            <w:pPr>
              <w:widowControl w:val="0"/>
              <w:numPr>
                <w:ilvl w:val="0"/>
                <w:numId w:val="1"/>
              </w:numPr>
              <w:autoSpaceDE w:val="0"/>
              <w:autoSpaceDN w:val="0"/>
              <w:adjustRightInd w:val="0"/>
              <w:ind w:left="360"/>
              <w:jc w:val="both"/>
              <w:rPr>
                <w:bCs/>
                <w:sz w:val="22"/>
                <w:szCs w:val="22"/>
              </w:rPr>
            </w:pPr>
            <w:proofErr w:type="spellStart"/>
            <w:r>
              <w:rPr>
                <w:bCs/>
                <w:sz w:val="22"/>
                <w:szCs w:val="22"/>
              </w:rPr>
              <w:t>Keterampilan</w:t>
            </w:r>
            <w:proofErr w:type="spellEnd"/>
            <w:r>
              <w:rPr>
                <w:bCs/>
                <w:sz w:val="22"/>
                <w:szCs w:val="22"/>
              </w:rPr>
              <w:t xml:space="preserve"> </w:t>
            </w:r>
            <w:proofErr w:type="spellStart"/>
            <w:r>
              <w:rPr>
                <w:bCs/>
                <w:sz w:val="22"/>
                <w:szCs w:val="22"/>
              </w:rPr>
              <w:t>Umum</w:t>
            </w:r>
            <w:proofErr w:type="spellEnd"/>
          </w:p>
          <w:p w:rsidR="000A0D5D" w:rsidRDefault="000A0D5D" w:rsidP="00B5125F">
            <w:pPr>
              <w:widowControl w:val="0"/>
              <w:numPr>
                <w:ilvl w:val="0"/>
                <w:numId w:val="3"/>
              </w:numPr>
              <w:autoSpaceDE w:val="0"/>
              <w:autoSpaceDN w:val="0"/>
              <w:adjustRightInd w:val="0"/>
              <w:ind w:left="727"/>
              <w:jc w:val="both"/>
              <w:rPr>
                <w:bCs/>
                <w:sz w:val="22"/>
                <w:szCs w:val="22"/>
              </w:rPr>
            </w:pPr>
            <w:r>
              <w:rPr>
                <w:bCs/>
                <w:sz w:val="22"/>
                <w:szCs w:val="22"/>
                <w:lang w:val="id-ID"/>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 (KU3)</w:t>
            </w:r>
          </w:p>
          <w:p w:rsidR="000A0D5D" w:rsidRDefault="000A0D5D" w:rsidP="00B5125F">
            <w:pPr>
              <w:widowControl w:val="0"/>
              <w:numPr>
                <w:ilvl w:val="0"/>
                <w:numId w:val="3"/>
              </w:numPr>
              <w:autoSpaceDE w:val="0"/>
              <w:autoSpaceDN w:val="0"/>
              <w:adjustRightInd w:val="0"/>
              <w:ind w:left="727"/>
              <w:jc w:val="both"/>
              <w:rPr>
                <w:bCs/>
                <w:sz w:val="22"/>
                <w:szCs w:val="22"/>
              </w:rPr>
            </w:pPr>
            <w:r>
              <w:rPr>
                <w:bCs/>
                <w:sz w:val="22"/>
                <w:szCs w:val="22"/>
                <w:lang w:val="id-ID"/>
              </w:rPr>
              <w:t>Mampu mengambil keputusan dengan tepat dan benar dalam konteks penjelasan masalah di bidang keahliannya berdasarkan analisis informasi dan data yang di dapat. (KU5)</w:t>
            </w:r>
          </w:p>
          <w:p w:rsidR="000A0D5D" w:rsidRDefault="000A0D5D" w:rsidP="00B5125F">
            <w:pPr>
              <w:widowControl w:val="0"/>
              <w:numPr>
                <w:ilvl w:val="0"/>
                <w:numId w:val="3"/>
              </w:numPr>
              <w:autoSpaceDE w:val="0"/>
              <w:autoSpaceDN w:val="0"/>
              <w:adjustRightInd w:val="0"/>
              <w:ind w:left="727"/>
              <w:jc w:val="both"/>
              <w:rPr>
                <w:bCs/>
                <w:sz w:val="22"/>
                <w:szCs w:val="22"/>
              </w:rPr>
            </w:pPr>
            <w:proofErr w:type="spellStart"/>
            <w:r>
              <w:t>Mampu</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pencapaian</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kelompok</w:t>
            </w:r>
            <w:proofErr w:type="spellEnd"/>
            <w:r>
              <w:t xml:space="preserve"> </w:t>
            </w:r>
            <w:proofErr w:type="spellStart"/>
            <w:r>
              <w:t>dan</w:t>
            </w:r>
            <w:proofErr w:type="spellEnd"/>
            <w:r>
              <w:t xml:space="preserve"> </w:t>
            </w:r>
            <w:proofErr w:type="spellStart"/>
            <w:r>
              <w:t>melakukan</w:t>
            </w:r>
            <w:proofErr w:type="spellEnd"/>
            <w:r>
              <w:t xml:space="preserve"> </w:t>
            </w:r>
            <w:proofErr w:type="gramStart"/>
            <w:r>
              <w:rPr>
                <w:i/>
              </w:rPr>
              <w:t>supervise</w:t>
            </w:r>
            <w:r>
              <w:t xml:space="preserve">  </w:t>
            </w:r>
            <w:proofErr w:type="spellStart"/>
            <w:r>
              <w:t>dan</w:t>
            </w:r>
            <w:proofErr w:type="spellEnd"/>
            <w:proofErr w:type="gramEnd"/>
            <w:r>
              <w:t xml:space="preserve"> </w:t>
            </w:r>
            <w:proofErr w:type="spellStart"/>
            <w:r>
              <w:t>evaluasi</w:t>
            </w:r>
            <w:proofErr w:type="spellEnd"/>
            <w:r>
              <w:t xml:space="preserve"> </w:t>
            </w:r>
            <w:proofErr w:type="spellStart"/>
            <w:r>
              <w:t>terhadap</w:t>
            </w:r>
            <w:proofErr w:type="spellEnd"/>
            <w:r>
              <w:t xml:space="preserve"> </w:t>
            </w:r>
            <w:proofErr w:type="spellStart"/>
            <w:r>
              <w:t>penyelesaian</w:t>
            </w:r>
            <w:proofErr w:type="spellEnd"/>
            <w:r>
              <w:t xml:space="preserve"> </w:t>
            </w:r>
            <w:proofErr w:type="spellStart"/>
            <w:r>
              <w:t>pekerjaan</w:t>
            </w:r>
            <w:proofErr w:type="spellEnd"/>
            <w:r>
              <w:t xml:space="preserve"> yang </w:t>
            </w:r>
            <w:proofErr w:type="spellStart"/>
            <w:r>
              <w:t>ditugaskannya</w:t>
            </w:r>
            <w:proofErr w:type="spellEnd"/>
            <w:r>
              <w:t xml:space="preserve"> yang </w:t>
            </w:r>
            <w:proofErr w:type="spellStart"/>
            <w:r>
              <w:t>berada</w:t>
            </w:r>
            <w:proofErr w:type="spellEnd"/>
            <w:r>
              <w:t xml:space="preserve"> </w:t>
            </w:r>
            <w:proofErr w:type="spellStart"/>
            <w:r>
              <w:t>dibawah</w:t>
            </w:r>
            <w:proofErr w:type="spellEnd"/>
            <w:r>
              <w:t xml:space="preserve"> </w:t>
            </w:r>
            <w:proofErr w:type="spellStart"/>
            <w:r>
              <w:lastRenderedPageBreak/>
              <w:t>tanggungjawabnya</w:t>
            </w:r>
            <w:proofErr w:type="spellEnd"/>
            <w:r>
              <w:t>. (KU7)</w:t>
            </w:r>
          </w:p>
          <w:p w:rsidR="000A0D5D" w:rsidRDefault="000A0D5D" w:rsidP="00B5125F">
            <w:pPr>
              <w:widowControl w:val="0"/>
              <w:numPr>
                <w:ilvl w:val="0"/>
                <w:numId w:val="3"/>
              </w:numPr>
              <w:autoSpaceDE w:val="0"/>
              <w:autoSpaceDN w:val="0"/>
              <w:adjustRightInd w:val="0"/>
              <w:ind w:left="727"/>
              <w:jc w:val="both"/>
              <w:rPr>
                <w:bCs/>
                <w:sz w:val="22"/>
                <w:szCs w:val="22"/>
              </w:rPr>
            </w:pPr>
            <w:proofErr w:type="spellStart"/>
            <w:r>
              <w:t>Mampu</w:t>
            </w:r>
            <w:proofErr w:type="spellEnd"/>
            <w:r>
              <w:t xml:space="preserve"> </w:t>
            </w:r>
            <w:proofErr w:type="spellStart"/>
            <w:r>
              <w:t>mendokumentasikan</w:t>
            </w:r>
            <w:proofErr w:type="spellEnd"/>
            <w:r>
              <w:t xml:space="preserve">, </w:t>
            </w:r>
            <w:proofErr w:type="spellStart"/>
            <w:r>
              <w:t>menyimpan</w:t>
            </w:r>
            <w:proofErr w:type="spellEnd"/>
            <w:r>
              <w:t xml:space="preserve">, </w:t>
            </w:r>
            <w:proofErr w:type="spellStart"/>
            <w:r>
              <w:t>mengamanahkan</w:t>
            </w:r>
            <w:proofErr w:type="spellEnd"/>
            <w:r>
              <w:t xml:space="preserve"> </w:t>
            </w:r>
            <w:proofErr w:type="spellStart"/>
            <w:r>
              <w:t>dan</w:t>
            </w:r>
            <w:proofErr w:type="spellEnd"/>
            <w:r>
              <w:t xml:space="preserve"> </w:t>
            </w:r>
            <w:proofErr w:type="spellStart"/>
            <w:r>
              <w:t>menemukan</w:t>
            </w:r>
            <w:proofErr w:type="spellEnd"/>
            <w:r>
              <w:t xml:space="preserve"> </w:t>
            </w:r>
            <w:proofErr w:type="spellStart"/>
            <w:r>
              <w:t>kembali</w:t>
            </w:r>
            <w:proofErr w:type="spellEnd"/>
            <w:r>
              <w:t xml:space="preserve"> data </w:t>
            </w:r>
            <w:proofErr w:type="spellStart"/>
            <w:r>
              <w:t>untuk</w:t>
            </w:r>
            <w:proofErr w:type="spellEnd"/>
            <w:r>
              <w:t xml:space="preserve"> </w:t>
            </w:r>
            <w:proofErr w:type="spellStart"/>
            <w:r>
              <w:t>menjamin</w:t>
            </w:r>
            <w:proofErr w:type="spellEnd"/>
            <w:r>
              <w:t xml:space="preserve"> </w:t>
            </w:r>
            <w:proofErr w:type="spellStart"/>
            <w:r>
              <w:t>kesahihan</w:t>
            </w:r>
            <w:proofErr w:type="spellEnd"/>
            <w:r>
              <w:t xml:space="preserve"> </w:t>
            </w:r>
            <w:proofErr w:type="spellStart"/>
            <w:r>
              <w:t>dan</w:t>
            </w:r>
            <w:proofErr w:type="spellEnd"/>
            <w:r>
              <w:t xml:space="preserve"> </w:t>
            </w:r>
            <w:proofErr w:type="spellStart"/>
            <w:r>
              <w:t>mencegah</w:t>
            </w:r>
            <w:proofErr w:type="spellEnd"/>
            <w:r>
              <w:t xml:space="preserve"> </w:t>
            </w:r>
            <w:proofErr w:type="spellStart"/>
            <w:r>
              <w:t>plagiasi</w:t>
            </w:r>
            <w:proofErr w:type="spellEnd"/>
            <w:r>
              <w:t>. (KU9)</w:t>
            </w:r>
          </w:p>
          <w:p w:rsidR="000A0D5D" w:rsidRDefault="000A0D5D" w:rsidP="00B5125F">
            <w:pPr>
              <w:widowControl w:val="0"/>
              <w:numPr>
                <w:ilvl w:val="0"/>
                <w:numId w:val="1"/>
              </w:numPr>
              <w:autoSpaceDE w:val="0"/>
              <w:autoSpaceDN w:val="0"/>
              <w:adjustRightInd w:val="0"/>
              <w:ind w:left="360"/>
              <w:jc w:val="both"/>
              <w:rPr>
                <w:bCs/>
                <w:sz w:val="22"/>
                <w:szCs w:val="22"/>
              </w:rPr>
            </w:pPr>
            <w:proofErr w:type="spellStart"/>
            <w:r>
              <w:rPr>
                <w:bCs/>
                <w:sz w:val="22"/>
                <w:szCs w:val="22"/>
              </w:rPr>
              <w:t>Keterampilan</w:t>
            </w:r>
            <w:proofErr w:type="spellEnd"/>
            <w:r>
              <w:rPr>
                <w:bCs/>
                <w:sz w:val="22"/>
                <w:szCs w:val="22"/>
              </w:rPr>
              <w:t xml:space="preserve"> </w:t>
            </w:r>
            <w:proofErr w:type="spellStart"/>
            <w:r>
              <w:rPr>
                <w:bCs/>
                <w:sz w:val="22"/>
                <w:szCs w:val="22"/>
              </w:rPr>
              <w:t>Khusus</w:t>
            </w:r>
            <w:proofErr w:type="spellEnd"/>
          </w:p>
          <w:p w:rsidR="000A0D5D" w:rsidRDefault="000A0D5D" w:rsidP="00B5125F">
            <w:pPr>
              <w:widowControl w:val="0"/>
              <w:numPr>
                <w:ilvl w:val="0"/>
                <w:numId w:val="4"/>
              </w:numPr>
              <w:autoSpaceDE w:val="0"/>
              <w:autoSpaceDN w:val="0"/>
              <w:adjustRightInd w:val="0"/>
              <w:ind w:left="727"/>
              <w:jc w:val="both"/>
              <w:rPr>
                <w:bCs/>
                <w:sz w:val="22"/>
                <w:szCs w:val="22"/>
                <w:lang w:val="id-ID"/>
              </w:rPr>
            </w:pPr>
            <w:r>
              <w:rPr>
                <w:bCs/>
                <w:sz w:val="22"/>
                <w:szCs w:val="22"/>
                <w:lang w:val="id-ID"/>
              </w:rPr>
              <w:t>Mampu mengaplikasikan prinsip dasar kependidikan bahasa Inggris dalam proses penyelesaian masalah pembelajaran bahasa Inggris. (KK1)</w:t>
            </w:r>
          </w:p>
          <w:p w:rsidR="000A0D5D" w:rsidRDefault="000A0D5D" w:rsidP="00B5125F">
            <w:pPr>
              <w:widowControl w:val="0"/>
              <w:numPr>
                <w:ilvl w:val="0"/>
                <w:numId w:val="4"/>
              </w:numPr>
              <w:autoSpaceDE w:val="0"/>
              <w:autoSpaceDN w:val="0"/>
              <w:adjustRightInd w:val="0"/>
              <w:ind w:left="727"/>
              <w:jc w:val="both"/>
              <w:rPr>
                <w:bCs/>
                <w:sz w:val="22"/>
                <w:szCs w:val="22"/>
                <w:lang w:val="id-ID"/>
              </w:rPr>
            </w:pPr>
            <w:proofErr w:type="spellStart"/>
            <w:r>
              <w:t>Mampu</w:t>
            </w:r>
            <w:proofErr w:type="spellEnd"/>
            <w:r>
              <w:t xml:space="preserve"> </w:t>
            </w:r>
            <w:proofErr w:type="spellStart"/>
            <w:r>
              <w:t>menganalisis</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konsep</w:t>
            </w:r>
            <w:proofErr w:type="spellEnd"/>
            <w:r>
              <w:t xml:space="preserve"> </w:t>
            </w:r>
            <w:proofErr w:type="spellStart"/>
            <w:r>
              <w:t>kependidikan</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dan</w:t>
            </w:r>
            <w:proofErr w:type="spellEnd"/>
            <w:r>
              <w:t xml:space="preserve"> </w:t>
            </w:r>
            <w:proofErr w:type="spellStart"/>
            <w:r>
              <w:t>pendekatan</w:t>
            </w:r>
            <w:proofErr w:type="spellEnd"/>
            <w:r>
              <w:t xml:space="preserve"> </w:t>
            </w:r>
            <w:proofErr w:type="spellStart"/>
            <w:r>
              <w:t>statistik</w:t>
            </w:r>
            <w:proofErr w:type="spellEnd"/>
            <w:r>
              <w:t xml:space="preserve">, </w:t>
            </w:r>
            <w:proofErr w:type="spellStart"/>
            <w:r>
              <w:t>kemudian</w:t>
            </w:r>
            <w:proofErr w:type="spellEnd"/>
            <w:r>
              <w:t xml:space="preserve"> </w:t>
            </w:r>
            <w:proofErr w:type="spellStart"/>
            <w:r>
              <w:t>dapat</w:t>
            </w:r>
            <w:proofErr w:type="spellEnd"/>
            <w:r>
              <w:t xml:space="preserve"> </w:t>
            </w:r>
            <w:proofErr w:type="spellStart"/>
            <w:r>
              <w:t>menyajikannya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kuantitatif</w:t>
            </w:r>
            <w:proofErr w:type="spellEnd"/>
            <w:r>
              <w:t xml:space="preserve"> </w:t>
            </w:r>
            <w:proofErr w:type="spellStart"/>
            <w:r>
              <w:t>dan</w:t>
            </w:r>
            <w:proofErr w:type="spellEnd"/>
            <w:r>
              <w:t xml:space="preserve"> </w:t>
            </w:r>
            <w:proofErr w:type="spellStart"/>
            <w:r>
              <w:t>kualitatif</w:t>
            </w:r>
            <w:proofErr w:type="spellEnd"/>
            <w:r>
              <w:t>. (KK2)</w:t>
            </w:r>
          </w:p>
          <w:p w:rsidR="000A0D5D" w:rsidRDefault="000A0D5D" w:rsidP="00B5125F">
            <w:pPr>
              <w:widowControl w:val="0"/>
              <w:numPr>
                <w:ilvl w:val="0"/>
                <w:numId w:val="4"/>
              </w:numPr>
              <w:autoSpaceDE w:val="0"/>
              <w:autoSpaceDN w:val="0"/>
              <w:adjustRightInd w:val="0"/>
              <w:ind w:left="727"/>
              <w:jc w:val="both"/>
              <w:rPr>
                <w:bCs/>
                <w:sz w:val="22"/>
                <w:szCs w:val="22"/>
                <w:lang w:val="id-ID"/>
              </w:rPr>
            </w:pPr>
            <w:r>
              <w:rPr>
                <w:bCs/>
                <w:sz w:val="22"/>
                <w:szCs w:val="22"/>
                <w:lang w:val="id-ID"/>
              </w:rPr>
              <w:t>Mampu merumuskan kesimpulan yang tepat terkait masalah di dalam pembelajaran bahasa Inggris yang sederhana dari hasil analisis data, pengamatan model pembelajaran sederhana serta perangkat pembelajaran. (KK3)</w:t>
            </w:r>
          </w:p>
          <w:p w:rsidR="000A0D5D" w:rsidRDefault="000A0D5D" w:rsidP="00B5125F">
            <w:pPr>
              <w:widowControl w:val="0"/>
              <w:numPr>
                <w:ilvl w:val="0"/>
                <w:numId w:val="4"/>
              </w:numPr>
              <w:autoSpaceDE w:val="0"/>
              <w:autoSpaceDN w:val="0"/>
              <w:adjustRightInd w:val="0"/>
              <w:ind w:left="727"/>
              <w:jc w:val="both"/>
              <w:rPr>
                <w:bCs/>
                <w:sz w:val="22"/>
                <w:szCs w:val="22"/>
                <w:lang w:val="id-ID"/>
              </w:rPr>
            </w:pPr>
            <w:r>
              <w:rPr>
                <w:bCs/>
                <w:sz w:val="22"/>
                <w:szCs w:val="22"/>
                <w:lang w:val="id-ID"/>
              </w:rPr>
              <w:t>Mampu berkomunikasi dalam bahasa asing baik secara lisan maupun tulisan, kreatif dalam memunculkan ide yang inovatif, dan dapat mengembangkan dan mengaplikasikannya. (KK8)</w:t>
            </w: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bCs/>
                <w:sz w:val="22"/>
                <w:szCs w:val="22"/>
              </w:rPr>
            </w:pPr>
          </w:p>
        </w:tc>
        <w:tc>
          <w:tcPr>
            <w:tcW w:w="12074" w:type="dxa"/>
            <w:gridSpan w:val="8"/>
            <w:tcBorders>
              <w:top w:val="single" w:sz="4" w:space="0" w:color="auto"/>
              <w:left w:val="single" w:sz="4" w:space="0" w:color="auto"/>
              <w:bottom w:val="single" w:sz="4" w:space="0" w:color="auto"/>
              <w:right w:val="single" w:sz="4" w:space="0" w:color="auto"/>
            </w:tcBorders>
            <w:shd w:val="clear" w:color="auto" w:fill="FFFFFF"/>
            <w:hideMark/>
          </w:tcPr>
          <w:p w:rsidR="000A0D5D" w:rsidRDefault="000A0D5D">
            <w:pPr>
              <w:widowControl w:val="0"/>
              <w:autoSpaceDE w:val="0"/>
              <w:autoSpaceDN w:val="0"/>
              <w:adjustRightInd w:val="0"/>
              <w:ind w:right="-22"/>
              <w:jc w:val="both"/>
              <w:rPr>
                <w:sz w:val="22"/>
                <w:szCs w:val="22"/>
              </w:rPr>
            </w:pPr>
            <w:r>
              <w:rPr>
                <w:sz w:val="22"/>
                <w:szCs w:val="22"/>
              </w:rPr>
              <w:t xml:space="preserve"> </w:t>
            </w: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bCs/>
                <w:sz w:val="22"/>
                <w:szCs w:val="22"/>
              </w:rPr>
            </w:pPr>
          </w:p>
        </w:tc>
        <w:tc>
          <w:tcPr>
            <w:tcW w:w="177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widowControl w:val="0"/>
              <w:autoSpaceDE w:val="0"/>
              <w:autoSpaceDN w:val="0"/>
              <w:adjustRightInd w:val="0"/>
              <w:ind w:right="-22"/>
              <w:rPr>
                <w:b/>
                <w:bCs/>
                <w:sz w:val="22"/>
                <w:szCs w:val="22"/>
                <w:lang w:val="id-ID"/>
              </w:rPr>
            </w:pPr>
            <w:r>
              <w:rPr>
                <w:b/>
                <w:bCs/>
                <w:sz w:val="22"/>
                <w:szCs w:val="22"/>
              </w:rPr>
              <w:t xml:space="preserve">Mata </w:t>
            </w:r>
            <w:proofErr w:type="spellStart"/>
            <w:r>
              <w:rPr>
                <w:b/>
                <w:bCs/>
                <w:sz w:val="22"/>
                <w:szCs w:val="22"/>
              </w:rPr>
              <w:t>Kuliah</w:t>
            </w:r>
            <w:proofErr w:type="spellEnd"/>
            <w:r>
              <w:rPr>
                <w:b/>
                <w:bCs/>
                <w:sz w:val="22"/>
                <w:szCs w:val="22"/>
                <w:lang w:val="id-ID"/>
              </w:rPr>
              <w:t xml:space="preserve"> (CP MK)</w:t>
            </w:r>
          </w:p>
        </w:tc>
        <w:tc>
          <w:tcPr>
            <w:tcW w:w="10296" w:type="dxa"/>
            <w:gridSpan w:val="6"/>
            <w:tcBorders>
              <w:top w:val="single" w:sz="4" w:space="0" w:color="auto"/>
              <w:left w:val="single" w:sz="4" w:space="0" w:color="auto"/>
              <w:bottom w:val="single" w:sz="4" w:space="0" w:color="auto"/>
              <w:right w:val="single" w:sz="4" w:space="0" w:color="auto"/>
            </w:tcBorders>
            <w:hideMark/>
          </w:tcPr>
          <w:p w:rsidR="000A0D5D" w:rsidRDefault="000A0D5D" w:rsidP="00B5125F">
            <w:pPr>
              <w:widowControl w:val="0"/>
              <w:numPr>
                <w:ilvl w:val="0"/>
                <w:numId w:val="5"/>
              </w:numPr>
              <w:autoSpaceDE w:val="0"/>
              <w:autoSpaceDN w:val="0"/>
              <w:adjustRightInd w:val="0"/>
              <w:ind w:left="673" w:hanging="425"/>
              <w:rPr>
                <w:bCs/>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 xml:space="preserve">engidentifikasi,   Menjelaskan/   menguraikan   antara   </w:t>
            </w:r>
            <w:r>
              <w:rPr>
                <w:bCs/>
                <w:i/>
                <w:sz w:val="22"/>
                <w:szCs w:val="22"/>
                <w:lang w:val="id-ID"/>
              </w:rPr>
              <w:t>approach,   method,</w:t>
            </w:r>
            <w:r>
              <w:rPr>
                <w:bCs/>
                <w:sz w:val="22"/>
                <w:szCs w:val="22"/>
                <w:lang w:val="id-ID"/>
              </w:rPr>
              <w:t xml:space="preserve">   dan</w:t>
            </w:r>
            <w:r>
              <w:rPr>
                <w:bCs/>
                <w:sz w:val="22"/>
                <w:szCs w:val="22"/>
              </w:rPr>
              <w:t xml:space="preserve"> </w:t>
            </w:r>
            <w:r>
              <w:rPr>
                <w:bCs/>
                <w:i/>
                <w:sz w:val="22"/>
                <w:szCs w:val="22"/>
                <w:lang w:val="id-ID"/>
              </w:rPr>
              <w:t xml:space="preserve">technique </w:t>
            </w:r>
            <w:r>
              <w:rPr>
                <w:bCs/>
                <w:sz w:val="22"/>
                <w:szCs w:val="22"/>
                <w:lang w:val="id-ID"/>
              </w:rPr>
              <w:t>pada konteks English language teaching</w:t>
            </w:r>
            <w:r>
              <w:rPr>
                <w:bCs/>
                <w:sz w:val="22"/>
                <w:szCs w:val="22"/>
              </w:rPr>
              <w:t xml:space="preserve"> (CPMK1)</w:t>
            </w:r>
          </w:p>
          <w:p w:rsidR="000A0D5D" w:rsidRDefault="000A0D5D" w:rsidP="00B5125F">
            <w:pPr>
              <w:widowControl w:val="0"/>
              <w:numPr>
                <w:ilvl w:val="0"/>
                <w:numId w:val="5"/>
              </w:numPr>
              <w:autoSpaceDE w:val="0"/>
              <w:autoSpaceDN w:val="0"/>
              <w:adjustRightInd w:val="0"/>
              <w:ind w:left="673" w:hanging="425"/>
              <w:rPr>
                <w:bCs/>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enganalisis pendekatan, metode dan tehnik pengajaran dan pembelajaran Bahasa</w:t>
            </w:r>
          </w:p>
          <w:p w:rsidR="000A0D5D" w:rsidRDefault="000A0D5D">
            <w:pPr>
              <w:widowControl w:val="0"/>
              <w:autoSpaceDE w:val="0"/>
              <w:autoSpaceDN w:val="0"/>
              <w:adjustRightInd w:val="0"/>
              <w:ind w:left="673"/>
              <w:rPr>
                <w:bCs/>
                <w:sz w:val="22"/>
                <w:szCs w:val="22"/>
              </w:rPr>
            </w:pPr>
            <w:r>
              <w:rPr>
                <w:bCs/>
                <w:sz w:val="22"/>
                <w:szCs w:val="22"/>
                <w:lang w:val="id-ID"/>
              </w:rPr>
              <w:t xml:space="preserve">Inggris pada </w:t>
            </w:r>
            <w:r>
              <w:rPr>
                <w:bCs/>
                <w:i/>
                <w:sz w:val="22"/>
                <w:szCs w:val="22"/>
                <w:lang w:val="id-ID"/>
              </w:rPr>
              <w:t>The 19th and Early to Mid-20th Century</w:t>
            </w:r>
            <w:r>
              <w:rPr>
                <w:bCs/>
                <w:i/>
                <w:sz w:val="22"/>
                <w:szCs w:val="22"/>
              </w:rPr>
              <w:t xml:space="preserve"> </w:t>
            </w:r>
            <w:r>
              <w:rPr>
                <w:bCs/>
                <w:sz w:val="22"/>
                <w:szCs w:val="22"/>
              </w:rPr>
              <w:t>(CPMK2)</w:t>
            </w:r>
          </w:p>
          <w:p w:rsidR="000A0D5D" w:rsidRDefault="000A0D5D" w:rsidP="00B5125F">
            <w:pPr>
              <w:widowControl w:val="0"/>
              <w:numPr>
                <w:ilvl w:val="0"/>
                <w:numId w:val="5"/>
              </w:numPr>
              <w:autoSpaceDE w:val="0"/>
              <w:autoSpaceDN w:val="0"/>
              <w:adjustRightInd w:val="0"/>
              <w:ind w:left="673" w:hanging="425"/>
              <w:rPr>
                <w:bCs/>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enganalisis pendekatan, metode dan tehnik pengajaran dan pembelajaran Bahasa</w:t>
            </w:r>
          </w:p>
          <w:p w:rsidR="000A0D5D" w:rsidRDefault="000A0D5D">
            <w:pPr>
              <w:widowControl w:val="0"/>
              <w:autoSpaceDE w:val="0"/>
              <w:autoSpaceDN w:val="0"/>
              <w:adjustRightInd w:val="0"/>
              <w:ind w:left="673"/>
              <w:rPr>
                <w:bCs/>
                <w:sz w:val="22"/>
                <w:szCs w:val="22"/>
              </w:rPr>
            </w:pPr>
            <w:r>
              <w:rPr>
                <w:bCs/>
                <w:sz w:val="22"/>
                <w:szCs w:val="22"/>
                <w:lang w:val="id-ID"/>
              </w:rPr>
              <w:t xml:space="preserve">Inggris pada </w:t>
            </w:r>
            <w:r>
              <w:rPr>
                <w:bCs/>
                <w:i/>
                <w:sz w:val="22"/>
                <w:szCs w:val="22"/>
                <w:lang w:val="id-ID"/>
              </w:rPr>
              <w:t>The Mid-to-Late-20th Century</w:t>
            </w:r>
            <w:r>
              <w:rPr>
                <w:bCs/>
                <w:i/>
                <w:sz w:val="22"/>
                <w:szCs w:val="22"/>
              </w:rPr>
              <w:t xml:space="preserve"> </w:t>
            </w:r>
            <w:r>
              <w:rPr>
                <w:bCs/>
                <w:sz w:val="22"/>
                <w:szCs w:val="22"/>
              </w:rPr>
              <w:t>(CPMK3)</w:t>
            </w:r>
          </w:p>
          <w:p w:rsidR="000A0D5D" w:rsidRDefault="000A0D5D" w:rsidP="00B5125F">
            <w:pPr>
              <w:widowControl w:val="0"/>
              <w:numPr>
                <w:ilvl w:val="0"/>
                <w:numId w:val="5"/>
              </w:numPr>
              <w:autoSpaceDE w:val="0"/>
              <w:autoSpaceDN w:val="0"/>
              <w:adjustRightInd w:val="0"/>
              <w:ind w:left="673" w:hanging="425"/>
              <w:rPr>
                <w:bCs/>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 xml:space="preserve">enganalisis </w:t>
            </w:r>
            <w:r>
              <w:rPr>
                <w:bCs/>
                <w:i/>
                <w:sz w:val="22"/>
                <w:szCs w:val="22"/>
                <w:lang w:val="id-ID"/>
              </w:rPr>
              <w:t>Communicative Approach</w:t>
            </w:r>
            <w:r>
              <w:rPr>
                <w:bCs/>
                <w:sz w:val="22"/>
                <w:szCs w:val="22"/>
                <w:lang w:val="id-ID"/>
              </w:rPr>
              <w:t xml:space="preserve"> dalam konteks English language teaching</w:t>
            </w:r>
            <w:r>
              <w:rPr>
                <w:bCs/>
                <w:sz w:val="22"/>
                <w:szCs w:val="22"/>
              </w:rPr>
              <w:t xml:space="preserve"> (CPMK4)</w:t>
            </w:r>
          </w:p>
          <w:p w:rsidR="000A0D5D" w:rsidRDefault="000A0D5D" w:rsidP="00B5125F">
            <w:pPr>
              <w:widowControl w:val="0"/>
              <w:numPr>
                <w:ilvl w:val="0"/>
                <w:numId w:val="5"/>
              </w:numPr>
              <w:autoSpaceDE w:val="0"/>
              <w:autoSpaceDN w:val="0"/>
              <w:adjustRightInd w:val="0"/>
              <w:ind w:left="673" w:hanging="425"/>
              <w:rPr>
                <w:bCs/>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engevaluasi pendekatan, metode dan tehnik pengajaran dan pembelajaran Bahasa</w:t>
            </w:r>
          </w:p>
          <w:p w:rsidR="000A0D5D" w:rsidRDefault="000A0D5D">
            <w:pPr>
              <w:widowControl w:val="0"/>
              <w:autoSpaceDE w:val="0"/>
              <w:autoSpaceDN w:val="0"/>
              <w:adjustRightInd w:val="0"/>
              <w:ind w:left="673"/>
              <w:rPr>
                <w:bCs/>
                <w:sz w:val="22"/>
                <w:szCs w:val="22"/>
              </w:rPr>
            </w:pPr>
            <w:r>
              <w:rPr>
                <w:bCs/>
                <w:sz w:val="22"/>
                <w:szCs w:val="22"/>
                <w:lang w:val="id-ID"/>
              </w:rPr>
              <w:t>Inggris pada The 21th Century</w:t>
            </w:r>
            <w:r>
              <w:rPr>
                <w:bCs/>
                <w:sz w:val="22"/>
                <w:szCs w:val="22"/>
              </w:rPr>
              <w:t xml:space="preserve"> (CPMK5)</w:t>
            </w:r>
          </w:p>
          <w:p w:rsidR="000A0D5D" w:rsidRDefault="000A0D5D" w:rsidP="00B5125F">
            <w:pPr>
              <w:widowControl w:val="0"/>
              <w:numPr>
                <w:ilvl w:val="0"/>
                <w:numId w:val="5"/>
              </w:numPr>
              <w:autoSpaceDE w:val="0"/>
              <w:autoSpaceDN w:val="0"/>
              <w:adjustRightInd w:val="0"/>
              <w:ind w:left="673" w:hanging="425"/>
              <w:rPr>
                <w:bCs/>
                <w:i/>
                <w:sz w:val="22"/>
                <w:szCs w:val="22"/>
                <w:lang w:val="id-ID"/>
              </w:rPr>
            </w:pPr>
            <w:proofErr w:type="spellStart"/>
            <w:r>
              <w:rPr>
                <w:bCs/>
                <w:sz w:val="22"/>
                <w:szCs w:val="22"/>
              </w:rPr>
              <w:t>Mahasiswa</w:t>
            </w:r>
            <w:proofErr w:type="spellEnd"/>
            <w:r>
              <w:rPr>
                <w:bCs/>
                <w:sz w:val="22"/>
                <w:szCs w:val="22"/>
              </w:rPr>
              <w:t xml:space="preserve"> </w:t>
            </w:r>
            <w:proofErr w:type="spellStart"/>
            <w:r>
              <w:rPr>
                <w:bCs/>
                <w:sz w:val="22"/>
                <w:szCs w:val="22"/>
              </w:rPr>
              <w:t>mampu</w:t>
            </w:r>
            <w:proofErr w:type="spellEnd"/>
            <w:r>
              <w:rPr>
                <w:bCs/>
                <w:sz w:val="22"/>
                <w:szCs w:val="22"/>
              </w:rPr>
              <w:t xml:space="preserve"> m</w:t>
            </w:r>
            <w:r>
              <w:rPr>
                <w:bCs/>
                <w:sz w:val="22"/>
                <w:szCs w:val="22"/>
                <w:lang w:val="id-ID"/>
              </w:rPr>
              <w:t xml:space="preserve">erancang dan memberikan contoh pembelajaran Bahasa Inggris  dengan </w:t>
            </w:r>
            <w:r>
              <w:rPr>
                <w:bCs/>
                <w:i/>
                <w:sz w:val="22"/>
                <w:szCs w:val="22"/>
                <w:lang w:val="id-ID"/>
              </w:rPr>
              <w:t>Scientific</w:t>
            </w:r>
          </w:p>
          <w:p w:rsidR="000A0D5D" w:rsidRDefault="000A0D5D">
            <w:pPr>
              <w:widowControl w:val="0"/>
              <w:autoSpaceDE w:val="0"/>
              <w:autoSpaceDN w:val="0"/>
              <w:adjustRightInd w:val="0"/>
              <w:ind w:left="673"/>
              <w:rPr>
                <w:bCs/>
                <w:sz w:val="22"/>
                <w:szCs w:val="22"/>
              </w:rPr>
            </w:pPr>
            <w:r>
              <w:rPr>
                <w:bCs/>
                <w:i/>
                <w:sz w:val="22"/>
                <w:szCs w:val="22"/>
                <w:lang w:val="id-ID"/>
              </w:rPr>
              <w:t>Methods</w:t>
            </w:r>
            <w:r>
              <w:rPr>
                <w:bCs/>
                <w:i/>
                <w:sz w:val="22"/>
                <w:szCs w:val="22"/>
              </w:rPr>
              <w:t xml:space="preserve"> </w:t>
            </w:r>
            <w:r>
              <w:rPr>
                <w:bCs/>
                <w:sz w:val="22"/>
                <w:szCs w:val="22"/>
              </w:rPr>
              <w:t>(CPMK6)</w:t>
            </w: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bCs/>
                <w:sz w:val="22"/>
                <w:szCs w:val="22"/>
              </w:rPr>
            </w:pPr>
          </w:p>
        </w:tc>
        <w:tc>
          <w:tcPr>
            <w:tcW w:w="12074" w:type="dxa"/>
            <w:gridSpan w:val="8"/>
            <w:tcBorders>
              <w:top w:val="single" w:sz="4" w:space="0" w:color="auto"/>
              <w:left w:val="single" w:sz="4" w:space="0" w:color="auto"/>
              <w:bottom w:val="single" w:sz="4" w:space="0" w:color="auto"/>
              <w:right w:val="single" w:sz="4" w:space="0" w:color="auto"/>
            </w:tcBorders>
            <w:shd w:val="clear" w:color="auto" w:fill="FFFFFF"/>
          </w:tcPr>
          <w:p w:rsidR="000A0D5D" w:rsidRDefault="000A0D5D">
            <w:pPr>
              <w:shd w:val="clear" w:color="auto" w:fill="FFFFFF"/>
              <w:spacing w:line="300" w:lineRule="atLeast"/>
              <w:ind w:hanging="284"/>
              <w:jc w:val="both"/>
              <w:rPr>
                <w:sz w:val="22"/>
                <w:szCs w:val="22"/>
              </w:rPr>
            </w:pPr>
            <w:r>
              <w:rPr>
                <w:sz w:val="22"/>
                <w:szCs w:val="22"/>
              </w:rPr>
              <w:t>1.    </w:t>
            </w:r>
          </w:p>
          <w:p w:rsidR="000A0D5D" w:rsidRDefault="000A0D5D">
            <w:pPr>
              <w:shd w:val="clear" w:color="auto" w:fill="FFFFFF"/>
              <w:spacing w:line="300" w:lineRule="atLeast"/>
              <w:ind w:hanging="284"/>
              <w:jc w:val="both"/>
              <w:rPr>
                <w:sz w:val="22"/>
                <w:szCs w:val="22"/>
              </w:rPr>
            </w:pPr>
          </w:p>
        </w:tc>
      </w:tr>
      <w:tr w:rsidR="000A0D5D" w:rsidTr="000A0D5D">
        <w:trPr>
          <w:trHeight w:val="249"/>
        </w:trPr>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sz w:val="22"/>
                <w:szCs w:val="22"/>
              </w:rPr>
            </w:pPr>
            <w:proofErr w:type="spellStart"/>
            <w:r>
              <w:rPr>
                <w:bCs/>
                <w:sz w:val="22"/>
                <w:szCs w:val="22"/>
              </w:rPr>
              <w:t>Deskripsi</w:t>
            </w:r>
            <w:proofErr w:type="spellEnd"/>
            <w:r>
              <w:rPr>
                <w:bCs/>
                <w:sz w:val="22"/>
                <w:szCs w:val="22"/>
              </w:rPr>
              <w:t xml:space="preserve"> Mata </w:t>
            </w:r>
            <w:proofErr w:type="spellStart"/>
            <w:r>
              <w:rPr>
                <w:bCs/>
                <w:sz w:val="22"/>
                <w:szCs w:val="22"/>
              </w:rPr>
              <w:t>Kuliah</w:t>
            </w:r>
            <w:proofErr w:type="spellEnd"/>
            <w:r>
              <w:rPr>
                <w:bCs/>
                <w:sz w:val="22"/>
                <w:szCs w:val="22"/>
              </w:rPr>
              <w:t xml:space="preserve">                     </w:t>
            </w:r>
          </w:p>
        </w:tc>
        <w:tc>
          <w:tcPr>
            <w:tcW w:w="12074" w:type="dxa"/>
            <w:gridSpan w:val="8"/>
            <w:tcBorders>
              <w:top w:val="single" w:sz="4" w:space="0" w:color="auto"/>
              <w:left w:val="single" w:sz="4" w:space="0" w:color="auto"/>
              <w:bottom w:val="single" w:sz="4" w:space="0" w:color="auto"/>
              <w:right w:val="single" w:sz="4" w:space="0" w:color="auto"/>
            </w:tcBorders>
            <w:hideMark/>
          </w:tcPr>
          <w:p w:rsidR="000A0D5D" w:rsidRDefault="000A0D5D">
            <w:pPr>
              <w:shd w:val="clear" w:color="auto" w:fill="FFFFFF"/>
              <w:spacing w:line="300" w:lineRule="atLeast"/>
              <w:jc w:val="both"/>
              <w:rPr>
                <w:sz w:val="22"/>
                <w:szCs w:val="22"/>
                <w:lang w:val="id-ID"/>
              </w:rPr>
            </w:pPr>
            <w:r>
              <w:t xml:space="preserve">Mata </w:t>
            </w:r>
            <w:proofErr w:type="spellStart"/>
            <w:r>
              <w:t>kuliah</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materi</w:t>
            </w:r>
            <w:proofErr w:type="spellEnd"/>
            <w:r>
              <w:t xml:space="preserve"> </w:t>
            </w:r>
            <w:proofErr w:type="spellStart"/>
            <w:r>
              <w:t>dan</w:t>
            </w:r>
            <w:proofErr w:type="spellEnd"/>
            <w:r>
              <w:t xml:space="preserve"> </w:t>
            </w:r>
            <w:proofErr w:type="spellStart"/>
            <w:r>
              <w:t>motivasi</w:t>
            </w:r>
            <w:proofErr w:type="spellEnd"/>
            <w:r>
              <w:t xml:space="preserve"> </w:t>
            </w:r>
            <w:proofErr w:type="spellStart"/>
            <w:r>
              <w:t>untuk</w:t>
            </w:r>
            <w:proofErr w:type="spellEnd"/>
            <w:r>
              <w:t xml:space="preserve"> </w:t>
            </w:r>
            <w:proofErr w:type="spellStart"/>
            <w:r>
              <w:t>keterampilan</w:t>
            </w:r>
            <w:proofErr w:type="spellEnd"/>
            <w:r>
              <w:t xml:space="preserve"> </w:t>
            </w:r>
            <w:proofErr w:type="spellStart"/>
            <w:r>
              <w:t>dan</w:t>
            </w:r>
            <w:proofErr w:type="spellEnd"/>
            <w:r>
              <w:t xml:space="preserve"> </w:t>
            </w:r>
            <w:proofErr w:type="spellStart"/>
            <w:r>
              <w:t>pengetahuan</w:t>
            </w:r>
            <w:proofErr w:type="spellEnd"/>
            <w:r>
              <w:t xml:space="preserve"> yang </w:t>
            </w:r>
            <w:proofErr w:type="spellStart"/>
            <w:r>
              <w:t>cukup</w:t>
            </w:r>
            <w:proofErr w:type="spellEnd"/>
            <w:r>
              <w:t xml:space="preserve"> </w:t>
            </w:r>
            <w:proofErr w:type="spellStart"/>
            <w:r>
              <w:t>tentang</w:t>
            </w:r>
            <w:proofErr w:type="spellEnd"/>
            <w:r>
              <w:t xml:space="preserve"> </w:t>
            </w:r>
            <w:proofErr w:type="spellStart"/>
            <w:r>
              <w:t>analisis</w:t>
            </w:r>
            <w:proofErr w:type="spellEnd"/>
            <w:r>
              <w:t xml:space="preserve"> </w:t>
            </w:r>
            <w:proofErr w:type="spellStart"/>
            <w:r>
              <w:t>linguistik</w:t>
            </w:r>
            <w:proofErr w:type="spellEnd"/>
            <w:r>
              <w:t xml:space="preserve"> </w:t>
            </w:r>
            <w:proofErr w:type="spellStart"/>
            <w:r>
              <w:t>kontrastif</w:t>
            </w:r>
            <w:proofErr w:type="spellEnd"/>
            <w:r>
              <w:t xml:space="preserve"> </w:t>
            </w:r>
            <w:proofErr w:type="spellStart"/>
            <w:r>
              <w:t>atau</w:t>
            </w:r>
            <w:proofErr w:type="spellEnd"/>
            <w:r>
              <w:t xml:space="preserve"> Contrastive Analysis (CA), </w:t>
            </w:r>
            <w:proofErr w:type="spellStart"/>
            <w:r>
              <w:t>dari</w:t>
            </w:r>
            <w:proofErr w:type="spellEnd"/>
            <w:r>
              <w:t xml:space="preserve"> </w:t>
            </w:r>
            <w:proofErr w:type="spellStart"/>
            <w:r>
              <w:t>aspek</w:t>
            </w:r>
            <w:proofErr w:type="spellEnd"/>
            <w:r>
              <w:t xml:space="preserve"> formal </w:t>
            </w:r>
            <w:proofErr w:type="spellStart"/>
            <w:r>
              <w:t>dan</w:t>
            </w:r>
            <w:proofErr w:type="spellEnd"/>
            <w:r>
              <w:t xml:space="preserve"> </w:t>
            </w:r>
            <w:proofErr w:type="spellStart"/>
            <w:r>
              <w:t>fungsional</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bahasa</w:t>
            </w:r>
            <w:proofErr w:type="spellEnd"/>
            <w:r>
              <w:t xml:space="preserve"> </w:t>
            </w:r>
            <w:proofErr w:type="spellStart"/>
            <w:r>
              <w:t>dan</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w:t>
            </w:r>
          </w:p>
        </w:tc>
      </w:tr>
      <w:tr w:rsidR="000A0D5D" w:rsidTr="000A0D5D">
        <w:trPr>
          <w:trHeight w:val="249"/>
        </w:trPr>
        <w:tc>
          <w:tcPr>
            <w:tcW w:w="3112" w:type="dxa"/>
            <w:vMerge w:val="restart"/>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sz w:val="22"/>
                <w:szCs w:val="22"/>
              </w:rPr>
            </w:pPr>
            <w:proofErr w:type="spellStart"/>
            <w:r>
              <w:rPr>
                <w:sz w:val="22"/>
                <w:szCs w:val="22"/>
              </w:rPr>
              <w:t>Daftar</w:t>
            </w:r>
            <w:proofErr w:type="spellEnd"/>
            <w:r>
              <w:rPr>
                <w:sz w:val="22"/>
                <w:szCs w:val="22"/>
              </w:rPr>
              <w:t xml:space="preserve"> </w:t>
            </w:r>
            <w:proofErr w:type="spellStart"/>
            <w:r>
              <w:rPr>
                <w:sz w:val="22"/>
                <w:szCs w:val="22"/>
              </w:rPr>
              <w:t>Pustaka</w:t>
            </w:r>
            <w:proofErr w:type="spellEnd"/>
          </w:p>
        </w:tc>
        <w:tc>
          <w:tcPr>
            <w:tcW w:w="177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widowControl w:val="0"/>
              <w:autoSpaceDE w:val="0"/>
              <w:autoSpaceDN w:val="0"/>
              <w:adjustRightInd w:val="0"/>
              <w:ind w:right="-22"/>
              <w:rPr>
                <w:b/>
                <w:bCs/>
                <w:sz w:val="22"/>
                <w:szCs w:val="22"/>
              </w:rPr>
            </w:pPr>
            <w:proofErr w:type="spellStart"/>
            <w:r>
              <w:rPr>
                <w:b/>
                <w:bCs/>
                <w:sz w:val="22"/>
                <w:szCs w:val="22"/>
              </w:rPr>
              <w:t>Utama</w:t>
            </w:r>
            <w:proofErr w:type="spellEnd"/>
          </w:p>
        </w:tc>
        <w:tc>
          <w:tcPr>
            <w:tcW w:w="10296" w:type="dxa"/>
            <w:gridSpan w:val="6"/>
            <w:tcBorders>
              <w:top w:val="single" w:sz="4" w:space="0" w:color="auto"/>
              <w:left w:val="single" w:sz="4" w:space="0" w:color="auto"/>
              <w:bottom w:val="single" w:sz="4" w:space="0" w:color="auto"/>
              <w:right w:val="single" w:sz="4" w:space="0" w:color="auto"/>
            </w:tcBorders>
          </w:tcPr>
          <w:p w:rsidR="000A0D5D" w:rsidRDefault="000A0D5D">
            <w:pPr>
              <w:widowControl w:val="0"/>
              <w:autoSpaceDE w:val="0"/>
              <w:autoSpaceDN w:val="0"/>
              <w:adjustRightInd w:val="0"/>
              <w:ind w:right="-22"/>
              <w:rPr>
                <w:bCs/>
                <w:sz w:val="22"/>
                <w:szCs w:val="22"/>
              </w:rPr>
            </w:pP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sz w:val="22"/>
                <w:szCs w:val="22"/>
              </w:rPr>
            </w:pPr>
          </w:p>
        </w:tc>
        <w:tc>
          <w:tcPr>
            <w:tcW w:w="12074" w:type="dxa"/>
            <w:gridSpan w:val="8"/>
            <w:tcBorders>
              <w:top w:val="single" w:sz="4" w:space="0" w:color="auto"/>
              <w:left w:val="single" w:sz="4" w:space="0" w:color="auto"/>
              <w:bottom w:val="single" w:sz="4" w:space="0" w:color="auto"/>
              <w:right w:val="single" w:sz="4" w:space="0" w:color="auto"/>
            </w:tcBorders>
            <w:shd w:val="clear" w:color="auto" w:fill="FFFFFF"/>
            <w:hideMark/>
          </w:tcPr>
          <w:p w:rsidR="000A0D5D" w:rsidRDefault="000A0D5D" w:rsidP="00B5125F">
            <w:pPr>
              <w:pStyle w:val="NoSpacing"/>
              <w:numPr>
                <w:ilvl w:val="0"/>
                <w:numId w:val="6"/>
              </w:numPr>
              <w:rPr>
                <w:rFonts w:ascii="Times New Roman" w:hAnsi="Times New Roman"/>
                <w:iCs/>
                <w:sz w:val="24"/>
                <w:szCs w:val="24"/>
                <w:lang w:val="id-ID"/>
              </w:rPr>
            </w:pPr>
            <w:r>
              <w:rPr>
                <w:rFonts w:ascii="Times New Roman" w:hAnsi="Times New Roman"/>
                <w:iCs/>
                <w:sz w:val="24"/>
                <w:szCs w:val="24"/>
                <w:lang w:val="id-ID"/>
              </w:rPr>
              <w:t>Halliday, M. A. K. and R. Hasan. 1976. Cohesion in English. London: Longman.</w:t>
            </w:r>
          </w:p>
          <w:p w:rsidR="000A0D5D" w:rsidRDefault="000A0D5D" w:rsidP="00B5125F">
            <w:pPr>
              <w:pStyle w:val="NoSpacing"/>
              <w:numPr>
                <w:ilvl w:val="0"/>
                <w:numId w:val="6"/>
              </w:numPr>
              <w:rPr>
                <w:rFonts w:ascii="Times New Roman" w:hAnsi="Times New Roman"/>
                <w:i/>
                <w:iCs/>
                <w:sz w:val="24"/>
                <w:szCs w:val="24"/>
                <w:lang w:val="id-ID"/>
              </w:rPr>
            </w:pPr>
            <w:r>
              <w:rPr>
                <w:rFonts w:ascii="Times New Roman" w:hAnsi="Times New Roman"/>
                <w:iCs/>
                <w:sz w:val="24"/>
                <w:szCs w:val="24"/>
                <w:lang w:val="id-ID"/>
              </w:rPr>
              <w:t>Lado, R. 1957. Linguistics across Cultures. Ann Arbor: University of Michigan Lakoff, G. and M. Johnson. 1980. Metaphors We Live By. Chicago: University of Chicago Press.</w:t>
            </w: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sz w:val="22"/>
                <w:szCs w:val="22"/>
              </w:rPr>
            </w:pPr>
          </w:p>
        </w:tc>
        <w:tc>
          <w:tcPr>
            <w:tcW w:w="177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widowControl w:val="0"/>
              <w:autoSpaceDE w:val="0"/>
              <w:autoSpaceDN w:val="0"/>
              <w:adjustRightInd w:val="0"/>
              <w:ind w:right="-22"/>
              <w:rPr>
                <w:b/>
                <w:bCs/>
                <w:sz w:val="22"/>
                <w:szCs w:val="22"/>
              </w:rPr>
            </w:pPr>
            <w:proofErr w:type="spellStart"/>
            <w:r>
              <w:rPr>
                <w:b/>
                <w:bCs/>
                <w:sz w:val="22"/>
                <w:szCs w:val="22"/>
              </w:rPr>
              <w:t>Pendukung</w:t>
            </w:r>
            <w:proofErr w:type="spellEnd"/>
          </w:p>
        </w:tc>
        <w:tc>
          <w:tcPr>
            <w:tcW w:w="10296" w:type="dxa"/>
            <w:gridSpan w:val="6"/>
            <w:tcBorders>
              <w:top w:val="single" w:sz="4" w:space="0" w:color="auto"/>
              <w:left w:val="single" w:sz="4" w:space="0" w:color="auto"/>
              <w:bottom w:val="single" w:sz="4" w:space="0" w:color="auto"/>
              <w:right w:val="single" w:sz="4" w:space="0" w:color="auto"/>
            </w:tcBorders>
          </w:tcPr>
          <w:p w:rsidR="000A0D5D" w:rsidRDefault="000A0D5D">
            <w:pPr>
              <w:widowControl w:val="0"/>
              <w:autoSpaceDE w:val="0"/>
              <w:autoSpaceDN w:val="0"/>
              <w:adjustRightInd w:val="0"/>
              <w:ind w:right="-22"/>
              <w:rPr>
                <w:bCs/>
                <w:sz w:val="22"/>
                <w:szCs w:val="22"/>
              </w:rPr>
            </w:pP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sz w:val="22"/>
                <w:szCs w:val="22"/>
              </w:rPr>
            </w:pPr>
          </w:p>
        </w:tc>
        <w:tc>
          <w:tcPr>
            <w:tcW w:w="12074" w:type="dxa"/>
            <w:gridSpan w:val="8"/>
            <w:tcBorders>
              <w:top w:val="single" w:sz="4" w:space="0" w:color="auto"/>
              <w:left w:val="single" w:sz="4" w:space="0" w:color="auto"/>
              <w:bottom w:val="single" w:sz="4" w:space="0" w:color="auto"/>
              <w:right w:val="single" w:sz="4" w:space="0" w:color="auto"/>
            </w:tcBorders>
            <w:hideMark/>
          </w:tcPr>
          <w:p w:rsidR="000A0D5D" w:rsidRDefault="000A0D5D" w:rsidP="00B5125F">
            <w:pPr>
              <w:numPr>
                <w:ilvl w:val="0"/>
                <w:numId w:val="7"/>
              </w:numPr>
              <w:rPr>
                <w:rFonts w:eastAsia="Calibri"/>
                <w:lang w:val="id-ID"/>
              </w:rPr>
            </w:pPr>
            <w:r>
              <w:rPr>
                <w:rFonts w:eastAsia="Calibri"/>
                <w:lang w:val="id-ID"/>
              </w:rPr>
              <w:t>Abdi, Nasrin, Contrastive Analysis and Error Analysis, http://research.iaun.ac.ir/pd/shafiee-nahrkhalaji/pdfs/HomeWork_1509.pdf</w:t>
            </w:r>
          </w:p>
        </w:tc>
      </w:tr>
      <w:tr w:rsidR="000A0D5D" w:rsidTr="000A0D5D">
        <w:trPr>
          <w:trHeight w:val="249"/>
        </w:trPr>
        <w:tc>
          <w:tcPr>
            <w:tcW w:w="3112" w:type="dxa"/>
            <w:vMerge w:val="restart"/>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sz w:val="22"/>
                <w:szCs w:val="22"/>
              </w:rPr>
            </w:pPr>
            <w:r>
              <w:rPr>
                <w:sz w:val="22"/>
                <w:szCs w:val="22"/>
              </w:rPr>
              <w:lastRenderedPageBreak/>
              <w:t xml:space="preserve">Media </w:t>
            </w:r>
            <w:proofErr w:type="spellStart"/>
            <w:r>
              <w:rPr>
                <w:sz w:val="22"/>
                <w:szCs w:val="22"/>
              </w:rPr>
              <w:t>pembelajaran</w:t>
            </w:r>
            <w:proofErr w:type="spellEnd"/>
          </w:p>
        </w:tc>
        <w:tc>
          <w:tcPr>
            <w:tcW w:w="413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widowControl w:val="0"/>
              <w:autoSpaceDE w:val="0"/>
              <w:autoSpaceDN w:val="0"/>
              <w:adjustRightInd w:val="0"/>
              <w:ind w:right="-22"/>
              <w:rPr>
                <w:b/>
                <w:bCs/>
                <w:sz w:val="22"/>
                <w:szCs w:val="22"/>
              </w:rPr>
            </w:pPr>
            <w:r>
              <w:rPr>
                <w:b/>
                <w:bCs/>
                <w:sz w:val="22"/>
                <w:szCs w:val="22"/>
              </w:rPr>
              <w:t>Software:</w:t>
            </w:r>
          </w:p>
        </w:tc>
        <w:tc>
          <w:tcPr>
            <w:tcW w:w="7944"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A0D5D" w:rsidRDefault="000A0D5D">
            <w:pPr>
              <w:widowControl w:val="0"/>
              <w:autoSpaceDE w:val="0"/>
              <w:autoSpaceDN w:val="0"/>
              <w:adjustRightInd w:val="0"/>
              <w:ind w:right="-22"/>
              <w:rPr>
                <w:b/>
                <w:bCs/>
                <w:sz w:val="22"/>
                <w:szCs w:val="22"/>
              </w:rPr>
            </w:pPr>
            <w:r>
              <w:rPr>
                <w:b/>
                <w:bCs/>
                <w:sz w:val="22"/>
                <w:szCs w:val="22"/>
              </w:rPr>
              <w:t>Hardware:</w:t>
            </w:r>
          </w:p>
        </w:tc>
      </w:tr>
      <w:tr w:rsidR="000A0D5D" w:rsidTr="000A0D5D">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0D5D" w:rsidRDefault="000A0D5D">
            <w:pPr>
              <w:rPr>
                <w:sz w:val="22"/>
                <w:szCs w:val="22"/>
              </w:rPr>
            </w:pPr>
          </w:p>
        </w:tc>
        <w:tc>
          <w:tcPr>
            <w:tcW w:w="413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A0D5D" w:rsidRDefault="000A0D5D">
            <w:pPr>
              <w:widowControl w:val="0"/>
              <w:autoSpaceDE w:val="0"/>
              <w:autoSpaceDN w:val="0"/>
              <w:adjustRightInd w:val="0"/>
              <w:ind w:right="-22"/>
              <w:rPr>
                <w:bCs/>
                <w:sz w:val="22"/>
                <w:szCs w:val="22"/>
              </w:rPr>
            </w:pPr>
            <w:r>
              <w:rPr>
                <w:bCs/>
                <w:sz w:val="22"/>
                <w:szCs w:val="22"/>
              </w:rPr>
              <w:t xml:space="preserve">MS Excel, </w:t>
            </w:r>
            <w:r>
              <w:rPr>
                <w:bCs/>
                <w:sz w:val="22"/>
                <w:szCs w:val="22"/>
                <w:lang w:val="id-ID"/>
              </w:rPr>
              <w:t>MS</w:t>
            </w:r>
            <w:r>
              <w:rPr>
                <w:bCs/>
                <w:sz w:val="22"/>
                <w:szCs w:val="22"/>
              </w:rPr>
              <w:t xml:space="preserve"> Power Point, </w:t>
            </w:r>
            <w:proofErr w:type="spellStart"/>
            <w:r>
              <w:rPr>
                <w:bCs/>
                <w:sz w:val="22"/>
                <w:szCs w:val="22"/>
              </w:rPr>
              <w:t>G.drive</w:t>
            </w:r>
            <w:proofErr w:type="spellEnd"/>
            <w:r>
              <w:rPr>
                <w:bCs/>
                <w:sz w:val="22"/>
                <w:szCs w:val="22"/>
              </w:rPr>
              <w:t xml:space="preserve">, Startup </w:t>
            </w:r>
            <w:proofErr w:type="spellStart"/>
            <w:r>
              <w:rPr>
                <w:bCs/>
                <w:sz w:val="22"/>
                <w:szCs w:val="22"/>
              </w:rPr>
              <w:t>sederhana</w:t>
            </w:r>
            <w:proofErr w:type="spellEnd"/>
          </w:p>
        </w:tc>
        <w:tc>
          <w:tcPr>
            <w:tcW w:w="7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A0D5D" w:rsidRDefault="000A0D5D">
            <w:pPr>
              <w:widowControl w:val="0"/>
              <w:autoSpaceDE w:val="0"/>
              <w:autoSpaceDN w:val="0"/>
              <w:adjustRightInd w:val="0"/>
              <w:ind w:right="-22"/>
              <w:rPr>
                <w:bCs/>
                <w:sz w:val="22"/>
                <w:szCs w:val="22"/>
                <w:lang w:val="id-ID"/>
              </w:rPr>
            </w:pPr>
            <w:r>
              <w:rPr>
                <w:bCs/>
                <w:sz w:val="22"/>
                <w:szCs w:val="22"/>
              </w:rPr>
              <w:t xml:space="preserve">Laptop, LCD </w:t>
            </w:r>
            <w:proofErr w:type="spellStart"/>
            <w:r>
              <w:rPr>
                <w:bCs/>
                <w:sz w:val="22"/>
                <w:szCs w:val="22"/>
              </w:rPr>
              <w:t>Proyektor</w:t>
            </w:r>
            <w:proofErr w:type="spellEnd"/>
            <w:r>
              <w:rPr>
                <w:bCs/>
                <w:sz w:val="22"/>
                <w:szCs w:val="22"/>
              </w:rPr>
              <w:t>,</w:t>
            </w:r>
            <w:r>
              <w:rPr>
                <w:bCs/>
                <w:sz w:val="22"/>
                <w:szCs w:val="22"/>
                <w:lang w:val="id-ID"/>
              </w:rPr>
              <w:t xml:space="preserve"> </w:t>
            </w:r>
            <w:r>
              <w:rPr>
                <w:bCs/>
                <w:sz w:val="22"/>
                <w:szCs w:val="22"/>
              </w:rPr>
              <w:t xml:space="preserve">White Board, </w:t>
            </w:r>
            <w:proofErr w:type="spellStart"/>
            <w:r>
              <w:rPr>
                <w:bCs/>
                <w:sz w:val="22"/>
                <w:szCs w:val="22"/>
              </w:rPr>
              <w:t>kertas</w:t>
            </w:r>
            <w:proofErr w:type="spellEnd"/>
            <w:r>
              <w:rPr>
                <w:bCs/>
                <w:sz w:val="22"/>
                <w:szCs w:val="22"/>
              </w:rPr>
              <w:t xml:space="preserve"> HVS</w:t>
            </w:r>
          </w:p>
        </w:tc>
      </w:tr>
      <w:tr w:rsidR="000A0D5D" w:rsidTr="000A0D5D">
        <w:trPr>
          <w:trHeight w:val="249"/>
        </w:trPr>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sz w:val="22"/>
                <w:szCs w:val="22"/>
              </w:rPr>
            </w:pPr>
            <w:proofErr w:type="spellStart"/>
            <w:r>
              <w:rPr>
                <w:sz w:val="22"/>
                <w:szCs w:val="22"/>
              </w:rPr>
              <w:t>Dosen</w:t>
            </w:r>
            <w:proofErr w:type="spellEnd"/>
            <w:r>
              <w:rPr>
                <w:sz w:val="22"/>
                <w:szCs w:val="22"/>
              </w:rPr>
              <w:t xml:space="preserve"> </w:t>
            </w:r>
            <w:proofErr w:type="spellStart"/>
            <w:r>
              <w:rPr>
                <w:sz w:val="22"/>
                <w:szCs w:val="22"/>
              </w:rPr>
              <w:t>Payung</w:t>
            </w:r>
            <w:proofErr w:type="spellEnd"/>
            <w:r>
              <w:rPr>
                <w:sz w:val="22"/>
                <w:szCs w:val="22"/>
              </w:rPr>
              <w:t xml:space="preserve"> / </w:t>
            </w:r>
            <w:proofErr w:type="spellStart"/>
            <w:r>
              <w:rPr>
                <w:sz w:val="22"/>
                <w:szCs w:val="22"/>
              </w:rPr>
              <w:t>Koordinator</w:t>
            </w:r>
            <w:proofErr w:type="spellEnd"/>
            <w:r>
              <w:rPr>
                <w:sz w:val="22"/>
                <w:szCs w:val="22"/>
              </w:rPr>
              <w:t xml:space="preserve"> </w:t>
            </w:r>
          </w:p>
        </w:tc>
        <w:tc>
          <w:tcPr>
            <w:tcW w:w="12074" w:type="dxa"/>
            <w:gridSpan w:val="8"/>
            <w:tcBorders>
              <w:top w:val="single" w:sz="4" w:space="0" w:color="auto"/>
              <w:left w:val="single" w:sz="4" w:space="0" w:color="auto"/>
              <w:bottom w:val="single" w:sz="4" w:space="0" w:color="auto"/>
              <w:right w:val="single" w:sz="4" w:space="0" w:color="auto"/>
            </w:tcBorders>
            <w:shd w:val="clear" w:color="auto" w:fill="FFFFFF"/>
            <w:hideMark/>
          </w:tcPr>
          <w:p w:rsidR="000A0D5D" w:rsidRDefault="000A0D5D">
            <w:pPr>
              <w:widowControl w:val="0"/>
              <w:autoSpaceDE w:val="0"/>
              <w:autoSpaceDN w:val="0"/>
              <w:adjustRightInd w:val="0"/>
              <w:ind w:right="-22"/>
              <w:rPr>
                <w:b/>
                <w:bCs/>
                <w:sz w:val="22"/>
                <w:szCs w:val="22"/>
                <w:lang w:val="id-ID"/>
              </w:rPr>
            </w:pPr>
            <w:r>
              <w:rPr>
                <w:b/>
                <w:bCs/>
                <w:sz w:val="22"/>
                <w:szCs w:val="22"/>
                <w:lang w:val="id-ID"/>
              </w:rPr>
              <w:t>Dr. Syamsul Rizal, M.Pd.</w:t>
            </w:r>
          </w:p>
        </w:tc>
      </w:tr>
      <w:tr w:rsidR="000A0D5D" w:rsidTr="000A0D5D">
        <w:trPr>
          <w:trHeight w:val="249"/>
        </w:trPr>
        <w:tc>
          <w:tcPr>
            <w:tcW w:w="3112" w:type="dxa"/>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bCs/>
                <w:sz w:val="22"/>
                <w:szCs w:val="22"/>
              </w:rPr>
            </w:pPr>
            <w:proofErr w:type="spellStart"/>
            <w:r>
              <w:rPr>
                <w:bCs/>
                <w:sz w:val="22"/>
                <w:szCs w:val="22"/>
              </w:rPr>
              <w:t>Dosen</w:t>
            </w:r>
            <w:proofErr w:type="spellEnd"/>
            <w:r>
              <w:rPr>
                <w:bCs/>
                <w:sz w:val="22"/>
                <w:szCs w:val="22"/>
              </w:rPr>
              <w:t xml:space="preserve"> </w:t>
            </w:r>
            <w:proofErr w:type="spellStart"/>
            <w:r>
              <w:rPr>
                <w:bCs/>
                <w:sz w:val="22"/>
                <w:szCs w:val="22"/>
              </w:rPr>
              <w:t>Pengampu</w:t>
            </w:r>
            <w:proofErr w:type="spellEnd"/>
          </w:p>
        </w:tc>
        <w:tc>
          <w:tcPr>
            <w:tcW w:w="12074" w:type="dxa"/>
            <w:gridSpan w:val="8"/>
            <w:tcBorders>
              <w:top w:val="single" w:sz="4" w:space="0" w:color="auto"/>
              <w:left w:val="single" w:sz="4" w:space="0" w:color="auto"/>
              <w:bottom w:val="single" w:sz="4" w:space="0" w:color="auto"/>
              <w:right w:val="single" w:sz="4" w:space="0" w:color="auto"/>
            </w:tcBorders>
            <w:hideMark/>
          </w:tcPr>
          <w:p w:rsidR="000A0D5D" w:rsidRDefault="000A0D5D">
            <w:pPr>
              <w:widowControl w:val="0"/>
              <w:autoSpaceDE w:val="0"/>
              <w:autoSpaceDN w:val="0"/>
              <w:adjustRightInd w:val="0"/>
              <w:ind w:right="-22"/>
              <w:rPr>
                <w:b/>
                <w:sz w:val="22"/>
                <w:szCs w:val="22"/>
                <w:lang w:val="id-ID"/>
              </w:rPr>
            </w:pPr>
            <w:r>
              <w:rPr>
                <w:b/>
                <w:sz w:val="22"/>
                <w:szCs w:val="22"/>
                <w:lang w:val="id-ID"/>
              </w:rPr>
              <w:t>Zelvia Liska Afriani, M.Pd.</w:t>
            </w:r>
          </w:p>
        </w:tc>
      </w:tr>
    </w:tbl>
    <w:p w:rsidR="000A0D5D" w:rsidRDefault="000A0D5D" w:rsidP="000A0D5D">
      <w:pPr>
        <w:jc w:val="both"/>
        <w:rPr>
          <w:bCs/>
          <w:sz w:val="22"/>
          <w:szCs w:val="22"/>
        </w:rPr>
      </w:pPr>
    </w:p>
    <w:p w:rsidR="000A0D5D" w:rsidRDefault="000A0D5D" w:rsidP="000A0D5D">
      <w:pPr>
        <w:jc w:val="both"/>
        <w:rPr>
          <w:bCs/>
          <w:sz w:val="22"/>
          <w:szCs w:val="22"/>
        </w:rPr>
      </w:pP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65"/>
        <w:gridCol w:w="1795"/>
        <w:gridCol w:w="2326"/>
        <w:gridCol w:w="2693"/>
        <w:gridCol w:w="2553"/>
        <w:gridCol w:w="3422"/>
      </w:tblGrid>
      <w:tr w:rsidR="000A0D5D" w:rsidTr="000A0D5D">
        <w:trPr>
          <w:trHeight w:val="433"/>
          <w:jc w:val="center"/>
        </w:trPr>
        <w:tc>
          <w:tcPr>
            <w:tcW w:w="665"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110"/>
              <w:ind w:left="90" w:right="82"/>
              <w:jc w:val="center"/>
              <w:rPr>
                <w:rFonts w:ascii="Times New Roman" w:hAnsi="Times New Roman"/>
                <w:b/>
                <w:szCs w:val="20"/>
              </w:rPr>
            </w:pPr>
            <w:proofErr w:type="spellStart"/>
            <w:r>
              <w:rPr>
                <w:rFonts w:ascii="Times New Roman" w:hAnsi="Times New Roman"/>
                <w:b/>
                <w:szCs w:val="20"/>
              </w:rPr>
              <w:t>Prtm</w:t>
            </w:r>
            <w:proofErr w:type="spellEnd"/>
          </w:p>
        </w:tc>
        <w:tc>
          <w:tcPr>
            <w:tcW w:w="1795"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5" w:line="218" w:lineRule="exact"/>
              <w:ind w:left="635" w:right="333" w:hanging="276"/>
              <w:rPr>
                <w:rFonts w:ascii="Times New Roman" w:hAnsi="Times New Roman"/>
                <w:b/>
                <w:szCs w:val="20"/>
              </w:rPr>
            </w:pPr>
            <w:proofErr w:type="spellStart"/>
            <w:r>
              <w:rPr>
                <w:rFonts w:ascii="Times New Roman" w:hAnsi="Times New Roman"/>
                <w:b/>
                <w:szCs w:val="20"/>
              </w:rPr>
              <w:t>Kompetensi</w:t>
            </w:r>
            <w:proofErr w:type="spellEnd"/>
            <w:r>
              <w:rPr>
                <w:rFonts w:ascii="Times New Roman" w:hAnsi="Times New Roman"/>
                <w:b/>
                <w:szCs w:val="20"/>
              </w:rPr>
              <w:t xml:space="preserve"> </w:t>
            </w:r>
            <w:proofErr w:type="spellStart"/>
            <w:r>
              <w:rPr>
                <w:rFonts w:ascii="Times New Roman" w:hAnsi="Times New Roman"/>
                <w:b/>
                <w:szCs w:val="20"/>
              </w:rPr>
              <w:t>Dasar</w:t>
            </w:r>
            <w:proofErr w:type="spellEnd"/>
          </w:p>
        </w:tc>
        <w:tc>
          <w:tcPr>
            <w:tcW w:w="2326"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110"/>
              <w:ind w:left="736"/>
              <w:rPr>
                <w:rFonts w:ascii="Times New Roman" w:hAnsi="Times New Roman"/>
                <w:b/>
                <w:szCs w:val="20"/>
              </w:rPr>
            </w:pPr>
            <w:proofErr w:type="spellStart"/>
            <w:r>
              <w:rPr>
                <w:rFonts w:ascii="Times New Roman" w:hAnsi="Times New Roman"/>
                <w:b/>
                <w:szCs w:val="20"/>
              </w:rPr>
              <w:t>Indikator</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110"/>
              <w:ind w:left="338"/>
              <w:rPr>
                <w:rFonts w:ascii="Times New Roman" w:hAnsi="Times New Roman"/>
                <w:b/>
                <w:szCs w:val="20"/>
              </w:rPr>
            </w:pPr>
            <w:proofErr w:type="spellStart"/>
            <w:r>
              <w:rPr>
                <w:rFonts w:ascii="Times New Roman" w:hAnsi="Times New Roman"/>
                <w:b/>
                <w:szCs w:val="20"/>
              </w:rPr>
              <w:t>Pokok</w:t>
            </w:r>
            <w:proofErr w:type="spellEnd"/>
            <w:r>
              <w:rPr>
                <w:rFonts w:ascii="Times New Roman" w:hAnsi="Times New Roman"/>
                <w:b/>
                <w:szCs w:val="20"/>
              </w:rPr>
              <w:t xml:space="preserve"> </w:t>
            </w:r>
            <w:proofErr w:type="spellStart"/>
            <w:r>
              <w:rPr>
                <w:rFonts w:ascii="Times New Roman" w:hAnsi="Times New Roman"/>
                <w:b/>
                <w:szCs w:val="20"/>
              </w:rPr>
              <w:t>Bahasan</w:t>
            </w:r>
            <w:proofErr w:type="spellEnd"/>
            <w:r>
              <w:rPr>
                <w:rFonts w:ascii="Times New Roman" w:hAnsi="Times New Roman"/>
                <w:b/>
                <w:szCs w:val="20"/>
              </w:rPr>
              <w:t>/</w:t>
            </w:r>
            <w:proofErr w:type="spellStart"/>
            <w:r>
              <w:rPr>
                <w:rFonts w:ascii="Times New Roman" w:hAnsi="Times New Roman"/>
                <w:b/>
                <w:szCs w:val="20"/>
              </w:rPr>
              <w:t>Materi</w:t>
            </w:r>
            <w:proofErr w:type="spellEnd"/>
          </w:p>
        </w:tc>
        <w:tc>
          <w:tcPr>
            <w:tcW w:w="2553"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110"/>
              <w:ind w:left="242"/>
              <w:rPr>
                <w:rFonts w:ascii="Times New Roman" w:hAnsi="Times New Roman"/>
                <w:b/>
                <w:szCs w:val="20"/>
              </w:rPr>
            </w:pPr>
            <w:proofErr w:type="spellStart"/>
            <w:r>
              <w:rPr>
                <w:rFonts w:ascii="Times New Roman" w:hAnsi="Times New Roman"/>
                <w:b/>
                <w:szCs w:val="20"/>
              </w:rPr>
              <w:t>Aktifitas</w:t>
            </w:r>
            <w:proofErr w:type="spellEnd"/>
            <w:r>
              <w:rPr>
                <w:rFonts w:ascii="Times New Roman" w:hAnsi="Times New Roman"/>
                <w:b/>
                <w:szCs w:val="20"/>
              </w:rPr>
              <w:t xml:space="preserve"> </w:t>
            </w:r>
            <w:proofErr w:type="spellStart"/>
            <w:r>
              <w:rPr>
                <w:rFonts w:ascii="Times New Roman" w:hAnsi="Times New Roman"/>
                <w:b/>
                <w:szCs w:val="20"/>
              </w:rPr>
              <w:t>Pembelajaran</w:t>
            </w:r>
            <w:proofErr w:type="spellEnd"/>
          </w:p>
        </w:tc>
        <w:tc>
          <w:tcPr>
            <w:tcW w:w="3422" w:type="dxa"/>
            <w:tcBorders>
              <w:top w:val="single" w:sz="4" w:space="0" w:color="000000"/>
              <w:left w:val="single" w:sz="4" w:space="0" w:color="000000"/>
              <w:bottom w:val="single" w:sz="4" w:space="0" w:color="000000"/>
              <w:right w:val="single" w:sz="4" w:space="0" w:color="000000"/>
            </w:tcBorders>
            <w:shd w:val="clear" w:color="auto" w:fill="D9D9D9"/>
            <w:hideMark/>
          </w:tcPr>
          <w:p w:rsidR="000A0D5D" w:rsidRDefault="000A0D5D">
            <w:pPr>
              <w:pStyle w:val="TableParagraph"/>
              <w:spacing w:before="110"/>
              <w:ind w:left="877" w:right="867"/>
              <w:jc w:val="center"/>
              <w:rPr>
                <w:rFonts w:ascii="Times New Roman" w:hAnsi="Times New Roman"/>
                <w:b/>
                <w:szCs w:val="20"/>
              </w:rPr>
            </w:pPr>
            <w:proofErr w:type="spellStart"/>
            <w:r>
              <w:rPr>
                <w:rFonts w:ascii="Times New Roman" w:hAnsi="Times New Roman"/>
                <w:b/>
                <w:szCs w:val="20"/>
              </w:rPr>
              <w:t>Rujukan</w:t>
            </w:r>
            <w:proofErr w:type="spellEnd"/>
          </w:p>
        </w:tc>
      </w:tr>
      <w:tr w:rsidR="000A0D5D" w:rsidTr="000A0D5D">
        <w:trPr>
          <w:trHeight w:val="2818"/>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TableParagraph"/>
              <w:tabs>
                <w:tab w:val="left" w:pos="2694"/>
              </w:tabs>
              <w:spacing w:line="212" w:lineRule="exact"/>
              <w:ind w:left="29" w:right="-215"/>
              <w:jc w:val="center"/>
              <w:rPr>
                <w:rFonts w:ascii="Times New Roman" w:hAnsi="Times New Roman"/>
              </w:rPr>
            </w:pPr>
            <w:r>
              <w:rPr>
                <w:rFonts w:ascii="Times New Roman" w:hAnsi="Times New Roman"/>
              </w:rPr>
              <w:t>1</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TableParagraph"/>
              <w:tabs>
                <w:tab w:val="left" w:pos="2694"/>
              </w:tabs>
              <w:spacing w:line="228" w:lineRule="auto"/>
              <w:ind w:left="216" w:right="-215"/>
              <w:rPr>
                <w:rFonts w:ascii="Times New Roman" w:hAnsi="Times New Roman"/>
              </w:rPr>
            </w:pPr>
            <w:r>
              <w:rPr>
                <w:rFonts w:ascii="Times New Roman" w:hAnsi="Times New Roman"/>
              </w:rPr>
              <w:t>Students are able to apply and develop</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TableParagraph"/>
              <w:tabs>
                <w:tab w:val="left" w:pos="2694"/>
              </w:tabs>
              <w:spacing w:line="228" w:lineRule="auto"/>
              <w:rPr>
                <w:rFonts w:ascii="Times New Roman" w:hAnsi="Times New Roman"/>
              </w:rPr>
            </w:pPr>
            <w:r>
              <w:rPr>
                <w:rFonts w:ascii="Times New Roman" w:hAnsi="Times New Roman"/>
              </w:rPr>
              <w:t xml:space="preserve">Ability to understand </w:t>
            </w:r>
            <w:r>
              <w:rPr>
                <w:rFonts w:ascii="Times New Roman" w:hAnsi="Times New Roman"/>
                <w:w w:val="95"/>
              </w:rPr>
              <w:t xml:space="preserve">Linguistics, Comparative </w:t>
            </w:r>
            <w:r>
              <w:rPr>
                <w:rFonts w:ascii="Times New Roman" w:hAnsi="Times New Roman"/>
              </w:rPr>
              <w:t>Linguistics, and CA</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TableParagraph"/>
              <w:tabs>
                <w:tab w:val="left" w:pos="2694"/>
              </w:tabs>
              <w:spacing w:line="220" w:lineRule="auto"/>
              <w:rPr>
                <w:rFonts w:ascii="Times New Roman" w:hAnsi="Times New Roman"/>
              </w:rPr>
            </w:pPr>
            <w:r>
              <w:rPr>
                <w:rFonts w:ascii="Times New Roman" w:hAnsi="Times New Roman"/>
                <w:w w:val="95"/>
              </w:rPr>
              <w:t xml:space="preserve">Linguistics, Comparative </w:t>
            </w:r>
            <w:r>
              <w:rPr>
                <w:rFonts w:ascii="Times New Roman" w:hAnsi="Times New Roman"/>
              </w:rPr>
              <w:t>Linguistics, and CA</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TableParagraph"/>
              <w:tabs>
                <w:tab w:val="left" w:pos="2694"/>
              </w:tabs>
              <w:spacing w:line="228" w:lineRule="auto"/>
              <w:ind w:left="108"/>
              <w:rPr>
                <w:rFonts w:ascii="Times New Roman" w:hAnsi="Times New Roman"/>
              </w:rPr>
            </w:pPr>
            <w:r>
              <w:rPr>
                <w:rFonts w:ascii="Times New Roman" w:hAnsi="Times New Roman"/>
              </w:rPr>
              <w:t xml:space="preserve">Understanding Linguistics, </w:t>
            </w:r>
            <w:r>
              <w:rPr>
                <w:rFonts w:ascii="Times New Roman" w:hAnsi="Times New Roman"/>
                <w:w w:val="95"/>
              </w:rPr>
              <w:t xml:space="preserve">Comparative Linguistics, and </w:t>
            </w:r>
            <w:r>
              <w:rPr>
                <w:rFonts w:ascii="Times New Roman" w:hAnsi="Times New Roman"/>
              </w:rPr>
              <w:t>CA</w:t>
            </w:r>
          </w:p>
        </w:tc>
        <w:tc>
          <w:tcPr>
            <w:tcW w:w="3422" w:type="dxa"/>
            <w:tcBorders>
              <w:top w:val="single" w:sz="4" w:space="0" w:color="000000"/>
              <w:left w:val="single" w:sz="4" w:space="0" w:color="000000"/>
              <w:bottom w:val="single" w:sz="4" w:space="0" w:color="000000"/>
              <w:right w:val="single" w:sz="4" w:space="0" w:color="000000"/>
            </w:tcBorders>
          </w:tcPr>
          <w:p w:rsidR="000A0D5D" w:rsidRDefault="000A0D5D">
            <w:pPr>
              <w:pStyle w:val="TableParagraph"/>
              <w:tabs>
                <w:tab w:val="left" w:pos="2694"/>
              </w:tabs>
              <w:ind w:left="108" w:right="272"/>
              <w:rPr>
                <w:rFonts w:ascii="Times New Roman" w:hAnsi="Times New Roman"/>
              </w:rPr>
            </w:pPr>
            <w:proofErr w:type="spellStart"/>
            <w:r>
              <w:rPr>
                <w:rFonts w:ascii="Times New Roman" w:hAnsi="Times New Roman"/>
              </w:rPr>
              <w:t>Abdi</w:t>
            </w:r>
            <w:proofErr w:type="spellEnd"/>
            <w:r>
              <w:rPr>
                <w:rFonts w:ascii="Times New Roman" w:hAnsi="Times New Roman"/>
              </w:rPr>
              <w:t xml:space="preserve">, </w:t>
            </w:r>
            <w:proofErr w:type="spellStart"/>
            <w:r>
              <w:rPr>
                <w:rFonts w:ascii="Times New Roman" w:hAnsi="Times New Roman"/>
              </w:rPr>
              <w:t>Nasrin</w:t>
            </w:r>
            <w:proofErr w:type="spellEnd"/>
            <w:r>
              <w:rPr>
                <w:rFonts w:ascii="Times New Roman" w:hAnsi="Times New Roman"/>
              </w:rPr>
              <w:t xml:space="preserve">, Contrastive Analysis and Error Analysis, </w:t>
            </w:r>
            <w:hyperlink r:id="rId6" w:history="1">
              <w:r>
                <w:rPr>
                  <w:rStyle w:val="Hyperlink"/>
                  <w:rFonts w:ascii="Times New Roman" w:eastAsia="Tahoma" w:hAnsi="Times New Roman"/>
                </w:rPr>
                <w:t>http://research.iaun.ac.ir/pd/shafiee-</w:t>
              </w:r>
            </w:hyperlink>
            <w:r>
              <w:rPr>
                <w:rFonts w:ascii="Times New Roman" w:hAnsi="Times New Roman"/>
              </w:rPr>
              <w:t xml:space="preserve"> </w:t>
            </w:r>
            <w:proofErr w:type="spellStart"/>
            <w:r>
              <w:rPr>
                <w:rFonts w:ascii="Times New Roman" w:hAnsi="Times New Roman"/>
                <w:spacing w:val="-1"/>
              </w:rPr>
              <w:t>nahrkhalaji</w:t>
            </w:r>
            <w:proofErr w:type="spellEnd"/>
            <w:r>
              <w:rPr>
                <w:rFonts w:ascii="Times New Roman" w:hAnsi="Times New Roman"/>
                <w:spacing w:val="-1"/>
              </w:rPr>
              <w:t>/</w:t>
            </w:r>
            <w:proofErr w:type="spellStart"/>
            <w:r>
              <w:rPr>
                <w:rFonts w:ascii="Times New Roman" w:hAnsi="Times New Roman"/>
                <w:spacing w:val="-1"/>
              </w:rPr>
              <w:t>pdfs</w:t>
            </w:r>
            <w:proofErr w:type="spellEnd"/>
            <w:r>
              <w:rPr>
                <w:rFonts w:ascii="Times New Roman" w:hAnsi="Times New Roman"/>
                <w:spacing w:val="-1"/>
              </w:rPr>
              <w:t>/HomeWork_1509.pdf</w:t>
            </w:r>
          </w:p>
          <w:p w:rsidR="000A0D5D" w:rsidRDefault="000A0D5D">
            <w:pPr>
              <w:pStyle w:val="TableParagraph"/>
              <w:tabs>
                <w:tab w:val="left" w:pos="2694"/>
              </w:tabs>
              <w:spacing w:before="6"/>
              <w:ind w:left="0"/>
              <w:rPr>
                <w:rFonts w:ascii="Times New Roman" w:hAnsi="Times New Roman"/>
              </w:rPr>
            </w:pPr>
          </w:p>
          <w:p w:rsidR="000A0D5D" w:rsidRDefault="000A0D5D">
            <w:pPr>
              <w:pStyle w:val="TableParagraph"/>
              <w:tabs>
                <w:tab w:val="left" w:pos="2694"/>
              </w:tabs>
              <w:spacing w:line="213" w:lineRule="exact"/>
              <w:ind w:left="108"/>
              <w:rPr>
                <w:rFonts w:ascii="Times New Roman" w:hAnsi="Times New Roman"/>
              </w:rPr>
            </w:pPr>
            <w:proofErr w:type="spellStart"/>
            <w:r>
              <w:rPr>
                <w:rFonts w:ascii="Times New Roman" w:hAnsi="Times New Roman"/>
              </w:rPr>
              <w:t>Halliday</w:t>
            </w:r>
            <w:proofErr w:type="spellEnd"/>
            <w:r>
              <w:rPr>
                <w:rFonts w:ascii="Times New Roman" w:hAnsi="Times New Roman"/>
              </w:rPr>
              <w:t xml:space="preserve">, M. A. K. and R. </w:t>
            </w:r>
            <w:proofErr w:type="spellStart"/>
            <w:r>
              <w:rPr>
                <w:rFonts w:ascii="Times New Roman" w:hAnsi="Times New Roman"/>
              </w:rPr>
              <w:t>Hasan</w:t>
            </w:r>
            <w:proofErr w:type="spellEnd"/>
            <w:r>
              <w:rPr>
                <w:rFonts w:ascii="Times New Roman" w:hAnsi="Times New Roman"/>
              </w:rPr>
              <w:t>.</w:t>
            </w:r>
            <w:r>
              <w:rPr>
                <w:rFonts w:ascii="Times New Roman" w:hAnsi="Times New Roman"/>
                <w:spacing w:val="-10"/>
              </w:rPr>
              <w:t xml:space="preserve"> </w:t>
            </w:r>
            <w:r>
              <w:rPr>
                <w:rFonts w:ascii="Times New Roman" w:hAnsi="Times New Roman"/>
              </w:rPr>
              <w:t>1976.</w:t>
            </w:r>
          </w:p>
          <w:p w:rsidR="000A0D5D" w:rsidRDefault="000A0D5D">
            <w:pPr>
              <w:pStyle w:val="TableParagraph"/>
              <w:tabs>
                <w:tab w:val="left" w:pos="2694"/>
              </w:tabs>
              <w:spacing w:line="225" w:lineRule="exact"/>
              <w:ind w:left="108"/>
              <w:rPr>
                <w:rFonts w:ascii="Times New Roman" w:hAnsi="Times New Roman"/>
              </w:rPr>
            </w:pPr>
            <w:r>
              <w:rPr>
                <w:rFonts w:ascii="Times New Roman" w:hAnsi="Times New Roman"/>
              </w:rPr>
              <w:t>Cohesion in English. London: Longman.</w:t>
            </w:r>
          </w:p>
          <w:p w:rsidR="000A0D5D" w:rsidRDefault="000A0D5D">
            <w:pPr>
              <w:pStyle w:val="TableParagraph"/>
              <w:tabs>
                <w:tab w:val="left" w:pos="2694"/>
              </w:tabs>
              <w:spacing w:before="7"/>
              <w:ind w:left="0"/>
              <w:rPr>
                <w:rFonts w:ascii="Times New Roman" w:hAnsi="Times New Roman"/>
              </w:rPr>
            </w:pPr>
          </w:p>
          <w:p w:rsidR="000A0D5D" w:rsidRDefault="000A0D5D">
            <w:pPr>
              <w:pStyle w:val="TableParagraph"/>
              <w:tabs>
                <w:tab w:val="left" w:pos="2694"/>
              </w:tabs>
              <w:spacing w:line="228" w:lineRule="auto"/>
              <w:ind w:left="108" w:right="221"/>
              <w:rPr>
                <w:rFonts w:ascii="Times New Roman" w:hAnsi="Times New Roman"/>
              </w:rPr>
            </w:pPr>
            <w:proofErr w:type="spellStart"/>
            <w:r>
              <w:rPr>
                <w:rFonts w:ascii="Times New Roman" w:hAnsi="Times New Roman"/>
              </w:rPr>
              <w:t>Lado</w:t>
            </w:r>
            <w:proofErr w:type="spellEnd"/>
            <w:r>
              <w:rPr>
                <w:rFonts w:ascii="Times New Roman" w:hAnsi="Times New Roman"/>
              </w:rPr>
              <w:t xml:space="preserve">, R. 1957. Linguistics across Cultures. Ann Arbor: University of Michigan </w:t>
            </w:r>
            <w:proofErr w:type="spellStart"/>
            <w:r>
              <w:rPr>
                <w:rFonts w:ascii="Times New Roman" w:hAnsi="Times New Roman"/>
              </w:rPr>
              <w:t>Lakoff</w:t>
            </w:r>
            <w:proofErr w:type="spellEnd"/>
            <w:r>
              <w:rPr>
                <w:rFonts w:ascii="Times New Roman" w:hAnsi="Times New Roman"/>
              </w:rPr>
              <w:t>, G. and M. Johnson. 1980.</w:t>
            </w:r>
            <w:r>
              <w:rPr>
                <w:rFonts w:ascii="Times New Roman" w:hAnsi="Times New Roman"/>
                <w:spacing w:val="-20"/>
              </w:rPr>
              <w:t xml:space="preserve"> </w:t>
            </w:r>
            <w:r>
              <w:rPr>
                <w:rFonts w:ascii="Times New Roman" w:hAnsi="Times New Roman"/>
              </w:rPr>
              <w:t>Metaphors</w:t>
            </w:r>
            <w:r>
              <w:rPr>
                <w:rFonts w:ascii="Times New Roman" w:hAnsi="Times New Roman"/>
                <w:spacing w:val="-23"/>
              </w:rPr>
              <w:t xml:space="preserve"> </w:t>
            </w:r>
            <w:r>
              <w:rPr>
                <w:rFonts w:ascii="Times New Roman" w:hAnsi="Times New Roman"/>
              </w:rPr>
              <w:t>We</w:t>
            </w:r>
            <w:r>
              <w:rPr>
                <w:rFonts w:ascii="Times New Roman" w:hAnsi="Times New Roman"/>
                <w:spacing w:val="-24"/>
              </w:rPr>
              <w:t xml:space="preserve"> </w:t>
            </w:r>
            <w:r>
              <w:rPr>
                <w:rFonts w:ascii="Times New Roman" w:hAnsi="Times New Roman"/>
              </w:rPr>
              <w:t>Live</w:t>
            </w:r>
            <w:r>
              <w:rPr>
                <w:rFonts w:ascii="Times New Roman" w:hAnsi="Times New Roman"/>
                <w:spacing w:val="-23"/>
              </w:rPr>
              <w:t xml:space="preserve"> </w:t>
            </w:r>
            <w:r>
              <w:rPr>
                <w:rFonts w:ascii="Times New Roman" w:hAnsi="Times New Roman"/>
              </w:rPr>
              <w:t>By.</w:t>
            </w:r>
            <w:r>
              <w:rPr>
                <w:rFonts w:ascii="Times New Roman" w:hAnsi="Times New Roman"/>
                <w:spacing w:val="-16"/>
              </w:rPr>
              <w:t xml:space="preserve"> </w:t>
            </w:r>
            <w:r>
              <w:rPr>
                <w:rFonts w:ascii="Times New Roman" w:hAnsi="Times New Roman"/>
              </w:rPr>
              <w:t>Chicago:</w:t>
            </w:r>
          </w:p>
          <w:p w:rsidR="000A0D5D" w:rsidRDefault="000A0D5D">
            <w:pPr>
              <w:pStyle w:val="TableParagraph"/>
              <w:tabs>
                <w:tab w:val="left" w:pos="2694"/>
              </w:tabs>
              <w:spacing w:before="3" w:line="196" w:lineRule="exact"/>
              <w:ind w:left="108"/>
              <w:rPr>
                <w:rFonts w:ascii="Times New Roman" w:hAnsi="Times New Roman"/>
              </w:rPr>
            </w:pPr>
            <w:r>
              <w:rPr>
                <w:rFonts w:ascii="Times New Roman" w:hAnsi="Times New Roman"/>
              </w:rPr>
              <w:t>University of Chicago Press.</w:t>
            </w:r>
          </w:p>
        </w:tc>
      </w:tr>
      <w:tr w:rsidR="000A0D5D" w:rsidTr="000A0D5D">
        <w:trPr>
          <w:trHeight w:val="1087"/>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9" w:right="-215"/>
              <w:rPr>
                <w:rFonts w:ascii="Times New Roman" w:hAnsi="Times New Roman"/>
              </w:rPr>
            </w:pPr>
            <w:r>
              <w:rPr>
                <w:rFonts w:ascii="Times New Roman" w:hAnsi="Times New Roman"/>
              </w:rPr>
              <w:t>2.</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16" w:right="-215"/>
              <w:rPr>
                <w:rFonts w:ascii="Times New Roman" w:hAnsi="Times New Roman"/>
              </w:rPr>
            </w:pPr>
            <w:r>
              <w:rPr>
                <w:rFonts w:ascii="Times New Roman" w:hAnsi="Times New Roman"/>
              </w:rPr>
              <w:t xml:space="preserve">Students are able to apply and </w:t>
            </w:r>
            <w:r>
              <w:rPr>
                <w:rFonts w:ascii="Times New Roman" w:hAnsi="Times New Roman"/>
                <w:w w:val="95"/>
              </w:rPr>
              <w:t xml:space="preserve">develop Linguistics </w:t>
            </w:r>
            <w:r>
              <w:rPr>
                <w:rFonts w:ascii="Times New Roman" w:hAnsi="Times New Roman"/>
              </w:rPr>
              <w:t>branches and CA</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21"/>
              <w:rPr>
                <w:rFonts w:ascii="Times New Roman" w:hAnsi="Times New Roman"/>
              </w:rPr>
            </w:pPr>
            <w:r>
              <w:rPr>
                <w:rFonts w:ascii="Times New Roman" w:hAnsi="Times New Roman"/>
              </w:rPr>
              <w:t>Ability</w:t>
            </w:r>
            <w:r>
              <w:rPr>
                <w:rFonts w:ascii="Times New Roman" w:hAnsi="Times New Roman"/>
                <w:spacing w:val="-30"/>
              </w:rPr>
              <w:t xml:space="preserve"> </w:t>
            </w:r>
            <w:r>
              <w:rPr>
                <w:rFonts w:ascii="Times New Roman" w:hAnsi="Times New Roman"/>
              </w:rPr>
              <w:t>to</w:t>
            </w:r>
            <w:r>
              <w:rPr>
                <w:rFonts w:ascii="Times New Roman" w:hAnsi="Times New Roman"/>
                <w:spacing w:val="-29"/>
              </w:rPr>
              <w:t xml:space="preserve"> </w:t>
            </w:r>
            <w:r>
              <w:rPr>
                <w:rFonts w:ascii="Times New Roman" w:hAnsi="Times New Roman"/>
              </w:rPr>
              <w:t>apply</w:t>
            </w:r>
            <w:r>
              <w:rPr>
                <w:rFonts w:ascii="Times New Roman" w:hAnsi="Times New Roman"/>
                <w:spacing w:val="-29"/>
              </w:rPr>
              <w:t xml:space="preserve"> </w:t>
            </w:r>
            <w:r>
              <w:rPr>
                <w:rFonts w:ascii="Times New Roman" w:hAnsi="Times New Roman"/>
              </w:rPr>
              <w:t xml:space="preserve">and </w:t>
            </w:r>
            <w:r>
              <w:rPr>
                <w:rFonts w:ascii="Times New Roman" w:hAnsi="Times New Roman"/>
                <w:w w:val="95"/>
              </w:rPr>
              <w:t>develop</w:t>
            </w:r>
            <w:r>
              <w:rPr>
                <w:rFonts w:ascii="Times New Roman" w:hAnsi="Times New Roman"/>
                <w:spacing w:val="-14"/>
                <w:w w:val="95"/>
              </w:rPr>
              <w:t xml:space="preserve"> </w:t>
            </w:r>
            <w:r>
              <w:rPr>
                <w:rFonts w:ascii="Times New Roman" w:hAnsi="Times New Roman"/>
                <w:w w:val="95"/>
              </w:rPr>
              <w:t xml:space="preserve">Linguistics </w:t>
            </w:r>
            <w:r>
              <w:rPr>
                <w:rFonts w:ascii="Times New Roman" w:hAnsi="Times New Roman"/>
              </w:rPr>
              <w:t>branches and</w:t>
            </w:r>
            <w:r>
              <w:rPr>
                <w:rFonts w:ascii="Times New Roman" w:hAnsi="Times New Roman"/>
                <w:spacing w:val="-34"/>
              </w:rPr>
              <w:t xml:space="preserve"> </w:t>
            </w:r>
            <w:r>
              <w:rPr>
                <w:rFonts w:ascii="Times New Roman" w:hAnsi="Times New Roman"/>
              </w:rPr>
              <w:t>CA</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Linguistics branches and CA</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w w:val="95"/>
              </w:rPr>
              <w:t xml:space="preserve">Understanding the branches </w:t>
            </w:r>
            <w:r>
              <w:rPr>
                <w:rFonts w:ascii="Times New Roman" w:hAnsi="Times New Roman"/>
              </w:rPr>
              <w:t>involved in CA</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The same as above</w:t>
            </w:r>
          </w:p>
        </w:tc>
      </w:tr>
      <w:tr w:rsidR="000A0D5D" w:rsidTr="000A0D5D">
        <w:trPr>
          <w:trHeight w:val="1303"/>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9" w:right="-215"/>
              <w:rPr>
                <w:rFonts w:ascii="Times New Roman" w:hAnsi="Times New Roman"/>
              </w:rPr>
            </w:pPr>
            <w:r>
              <w:rPr>
                <w:rFonts w:ascii="Times New Roman" w:hAnsi="Times New Roman"/>
              </w:rPr>
              <w:t>3.</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16" w:right="-215"/>
              <w:rPr>
                <w:rFonts w:ascii="Times New Roman" w:eastAsia="Tahoma" w:hAnsi="Times New Roman"/>
              </w:rPr>
            </w:pPr>
            <w:r>
              <w:rPr>
                <w:rFonts w:ascii="Times New Roman" w:hAnsi="Times New Roman"/>
              </w:rPr>
              <w:t xml:space="preserve">Students are able to apply and develop </w:t>
            </w:r>
            <w:r>
              <w:rPr>
                <w:rFonts w:ascii="Times New Roman" w:hAnsi="Times New Roman"/>
                <w:w w:val="95"/>
              </w:rPr>
              <w:t xml:space="preserve">Interference theory </w:t>
            </w:r>
            <w:r>
              <w:rPr>
                <w:rFonts w:ascii="Times New Roman" w:hAnsi="Times New Roman"/>
              </w:rPr>
              <w:t>and degrees of</w:t>
            </w:r>
          </w:p>
          <w:p w:rsidR="000A0D5D" w:rsidRDefault="000A0D5D">
            <w:pPr>
              <w:pStyle w:val="NoSpacing"/>
              <w:tabs>
                <w:tab w:val="left" w:pos="2694"/>
              </w:tabs>
              <w:ind w:left="216" w:right="-215"/>
              <w:rPr>
                <w:rFonts w:ascii="Times New Roman" w:hAnsi="Times New Roman"/>
              </w:rPr>
            </w:pPr>
            <w:r>
              <w:rPr>
                <w:rFonts w:ascii="Times New Roman" w:hAnsi="Times New Roman"/>
              </w:rPr>
              <w:t>difficulty in CA</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22"/>
              <w:rPr>
                <w:rFonts w:ascii="Times New Roman" w:hAnsi="Times New Roman"/>
              </w:rPr>
            </w:pPr>
            <w:r>
              <w:rPr>
                <w:rFonts w:ascii="Times New Roman" w:hAnsi="Times New Roman"/>
              </w:rPr>
              <w:t>Ability to apply and develop Interference theory</w:t>
            </w:r>
            <w:r>
              <w:rPr>
                <w:rFonts w:ascii="Times New Roman" w:hAnsi="Times New Roman"/>
                <w:spacing w:val="-35"/>
              </w:rPr>
              <w:t xml:space="preserve"> </w:t>
            </w:r>
            <w:r>
              <w:rPr>
                <w:rFonts w:ascii="Times New Roman" w:hAnsi="Times New Roman"/>
              </w:rPr>
              <w:t>and</w:t>
            </w:r>
            <w:r>
              <w:rPr>
                <w:rFonts w:ascii="Times New Roman" w:hAnsi="Times New Roman"/>
                <w:spacing w:val="-35"/>
              </w:rPr>
              <w:t xml:space="preserve"> </w:t>
            </w:r>
            <w:r>
              <w:rPr>
                <w:rFonts w:ascii="Times New Roman" w:hAnsi="Times New Roman"/>
              </w:rPr>
              <w:t>degrees</w:t>
            </w:r>
            <w:r>
              <w:rPr>
                <w:rFonts w:ascii="Times New Roman" w:hAnsi="Times New Roman"/>
                <w:spacing w:val="-34"/>
              </w:rPr>
              <w:t xml:space="preserve"> </w:t>
            </w:r>
            <w:r>
              <w:rPr>
                <w:rFonts w:ascii="Times New Roman" w:hAnsi="Times New Roman"/>
              </w:rPr>
              <w:t>of difficulty in</w:t>
            </w:r>
            <w:r>
              <w:rPr>
                <w:rFonts w:ascii="Times New Roman" w:hAnsi="Times New Roman"/>
                <w:spacing w:val="-20"/>
              </w:rPr>
              <w:t xml:space="preserve"> </w:t>
            </w:r>
            <w:r>
              <w:rPr>
                <w:rFonts w:ascii="Times New Roman" w:hAnsi="Times New Roman"/>
              </w:rPr>
              <w:t>CA</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Interference theory and degrees</w:t>
            </w:r>
            <w:r>
              <w:rPr>
                <w:rFonts w:ascii="Times New Roman" w:hAnsi="Times New Roman"/>
                <w:spacing w:val="-31"/>
              </w:rPr>
              <w:t xml:space="preserve"> </w:t>
            </w:r>
            <w:r>
              <w:rPr>
                <w:rFonts w:ascii="Times New Roman" w:hAnsi="Times New Roman"/>
              </w:rPr>
              <w:t>of</w:t>
            </w:r>
            <w:r>
              <w:rPr>
                <w:rFonts w:ascii="Times New Roman" w:hAnsi="Times New Roman"/>
                <w:spacing w:val="-28"/>
              </w:rPr>
              <w:t xml:space="preserve"> </w:t>
            </w:r>
            <w:r>
              <w:rPr>
                <w:rFonts w:ascii="Times New Roman" w:hAnsi="Times New Roman"/>
              </w:rPr>
              <w:t>difficulty</w:t>
            </w:r>
            <w:r>
              <w:rPr>
                <w:rFonts w:ascii="Times New Roman" w:hAnsi="Times New Roman"/>
                <w:spacing w:val="-31"/>
              </w:rPr>
              <w:t xml:space="preserve"> </w:t>
            </w:r>
            <w:r>
              <w:rPr>
                <w:rFonts w:ascii="Times New Roman" w:hAnsi="Times New Roman"/>
              </w:rPr>
              <w:t>in</w:t>
            </w:r>
            <w:r>
              <w:rPr>
                <w:rFonts w:ascii="Times New Roman" w:hAnsi="Times New Roman"/>
                <w:spacing w:val="-28"/>
              </w:rPr>
              <w:t xml:space="preserve"> </w:t>
            </w:r>
            <w:r>
              <w:rPr>
                <w:rFonts w:ascii="Times New Roman" w:hAnsi="Times New Roman"/>
              </w:rPr>
              <w:t>CA</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w w:val="95"/>
              </w:rPr>
              <w:t xml:space="preserve">Understanding interference </w:t>
            </w:r>
            <w:r>
              <w:rPr>
                <w:rFonts w:ascii="Times New Roman" w:hAnsi="Times New Roman"/>
              </w:rPr>
              <w:t>theory and degrees of difficulty in CA</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The same as above</w:t>
            </w:r>
          </w:p>
        </w:tc>
      </w:tr>
      <w:tr w:rsidR="000A0D5D" w:rsidTr="000A0D5D">
        <w:trPr>
          <w:trHeight w:val="1302"/>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9" w:right="-215"/>
              <w:rPr>
                <w:rFonts w:ascii="Times New Roman" w:hAnsi="Times New Roman"/>
              </w:rPr>
            </w:pPr>
            <w:r>
              <w:rPr>
                <w:rFonts w:ascii="Times New Roman" w:hAnsi="Times New Roman"/>
              </w:rPr>
              <w:t>4.</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16" w:right="-215"/>
              <w:rPr>
                <w:rFonts w:ascii="Times New Roman" w:eastAsia="Tahoma" w:hAnsi="Times New Roman"/>
              </w:rPr>
            </w:pPr>
            <w:r>
              <w:rPr>
                <w:rFonts w:ascii="Times New Roman" w:hAnsi="Times New Roman"/>
              </w:rPr>
              <w:t xml:space="preserve">Students are able to apply and develop CA </w:t>
            </w:r>
            <w:r>
              <w:rPr>
                <w:rFonts w:ascii="Times New Roman" w:hAnsi="Times New Roman"/>
                <w:w w:val="95"/>
              </w:rPr>
              <w:t>hypotheses: strong,</w:t>
            </w:r>
          </w:p>
          <w:p w:rsidR="000A0D5D" w:rsidRDefault="000A0D5D">
            <w:pPr>
              <w:pStyle w:val="NoSpacing"/>
              <w:tabs>
                <w:tab w:val="left" w:pos="2694"/>
              </w:tabs>
              <w:ind w:left="216" w:right="-215"/>
              <w:rPr>
                <w:rFonts w:ascii="Times New Roman" w:hAnsi="Times New Roman"/>
              </w:rPr>
            </w:pPr>
            <w:r>
              <w:rPr>
                <w:rFonts w:ascii="Times New Roman" w:hAnsi="Times New Roman"/>
                <w:w w:val="95"/>
              </w:rPr>
              <w:t xml:space="preserve">weak, moderate </w:t>
            </w:r>
            <w:r>
              <w:rPr>
                <w:rFonts w:ascii="Times New Roman" w:hAnsi="Times New Roman"/>
              </w:rPr>
              <w:lastRenderedPageBreak/>
              <w:t>versions</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22"/>
              <w:rPr>
                <w:rFonts w:ascii="Times New Roman" w:hAnsi="Times New Roman"/>
              </w:rPr>
            </w:pPr>
            <w:r>
              <w:rPr>
                <w:rFonts w:ascii="Times New Roman" w:hAnsi="Times New Roman"/>
              </w:rPr>
              <w:lastRenderedPageBreak/>
              <w:t>Ability to apply and develop CA hypotheses: strong, weak, moderate versions</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w w:val="95"/>
              </w:rPr>
              <w:t xml:space="preserve">CA hypotheses: strong, weak, </w:t>
            </w:r>
            <w:r>
              <w:rPr>
                <w:rFonts w:ascii="Times New Roman" w:hAnsi="Times New Roman"/>
              </w:rPr>
              <w:t>moderate versions</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 xml:space="preserve">Understanding CA </w:t>
            </w:r>
            <w:r>
              <w:rPr>
                <w:rFonts w:ascii="Times New Roman" w:hAnsi="Times New Roman"/>
                <w:w w:val="95"/>
              </w:rPr>
              <w:t xml:space="preserve">hypotheses: strong, weak, </w:t>
            </w:r>
            <w:r>
              <w:rPr>
                <w:rFonts w:ascii="Times New Roman" w:hAnsi="Times New Roman"/>
              </w:rPr>
              <w:t>moderate versions</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The same as above</w:t>
            </w:r>
          </w:p>
        </w:tc>
      </w:tr>
      <w:tr w:rsidR="000A0D5D" w:rsidTr="000A0D5D">
        <w:trPr>
          <w:trHeight w:val="1080"/>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9" w:right="-215"/>
              <w:rPr>
                <w:rFonts w:ascii="Times New Roman" w:hAnsi="Times New Roman"/>
              </w:rPr>
            </w:pPr>
            <w:r>
              <w:rPr>
                <w:rFonts w:ascii="Times New Roman" w:hAnsi="Times New Roman"/>
              </w:rPr>
              <w:lastRenderedPageBreak/>
              <w:t>5.</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216" w:right="-215"/>
              <w:rPr>
                <w:rFonts w:ascii="Times New Roman" w:eastAsia="Tahoma" w:hAnsi="Times New Roman"/>
              </w:rPr>
            </w:pPr>
            <w:r>
              <w:rPr>
                <w:rFonts w:ascii="Times New Roman" w:hAnsi="Times New Roman"/>
              </w:rPr>
              <w:t>Students are able to apply and develop</w:t>
            </w:r>
            <w:r>
              <w:rPr>
                <w:rFonts w:ascii="Times New Roman" w:hAnsi="Times New Roman"/>
                <w:spacing w:val="-29"/>
              </w:rPr>
              <w:t xml:space="preserve"> </w:t>
            </w:r>
            <w:r>
              <w:rPr>
                <w:rFonts w:ascii="Times New Roman" w:hAnsi="Times New Roman"/>
              </w:rPr>
              <w:t>How</w:t>
            </w:r>
            <w:r>
              <w:rPr>
                <w:rFonts w:ascii="Times New Roman" w:hAnsi="Times New Roman"/>
                <w:spacing w:val="-30"/>
              </w:rPr>
              <w:t xml:space="preserve"> </w:t>
            </w:r>
            <w:r>
              <w:rPr>
                <w:rFonts w:ascii="Times New Roman" w:hAnsi="Times New Roman"/>
              </w:rPr>
              <w:t>to</w:t>
            </w:r>
            <w:r>
              <w:rPr>
                <w:rFonts w:ascii="Times New Roman" w:hAnsi="Times New Roman"/>
                <w:spacing w:val="-29"/>
              </w:rPr>
              <w:t xml:space="preserve"> </w:t>
            </w:r>
            <w:r>
              <w:rPr>
                <w:rFonts w:ascii="Times New Roman" w:hAnsi="Times New Roman"/>
              </w:rPr>
              <w:t>do a</w:t>
            </w:r>
            <w:r>
              <w:rPr>
                <w:rFonts w:ascii="Times New Roman" w:hAnsi="Times New Roman"/>
                <w:spacing w:val="-13"/>
              </w:rPr>
              <w:t xml:space="preserve"> </w:t>
            </w:r>
            <w:r>
              <w:rPr>
                <w:rFonts w:ascii="Times New Roman" w:hAnsi="Times New Roman"/>
              </w:rPr>
              <w:t>CA</w:t>
            </w:r>
            <w:r>
              <w:rPr>
                <w:rFonts w:ascii="Times New Roman" w:hAnsi="Times New Roman"/>
                <w:spacing w:val="-10"/>
              </w:rPr>
              <w:t xml:space="preserve"> </w:t>
            </w:r>
            <w:r>
              <w:rPr>
                <w:rFonts w:ascii="Times New Roman" w:hAnsi="Times New Roman"/>
              </w:rPr>
              <w:t>and</w:t>
            </w:r>
            <w:r>
              <w:rPr>
                <w:rFonts w:ascii="Times New Roman" w:hAnsi="Times New Roman"/>
                <w:spacing w:val="-13"/>
              </w:rPr>
              <w:t xml:space="preserve"> </w:t>
            </w:r>
            <w:r>
              <w:rPr>
                <w:rFonts w:ascii="Times New Roman" w:hAnsi="Times New Roman"/>
              </w:rPr>
              <w:t>the</w:t>
            </w:r>
            <w:r>
              <w:rPr>
                <w:rFonts w:ascii="Times New Roman" w:hAnsi="Times New Roman"/>
                <w:spacing w:val="-14"/>
              </w:rPr>
              <w:t xml:space="preserve"> </w:t>
            </w:r>
            <w:r>
              <w:rPr>
                <w:rFonts w:ascii="Times New Roman" w:hAnsi="Times New Roman"/>
              </w:rPr>
              <w:t>CA</w:t>
            </w:r>
          </w:p>
          <w:p w:rsidR="000A0D5D" w:rsidRDefault="000A0D5D">
            <w:pPr>
              <w:pStyle w:val="NoSpacing"/>
              <w:tabs>
                <w:tab w:val="left" w:pos="2694"/>
              </w:tabs>
              <w:ind w:left="216" w:right="-215"/>
              <w:rPr>
                <w:rFonts w:ascii="Times New Roman" w:hAnsi="Times New Roman"/>
              </w:rPr>
            </w:pPr>
            <w:r>
              <w:rPr>
                <w:rFonts w:ascii="Times New Roman" w:hAnsi="Times New Roman"/>
              </w:rPr>
              <w:t>steps</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22"/>
              <w:rPr>
                <w:rFonts w:ascii="Times New Roman" w:hAnsi="Times New Roman"/>
              </w:rPr>
            </w:pPr>
            <w:r>
              <w:rPr>
                <w:rFonts w:ascii="Times New Roman" w:hAnsi="Times New Roman"/>
              </w:rPr>
              <w:t>Ability to apply and develop</w:t>
            </w:r>
            <w:r>
              <w:rPr>
                <w:rFonts w:ascii="Times New Roman" w:hAnsi="Times New Roman"/>
                <w:spacing w:val="-23"/>
              </w:rPr>
              <w:t xml:space="preserve"> </w:t>
            </w:r>
            <w:r>
              <w:rPr>
                <w:rFonts w:ascii="Times New Roman" w:hAnsi="Times New Roman"/>
              </w:rPr>
              <w:t>How</w:t>
            </w:r>
            <w:r>
              <w:rPr>
                <w:rFonts w:ascii="Times New Roman" w:hAnsi="Times New Roman"/>
                <w:spacing w:val="-23"/>
              </w:rPr>
              <w:t xml:space="preserve"> </w:t>
            </w:r>
            <w:r>
              <w:rPr>
                <w:rFonts w:ascii="Times New Roman" w:hAnsi="Times New Roman"/>
              </w:rPr>
              <w:t>to</w:t>
            </w:r>
            <w:r>
              <w:rPr>
                <w:rFonts w:ascii="Times New Roman" w:hAnsi="Times New Roman"/>
                <w:spacing w:val="-22"/>
              </w:rPr>
              <w:t xml:space="preserve"> </w:t>
            </w:r>
            <w:r>
              <w:rPr>
                <w:rFonts w:ascii="Times New Roman" w:hAnsi="Times New Roman"/>
              </w:rPr>
              <w:t>do</w:t>
            </w:r>
            <w:r>
              <w:rPr>
                <w:rFonts w:ascii="Times New Roman" w:hAnsi="Times New Roman"/>
                <w:spacing w:val="-23"/>
              </w:rPr>
              <w:t xml:space="preserve"> </w:t>
            </w:r>
            <w:r>
              <w:rPr>
                <w:rFonts w:ascii="Times New Roman" w:hAnsi="Times New Roman"/>
              </w:rPr>
              <w:t>a</w:t>
            </w:r>
            <w:r>
              <w:rPr>
                <w:rFonts w:ascii="Times New Roman" w:hAnsi="Times New Roman"/>
                <w:spacing w:val="-22"/>
              </w:rPr>
              <w:t xml:space="preserve"> </w:t>
            </w:r>
            <w:r>
              <w:rPr>
                <w:rFonts w:ascii="Times New Roman" w:hAnsi="Times New Roman"/>
              </w:rPr>
              <w:t>CA and the CA</w:t>
            </w:r>
            <w:r>
              <w:rPr>
                <w:rFonts w:ascii="Times New Roman" w:hAnsi="Times New Roman"/>
                <w:spacing w:val="-27"/>
              </w:rPr>
              <w:t xml:space="preserve"> </w:t>
            </w:r>
            <w:r>
              <w:rPr>
                <w:rFonts w:ascii="Times New Roman" w:hAnsi="Times New Roman"/>
              </w:rPr>
              <w:t>steps</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How</w:t>
            </w:r>
            <w:r>
              <w:rPr>
                <w:rFonts w:ascii="Times New Roman" w:hAnsi="Times New Roman"/>
                <w:spacing w:val="-19"/>
              </w:rPr>
              <w:t xml:space="preserve"> </w:t>
            </w:r>
            <w:r>
              <w:rPr>
                <w:rFonts w:ascii="Times New Roman" w:hAnsi="Times New Roman"/>
              </w:rPr>
              <w:t>to</w:t>
            </w:r>
            <w:r>
              <w:rPr>
                <w:rFonts w:ascii="Times New Roman" w:hAnsi="Times New Roman"/>
                <w:spacing w:val="-18"/>
              </w:rPr>
              <w:t xml:space="preserve"> </w:t>
            </w:r>
            <w:r>
              <w:rPr>
                <w:rFonts w:ascii="Times New Roman" w:hAnsi="Times New Roman"/>
              </w:rPr>
              <w:t>do</w:t>
            </w:r>
            <w:r>
              <w:rPr>
                <w:rFonts w:ascii="Times New Roman" w:hAnsi="Times New Roman"/>
                <w:spacing w:val="-18"/>
              </w:rPr>
              <w:t xml:space="preserve"> </w:t>
            </w:r>
            <w:r>
              <w:rPr>
                <w:rFonts w:ascii="Times New Roman" w:hAnsi="Times New Roman"/>
              </w:rPr>
              <w:t>a</w:t>
            </w:r>
            <w:r>
              <w:rPr>
                <w:rFonts w:ascii="Times New Roman" w:hAnsi="Times New Roman"/>
                <w:spacing w:val="-19"/>
              </w:rPr>
              <w:t xml:space="preserve"> </w:t>
            </w:r>
            <w:r>
              <w:rPr>
                <w:rFonts w:ascii="Times New Roman" w:hAnsi="Times New Roman"/>
              </w:rPr>
              <w:t>CA</w:t>
            </w:r>
            <w:r>
              <w:rPr>
                <w:rFonts w:ascii="Times New Roman" w:hAnsi="Times New Roman"/>
                <w:spacing w:val="-18"/>
              </w:rPr>
              <w:t xml:space="preserve"> </w:t>
            </w:r>
            <w:r>
              <w:rPr>
                <w:rFonts w:ascii="Times New Roman" w:hAnsi="Times New Roman"/>
              </w:rPr>
              <w:t>and</w:t>
            </w:r>
            <w:r>
              <w:rPr>
                <w:rFonts w:ascii="Times New Roman" w:hAnsi="Times New Roman"/>
                <w:spacing w:val="-18"/>
              </w:rPr>
              <w:t xml:space="preserve"> </w:t>
            </w:r>
            <w:r>
              <w:rPr>
                <w:rFonts w:ascii="Times New Roman" w:hAnsi="Times New Roman"/>
              </w:rPr>
              <w:t>the</w:t>
            </w:r>
            <w:r>
              <w:rPr>
                <w:rFonts w:ascii="Times New Roman" w:hAnsi="Times New Roman"/>
                <w:spacing w:val="-18"/>
              </w:rPr>
              <w:t xml:space="preserve"> </w:t>
            </w:r>
            <w:r>
              <w:rPr>
                <w:rFonts w:ascii="Times New Roman" w:hAnsi="Times New Roman"/>
              </w:rPr>
              <w:t>CA steps</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Understanding</w:t>
            </w:r>
            <w:r>
              <w:rPr>
                <w:rFonts w:ascii="Times New Roman" w:hAnsi="Times New Roman"/>
                <w:spacing w:val="-33"/>
              </w:rPr>
              <w:t xml:space="preserve"> </w:t>
            </w:r>
            <w:r>
              <w:rPr>
                <w:rFonts w:ascii="Times New Roman" w:hAnsi="Times New Roman"/>
              </w:rPr>
              <w:t>how</w:t>
            </w:r>
            <w:r>
              <w:rPr>
                <w:rFonts w:ascii="Times New Roman" w:hAnsi="Times New Roman"/>
                <w:spacing w:val="-32"/>
              </w:rPr>
              <w:t xml:space="preserve"> </w:t>
            </w:r>
            <w:r>
              <w:rPr>
                <w:rFonts w:ascii="Times New Roman" w:hAnsi="Times New Roman"/>
              </w:rPr>
              <w:t>to</w:t>
            </w:r>
            <w:r>
              <w:rPr>
                <w:rFonts w:ascii="Times New Roman" w:hAnsi="Times New Roman"/>
                <w:spacing w:val="-31"/>
              </w:rPr>
              <w:t xml:space="preserve"> </w:t>
            </w:r>
            <w:r>
              <w:rPr>
                <w:rFonts w:ascii="Times New Roman" w:hAnsi="Times New Roman"/>
              </w:rPr>
              <w:t>do</w:t>
            </w:r>
            <w:r>
              <w:rPr>
                <w:rFonts w:ascii="Times New Roman" w:hAnsi="Times New Roman"/>
                <w:spacing w:val="-31"/>
              </w:rPr>
              <w:t xml:space="preserve"> </w:t>
            </w:r>
            <w:r>
              <w:rPr>
                <w:rFonts w:ascii="Times New Roman" w:hAnsi="Times New Roman"/>
              </w:rPr>
              <w:t>a CA and the CA</w:t>
            </w:r>
            <w:r>
              <w:rPr>
                <w:rFonts w:ascii="Times New Roman" w:hAnsi="Times New Roman"/>
                <w:spacing w:val="-41"/>
              </w:rPr>
              <w:t xml:space="preserve"> </w:t>
            </w:r>
            <w:r>
              <w:rPr>
                <w:rFonts w:ascii="Times New Roman" w:hAnsi="Times New Roman"/>
              </w:rPr>
              <w:t>steps</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rPr>
                <w:rFonts w:ascii="Times New Roman" w:hAnsi="Times New Roman"/>
              </w:rPr>
            </w:pPr>
            <w:r>
              <w:rPr>
                <w:rFonts w:ascii="Times New Roman" w:hAnsi="Times New Roman"/>
              </w:rPr>
              <w:t>The same as above</w:t>
            </w:r>
          </w:p>
        </w:tc>
      </w:tr>
      <w:tr w:rsidR="000A0D5D" w:rsidTr="000A0D5D">
        <w:trPr>
          <w:trHeight w:val="1302"/>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6.</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 develop What to compare in CA for</w:t>
            </w:r>
          </w:p>
          <w:p w:rsidR="000A0D5D" w:rsidRDefault="000A0D5D">
            <w:pPr>
              <w:pStyle w:val="NoSpacing"/>
              <w:tabs>
                <w:tab w:val="left" w:pos="2694"/>
              </w:tabs>
              <w:ind w:left="142"/>
              <w:rPr>
                <w:rFonts w:ascii="Times New Roman" w:hAnsi="Times New Roman"/>
              </w:rPr>
            </w:pPr>
            <w:r>
              <w:rPr>
                <w:rFonts w:ascii="Times New Roman" w:hAnsi="Times New Roman"/>
                <w:w w:val="95"/>
              </w:rPr>
              <w:t xml:space="preserve">similarities and </w:t>
            </w:r>
            <w:r>
              <w:rPr>
                <w:rFonts w:ascii="Times New Roman" w:hAnsi="Times New Roman"/>
              </w:rPr>
              <w:t>differences</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Ability to apply and develop What to compare in CA for similarities and differences</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What</w:t>
            </w:r>
            <w:r>
              <w:rPr>
                <w:rFonts w:ascii="Times New Roman" w:hAnsi="Times New Roman"/>
                <w:spacing w:val="-26"/>
              </w:rPr>
              <w:t xml:space="preserve"> </w:t>
            </w:r>
            <w:r>
              <w:rPr>
                <w:rFonts w:ascii="Times New Roman" w:hAnsi="Times New Roman"/>
              </w:rPr>
              <w:t>to</w:t>
            </w:r>
            <w:r>
              <w:rPr>
                <w:rFonts w:ascii="Times New Roman" w:hAnsi="Times New Roman"/>
                <w:spacing w:val="-25"/>
              </w:rPr>
              <w:t xml:space="preserve"> </w:t>
            </w:r>
            <w:r>
              <w:rPr>
                <w:rFonts w:ascii="Times New Roman" w:hAnsi="Times New Roman"/>
              </w:rPr>
              <w:t>compare</w:t>
            </w:r>
            <w:r>
              <w:rPr>
                <w:rFonts w:ascii="Times New Roman" w:hAnsi="Times New Roman"/>
                <w:spacing w:val="-24"/>
              </w:rPr>
              <w:t xml:space="preserve"> </w:t>
            </w:r>
            <w:r>
              <w:rPr>
                <w:rFonts w:ascii="Times New Roman" w:hAnsi="Times New Roman"/>
              </w:rPr>
              <w:t>in</w:t>
            </w:r>
            <w:r>
              <w:rPr>
                <w:rFonts w:ascii="Times New Roman" w:hAnsi="Times New Roman"/>
                <w:spacing w:val="-26"/>
              </w:rPr>
              <w:t xml:space="preserve"> </w:t>
            </w:r>
            <w:r>
              <w:rPr>
                <w:rFonts w:ascii="Times New Roman" w:hAnsi="Times New Roman"/>
              </w:rPr>
              <w:t>CA</w:t>
            </w:r>
            <w:r>
              <w:rPr>
                <w:rFonts w:ascii="Times New Roman" w:hAnsi="Times New Roman"/>
                <w:spacing w:val="-24"/>
              </w:rPr>
              <w:t xml:space="preserve"> </w:t>
            </w:r>
            <w:r>
              <w:rPr>
                <w:rFonts w:ascii="Times New Roman" w:hAnsi="Times New Roman"/>
              </w:rPr>
              <w:t xml:space="preserve">for </w:t>
            </w:r>
            <w:r>
              <w:rPr>
                <w:rFonts w:ascii="Times New Roman" w:hAnsi="Times New Roman"/>
                <w:w w:val="95"/>
              </w:rPr>
              <w:t>similarities and</w:t>
            </w:r>
            <w:r>
              <w:rPr>
                <w:rFonts w:ascii="Times New Roman" w:hAnsi="Times New Roman"/>
                <w:spacing w:val="-16"/>
                <w:w w:val="95"/>
              </w:rPr>
              <w:t xml:space="preserve"> </w:t>
            </w:r>
            <w:r>
              <w:rPr>
                <w:rFonts w:ascii="Times New Roman" w:hAnsi="Times New Roman"/>
                <w:w w:val="95"/>
              </w:rPr>
              <w:t>differences</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Understanding what </w:t>
            </w:r>
            <w:r>
              <w:rPr>
                <w:rFonts w:ascii="Times New Roman" w:hAnsi="Times New Roman"/>
                <w:w w:val="95"/>
              </w:rPr>
              <w:t xml:space="preserve">grammatical signals to </w:t>
            </w:r>
            <w:r>
              <w:rPr>
                <w:rFonts w:ascii="Times New Roman" w:hAnsi="Times New Roman"/>
              </w:rPr>
              <w:t>compare in CA</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1298"/>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7.</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 develop What to compare in CA for</w:t>
            </w:r>
          </w:p>
          <w:p w:rsidR="000A0D5D" w:rsidRDefault="000A0D5D">
            <w:pPr>
              <w:pStyle w:val="NoSpacing"/>
              <w:tabs>
                <w:tab w:val="left" w:pos="2694"/>
              </w:tabs>
              <w:ind w:left="142"/>
              <w:rPr>
                <w:rFonts w:ascii="Times New Roman" w:hAnsi="Times New Roman"/>
              </w:rPr>
            </w:pPr>
            <w:r>
              <w:rPr>
                <w:rFonts w:ascii="Times New Roman" w:hAnsi="Times New Roman"/>
                <w:w w:val="95"/>
              </w:rPr>
              <w:t xml:space="preserve">similarities and </w:t>
            </w:r>
            <w:r>
              <w:rPr>
                <w:rFonts w:ascii="Times New Roman" w:hAnsi="Times New Roman"/>
              </w:rPr>
              <w:t>differences</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Ability to apply and develop</w:t>
            </w:r>
            <w:r>
              <w:rPr>
                <w:rFonts w:ascii="Times New Roman" w:hAnsi="Times New Roman"/>
                <w:spacing w:val="-39"/>
              </w:rPr>
              <w:t xml:space="preserve"> </w:t>
            </w:r>
            <w:r>
              <w:rPr>
                <w:rFonts w:ascii="Times New Roman" w:hAnsi="Times New Roman"/>
              </w:rPr>
              <w:t>What</w:t>
            </w:r>
            <w:r>
              <w:rPr>
                <w:rFonts w:ascii="Times New Roman" w:hAnsi="Times New Roman"/>
                <w:spacing w:val="-39"/>
              </w:rPr>
              <w:t xml:space="preserve"> </w:t>
            </w:r>
            <w:r>
              <w:rPr>
                <w:rFonts w:ascii="Times New Roman" w:hAnsi="Times New Roman"/>
              </w:rPr>
              <w:t>to</w:t>
            </w:r>
            <w:r>
              <w:rPr>
                <w:rFonts w:ascii="Times New Roman" w:hAnsi="Times New Roman"/>
                <w:spacing w:val="-39"/>
              </w:rPr>
              <w:t xml:space="preserve"> </w:t>
            </w:r>
            <w:r>
              <w:rPr>
                <w:rFonts w:ascii="Times New Roman" w:hAnsi="Times New Roman"/>
              </w:rPr>
              <w:t>compare in CA for similarities and differences</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What</w:t>
            </w:r>
            <w:r>
              <w:rPr>
                <w:rFonts w:ascii="Times New Roman" w:hAnsi="Times New Roman"/>
                <w:spacing w:val="-26"/>
              </w:rPr>
              <w:t xml:space="preserve"> </w:t>
            </w:r>
            <w:r>
              <w:rPr>
                <w:rFonts w:ascii="Times New Roman" w:hAnsi="Times New Roman"/>
              </w:rPr>
              <w:t>to</w:t>
            </w:r>
            <w:r>
              <w:rPr>
                <w:rFonts w:ascii="Times New Roman" w:hAnsi="Times New Roman"/>
                <w:spacing w:val="-25"/>
              </w:rPr>
              <w:t xml:space="preserve"> </w:t>
            </w:r>
            <w:r>
              <w:rPr>
                <w:rFonts w:ascii="Times New Roman" w:hAnsi="Times New Roman"/>
              </w:rPr>
              <w:t>compare</w:t>
            </w:r>
            <w:r>
              <w:rPr>
                <w:rFonts w:ascii="Times New Roman" w:hAnsi="Times New Roman"/>
                <w:spacing w:val="-24"/>
              </w:rPr>
              <w:t xml:space="preserve"> </w:t>
            </w:r>
            <w:r>
              <w:rPr>
                <w:rFonts w:ascii="Times New Roman" w:hAnsi="Times New Roman"/>
              </w:rPr>
              <w:t>in</w:t>
            </w:r>
            <w:r>
              <w:rPr>
                <w:rFonts w:ascii="Times New Roman" w:hAnsi="Times New Roman"/>
                <w:spacing w:val="-26"/>
              </w:rPr>
              <w:t xml:space="preserve"> </w:t>
            </w:r>
            <w:r>
              <w:rPr>
                <w:rFonts w:ascii="Times New Roman" w:hAnsi="Times New Roman"/>
              </w:rPr>
              <w:t>CA</w:t>
            </w:r>
            <w:r>
              <w:rPr>
                <w:rFonts w:ascii="Times New Roman" w:hAnsi="Times New Roman"/>
                <w:spacing w:val="-24"/>
              </w:rPr>
              <w:t xml:space="preserve"> </w:t>
            </w:r>
            <w:r>
              <w:rPr>
                <w:rFonts w:ascii="Times New Roman" w:hAnsi="Times New Roman"/>
              </w:rPr>
              <w:t xml:space="preserve">for </w:t>
            </w:r>
            <w:r>
              <w:rPr>
                <w:rFonts w:ascii="Times New Roman" w:hAnsi="Times New Roman"/>
                <w:w w:val="95"/>
              </w:rPr>
              <w:t>similarities and</w:t>
            </w:r>
            <w:r>
              <w:rPr>
                <w:rFonts w:ascii="Times New Roman" w:hAnsi="Times New Roman"/>
                <w:spacing w:val="-16"/>
                <w:w w:val="95"/>
              </w:rPr>
              <w:t xml:space="preserve"> </w:t>
            </w:r>
            <w:r>
              <w:rPr>
                <w:rFonts w:ascii="Times New Roman" w:hAnsi="Times New Roman"/>
                <w:w w:val="95"/>
              </w:rPr>
              <w:t>differences</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w w:val="95"/>
              </w:rPr>
              <w:t xml:space="preserve">Understanding what lexical </w:t>
            </w:r>
            <w:r>
              <w:rPr>
                <w:rFonts w:ascii="Times New Roman" w:hAnsi="Times New Roman"/>
              </w:rPr>
              <w:t>items to compare in CA</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864"/>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8.</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 xml:space="preserve">Students are able to apply and </w:t>
            </w:r>
            <w:r>
              <w:rPr>
                <w:rFonts w:ascii="Times New Roman" w:hAnsi="Times New Roman"/>
                <w:w w:val="95"/>
              </w:rPr>
              <w:t>develop Classical</w:t>
            </w:r>
          </w:p>
          <w:p w:rsidR="000A0D5D" w:rsidRDefault="000A0D5D">
            <w:pPr>
              <w:pStyle w:val="NoSpacing"/>
              <w:tabs>
                <w:tab w:val="left" w:pos="2694"/>
              </w:tabs>
              <w:ind w:left="142"/>
              <w:rPr>
                <w:rFonts w:ascii="Times New Roman" w:hAnsi="Times New Roman"/>
              </w:rPr>
            </w:pPr>
            <w:r>
              <w:rPr>
                <w:rFonts w:ascii="Times New Roman" w:hAnsi="Times New Roman"/>
              </w:rPr>
              <w:t>CA VS Modern CA</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Ability to apply and develop</w:t>
            </w:r>
            <w:r>
              <w:rPr>
                <w:rFonts w:ascii="Times New Roman" w:hAnsi="Times New Roman"/>
                <w:spacing w:val="-36"/>
              </w:rPr>
              <w:t xml:space="preserve"> </w:t>
            </w:r>
            <w:r>
              <w:rPr>
                <w:rFonts w:ascii="Times New Roman" w:hAnsi="Times New Roman"/>
              </w:rPr>
              <w:t>Classical</w:t>
            </w:r>
            <w:r>
              <w:rPr>
                <w:rFonts w:ascii="Times New Roman" w:hAnsi="Times New Roman"/>
                <w:spacing w:val="-36"/>
              </w:rPr>
              <w:t xml:space="preserve"> </w:t>
            </w:r>
            <w:r>
              <w:rPr>
                <w:rFonts w:ascii="Times New Roman" w:hAnsi="Times New Roman"/>
              </w:rPr>
              <w:t>CA</w:t>
            </w:r>
            <w:r>
              <w:rPr>
                <w:rFonts w:ascii="Times New Roman" w:hAnsi="Times New Roman"/>
                <w:spacing w:val="-37"/>
              </w:rPr>
              <w:t xml:space="preserve"> </w:t>
            </w:r>
            <w:r>
              <w:rPr>
                <w:rFonts w:ascii="Times New Roman" w:hAnsi="Times New Roman"/>
              </w:rPr>
              <w:t>VS Modern</w:t>
            </w:r>
            <w:r>
              <w:rPr>
                <w:rFonts w:ascii="Times New Roman" w:hAnsi="Times New Roman"/>
                <w:spacing w:val="-7"/>
              </w:rPr>
              <w:t xml:space="preserve"> </w:t>
            </w:r>
            <w:r>
              <w:rPr>
                <w:rFonts w:ascii="Times New Roman" w:hAnsi="Times New Roman"/>
              </w:rPr>
              <w:t>CA</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Classical CA VS Modern CA</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w w:val="95"/>
              </w:rPr>
              <w:t xml:space="preserve">Understanding Classical CA </w:t>
            </w:r>
            <w:r>
              <w:rPr>
                <w:rFonts w:ascii="Times New Roman" w:hAnsi="Times New Roman"/>
              </w:rPr>
              <w:t>VS Modern CA</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1087"/>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9.</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 develop CA at</w:t>
            </w:r>
          </w:p>
          <w:p w:rsidR="000A0D5D" w:rsidRDefault="000A0D5D">
            <w:pPr>
              <w:pStyle w:val="NoSpacing"/>
              <w:tabs>
                <w:tab w:val="left" w:pos="2694"/>
              </w:tabs>
              <w:ind w:left="142"/>
              <w:rPr>
                <w:rFonts w:ascii="Times New Roman" w:hAnsi="Times New Roman"/>
              </w:rPr>
            </w:pPr>
            <w:r>
              <w:rPr>
                <w:rFonts w:ascii="Times New Roman" w:hAnsi="Times New Roman"/>
              </w:rPr>
              <w:t>discourse level: written or spoken</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Ability to apply and develop</w:t>
            </w:r>
            <w:r>
              <w:rPr>
                <w:rFonts w:ascii="Times New Roman" w:hAnsi="Times New Roman"/>
                <w:spacing w:val="-37"/>
              </w:rPr>
              <w:t xml:space="preserve"> </w:t>
            </w:r>
            <w:r>
              <w:rPr>
                <w:rFonts w:ascii="Times New Roman" w:hAnsi="Times New Roman"/>
              </w:rPr>
              <w:t>CA</w:t>
            </w:r>
            <w:r>
              <w:rPr>
                <w:rFonts w:ascii="Times New Roman" w:hAnsi="Times New Roman"/>
                <w:spacing w:val="-37"/>
              </w:rPr>
              <w:t xml:space="preserve"> </w:t>
            </w:r>
            <w:r>
              <w:rPr>
                <w:rFonts w:ascii="Times New Roman" w:hAnsi="Times New Roman"/>
              </w:rPr>
              <w:t>at</w:t>
            </w:r>
            <w:r>
              <w:rPr>
                <w:rFonts w:ascii="Times New Roman" w:hAnsi="Times New Roman"/>
                <w:spacing w:val="-36"/>
              </w:rPr>
              <w:t xml:space="preserve"> </w:t>
            </w:r>
            <w:r>
              <w:rPr>
                <w:rFonts w:ascii="Times New Roman" w:hAnsi="Times New Roman"/>
              </w:rPr>
              <w:t>discourse level:</w:t>
            </w:r>
            <w:r>
              <w:rPr>
                <w:rFonts w:ascii="Times New Roman" w:hAnsi="Times New Roman"/>
                <w:spacing w:val="-33"/>
              </w:rPr>
              <w:t xml:space="preserve"> </w:t>
            </w:r>
            <w:r>
              <w:rPr>
                <w:rFonts w:ascii="Times New Roman" w:hAnsi="Times New Roman"/>
              </w:rPr>
              <w:t>written</w:t>
            </w:r>
            <w:r>
              <w:rPr>
                <w:rFonts w:ascii="Times New Roman" w:hAnsi="Times New Roman"/>
                <w:spacing w:val="-33"/>
              </w:rPr>
              <w:t xml:space="preserve"> </w:t>
            </w:r>
            <w:r>
              <w:rPr>
                <w:rFonts w:ascii="Times New Roman" w:hAnsi="Times New Roman"/>
              </w:rPr>
              <w:t>or</w:t>
            </w:r>
            <w:r>
              <w:rPr>
                <w:rFonts w:ascii="Times New Roman" w:hAnsi="Times New Roman"/>
                <w:spacing w:val="-32"/>
              </w:rPr>
              <w:t xml:space="preserve"> </w:t>
            </w:r>
            <w:r>
              <w:rPr>
                <w:rFonts w:ascii="Times New Roman" w:hAnsi="Times New Roman"/>
              </w:rPr>
              <w:t>spoken discourse</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CA</w:t>
            </w:r>
            <w:r>
              <w:rPr>
                <w:rFonts w:ascii="Times New Roman" w:hAnsi="Times New Roman"/>
                <w:spacing w:val="-35"/>
              </w:rPr>
              <w:t xml:space="preserve"> </w:t>
            </w:r>
            <w:r>
              <w:rPr>
                <w:rFonts w:ascii="Times New Roman" w:hAnsi="Times New Roman"/>
              </w:rPr>
              <w:t>at</w:t>
            </w:r>
            <w:r>
              <w:rPr>
                <w:rFonts w:ascii="Times New Roman" w:hAnsi="Times New Roman"/>
                <w:spacing w:val="-33"/>
              </w:rPr>
              <w:t xml:space="preserve"> </w:t>
            </w:r>
            <w:r>
              <w:rPr>
                <w:rFonts w:ascii="Times New Roman" w:hAnsi="Times New Roman"/>
              </w:rPr>
              <w:t>discourse</w:t>
            </w:r>
            <w:r>
              <w:rPr>
                <w:rFonts w:ascii="Times New Roman" w:hAnsi="Times New Roman"/>
                <w:spacing w:val="-35"/>
              </w:rPr>
              <w:t xml:space="preserve"> </w:t>
            </w:r>
            <w:r>
              <w:rPr>
                <w:rFonts w:ascii="Times New Roman" w:hAnsi="Times New Roman"/>
              </w:rPr>
              <w:t>level:</w:t>
            </w:r>
            <w:r>
              <w:rPr>
                <w:rFonts w:ascii="Times New Roman" w:hAnsi="Times New Roman"/>
                <w:spacing w:val="-34"/>
              </w:rPr>
              <w:t xml:space="preserve"> </w:t>
            </w:r>
            <w:r>
              <w:rPr>
                <w:rFonts w:ascii="Times New Roman" w:hAnsi="Times New Roman"/>
              </w:rPr>
              <w:t>written or spoken</w:t>
            </w:r>
            <w:r>
              <w:rPr>
                <w:rFonts w:ascii="Times New Roman" w:hAnsi="Times New Roman"/>
                <w:spacing w:val="-21"/>
              </w:rPr>
              <w:t xml:space="preserve"> </w:t>
            </w:r>
            <w:r>
              <w:rPr>
                <w:rFonts w:ascii="Times New Roman" w:hAnsi="Times New Roman"/>
              </w:rPr>
              <w:t>discourse</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Understanding CA at discourse</w:t>
            </w:r>
            <w:r>
              <w:rPr>
                <w:rFonts w:ascii="Times New Roman" w:hAnsi="Times New Roman"/>
                <w:spacing w:val="-40"/>
              </w:rPr>
              <w:t xml:space="preserve"> </w:t>
            </w:r>
            <w:r>
              <w:rPr>
                <w:rFonts w:ascii="Times New Roman" w:hAnsi="Times New Roman"/>
              </w:rPr>
              <w:t>level:</w:t>
            </w:r>
            <w:r>
              <w:rPr>
                <w:rFonts w:ascii="Times New Roman" w:hAnsi="Times New Roman"/>
                <w:spacing w:val="-40"/>
              </w:rPr>
              <w:t xml:space="preserve"> </w:t>
            </w:r>
            <w:r>
              <w:rPr>
                <w:rFonts w:ascii="Times New Roman" w:hAnsi="Times New Roman"/>
              </w:rPr>
              <w:t>written</w:t>
            </w:r>
            <w:r>
              <w:rPr>
                <w:rFonts w:ascii="Times New Roman" w:hAnsi="Times New Roman"/>
                <w:spacing w:val="-39"/>
              </w:rPr>
              <w:t xml:space="preserve"> </w:t>
            </w:r>
            <w:r>
              <w:rPr>
                <w:rFonts w:ascii="Times New Roman" w:hAnsi="Times New Roman"/>
              </w:rPr>
              <w:t>or spoken</w:t>
            </w:r>
            <w:r>
              <w:rPr>
                <w:rFonts w:ascii="Times New Roman" w:hAnsi="Times New Roman"/>
                <w:spacing w:val="-9"/>
              </w:rPr>
              <w:t xml:space="preserve"> </w:t>
            </w:r>
            <w:r>
              <w:rPr>
                <w:rFonts w:ascii="Times New Roman" w:hAnsi="Times New Roman"/>
              </w:rPr>
              <w:t>discourse</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bl>
    <w:p w:rsidR="000A0D5D" w:rsidRDefault="000A0D5D" w:rsidP="000A0D5D">
      <w:pPr>
        <w:rPr>
          <w:rFonts w:eastAsia="Calibri"/>
          <w:sz w:val="22"/>
          <w:szCs w:val="22"/>
        </w:rPr>
        <w:sectPr w:rsidR="000A0D5D">
          <w:pgSz w:w="16840" w:h="11910" w:orient="landscape"/>
          <w:pgMar w:top="920" w:right="1580" w:bottom="280" w:left="1580" w:header="0" w:footer="0" w:gutter="0"/>
          <w:cols w:space="720"/>
        </w:sectPr>
      </w:pPr>
    </w:p>
    <w:p w:rsidR="000A0D5D" w:rsidRDefault="000A0D5D" w:rsidP="000A0D5D">
      <w:pPr>
        <w:pStyle w:val="NoSpacing"/>
        <w:tabs>
          <w:tab w:val="left" w:pos="2694"/>
        </w:tabs>
        <w:ind w:left="142"/>
        <w:rPr>
          <w:rFonts w:ascii="Times New Roman" w:eastAsia="Tahoma" w:hAnsi="Times New Roman"/>
          <w:b/>
        </w:rPr>
      </w:pP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65"/>
        <w:gridCol w:w="1795"/>
        <w:gridCol w:w="2326"/>
        <w:gridCol w:w="2693"/>
        <w:gridCol w:w="2553"/>
        <w:gridCol w:w="3422"/>
      </w:tblGrid>
      <w:tr w:rsidR="000A0D5D" w:rsidTr="000A0D5D">
        <w:trPr>
          <w:trHeight w:val="215"/>
          <w:jc w:val="center"/>
        </w:trPr>
        <w:tc>
          <w:tcPr>
            <w:tcW w:w="665" w:type="dxa"/>
            <w:tcBorders>
              <w:top w:val="single" w:sz="4" w:space="0" w:color="000000"/>
              <w:left w:val="single" w:sz="4" w:space="0" w:color="000000"/>
              <w:bottom w:val="single" w:sz="4" w:space="0" w:color="000000"/>
              <w:right w:val="single" w:sz="4" w:space="0" w:color="000000"/>
            </w:tcBorders>
          </w:tcPr>
          <w:p w:rsidR="000A0D5D" w:rsidRDefault="000A0D5D">
            <w:pPr>
              <w:pStyle w:val="NoSpacing"/>
              <w:tabs>
                <w:tab w:val="left" w:pos="2694"/>
              </w:tabs>
              <w:ind w:left="142"/>
              <w:rPr>
                <w:rFonts w:ascii="Times New Roman" w:hAnsi="Times New Roman"/>
              </w:rPr>
            </w:pP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discourse</w:t>
            </w:r>
          </w:p>
        </w:tc>
        <w:tc>
          <w:tcPr>
            <w:tcW w:w="2326" w:type="dxa"/>
            <w:tcBorders>
              <w:top w:val="single" w:sz="4" w:space="0" w:color="000000"/>
              <w:left w:val="single" w:sz="4" w:space="0" w:color="000000"/>
              <w:bottom w:val="single" w:sz="4" w:space="0" w:color="000000"/>
              <w:right w:val="single" w:sz="4" w:space="0" w:color="000000"/>
            </w:tcBorders>
          </w:tcPr>
          <w:p w:rsidR="000A0D5D" w:rsidRDefault="000A0D5D">
            <w:pPr>
              <w:pStyle w:val="NoSpacing"/>
              <w:tabs>
                <w:tab w:val="left" w:pos="2694"/>
              </w:tabs>
              <w:ind w:left="142"/>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tcPr>
          <w:p w:rsidR="000A0D5D" w:rsidRDefault="000A0D5D">
            <w:pPr>
              <w:pStyle w:val="NoSpacing"/>
              <w:tabs>
                <w:tab w:val="left" w:pos="2694"/>
              </w:tabs>
              <w:ind w:left="142"/>
              <w:rPr>
                <w:rFonts w:ascii="Times New Roman" w:hAnsi="Times New Roman"/>
              </w:rPr>
            </w:pPr>
          </w:p>
        </w:tc>
        <w:tc>
          <w:tcPr>
            <w:tcW w:w="2553" w:type="dxa"/>
            <w:tcBorders>
              <w:top w:val="single" w:sz="4" w:space="0" w:color="000000"/>
              <w:left w:val="single" w:sz="4" w:space="0" w:color="000000"/>
              <w:bottom w:val="single" w:sz="4" w:space="0" w:color="000000"/>
              <w:right w:val="single" w:sz="4" w:space="0" w:color="000000"/>
            </w:tcBorders>
          </w:tcPr>
          <w:p w:rsidR="000A0D5D" w:rsidRDefault="000A0D5D">
            <w:pPr>
              <w:pStyle w:val="NoSpacing"/>
              <w:tabs>
                <w:tab w:val="left" w:pos="2694"/>
              </w:tabs>
              <w:ind w:left="142"/>
              <w:rPr>
                <w:rFonts w:ascii="Times New Roman" w:hAnsi="Times New Roman"/>
              </w:rPr>
            </w:pPr>
          </w:p>
        </w:tc>
        <w:tc>
          <w:tcPr>
            <w:tcW w:w="3422" w:type="dxa"/>
            <w:tcBorders>
              <w:top w:val="single" w:sz="4" w:space="0" w:color="000000"/>
              <w:left w:val="single" w:sz="4" w:space="0" w:color="000000"/>
              <w:bottom w:val="single" w:sz="4" w:space="0" w:color="000000"/>
              <w:right w:val="single" w:sz="4" w:space="0" w:color="000000"/>
            </w:tcBorders>
          </w:tcPr>
          <w:p w:rsidR="000A0D5D" w:rsidRDefault="000A0D5D">
            <w:pPr>
              <w:pStyle w:val="NoSpacing"/>
              <w:tabs>
                <w:tab w:val="left" w:pos="2694"/>
              </w:tabs>
              <w:ind w:left="142"/>
              <w:rPr>
                <w:rFonts w:ascii="Times New Roman" w:hAnsi="Times New Roman"/>
              </w:rPr>
            </w:pPr>
          </w:p>
        </w:tc>
      </w:tr>
      <w:tr w:rsidR="000A0D5D" w:rsidTr="000A0D5D">
        <w:trPr>
          <w:trHeight w:val="1305"/>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10.</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 develop CA at discourse level:</w:t>
            </w:r>
          </w:p>
          <w:p w:rsidR="000A0D5D" w:rsidRDefault="000A0D5D">
            <w:pPr>
              <w:pStyle w:val="NoSpacing"/>
              <w:tabs>
                <w:tab w:val="left" w:pos="2694"/>
              </w:tabs>
              <w:ind w:left="142"/>
              <w:rPr>
                <w:rFonts w:ascii="Times New Roman" w:hAnsi="Times New Roman"/>
              </w:rPr>
            </w:pPr>
            <w:r>
              <w:rPr>
                <w:rFonts w:ascii="Times New Roman" w:hAnsi="Times New Roman"/>
                <w:w w:val="95"/>
              </w:rPr>
              <w:t xml:space="preserve">pragmatic aspects </w:t>
            </w:r>
            <w:r>
              <w:rPr>
                <w:rFonts w:ascii="Times New Roman" w:hAnsi="Times New Roman"/>
              </w:rPr>
              <w:t>to consider</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Ability to apply and develop CA at discourse </w:t>
            </w:r>
            <w:r>
              <w:rPr>
                <w:rFonts w:ascii="Times New Roman" w:hAnsi="Times New Roman"/>
                <w:w w:val="95"/>
              </w:rPr>
              <w:t xml:space="preserve">level: pragmatic aspects </w:t>
            </w:r>
            <w:r>
              <w:rPr>
                <w:rFonts w:ascii="Times New Roman" w:hAnsi="Times New Roman"/>
              </w:rPr>
              <w:t>to consider</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CA at discourse level: </w:t>
            </w:r>
            <w:r>
              <w:rPr>
                <w:rFonts w:ascii="Times New Roman" w:hAnsi="Times New Roman"/>
                <w:w w:val="95"/>
              </w:rPr>
              <w:t>pragmatic aspects to consider</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Understanding CA at </w:t>
            </w:r>
            <w:r>
              <w:rPr>
                <w:rFonts w:ascii="Times New Roman" w:hAnsi="Times New Roman"/>
                <w:w w:val="95"/>
              </w:rPr>
              <w:t xml:space="preserve">discourse level: pragmatic </w:t>
            </w:r>
            <w:r>
              <w:rPr>
                <w:rFonts w:ascii="Times New Roman" w:hAnsi="Times New Roman"/>
              </w:rPr>
              <w:t>aspects to consider</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1297"/>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11.</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 develop CA at discourse level:</w:t>
            </w:r>
          </w:p>
          <w:p w:rsidR="000A0D5D" w:rsidRDefault="000A0D5D">
            <w:pPr>
              <w:pStyle w:val="NoSpacing"/>
              <w:tabs>
                <w:tab w:val="left" w:pos="2694"/>
              </w:tabs>
              <w:ind w:left="142"/>
              <w:rPr>
                <w:rFonts w:ascii="Times New Roman" w:hAnsi="Times New Roman"/>
              </w:rPr>
            </w:pPr>
            <w:r>
              <w:rPr>
                <w:rFonts w:ascii="Times New Roman" w:hAnsi="Times New Roman"/>
                <w:w w:val="95"/>
              </w:rPr>
              <w:t xml:space="preserve">pragmatic aspects </w:t>
            </w:r>
            <w:r>
              <w:rPr>
                <w:rFonts w:ascii="Times New Roman" w:hAnsi="Times New Roman"/>
              </w:rPr>
              <w:t>to consider</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Ability to apply and develop CA at discourse </w:t>
            </w:r>
            <w:r>
              <w:rPr>
                <w:rFonts w:ascii="Times New Roman" w:hAnsi="Times New Roman"/>
                <w:w w:val="95"/>
              </w:rPr>
              <w:t xml:space="preserve">level: pragmatic aspects </w:t>
            </w:r>
            <w:r>
              <w:rPr>
                <w:rFonts w:ascii="Times New Roman" w:hAnsi="Times New Roman"/>
              </w:rPr>
              <w:t>to consider</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CA at discourse level: </w:t>
            </w:r>
            <w:r>
              <w:rPr>
                <w:rFonts w:ascii="Times New Roman" w:hAnsi="Times New Roman"/>
                <w:w w:val="95"/>
              </w:rPr>
              <w:t>pragmatic aspects to consider</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Understanding CA at </w:t>
            </w:r>
            <w:r>
              <w:rPr>
                <w:rFonts w:ascii="Times New Roman" w:hAnsi="Times New Roman"/>
                <w:w w:val="95"/>
              </w:rPr>
              <w:t xml:space="preserve">discourse level: pragmatic </w:t>
            </w:r>
            <w:r>
              <w:rPr>
                <w:rFonts w:ascii="Times New Roman" w:hAnsi="Times New Roman"/>
              </w:rPr>
              <w:t>aspects to consider</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1298"/>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12,</w:t>
            </w:r>
          </w:p>
          <w:p w:rsidR="000A0D5D" w:rsidRDefault="000A0D5D">
            <w:pPr>
              <w:pStyle w:val="NoSpacing"/>
              <w:tabs>
                <w:tab w:val="left" w:pos="2694"/>
              </w:tabs>
              <w:ind w:left="142"/>
              <w:rPr>
                <w:rFonts w:ascii="Times New Roman" w:hAnsi="Times New Roman"/>
              </w:rPr>
            </w:pPr>
            <w:r>
              <w:rPr>
                <w:rFonts w:ascii="Times New Roman" w:hAnsi="Times New Roman"/>
              </w:rPr>
              <w:t>13</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w:t>
            </w:r>
            <w:r>
              <w:rPr>
                <w:rFonts w:ascii="Times New Roman" w:hAnsi="Times New Roman"/>
                <w:spacing w:val="-35"/>
              </w:rPr>
              <w:t xml:space="preserve"> </w:t>
            </w:r>
            <w:r>
              <w:rPr>
                <w:rFonts w:ascii="Times New Roman" w:hAnsi="Times New Roman"/>
              </w:rPr>
              <w:t>are</w:t>
            </w:r>
            <w:r>
              <w:rPr>
                <w:rFonts w:ascii="Times New Roman" w:hAnsi="Times New Roman"/>
                <w:spacing w:val="-35"/>
              </w:rPr>
              <w:t xml:space="preserve"> </w:t>
            </w:r>
            <w:r>
              <w:rPr>
                <w:rFonts w:ascii="Times New Roman" w:hAnsi="Times New Roman"/>
                <w:spacing w:val="-4"/>
              </w:rPr>
              <w:t xml:space="preserve">able </w:t>
            </w:r>
            <w:r>
              <w:rPr>
                <w:rFonts w:ascii="Times New Roman" w:hAnsi="Times New Roman"/>
              </w:rPr>
              <w:t>to apply and develop Simple practices</w:t>
            </w:r>
            <w:r>
              <w:rPr>
                <w:rFonts w:ascii="Times New Roman" w:hAnsi="Times New Roman"/>
                <w:spacing w:val="-30"/>
              </w:rPr>
              <w:t xml:space="preserve"> </w:t>
            </w:r>
            <w:r>
              <w:rPr>
                <w:rFonts w:ascii="Times New Roman" w:hAnsi="Times New Roman"/>
              </w:rPr>
              <w:t>of</w:t>
            </w:r>
            <w:r>
              <w:rPr>
                <w:rFonts w:ascii="Times New Roman" w:hAnsi="Times New Roman"/>
                <w:spacing w:val="-29"/>
              </w:rPr>
              <w:t xml:space="preserve"> </w:t>
            </w:r>
            <w:r>
              <w:rPr>
                <w:rFonts w:ascii="Times New Roman" w:hAnsi="Times New Roman"/>
              </w:rPr>
              <w:t>CA</w:t>
            </w:r>
            <w:r>
              <w:rPr>
                <w:rFonts w:ascii="Times New Roman" w:hAnsi="Times New Roman"/>
                <w:spacing w:val="-30"/>
              </w:rPr>
              <w:t xml:space="preserve"> </w:t>
            </w:r>
            <w:r>
              <w:rPr>
                <w:rFonts w:ascii="Times New Roman" w:hAnsi="Times New Roman"/>
              </w:rPr>
              <w:t>in</w:t>
            </w:r>
          </w:p>
          <w:p w:rsidR="000A0D5D" w:rsidRDefault="000A0D5D">
            <w:pPr>
              <w:pStyle w:val="NoSpacing"/>
              <w:tabs>
                <w:tab w:val="left" w:pos="2694"/>
              </w:tabs>
              <w:ind w:left="142"/>
              <w:rPr>
                <w:rFonts w:ascii="Times New Roman" w:hAnsi="Times New Roman"/>
              </w:rPr>
            </w:pPr>
            <w:r>
              <w:rPr>
                <w:rFonts w:ascii="Times New Roman" w:hAnsi="Times New Roman"/>
              </w:rPr>
              <w:t xml:space="preserve">the classroom </w:t>
            </w:r>
            <w:r>
              <w:rPr>
                <w:rFonts w:ascii="Times New Roman" w:hAnsi="Times New Roman"/>
                <w:w w:val="95"/>
              </w:rPr>
              <w:t>(individual-</w:t>
            </w:r>
            <w:r>
              <w:rPr>
                <w:rFonts w:ascii="Times New Roman" w:hAnsi="Times New Roman"/>
                <w:spacing w:val="-14"/>
                <w:w w:val="95"/>
              </w:rPr>
              <w:t xml:space="preserve"> </w:t>
            </w:r>
            <w:r>
              <w:rPr>
                <w:rFonts w:ascii="Times New Roman" w:hAnsi="Times New Roman"/>
                <w:w w:val="95"/>
              </w:rPr>
              <w:t>work)</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Ability to apply and develop Simple practices of CA in the classroom (individual- work)</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Simple</w:t>
            </w:r>
            <w:r>
              <w:rPr>
                <w:rFonts w:ascii="Times New Roman" w:hAnsi="Times New Roman"/>
                <w:spacing w:val="-28"/>
              </w:rPr>
              <w:t xml:space="preserve"> </w:t>
            </w:r>
            <w:r>
              <w:rPr>
                <w:rFonts w:ascii="Times New Roman" w:hAnsi="Times New Roman"/>
              </w:rPr>
              <w:t>practices</w:t>
            </w:r>
            <w:r>
              <w:rPr>
                <w:rFonts w:ascii="Times New Roman" w:hAnsi="Times New Roman"/>
                <w:spacing w:val="-28"/>
              </w:rPr>
              <w:t xml:space="preserve"> </w:t>
            </w:r>
            <w:r>
              <w:rPr>
                <w:rFonts w:ascii="Times New Roman" w:hAnsi="Times New Roman"/>
              </w:rPr>
              <w:t>of</w:t>
            </w:r>
            <w:r>
              <w:rPr>
                <w:rFonts w:ascii="Times New Roman" w:hAnsi="Times New Roman"/>
                <w:spacing w:val="-27"/>
              </w:rPr>
              <w:t xml:space="preserve"> </w:t>
            </w:r>
            <w:r>
              <w:rPr>
                <w:rFonts w:ascii="Times New Roman" w:hAnsi="Times New Roman"/>
              </w:rPr>
              <w:t>CA</w:t>
            </w:r>
            <w:r>
              <w:rPr>
                <w:rFonts w:ascii="Times New Roman" w:hAnsi="Times New Roman"/>
                <w:spacing w:val="-26"/>
              </w:rPr>
              <w:t xml:space="preserve"> </w:t>
            </w:r>
            <w:r>
              <w:rPr>
                <w:rFonts w:ascii="Times New Roman" w:hAnsi="Times New Roman"/>
              </w:rPr>
              <w:t>in</w:t>
            </w:r>
            <w:r>
              <w:rPr>
                <w:rFonts w:ascii="Times New Roman" w:hAnsi="Times New Roman"/>
                <w:spacing w:val="-28"/>
              </w:rPr>
              <w:t xml:space="preserve"> </w:t>
            </w:r>
            <w:r>
              <w:rPr>
                <w:rFonts w:ascii="Times New Roman" w:hAnsi="Times New Roman"/>
              </w:rPr>
              <w:t xml:space="preserve">the </w:t>
            </w:r>
            <w:r>
              <w:rPr>
                <w:rFonts w:ascii="Times New Roman" w:hAnsi="Times New Roman"/>
                <w:w w:val="95"/>
              </w:rPr>
              <w:t>classroom (individual-</w:t>
            </w:r>
            <w:r>
              <w:rPr>
                <w:rFonts w:ascii="Times New Roman" w:hAnsi="Times New Roman"/>
                <w:spacing w:val="-17"/>
                <w:w w:val="95"/>
              </w:rPr>
              <w:t xml:space="preserve"> </w:t>
            </w:r>
            <w:r>
              <w:rPr>
                <w:rFonts w:ascii="Times New Roman" w:hAnsi="Times New Roman"/>
                <w:w w:val="95"/>
              </w:rPr>
              <w:t>work)</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Doing</w:t>
            </w:r>
            <w:r>
              <w:rPr>
                <w:rFonts w:ascii="Times New Roman" w:hAnsi="Times New Roman"/>
                <w:spacing w:val="-35"/>
              </w:rPr>
              <w:t xml:space="preserve"> </w:t>
            </w:r>
            <w:r>
              <w:rPr>
                <w:rFonts w:ascii="Times New Roman" w:hAnsi="Times New Roman"/>
              </w:rPr>
              <w:t>simple</w:t>
            </w:r>
            <w:r>
              <w:rPr>
                <w:rFonts w:ascii="Times New Roman" w:hAnsi="Times New Roman"/>
                <w:spacing w:val="-33"/>
              </w:rPr>
              <w:t xml:space="preserve"> </w:t>
            </w:r>
            <w:r>
              <w:rPr>
                <w:rFonts w:ascii="Times New Roman" w:hAnsi="Times New Roman"/>
              </w:rPr>
              <w:t>practices</w:t>
            </w:r>
            <w:r>
              <w:rPr>
                <w:rFonts w:ascii="Times New Roman" w:hAnsi="Times New Roman"/>
                <w:spacing w:val="-34"/>
              </w:rPr>
              <w:t xml:space="preserve"> </w:t>
            </w:r>
            <w:r>
              <w:rPr>
                <w:rFonts w:ascii="Times New Roman" w:hAnsi="Times New Roman"/>
              </w:rPr>
              <w:t>of</w:t>
            </w:r>
            <w:r>
              <w:rPr>
                <w:rFonts w:ascii="Times New Roman" w:hAnsi="Times New Roman"/>
                <w:spacing w:val="-33"/>
              </w:rPr>
              <w:t xml:space="preserve"> </w:t>
            </w:r>
            <w:r>
              <w:rPr>
                <w:rFonts w:ascii="Times New Roman" w:hAnsi="Times New Roman"/>
              </w:rPr>
              <w:t>CA in the</w:t>
            </w:r>
            <w:r>
              <w:rPr>
                <w:rFonts w:ascii="Times New Roman" w:hAnsi="Times New Roman"/>
                <w:spacing w:val="-19"/>
              </w:rPr>
              <w:t xml:space="preserve"> </w:t>
            </w:r>
            <w:r>
              <w:rPr>
                <w:rFonts w:ascii="Times New Roman" w:hAnsi="Times New Roman"/>
              </w:rPr>
              <w:t>classroom</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r w:rsidR="000A0D5D" w:rsidTr="000A0D5D">
        <w:trPr>
          <w:trHeight w:val="860"/>
          <w:jc w:val="center"/>
        </w:trPr>
        <w:tc>
          <w:tcPr>
            <w:tcW w:w="66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14</w:t>
            </w:r>
          </w:p>
        </w:tc>
        <w:tc>
          <w:tcPr>
            <w:tcW w:w="1795"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eastAsia="Tahoma" w:hAnsi="Times New Roman"/>
              </w:rPr>
            </w:pPr>
            <w:r>
              <w:rPr>
                <w:rFonts w:ascii="Times New Roman" w:hAnsi="Times New Roman"/>
              </w:rPr>
              <w:t>Students are able to apply and</w:t>
            </w:r>
          </w:p>
          <w:p w:rsidR="000A0D5D" w:rsidRDefault="000A0D5D">
            <w:pPr>
              <w:pStyle w:val="NoSpacing"/>
              <w:tabs>
                <w:tab w:val="left" w:pos="2694"/>
              </w:tabs>
              <w:ind w:left="142"/>
              <w:rPr>
                <w:rFonts w:ascii="Times New Roman" w:hAnsi="Times New Roman"/>
              </w:rPr>
            </w:pPr>
            <w:r>
              <w:rPr>
                <w:rFonts w:ascii="Times New Roman" w:hAnsi="Times New Roman"/>
                <w:w w:val="95"/>
              </w:rPr>
              <w:t xml:space="preserve">develop Review-all </w:t>
            </w:r>
            <w:r>
              <w:rPr>
                <w:rFonts w:ascii="Times New Roman" w:hAnsi="Times New Roman"/>
              </w:rPr>
              <w:t>and discussions</w:t>
            </w:r>
          </w:p>
        </w:tc>
        <w:tc>
          <w:tcPr>
            <w:tcW w:w="2326"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 xml:space="preserve">Ability to apply and </w:t>
            </w:r>
            <w:r>
              <w:rPr>
                <w:rFonts w:ascii="Times New Roman" w:hAnsi="Times New Roman"/>
                <w:w w:val="95"/>
              </w:rPr>
              <w:t xml:space="preserve">develop Review-all and </w:t>
            </w:r>
            <w:r>
              <w:rPr>
                <w:rFonts w:ascii="Times New Roman" w:hAnsi="Times New Roman"/>
              </w:rPr>
              <w:t>discussions</w:t>
            </w:r>
          </w:p>
        </w:tc>
        <w:tc>
          <w:tcPr>
            <w:tcW w:w="269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Review-all and discussions</w:t>
            </w:r>
          </w:p>
        </w:tc>
        <w:tc>
          <w:tcPr>
            <w:tcW w:w="2553"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w w:val="95"/>
              </w:rPr>
              <w:t xml:space="preserve">Doing review-all and </w:t>
            </w:r>
            <w:r>
              <w:rPr>
                <w:rFonts w:ascii="Times New Roman" w:hAnsi="Times New Roman"/>
              </w:rPr>
              <w:t>discussions</w:t>
            </w:r>
          </w:p>
        </w:tc>
        <w:tc>
          <w:tcPr>
            <w:tcW w:w="3422" w:type="dxa"/>
            <w:tcBorders>
              <w:top w:val="single" w:sz="4" w:space="0" w:color="000000"/>
              <w:left w:val="single" w:sz="4" w:space="0" w:color="000000"/>
              <w:bottom w:val="single" w:sz="4" w:space="0" w:color="000000"/>
              <w:right w:val="single" w:sz="4" w:space="0" w:color="000000"/>
            </w:tcBorders>
            <w:hideMark/>
          </w:tcPr>
          <w:p w:rsidR="000A0D5D" w:rsidRDefault="000A0D5D">
            <w:pPr>
              <w:pStyle w:val="NoSpacing"/>
              <w:tabs>
                <w:tab w:val="left" w:pos="2694"/>
              </w:tabs>
              <w:ind w:left="142"/>
              <w:rPr>
                <w:rFonts w:ascii="Times New Roman" w:hAnsi="Times New Roman"/>
              </w:rPr>
            </w:pPr>
            <w:r>
              <w:rPr>
                <w:rFonts w:ascii="Times New Roman" w:hAnsi="Times New Roman"/>
              </w:rPr>
              <w:t>The same as above</w:t>
            </w:r>
          </w:p>
        </w:tc>
      </w:tr>
    </w:tbl>
    <w:p w:rsidR="000A0D5D" w:rsidRDefault="000A0D5D" w:rsidP="000A0D5D">
      <w:pPr>
        <w:pStyle w:val="NoSpacing"/>
        <w:rPr>
          <w:rFonts w:ascii="Times New Roman" w:eastAsia="Tahoma" w:hAnsi="Times New Roman"/>
          <w:b/>
          <w:sz w:val="20"/>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0"/>
          <w:szCs w:val="22"/>
        </w:rPr>
      </w:pPr>
    </w:p>
    <w:p w:rsidR="000A0D5D" w:rsidRDefault="000A0D5D" w:rsidP="000A0D5D">
      <w:pPr>
        <w:jc w:val="both"/>
        <w:rPr>
          <w:b/>
          <w:bCs/>
          <w:sz w:val="22"/>
          <w:szCs w:val="22"/>
        </w:rPr>
      </w:pPr>
    </w:p>
    <w:p w:rsidR="000A0D5D" w:rsidRDefault="000A0D5D" w:rsidP="000A0D5D">
      <w:pPr>
        <w:jc w:val="both"/>
        <w:rPr>
          <w:b/>
          <w:bCs/>
          <w:sz w:val="22"/>
          <w:szCs w:val="22"/>
        </w:rPr>
      </w:pPr>
      <w:r>
        <w:rPr>
          <w:b/>
          <w:bCs/>
          <w:sz w:val="22"/>
          <w:szCs w:val="22"/>
          <w:lang w:val="id-ID"/>
        </w:rPr>
        <w:t xml:space="preserve"> Komponen dan </w:t>
      </w:r>
      <w:proofErr w:type="spellStart"/>
      <w:r>
        <w:rPr>
          <w:b/>
          <w:bCs/>
          <w:sz w:val="22"/>
          <w:szCs w:val="22"/>
        </w:rPr>
        <w:t>Bobot</w:t>
      </w:r>
      <w:proofErr w:type="spellEnd"/>
      <w:r>
        <w:rPr>
          <w:b/>
          <w:bCs/>
          <w:sz w:val="22"/>
          <w:szCs w:val="22"/>
        </w:rPr>
        <w:t xml:space="preserve"> </w:t>
      </w:r>
      <w:proofErr w:type="spellStart"/>
      <w:r>
        <w:rPr>
          <w:b/>
          <w:bCs/>
          <w:sz w:val="22"/>
          <w:szCs w:val="22"/>
        </w:rPr>
        <w:t>Penilaian</w:t>
      </w:r>
      <w:proofErr w:type="spellEnd"/>
      <w:r>
        <w:rPr>
          <w:b/>
          <w:bCs/>
          <w:sz w:val="22"/>
          <w:szCs w:val="22"/>
        </w:rPr>
        <w:t xml:space="preserve"> :</w:t>
      </w:r>
    </w:p>
    <w:p w:rsidR="000A0D5D" w:rsidRDefault="000A0D5D" w:rsidP="000A0D5D">
      <w:pPr>
        <w:numPr>
          <w:ilvl w:val="0"/>
          <w:numId w:val="8"/>
        </w:numPr>
        <w:ind w:left="360"/>
        <w:jc w:val="both"/>
        <w:rPr>
          <w:bCs/>
          <w:sz w:val="22"/>
          <w:szCs w:val="22"/>
        </w:rPr>
      </w:pPr>
      <w:proofErr w:type="spellStart"/>
      <w:r>
        <w:rPr>
          <w:bCs/>
          <w:sz w:val="22"/>
          <w:szCs w:val="22"/>
        </w:rPr>
        <w:t>Tugas</w:t>
      </w:r>
      <w:proofErr w:type="spellEnd"/>
      <w:r>
        <w:rPr>
          <w:bCs/>
          <w:sz w:val="22"/>
          <w:szCs w:val="22"/>
        </w:rPr>
        <w:t xml:space="preserve"> </w:t>
      </w:r>
      <w:proofErr w:type="spellStart"/>
      <w:r>
        <w:rPr>
          <w:bCs/>
          <w:sz w:val="22"/>
          <w:szCs w:val="22"/>
        </w:rPr>
        <w:t>Individu</w:t>
      </w:r>
      <w:proofErr w:type="spellEnd"/>
      <w:r>
        <w:rPr>
          <w:bCs/>
          <w:sz w:val="22"/>
          <w:szCs w:val="22"/>
        </w:rPr>
        <w:t xml:space="preserve"> &amp; </w:t>
      </w:r>
      <w:proofErr w:type="spellStart"/>
      <w:r>
        <w:rPr>
          <w:bCs/>
          <w:sz w:val="22"/>
          <w:szCs w:val="22"/>
        </w:rPr>
        <w:t>Kelompok</w:t>
      </w:r>
      <w:proofErr w:type="spellEnd"/>
      <w:r>
        <w:rPr>
          <w:bCs/>
          <w:sz w:val="22"/>
          <w:szCs w:val="22"/>
        </w:rPr>
        <w:t xml:space="preserve"> (a)</w:t>
      </w:r>
      <w:r>
        <w:rPr>
          <w:bCs/>
          <w:sz w:val="22"/>
          <w:szCs w:val="22"/>
        </w:rPr>
        <w:tab/>
        <w:t>: 20%</w:t>
      </w:r>
    </w:p>
    <w:p w:rsidR="000A0D5D" w:rsidRDefault="000A0D5D" w:rsidP="000A0D5D">
      <w:pPr>
        <w:numPr>
          <w:ilvl w:val="0"/>
          <w:numId w:val="8"/>
        </w:numPr>
        <w:ind w:left="360"/>
        <w:jc w:val="both"/>
        <w:rPr>
          <w:bCs/>
          <w:sz w:val="22"/>
          <w:szCs w:val="22"/>
        </w:rPr>
      </w:pPr>
      <w:proofErr w:type="spellStart"/>
      <w:r>
        <w:rPr>
          <w:bCs/>
          <w:sz w:val="22"/>
          <w:szCs w:val="22"/>
        </w:rPr>
        <w:t>Sikap</w:t>
      </w:r>
      <w:proofErr w:type="spellEnd"/>
      <w:r>
        <w:rPr>
          <w:bCs/>
          <w:sz w:val="22"/>
          <w:szCs w:val="22"/>
        </w:rPr>
        <w:t xml:space="preserve"> </w:t>
      </w:r>
      <w:proofErr w:type="spellStart"/>
      <w:r>
        <w:rPr>
          <w:bCs/>
          <w:sz w:val="22"/>
          <w:szCs w:val="22"/>
        </w:rPr>
        <w:t>dan</w:t>
      </w:r>
      <w:proofErr w:type="spellEnd"/>
      <w:r>
        <w:rPr>
          <w:bCs/>
          <w:sz w:val="22"/>
          <w:szCs w:val="22"/>
        </w:rPr>
        <w:t xml:space="preserve"> </w:t>
      </w:r>
      <w:proofErr w:type="spellStart"/>
      <w:r>
        <w:rPr>
          <w:bCs/>
          <w:sz w:val="22"/>
          <w:szCs w:val="22"/>
        </w:rPr>
        <w:t>Perilaku</w:t>
      </w:r>
      <w:proofErr w:type="spellEnd"/>
      <w:r>
        <w:rPr>
          <w:bCs/>
          <w:sz w:val="22"/>
          <w:szCs w:val="22"/>
        </w:rPr>
        <w:t xml:space="preserve"> </w:t>
      </w:r>
      <w:proofErr w:type="spellStart"/>
      <w:r>
        <w:rPr>
          <w:bCs/>
          <w:sz w:val="22"/>
          <w:szCs w:val="22"/>
        </w:rPr>
        <w:t>Belajar</w:t>
      </w:r>
      <w:proofErr w:type="spellEnd"/>
      <w:r>
        <w:rPr>
          <w:bCs/>
          <w:sz w:val="22"/>
          <w:szCs w:val="22"/>
        </w:rPr>
        <w:t xml:space="preserve"> (b)</w:t>
      </w:r>
      <w:r>
        <w:rPr>
          <w:bCs/>
          <w:sz w:val="22"/>
          <w:szCs w:val="22"/>
        </w:rPr>
        <w:tab/>
      </w:r>
      <w:r>
        <w:rPr>
          <w:bCs/>
          <w:sz w:val="22"/>
          <w:szCs w:val="22"/>
        </w:rPr>
        <w:tab/>
        <w:t xml:space="preserve">: </w:t>
      </w:r>
      <w:r>
        <w:rPr>
          <w:bCs/>
          <w:sz w:val="22"/>
          <w:szCs w:val="22"/>
          <w:lang w:val="id-ID"/>
        </w:rPr>
        <w:t>10</w:t>
      </w:r>
      <w:r>
        <w:rPr>
          <w:bCs/>
          <w:sz w:val="22"/>
          <w:szCs w:val="22"/>
        </w:rPr>
        <w:t xml:space="preserve"> %</w:t>
      </w:r>
    </w:p>
    <w:p w:rsidR="000A0D5D" w:rsidRDefault="000A0D5D" w:rsidP="000A0D5D">
      <w:pPr>
        <w:numPr>
          <w:ilvl w:val="0"/>
          <w:numId w:val="8"/>
        </w:numPr>
        <w:ind w:left="360"/>
        <w:jc w:val="both"/>
        <w:rPr>
          <w:bCs/>
          <w:sz w:val="22"/>
          <w:szCs w:val="22"/>
        </w:rPr>
      </w:pPr>
      <w:proofErr w:type="spellStart"/>
      <w:r>
        <w:rPr>
          <w:bCs/>
          <w:sz w:val="22"/>
          <w:szCs w:val="22"/>
        </w:rPr>
        <w:t>Ujian</w:t>
      </w:r>
      <w:proofErr w:type="spellEnd"/>
      <w:r>
        <w:rPr>
          <w:bCs/>
          <w:sz w:val="22"/>
          <w:szCs w:val="22"/>
        </w:rPr>
        <w:t xml:space="preserve"> Tengah Semester (c)</w:t>
      </w:r>
      <w:r>
        <w:rPr>
          <w:bCs/>
          <w:sz w:val="22"/>
          <w:szCs w:val="22"/>
        </w:rPr>
        <w:tab/>
      </w:r>
      <w:r>
        <w:rPr>
          <w:bCs/>
          <w:sz w:val="22"/>
          <w:szCs w:val="22"/>
        </w:rPr>
        <w:tab/>
        <w:t xml:space="preserve">: </w:t>
      </w:r>
      <w:r>
        <w:rPr>
          <w:bCs/>
          <w:sz w:val="22"/>
          <w:szCs w:val="22"/>
          <w:lang w:val="id-ID"/>
        </w:rPr>
        <w:t>30</w:t>
      </w:r>
      <w:r>
        <w:rPr>
          <w:bCs/>
          <w:sz w:val="22"/>
          <w:szCs w:val="22"/>
        </w:rPr>
        <w:t>%</w:t>
      </w:r>
      <w:r>
        <w:rPr>
          <w:bCs/>
          <w:sz w:val="22"/>
          <w:szCs w:val="22"/>
          <w:lang w:val="id-ID"/>
        </w:rPr>
        <w:t xml:space="preserve"> (</w:t>
      </w:r>
      <w:r>
        <w:rPr>
          <w:bCs/>
          <w:i/>
          <w:sz w:val="22"/>
          <w:szCs w:val="22"/>
          <w:lang w:val="id-ID"/>
        </w:rPr>
        <w:t>Written test</w:t>
      </w:r>
      <w:r>
        <w:rPr>
          <w:bCs/>
          <w:sz w:val="22"/>
          <w:szCs w:val="22"/>
          <w:lang w:val="id-ID"/>
        </w:rPr>
        <w:t>)</w:t>
      </w:r>
    </w:p>
    <w:p w:rsidR="000A0D5D" w:rsidRDefault="000A0D5D" w:rsidP="000A0D5D">
      <w:pPr>
        <w:numPr>
          <w:ilvl w:val="0"/>
          <w:numId w:val="8"/>
        </w:numPr>
        <w:ind w:left="360"/>
        <w:jc w:val="both"/>
        <w:rPr>
          <w:bCs/>
          <w:sz w:val="22"/>
          <w:szCs w:val="22"/>
        </w:rPr>
      </w:pPr>
      <w:proofErr w:type="spellStart"/>
      <w:r>
        <w:rPr>
          <w:bCs/>
          <w:sz w:val="22"/>
          <w:szCs w:val="22"/>
        </w:rPr>
        <w:t>Ujian</w:t>
      </w:r>
      <w:proofErr w:type="spellEnd"/>
      <w:r>
        <w:rPr>
          <w:bCs/>
          <w:sz w:val="22"/>
          <w:szCs w:val="22"/>
        </w:rPr>
        <w:t xml:space="preserve"> </w:t>
      </w:r>
      <w:proofErr w:type="spellStart"/>
      <w:r>
        <w:rPr>
          <w:bCs/>
          <w:sz w:val="22"/>
          <w:szCs w:val="22"/>
        </w:rPr>
        <w:t>Akhir</w:t>
      </w:r>
      <w:proofErr w:type="spellEnd"/>
      <w:r>
        <w:rPr>
          <w:bCs/>
          <w:sz w:val="22"/>
          <w:szCs w:val="22"/>
        </w:rPr>
        <w:t xml:space="preserve"> Semester (d)</w:t>
      </w:r>
      <w:r>
        <w:rPr>
          <w:bCs/>
          <w:sz w:val="22"/>
          <w:szCs w:val="22"/>
        </w:rPr>
        <w:tab/>
      </w:r>
      <w:r>
        <w:rPr>
          <w:bCs/>
          <w:sz w:val="22"/>
          <w:szCs w:val="22"/>
        </w:rPr>
        <w:tab/>
        <w:t>: 30%</w:t>
      </w:r>
      <w:r>
        <w:rPr>
          <w:bCs/>
          <w:sz w:val="22"/>
          <w:szCs w:val="22"/>
          <w:lang w:val="id-ID"/>
        </w:rPr>
        <w:t xml:space="preserve"> (</w:t>
      </w:r>
      <w:r>
        <w:rPr>
          <w:bCs/>
          <w:i/>
          <w:sz w:val="22"/>
          <w:szCs w:val="22"/>
          <w:lang w:val="id-ID"/>
        </w:rPr>
        <w:t>Writeen test</w:t>
      </w:r>
      <w:r>
        <w:rPr>
          <w:bCs/>
          <w:sz w:val="22"/>
          <w:szCs w:val="22"/>
          <w:lang w:val="id-ID"/>
        </w:rPr>
        <w:t>))</w:t>
      </w:r>
    </w:p>
    <w:p w:rsidR="000A0D5D" w:rsidRDefault="000A0D5D" w:rsidP="000A0D5D">
      <w:pPr>
        <w:numPr>
          <w:ilvl w:val="0"/>
          <w:numId w:val="8"/>
        </w:numPr>
        <w:ind w:left="360"/>
        <w:jc w:val="both"/>
        <w:rPr>
          <w:bCs/>
          <w:sz w:val="22"/>
          <w:szCs w:val="22"/>
        </w:rPr>
      </w:pPr>
      <w:proofErr w:type="spellStart"/>
      <w:r>
        <w:rPr>
          <w:bCs/>
          <w:sz w:val="22"/>
          <w:szCs w:val="22"/>
        </w:rPr>
        <w:t>Absen</w:t>
      </w:r>
      <w:proofErr w:type="spellEnd"/>
      <w:r>
        <w:rPr>
          <w:bCs/>
          <w:sz w:val="22"/>
          <w:szCs w:val="22"/>
        </w:rPr>
        <w:t xml:space="preserve"> (e)</w:t>
      </w:r>
      <w:r>
        <w:rPr>
          <w:bCs/>
          <w:sz w:val="22"/>
          <w:szCs w:val="22"/>
        </w:rPr>
        <w:tab/>
      </w:r>
      <w:r>
        <w:rPr>
          <w:bCs/>
          <w:sz w:val="22"/>
          <w:szCs w:val="22"/>
        </w:rPr>
        <w:tab/>
      </w:r>
      <w:r>
        <w:rPr>
          <w:bCs/>
          <w:sz w:val="22"/>
          <w:szCs w:val="22"/>
        </w:rPr>
        <w:tab/>
      </w:r>
      <w:r>
        <w:rPr>
          <w:bCs/>
          <w:sz w:val="22"/>
          <w:szCs w:val="22"/>
        </w:rPr>
        <w:tab/>
        <w:t xml:space="preserve">: 10% (Minimal </w:t>
      </w:r>
      <w:proofErr w:type="spellStart"/>
      <w:r>
        <w:rPr>
          <w:bCs/>
          <w:sz w:val="22"/>
          <w:szCs w:val="22"/>
        </w:rPr>
        <w:t>kehadiran</w:t>
      </w:r>
      <w:proofErr w:type="spellEnd"/>
      <w:r>
        <w:rPr>
          <w:bCs/>
          <w:sz w:val="22"/>
          <w:szCs w:val="22"/>
        </w:rPr>
        <w:t xml:space="preserve"> 75%)</w:t>
      </w:r>
    </w:p>
    <w:p w:rsidR="000A0D5D" w:rsidRDefault="000A0D5D" w:rsidP="000A0D5D">
      <w:pPr>
        <w:rPr>
          <w:bCs/>
          <w:sz w:val="22"/>
          <w:szCs w:val="22"/>
        </w:rPr>
      </w:pPr>
      <w:r>
        <w:rPr>
          <w:b/>
          <w:bCs/>
          <w:sz w:val="22"/>
          <w:szCs w:val="22"/>
          <w:lang w:val="id-ID"/>
        </w:rPr>
        <w:t xml:space="preserve">Nilai </w:t>
      </w:r>
      <w:proofErr w:type="spellStart"/>
      <w:r>
        <w:rPr>
          <w:b/>
          <w:bCs/>
          <w:sz w:val="22"/>
          <w:szCs w:val="22"/>
        </w:rPr>
        <w:t>Akhir</w:t>
      </w:r>
      <w:proofErr w:type="spellEnd"/>
      <w:r>
        <w:rPr>
          <w:bCs/>
          <w:sz w:val="22"/>
          <w:szCs w:val="22"/>
        </w:rPr>
        <w:t xml:space="preserve"> </w:t>
      </w:r>
      <w:r>
        <w:rPr>
          <w:bCs/>
          <w:sz w:val="22"/>
          <w:szCs w:val="22"/>
          <w:lang w:val="id-ID"/>
        </w:rPr>
        <w:t xml:space="preserve"> =</w:t>
      </w:r>
      <w:r>
        <w:rPr>
          <w:bCs/>
          <w:sz w:val="22"/>
          <w:szCs w:val="22"/>
        </w:rPr>
        <w:t xml:space="preserve"> (a x 20%)+(b x </w:t>
      </w:r>
      <w:r>
        <w:rPr>
          <w:bCs/>
          <w:sz w:val="22"/>
          <w:szCs w:val="22"/>
          <w:lang w:val="id-ID"/>
        </w:rPr>
        <w:t>10</w:t>
      </w:r>
      <w:r>
        <w:rPr>
          <w:bCs/>
          <w:sz w:val="22"/>
          <w:szCs w:val="22"/>
        </w:rPr>
        <w:t xml:space="preserve">%)+(c x </w:t>
      </w:r>
      <w:r>
        <w:rPr>
          <w:bCs/>
          <w:sz w:val="22"/>
          <w:szCs w:val="22"/>
          <w:lang w:val="id-ID"/>
        </w:rPr>
        <w:t>30</w:t>
      </w:r>
      <w:r>
        <w:rPr>
          <w:bCs/>
          <w:sz w:val="22"/>
          <w:szCs w:val="22"/>
        </w:rPr>
        <w:t xml:space="preserve">%)+(d x </w:t>
      </w:r>
      <w:r>
        <w:rPr>
          <w:bCs/>
          <w:sz w:val="22"/>
          <w:szCs w:val="22"/>
          <w:lang w:val="id-ID"/>
        </w:rPr>
        <w:t>3</w:t>
      </w:r>
      <w:r>
        <w:rPr>
          <w:bCs/>
          <w:sz w:val="22"/>
          <w:szCs w:val="22"/>
        </w:rPr>
        <w:t xml:space="preserve">0%)+ (e x 10%) </w:t>
      </w:r>
    </w:p>
    <w:p w:rsidR="000A0D5D" w:rsidRDefault="000A0D5D" w:rsidP="000A0D5D">
      <w:pPr>
        <w:rPr>
          <w:bCs/>
          <w:sz w:val="22"/>
          <w:szCs w:val="22"/>
        </w:rPr>
      </w:pPr>
    </w:p>
    <w:tbl>
      <w:tblPr>
        <w:tblW w:w="0" w:type="auto"/>
        <w:tblLook w:val="04A0"/>
      </w:tblPr>
      <w:tblGrid>
        <w:gridCol w:w="4621"/>
        <w:gridCol w:w="4621"/>
      </w:tblGrid>
      <w:tr w:rsidR="000A0D5D" w:rsidTr="000A0D5D">
        <w:tc>
          <w:tcPr>
            <w:tcW w:w="9124" w:type="dxa"/>
            <w:vAlign w:val="center"/>
          </w:tcPr>
          <w:p w:rsidR="000A0D5D" w:rsidRDefault="000A0D5D">
            <w:pPr>
              <w:jc w:val="center"/>
              <w:rPr>
                <w:b/>
                <w:color w:val="000000"/>
                <w:sz w:val="22"/>
                <w:szCs w:val="22"/>
              </w:rPr>
            </w:pPr>
          </w:p>
        </w:tc>
        <w:tc>
          <w:tcPr>
            <w:tcW w:w="9125" w:type="dxa"/>
            <w:vAlign w:val="center"/>
            <w:hideMark/>
          </w:tcPr>
          <w:p w:rsidR="000A0D5D" w:rsidRDefault="000A0D5D">
            <w:pPr>
              <w:jc w:val="center"/>
              <w:rPr>
                <w:b/>
                <w:color w:val="000000"/>
                <w:sz w:val="22"/>
                <w:szCs w:val="22"/>
                <w:lang w:val="id-ID"/>
              </w:rPr>
            </w:pPr>
            <w:r>
              <w:rPr>
                <w:b/>
                <w:color w:val="000000"/>
                <w:sz w:val="22"/>
                <w:szCs w:val="22"/>
              </w:rPr>
              <w:t xml:space="preserve">Bengkulu,  </w:t>
            </w:r>
            <w:r>
              <w:rPr>
                <w:b/>
                <w:color w:val="000000"/>
                <w:sz w:val="22"/>
                <w:szCs w:val="22"/>
                <w:lang w:val="id-ID"/>
              </w:rPr>
              <w:t xml:space="preserve">  </w:t>
            </w:r>
            <w:r>
              <w:rPr>
                <w:b/>
                <w:color w:val="000000"/>
                <w:sz w:val="22"/>
                <w:szCs w:val="22"/>
              </w:rPr>
              <w:t>September</w:t>
            </w:r>
            <w:r>
              <w:rPr>
                <w:b/>
                <w:color w:val="000000"/>
                <w:sz w:val="22"/>
                <w:szCs w:val="22"/>
                <w:lang w:val="id-ID"/>
              </w:rPr>
              <w:t xml:space="preserve"> </w:t>
            </w:r>
            <w:r>
              <w:rPr>
                <w:b/>
                <w:color w:val="000000"/>
                <w:sz w:val="22"/>
                <w:szCs w:val="22"/>
              </w:rPr>
              <w:t>201</w:t>
            </w:r>
            <w:r>
              <w:rPr>
                <w:b/>
                <w:color w:val="000000"/>
                <w:sz w:val="22"/>
                <w:szCs w:val="22"/>
                <w:lang w:val="id-ID"/>
              </w:rPr>
              <w:t>9</w:t>
            </w:r>
          </w:p>
        </w:tc>
      </w:tr>
      <w:tr w:rsidR="000A0D5D" w:rsidTr="000A0D5D">
        <w:tc>
          <w:tcPr>
            <w:tcW w:w="9124" w:type="dxa"/>
            <w:vAlign w:val="center"/>
          </w:tcPr>
          <w:p w:rsidR="000A0D5D" w:rsidRDefault="000A0D5D">
            <w:pPr>
              <w:jc w:val="center"/>
              <w:rPr>
                <w:b/>
                <w:color w:val="000000"/>
                <w:sz w:val="22"/>
                <w:szCs w:val="22"/>
              </w:rPr>
            </w:pPr>
            <w:proofErr w:type="spellStart"/>
            <w:r>
              <w:rPr>
                <w:b/>
                <w:color w:val="000000"/>
                <w:sz w:val="22"/>
                <w:szCs w:val="22"/>
              </w:rPr>
              <w:t>Dosen</w:t>
            </w:r>
            <w:proofErr w:type="spellEnd"/>
            <w:r>
              <w:rPr>
                <w:b/>
                <w:color w:val="000000"/>
                <w:sz w:val="22"/>
                <w:szCs w:val="22"/>
                <w:lang w:val="id-ID"/>
              </w:rPr>
              <w:t xml:space="preserve"> </w:t>
            </w:r>
            <w:proofErr w:type="spellStart"/>
            <w:r>
              <w:rPr>
                <w:b/>
                <w:color w:val="000000"/>
                <w:sz w:val="22"/>
                <w:szCs w:val="22"/>
              </w:rPr>
              <w:t>Penanggung</w:t>
            </w:r>
            <w:proofErr w:type="spellEnd"/>
            <w:r>
              <w:rPr>
                <w:b/>
                <w:color w:val="000000"/>
                <w:sz w:val="22"/>
                <w:szCs w:val="22"/>
                <w:lang w:val="id-ID"/>
              </w:rPr>
              <w:t xml:space="preserve"> </w:t>
            </w:r>
            <w:proofErr w:type="spellStart"/>
            <w:r>
              <w:rPr>
                <w:b/>
                <w:color w:val="000000"/>
                <w:sz w:val="22"/>
                <w:szCs w:val="22"/>
              </w:rPr>
              <w:t>Jawab</w:t>
            </w:r>
            <w:proofErr w:type="spellEnd"/>
          </w:p>
          <w:p w:rsidR="000A0D5D" w:rsidRDefault="000A0D5D">
            <w:pPr>
              <w:rPr>
                <w:b/>
                <w:color w:val="000000"/>
                <w:sz w:val="22"/>
                <w:szCs w:val="22"/>
              </w:rPr>
            </w:pPr>
          </w:p>
          <w:p w:rsidR="000A0D5D" w:rsidRDefault="000A0D5D">
            <w:pPr>
              <w:jc w:val="center"/>
              <w:rPr>
                <w:b/>
                <w:color w:val="000000"/>
                <w:sz w:val="22"/>
                <w:szCs w:val="22"/>
              </w:rPr>
            </w:pPr>
          </w:p>
          <w:p w:rsidR="000A0D5D" w:rsidRDefault="000A0D5D">
            <w:pPr>
              <w:jc w:val="center"/>
              <w:rPr>
                <w:b/>
                <w:color w:val="000000"/>
                <w:sz w:val="22"/>
                <w:szCs w:val="22"/>
              </w:rPr>
            </w:pPr>
          </w:p>
          <w:p w:rsidR="000A0D5D" w:rsidRDefault="000A0D5D">
            <w:pPr>
              <w:jc w:val="center"/>
            </w:pPr>
            <w:proofErr w:type="spellStart"/>
            <w:r>
              <w:rPr>
                <w:b/>
                <w:color w:val="000000"/>
                <w:sz w:val="22"/>
                <w:u w:val="single"/>
              </w:rPr>
              <w:t>Riswanto</w:t>
            </w:r>
            <w:proofErr w:type="spellEnd"/>
            <w:r>
              <w:rPr>
                <w:b/>
                <w:color w:val="000000"/>
                <w:sz w:val="22"/>
                <w:u w:val="single"/>
              </w:rPr>
              <w:t>, Ph.D.</w:t>
            </w:r>
          </w:p>
          <w:p w:rsidR="000A0D5D" w:rsidRDefault="000A0D5D">
            <w:pPr>
              <w:jc w:val="center"/>
              <w:rPr>
                <w:b/>
                <w:color w:val="000000"/>
                <w:sz w:val="22"/>
                <w:szCs w:val="22"/>
                <w:lang w:val="id-ID"/>
              </w:rPr>
            </w:pPr>
            <w:r>
              <w:rPr>
                <w:b/>
                <w:color w:val="000000"/>
                <w:sz w:val="22"/>
              </w:rPr>
              <w:t>NIP. 197207101999032002</w:t>
            </w:r>
          </w:p>
        </w:tc>
        <w:tc>
          <w:tcPr>
            <w:tcW w:w="9125" w:type="dxa"/>
          </w:tcPr>
          <w:p w:rsidR="000A0D5D" w:rsidRDefault="000A0D5D">
            <w:pPr>
              <w:jc w:val="center"/>
              <w:rPr>
                <w:b/>
                <w:color w:val="000000"/>
                <w:sz w:val="22"/>
                <w:szCs w:val="22"/>
                <w:lang w:val="id-ID"/>
              </w:rPr>
            </w:pPr>
            <w:proofErr w:type="spellStart"/>
            <w:r>
              <w:rPr>
                <w:b/>
                <w:color w:val="000000"/>
                <w:sz w:val="22"/>
                <w:szCs w:val="22"/>
              </w:rPr>
              <w:t>Dosen</w:t>
            </w:r>
            <w:proofErr w:type="spellEnd"/>
            <w:r>
              <w:rPr>
                <w:b/>
                <w:color w:val="000000"/>
                <w:sz w:val="22"/>
                <w:szCs w:val="22"/>
                <w:lang w:val="id-ID"/>
              </w:rPr>
              <w:t xml:space="preserve"> </w:t>
            </w:r>
            <w:proofErr w:type="spellStart"/>
            <w:r>
              <w:rPr>
                <w:b/>
                <w:color w:val="000000"/>
                <w:sz w:val="22"/>
                <w:szCs w:val="22"/>
              </w:rPr>
              <w:t>Pengampu</w:t>
            </w:r>
            <w:proofErr w:type="spellEnd"/>
          </w:p>
          <w:p w:rsidR="000A0D5D" w:rsidRDefault="000A0D5D">
            <w:pPr>
              <w:rPr>
                <w:b/>
                <w:color w:val="000000"/>
                <w:sz w:val="22"/>
                <w:szCs w:val="22"/>
              </w:rPr>
            </w:pPr>
          </w:p>
          <w:p w:rsidR="000A0D5D" w:rsidRDefault="000A0D5D">
            <w:pPr>
              <w:rPr>
                <w:b/>
                <w:color w:val="000000"/>
                <w:sz w:val="22"/>
                <w:szCs w:val="22"/>
              </w:rPr>
            </w:pPr>
          </w:p>
          <w:p w:rsidR="000A0D5D" w:rsidRDefault="000A0D5D">
            <w:pPr>
              <w:jc w:val="center"/>
              <w:rPr>
                <w:b/>
                <w:color w:val="000000"/>
                <w:sz w:val="22"/>
                <w:szCs w:val="22"/>
              </w:rPr>
            </w:pPr>
          </w:p>
          <w:p w:rsidR="000A0D5D" w:rsidRDefault="000A0D5D">
            <w:pPr>
              <w:jc w:val="center"/>
              <w:rPr>
                <w:b/>
                <w:color w:val="000000"/>
                <w:sz w:val="22"/>
                <w:szCs w:val="22"/>
                <w:u w:val="single"/>
                <w:lang w:val="id-ID"/>
              </w:rPr>
            </w:pPr>
            <w:r>
              <w:rPr>
                <w:b/>
                <w:color w:val="000000"/>
                <w:sz w:val="22"/>
                <w:szCs w:val="22"/>
                <w:u w:val="single"/>
                <w:lang w:val="id-ID"/>
              </w:rPr>
              <w:t>Riswanto, M.Pd., Ph.d</w:t>
            </w:r>
          </w:p>
          <w:p w:rsidR="000A0D5D" w:rsidRDefault="000A0D5D">
            <w:pPr>
              <w:jc w:val="center"/>
              <w:rPr>
                <w:b/>
                <w:color w:val="000000"/>
                <w:sz w:val="22"/>
                <w:szCs w:val="22"/>
                <w:lang w:val="id-ID"/>
              </w:rPr>
            </w:pPr>
            <w:r>
              <w:rPr>
                <w:b/>
                <w:color w:val="000000"/>
                <w:sz w:val="22"/>
                <w:szCs w:val="22"/>
              </w:rPr>
              <w:t>NIP. 19</w:t>
            </w:r>
            <w:r>
              <w:rPr>
                <w:b/>
                <w:color w:val="000000"/>
                <w:sz w:val="22"/>
                <w:szCs w:val="22"/>
                <w:lang w:val="id-ID"/>
              </w:rPr>
              <w:t>7204101999031004</w:t>
            </w:r>
          </w:p>
        </w:tc>
      </w:tr>
      <w:tr w:rsidR="000A0D5D" w:rsidTr="000A0D5D">
        <w:trPr>
          <w:trHeight w:val="106"/>
        </w:trPr>
        <w:tc>
          <w:tcPr>
            <w:tcW w:w="18249" w:type="dxa"/>
            <w:gridSpan w:val="2"/>
            <w:vAlign w:val="center"/>
          </w:tcPr>
          <w:p w:rsidR="000A0D5D" w:rsidRDefault="000A0D5D">
            <w:pPr>
              <w:jc w:val="center"/>
              <w:rPr>
                <w:b/>
                <w:color w:val="000000"/>
                <w:sz w:val="22"/>
                <w:szCs w:val="22"/>
              </w:rPr>
            </w:pPr>
            <w:proofErr w:type="spellStart"/>
            <w:r>
              <w:rPr>
                <w:b/>
                <w:color w:val="000000"/>
                <w:sz w:val="22"/>
                <w:szCs w:val="22"/>
              </w:rPr>
              <w:lastRenderedPageBreak/>
              <w:t>Mengetahui</w:t>
            </w:r>
            <w:proofErr w:type="spellEnd"/>
            <w:r>
              <w:rPr>
                <w:b/>
                <w:color w:val="000000"/>
                <w:sz w:val="22"/>
                <w:szCs w:val="22"/>
              </w:rPr>
              <w:t>,</w:t>
            </w:r>
          </w:p>
          <w:p w:rsidR="000A0D5D" w:rsidRDefault="000A0D5D">
            <w:pPr>
              <w:jc w:val="center"/>
              <w:rPr>
                <w:b/>
                <w:color w:val="000000"/>
                <w:sz w:val="22"/>
                <w:szCs w:val="22"/>
              </w:rPr>
            </w:pPr>
            <w:proofErr w:type="spellStart"/>
            <w:r>
              <w:rPr>
                <w:b/>
                <w:color w:val="000000"/>
                <w:sz w:val="22"/>
                <w:szCs w:val="22"/>
              </w:rPr>
              <w:t>Ketua</w:t>
            </w:r>
            <w:proofErr w:type="spellEnd"/>
            <w:r>
              <w:rPr>
                <w:b/>
                <w:color w:val="000000"/>
                <w:sz w:val="22"/>
                <w:szCs w:val="22"/>
              </w:rPr>
              <w:t xml:space="preserve"> </w:t>
            </w:r>
            <w:proofErr w:type="spellStart"/>
            <w:r>
              <w:rPr>
                <w:b/>
                <w:color w:val="000000"/>
                <w:sz w:val="22"/>
                <w:szCs w:val="22"/>
              </w:rPr>
              <w:t>Prodi</w:t>
            </w:r>
            <w:proofErr w:type="spellEnd"/>
            <w:r>
              <w:rPr>
                <w:b/>
                <w:color w:val="000000"/>
                <w:sz w:val="22"/>
                <w:szCs w:val="22"/>
              </w:rPr>
              <w:t xml:space="preserve"> TBI </w:t>
            </w:r>
          </w:p>
          <w:p w:rsidR="000A0D5D" w:rsidRDefault="000A0D5D">
            <w:pPr>
              <w:jc w:val="center"/>
              <w:rPr>
                <w:b/>
                <w:color w:val="000000"/>
                <w:sz w:val="22"/>
                <w:szCs w:val="22"/>
              </w:rPr>
            </w:pPr>
          </w:p>
          <w:p w:rsidR="000A0D5D" w:rsidRDefault="000A0D5D">
            <w:pPr>
              <w:rPr>
                <w:b/>
                <w:color w:val="000000"/>
                <w:sz w:val="22"/>
                <w:szCs w:val="22"/>
              </w:rPr>
            </w:pPr>
          </w:p>
          <w:p w:rsidR="000A0D5D" w:rsidRDefault="000A0D5D">
            <w:pPr>
              <w:jc w:val="center"/>
              <w:rPr>
                <w:b/>
                <w:color w:val="000000"/>
                <w:sz w:val="22"/>
                <w:szCs w:val="22"/>
                <w:u w:val="single"/>
              </w:rPr>
            </w:pPr>
            <w:proofErr w:type="spellStart"/>
            <w:r>
              <w:rPr>
                <w:b/>
                <w:color w:val="000000"/>
                <w:sz w:val="22"/>
                <w:szCs w:val="22"/>
                <w:u w:val="single"/>
              </w:rPr>
              <w:t>Feny</w:t>
            </w:r>
            <w:proofErr w:type="spellEnd"/>
            <w:r>
              <w:rPr>
                <w:b/>
                <w:color w:val="000000"/>
                <w:sz w:val="22"/>
                <w:szCs w:val="22"/>
                <w:u w:val="single"/>
              </w:rPr>
              <w:t xml:space="preserve"> Martina, </w:t>
            </w:r>
            <w:proofErr w:type="spellStart"/>
            <w:r>
              <w:rPr>
                <w:b/>
                <w:color w:val="000000"/>
                <w:sz w:val="22"/>
                <w:szCs w:val="22"/>
                <w:u w:val="single"/>
              </w:rPr>
              <w:t>M.Pd</w:t>
            </w:r>
            <w:proofErr w:type="spellEnd"/>
          </w:p>
          <w:p w:rsidR="000A0D5D" w:rsidRDefault="000A0D5D">
            <w:pPr>
              <w:jc w:val="center"/>
              <w:rPr>
                <w:b/>
                <w:color w:val="000000"/>
                <w:sz w:val="22"/>
                <w:szCs w:val="22"/>
              </w:rPr>
            </w:pPr>
            <w:r>
              <w:rPr>
                <w:b/>
                <w:color w:val="000000"/>
                <w:sz w:val="22"/>
                <w:szCs w:val="22"/>
              </w:rPr>
              <w:t>NIP 198703242015032002</w:t>
            </w:r>
          </w:p>
        </w:tc>
      </w:tr>
    </w:tbl>
    <w:p w:rsidR="000A0D5D" w:rsidRDefault="000A0D5D" w:rsidP="000A0D5D">
      <w:pPr>
        <w:rPr>
          <w:bCs/>
          <w:sz w:val="22"/>
          <w:szCs w:val="22"/>
        </w:rPr>
      </w:pPr>
    </w:p>
    <w:p w:rsidR="004D5B00" w:rsidRDefault="004D5B00"/>
    <w:sectPr w:rsidR="004D5B00" w:rsidSect="004D5B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FE0F956"/>
    <w:lvl w:ilvl="0" w:tplc="D6DA2588">
      <w:start w:val="1"/>
      <w:numFmt w:val="decimal"/>
      <w:lvlText w:val="%1."/>
      <w:lvlJc w:val="left"/>
      <w:pPr>
        <w:ind w:left="927" w:hanging="360"/>
      </w:pPr>
      <w:rPr>
        <w:i w:val="0"/>
      </w:rPr>
    </w:lvl>
    <w:lvl w:ilvl="1" w:tplc="04090019">
      <w:start w:val="1"/>
      <w:numFmt w:val="lowerLetter"/>
      <w:lvlRestart w:val="0"/>
      <w:lvlText w:val="%2."/>
      <w:lvlJc w:val="left"/>
      <w:pPr>
        <w:ind w:left="1647" w:hanging="360"/>
      </w:pPr>
    </w:lvl>
    <w:lvl w:ilvl="2" w:tplc="0409001B">
      <w:start w:val="1"/>
      <w:numFmt w:val="lowerRoman"/>
      <w:lvlRestart w:val="0"/>
      <w:lvlText w:val="%3."/>
      <w:lvlJc w:val="right"/>
      <w:pPr>
        <w:ind w:left="2367" w:hanging="180"/>
      </w:pPr>
    </w:lvl>
    <w:lvl w:ilvl="3" w:tplc="0409000F">
      <w:start w:val="1"/>
      <w:numFmt w:val="decimal"/>
      <w:lvlRestart w:val="0"/>
      <w:lvlText w:val="%4."/>
      <w:lvlJc w:val="left"/>
      <w:pPr>
        <w:ind w:left="3087" w:hanging="360"/>
      </w:pPr>
    </w:lvl>
    <w:lvl w:ilvl="4" w:tplc="04090019">
      <w:start w:val="1"/>
      <w:numFmt w:val="lowerLetter"/>
      <w:lvlRestart w:val="0"/>
      <w:lvlText w:val="%5."/>
      <w:lvlJc w:val="left"/>
      <w:pPr>
        <w:ind w:left="3807" w:hanging="360"/>
      </w:pPr>
    </w:lvl>
    <w:lvl w:ilvl="5" w:tplc="0409001B">
      <w:start w:val="1"/>
      <w:numFmt w:val="lowerRoman"/>
      <w:lvlRestart w:val="0"/>
      <w:lvlText w:val="%6."/>
      <w:lvlJc w:val="right"/>
      <w:pPr>
        <w:ind w:left="4527" w:hanging="180"/>
      </w:pPr>
    </w:lvl>
    <w:lvl w:ilvl="6" w:tplc="0409000F">
      <w:start w:val="1"/>
      <w:numFmt w:val="decimal"/>
      <w:lvlRestart w:val="0"/>
      <w:lvlText w:val="%7."/>
      <w:lvlJc w:val="left"/>
      <w:pPr>
        <w:ind w:left="5247" w:hanging="360"/>
      </w:pPr>
    </w:lvl>
    <w:lvl w:ilvl="7" w:tplc="04090019">
      <w:start w:val="1"/>
      <w:numFmt w:val="lowerLetter"/>
      <w:lvlRestart w:val="0"/>
      <w:lvlText w:val="%8."/>
      <w:lvlJc w:val="left"/>
      <w:pPr>
        <w:ind w:left="5967" w:hanging="360"/>
      </w:pPr>
    </w:lvl>
    <w:lvl w:ilvl="8" w:tplc="0409001B">
      <w:start w:val="1"/>
      <w:numFmt w:val="lowerRoman"/>
      <w:lvlRestart w:val="0"/>
      <w:lvlText w:val="%9."/>
      <w:lvlJc w:val="right"/>
      <w:pPr>
        <w:ind w:left="6687" w:hanging="180"/>
      </w:pPr>
    </w:lvl>
  </w:abstractNum>
  <w:abstractNum w:abstractNumId="1">
    <w:nsid w:val="00000003"/>
    <w:multiLevelType w:val="hybridMultilevel"/>
    <w:tmpl w:val="63C28B8C"/>
    <w:lvl w:ilvl="0" w:tplc="0421000F">
      <w:start w:val="1"/>
      <w:numFmt w:val="decimal"/>
      <w:lvlText w:val="%1."/>
      <w:lvlJc w:val="left"/>
      <w:pPr>
        <w:ind w:left="779" w:hanging="360"/>
      </w:pPr>
    </w:lvl>
    <w:lvl w:ilvl="1" w:tplc="E9A64CE4">
      <w:start w:val="1"/>
      <w:numFmt w:val="decimal"/>
      <w:lvlText w:val="%2."/>
      <w:lvlJc w:val="left"/>
      <w:pPr>
        <w:ind w:left="1499" w:hanging="360"/>
      </w:pPr>
    </w:lvl>
    <w:lvl w:ilvl="2" w:tplc="0409001B">
      <w:start w:val="1"/>
      <w:numFmt w:val="lowerRoman"/>
      <w:lvlRestart w:val="0"/>
      <w:lvlText w:val="%3."/>
      <w:lvlJc w:val="right"/>
      <w:pPr>
        <w:ind w:left="2219" w:hanging="180"/>
      </w:pPr>
    </w:lvl>
    <w:lvl w:ilvl="3" w:tplc="0409000F">
      <w:start w:val="1"/>
      <w:numFmt w:val="decimal"/>
      <w:lvlRestart w:val="0"/>
      <w:lvlText w:val="%4."/>
      <w:lvlJc w:val="left"/>
      <w:pPr>
        <w:ind w:left="2939" w:hanging="360"/>
      </w:pPr>
    </w:lvl>
    <w:lvl w:ilvl="4" w:tplc="04090019">
      <w:start w:val="1"/>
      <w:numFmt w:val="lowerLetter"/>
      <w:lvlRestart w:val="0"/>
      <w:lvlText w:val="%5."/>
      <w:lvlJc w:val="left"/>
      <w:pPr>
        <w:ind w:left="3659" w:hanging="360"/>
      </w:pPr>
    </w:lvl>
    <w:lvl w:ilvl="5" w:tplc="0409001B">
      <w:start w:val="1"/>
      <w:numFmt w:val="lowerRoman"/>
      <w:lvlRestart w:val="0"/>
      <w:lvlText w:val="%6."/>
      <w:lvlJc w:val="right"/>
      <w:pPr>
        <w:ind w:left="4379" w:hanging="180"/>
      </w:pPr>
    </w:lvl>
    <w:lvl w:ilvl="6" w:tplc="0409000F">
      <w:start w:val="1"/>
      <w:numFmt w:val="decimal"/>
      <w:lvlRestart w:val="0"/>
      <w:lvlText w:val="%7."/>
      <w:lvlJc w:val="left"/>
      <w:pPr>
        <w:ind w:left="5099" w:hanging="360"/>
      </w:pPr>
    </w:lvl>
    <w:lvl w:ilvl="7" w:tplc="04090019">
      <w:start w:val="1"/>
      <w:numFmt w:val="lowerLetter"/>
      <w:lvlRestart w:val="0"/>
      <w:lvlText w:val="%8."/>
      <w:lvlJc w:val="left"/>
      <w:pPr>
        <w:ind w:left="5819" w:hanging="360"/>
      </w:pPr>
    </w:lvl>
    <w:lvl w:ilvl="8" w:tplc="0409001B">
      <w:start w:val="1"/>
      <w:numFmt w:val="lowerRoman"/>
      <w:lvlRestart w:val="0"/>
      <w:lvlText w:val="%9."/>
      <w:lvlJc w:val="right"/>
      <w:pPr>
        <w:ind w:left="6539" w:hanging="180"/>
      </w:pPr>
    </w:lvl>
  </w:abstractNum>
  <w:abstractNum w:abstractNumId="2">
    <w:nsid w:val="00000007"/>
    <w:multiLevelType w:val="hybridMultilevel"/>
    <w:tmpl w:val="CCB02A56"/>
    <w:lvl w:ilvl="0" w:tplc="BBB6AA8A">
      <w:start w:val="1"/>
      <w:numFmt w:val="decimal"/>
      <w:lvlText w:val="%1."/>
      <w:lvlJc w:val="left"/>
      <w:pPr>
        <w:ind w:left="927" w:hanging="360"/>
      </w:pPr>
      <w:rPr>
        <w:i w:val="0"/>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
    <w:nsid w:val="0000000A"/>
    <w:multiLevelType w:val="hybridMultilevel"/>
    <w:tmpl w:val="1FEC0D6E"/>
    <w:lvl w:ilvl="0" w:tplc="BD342D2A">
      <w:start w:val="1"/>
      <w:numFmt w:val="decimal"/>
      <w:lvlText w:val="%1."/>
      <w:lvlJc w:val="left"/>
      <w:pPr>
        <w:ind w:left="270" w:hanging="360"/>
      </w:pPr>
      <w:rPr>
        <w:rFonts w:cs="Times New Roman"/>
        <w:sz w:val="22"/>
      </w:rPr>
    </w:lvl>
    <w:lvl w:ilvl="1" w:tplc="04090019">
      <w:start w:val="1"/>
      <w:numFmt w:val="lowerLetter"/>
      <w:lvlRestart w:val="0"/>
      <w:lvlText w:val="%2."/>
      <w:lvlJc w:val="left"/>
      <w:pPr>
        <w:ind w:left="990" w:hanging="360"/>
      </w:pPr>
      <w:rPr>
        <w:rFonts w:cs="Times New Roman"/>
      </w:rPr>
    </w:lvl>
    <w:lvl w:ilvl="2" w:tplc="0409001B">
      <w:start w:val="1"/>
      <w:numFmt w:val="lowerRoman"/>
      <w:lvlRestart w:val="0"/>
      <w:lvlText w:val="%3."/>
      <w:lvlJc w:val="right"/>
      <w:pPr>
        <w:ind w:left="1710" w:hanging="180"/>
      </w:pPr>
      <w:rPr>
        <w:rFonts w:cs="Times New Roman"/>
      </w:rPr>
    </w:lvl>
    <w:lvl w:ilvl="3" w:tplc="0409000F">
      <w:start w:val="1"/>
      <w:numFmt w:val="decimal"/>
      <w:lvlRestart w:val="0"/>
      <w:lvlText w:val="%4."/>
      <w:lvlJc w:val="left"/>
      <w:pPr>
        <w:ind w:left="2430" w:hanging="360"/>
      </w:pPr>
      <w:rPr>
        <w:rFonts w:cs="Times New Roman"/>
      </w:rPr>
    </w:lvl>
    <w:lvl w:ilvl="4" w:tplc="04090019">
      <w:start w:val="1"/>
      <w:numFmt w:val="lowerLetter"/>
      <w:lvlRestart w:val="0"/>
      <w:lvlText w:val="%5."/>
      <w:lvlJc w:val="left"/>
      <w:pPr>
        <w:ind w:left="3150" w:hanging="360"/>
      </w:pPr>
      <w:rPr>
        <w:rFonts w:cs="Times New Roman"/>
      </w:rPr>
    </w:lvl>
    <w:lvl w:ilvl="5" w:tplc="0409001B">
      <w:start w:val="1"/>
      <w:numFmt w:val="lowerRoman"/>
      <w:lvlRestart w:val="0"/>
      <w:lvlText w:val="%6."/>
      <w:lvlJc w:val="right"/>
      <w:pPr>
        <w:ind w:left="3870" w:hanging="180"/>
      </w:pPr>
      <w:rPr>
        <w:rFonts w:cs="Times New Roman"/>
      </w:rPr>
    </w:lvl>
    <w:lvl w:ilvl="6" w:tplc="0409000F">
      <w:start w:val="1"/>
      <w:numFmt w:val="decimal"/>
      <w:lvlRestart w:val="0"/>
      <w:lvlText w:val="%7."/>
      <w:lvlJc w:val="left"/>
      <w:pPr>
        <w:ind w:left="4590" w:hanging="360"/>
      </w:pPr>
      <w:rPr>
        <w:rFonts w:cs="Times New Roman"/>
      </w:rPr>
    </w:lvl>
    <w:lvl w:ilvl="7" w:tplc="04090019">
      <w:start w:val="1"/>
      <w:numFmt w:val="lowerLetter"/>
      <w:lvlRestart w:val="0"/>
      <w:lvlText w:val="%8."/>
      <w:lvlJc w:val="left"/>
      <w:pPr>
        <w:ind w:left="5310" w:hanging="360"/>
      </w:pPr>
      <w:rPr>
        <w:rFonts w:cs="Times New Roman"/>
      </w:rPr>
    </w:lvl>
    <w:lvl w:ilvl="8" w:tplc="0409001B">
      <w:start w:val="1"/>
      <w:numFmt w:val="lowerRoman"/>
      <w:lvlRestart w:val="0"/>
      <w:lvlText w:val="%9."/>
      <w:lvlJc w:val="right"/>
      <w:pPr>
        <w:ind w:left="6030" w:hanging="180"/>
      </w:pPr>
      <w:rPr>
        <w:rFonts w:cs="Times New Roman"/>
      </w:rPr>
    </w:lvl>
  </w:abstractNum>
  <w:abstractNum w:abstractNumId="4">
    <w:nsid w:val="0000000B"/>
    <w:multiLevelType w:val="hybridMultilevel"/>
    <w:tmpl w:val="050C1E30"/>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5">
    <w:nsid w:val="0000001D"/>
    <w:multiLevelType w:val="hybridMultilevel"/>
    <w:tmpl w:val="AD4CEA2E"/>
    <w:lvl w:ilvl="0" w:tplc="04090015">
      <w:start w:val="1"/>
      <w:numFmt w:val="upperLetter"/>
      <w:lvlText w:val="%1."/>
      <w:lvlJc w:val="left"/>
      <w:pPr>
        <w:ind w:left="779" w:hanging="360"/>
      </w:pPr>
    </w:lvl>
    <w:lvl w:ilvl="1" w:tplc="0421000F">
      <w:start w:val="1"/>
      <w:numFmt w:val="decimal"/>
      <w:lvlText w:val="%2."/>
      <w:lvlJc w:val="left"/>
      <w:pPr>
        <w:ind w:left="1499" w:hanging="360"/>
      </w:pPr>
    </w:lvl>
    <w:lvl w:ilvl="2" w:tplc="0409001B">
      <w:start w:val="1"/>
      <w:numFmt w:val="lowerRoman"/>
      <w:lvlRestart w:val="0"/>
      <w:lvlText w:val="%3."/>
      <w:lvlJc w:val="right"/>
      <w:pPr>
        <w:ind w:left="2219" w:hanging="180"/>
      </w:pPr>
    </w:lvl>
    <w:lvl w:ilvl="3" w:tplc="0409000F">
      <w:start w:val="1"/>
      <w:numFmt w:val="decimal"/>
      <w:lvlRestart w:val="0"/>
      <w:lvlText w:val="%4."/>
      <w:lvlJc w:val="left"/>
      <w:pPr>
        <w:ind w:left="2939" w:hanging="360"/>
      </w:pPr>
    </w:lvl>
    <w:lvl w:ilvl="4" w:tplc="04090019">
      <w:start w:val="1"/>
      <w:numFmt w:val="lowerLetter"/>
      <w:lvlRestart w:val="0"/>
      <w:lvlText w:val="%5."/>
      <w:lvlJc w:val="left"/>
      <w:pPr>
        <w:ind w:left="3659" w:hanging="360"/>
      </w:pPr>
    </w:lvl>
    <w:lvl w:ilvl="5" w:tplc="0409001B">
      <w:start w:val="1"/>
      <w:numFmt w:val="lowerRoman"/>
      <w:lvlRestart w:val="0"/>
      <w:lvlText w:val="%6."/>
      <w:lvlJc w:val="right"/>
      <w:pPr>
        <w:ind w:left="4379" w:hanging="180"/>
      </w:pPr>
    </w:lvl>
    <w:lvl w:ilvl="6" w:tplc="0409000F">
      <w:start w:val="1"/>
      <w:numFmt w:val="decimal"/>
      <w:lvlRestart w:val="0"/>
      <w:lvlText w:val="%7."/>
      <w:lvlJc w:val="left"/>
      <w:pPr>
        <w:ind w:left="5099" w:hanging="360"/>
      </w:pPr>
    </w:lvl>
    <w:lvl w:ilvl="7" w:tplc="04090019">
      <w:start w:val="1"/>
      <w:numFmt w:val="lowerLetter"/>
      <w:lvlRestart w:val="0"/>
      <w:lvlText w:val="%8."/>
      <w:lvlJc w:val="left"/>
      <w:pPr>
        <w:ind w:left="5819" w:hanging="360"/>
      </w:pPr>
    </w:lvl>
    <w:lvl w:ilvl="8" w:tplc="0409001B">
      <w:start w:val="1"/>
      <w:numFmt w:val="lowerRoman"/>
      <w:lvlRestart w:val="0"/>
      <w:lvlText w:val="%9."/>
      <w:lvlJc w:val="right"/>
      <w:pPr>
        <w:ind w:left="6539" w:hanging="180"/>
      </w:pPr>
    </w:lvl>
  </w:abstractNum>
  <w:abstractNum w:abstractNumId="6">
    <w:nsid w:val="00000021"/>
    <w:multiLevelType w:val="hybridMultilevel"/>
    <w:tmpl w:val="A8D439EE"/>
    <w:lvl w:ilvl="0" w:tplc="0421000F">
      <w:start w:val="1"/>
      <w:numFmt w:val="decimal"/>
      <w:lvlText w:val="%1."/>
      <w:lvlJc w:val="left"/>
      <w:pPr>
        <w:ind w:left="1499" w:hanging="360"/>
      </w:pPr>
    </w:lvl>
    <w:lvl w:ilvl="1" w:tplc="04210019">
      <w:start w:val="1"/>
      <w:numFmt w:val="lowerLetter"/>
      <w:lvlRestart w:val="0"/>
      <w:lvlText w:val="%2."/>
      <w:lvlJc w:val="left"/>
      <w:pPr>
        <w:ind w:left="2219" w:hanging="360"/>
      </w:pPr>
    </w:lvl>
    <w:lvl w:ilvl="2" w:tplc="0421001B">
      <w:start w:val="1"/>
      <w:numFmt w:val="lowerRoman"/>
      <w:lvlRestart w:val="0"/>
      <w:lvlText w:val="%3."/>
      <w:lvlJc w:val="right"/>
      <w:pPr>
        <w:ind w:left="2939" w:hanging="180"/>
      </w:pPr>
    </w:lvl>
    <w:lvl w:ilvl="3" w:tplc="0421000F">
      <w:start w:val="1"/>
      <w:numFmt w:val="decimal"/>
      <w:lvlRestart w:val="0"/>
      <w:lvlText w:val="%4."/>
      <w:lvlJc w:val="left"/>
      <w:pPr>
        <w:ind w:left="3659" w:hanging="360"/>
      </w:pPr>
    </w:lvl>
    <w:lvl w:ilvl="4" w:tplc="04210019">
      <w:start w:val="1"/>
      <w:numFmt w:val="lowerLetter"/>
      <w:lvlRestart w:val="0"/>
      <w:lvlText w:val="%5."/>
      <w:lvlJc w:val="left"/>
      <w:pPr>
        <w:ind w:left="4379" w:hanging="360"/>
      </w:pPr>
    </w:lvl>
    <w:lvl w:ilvl="5" w:tplc="0421001B">
      <w:start w:val="1"/>
      <w:numFmt w:val="lowerRoman"/>
      <w:lvlRestart w:val="0"/>
      <w:lvlText w:val="%6."/>
      <w:lvlJc w:val="right"/>
      <w:pPr>
        <w:ind w:left="5099" w:hanging="180"/>
      </w:pPr>
    </w:lvl>
    <w:lvl w:ilvl="6" w:tplc="0421000F">
      <w:start w:val="1"/>
      <w:numFmt w:val="decimal"/>
      <w:lvlRestart w:val="0"/>
      <w:lvlText w:val="%7."/>
      <w:lvlJc w:val="left"/>
      <w:pPr>
        <w:ind w:left="5819" w:hanging="360"/>
      </w:pPr>
    </w:lvl>
    <w:lvl w:ilvl="7" w:tplc="04210019">
      <w:start w:val="1"/>
      <w:numFmt w:val="lowerLetter"/>
      <w:lvlRestart w:val="0"/>
      <w:lvlText w:val="%8."/>
      <w:lvlJc w:val="left"/>
      <w:pPr>
        <w:ind w:left="6539" w:hanging="360"/>
      </w:pPr>
    </w:lvl>
    <w:lvl w:ilvl="8" w:tplc="0421001B">
      <w:start w:val="1"/>
      <w:numFmt w:val="lowerRoman"/>
      <w:lvlRestart w:val="0"/>
      <w:lvlText w:val="%9."/>
      <w:lvlJc w:val="right"/>
      <w:pPr>
        <w:ind w:left="7259" w:hanging="180"/>
      </w:pPr>
    </w:lvl>
  </w:abstractNum>
  <w:abstractNum w:abstractNumId="7">
    <w:nsid w:val="00000024"/>
    <w:multiLevelType w:val="hybridMultilevel"/>
    <w:tmpl w:val="6E5AE722"/>
    <w:lvl w:ilvl="0" w:tplc="0421000F">
      <w:start w:val="1"/>
      <w:numFmt w:val="decimal"/>
      <w:lvlText w:val="%1."/>
      <w:lvlJc w:val="left"/>
      <w:pPr>
        <w:ind w:left="1080" w:hanging="360"/>
      </w:p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A0D5D"/>
    <w:rsid w:val="000A0D5D"/>
    <w:rsid w:val="004D5B0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5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A0D5D"/>
    <w:rPr>
      <w:rFonts w:ascii="Calibri" w:eastAsia="Times New Roman" w:hAnsi="Calibri" w:cs="Calibri" w:hint="default"/>
      <w:color w:val="0563C1"/>
      <w:u w:val="single"/>
    </w:rPr>
  </w:style>
  <w:style w:type="paragraph" w:styleId="NoSpacing">
    <w:name w:val="No Spacing"/>
    <w:qFormat/>
    <w:rsid w:val="000A0D5D"/>
    <w:pPr>
      <w:spacing w:after="0" w:line="240" w:lineRule="auto"/>
    </w:pPr>
    <w:rPr>
      <w:rFonts w:ascii="Calibri" w:eastAsia="Calibri" w:hAnsi="Calibri" w:cs="Times New Roman"/>
      <w:lang w:val="en-US"/>
    </w:rPr>
  </w:style>
  <w:style w:type="paragraph" w:customStyle="1" w:styleId="TableParagraph">
    <w:name w:val="Table Paragraph"/>
    <w:basedOn w:val="Normal"/>
    <w:rsid w:val="000A0D5D"/>
    <w:pPr>
      <w:widowControl w:val="0"/>
      <w:autoSpaceDE w:val="0"/>
      <w:autoSpaceDN w:val="0"/>
      <w:ind w:left="107"/>
    </w:pPr>
    <w:rPr>
      <w:rFonts w:ascii="Tahoma" w:eastAsia="Tahoma" w:hAnsi="Tahoma" w:cs="Calibri"/>
      <w:sz w:val="22"/>
      <w:szCs w:val="22"/>
    </w:rPr>
  </w:style>
</w:styles>
</file>

<file path=word/webSettings.xml><?xml version="1.0" encoding="utf-8"?>
<w:webSettings xmlns:r="http://schemas.openxmlformats.org/officeDocument/2006/relationships" xmlns:w="http://schemas.openxmlformats.org/wordprocessingml/2006/main">
  <w:divs>
    <w:div w:id="19957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earch.iaun.ac.ir/pd/shafie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8049</Characters>
  <Application>Microsoft Office Word</Application>
  <DocSecurity>0</DocSecurity>
  <Lines>67</Lines>
  <Paragraphs>18</Paragraphs>
  <ScaleCrop>false</ScaleCrop>
  <Company>CtrlSoft</Company>
  <LinksUpToDate>false</LinksUpToDate>
  <CharactersWithSpaces>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2020-02-11T05:19:00Z</dcterms:created>
  <dcterms:modified xsi:type="dcterms:W3CDTF">2020-02-11T05:20:00Z</dcterms:modified>
</cp:coreProperties>
</file>