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6"/>
        <w:gridCol w:w="1419"/>
        <w:gridCol w:w="850"/>
        <w:gridCol w:w="425"/>
        <w:gridCol w:w="1985"/>
        <w:gridCol w:w="1842"/>
        <w:gridCol w:w="1843"/>
        <w:gridCol w:w="4820"/>
      </w:tblGrid>
      <w:tr w:rsidR="00113CCC" w:rsidTr="00661886">
        <w:tc>
          <w:tcPr>
            <w:tcW w:w="2126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 wp14:anchorId="5D7F82A9" wp14:editId="7FC4722B">
                  <wp:extent cx="1076960" cy="1062990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4" w:type="dxa"/>
            <w:gridSpan w:val="7"/>
            <w:vAlign w:val="center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113CCC" w:rsidRPr="00013D1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PROGRAM STUDI PENDIDIKAN AGAMA ISLAM</w:t>
            </w:r>
          </w:p>
        </w:tc>
      </w:tr>
      <w:tr w:rsidR="00113CCC" w:rsidTr="00661886">
        <w:tc>
          <w:tcPr>
            <w:tcW w:w="15310" w:type="dxa"/>
            <w:gridSpan w:val="8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113CCC" w:rsidTr="00661886">
        <w:tc>
          <w:tcPr>
            <w:tcW w:w="3545" w:type="dxa"/>
            <w:gridSpan w:val="2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275" w:type="dxa"/>
            <w:gridSpan w:val="2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1985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</w:rPr>
              <w:t>sks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</w:rPr>
              <w:t>)</w:t>
            </w:r>
          </w:p>
        </w:tc>
        <w:tc>
          <w:tcPr>
            <w:tcW w:w="1843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82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113CCC" w:rsidTr="00661886">
        <w:tc>
          <w:tcPr>
            <w:tcW w:w="3545" w:type="dxa"/>
            <w:gridSpan w:val="2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TAFSIR DAN HADITS</w:t>
            </w:r>
          </w:p>
        </w:tc>
        <w:tc>
          <w:tcPr>
            <w:tcW w:w="1275" w:type="dxa"/>
            <w:gridSpan w:val="2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985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42" w:type="dxa"/>
          </w:tcPr>
          <w:p w:rsidR="00113CCC" w:rsidRDefault="00F64F65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843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GENAP</w:t>
            </w:r>
          </w:p>
        </w:tc>
        <w:tc>
          <w:tcPr>
            <w:tcW w:w="4820" w:type="dxa"/>
          </w:tcPr>
          <w:p w:rsidR="00113CCC" w:rsidRDefault="00F64F65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</w:rPr>
              <w:t>Februari</w:t>
            </w:r>
            <w:proofErr w:type="spellEnd"/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113CCC">
              <w:rPr>
                <w:rFonts w:asciiTheme="majorHAnsi" w:hAnsiTheme="majorHAnsi" w:cs="Times New Roman"/>
                <w:sz w:val="22"/>
              </w:rPr>
              <w:t xml:space="preserve"> 2020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 w:val="restart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3260" w:type="dxa"/>
            <w:gridSpan w:val="3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Dosen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Pengembang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RPS</w:t>
            </w:r>
          </w:p>
        </w:tc>
        <w:tc>
          <w:tcPr>
            <w:tcW w:w="368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Koordinator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RMK</w:t>
            </w:r>
          </w:p>
        </w:tc>
        <w:tc>
          <w:tcPr>
            <w:tcW w:w="482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Ketua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Prodi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260" w:type="dxa"/>
            <w:gridSpan w:val="3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113CCC" w:rsidRPr="004A05C7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Prof. Dr. H.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</w:rPr>
              <w:t>Rohimin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</w:rPr>
              <w:t>M.Ag</w:t>
            </w:r>
            <w:proofErr w:type="spellEnd"/>
          </w:p>
          <w:p w:rsidR="00113CCC" w:rsidRPr="009D7703" w:rsidRDefault="00113CCC" w:rsidP="00113CC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NIP. </w:t>
            </w:r>
            <w:r w:rsidR="008626EB">
              <w:rPr>
                <w:rFonts w:asciiTheme="majorHAnsi" w:hAnsiTheme="majorHAnsi" w:cs="Times New Roman"/>
                <w:szCs w:val="24"/>
              </w:rPr>
              <w:t>196405311991031001</w:t>
            </w:r>
          </w:p>
        </w:tc>
        <w:tc>
          <w:tcPr>
            <w:tcW w:w="3685" w:type="dxa"/>
            <w:gridSpan w:val="2"/>
            <w:vAlign w:val="bottom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113CCC" w:rsidRPr="00BA5457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 w:val="restart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Capaian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Pembelajaran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(CP)</w:t>
            </w:r>
          </w:p>
        </w:tc>
        <w:tc>
          <w:tcPr>
            <w:tcW w:w="127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10490" w:type="dxa"/>
            <w:gridSpan w:val="4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10915" w:type="dxa"/>
            <w:gridSpan w:val="5"/>
          </w:tcPr>
          <w:p w:rsidR="00113CCC" w:rsidRDefault="00113CCC" w:rsidP="00661886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pacing w:val="-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rkont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ibusi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pen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mu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hidupan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rneg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maju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rd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1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S8</w:t>
            </w:r>
          </w:p>
        </w:tc>
        <w:tc>
          <w:tcPr>
            <w:tcW w:w="10915" w:type="dxa"/>
            <w:gridSpan w:val="5"/>
          </w:tcPr>
          <w:p w:rsidR="00113CCC" w:rsidRPr="00581A80" w:rsidRDefault="00113CCC" w:rsidP="00661886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te</w:t>
            </w:r>
            <w:r>
              <w:rPr>
                <w:rFonts w:asciiTheme="majorHAnsi" w:hAnsiTheme="majorHAnsi" w:cs="Times New Roman"/>
                <w:szCs w:val="24"/>
              </w:rPr>
              <w:t>rn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lai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no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S9</w:t>
            </w:r>
          </w:p>
        </w:tc>
        <w:tc>
          <w:tcPr>
            <w:tcW w:w="10915" w:type="dxa"/>
            <w:gridSpan w:val="5"/>
          </w:tcPr>
          <w:p w:rsidR="00113CCC" w:rsidRDefault="00113CCC" w:rsidP="00661886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nunjukkan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proofErr w:type="spellEnd"/>
            <w:r>
              <w:rPr>
                <w:rFonts w:asciiTheme="majorHAnsi" w:hAnsiTheme="majorHAnsi" w:cs="Times New Roman"/>
                <w:spacing w:val="-2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ja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b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j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di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iri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PP3</w:t>
            </w:r>
          </w:p>
        </w:tc>
        <w:tc>
          <w:tcPr>
            <w:tcW w:w="10915" w:type="dxa"/>
            <w:gridSpan w:val="5"/>
          </w:tcPr>
          <w:p w:rsidR="00113CCC" w:rsidRDefault="00113CCC" w:rsidP="00661886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Mengembangkan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kajian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ilmu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sesuai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kebutuhan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tuntutan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lingkungan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KU1</w:t>
            </w:r>
          </w:p>
        </w:tc>
        <w:tc>
          <w:tcPr>
            <w:tcW w:w="10915" w:type="dxa"/>
            <w:gridSpan w:val="5"/>
          </w:tcPr>
          <w:p w:rsidR="00113CCC" w:rsidRDefault="00113CCC" w:rsidP="00661886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kir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is</w:t>
            </w:r>
            <w:proofErr w:type="spellEnd"/>
            <w:proofErr w:type="gram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kriti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tem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inovatif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konteks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plem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ntasi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teknolo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memp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humanio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KU5</w:t>
            </w:r>
          </w:p>
        </w:tc>
        <w:tc>
          <w:tcPr>
            <w:tcW w:w="10915" w:type="dxa"/>
            <w:gridSpan w:val="5"/>
          </w:tcPr>
          <w:p w:rsidR="00113CCC" w:rsidRDefault="00113CCC" w:rsidP="00661886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keputus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eca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tep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konteks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mas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lah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dibida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zCs w:val="24"/>
              </w:rPr>
              <w:t>ian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sis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info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masi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KU7</w:t>
            </w:r>
          </w:p>
        </w:tc>
        <w:tc>
          <w:tcPr>
            <w:tcW w:w="10915" w:type="dxa"/>
            <w:gridSpan w:val="5"/>
          </w:tcPr>
          <w:p w:rsidR="00113CCC" w:rsidRDefault="00113CCC" w:rsidP="00661886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pacing w:val="-2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pacing w:val="-2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-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>b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sil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lo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pok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kuk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supervise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rta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v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luasi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rh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proofErr w:type="spellStart"/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proofErr w:type="spellEnd"/>
            <w:r>
              <w:rPr>
                <w:rFonts w:asciiTheme="majorHAnsi" w:hAnsiTheme="majorHAnsi" w:cs="Times New Roman"/>
                <w:spacing w:val="2"/>
                <w:szCs w:val="24"/>
              </w:rPr>
              <w:t xml:space="preserve"> d</w:t>
            </w:r>
            <w:r>
              <w:rPr>
                <w:rFonts w:asciiTheme="majorHAnsi" w:hAnsiTheme="majorHAnsi" w:cs="Times New Roman"/>
                <w:szCs w:val="24"/>
              </w:rPr>
              <w:t xml:space="preserve">i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proofErr w:type="spellEnd"/>
          </w:p>
        </w:tc>
      </w:tr>
      <w:tr w:rsidR="00113CCC" w:rsidRPr="007911B4" w:rsidTr="00661886">
        <w:trPr>
          <w:trHeight w:val="309"/>
        </w:trPr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KK1</w:t>
            </w:r>
          </w:p>
        </w:tc>
        <w:tc>
          <w:tcPr>
            <w:tcW w:w="10915" w:type="dxa"/>
            <w:gridSpan w:val="5"/>
          </w:tcPr>
          <w:p w:rsidR="00113CCC" w:rsidRDefault="00113CCC" w:rsidP="00F64F65">
            <w:pPr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menciptakan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suasana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 w:rsidR="00F64F65">
              <w:rPr>
                <w:rFonts w:asciiTheme="majorHAnsi" w:hAnsiTheme="majorHAnsi" w:cs="Times New Roman"/>
                <w:szCs w:val="24"/>
              </w:rPr>
              <w:t xml:space="preserve">PAI </w:t>
            </w:r>
            <w:r>
              <w:rPr>
                <w:rFonts w:asciiTheme="majorHAnsi" w:hAnsiTheme="majorHAnsi" w:cs="Times New Roman"/>
                <w:szCs w:val="24"/>
              </w:rPr>
              <w:t xml:space="preserve">yang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inovatif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kreatif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bernuansa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islami</w:t>
            </w:r>
            <w:proofErr w:type="spellEnd"/>
          </w:p>
        </w:tc>
      </w:tr>
      <w:tr w:rsidR="00113CCC" w:rsidRPr="007911B4" w:rsidTr="00661886">
        <w:trPr>
          <w:trHeight w:val="309"/>
        </w:trPr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KK3</w:t>
            </w:r>
          </w:p>
        </w:tc>
        <w:tc>
          <w:tcPr>
            <w:tcW w:w="10915" w:type="dxa"/>
            <w:gridSpan w:val="5"/>
          </w:tcPr>
          <w:p w:rsidR="00113CCC" w:rsidRDefault="00113CCC" w:rsidP="008626EB">
            <w:pPr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mengkaji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mengembangkan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teori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masalah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dibidang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 w:rsidR="00F64F65">
              <w:rPr>
                <w:rFonts w:asciiTheme="majorHAnsi" w:hAnsiTheme="majorHAnsi" w:cs="Times New Roman"/>
                <w:szCs w:val="24"/>
              </w:rPr>
              <w:t xml:space="preserve">Agama Islam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mendalam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kaitannya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nilai-nilai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keislaman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seorang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peneliti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profesional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113CCC" w:rsidRPr="007911B4" w:rsidTr="00661886">
        <w:trPr>
          <w:trHeight w:val="309"/>
        </w:trPr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KK4</w:t>
            </w:r>
          </w:p>
        </w:tc>
        <w:tc>
          <w:tcPr>
            <w:tcW w:w="10915" w:type="dxa"/>
            <w:gridSpan w:val="5"/>
          </w:tcPr>
          <w:p w:rsidR="00113CCC" w:rsidRDefault="00113CCC" w:rsidP="00F64F65">
            <w:pPr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mengarahkan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upaya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menemukan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solusi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terhadap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masalah-masalah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r w:rsidR="00F64F65">
              <w:rPr>
                <w:rFonts w:asciiTheme="majorHAnsi" w:hAnsiTheme="majorHAnsi" w:cs="Times New Roman"/>
                <w:szCs w:val="24"/>
              </w:rPr>
              <w:t xml:space="preserve">PAI </w:t>
            </w:r>
            <w:r>
              <w:rPr>
                <w:rFonts w:asciiTheme="majorHAnsi" w:hAnsiTheme="majorHAnsi" w:cs="Times New Roman"/>
                <w:szCs w:val="24"/>
              </w:rPr>
              <w:t xml:space="preserve">di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masyarakat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Bengkulu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khususnya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masyarakat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global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umumnya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10490" w:type="dxa"/>
            <w:gridSpan w:val="4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915" w:type="dxa"/>
            <w:gridSpan w:val="5"/>
          </w:tcPr>
          <w:p w:rsidR="00113CCC" w:rsidRPr="00E71EBF" w:rsidRDefault="00113CCC" w:rsidP="00F64F65">
            <w:pPr>
              <w:jc w:val="lowKashida"/>
              <w:rPr>
                <w:rFonts w:ascii="Cambria" w:hAnsi="Cambria"/>
                <w:lang w:val="en-GB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Mahasiswa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berfikir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kritis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memahami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konsep-konsep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F64F65">
              <w:rPr>
                <w:rFonts w:ascii="Cambria" w:hAnsi="Cambria"/>
                <w:lang w:val="en-GB"/>
              </w:rPr>
              <w:t>Tafsir</w:t>
            </w:r>
            <w:proofErr w:type="spellEnd"/>
            <w:r w:rsidR="00F64F65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F64F65">
              <w:rPr>
                <w:rFonts w:ascii="Cambria" w:hAnsi="Cambria"/>
                <w:lang w:val="en-GB"/>
              </w:rPr>
              <w:t>dan</w:t>
            </w:r>
            <w:proofErr w:type="spellEnd"/>
            <w:r w:rsidR="00F64F65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F64F65">
              <w:rPr>
                <w:rFonts w:ascii="Cambria" w:hAnsi="Cambria"/>
                <w:lang w:val="en-GB"/>
              </w:rPr>
              <w:t>Hadits</w:t>
            </w:r>
            <w:proofErr w:type="spellEnd"/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M2</w:t>
            </w:r>
          </w:p>
        </w:tc>
        <w:tc>
          <w:tcPr>
            <w:tcW w:w="10915" w:type="dxa"/>
            <w:gridSpan w:val="5"/>
          </w:tcPr>
          <w:p w:rsidR="00113CCC" w:rsidRPr="00E71EBF" w:rsidRDefault="00113CCC" w:rsidP="008626EB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Menyadari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keunggulan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r w:rsidR="008626EB">
              <w:rPr>
                <w:rFonts w:ascii="Cambria" w:hAnsi="Cambria"/>
                <w:lang w:val="en-GB"/>
              </w:rPr>
              <w:t xml:space="preserve">Agama </w:t>
            </w:r>
            <w:r w:rsidRPr="00E71EBF">
              <w:rPr>
                <w:rFonts w:ascii="Cambria" w:hAnsi="Cambria"/>
                <w:lang w:val="en-GB"/>
              </w:rPr>
              <w:t xml:space="preserve">Islam </w:t>
            </w:r>
            <w:proofErr w:type="spellStart"/>
            <w:r w:rsidR="008626EB">
              <w:rPr>
                <w:rFonts w:ascii="Cambria" w:hAnsi="Cambria"/>
                <w:lang w:val="en-GB"/>
              </w:rPr>
              <w:t>s</w:t>
            </w:r>
            <w:r w:rsidRPr="00E71EBF">
              <w:rPr>
                <w:rFonts w:ascii="Cambria" w:hAnsi="Cambria"/>
                <w:lang w:val="en-GB"/>
              </w:rPr>
              <w:t>ecara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praktis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teoritis</w:t>
            </w:r>
            <w:proofErr w:type="spellEnd"/>
          </w:p>
        </w:tc>
      </w:tr>
      <w:tr w:rsidR="00113CCC" w:rsidRPr="007911B4" w:rsidTr="00661886">
        <w:tc>
          <w:tcPr>
            <w:tcW w:w="3545" w:type="dxa"/>
            <w:gridSpan w:val="2"/>
            <w:vMerge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M3</w:t>
            </w:r>
          </w:p>
        </w:tc>
        <w:tc>
          <w:tcPr>
            <w:tcW w:w="10915" w:type="dxa"/>
            <w:gridSpan w:val="5"/>
          </w:tcPr>
          <w:p w:rsidR="00113CCC" w:rsidRPr="00E71EBF" w:rsidRDefault="00113CCC" w:rsidP="00F64F65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Cs w:val="24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Menyadari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mencari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solusi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problematika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F64F65">
              <w:rPr>
                <w:rFonts w:ascii="Cambria" w:hAnsi="Cambria"/>
                <w:lang w:val="en-GB"/>
              </w:rPr>
              <w:t>Pendidikan</w:t>
            </w:r>
            <w:proofErr w:type="spellEnd"/>
            <w:r w:rsidR="00F64F65">
              <w:rPr>
                <w:rFonts w:ascii="Cambria" w:hAnsi="Cambria"/>
                <w:lang w:val="en-GB"/>
              </w:rPr>
              <w:t xml:space="preserve"> Agama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menghadapi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tantangan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zaman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baik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segi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kelembagaan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,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profesionalitas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maupun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aspek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pendekatan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yang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digunakan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serta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dapat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melembagakannya</w:t>
            </w:r>
            <w:proofErr w:type="spellEnd"/>
          </w:p>
        </w:tc>
      </w:tr>
      <w:tr w:rsidR="00113CCC" w:rsidRPr="007911B4" w:rsidTr="00661886">
        <w:tc>
          <w:tcPr>
            <w:tcW w:w="354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M4</w:t>
            </w:r>
          </w:p>
        </w:tc>
        <w:tc>
          <w:tcPr>
            <w:tcW w:w="10915" w:type="dxa"/>
            <w:gridSpan w:val="5"/>
          </w:tcPr>
          <w:p w:rsidR="00113CCC" w:rsidRPr="00E71EBF" w:rsidRDefault="00113CCC" w:rsidP="00F64F65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mengimplementasikan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teori-teori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F64F65">
              <w:rPr>
                <w:rFonts w:ascii="Cambria" w:hAnsi="Cambria"/>
                <w:lang w:val="en-GB"/>
              </w:rPr>
              <w:t>Tafsir</w:t>
            </w:r>
            <w:proofErr w:type="spellEnd"/>
            <w:r w:rsidR="00F64F65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F64F65">
              <w:rPr>
                <w:rFonts w:ascii="Cambria" w:hAnsi="Cambria"/>
                <w:lang w:val="en-GB"/>
              </w:rPr>
              <w:t>dan</w:t>
            </w:r>
            <w:proofErr w:type="spellEnd"/>
            <w:r w:rsidR="00F64F65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F64F65">
              <w:rPr>
                <w:rFonts w:ascii="Cambria" w:hAnsi="Cambria"/>
                <w:lang w:val="en-GB"/>
              </w:rPr>
              <w:t>hadits</w:t>
            </w:r>
            <w:proofErr w:type="spellEnd"/>
            <w:r w:rsidR="00F64F65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proses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</w:t>
            </w:r>
            <w:proofErr w:type="spellEnd"/>
            <w:r w:rsidRPr="00E71EBF">
              <w:rPr>
                <w:rFonts w:ascii="Cambria" w:hAnsi="Cambria"/>
              </w:rPr>
              <w:t>a</w:t>
            </w:r>
            <w:r w:rsidRPr="00E71EBF">
              <w:rPr>
                <w:rFonts w:ascii="Cambria" w:hAnsi="Cambria"/>
                <w:lang w:val="en-GB"/>
              </w:rPr>
              <w:t>n</w:t>
            </w:r>
          </w:p>
        </w:tc>
      </w:tr>
      <w:tr w:rsidR="00113CCC" w:rsidRPr="007911B4" w:rsidTr="00661886">
        <w:tc>
          <w:tcPr>
            <w:tcW w:w="354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M5</w:t>
            </w:r>
          </w:p>
        </w:tc>
        <w:tc>
          <w:tcPr>
            <w:tcW w:w="10915" w:type="dxa"/>
            <w:gridSpan w:val="5"/>
          </w:tcPr>
          <w:p w:rsidR="00113CCC" w:rsidRPr="00E71EBF" w:rsidRDefault="00113CCC" w:rsidP="0066188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Mahasiswa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mempublikasikan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karyanya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sehingga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dapat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dibaca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kalangan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akademik</w:t>
            </w:r>
            <w:proofErr w:type="spellEnd"/>
          </w:p>
        </w:tc>
      </w:tr>
      <w:tr w:rsidR="00113CCC" w:rsidRPr="007911B4" w:rsidTr="00661886">
        <w:tc>
          <w:tcPr>
            <w:tcW w:w="354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Deskripsi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Singkat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MK</w:t>
            </w:r>
          </w:p>
        </w:tc>
        <w:tc>
          <w:tcPr>
            <w:tcW w:w="11765" w:type="dxa"/>
            <w:gridSpan w:val="6"/>
          </w:tcPr>
          <w:p w:rsidR="00113CCC" w:rsidRDefault="00113CCC" w:rsidP="00113CCC">
            <w:pPr>
              <w:pStyle w:val="ListParagraph1"/>
              <w:ind w:left="34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Mata </w:t>
            </w:r>
            <w:proofErr w:type="spellStart"/>
            <w:r>
              <w:rPr>
                <w:rFonts w:asciiTheme="majorHAnsi" w:hAnsiTheme="majorHAnsi"/>
                <w:szCs w:val="24"/>
              </w:rPr>
              <w:t>kuliah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ini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dimaksudkan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untuk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membekali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mahasiswa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memahami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petun</w:t>
            </w:r>
            <w:r w:rsidR="00F64F65">
              <w:rPr>
                <w:rFonts w:asciiTheme="majorHAnsi" w:hAnsiTheme="majorHAnsi"/>
                <w:szCs w:val="24"/>
              </w:rPr>
              <w:t>j</w:t>
            </w:r>
            <w:r>
              <w:rPr>
                <w:rFonts w:asciiTheme="majorHAnsi" w:hAnsiTheme="majorHAnsi"/>
                <w:szCs w:val="24"/>
              </w:rPr>
              <w:t>uk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ayat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Cs w:val="24"/>
              </w:rPr>
              <w:t>hidayatul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ayah) </w:t>
            </w:r>
            <w:proofErr w:type="spellStart"/>
            <w:r>
              <w:rPr>
                <w:rFonts w:asciiTheme="majorHAnsi" w:hAnsiTheme="majorHAnsi"/>
                <w:szCs w:val="24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hdits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sebagai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sumber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ajaran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agama. </w:t>
            </w:r>
            <w:proofErr w:type="spellStart"/>
            <w:r>
              <w:rPr>
                <w:rFonts w:asciiTheme="majorHAnsi" w:hAnsiTheme="majorHAnsi"/>
                <w:szCs w:val="24"/>
              </w:rPr>
              <w:t>Melalui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metodologi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studi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tafsir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hadits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Cs w:val="24"/>
              </w:rPr>
              <w:t>Melaluimat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kuliah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ini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mahasiswa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dapat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memahami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ayat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al-Qur’</w:t>
            </w:r>
            <w:r w:rsidR="00F64F65">
              <w:rPr>
                <w:rFonts w:asciiTheme="majorHAnsi" w:hAnsiTheme="majorHAnsi"/>
                <w:szCs w:val="24"/>
              </w:rPr>
              <w:t xml:space="preserve">an </w:t>
            </w:r>
            <w:proofErr w:type="spellStart"/>
            <w:r w:rsidR="00F64F65">
              <w:rPr>
                <w:rFonts w:asciiTheme="majorHAnsi" w:hAnsiTheme="majorHAnsi"/>
                <w:szCs w:val="24"/>
              </w:rPr>
              <w:t>dan</w:t>
            </w:r>
            <w:proofErr w:type="spellEnd"/>
            <w:r w:rsidR="00F64F65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="00F64F65">
              <w:rPr>
                <w:rFonts w:asciiTheme="majorHAnsi" w:hAnsiTheme="majorHAnsi"/>
                <w:szCs w:val="24"/>
              </w:rPr>
              <w:t>hadits</w:t>
            </w:r>
            <w:proofErr w:type="spellEnd"/>
            <w:r w:rsidR="00F64F65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="00F64F65">
              <w:rPr>
                <w:rFonts w:asciiTheme="majorHAnsi" w:hAnsiTheme="majorHAnsi"/>
                <w:szCs w:val="24"/>
              </w:rPr>
              <w:t>N</w:t>
            </w:r>
            <w:r>
              <w:rPr>
                <w:rFonts w:asciiTheme="majorHAnsi" w:hAnsiTheme="majorHAnsi"/>
                <w:szCs w:val="24"/>
              </w:rPr>
              <w:t>abi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secara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teks</w:t>
            </w:r>
            <w:r w:rsidR="00F64F65">
              <w:rPr>
                <w:rFonts w:asciiTheme="majorHAnsi" w:hAnsiTheme="majorHAnsi"/>
                <w:szCs w:val="24"/>
              </w:rPr>
              <w:t>t</w:t>
            </w:r>
            <w:r>
              <w:rPr>
                <w:rFonts w:asciiTheme="majorHAnsi" w:hAnsiTheme="majorHAnsi"/>
                <w:szCs w:val="24"/>
              </w:rPr>
              <w:t>ual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kontekstual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berdas</w:t>
            </w:r>
            <w:r w:rsidR="00F64F65">
              <w:rPr>
                <w:rFonts w:asciiTheme="majorHAnsi" w:hAnsiTheme="majorHAnsi"/>
                <w:szCs w:val="24"/>
              </w:rPr>
              <w:t>a</w:t>
            </w:r>
            <w:r>
              <w:rPr>
                <w:rFonts w:asciiTheme="majorHAnsi" w:hAnsiTheme="majorHAnsi"/>
                <w:szCs w:val="24"/>
              </w:rPr>
              <w:t>rkan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tradisi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kajian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tafsir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hadits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Cs w:val="24"/>
              </w:rPr>
              <w:t>Disamping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itu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matakuliah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ini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diharapkan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dapat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mengantarkan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mahasiswa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memahami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variasi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produk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tafsir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produk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pemahaman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hadits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berbagai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corak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dan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nuansa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kajian</w:t>
            </w:r>
            <w:proofErr w:type="spellEnd"/>
            <w:r>
              <w:rPr>
                <w:rFonts w:asciiTheme="majorHAnsi" w:hAnsiTheme="majorHAnsi"/>
                <w:szCs w:val="24"/>
              </w:rPr>
              <w:t>.</w:t>
            </w:r>
          </w:p>
          <w:p w:rsidR="00113CCC" w:rsidRPr="000B70FA" w:rsidRDefault="00113CCC" w:rsidP="00113CCC">
            <w:pPr>
              <w:pStyle w:val="ListParagraph1"/>
              <w:ind w:left="34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113CCC" w:rsidRPr="007911B4" w:rsidTr="00661886">
        <w:tc>
          <w:tcPr>
            <w:tcW w:w="354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Materi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Pembelajaran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/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Pokok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Bahasan</w:t>
            </w:r>
            <w:proofErr w:type="spellEnd"/>
          </w:p>
        </w:tc>
        <w:tc>
          <w:tcPr>
            <w:tcW w:w="11765" w:type="dxa"/>
            <w:gridSpan w:val="6"/>
          </w:tcPr>
          <w:p w:rsidR="00113CCC" w:rsidRPr="00E71EBF" w:rsidRDefault="00113CCC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Pengantar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Tafsir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B34E1A">
              <w:rPr>
                <w:rFonts w:asciiTheme="majorHAnsi" w:hAnsiTheme="majorHAnsi"/>
                <w:sz w:val="22"/>
                <w:lang w:val="en-GB"/>
              </w:rPr>
              <w:t>daan</w:t>
            </w:r>
            <w:proofErr w:type="spellEnd"/>
            <w:r w:rsidR="00B34E1A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Hadits</w:t>
            </w:r>
            <w:proofErr w:type="spellEnd"/>
          </w:p>
          <w:p w:rsidR="00113CCC" w:rsidRPr="00113CCC" w:rsidRDefault="00B34E1A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113CCC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113CCC">
              <w:rPr>
                <w:rFonts w:asciiTheme="majorHAnsi" w:hAnsiTheme="majorHAnsi"/>
                <w:color w:val="000000"/>
                <w:sz w:val="22"/>
              </w:rPr>
              <w:t>sebagai</w:t>
            </w:r>
            <w:proofErr w:type="spellEnd"/>
            <w:r w:rsidR="00113CCC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113CCC"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 w:rsidR="00113CCC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="00113CCC">
              <w:rPr>
                <w:rFonts w:asciiTheme="majorHAnsi" w:hAnsiTheme="majorHAnsi"/>
                <w:color w:val="000000"/>
                <w:sz w:val="22"/>
              </w:rPr>
              <w:t>Disiplin</w:t>
            </w:r>
            <w:proofErr w:type="spellEnd"/>
            <w:r w:rsidR="00113CCC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113CCC">
              <w:rPr>
                <w:rFonts w:asciiTheme="majorHAnsi" w:hAnsiTheme="majorHAnsi"/>
                <w:color w:val="000000"/>
                <w:sz w:val="22"/>
              </w:rPr>
              <w:t>Ilmu</w:t>
            </w:r>
            <w:proofErr w:type="spellEnd"/>
            <w:r w:rsidR="00113CCC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113CCC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113CCC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113CCC">
              <w:rPr>
                <w:rFonts w:asciiTheme="majorHAnsi" w:hAnsiTheme="majorHAnsi"/>
                <w:color w:val="000000"/>
                <w:sz w:val="22"/>
              </w:rPr>
              <w:t>Produk</w:t>
            </w:r>
            <w:proofErr w:type="spellEnd"/>
          </w:p>
          <w:p w:rsidR="00113CCC" w:rsidRPr="00113CCC" w:rsidRDefault="00113CCC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Studi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dalam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sejarah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keilmuan</w:t>
            </w:r>
            <w:proofErr w:type="spellEnd"/>
          </w:p>
          <w:p w:rsidR="00113CCC" w:rsidRPr="00113CCC" w:rsidRDefault="00113CCC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Ijmali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Tahlili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Maudhu’I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Muqaran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>)</w:t>
            </w:r>
          </w:p>
          <w:p w:rsidR="00113CCC" w:rsidRPr="00113CCC" w:rsidRDefault="00113CCC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Studi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Kritik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Sanad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Matan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Rawi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>)</w:t>
            </w:r>
          </w:p>
          <w:p w:rsidR="00F64F65" w:rsidRPr="00F64F65" w:rsidRDefault="00F64F65" w:rsidP="00F64F65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Keutamaan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Ilmu</w:t>
            </w:r>
            <w:proofErr w:type="spellEnd"/>
          </w:p>
          <w:p w:rsidR="00B34E1A" w:rsidRPr="00F64F65" w:rsidRDefault="00B34E1A" w:rsidP="00B34E1A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Dasar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Tujuan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</w:p>
          <w:p w:rsidR="00F64F65" w:rsidRPr="00F64F65" w:rsidRDefault="00F64F65" w:rsidP="00F64F65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Peserta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Didik</w:t>
            </w:r>
            <w:proofErr w:type="spellEnd"/>
          </w:p>
          <w:p w:rsidR="00F64F65" w:rsidRPr="00F64F65" w:rsidRDefault="00F64F65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Media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</w:p>
          <w:p w:rsidR="00F64F65" w:rsidRPr="00F64F65" w:rsidRDefault="00F64F65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Karakter</w:t>
            </w:r>
            <w:proofErr w:type="spellEnd"/>
          </w:p>
          <w:p w:rsidR="00113CCC" w:rsidRPr="00113CCC" w:rsidRDefault="00113CCC" w:rsidP="00661886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Kewirausahaan</w:t>
            </w:r>
            <w:proofErr w:type="spellEnd"/>
          </w:p>
          <w:p w:rsidR="00F64F65" w:rsidRPr="00F64F65" w:rsidRDefault="00113CCC" w:rsidP="00F64F65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Tafsri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penyakit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menular</w:t>
            </w:r>
            <w:proofErr w:type="spellEnd"/>
          </w:p>
        </w:tc>
      </w:tr>
      <w:tr w:rsidR="00113CCC" w:rsidRPr="007911B4" w:rsidTr="00661886">
        <w:trPr>
          <w:trHeight w:val="98"/>
        </w:trPr>
        <w:tc>
          <w:tcPr>
            <w:tcW w:w="354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Pu</w:t>
            </w:r>
            <w:bookmarkStart w:id="0" w:name="_GoBack"/>
            <w:bookmarkEnd w:id="0"/>
            <w:r w:rsidRPr="007911B4">
              <w:rPr>
                <w:rFonts w:asciiTheme="majorHAnsi" w:hAnsiTheme="majorHAnsi" w:cs="Times New Roman"/>
                <w:szCs w:val="24"/>
              </w:rPr>
              <w:t>staka</w:t>
            </w:r>
            <w:proofErr w:type="spellEnd"/>
          </w:p>
        </w:tc>
        <w:tc>
          <w:tcPr>
            <w:tcW w:w="11765" w:type="dxa"/>
            <w:gridSpan w:val="6"/>
          </w:tcPr>
          <w:p w:rsidR="00113CCC" w:rsidRPr="00E71EBF" w:rsidRDefault="00113CCC" w:rsidP="00661886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Al-Qur’an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dan</w:t>
            </w:r>
            <w:proofErr w:type="spellEnd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Hadits</w:t>
            </w:r>
            <w:proofErr w:type="spellEnd"/>
          </w:p>
          <w:p w:rsidR="00F64F65" w:rsidRPr="00E71EBF" w:rsidRDefault="00F64F65" w:rsidP="00F64F65">
            <w:pPr>
              <w:rPr>
                <w:rFonts w:asciiTheme="majorHAnsi" w:hAnsiTheme="majorHAnsi"/>
                <w:color w:val="000000"/>
                <w:szCs w:val="24"/>
                <w:lang w:eastAsia="id-ID"/>
              </w:rPr>
            </w:pPr>
          </w:p>
          <w:p w:rsidR="00113CCC" w:rsidRPr="00E71EBF" w:rsidRDefault="00113CCC" w:rsidP="00661886">
            <w:pPr>
              <w:ind w:left="742" w:hanging="709"/>
              <w:rPr>
                <w:rFonts w:asciiTheme="majorHAnsi" w:hAnsiTheme="majorHAnsi"/>
                <w:color w:val="000000"/>
                <w:szCs w:val="24"/>
                <w:lang w:eastAsia="id-ID"/>
              </w:rPr>
            </w:pPr>
          </w:p>
        </w:tc>
      </w:tr>
      <w:tr w:rsidR="00113CCC" w:rsidRPr="007911B4" w:rsidTr="00661886">
        <w:tc>
          <w:tcPr>
            <w:tcW w:w="3545" w:type="dxa"/>
            <w:gridSpan w:val="2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 xml:space="preserve">Media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Pembelajaran</w:t>
            </w:r>
            <w:proofErr w:type="spellEnd"/>
          </w:p>
        </w:tc>
        <w:tc>
          <w:tcPr>
            <w:tcW w:w="11765" w:type="dxa"/>
            <w:gridSpan w:val="6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 xml:space="preserve">LCD/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Proyektor</w:t>
            </w:r>
            <w:proofErr w:type="spellEnd"/>
          </w:p>
        </w:tc>
      </w:tr>
    </w:tbl>
    <w:p w:rsidR="00113CCC" w:rsidRPr="007911B4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p w:rsidR="00113CCC" w:rsidRDefault="00113CCC" w:rsidP="00113CCC">
      <w:pPr>
        <w:rPr>
          <w:rFonts w:asciiTheme="majorHAnsi" w:hAnsiTheme="majorHAnsi" w:cs="Times New Roman"/>
          <w:sz w:val="22"/>
        </w:rPr>
        <w:sectPr w:rsidR="00113CCC" w:rsidSect="008028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3"/>
        <w:gridCol w:w="2410"/>
        <w:gridCol w:w="2410"/>
        <w:gridCol w:w="2693"/>
        <w:gridCol w:w="1276"/>
      </w:tblGrid>
      <w:tr w:rsidR="00113CCC" w:rsidTr="00661886">
        <w:trPr>
          <w:tblHeader/>
        </w:trPr>
        <w:tc>
          <w:tcPr>
            <w:tcW w:w="1135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lastRenderedPageBreak/>
              <w:t>Minggu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ke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Sub-CP-MK (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kemampuan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akhir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yang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diharapkan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Indikator</w:t>
            </w:r>
            <w:proofErr w:type="spellEnd"/>
          </w:p>
        </w:tc>
        <w:tc>
          <w:tcPr>
            <w:tcW w:w="2410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Kriteria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&amp;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Bentuk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Penilaian</w:t>
            </w:r>
            <w:proofErr w:type="spellEnd"/>
          </w:p>
        </w:tc>
        <w:tc>
          <w:tcPr>
            <w:tcW w:w="2410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Model 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Pembelajaran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[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Estimasi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Waktu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>]</w:t>
            </w:r>
          </w:p>
        </w:tc>
        <w:tc>
          <w:tcPr>
            <w:tcW w:w="2693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Materi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Pembelajaran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[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Pustaka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>]</w:t>
            </w: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Bobot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Penilaian</w:t>
            </w:r>
            <w:proofErr w:type="spellEnd"/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</w:rPr>
              <w:t>Tugas</w:t>
            </w:r>
            <w:proofErr w:type="spellEnd"/>
            <w:r w:rsidRPr="007911B4">
              <w:rPr>
                <w:rFonts w:asciiTheme="majorHAnsi" w:hAnsiTheme="majorHAnsi" w:cs="Times New Roman"/>
                <w:b/>
                <w:szCs w:val="24"/>
              </w:rPr>
              <w:t xml:space="preserve"> (%)</w:t>
            </w: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113CCC" w:rsidRPr="005E2E72" w:rsidRDefault="00113CCC" w:rsidP="00B34E1A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Menyetujui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silabus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RPS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dan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kontrak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kuliah</w:t>
            </w:r>
            <w:proofErr w:type="spellEnd"/>
          </w:p>
          <w:p w:rsidR="00113CCC" w:rsidRPr="005E2E72" w:rsidRDefault="00113CCC" w:rsidP="00B34E1A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Menandatangani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kontrak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perkuliahan</w:t>
            </w:r>
            <w:proofErr w:type="spellEnd"/>
          </w:p>
          <w:p w:rsidR="00113CCC" w:rsidRDefault="00113CCC" w:rsidP="008626EB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="Garamond" w:hAnsi="Garamond"/>
                <w:sz w:val="22"/>
                <w:lang w:val="en-GB"/>
              </w:rPr>
            </w:pP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Teridentifikasi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pemahaman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8626EB">
              <w:rPr>
                <w:rFonts w:ascii="Garamond" w:hAnsi="Garamond"/>
                <w:sz w:val="22"/>
                <w:szCs w:val="22"/>
              </w:rPr>
              <w:t>Tafsir</w:t>
            </w:r>
            <w:proofErr w:type="spellEnd"/>
            <w:r w:rsidR="008626EB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8626EB">
              <w:rPr>
                <w:rFonts w:ascii="Garamond" w:hAnsi="Garamond"/>
                <w:sz w:val="22"/>
                <w:szCs w:val="22"/>
              </w:rPr>
              <w:t>dan</w:t>
            </w:r>
            <w:proofErr w:type="spellEnd"/>
            <w:r w:rsidR="008626EB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8626EB">
              <w:rPr>
                <w:rFonts w:ascii="Garamond" w:hAnsi="Garamond"/>
                <w:sz w:val="22"/>
                <w:szCs w:val="22"/>
              </w:rPr>
              <w:t>Hadits</w:t>
            </w:r>
            <w:proofErr w:type="spellEnd"/>
            <w:r w:rsidR="008626E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113CCC" w:rsidRPr="005E2E72" w:rsidRDefault="00113CCC" w:rsidP="00B34E1A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Menyetujui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silabus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RPS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dan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kontrak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kuliah</w:t>
            </w:r>
            <w:proofErr w:type="spellEnd"/>
          </w:p>
          <w:p w:rsidR="00113CCC" w:rsidRPr="005E2E72" w:rsidRDefault="00113CCC" w:rsidP="00B34E1A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Menandatangani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kontrak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perkuliahan</w:t>
            </w:r>
            <w:proofErr w:type="spellEnd"/>
          </w:p>
          <w:p w:rsidR="008626EB" w:rsidRDefault="00113CCC" w:rsidP="00B34E1A">
            <w:pPr>
              <w:pStyle w:val="BodyTextIndent"/>
              <w:numPr>
                <w:ilvl w:val="0"/>
                <w:numId w:val="16"/>
              </w:numPr>
              <w:spacing w:after="0"/>
              <w:ind w:left="317" w:hanging="317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Teridentifikasi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E2E72">
              <w:rPr>
                <w:rFonts w:ascii="Garamond" w:hAnsi="Garamond"/>
                <w:sz w:val="22"/>
                <w:szCs w:val="22"/>
              </w:rPr>
              <w:t>pemahaman</w:t>
            </w:r>
            <w:proofErr w:type="spellEnd"/>
            <w:r w:rsidRPr="005E2E7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8626EB">
              <w:rPr>
                <w:rFonts w:ascii="Garamond" w:hAnsi="Garamond"/>
                <w:sz w:val="22"/>
                <w:szCs w:val="22"/>
              </w:rPr>
              <w:t>Tafsir</w:t>
            </w:r>
            <w:proofErr w:type="spellEnd"/>
            <w:r w:rsidR="008626EB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8626EB">
              <w:rPr>
                <w:rFonts w:ascii="Garamond" w:hAnsi="Garamond"/>
                <w:sz w:val="22"/>
                <w:szCs w:val="22"/>
              </w:rPr>
              <w:t>dan</w:t>
            </w:r>
            <w:proofErr w:type="spellEnd"/>
            <w:r w:rsidR="008626EB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8626EB">
              <w:rPr>
                <w:rFonts w:ascii="Garamond" w:hAnsi="Garamond"/>
                <w:sz w:val="22"/>
                <w:szCs w:val="22"/>
              </w:rPr>
              <w:t>hadits</w:t>
            </w:r>
            <w:proofErr w:type="spellEnd"/>
          </w:p>
          <w:p w:rsidR="00113CCC" w:rsidRPr="008626EB" w:rsidRDefault="00113CCC" w:rsidP="008626EB">
            <w:pPr>
              <w:jc w:val="center"/>
            </w:pPr>
          </w:p>
        </w:tc>
        <w:tc>
          <w:tcPr>
            <w:tcW w:w="2410" w:type="dxa"/>
          </w:tcPr>
          <w:p w:rsidR="00113CCC" w:rsidRPr="00813E07" w:rsidRDefault="00113CCC" w:rsidP="00661886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113CCC" w:rsidRPr="00D37A2E" w:rsidRDefault="00113CCC" w:rsidP="00661886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Dosen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menjelaskan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silabus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SAP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serta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sistem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perkuliahan</w:t>
            </w:r>
            <w:proofErr w:type="spellEnd"/>
          </w:p>
          <w:p w:rsidR="00113CCC" w:rsidRPr="00D37A2E" w:rsidRDefault="00113CCC" w:rsidP="00661886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Mahasiswa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dosen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merumuskan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kontrak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perkuliahan</w:t>
            </w:r>
            <w:proofErr w:type="spellEnd"/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Dosen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menjelaskan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indicator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kompeten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  <w:lang w:val="id-ID"/>
              </w:rPr>
              <w:t>s</w:t>
            </w:r>
            <w:r w:rsidRPr="00D37A2E">
              <w:rPr>
                <w:rFonts w:ascii="Garamond" w:hAnsi="Garamond"/>
                <w:sz w:val="22"/>
                <w:szCs w:val="22"/>
              </w:rPr>
              <w:t xml:space="preserve">i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learning outcome yang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harus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dicapai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mahasiswa</w:t>
            </w:r>
            <w:proofErr w:type="spellEnd"/>
          </w:p>
        </w:tc>
        <w:tc>
          <w:tcPr>
            <w:tcW w:w="2693" w:type="dxa"/>
          </w:tcPr>
          <w:p w:rsidR="00B34E1A" w:rsidRPr="00B34E1A" w:rsidRDefault="008626EB" w:rsidP="00B34E1A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Wawasan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Tafsir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Hadits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</w:p>
          <w:p w:rsidR="00113CCC" w:rsidRPr="00813E07" w:rsidRDefault="00113CCC" w:rsidP="00B34E1A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8626EB" w:rsidRPr="008626EB" w:rsidRDefault="008626EB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Mehasiswa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Memahami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Konsep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Tafsir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sz w:val="22"/>
                <w:lang w:val="en-GB"/>
              </w:rPr>
              <w:t>Hadits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kaitannya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dengan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</w:p>
          <w:p w:rsidR="00113CCC" w:rsidRPr="000D2DB8" w:rsidRDefault="00113CCC" w:rsidP="006618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113CCC" w:rsidRPr="00813E07" w:rsidRDefault="005D010A" w:rsidP="00661886">
            <w:pPr>
              <w:rPr>
                <w:bCs/>
                <w:sz w:val="20"/>
                <w:lang w:eastAsia="id-ID"/>
              </w:rPr>
            </w:pPr>
            <w:proofErr w:type="spellStart"/>
            <w:r>
              <w:rPr>
                <w:bCs/>
                <w:sz w:val="20"/>
                <w:lang w:eastAsia="id-ID"/>
              </w:rPr>
              <w:t>Menjelaskan</w:t>
            </w:r>
            <w:proofErr w:type="spellEnd"/>
            <w:r>
              <w:rPr>
                <w:bCs/>
                <w:sz w:val="20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0"/>
                <w:lang w:eastAsia="id-ID"/>
              </w:rPr>
              <w:t>penggertian</w:t>
            </w:r>
            <w:proofErr w:type="spellEnd"/>
            <w:r>
              <w:rPr>
                <w:bCs/>
                <w:sz w:val="20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0"/>
                <w:lang w:eastAsia="id-ID"/>
              </w:rPr>
              <w:t>tafsir</w:t>
            </w:r>
            <w:proofErr w:type="spellEnd"/>
            <w:r>
              <w:rPr>
                <w:bCs/>
                <w:sz w:val="20"/>
                <w:lang w:eastAsia="id-ID"/>
              </w:rPr>
              <w:t xml:space="preserve">, </w:t>
            </w:r>
            <w:proofErr w:type="spellStart"/>
            <w:r>
              <w:rPr>
                <w:bCs/>
                <w:sz w:val="20"/>
                <w:lang w:eastAsia="id-ID"/>
              </w:rPr>
              <w:t>hadits</w:t>
            </w:r>
            <w:proofErr w:type="spellEnd"/>
            <w:r>
              <w:rPr>
                <w:bCs/>
                <w:sz w:val="20"/>
                <w:lang w:eastAsia="id-ID"/>
              </w:rPr>
              <w:t xml:space="preserve"> </w:t>
            </w:r>
          </w:p>
        </w:tc>
        <w:tc>
          <w:tcPr>
            <w:tcW w:w="2410" w:type="dxa"/>
          </w:tcPr>
          <w:p w:rsidR="00113CCC" w:rsidRPr="00813E07" w:rsidRDefault="00113CCC" w:rsidP="00661886">
            <w:pPr>
              <w:rPr>
                <w:sz w:val="20"/>
              </w:rPr>
            </w:pPr>
            <w:proofErr w:type="spellStart"/>
            <w:r w:rsidRPr="00813E07">
              <w:rPr>
                <w:sz w:val="20"/>
              </w:rPr>
              <w:t>Kr</w:t>
            </w:r>
            <w:r>
              <w:rPr>
                <w:sz w:val="20"/>
              </w:rPr>
              <w:t>i</w:t>
            </w:r>
            <w:r w:rsidRPr="00813E07">
              <w:rPr>
                <w:sz w:val="20"/>
              </w:rPr>
              <w:t>teria</w:t>
            </w:r>
            <w:proofErr w:type="spellEnd"/>
            <w:r w:rsidRPr="00813E07">
              <w:rPr>
                <w:sz w:val="20"/>
              </w:rPr>
              <w:t xml:space="preserve"> : </w:t>
            </w:r>
            <w:proofErr w:type="spellStart"/>
            <w:r>
              <w:rPr>
                <w:sz w:val="20"/>
              </w:rPr>
              <w:t>k</w:t>
            </w:r>
            <w:r w:rsidRPr="00813E07">
              <w:rPr>
                <w:sz w:val="20"/>
              </w:rPr>
              <w:t>etepatan</w:t>
            </w:r>
            <w:proofErr w:type="spellEnd"/>
            <w:r w:rsidRPr="00813E07">
              <w:rPr>
                <w:sz w:val="20"/>
              </w:rPr>
              <w:t xml:space="preserve"> </w:t>
            </w:r>
            <w:proofErr w:type="spellStart"/>
            <w:r w:rsidRPr="00813E07">
              <w:rPr>
                <w:sz w:val="20"/>
              </w:rPr>
              <w:t>dalam</w:t>
            </w:r>
            <w:proofErr w:type="spellEnd"/>
            <w:r w:rsidRPr="00813E07">
              <w:rPr>
                <w:sz w:val="20"/>
              </w:rPr>
              <w:t xml:space="preserve"> </w:t>
            </w:r>
            <w:proofErr w:type="spellStart"/>
            <w:r w:rsidRPr="00813E07">
              <w:rPr>
                <w:sz w:val="20"/>
              </w:rPr>
              <w:t>menjawab</w:t>
            </w:r>
            <w:proofErr w:type="spellEnd"/>
            <w:r w:rsidRPr="00813E0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Tugas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lisan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jawab</w:t>
            </w:r>
            <w:proofErr w:type="spellEnd"/>
            <w:r>
              <w:rPr>
                <w:sz w:val="20"/>
              </w:rPr>
              <w:t xml:space="preserve">), </w:t>
            </w:r>
          </w:p>
          <w:p w:rsidR="00113CCC" w:rsidRPr="001E278F" w:rsidRDefault="00113CCC" w:rsidP="00661886">
            <w:pPr>
              <w:pStyle w:val="ListParagraph"/>
              <w:ind w:left="0"/>
              <w:rPr>
                <w:sz w:val="20"/>
              </w:rPr>
            </w:pPr>
          </w:p>
          <w:p w:rsidR="00113CCC" w:rsidRPr="00813E07" w:rsidRDefault="00113CCC" w:rsidP="00661886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Pr="00813E07" w:rsidRDefault="00113CCC" w:rsidP="00661886">
            <w:pPr>
              <w:pStyle w:val="ListParagraph"/>
              <w:ind w:left="0"/>
              <w:rPr>
                <w:bCs/>
                <w:sz w:val="20"/>
                <w:lang w:eastAsia="id-ID"/>
              </w:rPr>
            </w:pPr>
            <w:proofErr w:type="spellStart"/>
            <w:r w:rsidRPr="00813E07">
              <w:rPr>
                <w:bCs/>
                <w:sz w:val="20"/>
                <w:lang w:eastAsia="id-ID"/>
              </w:rPr>
              <w:t>Kuliah</w:t>
            </w:r>
            <w:proofErr w:type="spellEnd"/>
            <w:r w:rsidRPr="00813E07">
              <w:rPr>
                <w:bCs/>
                <w:sz w:val="20"/>
                <w:lang w:eastAsia="id-ID"/>
              </w:rPr>
              <w:t xml:space="preserve"> </w:t>
            </w:r>
            <w:proofErr w:type="spellStart"/>
            <w:r w:rsidRPr="00813E07">
              <w:rPr>
                <w:bCs/>
                <w:sz w:val="20"/>
                <w:lang w:eastAsia="id-ID"/>
              </w:rPr>
              <w:t>dan</w:t>
            </w:r>
            <w:proofErr w:type="spellEnd"/>
            <w:r w:rsidRPr="00813E07">
              <w:rPr>
                <w:bCs/>
                <w:sz w:val="20"/>
                <w:lang w:eastAsia="id-ID"/>
              </w:rPr>
              <w:t xml:space="preserve"> </w:t>
            </w:r>
            <w:proofErr w:type="spellStart"/>
            <w:r w:rsidRPr="00813E07">
              <w:rPr>
                <w:bCs/>
                <w:sz w:val="20"/>
                <w:lang w:eastAsia="id-ID"/>
              </w:rPr>
              <w:t>tanya</w:t>
            </w:r>
            <w:proofErr w:type="spellEnd"/>
            <w:r w:rsidRPr="00813E07">
              <w:rPr>
                <w:bCs/>
                <w:sz w:val="20"/>
                <w:lang w:eastAsia="id-ID"/>
              </w:rPr>
              <w:t xml:space="preserve"> </w:t>
            </w:r>
            <w:proofErr w:type="spellStart"/>
            <w:r w:rsidRPr="00813E07">
              <w:rPr>
                <w:bCs/>
                <w:sz w:val="20"/>
                <w:lang w:eastAsia="id-ID"/>
              </w:rPr>
              <w:t>jawab</w:t>
            </w:r>
            <w:proofErr w:type="spellEnd"/>
          </w:p>
          <w:p w:rsidR="00113CCC" w:rsidRDefault="00113CCC" w:rsidP="00661886">
            <w:pPr>
              <w:rPr>
                <w:bCs/>
                <w:sz w:val="20"/>
                <w:lang w:eastAsia="id-ID"/>
              </w:rPr>
            </w:pPr>
            <w:r>
              <w:rPr>
                <w:bCs/>
                <w:sz w:val="20"/>
                <w:lang w:eastAsia="id-ID"/>
              </w:rPr>
              <w:t xml:space="preserve">1 </w:t>
            </w:r>
            <w:r w:rsidRPr="009C23A8">
              <w:rPr>
                <w:bCs/>
                <w:sz w:val="20"/>
                <w:lang w:eastAsia="id-ID"/>
              </w:rPr>
              <w:t>TM</w:t>
            </w:r>
            <w:r>
              <w:rPr>
                <w:bCs/>
                <w:sz w:val="20"/>
                <w:lang w:eastAsia="id-ID"/>
              </w:rPr>
              <w:t xml:space="preserve"> </w:t>
            </w:r>
            <w:r w:rsidRPr="009C23A8">
              <w:rPr>
                <w:bCs/>
                <w:sz w:val="20"/>
                <w:lang w:eastAsia="id-ID"/>
              </w:rPr>
              <w:t>3</w:t>
            </w:r>
            <w:r>
              <w:rPr>
                <w:bCs/>
                <w:sz w:val="20"/>
                <w:lang w:eastAsia="id-ID"/>
              </w:rPr>
              <w:t xml:space="preserve">x50 </w:t>
            </w:r>
            <w:proofErr w:type="spellStart"/>
            <w:r>
              <w:rPr>
                <w:bCs/>
                <w:sz w:val="20"/>
                <w:lang w:eastAsia="id-ID"/>
              </w:rPr>
              <w:t>menit</w:t>
            </w:r>
            <w:proofErr w:type="spellEnd"/>
          </w:p>
          <w:p w:rsidR="00113CCC" w:rsidRDefault="00113CCC" w:rsidP="00661886">
            <w:pPr>
              <w:rPr>
                <w:bCs/>
                <w:sz w:val="20"/>
                <w:lang w:eastAsia="id-ID"/>
              </w:rPr>
            </w:pPr>
            <w:r>
              <w:rPr>
                <w:bCs/>
                <w:sz w:val="20"/>
                <w:lang w:eastAsia="id-ID"/>
              </w:rPr>
              <w:t>2 T</w:t>
            </w:r>
          </w:p>
          <w:p w:rsidR="00113CCC" w:rsidRPr="009C23A8" w:rsidRDefault="00113CCC" w:rsidP="00661886">
            <w:pPr>
              <w:rPr>
                <w:bCs/>
                <w:sz w:val="20"/>
                <w:lang w:eastAsia="id-ID"/>
              </w:rPr>
            </w:pPr>
            <w:r>
              <w:rPr>
                <w:bCs/>
                <w:sz w:val="20"/>
                <w:lang w:eastAsia="id-ID"/>
              </w:rPr>
              <w:t>1 P</w:t>
            </w:r>
          </w:p>
          <w:p w:rsidR="00113CCC" w:rsidRPr="00813E07" w:rsidRDefault="00113CCC" w:rsidP="00661886">
            <w:pPr>
              <w:pStyle w:val="ListParagraph"/>
              <w:ind w:left="0"/>
              <w:rPr>
                <w:b/>
                <w:bCs/>
                <w:sz w:val="20"/>
                <w:lang w:eastAsia="id-ID"/>
              </w:rPr>
            </w:pPr>
            <w:r w:rsidRPr="00813E07">
              <w:rPr>
                <w:b/>
                <w:bCs/>
                <w:sz w:val="20"/>
                <w:lang w:eastAsia="id-ID"/>
              </w:rPr>
              <w:t xml:space="preserve"> </w:t>
            </w:r>
          </w:p>
        </w:tc>
        <w:tc>
          <w:tcPr>
            <w:tcW w:w="2693" w:type="dxa"/>
          </w:tcPr>
          <w:p w:rsidR="008626EB" w:rsidRPr="008626EB" w:rsidRDefault="008626EB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626EB">
              <w:rPr>
                <w:rFonts w:asciiTheme="majorHAnsi" w:hAnsiTheme="majorHAnsi"/>
                <w:sz w:val="22"/>
                <w:lang w:val="en-GB"/>
              </w:rPr>
              <w:t>Pengantar</w:t>
            </w:r>
            <w:proofErr w:type="spellEnd"/>
            <w:r w:rsidRPr="008626E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sz w:val="22"/>
                <w:lang w:val="en-GB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sz w:val="22"/>
                <w:lang w:val="en-GB"/>
              </w:rPr>
              <w:t>daan</w:t>
            </w:r>
            <w:proofErr w:type="spellEnd"/>
            <w:r w:rsidRPr="008626E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sz w:val="22"/>
                <w:lang w:val="en-GB"/>
              </w:rPr>
              <w:t>Hadits</w:t>
            </w:r>
            <w:proofErr w:type="spellEnd"/>
          </w:p>
          <w:p w:rsidR="00113CCC" w:rsidRPr="00E21D2C" w:rsidRDefault="00113CCC" w:rsidP="00B34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Pr="009C23A8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693" w:type="dxa"/>
          </w:tcPr>
          <w:p w:rsidR="008626EB" w:rsidRPr="008626EB" w:rsidRDefault="005D010A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dapat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menjelaskan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kedudukan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sebagai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sebagai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Disiplin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Ilmu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Produk</w:t>
            </w:r>
            <w:proofErr w:type="spellEnd"/>
          </w:p>
          <w:p w:rsidR="00113CCC" w:rsidRPr="00565D30" w:rsidRDefault="00113CCC" w:rsidP="00661886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113CCC" w:rsidRPr="005D010A" w:rsidRDefault="005D010A" w:rsidP="005D01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kedudukan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tafsir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metode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ilmu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Memberikan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contoh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produk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tafsir</w:t>
            </w:r>
            <w:proofErr w:type="spellEnd"/>
          </w:p>
        </w:tc>
        <w:tc>
          <w:tcPr>
            <w:tcW w:w="2410" w:type="dxa"/>
          </w:tcPr>
          <w:p w:rsidR="00113CCC" w:rsidRPr="00D37A2E" w:rsidRDefault="00113CCC" w:rsidP="00661886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661886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661886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113CCC" w:rsidRPr="00D37A2E" w:rsidRDefault="00113CCC" w:rsidP="00661886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pStyle w:val="ListParagraph1"/>
              <w:autoSpaceDE w:val="0"/>
              <w:autoSpaceDN w:val="0"/>
              <w:adjustRightInd w:val="0"/>
              <w:ind w:left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T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P</w:t>
            </w:r>
          </w:p>
        </w:tc>
        <w:tc>
          <w:tcPr>
            <w:tcW w:w="2693" w:type="dxa"/>
          </w:tcPr>
          <w:p w:rsidR="008626EB" w:rsidRPr="008626EB" w:rsidRDefault="008626EB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sebagai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Disiplin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Ilmu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Produk</w:t>
            </w:r>
            <w:proofErr w:type="spellEnd"/>
          </w:p>
          <w:p w:rsidR="00113CCC" w:rsidRPr="00E21D2C" w:rsidRDefault="00113CCC" w:rsidP="00B34E1A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2693" w:type="dxa"/>
          </w:tcPr>
          <w:p w:rsidR="008626EB" w:rsidRPr="008626EB" w:rsidRDefault="005D010A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kedudukan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dalam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sejarah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keilmuan</w:t>
            </w:r>
            <w:proofErr w:type="spellEnd"/>
          </w:p>
          <w:p w:rsidR="00113CCC" w:rsidRPr="006659F0" w:rsidRDefault="00113CCC" w:rsidP="00661886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113CCC" w:rsidRPr="005D010A" w:rsidRDefault="005D010A" w:rsidP="005D010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5D010A">
              <w:rPr>
                <w:rFonts w:asciiTheme="majorHAnsi" w:hAnsiTheme="majorHAnsi" w:cs="Times New Roman"/>
                <w:szCs w:val="24"/>
              </w:rPr>
              <w:t>Menjelaskan</w:t>
            </w:r>
            <w:proofErr w:type="spellEnd"/>
            <w:r w:rsidRPr="005D010A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5D010A">
              <w:rPr>
                <w:rFonts w:asciiTheme="majorHAnsi" w:hAnsiTheme="majorHAnsi" w:cs="Times New Roman"/>
                <w:szCs w:val="24"/>
              </w:rPr>
              <w:t>sejarah</w:t>
            </w:r>
            <w:proofErr w:type="spellEnd"/>
            <w:r w:rsidRPr="005D010A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5D010A">
              <w:rPr>
                <w:rFonts w:asciiTheme="majorHAnsi" w:hAnsiTheme="majorHAnsi" w:cs="Times New Roman"/>
                <w:szCs w:val="24"/>
              </w:rPr>
              <w:t>keilmuan</w:t>
            </w:r>
            <w:proofErr w:type="spellEnd"/>
            <w:r w:rsidRPr="005D010A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tafsir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5D010A">
              <w:rPr>
                <w:rFonts w:asciiTheme="majorHAnsi" w:hAnsiTheme="majorHAnsi" w:cs="Times New Roman"/>
                <w:szCs w:val="24"/>
              </w:rPr>
              <w:t>hadits</w:t>
            </w:r>
            <w:proofErr w:type="spellEnd"/>
            <w:r w:rsidRPr="005D010A">
              <w:rPr>
                <w:rFonts w:asciiTheme="majorHAnsi" w:hAnsiTheme="majorHAnsi" w:cs="Times New Roman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13CCC" w:rsidRPr="000F4F48" w:rsidRDefault="00113CCC" w:rsidP="00661886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Kriteria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:</w:t>
            </w:r>
          </w:p>
          <w:p w:rsidR="00113CCC" w:rsidRPr="00D37A2E" w:rsidRDefault="00113CCC" w:rsidP="00661886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  <w:r>
              <w:rPr>
                <w:rFonts w:ascii="Garamond" w:hAnsi="Garamond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113CCC" w:rsidRDefault="00113CCC" w:rsidP="00661886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  <w:p w:rsidR="00113CCC" w:rsidRPr="00D37A2E" w:rsidRDefault="00113CCC" w:rsidP="00661886">
            <w:pPr>
              <w:pStyle w:val="BodyTextIndent"/>
              <w:spacing w:after="0"/>
              <w:ind w:left="0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T</w:t>
            </w:r>
          </w:p>
          <w:p w:rsidR="00113CCC" w:rsidRDefault="00113CCC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P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5D010A" w:rsidRPr="008626EB" w:rsidRDefault="005D010A" w:rsidP="005D010A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Studi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dalam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sejarah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keilmuan</w:t>
            </w:r>
            <w:proofErr w:type="spellEnd"/>
          </w:p>
          <w:p w:rsidR="00113CCC" w:rsidRPr="006659F0" w:rsidRDefault="00113CCC" w:rsidP="00B34E1A">
            <w:pPr>
              <w:jc w:val="both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113CCC" w:rsidTr="00661886">
        <w:trPr>
          <w:trHeight w:val="1567"/>
        </w:trPr>
        <w:tc>
          <w:tcPr>
            <w:tcW w:w="1135" w:type="dxa"/>
            <w:vAlign w:val="center"/>
          </w:tcPr>
          <w:p w:rsidR="00113CC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5</w:t>
            </w:r>
            <w:r w:rsidR="008626EB">
              <w:rPr>
                <w:rFonts w:asciiTheme="majorHAnsi" w:hAnsiTheme="majorHAnsi" w:cs="Times New Roman"/>
                <w:szCs w:val="24"/>
              </w:rPr>
              <w:t>-6</w:t>
            </w:r>
          </w:p>
        </w:tc>
        <w:tc>
          <w:tcPr>
            <w:tcW w:w="2693" w:type="dxa"/>
          </w:tcPr>
          <w:p w:rsidR="008626EB" w:rsidRPr="008626EB" w:rsidRDefault="005D010A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(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Ijmali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Tahlili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Maudhu’I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Muqaran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)</w:t>
            </w:r>
          </w:p>
          <w:p w:rsidR="00113CCC" w:rsidRPr="004324D1" w:rsidRDefault="00113CCC" w:rsidP="00661886">
            <w:pPr>
              <w:rPr>
                <w:rFonts w:ascii="Garamond" w:hAnsi="Garamond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113CCC" w:rsidRDefault="005D010A" w:rsidP="00F14BE9">
            <w:pPr>
              <w:pStyle w:val="ListParagraph"/>
              <w:ind w:left="34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>Membedakan metode tafsir ijmali, tahlili, maudhu’i</w:t>
            </w:r>
            <w:r w:rsidR="00F14BE9">
              <w:rPr>
                <w:rFonts w:ascii="Garamond" w:hAnsi="Garamond"/>
                <w:sz w:val="22"/>
                <w:lang w:val="fi-FI"/>
              </w:rPr>
              <w:t xml:space="preserve"> dan muqaran</w:t>
            </w:r>
          </w:p>
          <w:p w:rsidR="00F14BE9" w:rsidRDefault="00F14BE9" w:rsidP="00F14BE9">
            <w:pPr>
              <w:pStyle w:val="ListParagraph"/>
              <w:ind w:left="34"/>
              <w:rPr>
                <w:rFonts w:ascii="Garamond" w:hAnsi="Garamond"/>
                <w:sz w:val="22"/>
                <w:lang w:val="fi-FI"/>
              </w:rPr>
            </w:pPr>
            <w:r>
              <w:rPr>
                <w:rFonts w:ascii="Garamond" w:hAnsi="Garamond"/>
                <w:sz w:val="22"/>
                <w:lang w:val="fi-FI"/>
              </w:rPr>
              <w:t>M</w:t>
            </w:r>
            <w:r w:rsidR="005D010A">
              <w:rPr>
                <w:rFonts w:ascii="Garamond" w:hAnsi="Garamond"/>
                <w:sz w:val="22"/>
                <w:lang w:val="fi-FI"/>
              </w:rPr>
              <w:t>e</w:t>
            </w:r>
            <w:r>
              <w:rPr>
                <w:rFonts w:ascii="Garamond" w:hAnsi="Garamond"/>
                <w:sz w:val="22"/>
                <w:lang w:val="fi-FI"/>
              </w:rPr>
              <w:t xml:space="preserve">ngidentifikasi contoh </w:t>
            </w:r>
            <w:r>
              <w:rPr>
                <w:rFonts w:ascii="Garamond" w:hAnsi="Garamond"/>
                <w:sz w:val="22"/>
                <w:lang w:val="fi-FI"/>
              </w:rPr>
              <w:t>tafsir ijmali, tahlili, maudhu’i</w:t>
            </w:r>
            <w:r>
              <w:rPr>
                <w:rFonts w:ascii="Garamond" w:hAnsi="Garamond"/>
                <w:sz w:val="22"/>
                <w:lang w:val="fi-FI"/>
              </w:rPr>
              <w:t xml:space="preserve"> dan muqaran</w:t>
            </w:r>
          </w:p>
          <w:p w:rsidR="005D010A" w:rsidRDefault="005D010A" w:rsidP="00661886">
            <w:pPr>
              <w:pStyle w:val="ListParagraph"/>
              <w:ind w:left="317"/>
              <w:rPr>
                <w:rFonts w:ascii="Garamond" w:hAnsi="Garamond"/>
                <w:sz w:val="22"/>
                <w:lang w:val="fi-FI"/>
              </w:rPr>
            </w:pPr>
          </w:p>
        </w:tc>
        <w:tc>
          <w:tcPr>
            <w:tcW w:w="2410" w:type="dxa"/>
          </w:tcPr>
          <w:p w:rsidR="00113CCC" w:rsidRPr="00D37A2E" w:rsidRDefault="00113CCC" w:rsidP="00B34E1A">
            <w:pPr>
              <w:pStyle w:val="BodyTextIndent"/>
              <w:numPr>
                <w:ilvl w:val="0"/>
                <w:numId w:val="6"/>
              </w:numPr>
              <w:spacing w:after="0"/>
              <w:ind w:left="176" w:hanging="219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6"/>
              </w:numPr>
              <w:spacing w:after="0"/>
              <w:ind w:left="176" w:hanging="219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6"/>
              </w:numPr>
              <w:spacing w:after="0"/>
              <w:ind w:left="176" w:hanging="219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6"/>
              </w:numPr>
              <w:spacing w:after="0"/>
              <w:ind w:left="176" w:hanging="219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P</w:t>
            </w:r>
          </w:p>
          <w:p w:rsidR="00113CCC" w:rsidRDefault="00113CCC" w:rsidP="00661886">
            <w:pPr>
              <w:ind w:right="-108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T</w:t>
            </w:r>
          </w:p>
          <w:p w:rsidR="00113CCC" w:rsidRPr="00D37A2E" w:rsidRDefault="00113CCC" w:rsidP="00661886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(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Partisipatif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Ekspositori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Diskusi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D37A2E">
              <w:rPr>
                <w:rFonts w:ascii="Garamond" w:hAnsi="Garamond" w:cs="MaiandraGD-Regular"/>
                <w:i/>
                <w:sz w:val="22"/>
                <w:szCs w:val="22"/>
              </w:rPr>
              <w:t>Brainstorming</w:t>
            </w:r>
            <w:r w:rsidRPr="00D37A2E">
              <w:rPr>
                <w:rFonts w:ascii="Garamond" w:hAnsi="Garamond" w:cs="MaiandraGD-Regular"/>
                <w:sz w:val="22"/>
                <w:szCs w:val="22"/>
              </w:rPr>
              <w:t xml:space="preserve"> </w:t>
            </w:r>
          </w:p>
          <w:p w:rsidR="00113CCC" w:rsidRPr="00D37A2E" w:rsidRDefault="00113CCC" w:rsidP="00661886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2"/>
                <w:szCs w:val="22"/>
              </w:rPr>
            </w:pPr>
            <w:r w:rsidRPr="00D37A2E">
              <w:rPr>
                <w:rFonts w:ascii="Garamond" w:hAnsi="Garamond" w:cs="MaiandraGD-Regular"/>
                <w:i/>
                <w:sz w:val="22"/>
                <w:szCs w:val="22"/>
              </w:rPr>
              <w:t>Interactive</w:t>
            </w:r>
            <w:r w:rsidRPr="00D37A2E">
              <w:rPr>
                <w:rFonts w:ascii="Garamond" w:hAnsi="Garamond" w:cs="MaiandraGD-Regular"/>
                <w:sz w:val="22"/>
                <w:szCs w:val="22"/>
              </w:rPr>
              <w:t xml:space="preserve"> </w:t>
            </w:r>
            <w:r w:rsidRPr="00D37A2E">
              <w:rPr>
                <w:rFonts w:ascii="Garamond" w:hAnsi="Garamond" w:cs="MaiandraGD-Regular"/>
                <w:i/>
                <w:sz w:val="22"/>
                <w:szCs w:val="22"/>
              </w:rPr>
              <w:t>Lecturing</w:t>
            </w:r>
            <w:r w:rsidRPr="00D37A2E">
              <w:rPr>
                <w:rFonts w:ascii="Garamond" w:hAnsi="Garamond" w:cs="MaiandraGD-Regular"/>
                <w:sz w:val="22"/>
                <w:szCs w:val="22"/>
              </w:rPr>
              <w:t xml:space="preserve"> ,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diskusi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7A2E">
              <w:rPr>
                <w:rFonts w:ascii="Garamond" w:hAnsi="Garamond"/>
                <w:i/>
                <w:sz w:val="22"/>
                <w:szCs w:val="22"/>
              </w:rPr>
              <w:t>on line</w:t>
            </w:r>
          </w:p>
          <w:p w:rsidR="00113CCC" w:rsidRPr="00D37A2E" w:rsidRDefault="00113CCC" w:rsidP="00661886">
            <w:pPr>
              <w:ind w:right="-108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tanya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jawab</w:t>
            </w:r>
            <w:proofErr w:type="spellEnd"/>
          </w:p>
          <w:p w:rsidR="00113CCC" w:rsidRPr="00D37A2E" w:rsidRDefault="00113CCC" w:rsidP="00661886">
            <w:pPr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Refleksi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Kritis</w:t>
            </w:r>
            <w:proofErr w:type="spellEnd"/>
          </w:p>
          <w:p w:rsidR="00113CCC" w:rsidRPr="004324D1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D37A2E">
              <w:rPr>
                <w:rFonts w:ascii="Garamond" w:hAnsi="Garamond"/>
                <w:sz w:val="22"/>
                <w:szCs w:val="22"/>
              </w:rPr>
              <w:t>In focus</w:t>
            </w:r>
            <w:r>
              <w:rPr>
                <w:rFonts w:ascii="Garamond" w:hAnsi="Garamond"/>
                <w:sz w:val="22"/>
              </w:rPr>
              <w:t>)</w:t>
            </w:r>
          </w:p>
        </w:tc>
        <w:tc>
          <w:tcPr>
            <w:tcW w:w="2693" w:type="dxa"/>
          </w:tcPr>
          <w:p w:rsidR="00113CCC" w:rsidRDefault="00F14BE9" w:rsidP="00B34E1A">
            <w:pPr>
              <w:pStyle w:val="ListParagraph1"/>
              <w:ind w:left="0"/>
              <w:rPr>
                <w:rFonts w:ascii="Garamond" w:hAnsi="Garamond"/>
                <w:sz w:val="22"/>
              </w:rPr>
            </w:pP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(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Ijmali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Tahlili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Maudhu’I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Muqaran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113CCC" w:rsidTr="00661886">
        <w:trPr>
          <w:trHeight w:val="1567"/>
        </w:trPr>
        <w:tc>
          <w:tcPr>
            <w:tcW w:w="1135" w:type="dxa"/>
            <w:vAlign w:val="center"/>
          </w:tcPr>
          <w:p w:rsidR="00113CCC" w:rsidRPr="007911B4" w:rsidRDefault="008626EB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7</w:t>
            </w:r>
          </w:p>
        </w:tc>
        <w:tc>
          <w:tcPr>
            <w:tcW w:w="2693" w:type="dxa"/>
          </w:tcPr>
          <w:p w:rsidR="008626EB" w:rsidRPr="008626EB" w:rsidRDefault="00F14BE9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mampu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Studi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(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Kritik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Sanad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Matan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Rawi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)</w:t>
            </w:r>
          </w:p>
          <w:p w:rsidR="00113CCC" w:rsidRPr="007911B4" w:rsidRDefault="00113CCC" w:rsidP="008626EB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113CCC" w:rsidRPr="007911B4" w:rsidRDefault="00F14BE9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Kritik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sanad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matan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rawi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Kriteria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: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7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7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7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7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0D756C" w:rsidRDefault="00113CCC" w:rsidP="00661886">
            <w:pPr>
              <w:pStyle w:val="ListParagraph1"/>
              <w:autoSpaceDE w:val="0"/>
              <w:autoSpaceDN w:val="0"/>
              <w:adjustRightInd w:val="0"/>
              <w:ind w:left="246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P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T</w:t>
            </w:r>
          </w:p>
          <w:p w:rsidR="00F14BE9" w:rsidRPr="007911B4" w:rsidRDefault="00F14BE9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Mentakhrij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hadits</w:t>
            </w:r>
            <w:proofErr w:type="spellEnd"/>
          </w:p>
        </w:tc>
        <w:tc>
          <w:tcPr>
            <w:tcW w:w="2693" w:type="dxa"/>
          </w:tcPr>
          <w:p w:rsidR="00F14BE9" w:rsidRPr="008626EB" w:rsidRDefault="00F14BE9" w:rsidP="00F14BE9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Studi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(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Kritik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Sanad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,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Matan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Rawi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>)</w:t>
            </w:r>
          </w:p>
          <w:p w:rsidR="00113CCC" w:rsidRPr="007911B4" w:rsidRDefault="00113CCC" w:rsidP="00B34E1A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F14BE9" w:rsidTr="00F14BE9">
        <w:trPr>
          <w:trHeight w:val="618"/>
        </w:trPr>
        <w:tc>
          <w:tcPr>
            <w:tcW w:w="1135" w:type="dxa"/>
            <w:vAlign w:val="center"/>
          </w:tcPr>
          <w:p w:rsidR="00F14BE9" w:rsidRDefault="00BE5E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8</w:t>
            </w:r>
          </w:p>
        </w:tc>
        <w:tc>
          <w:tcPr>
            <w:tcW w:w="14175" w:type="dxa"/>
            <w:gridSpan w:val="6"/>
          </w:tcPr>
          <w:p w:rsidR="00F14BE9" w:rsidRPr="00BE5ECC" w:rsidRDefault="00F14BE9" w:rsidP="00F14BE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BE5ECC">
              <w:rPr>
                <w:rFonts w:asciiTheme="majorHAnsi" w:hAnsiTheme="majorHAnsi" w:cs="Times New Roman"/>
                <w:b/>
                <w:szCs w:val="24"/>
              </w:rPr>
              <w:t xml:space="preserve">UJIAN TENGAH SEMESTER </w:t>
            </w:r>
          </w:p>
          <w:p w:rsidR="00F14BE9" w:rsidRPr="007911B4" w:rsidRDefault="00F14BE9" w:rsidP="00F14BE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BE5ECC">
              <w:rPr>
                <w:rFonts w:asciiTheme="majorHAnsi" w:hAnsiTheme="majorHAnsi" w:cs="Times New Roman"/>
                <w:b/>
                <w:szCs w:val="24"/>
              </w:rPr>
              <w:t xml:space="preserve"> MELAKUKAN VALIDASI PENILAIAN, EVALUASI DAN PERBAIKAN PROSES PEMBELAJARAN BERIKUTNYA</w:t>
            </w:r>
          </w:p>
        </w:tc>
      </w:tr>
      <w:tr w:rsidR="00113CCC" w:rsidTr="00661886">
        <w:trPr>
          <w:trHeight w:val="1567"/>
        </w:trPr>
        <w:tc>
          <w:tcPr>
            <w:tcW w:w="1135" w:type="dxa"/>
            <w:vAlign w:val="center"/>
          </w:tcPr>
          <w:p w:rsidR="00113CCC" w:rsidRDefault="00BE5E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9</w:t>
            </w:r>
          </w:p>
        </w:tc>
        <w:tc>
          <w:tcPr>
            <w:tcW w:w="2693" w:type="dxa"/>
          </w:tcPr>
          <w:p w:rsidR="008626EB" w:rsidRPr="008626EB" w:rsidRDefault="00F14BE9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Keutamaan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Ilmu</w:t>
            </w:r>
            <w:proofErr w:type="spellEnd"/>
          </w:p>
          <w:p w:rsidR="00113CCC" w:rsidRDefault="00113CCC" w:rsidP="00661886">
            <w:pPr>
              <w:pStyle w:val="ListParagraph"/>
              <w:ind w:left="754"/>
              <w:rPr>
                <w:rFonts w:ascii="Garamond" w:hAnsi="Garamond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113CCC" w:rsidRPr="007911B4" w:rsidRDefault="00F14BE9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Menganlisis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ayat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hadits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keutamaan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ilmu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13CCC" w:rsidRPr="00D37A2E" w:rsidRDefault="00113CCC" w:rsidP="00B34E1A">
            <w:pPr>
              <w:pStyle w:val="BodyTextIndent"/>
              <w:numPr>
                <w:ilvl w:val="0"/>
                <w:numId w:val="8"/>
              </w:numPr>
              <w:spacing w:after="0"/>
              <w:ind w:left="175" w:hanging="2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8"/>
              </w:numPr>
              <w:spacing w:after="0"/>
              <w:ind w:left="175" w:hanging="2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8"/>
              </w:numPr>
              <w:spacing w:after="0"/>
              <w:ind w:left="175" w:hanging="2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8"/>
              </w:numPr>
              <w:spacing w:after="0"/>
              <w:ind w:left="175" w:hanging="2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P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2693" w:type="dxa"/>
          </w:tcPr>
          <w:p w:rsidR="00F14BE9" w:rsidRPr="008626EB" w:rsidRDefault="00F14BE9" w:rsidP="00F14BE9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Keutamaan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Ilmu</w:t>
            </w:r>
            <w:proofErr w:type="spellEnd"/>
          </w:p>
          <w:p w:rsidR="00113CCC" w:rsidRPr="005B25C4" w:rsidRDefault="00113CCC" w:rsidP="00B34E1A">
            <w:pPr>
              <w:pStyle w:val="ListParagraph1"/>
              <w:ind w:left="0"/>
              <w:rPr>
                <w:rFonts w:ascii="Garamond" w:hAnsi="Garamond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Pr="007911B4" w:rsidRDefault="00BE5E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2693" w:type="dxa"/>
          </w:tcPr>
          <w:p w:rsidR="008626EB" w:rsidRPr="008626EB" w:rsidRDefault="00F14BE9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lastRenderedPageBreak/>
              <w:t>Dasar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Tujuan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</w:p>
          <w:p w:rsidR="00113CCC" w:rsidRPr="007911B4" w:rsidRDefault="00113CCC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113CCC" w:rsidRPr="007911B4" w:rsidRDefault="00F14BE9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lastRenderedPageBreak/>
              <w:t>Mengidentifikasi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tafsir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hadits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lastRenderedPageBreak/>
              <w:t>dasar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tujuan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13CCC" w:rsidRPr="00D37A2E" w:rsidRDefault="00113CCC" w:rsidP="00B34E1A">
            <w:pPr>
              <w:pStyle w:val="BodyTextIndent"/>
              <w:numPr>
                <w:ilvl w:val="0"/>
                <w:numId w:val="9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lastRenderedPageBreak/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9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9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lastRenderedPageBreak/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F14BE9">
            <w:pPr>
              <w:pStyle w:val="ListParagraph1"/>
              <w:autoSpaceDE w:val="0"/>
              <w:autoSpaceDN w:val="0"/>
              <w:adjustRightInd w:val="0"/>
              <w:ind w:left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 P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2693" w:type="dxa"/>
          </w:tcPr>
          <w:p w:rsidR="00F14BE9" w:rsidRPr="008626EB" w:rsidRDefault="00F14BE9" w:rsidP="00F14BE9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lastRenderedPageBreak/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Dasar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Tujuan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lastRenderedPageBreak/>
              <w:t>Pendidikan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</w:p>
          <w:p w:rsidR="00113CCC" w:rsidRPr="007911B4" w:rsidRDefault="00113CCC" w:rsidP="00B34E1A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5</w:t>
            </w: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Pr="00E21D2C" w:rsidRDefault="00BE5E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8626EB" w:rsidRPr="008626EB" w:rsidRDefault="00F14BE9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Peserta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Didik</w:t>
            </w:r>
            <w:proofErr w:type="spellEnd"/>
          </w:p>
          <w:p w:rsidR="00113CCC" w:rsidRPr="007911B4" w:rsidRDefault="00113CCC" w:rsidP="0066188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F14BE9" w:rsidRPr="008626EB" w:rsidRDefault="00F14BE9" w:rsidP="00F14BE9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Mengidentifikasi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Peserta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Didik</w:t>
            </w:r>
            <w:proofErr w:type="spellEnd"/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Kriteria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: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0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0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0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0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1 P 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2693" w:type="dxa"/>
          </w:tcPr>
          <w:p w:rsidR="00F14BE9" w:rsidRPr="008626EB" w:rsidRDefault="00F14BE9" w:rsidP="00F14BE9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Peserta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Didik</w:t>
            </w:r>
            <w:proofErr w:type="spellEnd"/>
          </w:p>
          <w:p w:rsidR="00113CCC" w:rsidRPr="007911B4" w:rsidRDefault="00113CCC" w:rsidP="00B34E1A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1</w:t>
            </w:r>
            <w:r w:rsidR="00BE5ECC"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113CCC" w:rsidRPr="007911B4" w:rsidRDefault="00F14BE9" w:rsidP="00661886">
            <w:pPr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mehamami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Media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</w:p>
        </w:tc>
        <w:tc>
          <w:tcPr>
            <w:tcW w:w="2693" w:type="dxa"/>
          </w:tcPr>
          <w:p w:rsidR="00113CCC" w:rsidRPr="007911B4" w:rsidRDefault="00F14BE9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MEngidentifikasi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Media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</w:p>
        </w:tc>
        <w:tc>
          <w:tcPr>
            <w:tcW w:w="241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Kriteria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: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1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1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1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bCs/>
                <w:sz w:val="22"/>
                <w:szCs w:val="22"/>
              </w:rPr>
              <w:t>resume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1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2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T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P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113CCC" w:rsidRPr="007911B4" w:rsidRDefault="00F14BE9" w:rsidP="00B34E1A">
            <w:pPr>
              <w:jc w:val="both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Metode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Media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Pr="007911B4"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1</w:t>
            </w:r>
            <w:r w:rsidR="00BE5ECC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693" w:type="dxa"/>
          </w:tcPr>
          <w:p w:rsidR="008626EB" w:rsidRPr="008626EB" w:rsidRDefault="00F14BE9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Karakter</w:t>
            </w:r>
            <w:proofErr w:type="spellEnd"/>
          </w:p>
          <w:p w:rsidR="00113CCC" w:rsidRPr="007911B4" w:rsidRDefault="00113CCC" w:rsidP="008626EB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F14BE9" w:rsidRPr="008626EB" w:rsidRDefault="00F14BE9" w:rsidP="00F14BE9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</w:rPr>
              <w:t>Mengidentifikasi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Karakter</w:t>
            </w:r>
            <w:proofErr w:type="spellEnd"/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Kriteria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: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2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2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2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Kebenaran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isi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makalah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2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P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T</w:t>
            </w:r>
          </w:p>
        </w:tc>
        <w:tc>
          <w:tcPr>
            <w:tcW w:w="2693" w:type="dxa"/>
          </w:tcPr>
          <w:p w:rsidR="00B34E1A" w:rsidRPr="00B34E1A" w:rsidRDefault="00B34E1A" w:rsidP="00B34E1A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Karakter</w:t>
            </w:r>
            <w:proofErr w:type="spellEnd"/>
          </w:p>
          <w:p w:rsidR="00113CCC" w:rsidRPr="00B34E1A" w:rsidRDefault="00113CCC" w:rsidP="00B34E1A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113CCC" w:rsidTr="00F64F65">
        <w:trPr>
          <w:trHeight w:val="3231"/>
        </w:trPr>
        <w:tc>
          <w:tcPr>
            <w:tcW w:w="1135" w:type="dxa"/>
            <w:vAlign w:val="center"/>
          </w:tcPr>
          <w:p w:rsidR="00113CCC" w:rsidRPr="007911B4" w:rsidRDefault="00BE5E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14</w:t>
            </w:r>
          </w:p>
        </w:tc>
        <w:tc>
          <w:tcPr>
            <w:tcW w:w="2693" w:type="dxa"/>
          </w:tcPr>
          <w:p w:rsidR="008626EB" w:rsidRPr="008626EB" w:rsidRDefault="00BE5ECC" w:rsidP="008626EB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 w:rsidRPr="008626EB">
              <w:rPr>
                <w:rFonts w:asciiTheme="majorHAnsi" w:hAnsiTheme="majorHAnsi"/>
                <w:color w:val="000000"/>
                <w:sz w:val="22"/>
              </w:rPr>
              <w:t>Kewirausahaan</w:t>
            </w:r>
            <w:proofErr w:type="spellEnd"/>
          </w:p>
          <w:p w:rsidR="00113CCC" w:rsidRPr="007911B4" w:rsidRDefault="00113CCC" w:rsidP="008626EB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BE5ECC" w:rsidRPr="008626EB" w:rsidRDefault="00BE5ECC" w:rsidP="00BE5ECC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Mengidentifikasi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Pendidikan</w:t>
            </w:r>
            <w:proofErr w:type="spellEnd"/>
            <w:r w:rsidRP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8626EB">
              <w:rPr>
                <w:rFonts w:asciiTheme="majorHAnsi" w:hAnsiTheme="majorHAnsi"/>
                <w:color w:val="000000"/>
                <w:sz w:val="22"/>
              </w:rPr>
              <w:t>Karakter</w:t>
            </w:r>
            <w:proofErr w:type="spellEnd"/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Kriteria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: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Ketepatan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dalam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menjelaskan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3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3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3"/>
              </w:numPr>
              <w:spacing w:after="0"/>
              <w:ind w:left="318" w:hanging="284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P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T</w:t>
            </w:r>
          </w:p>
        </w:tc>
        <w:tc>
          <w:tcPr>
            <w:tcW w:w="2693" w:type="dxa"/>
          </w:tcPr>
          <w:p w:rsidR="00B34E1A" w:rsidRPr="00B34E1A" w:rsidRDefault="00B34E1A" w:rsidP="00B34E1A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Pr="00B34E1A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Pr="00B34E1A">
              <w:rPr>
                <w:rFonts w:asciiTheme="majorHAnsi" w:hAnsiTheme="majorHAnsi"/>
                <w:color w:val="000000"/>
                <w:sz w:val="22"/>
              </w:rPr>
              <w:t>Kewirausahaan</w:t>
            </w:r>
            <w:proofErr w:type="spellEnd"/>
          </w:p>
          <w:p w:rsidR="00113CCC" w:rsidRPr="007911B4" w:rsidRDefault="00113CCC" w:rsidP="00F64F6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1</w:t>
            </w:r>
            <w:r w:rsidR="00BE5ECC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693" w:type="dxa"/>
          </w:tcPr>
          <w:p w:rsidR="00113CCC" w:rsidRPr="007911B4" w:rsidRDefault="00BE5ECC" w:rsidP="00BE5ECC">
            <w:pPr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Mahasiswa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memahami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Tafs</w:t>
            </w:r>
            <w:r>
              <w:rPr>
                <w:rFonts w:asciiTheme="majorHAnsi" w:hAnsiTheme="majorHAnsi"/>
                <w:color w:val="000000"/>
                <w:sz w:val="22"/>
              </w:rPr>
              <w:t>ir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penyakit</w:t>
            </w:r>
            <w:proofErr w:type="spellEnd"/>
            <w:r w:rsidR="008626EB"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 w:rsidR="008626EB">
              <w:rPr>
                <w:rFonts w:asciiTheme="majorHAnsi" w:hAnsiTheme="majorHAnsi"/>
                <w:color w:val="000000"/>
                <w:sz w:val="22"/>
              </w:rPr>
              <w:t>menula</w:t>
            </w:r>
            <w:r>
              <w:rPr>
                <w:rFonts w:asciiTheme="majorHAnsi" w:hAnsiTheme="majorHAnsi"/>
                <w:color w:val="000000"/>
                <w:sz w:val="22"/>
              </w:rPr>
              <w:t>r</w:t>
            </w:r>
            <w:proofErr w:type="spellEnd"/>
          </w:p>
        </w:tc>
        <w:tc>
          <w:tcPr>
            <w:tcW w:w="2693" w:type="dxa"/>
          </w:tcPr>
          <w:p w:rsidR="00113CCC" w:rsidRPr="007911B4" w:rsidRDefault="00BE5E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Mengidentifikasi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Tafsir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penyakit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menular</w:t>
            </w:r>
            <w:proofErr w:type="spellEnd"/>
          </w:p>
        </w:tc>
        <w:tc>
          <w:tcPr>
            <w:tcW w:w="2410" w:type="dxa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Kriteria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: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4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Performan</w:t>
            </w:r>
            <w:proofErr w:type="spellEnd"/>
            <w:r w:rsidRPr="00D37A2E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4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/>
                <w:sz w:val="22"/>
                <w:szCs w:val="22"/>
              </w:rPr>
              <w:t>k</w:t>
            </w:r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epatan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penjelasan</w:t>
            </w:r>
            <w:proofErr w:type="spellEnd"/>
          </w:p>
          <w:p w:rsidR="00113CCC" w:rsidRPr="00D37A2E" w:rsidRDefault="00113CCC" w:rsidP="00B34E1A">
            <w:pPr>
              <w:pStyle w:val="BodyTextIndent"/>
              <w:numPr>
                <w:ilvl w:val="0"/>
                <w:numId w:val="14"/>
              </w:numPr>
              <w:spacing w:after="0"/>
              <w:ind w:left="318" w:hanging="318"/>
              <w:rPr>
                <w:rFonts w:ascii="Garamond" w:hAnsi="Garamond" w:cs="Arial"/>
                <w:bCs/>
                <w:sz w:val="22"/>
                <w:szCs w:val="22"/>
              </w:rPr>
            </w:pP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Daya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tarik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komunikasi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dan</w:t>
            </w:r>
            <w:proofErr w:type="spellEnd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37A2E">
              <w:rPr>
                <w:rFonts w:ascii="Garamond" w:hAnsi="Garamond" w:cs="Arial"/>
                <w:bCs/>
                <w:sz w:val="22"/>
                <w:szCs w:val="22"/>
              </w:rPr>
              <w:t>presentase</w:t>
            </w:r>
            <w:proofErr w:type="spellEnd"/>
          </w:p>
          <w:p w:rsidR="00113CCC" w:rsidRPr="007911B4" w:rsidRDefault="00113CCC" w:rsidP="0066188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szCs w:val="24"/>
              </w:rPr>
              <w:t>Koopratif</w:t>
            </w:r>
            <w:proofErr w:type="spellEnd"/>
            <w:r w:rsidRPr="007911B4">
              <w:rPr>
                <w:rFonts w:asciiTheme="majorHAnsi" w:hAnsiTheme="majorHAnsi" w:cs="Times New Roman"/>
                <w:szCs w:val="24"/>
              </w:rPr>
              <w:t xml:space="preserve"> Learning 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[1 TM: 3 x 50 </w:t>
            </w:r>
            <w:proofErr w:type="spellStart"/>
            <w:r>
              <w:rPr>
                <w:rFonts w:asciiTheme="majorHAnsi" w:hAnsiTheme="majorHAnsi" w:cs="Times New Roman"/>
                <w:szCs w:val="24"/>
              </w:rPr>
              <w:t>Menit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]</w:t>
            </w:r>
          </w:p>
          <w:p w:rsidR="00113CCC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2 P</w:t>
            </w:r>
          </w:p>
          <w:p w:rsidR="00113CCC" w:rsidRPr="007911B4" w:rsidRDefault="00113CCC" w:rsidP="0066188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 T</w:t>
            </w:r>
          </w:p>
        </w:tc>
        <w:tc>
          <w:tcPr>
            <w:tcW w:w="2693" w:type="dxa"/>
          </w:tcPr>
          <w:p w:rsidR="00113CCC" w:rsidRPr="007911B4" w:rsidRDefault="00B34E1A" w:rsidP="00661886">
            <w:pPr>
              <w:pStyle w:val="ListParagraph1"/>
              <w:ind w:left="0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Tafir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dan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Hadits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Tentang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penyakit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</w:rPr>
              <w:t>menular</w:t>
            </w:r>
            <w:proofErr w:type="spellEnd"/>
          </w:p>
        </w:tc>
        <w:tc>
          <w:tcPr>
            <w:tcW w:w="1276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5</w:t>
            </w:r>
          </w:p>
        </w:tc>
      </w:tr>
      <w:tr w:rsidR="00113CCC" w:rsidTr="00661886">
        <w:tc>
          <w:tcPr>
            <w:tcW w:w="1135" w:type="dxa"/>
            <w:vAlign w:val="center"/>
          </w:tcPr>
          <w:p w:rsidR="00113CCC" w:rsidRPr="007911B4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175" w:type="dxa"/>
            <w:gridSpan w:val="6"/>
          </w:tcPr>
          <w:p w:rsidR="00113CCC" w:rsidRPr="00E21D2C" w:rsidRDefault="00113CCC" w:rsidP="0066188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E21D2C">
              <w:rPr>
                <w:rFonts w:asciiTheme="majorHAnsi" w:hAnsiTheme="majorHAnsi" w:cs="Times New Roman"/>
                <w:b/>
                <w:szCs w:val="24"/>
              </w:rPr>
              <w:t xml:space="preserve">UJIAN </w:t>
            </w:r>
            <w:proofErr w:type="gramStart"/>
            <w:r w:rsidRPr="00E21D2C">
              <w:rPr>
                <w:rFonts w:asciiTheme="majorHAnsi" w:hAnsiTheme="majorHAnsi" w:cs="Times New Roman"/>
                <w:b/>
                <w:szCs w:val="24"/>
              </w:rPr>
              <w:t>AKHIR  SEMESTER</w:t>
            </w:r>
            <w:proofErr w:type="gramEnd"/>
            <w:r w:rsidRPr="00E21D2C">
              <w:rPr>
                <w:rFonts w:asciiTheme="majorHAnsi" w:hAnsiTheme="majorHAnsi" w:cs="Times New Roman"/>
                <w:b/>
                <w:szCs w:val="24"/>
              </w:rPr>
              <w:t xml:space="preserve"> : MELAKUKAN VALIDASI PENILAIAN AKHIR DAN MENENTUKAN KELULUSAN MAHASISWA.</w:t>
            </w:r>
          </w:p>
        </w:tc>
      </w:tr>
    </w:tbl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  <w:sectPr w:rsidR="00113CCC" w:rsidSect="00A5360E">
          <w:pgSz w:w="16838" w:h="11906" w:orient="landscape"/>
          <w:pgMar w:top="1440" w:right="1134" w:bottom="1134" w:left="1440" w:header="709" w:footer="709" w:gutter="0"/>
          <w:cols w:space="708"/>
          <w:docGrid w:linePitch="360"/>
        </w:sectPr>
      </w:pPr>
    </w:p>
    <w:p w:rsidR="00113CCC" w:rsidRDefault="00113CCC" w:rsidP="00113CC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sectPr w:rsidR="00113CCC" w:rsidSect="00011C36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-Regular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9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5DE1"/>
    <w:multiLevelType w:val="hybridMultilevel"/>
    <w:tmpl w:val="AFF4D6CE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">
    <w:nsid w:val="0C9305C7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70BF"/>
    <w:multiLevelType w:val="hybridMultilevel"/>
    <w:tmpl w:val="57887448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12376E2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74209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95677"/>
    <w:multiLevelType w:val="hybridMultilevel"/>
    <w:tmpl w:val="1334FA5E"/>
    <w:lvl w:ilvl="0" w:tplc="B262DB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6C678E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26450"/>
    <w:multiLevelType w:val="multilevel"/>
    <w:tmpl w:val="43F45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4013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03B07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93B3E"/>
    <w:multiLevelType w:val="hybridMultilevel"/>
    <w:tmpl w:val="F25EBCE6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3">
    <w:nsid w:val="65A66FB2"/>
    <w:multiLevelType w:val="hybridMultilevel"/>
    <w:tmpl w:val="8ACAD7BC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4">
    <w:nsid w:val="772D462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E21B9"/>
    <w:multiLevelType w:val="hybridMultilevel"/>
    <w:tmpl w:val="E4D2DD9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5"/>
  </w:num>
  <w:num w:numId="8">
    <w:abstractNumId w:val="12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CC"/>
    <w:rsid w:val="00004B4F"/>
    <w:rsid w:val="00113CCC"/>
    <w:rsid w:val="0015303F"/>
    <w:rsid w:val="005D010A"/>
    <w:rsid w:val="008626EB"/>
    <w:rsid w:val="00A644EC"/>
    <w:rsid w:val="00B34E1A"/>
    <w:rsid w:val="00BE5ECC"/>
    <w:rsid w:val="00DF4937"/>
    <w:rsid w:val="00F14BE9"/>
    <w:rsid w:val="00F6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CC"/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3CCC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3C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3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113CCC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113CCC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113CCC"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113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CC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13CCC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113CCC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13C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3CCC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3CCC"/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CC"/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3CCC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3C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3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113CCC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113CCC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113CCC"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113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CC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13CCC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113CCC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13C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3CCC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3CCC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Z1402</dc:creator>
  <cp:lastModifiedBy>Z1402</cp:lastModifiedBy>
  <cp:revision>3</cp:revision>
  <dcterms:created xsi:type="dcterms:W3CDTF">2020-03-15T17:22:00Z</dcterms:created>
  <dcterms:modified xsi:type="dcterms:W3CDTF">2020-04-01T00:53:00Z</dcterms:modified>
</cp:coreProperties>
</file>