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F37" w:rsidRDefault="00696A28" w:rsidP="001D072F">
      <w:pPr>
        <w:tabs>
          <w:tab w:val="left" w:pos="2552"/>
        </w:tabs>
        <w:spacing w:line="36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t>PERKEMBANGAN AWAL PERADILAN DALAM ISLAM</w:t>
      </w:r>
    </w:p>
    <w:p w:rsidR="00BC2114" w:rsidRDefault="00BC2114" w:rsidP="00BC2114">
      <w:pPr>
        <w:tabs>
          <w:tab w:val="left" w:pos="2552"/>
        </w:tabs>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Studi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tentang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Islam</w:t>
      </w:r>
    </w:p>
    <w:p w:rsidR="00696A28" w:rsidRDefault="00696A28" w:rsidP="001D072F">
      <w:pPr>
        <w:tabs>
          <w:tab w:val="left" w:pos="2552"/>
        </w:tabs>
        <w:spacing w:line="360" w:lineRule="auto"/>
        <w:rPr>
          <w:rFonts w:ascii="Times New Roman" w:hAnsi="Times New Roman" w:cs="Times New Roman"/>
          <w:sz w:val="24"/>
          <w:szCs w:val="24"/>
        </w:rPr>
      </w:pPr>
    </w:p>
    <w:p w:rsidR="00696A28" w:rsidRDefault="00696A28" w:rsidP="001D072F">
      <w:pPr>
        <w:tabs>
          <w:tab w:val="left" w:pos="2552"/>
        </w:tabs>
        <w:spacing w:line="360" w:lineRule="auto"/>
        <w:jc w:val="center"/>
        <w:rPr>
          <w:rFonts w:ascii="Times New Roman" w:hAnsi="Times New Roman" w:cs="Times New Roman"/>
          <w:sz w:val="24"/>
          <w:szCs w:val="24"/>
        </w:rPr>
      </w:pPr>
    </w:p>
    <w:p w:rsidR="00696A28" w:rsidRDefault="00696A28" w:rsidP="001D072F">
      <w:pPr>
        <w:tabs>
          <w:tab w:val="left" w:pos="2552"/>
        </w:tabs>
        <w:spacing w:line="360" w:lineRule="auto"/>
        <w:jc w:val="center"/>
        <w:rPr>
          <w:rFonts w:ascii="Times New Roman" w:hAnsi="Times New Roman" w:cs="Times New Roman"/>
          <w:sz w:val="24"/>
          <w:szCs w:val="24"/>
        </w:rPr>
      </w:pPr>
    </w:p>
    <w:p w:rsidR="00696A28" w:rsidRDefault="00696A28" w:rsidP="001D072F">
      <w:pPr>
        <w:tabs>
          <w:tab w:val="left" w:pos="2552"/>
        </w:tabs>
        <w:spacing w:line="360" w:lineRule="auto"/>
        <w:jc w:val="center"/>
        <w:rPr>
          <w:rFonts w:ascii="Times New Roman" w:hAnsi="Times New Roman" w:cs="Times New Roman"/>
          <w:sz w:val="24"/>
          <w:szCs w:val="24"/>
        </w:rPr>
      </w:pPr>
    </w:p>
    <w:p w:rsidR="00696A28" w:rsidRDefault="00696A28" w:rsidP="001D072F">
      <w:pPr>
        <w:tabs>
          <w:tab w:val="left" w:pos="2552"/>
        </w:tabs>
        <w:spacing w:line="360" w:lineRule="auto"/>
        <w:jc w:val="center"/>
        <w:rPr>
          <w:rFonts w:ascii="Times New Roman" w:hAnsi="Times New Roman" w:cs="Times New Roman"/>
          <w:sz w:val="24"/>
          <w:szCs w:val="24"/>
        </w:rPr>
      </w:pPr>
      <w:r>
        <w:rPr>
          <w:rFonts w:ascii="Times New Roman" w:hAnsi="Times New Roman" w:cs="Times New Roman"/>
          <w:i/>
          <w:iCs/>
          <w:sz w:val="24"/>
          <w:szCs w:val="24"/>
        </w:rPr>
        <w:t xml:space="preserve">Proposal </w:t>
      </w:r>
      <w:proofErr w:type="spellStart"/>
      <w:r>
        <w:rPr>
          <w:rFonts w:ascii="Times New Roman" w:hAnsi="Times New Roman" w:cs="Times New Roman"/>
          <w:i/>
          <w:iCs/>
          <w:sz w:val="24"/>
          <w:szCs w:val="24"/>
        </w:rPr>
        <w:t>Penelitian</w:t>
      </w:r>
      <w:proofErr w:type="spellEnd"/>
    </w:p>
    <w:p w:rsidR="00696A28" w:rsidRDefault="00696A28" w:rsidP="001D072F">
      <w:pPr>
        <w:tabs>
          <w:tab w:val="left" w:pos="2552"/>
        </w:tabs>
        <w:spacing w:line="360" w:lineRule="auto"/>
        <w:jc w:val="center"/>
        <w:rPr>
          <w:rFonts w:ascii="Times New Roman" w:hAnsi="Times New Roman" w:cs="Times New Roman"/>
          <w:sz w:val="24"/>
          <w:szCs w:val="24"/>
        </w:rPr>
      </w:pPr>
    </w:p>
    <w:p w:rsidR="00696A28" w:rsidRDefault="00696A28" w:rsidP="001D072F">
      <w:pPr>
        <w:tabs>
          <w:tab w:val="left" w:pos="2552"/>
        </w:tabs>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Memenuhi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Tugas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
    <w:p w:rsidR="00696A28" w:rsidRDefault="00696A28" w:rsidP="001D072F">
      <w:pPr>
        <w:tabs>
          <w:tab w:val="left" w:pos="2552"/>
        </w:tabs>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Tridharma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Perguruan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Tinggi</w:t>
      </w:r>
      <w:proofErr w:type="spellEnd"/>
    </w:p>
    <w:p w:rsidR="00696A28" w:rsidRDefault="00696A28" w:rsidP="001D072F">
      <w:pPr>
        <w:tabs>
          <w:tab w:val="left" w:pos="2552"/>
        </w:tabs>
        <w:spacing w:line="360" w:lineRule="auto"/>
        <w:jc w:val="center"/>
        <w:rPr>
          <w:rFonts w:ascii="Times New Roman" w:hAnsi="Times New Roman" w:cs="Times New Roman"/>
          <w:sz w:val="24"/>
          <w:szCs w:val="24"/>
        </w:rPr>
      </w:pPr>
    </w:p>
    <w:p w:rsidR="00696A28" w:rsidRDefault="00696A28" w:rsidP="001D072F">
      <w:pPr>
        <w:tabs>
          <w:tab w:val="left" w:pos="2552"/>
        </w:tabs>
        <w:spacing w:line="360" w:lineRule="auto"/>
        <w:jc w:val="center"/>
        <w:rPr>
          <w:rFonts w:ascii="Times New Roman" w:hAnsi="Times New Roman" w:cs="Times New Roman"/>
          <w:sz w:val="24"/>
          <w:szCs w:val="24"/>
        </w:rPr>
      </w:pPr>
    </w:p>
    <w:p w:rsidR="00696A28" w:rsidRDefault="00696A28" w:rsidP="001D072F">
      <w:pPr>
        <w:tabs>
          <w:tab w:val="left" w:pos="2552"/>
        </w:tabs>
        <w:spacing w:line="360" w:lineRule="auto"/>
        <w:jc w:val="center"/>
        <w:rPr>
          <w:rFonts w:ascii="Times New Roman" w:hAnsi="Times New Roman" w:cs="Times New Roman"/>
          <w:sz w:val="24"/>
          <w:szCs w:val="24"/>
        </w:rPr>
      </w:pPr>
    </w:p>
    <w:p w:rsidR="00696A28" w:rsidRDefault="00696A28" w:rsidP="001D072F">
      <w:pPr>
        <w:tabs>
          <w:tab w:val="left" w:pos="2552"/>
        </w:tabs>
        <w:spacing w:line="360" w:lineRule="auto"/>
        <w:jc w:val="center"/>
        <w:rPr>
          <w:rFonts w:ascii="Times New Roman" w:hAnsi="Times New Roman" w:cs="Times New Roman"/>
          <w:sz w:val="24"/>
          <w:szCs w:val="24"/>
        </w:rPr>
      </w:pPr>
    </w:p>
    <w:p w:rsidR="00696A28" w:rsidRDefault="00696A28" w:rsidP="001D072F">
      <w:pPr>
        <w:tabs>
          <w:tab w:val="left" w:pos="2552"/>
        </w:tabs>
        <w:spacing w:line="360" w:lineRule="auto"/>
        <w:rPr>
          <w:rFonts w:ascii="Times New Roman" w:hAnsi="Times New Roman" w:cs="Times New Roman"/>
          <w:sz w:val="24"/>
          <w:szCs w:val="24"/>
        </w:rPr>
      </w:pPr>
    </w:p>
    <w:p w:rsidR="00696A28" w:rsidRDefault="00696A28" w:rsidP="001D072F">
      <w:pPr>
        <w:tabs>
          <w:tab w:val="left" w:pos="2552"/>
        </w:tabs>
        <w:spacing w:line="360" w:lineRule="auto"/>
        <w:jc w:val="center"/>
        <w:rPr>
          <w:rFonts w:ascii="Times New Roman" w:hAnsi="Times New Roman" w:cs="Times New Roman"/>
          <w:sz w:val="24"/>
          <w:szCs w:val="24"/>
        </w:rPr>
      </w:pPr>
    </w:p>
    <w:p w:rsidR="00696A28" w:rsidRDefault="00696A28" w:rsidP="001D072F">
      <w:pPr>
        <w:tabs>
          <w:tab w:val="left" w:pos="2552"/>
        </w:tabs>
        <w:spacing w:line="360" w:lineRule="auto"/>
        <w:jc w:val="center"/>
        <w:rPr>
          <w:rFonts w:ascii="Times New Roman" w:hAnsi="Times New Roman" w:cs="Times New Roman"/>
          <w:sz w:val="24"/>
          <w:szCs w:val="24"/>
        </w:rPr>
      </w:pPr>
    </w:p>
    <w:p w:rsidR="00696A28" w:rsidRDefault="00696A28" w:rsidP="001D072F">
      <w:pPr>
        <w:tabs>
          <w:tab w:val="left" w:pos="2552"/>
        </w:tabs>
        <w:spacing w:line="360" w:lineRule="auto"/>
        <w:jc w:val="center"/>
        <w:rPr>
          <w:rFonts w:ascii="Times New Roman" w:hAnsi="Times New Roman" w:cs="Times New Roman"/>
          <w:sz w:val="24"/>
          <w:szCs w:val="24"/>
        </w:rPr>
      </w:pPr>
    </w:p>
    <w:p w:rsidR="00696A28" w:rsidRDefault="00696A28" w:rsidP="001D072F">
      <w:pPr>
        <w:tabs>
          <w:tab w:val="left" w:pos="2552"/>
        </w:tabs>
        <w:spacing w:line="360" w:lineRule="auto"/>
        <w:jc w:val="center"/>
        <w:rPr>
          <w:rFonts w:ascii="Times New Roman" w:hAnsi="Times New Roman" w:cs="Times New Roman"/>
          <w:sz w:val="24"/>
          <w:szCs w:val="24"/>
        </w:rPr>
      </w:pPr>
    </w:p>
    <w:p w:rsidR="00696A28" w:rsidRDefault="00696A28" w:rsidP="001D072F">
      <w:pPr>
        <w:tabs>
          <w:tab w:val="left" w:pos="2552"/>
        </w:tabs>
        <w:spacing w:line="360" w:lineRule="auto"/>
        <w:jc w:val="center"/>
        <w:rPr>
          <w:rFonts w:ascii="Times New Roman" w:hAnsi="Times New Roman" w:cs="Times New Roman"/>
          <w:sz w:val="24"/>
          <w:szCs w:val="24"/>
        </w:rPr>
      </w:pPr>
    </w:p>
    <w:p w:rsidR="00696A28" w:rsidRDefault="00696A28" w:rsidP="001D072F">
      <w:pPr>
        <w:tabs>
          <w:tab w:val="left" w:pos="2552"/>
        </w:tabs>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Oleh</w:t>
      </w:r>
      <w:proofErr w:type="spellEnd"/>
    </w:p>
    <w:p w:rsidR="00696A28" w:rsidRDefault="00696A28" w:rsidP="001D072F">
      <w:pPr>
        <w:tabs>
          <w:tab w:val="left" w:pos="2552"/>
        </w:tabs>
        <w:spacing w:line="360" w:lineRule="auto"/>
        <w:jc w:val="center"/>
        <w:rPr>
          <w:rFonts w:ascii="Times New Roman" w:hAnsi="Times New Roman" w:cs="Times New Roman"/>
          <w:sz w:val="24"/>
          <w:szCs w:val="24"/>
        </w:rPr>
      </w:pPr>
      <w:r>
        <w:rPr>
          <w:rFonts w:ascii="Times New Roman" w:hAnsi="Times New Roman" w:cs="Times New Roman"/>
          <w:sz w:val="24"/>
          <w:szCs w:val="24"/>
        </w:rPr>
        <w:t>Abdul Hafiz</w:t>
      </w:r>
    </w:p>
    <w:p w:rsidR="00696A28" w:rsidRDefault="00696A28" w:rsidP="001D072F">
      <w:pPr>
        <w:tabs>
          <w:tab w:val="left" w:pos="2552"/>
        </w:tabs>
        <w:spacing w:line="360" w:lineRule="auto"/>
        <w:jc w:val="center"/>
        <w:rPr>
          <w:rFonts w:ascii="Times New Roman" w:hAnsi="Times New Roman" w:cs="Times New Roman"/>
          <w:sz w:val="24"/>
          <w:szCs w:val="24"/>
        </w:rPr>
      </w:pPr>
    </w:p>
    <w:p w:rsidR="00696A28" w:rsidRDefault="00696A28" w:rsidP="00BC2114">
      <w:pPr>
        <w:tabs>
          <w:tab w:val="left" w:pos="2552"/>
        </w:tabs>
        <w:spacing w:line="360" w:lineRule="auto"/>
        <w:rPr>
          <w:rFonts w:ascii="Times New Roman" w:hAnsi="Times New Roman" w:cs="Times New Roman"/>
          <w:sz w:val="24"/>
          <w:szCs w:val="24"/>
        </w:rPr>
      </w:pPr>
    </w:p>
    <w:p w:rsidR="00696A28" w:rsidRDefault="00696A28" w:rsidP="001D072F">
      <w:pPr>
        <w:tabs>
          <w:tab w:val="left" w:pos="2552"/>
        </w:tabs>
        <w:spacing w:line="360" w:lineRule="auto"/>
        <w:jc w:val="center"/>
        <w:rPr>
          <w:rFonts w:ascii="Times New Roman" w:hAnsi="Times New Roman" w:cs="Times New Roman"/>
          <w:sz w:val="24"/>
          <w:szCs w:val="24"/>
        </w:rPr>
      </w:pPr>
    </w:p>
    <w:p w:rsidR="00696A28" w:rsidRDefault="00696A28" w:rsidP="001D072F">
      <w:pPr>
        <w:tabs>
          <w:tab w:val="left" w:pos="2552"/>
        </w:tabs>
        <w:spacing w:line="360" w:lineRule="auto"/>
        <w:rPr>
          <w:rFonts w:ascii="Times New Roman" w:hAnsi="Times New Roman" w:cs="Times New Roman"/>
          <w:sz w:val="24"/>
          <w:szCs w:val="24"/>
        </w:rPr>
      </w:pPr>
    </w:p>
    <w:p w:rsidR="00696A28" w:rsidRDefault="00696A28" w:rsidP="001D072F">
      <w:pPr>
        <w:tabs>
          <w:tab w:val="left" w:pos="2552"/>
        </w:tabs>
        <w:spacing w:line="360" w:lineRule="auto"/>
        <w:jc w:val="center"/>
        <w:rPr>
          <w:rFonts w:ascii="Times New Roman" w:hAnsi="Times New Roman" w:cs="Times New Roman"/>
          <w:sz w:val="24"/>
          <w:szCs w:val="24"/>
        </w:rPr>
      </w:pPr>
      <w:r>
        <w:rPr>
          <w:rFonts w:ascii="Times New Roman" w:hAnsi="Times New Roman" w:cs="Times New Roman"/>
          <w:sz w:val="24"/>
          <w:szCs w:val="24"/>
        </w:rPr>
        <w:t>PROGRAM PASCASARJANA</w:t>
      </w:r>
    </w:p>
    <w:p w:rsidR="00696A28" w:rsidRDefault="00696A28" w:rsidP="001D072F">
      <w:pPr>
        <w:tabs>
          <w:tab w:val="left" w:pos="2552"/>
        </w:tabs>
        <w:spacing w:line="360" w:lineRule="auto"/>
        <w:jc w:val="center"/>
        <w:rPr>
          <w:rFonts w:ascii="Times New Roman" w:hAnsi="Times New Roman" w:cs="Times New Roman"/>
          <w:sz w:val="24"/>
          <w:szCs w:val="24"/>
        </w:rPr>
      </w:pPr>
      <w:r>
        <w:rPr>
          <w:rFonts w:ascii="Times New Roman" w:hAnsi="Times New Roman" w:cs="Times New Roman"/>
          <w:sz w:val="24"/>
          <w:szCs w:val="24"/>
        </w:rPr>
        <w:t>INSTITUT AGAMA ISLAM NEGERI BENGKULU</w:t>
      </w:r>
    </w:p>
    <w:p w:rsidR="00696A28" w:rsidRDefault="00696A28" w:rsidP="001D072F">
      <w:pPr>
        <w:tabs>
          <w:tab w:val="left" w:pos="2552"/>
        </w:tabs>
        <w:spacing w:line="360" w:lineRule="auto"/>
        <w:jc w:val="center"/>
        <w:rPr>
          <w:rFonts w:ascii="Times New Roman" w:hAnsi="Times New Roman" w:cs="Times New Roman"/>
          <w:sz w:val="24"/>
          <w:szCs w:val="24"/>
        </w:rPr>
      </w:pPr>
      <w:r>
        <w:rPr>
          <w:rFonts w:ascii="Times New Roman" w:hAnsi="Times New Roman" w:cs="Times New Roman"/>
          <w:sz w:val="24"/>
          <w:szCs w:val="24"/>
        </w:rPr>
        <w:t>BENGKULU</w:t>
      </w:r>
    </w:p>
    <w:p w:rsidR="00696A28" w:rsidRDefault="00696A28" w:rsidP="001D072F">
      <w:pPr>
        <w:tabs>
          <w:tab w:val="left" w:pos="2552"/>
        </w:tabs>
        <w:spacing w:line="360" w:lineRule="auto"/>
        <w:jc w:val="center"/>
        <w:rPr>
          <w:rFonts w:ascii="Times New Roman" w:hAnsi="Times New Roman" w:cs="Times New Roman"/>
          <w:sz w:val="24"/>
          <w:szCs w:val="24"/>
        </w:rPr>
      </w:pPr>
      <w:r>
        <w:rPr>
          <w:rFonts w:ascii="Times New Roman" w:hAnsi="Times New Roman" w:cs="Times New Roman"/>
          <w:sz w:val="24"/>
          <w:szCs w:val="24"/>
        </w:rPr>
        <w:t>2020</w:t>
      </w:r>
    </w:p>
    <w:p w:rsidR="001D072F" w:rsidRDefault="001D072F" w:rsidP="001D072F">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Latar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Belakang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p>
    <w:p w:rsidR="00C42B20" w:rsidRDefault="00007AB9" w:rsidP="003A5564">
      <w:pPr>
        <w:pStyle w:val="ListParagraph"/>
        <w:spacing w:line="360" w:lineRule="auto"/>
        <w:ind w:left="0"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kehakiman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negara-negara</w:t>
      </w:r>
      <w:proofErr w:type="spellEnd"/>
      <w:r>
        <w:rPr>
          <w:rFonts w:ascii="Times New Roman" w:hAnsi="Times New Roman" w:cs="Times New Roman"/>
          <w:sz w:val="24"/>
          <w:szCs w:val="24"/>
        </w:rPr>
        <w:t xml:space="preserve"> modern, </w:t>
      </w:r>
      <w:proofErr w:type="spellStart"/>
      <w:r>
        <w:rPr>
          <w:rFonts w:ascii="Times New Roman" w:hAnsi="Times New Roman" w:cs="Times New Roman"/>
          <w:sz w:val="24"/>
          <w:szCs w:val="24"/>
        </w:rPr>
        <w:t>merupakan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cabang-cabang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3A5564">
        <w:rPr>
          <w:rFonts w:ascii="Times New Roman" w:hAnsi="Times New Roman" w:cs="Times New Roman"/>
          <w:sz w:val="24"/>
          <w:szCs w:val="24"/>
        </w:rPr>
        <w:t>egara</w:t>
      </w:r>
      <w:proofErr w:type="spellEnd"/>
      <w:r w:rsidR="003A5564">
        <w:rPr>
          <w:rFonts w:ascii="Times New Roman" w:hAnsi="Times New Roman" w:cs="Times New Roman"/>
          <w:sz w:val="24"/>
          <w:szCs w:val="24"/>
        </w:rPr>
        <w:t xml:space="preserve"> yang </w:t>
      </w:r>
      <w:proofErr w:type="spellStart"/>
      <w:r w:rsidR="003A5564">
        <w:rPr>
          <w:rFonts w:ascii="Times New Roman" w:hAnsi="Times New Roman" w:cs="Times New Roman"/>
          <w:sz w:val="24"/>
          <w:szCs w:val="24"/>
        </w:rPr>
        <w:t>jika</w:t>
      </w:r>
      <w:proofErr w:type="spellEnd"/>
      <w:r w:rsidR="003A5564">
        <w:rPr>
          <w:rFonts w:ascii="Times New Roman" w:hAnsi="Times New Roman" w:cs="Times New Roman"/>
          <w:sz w:val="24"/>
          <w:szCs w:val="24"/>
        </w:rPr>
        <w:t xml:space="preserve"> </w:t>
      </w:r>
      <w:proofErr w:type="spellStart"/>
      <w:r w:rsidR="003A5564">
        <w:rPr>
          <w:rFonts w:ascii="Times New Roman" w:hAnsi="Times New Roman" w:cs="Times New Roman"/>
          <w:sz w:val="24"/>
          <w:szCs w:val="24"/>
        </w:rPr>
        <w:t>disederhanakan</w:t>
      </w:r>
      <w:proofErr w:type="spellEnd"/>
      <w:r w:rsidR="003A5564">
        <w:rPr>
          <w:rFonts w:ascii="Times New Roman" w:hAnsi="Times New Roman" w:cs="Times New Roman"/>
          <w:sz w:val="24"/>
          <w:szCs w:val="24"/>
        </w:rPr>
        <w:t xml:space="preserve"> </w:t>
      </w:r>
      <w:proofErr w:type="spellStart"/>
      <w:r w:rsidR="003A5564">
        <w:rPr>
          <w:rFonts w:ascii="Times New Roman" w:hAnsi="Times New Roman" w:cs="Times New Roman"/>
          <w:sz w:val="24"/>
          <w:szCs w:val="24"/>
        </w:rPr>
        <w:t>t</w:t>
      </w:r>
      <w:r>
        <w:rPr>
          <w:rFonts w:ascii="Times New Roman" w:hAnsi="Times New Roman" w:cs="Times New Roman"/>
          <w:sz w:val="24"/>
          <w:szCs w:val="24"/>
        </w:rPr>
        <w:t>e</w:t>
      </w:r>
      <w:r w:rsidR="003A5564">
        <w:rPr>
          <w:rFonts w:ascii="Times New Roman" w:hAnsi="Times New Roman" w:cs="Times New Roman"/>
          <w:sz w:val="24"/>
          <w:szCs w:val="24"/>
        </w:rPr>
        <w:t>r</w:t>
      </w:r>
      <w:r>
        <w:rPr>
          <w:rFonts w:ascii="Times New Roman" w:hAnsi="Times New Roman" w:cs="Times New Roman"/>
          <w:sz w:val="24"/>
          <w:szCs w:val="24"/>
        </w:rPr>
        <w:t>di</w:t>
      </w:r>
      <w:r w:rsidR="003A5564">
        <w:rPr>
          <w:rFonts w:ascii="Times New Roman" w:hAnsi="Times New Roman" w:cs="Times New Roman"/>
          <w:sz w:val="24"/>
          <w:szCs w:val="24"/>
        </w:rPr>
        <w:t>ri</w:t>
      </w:r>
      <w:proofErr w:type="spellEnd"/>
      <w:r w:rsidR="003A5564">
        <w:rPr>
          <w:rFonts w:ascii="Times New Roman" w:hAnsi="Times New Roman" w:cs="Times New Roman"/>
          <w:sz w:val="24"/>
          <w:szCs w:val="24"/>
        </w:rPr>
        <w:t xml:space="preserve"> </w:t>
      </w:r>
      <w:proofErr w:type="spellStart"/>
      <w:r w:rsidR="003A5564">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legislatif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eksekutif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yudikatif</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kehakiman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yudikatif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bersama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lainnya</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pemegang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kekuasaan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pemerintahan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eksekutif</w:t>
      </w:r>
      <w:proofErr w:type="spellEnd"/>
      <w:r>
        <w:rPr>
          <w:rFonts w:ascii="Times New Roman" w:hAnsi="Times New Roman" w:cs="Times New Roman"/>
          <w:sz w:val="24"/>
          <w:szCs w:val="24"/>
        </w:rPr>
        <w:t>)</w:t>
      </w:r>
      <w:r w:rsidR="00EA0F49">
        <w:rPr>
          <w:rFonts w:ascii="Times New Roman" w:hAnsi="Times New Roman" w:cs="Times New Roman"/>
          <w:sz w:val="24"/>
          <w:szCs w:val="24"/>
        </w:rPr>
        <w:t xml:space="preserve"> </w:t>
      </w:r>
      <w:proofErr w:type="spellStart"/>
      <w:r w:rsidR="00EA0F49">
        <w:rPr>
          <w:rFonts w:ascii="Times New Roman" w:hAnsi="Times New Roman" w:cs="Times New Roman"/>
          <w:sz w:val="24"/>
          <w:szCs w:val="24"/>
        </w:rPr>
        <w:t>dan</w:t>
      </w:r>
      <w:proofErr w:type="spellEnd"/>
      <w:r w:rsidR="00EA0F49">
        <w:rPr>
          <w:rFonts w:ascii="Times New Roman" w:hAnsi="Times New Roman" w:cs="Times New Roman"/>
          <w:sz w:val="24"/>
          <w:szCs w:val="24"/>
        </w:rPr>
        <w:t xml:space="preserve"> </w:t>
      </w:r>
      <w:proofErr w:type="spellStart"/>
      <w:r w:rsidR="00EA0F49">
        <w:rPr>
          <w:rFonts w:ascii="Times New Roman" w:hAnsi="Times New Roman" w:cs="Times New Roman"/>
          <w:sz w:val="24"/>
          <w:szCs w:val="24"/>
        </w:rPr>
        <w:t>pemegang</w:t>
      </w:r>
      <w:proofErr w:type="spellEnd"/>
      <w:r w:rsidR="00EA0F49">
        <w:rPr>
          <w:rFonts w:ascii="Times New Roman" w:hAnsi="Times New Roman" w:cs="Times New Roman"/>
          <w:sz w:val="24"/>
          <w:szCs w:val="24"/>
        </w:rPr>
        <w:t xml:space="preserve"> </w:t>
      </w:r>
      <w:proofErr w:type="spellStart"/>
      <w:r w:rsidR="00EA0F49">
        <w:rPr>
          <w:rFonts w:ascii="Times New Roman" w:hAnsi="Times New Roman" w:cs="Times New Roman"/>
          <w:sz w:val="24"/>
          <w:szCs w:val="24"/>
        </w:rPr>
        <w:t>kekuasaan</w:t>
      </w:r>
      <w:proofErr w:type="spellEnd"/>
      <w:r w:rsidR="00EA0F49">
        <w:rPr>
          <w:rFonts w:ascii="Times New Roman" w:hAnsi="Times New Roman" w:cs="Times New Roman"/>
          <w:sz w:val="24"/>
          <w:szCs w:val="24"/>
        </w:rPr>
        <w:t xml:space="preserve"> </w:t>
      </w:r>
      <w:proofErr w:type="spellStart"/>
      <w:r w:rsidR="00EA0F49">
        <w:rPr>
          <w:rFonts w:ascii="Times New Roman" w:hAnsi="Times New Roman" w:cs="Times New Roman"/>
          <w:sz w:val="24"/>
          <w:szCs w:val="24"/>
        </w:rPr>
        <w:t>membuat</w:t>
      </w:r>
      <w:proofErr w:type="spellEnd"/>
      <w:r w:rsidR="00EA0F49">
        <w:rPr>
          <w:rFonts w:ascii="Times New Roman" w:hAnsi="Times New Roman" w:cs="Times New Roman"/>
          <w:sz w:val="24"/>
          <w:szCs w:val="24"/>
        </w:rPr>
        <w:t xml:space="preserve"> </w:t>
      </w:r>
      <w:proofErr w:type="spellStart"/>
      <w:r w:rsidR="00EA0F49">
        <w:rPr>
          <w:rFonts w:ascii="Times New Roman" w:hAnsi="Times New Roman" w:cs="Times New Roman"/>
          <w:sz w:val="24"/>
          <w:szCs w:val="24"/>
        </w:rPr>
        <w:t>undang-undang</w:t>
      </w:r>
      <w:proofErr w:type="spellEnd"/>
      <w:r w:rsidR="00EA0F49">
        <w:rPr>
          <w:rFonts w:ascii="Times New Roman" w:hAnsi="Times New Roman" w:cs="Times New Roman"/>
          <w:sz w:val="24"/>
          <w:szCs w:val="24"/>
        </w:rPr>
        <w:t xml:space="preserve"> (</w:t>
      </w:r>
      <w:proofErr w:type="spellStart"/>
      <w:r w:rsidR="00EA0F49">
        <w:rPr>
          <w:rFonts w:ascii="Times New Roman" w:hAnsi="Times New Roman" w:cs="Times New Roman"/>
          <w:sz w:val="24"/>
          <w:szCs w:val="24"/>
        </w:rPr>
        <w:t>legislatif</w:t>
      </w:r>
      <w:proofErr w:type="spellEnd"/>
      <w:r w:rsidR="00EA0F49">
        <w:rPr>
          <w:rFonts w:ascii="Times New Roman" w:hAnsi="Times New Roman" w:cs="Times New Roman"/>
          <w:sz w:val="24"/>
          <w:szCs w:val="24"/>
        </w:rPr>
        <w:t>)</w:t>
      </w:r>
      <w:r w:rsidR="004476B1">
        <w:rPr>
          <w:rFonts w:ascii="Times New Roman" w:hAnsi="Times New Roman" w:cs="Times New Roman"/>
          <w:sz w:val="24"/>
          <w:szCs w:val="24"/>
        </w:rPr>
        <w:t>—</w:t>
      </w:r>
      <w:proofErr w:type="spellStart"/>
      <w:r w:rsidR="003A5564">
        <w:rPr>
          <w:rFonts w:ascii="Times New Roman" w:hAnsi="Times New Roman" w:cs="Times New Roman"/>
          <w:sz w:val="24"/>
          <w:szCs w:val="24"/>
        </w:rPr>
        <w:t>peradilan</w:t>
      </w:r>
      <w:proofErr w:type="spellEnd"/>
      <w:r w:rsidR="003A5564">
        <w:rPr>
          <w:rFonts w:ascii="Times New Roman" w:hAnsi="Times New Roman" w:cs="Times New Roman"/>
          <w:sz w:val="24"/>
          <w:szCs w:val="24"/>
        </w:rPr>
        <w:t xml:space="preserve"> </w:t>
      </w:r>
      <w:proofErr w:type="spellStart"/>
      <w:r w:rsidR="004476B1">
        <w:rPr>
          <w:rFonts w:ascii="Times New Roman" w:hAnsi="Times New Roman" w:cs="Times New Roman"/>
          <w:sz w:val="24"/>
          <w:szCs w:val="24"/>
        </w:rPr>
        <w:t>menjalankan</w:t>
      </w:r>
      <w:proofErr w:type="spellEnd"/>
      <w:r w:rsidR="004476B1">
        <w:rPr>
          <w:rFonts w:ascii="Times New Roman" w:hAnsi="Times New Roman" w:cs="Times New Roman"/>
          <w:sz w:val="24"/>
          <w:szCs w:val="24"/>
        </w:rPr>
        <w:t xml:space="preserve"> </w:t>
      </w:r>
      <w:proofErr w:type="spellStart"/>
      <w:r w:rsidR="004476B1">
        <w:rPr>
          <w:rFonts w:ascii="Times New Roman" w:hAnsi="Times New Roman" w:cs="Times New Roman"/>
          <w:sz w:val="24"/>
          <w:szCs w:val="24"/>
        </w:rPr>
        <w:t>kekuasaan</w:t>
      </w:r>
      <w:proofErr w:type="spellEnd"/>
      <w:r w:rsidR="004476B1">
        <w:rPr>
          <w:rFonts w:ascii="Times New Roman" w:hAnsi="Times New Roman" w:cs="Times New Roman"/>
          <w:sz w:val="24"/>
          <w:szCs w:val="24"/>
        </w:rPr>
        <w:t xml:space="preserve"> </w:t>
      </w:r>
      <w:proofErr w:type="spellStart"/>
      <w:r w:rsidR="004476B1">
        <w:rPr>
          <w:rFonts w:ascii="Times New Roman" w:hAnsi="Times New Roman" w:cs="Times New Roman"/>
          <w:sz w:val="24"/>
          <w:szCs w:val="24"/>
        </w:rPr>
        <w:t>negara</w:t>
      </w:r>
      <w:proofErr w:type="spellEnd"/>
      <w:r w:rsidR="004476B1">
        <w:rPr>
          <w:rFonts w:ascii="Times New Roman" w:hAnsi="Times New Roman" w:cs="Times New Roman"/>
          <w:sz w:val="24"/>
          <w:szCs w:val="24"/>
        </w:rPr>
        <w:t xml:space="preserve"> </w:t>
      </w:r>
      <w:proofErr w:type="spellStart"/>
      <w:r w:rsidR="004476B1">
        <w:rPr>
          <w:rFonts w:ascii="Times New Roman" w:hAnsi="Times New Roman" w:cs="Times New Roman"/>
          <w:sz w:val="24"/>
          <w:szCs w:val="24"/>
        </w:rPr>
        <w:t>secara</w:t>
      </w:r>
      <w:proofErr w:type="spellEnd"/>
      <w:r w:rsidR="004476B1">
        <w:rPr>
          <w:rFonts w:ascii="Times New Roman" w:hAnsi="Times New Roman" w:cs="Times New Roman"/>
          <w:sz w:val="24"/>
          <w:szCs w:val="24"/>
        </w:rPr>
        <w:t xml:space="preserve"> </w:t>
      </w:r>
      <w:proofErr w:type="spellStart"/>
      <w:r w:rsidR="004476B1">
        <w:rPr>
          <w:rFonts w:ascii="Times New Roman" w:hAnsi="Times New Roman" w:cs="Times New Roman"/>
          <w:sz w:val="24"/>
          <w:szCs w:val="24"/>
        </w:rPr>
        <w:t>terpisah</w:t>
      </w:r>
      <w:proofErr w:type="spellEnd"/>
      <w:r w:rsidR="004476B1">
        <w:rPr>
          <w:rFonts w:ascii="Times New Roman" w:hAnsi="Times New Roman" w:cs="Times New Roman"/>
          <w:sz w:val="24"/>
          <w:szCs w:val="24"/>
        </w:rPr>
        <w:t xml:space="preserve"> (</w:t>
      </w:r>
      <w:r w:rsidR="004476B1" w:rsidRPr="004476B1">
        <w:rPr>
          <w:rFonts w:ascii="Times New Roman" w:hAnsi="Times New Roman" w:cs="Times New Roman"/>
          <w:i/>
          <w:iCs/>
          <w:sz w:val="24"/>
          <w:szCs w:val="24"/>
        </w:rPr>
        <w:t>separation of power</w:t>
      </w:r>
      <w:r w:rsidR="004476B1">
        <w:rPr>
          <w:rFonts w:ascii="Times New Roman" w:hAnsi="Times New Roman" w:cs="Times New Roman"/>
          <w:sz w:val="24"/>
          <w:szCs w:val="24"/>
        </w:rPr>
        <w:t>)</w:t>
      </w:r>
      <w:r w:rsidR="003A5564">
        <w:rPr>
          <w:rFonts w:ascii="Times New Roman" w:hAnsi="Times New Roman" w:cs="Times New Roman"/>
          <w:sz w:val="24"/>
          <w:szCs w:val="24"/>
        </w:rPr>
        <w:t xml:space="preserve"> </w:t>
      </w:r>
      <w:r w:rsidR="00971337">
        <w:rPr>
          <w:rFonts w:ascii="Times New Roman" w:hAnsi="Times New Roman" w:cs="Times New Roman"/>
          <w:sz w:val="24"/>
          <w:szCs w:val="24"/>
          <w:lang w:val="id-ID"/>
        </w:rPr>
        <w:t>dari pemegang kekuasaan lainnya</w:t>
      </w:r>
      <w:r w:rsidR="004476B1">
        <w:rPr>
          <w:rFonts w:ascii="Times New Roman" w:hAnsi="Times New Roman" w:cs="Times New Roman"/>
          <w:sz w:val="24"/>
          <w:szCs w:val="24"/>
        </w:rPr>
        <w:t>.</w:t>
      </w:r>
      <w:proofErr w:type="gramEnd"/>
      <w:r w:rsidR="004476B1">
        <w:rPr>
          <w:rFonts w:ascii="Times New Roman" w:hAnsi="Times New Roman" w:cs="Times New Roman"/>
          <w:sz w:val="24"/>
          <w:szCs w:val="24"/>
        </w:rPr>
        <w:t xml:space="preserve"> </w:t>
      </w:r>
      <w:proofErr w:type="spellStart"/>
      <w:r w:rsidR="004476B1">
        <w:rPr>
          <w:rFonts w:ascii="Times New Roman" w:hAnsi="Times New Roman" w:cs="Times New Roman"/>
          <w:sz w:val="24"/>
          <w:szCs w:val="24"/>
        </w:rPr>
        <w:t>Masing-masing</w:t>
      </w:r>
      <w:proofErr w:type="spellEnd"/>
      <w:r w:rsidR="004476B1">
        <w:rPr>
          <w:rFonts w:ascii="Times New Roman" w:hAnsi="Times New Roman" w:cs="Times New Roman"/>
          <w:sz w:val="24"/>
          <w:szCs w:val="24"/>
        </w:rPr>
        <w:t xml:space="preserve"> </w:t>
      </w:r>
      <w:proofErr w:type="spellStart"/>
      <w:r w:rsidR="004476B1">
        <w:rPr>
          <w:rFonts w:ascii="Times New Roman" w:hAnsi="Times New Roman" w:cs="Times New Roman"/>
          <w:sz w:val="24"/>
          <w:szCs w:val="24"/>
        </w:rPr>
        <w:t>kekuasaan</w:t>
      </w:r>
      <w:proofErr w:type="spellEnd"/>
      <w:r w:rsidR="004476B1">
        <w:rPr>
          <w:rFonts w:ascii="Times New Roman" w:hAnsi="Times New Roman" w:cs="Times New Roman"/>
          <w:sz w:val="24"/>
          <w:szCs w:val="24"/>
        </w:rPr>
        <w:t xml:space="preserve"> </w:t>
      </w:r>
      <w:proofErr w:type="spellStart"/>
      <w:r w:rsidR="004476B1">
        <w:rPr>
          <w:rFonts w:ascii="Times New Roman" w:hAnsi="Times New Roman" w:cs="Times New Roman"/>
          <w:sz w:val="24"/>
          <w:szCs w:val="24"/>
        </w:rPr>
        <w:t>bekerja</w:t>
      </w:r>
      <w:proofErr w:type="spellEnd"/>
      <w:r w:rsidR="004476B1">
        <w:rPr>
          <w:rFonts w:ascii="Times New Roman" w:hAnsi="Times New Roman" w:cs="Times New Roman"/>
          <w:sz w:val="24"/>
          <w:szCs w:val="24"/>
        </w:rPr>
        <w:t xml:space="preserve"> </w:t>
      </w:r>
      <w:proofErr w:type="spellStart"/>
      <w:r w:rsidR="004476B1">
        <w:rPr>
          <w:rFonts w:ascii="Times New Roman" w:hAnsi="Times New Roman" w:cs="Times New Roman"/>
          <w:sz w:val="24"/>
          <w:szCs w:val="24"/>
        </w:rPr>
        <w:t>secara</w:t>
      </w:r>
      <w:proofErr w:type="spellEnd"/>
      <w:r w:rsidR="004476B1">
        <w:rPr>
          <w:rFonts w:ascii="Times New Roman" w:hAnsi="Times New Roman" w:cs="Times New Roman"/>
          <w:sz w:val="24"/>
          <w:szCs w:val="24"/>
        </w:rPr>
        <w:t xml:space="preserve"> </w:t>
      </w:r>
      <w:proofErr w:type="spellStart"/>
      <w:r w:rsidR="00C42B20">
        <w:rPr>
          <w:rFonts w:ascii="Times New Roman" w:hAnsi="Times New Roman" w:cs="Times New Roman"/>
          <w:sz w:val="24"/>
          <w:szCs w:val="24"/>
        </w:rPr>
        <w:t>sendiri-sendiri</w:t>
      </w:r>
      <w:proofErr w:type="spellEnd"/>
      <w:r w:rsidR="00C42B20">
        <w:rPr>
          <w:rFonts w:ascii="Times New Roman" w:hAnsi="Times New Roman" w:cs="Times New Roman"/>
          <w:sz w:val="24"/>
          <w:szCs w:val="24"/>
        </w:rPr>
        <w:t xml:space="preserve"> </w:t>
      </w:r>
      <w:proofErr w:type="spellStart"/>
      <w:r w:rsidR="00C42B20">
        <w:rPr>
          <w:rFonts w:ascii="Times New Roman" w:hAnsi="Times New Roman" w:cs="Times New Roman"/>
          <w:sz w:val="24"/>
          <w:szCs w:val="24"/>
        </w:rPr>
        <w:t>tanpa</w:t>
      </w:r>
      <w:proofErr w:type="spellEnd"/>
      <w:r w:rsidR="00C42B20">
        <w:rPr>
          <w:rFonts w:ascii="Times New Roman" w:hAnsi="Times New Roman" w:cs="Times New Roman"/>
          <w:sz w:val="24"/>
          <w:szCs w:val="24"/>
        </w:rPr>
        <w:t xml:space="preserve"> </w:t>
      </w:r>
      <w:proofErr w:type="spellStart"/>
      <w:r w:rsidR="00C42B20">
        <w:rPr>
          <w:rFonts w:ascii="Times New Roman" w:hAnsi="Times New Roman" w:cs="Times New Roman"/>
          <w:sz w:val="24"/>
          <w:szCs w:val="24"/>
        </w:rPr>
        <w:t>interfensi</w:t>
      </w:r>
      <w:proofErr w:type="spellEnd"/>
      <w:r w:rsidR="00C42B20">
        <w:rPr>
          <w:rFonts w:ascii="Times New Roman" w:hAnsi="Times New Roman" w:cs="Times New Roman"/>
          <w:sz w:val="24"/>
          <w:szCs w:val="24"/>
        </w:rPr>
        <w:t xml:space="preserve"> </w:t>
      </w:r>
      <w:proofErr w:type="spellStart"/>
      <w:r w:rsidR="00C42B20">
        <w:rPr>
          <w:rFonts w:ascii="Times New Roman" w:hAnsi="Times New Roman" w:cs="Times New Roman"/>
          <w:sz w:val="24"/>
          <w:szCs w:val="24"/>
        </w:rPr>
        <w:t>dari</w:t>
      </w:r>
      <w:proofErr w:type="spellEnd"/>
      <w:r w:rsidR="00C42B20">
        <w:rPr>
          <w:rFonts w:ascii="Times New Roman" w:hAnsi="Times New Roman" w:cs="Times New Roman"/>
          <w:sz w:val="24"/>
          <w:szCs w:val="24"/>
        </w:rPr>
        <w:t xml:space="preserve"> yang lain.</w:t>
      </w:r>
    </w:p>
    <w:p w:rsidR="00971337" w:rsidRDefault="00C42B20" w:rsidP="00590F8A">
      <w:pPr>
        <w:pStyle w:val="ListParagraph"/>
        <w:spacing w:line="360" w:lineRule="auto"/>
        <w:ind w:left="0" w:firstLine="567"/>
        <w:jc w:val="both"/>
        <w:rPr>
          <w:rFonts w:ascii="Times New Roman" w:hAnsi="Times New Roman" w:cs="Times New Roman"/>
          <w:sz w:val="24"/>
          <w:szCs w:val="24"/>
          <w:lang w:val="id-ID"/>
        </w:rPr>
      </w:pPr>
      <w:proofErr w:type="spellStart"/>
      <w:r>
        <w:rPr>
          <w:rFonts w:ascii="Times New Roman" w:hAnsi="Times New Roman" w:cs="Times New Roman"/>
          <w:sz w:val="24"/>
          <w:szCs w:val="24"/>
        </w:rPr>
        <w:t>Pemisahan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cabang-cabang</w:t>
      </w:r>
      <w:proofErr w:type="spellEnd"/>
      <w:r>
        <w:rPr>
          <w:rFonts w:ascii="Times New Roman" w:hAnsi="Times New Roman" w:cs="Times New Roman"/>
          <w:sz w:val="24"/>
          <w:szCs w:val="24"/>
        </w:rPr>
        <w:t xml:space="preserve"> </w:t>
      </w:r>
      <w:proofErr w:type="spellStart"/>
      <w:r w:rsidR="00D010CB">
        <w:rPr>
          <w:rFonts w:ascii="Times New Roman" w:hAnsi="Times New Roman" w:cs="Times New Roman"/>
          <w:sz w:val="24"/>
          <w:szCs w:val="24"/>
        </w:rPr>
        <w:t>kekuasaan</w:t>
      </w:r>
      <w:proofErr w:type="spellEnd"/>
      <w:r w:rsidR="00D010CB">
        <w:rPr>
          <w:rFonts w:ascii="Times New Roman" w:hAnsi="Times New Roman" w:cs="Times New Roman"/>
          <w:sz w:val="24"/>
          <w:szCs w:val="24"/>
        </w:rPr>
        <w:t xml:space="preserve"> </w:t>
      </w:r>
      <w:proofErr w:type="spellStart"/>
      <w:r w:rsidR="00D010CB">
        <w:rPr>
          <w:rFonts w:ascii="Times New Roman" w:hAnsi="Times New Roman" w:cs="Times New Roman"/>
          <w:sz w:val="24"/>
          <w:szCs w:val="24"/>
        </w:rPr>
        <w:t>negara</w:t>
      </w:r>
      <w:proofErr w:type="spellEnd"/>
      <w:r w:rsidR="00D010CB">
        <w:rPr>
          <w:rFonts w:ascii="Times New Roman" w:hAnsi="Times New Roman" w:cs="Times New Roman"/>
          <w:sz w:val="24"/>
          <w:szCs w:val="24"/>
        </w:rPr>
        <w:t xml:space="preserve"> </w:t>
      </w:r>
      <w:proofErr w:type="spellStart"/>
      <w:r w:rsidR="00D010CB">
        <w:rPr>
          <w:rFonts w:ascii="Times New Roman" w:hAnsi="Times New Roman" w:cs="Times New Roman"/>
          <w:sz w:val="24"/>
          <w:szCs w:val="24"/>
        </w:rPr>
        <w:t>itu</w:t>
      </w:r>
      <w:proofErr w:type="spellEnd"/>
      <w:r w:rsidR="00D010CB">
        <w:rPr>
          <w:rFonts w:ascii="Times New Roman" w:hAnsi="Times New Roman" w:cs="Times New Roman"/>
          <w:sz w:val="24"/>
          <w:szCs w:val="24"/>
        </w:rPr>
        <w:t xml:space="preserve">, </w:t>
      </w:r>
      <w:proofErr w:type="spellStart"/>
      <w:r w:rsidR="00D010CB">
        <w:rPr>
          <w:rFonts w:ascii="Times New Roman" w:hAnsi="Times New Roman" w:cs="Times New Roman"/>
          <w:sz w:val="24"/>
          <w:szCs w:val="24"/>
        </w:rPr>
        <w:t>bagi</w:t>
      </w:r>
      <w:proofErr w:type="spellEnd"/>
      <w:r w:rsidR="00D010CB">
        <w:rPr>
          <w:rFonts w:ascii="Times New Roman" w:hAnsi="Times New Roman" w:cs="Times New Roman"/>
          <w:sz w:val="24"/>
          <w:szCs w:val="24"/>
        </w:rPr>
        <w:t xml:space="preserve"> </w:t>
      </w:r>
      <w:proofErr w:type="spellStart"/>
      <w:r w:rsidR="00D010CB">
        <w:rPr>
          <w:rFonts w:ascii="Times New Roman" w:hAnsi="Times New Roman" w:cs="Times New Roman"/>
          <w:sz w:val="24"/>
          <w:szCs w:val="24"/>
        </w:rPr>
        <w:t>peradilan</w:t>
      </w:r>
      <w:proofErr w:type="spellEnd"/>
      <w:r w:rsidR="00D010CB">
        <w:rPr>
          <w:rFonts w:ascii="Times New Roman" w:hAnsi="Times New Roman" w:cs="Times New Roman"/>
          <w:sz w:val="24"/>
          <w:szCs w:val="24"/>
        </w:rPr>
        <w:t xml:space="preserve">, </w:t>
      </w:r>
      <w:proofErr w:type="spellStart"/>
      <w:r w:rsidR="00D010CB">
        <w:rPr>
          <w:rFonts w:ascii="Times New Roman" w:hAnsi="Times New Roman" w:cs="Times New Roman"/>
          <w:sz w:val="24"/>
          <w:szCs w:val="24"/>
        </w:rPr>
        <w:t>diperlukan</w:t>
      </w:r>
      <w:proofErr w:type="spellEnd"/>
      <w:r w:rsidR="00D010CB">
        <w:rPr>
          <w:rFonts w:ascii="Times New Roman" w:hAnsi="Times New Roman" w:cs="Times New Roman"/>
          <w:sz w:val="24"/>
          <w:szCs w:val="24"/>
        </w:rPr>
        <w:t xml:space="preserve"> agar </w:t>
      </w:r>
      <w:proofErr w:type="spellStart"/>
      <w:proofErr w:type="gramStart"/>
      <w:r w:rsidR="00D010CB">
        <w:rPr>
          <w:rFonts w:ascii="Times New Roman" w:hAnsi="Times New Roman" w:cs="Times New Roman"/>
          <w:sz w:val="24"/>
          <w:szCs w:val="24"/>
        </w:rPr>
        <w:t>ia</w:t>
      </w:r>
      <w:proofErr w:type="spellEnd"/>
      <w:proofErr w:type="gramEnd"/>
      <w:r w:rsidR="00D010CB">
        <w:rPr>
          <w:rFonts w:ascii="Times New Roman" w:hAnsi="Times New Roman" w:cs="Times New Roman"/>
          <w:sz w:val="24"/>
          <w:szCs w:val="24"/>
        </w:rPr>
        <w:t xml:space="preserve"> </w:t>
      </w:r>
      <w:proofErr w:type="spellStart"/>
      <w:r w:rsidR="00D010CB">
        <w:rPr>
          <w:rFonts w:ascii="Times New Roman" w:hAnsi="Times New Roman" w:cs="Times New Roman"/>
          <w:sz w:val="24"/>
          <w:szCs w:val="24"/>
        </w:rPr>
        <w:t>memiliki</w:t>
      </w:r>
      <w:proofErr w:type="spellEnd"/>
      <w:r w:rsidR="00D010CB">
        <w:rPr>
          <w:rFonts w:ascii="Times New Roman" w:hAnsi="Times New Roman" w:cs="Times New Roman"/>
          <w:sz w:val="24"/>
          <w:szCs w:val="24"/>
        </w:rPr>
        <w:t xml:space="preserve"> </w:t>
      </w:r>
      <w:proofErr w:type="spellStart"/>
      <w:r w:rsidR="004476B1">
        <w:rPr>
          <w:rFonts w:ascii="Times New Roman" w:hAnsi="Times New Roman" w:cs="Times New Roman"/>
          <w:sz w:val="24"/>
          <w:szCs w:val="24"/>
        </w:rPr>
        <w:t>independen</w:t>
      </w:r>
      <w:r w:rsidR="00D010CB">
        <w:rPr>
          <w:rFonts w:ascii="Times New Roman" w:hAnsi="Times New Roman" w:cs="Times New Roman"/>
          <w:sz w:val="24"/>
          <w:szCs w:val="24"/>
        </w:rPr>
        <w:t>si</w:t>
      </w:r>
      <w:proofErr w:type="spellEnd"/>
      <w:r w:rsidR="004476B1">
        <w:rPr>
          <w:rFonts w:ascii="Times New Roman" w:hAnsi="Times New Roman" w:cs="Times New Roman"/>
          <w:sz w:val="24"/>
          <w:szCs w:val="24"/>
        </w:rPr>
        <w:t xml:space="preserve"> </w:t>
      </w:r>
      <w:r w:rsidR="00D010CB">
        <w:rPr>
          <w:rFonts w:ascii="Times New Roman" w:hAnsi="Times New Roman" w:cs="Times New Roman"/>
          <w:sz w:val="24"/>
          <w:szCs w:val="24"/>
        </w:rPr>
        <w:t xml:space="preserve">yang </w:t>
      </w:r>
      <w:proofErr w:type="spellStart"/>
      <w:r w:rsidR="00D010CB">
        <w:rPr>
          <w:rFonts w:ascii="Times New Roman" w:hAnsi="Times New Roman" w:cs="Times New Roman"/>
          <w:sz w:val="24"/>
          <w:szCs w:val="24"/>
        </w:rPr>
        <w:t>merupakan</w:t>
      </w:r>
      <w:proofErr w:type="spellEnd"/>
      <w:r w:rsidR="00D010CB">
        <w:rPr>
          <w:rFonts w:ascii="Times New Roman" w:hAnsi="Times New Roman" w:cs="Times New Roman"/>
          <w:sz w:val="24"/>
          <w:szCs w:val="24"/>
        </w:rPr>
        <w:t xml:space="preserve"> </w:t>
      </w:r>
      <w:proofErr w:type="spellStart"/>
      <w:r w:rsidR="00D010CB">
        <w:rPr>
          <w:rFonts w:ascii="Times New Roman" w:hAnsi="Times New Roman" w:cs="Times New Roman"/>
          <w:sz w:val="24"/>
          <w:szCs w:val="24"/>
        </w:rPr>
        <w:t>salah</w:t>
      </w:r>
      <w:proofErr w:type="spellEnd"/>
      <w:r w:rsidR="00D010CB">
        <w:rPr>
          <w:rFonts w:ascii="Times New Roman" w:hAnsi="Times New Roman" w:cs="Times New Roman"/>
          <w:sz w:val="24"/>
          <w:szCs w:val="24"/>
        </w:rPr>
        <w:t xml:space="preserve"> </w:t>
      </w:r>
      <w:proofErr w:type="spellStart"/>
      <w:r w:rsidR="00D010CB">
        <w:rPr>
          <w:rFonts w:ascii="Times New Roman" w:hAnsi="Times New Roman" w:cs="Times New Roman"/>
          <w:sz w:val="24"/>
          <w:szCs w:val="24"/>
        </w:rPr>
        <w:t>satu</w:t>
      </w:r>
      <w:proofErr w:type="spellEnd"/>
      <w:r w:rsidR="00D010CB">
        <w:rPr>
          <w:rFonts w:ascii="Times New Roman" w:hAnsi="Times New Roman" w:cs="Times New Roman"/>
          <w:sz w:val="24"/>
          <w:szCs w:val="24"/>
        </w:rPr>
        <w:t xml:space="preserve"> </w:t>
      </w:r>
      <w:proofErr w:type="spellStart"/>
      <w:r w:rsidR="00D010CB">
        <w:rPr>
          <w:rFonts w:ascii="Times New Roman" w:hAnsi="Times New Roman" w:cs="Times New Roman"/>
          <w:sz w:val="24"/>
          <w:szCs w:val="24"/>
        </w:rPr>
        <w:t>unsur</w:t>
      </w:r>
      <w:proofErr w:type="spellEnd"/>
      <w:r w:rsidR="00D010CB">
        <w:rPr>
          <w:rFonts w:ascii="Times New Roman" w:hAnsi="Times New Roman" w:cs="Times New Roman"/>
          <w:sz w:val="24"/>
          <w:szCs w:val="24"/>
        </w:rPr>
        <w:t xml:space="preserve"> </w:t>
      </w:r>
      <w:proofErr w:type="spellStart"/>
      <w:r w:rsidR="00D010CB">
        <w:rPr>
          <w:rFonts w:ascii="Times New Roman" w:hAnsi="Times New Roman" w:cs="Times New Roman"/>
          <w:sz w:val="24"/>
          <w:szCs w:val="24"/>
        </w:rPr>
        <w:t>dalam</w:t>
      </w:r>
      <w:proofErr w:type="spellEnd"/>
      <w:r w:rsidR="00D010CB">
        <w:rPr>
          <w:rFonts w:ascii="Times New Roman" w:hAnsi="Times New Roman" w:cs="Times New Roman"/>
          <w:sz w:val="24"/>
          <w:szCs w:val="24"/>
        </w:rPr>
        <w:t xml:space="preserve"> </w:t>
      </w:r>
      <w:proofErr w:type="spellStart"/>
      <w:r w:rsidR="00D010CB">
        <w:rPr>
          <w:rFonts w:ascii="Times New Roman" w:hAnsi="Times New Roman" w:cs="Times New Roman"/>
          <w:sz w:val="24"/>
          <w:szCs w:val="24"/>
        </w:rPr>
        <w:t>semua</w:t>
      </w:r>
      <w:proofErr w:type="spellEnd"/>
      <w:r w:rsidR="00D010CB">
        <w:rPr>
          <w:rFonts w:ascii="Times New Roman" w:hAnsi="Times New Roman" w:cs="Times New Roman"/>
          <w:sz w:val="24"/>
          <w:szCs w:val="24"/>
        </w:rPr>
        <w:t xml:space="preserve"> </w:t>
      </w:r>
      <w:proofErr w:type="spellStart"/>
      <w:r w:rsidR="00D010CB">
        <w:rPr>
          <w:rFonts w:ascii="Times New Roman" w:hAnsi="Times New Roman" w:cs="Times New Roman"/>
          <w:sz w:val="24"/>
          <w:szCs w:val="24"/>
        </w:rPr>
        <w:t>konsep</w:t>
      </w:r>
      <w:proofErr w:type="spellEnd"/>
      <w:r w:rsidR="00D010CB">
        <w:rPr>
          <w:rFonts w:ascii="Times New Roman" w:hAnsi="Times New Roman" w:cs="Times New Roman"/>
          <w:sz w:val="24"/>
          <w:szCs w:val="24"/>
        </w:rPr>
        <w:t xml:space="preserve"> </w:t>
      </w:r>
      <w:proofErr w:type="spellStart"/>
      <w:r w:rsidR="00D010CB">
        <w:rPr>
          <w:rFonts w:ascii="Times New Roman" w:hAnsi="Times New Roman" w:cs="Times New Roman"/>
          <w:sz w:val="24"/>
          <w:szCs w:val="24"/>
        </w:rPr>
        <w:t>negara</w:t>
      </w:r>
      <w:proofErr w:type="spellEnd"/>
      <w:r w:rsidR="00D010CB">
        <w:rPr>
          <w:rFonts w:ascii="Times New Roman" w:hAnsi="Times New Roman" w:cs="Times New Roman"/>
          <w:sz w:val="24"/>
          <w:szCs w:val="24"/>
        </w:rPr>
        <w:t xml:space="preserve"> </w:t>
      </w:r>
      <w:proofErr w:type="spellStart"/>
      <w:r w:rsidR="00D010CB">
        <w:rPr>
          <w:rFonts w:ascii="Times New Roman" w:hAnsi="Times New Roman" w:cs="Times New Roman"/>
          <w:sz w:val="24"/>
          <w:szCs w:val="24"/>
        </w:rPr>
        <w:t>hukum</w:t>
      </w:r>
      <w:proofErr w:type="spellEnd"/>
      <w:r w:rsidR="00D010CB">
        <w:rPr>
          <w:rFonts w:ascii="Times New Roman" w:hAnsi="Times New Roman" w:cs="Times New Roman"/>
          <w:sz w:val="24"/>
          <w:szCs w:val="24"/>
        </w:rPr>
        <w:t xml:space="preserve">. </w:t>
      </w:r>
      <w:proofErr w:type="spellStart"/>
      <w:proofErr w:type="gramStart"/>
      <w:r w:rsidR="00403767">
        <w:rPr>
          <w:rFonts w:ascii="Times New Roman" w:hAnsi="Times New Roman" w:cs="Times New Roman"/>
          <w:sz w:val="24"/>
          <w:szCs w:val="24"/>
        </w:rPr>
        <w:t>Terw</w:t>
      </w:r>
      <w:r w:rsidR="004476B1">
        <w:rPr>
          <w:rFonts w:ascii="Times New Roman" w:hAnsi="Times New Roman" w:cs="Times New Roman"/>
          <w:sz w:val="24"/>
          <w:szCs w:val="24"/>
        </w:rPr>
        <w:t>u</w:t>
      </w:r>
      <w:r w:rsidR="00403767">
        <w:rPr>
          <w:rFonts w:ascii="Times New Roman" w:hAnsi="Times New Roman" w:cs="Times New Roman"/>
          <w:sz w:val="24"/>
          <w:szCs w:val="24"/>
        </w:rPr>
        <w:t>j</w:t>
      </w:r>
      <w:r w:rsidR="004476B1">
        <w:rPr>
          <w:rFonts w:ascii="Times New Roman" w:hAnsi="Times New Roman" w:cs="Times New Roman"/>
          <w:sz w:val="24"/>
          <w:szCs w:val="24"/>
        </w:rPr>
        <w:t>u</w:t>
      </w:r>
      <w:r w:rsidR="00403767">
        <w:rPr>
          <w:rFonts w:ascii="Times New Roman" w:hAnsi="Times New Roman" w:cs="Times New Roman"/>
          <w:sz w:val="24"/>
          <w:szCs w:val="24"/>
        </w:rPr>
        <w:t>dnya</w:t>
      </w:r>
      <w:proofErr w:type="spellEnd"/>
      <w:r w:rsidR="004476B1">
        <w:rPr>
          <w:rFonts w:ascii="Times New Roman" w:hAnsi="Times New Roman" w:cs="Times New Roman"/>
          <w:sz w:val="24"/>
          <w:szCs w:val="24"/>
        </w:rPr>
        <w:t xml:space="preserve"> </w:t>
      </w:r>
      <w:proofErr w:type="spellStart"/>
      <w:r w:rsidR="004476B1">
        <w:rPr>
          <w:rFonts w:ascii="Times New Roman" w:hAnsi="Times New Roman" w:cs="Times New Roman"/>
          <w:sz w:val="24"/>
          <w:szCs w:val="24"/>
        </w:rPr>
        <w:t>negara</w:t>
      </w:r>
      <w:proofErr w:type="spellEnd"/>
      <w:r w:rsidR="00403767">
        <w:rPr>
          <w:rFonts w:ascii="Times New Roman" w:hAnsi="Times New Roman" w:cs="Times New Roman"/>
          <w:sz w:val="24"/>
          <w:szCs w:val="24"/>
        </w:rPr>
        <w:t xml:space="preserve"> </w:t>
      </w:r>
      <w:proofErr w:type="spellStart"/>
      <w:r w:rsidR="00403767">
        <w:rPr>
          <w:rFonts w:ascii="Times New Roman" w:hAnsi="Times New Roman" w:cs="Times New Roman"/>
          <w:sz w:val="24"/>
          <w:szCs w:val="24"/>
        </w:rPr>
        <w:t>hukum</w:t>
      </w:r>
      <w:proofErr w:type="spellEnd"/>
      <w:r w:rsidR="004476B1">
        <w:rPr>
          <w:rFonts w:ascii="Times New Roman" w:hAnsi="Times New Roman" w:cs="Times New Roman"/>
          <w:sz w:val="24"/>
          <w:szCs w:val="24"/>
        </w:rPr>
        <w:t xml:space="preserve">, </w:t>
      </w:r>
      <w:proofErr w:type="spellStart"/>
      <w:r w:rsidR="004476B1">
        <w:rPr>
          <w:rFonts w:ascii="Times New Roman" w:hAnsi="Times New Roman" w:cs="Times New Roman"/>
          <w:sz w:val="24"/>
          <w:szCs w:val="24"/>
        </w:rPr>
        <w:t>menurut</w:t>
      </w:r>
      <w:proofErr w:type="spellEnd"/>
      <w:r w:rsidR="004476B1">
        <w:rPr>
          <w:rFonts w:ascii="Times New Roman" w:hAnsi="Times New Roman" w:cs="Times New Roman"/>
          <w:sz w:val="24"/>
          <w:szCs w:val="24"/>
        </w:rPr>
        <w:t xml:space="preserve"> Plato,</w:t>
      </w:r>
      <w:r w:rsidR="00403767">
        <w:rPr>
          <w:rFonts w:ascii="Times New Roman" w:hAnsi="Times New Roman" w:cs="Times New Roman"/>
          <w:sz w:val="24"/>
          <w:szCs w:val="24"/>
        </w:rPr>
        <w:t xml:space="preserve"> </w:t>
      </w:r>
      <w:proofErr w:type="spellStart"/>
      <w:r w:rsidR="00403767">
        <w:rPr>
          <w:rFonts w:ascii="Times New Roman" w:hAnsi="Times New Roman" w:cs="Times New Roman"/>
          <w:sz w:val="24"/>
          <w:szCs w:val="24"/>
        </w:rPr>
        <w:t>telah</w:t>
      </w:r>
      <w:proofErr w:type="spellEnd"/>
      <w:r w:rsidR="004476B1">
        <w:rPr>
          <w:rFonts w:ascii="Times New Roman" w:hAnsi="Times New Roman" w:cs="Times New Roman"/>
          <w:sz w:val="24"/>
          <w:szCs w:val="24"/>
        </w:rPr>
        <w:t xml:space="preserve"> </w:t>
      </w:r>
      <w:proofErr w:type="spellStart"/>
      <w:r w:rsidR="004476B1">
        <w:rPr>
          <w:rFonts w:ascii="Times New Roman" w:hAnsi="Times New Roman" w:cs="Times New Roman"/>
          <w:sz w:val="24"/>
          <w:szCs w:val="24"/>
        </w:rPr>
        <w:t>diidam</w:t>
      </w:r>
      <w:r w:rsidR="003A5564">
        <w:rPr>
          <w:rFonts w:ascii="Times New Roman" w:hAnsi="Times New Roman" w:cs="Times New Roman"/>
          <w:sz w:val="24"/>
          <w:szCs w:val="24"/>
        </w:rPr>
        <w:t>-idam</w:t>
      </w:r>
      <w:r w:rsidR="004476B1">
        <w:rPr>
          <w:rFonts w:ascii="Times New Roman" w:hAnsi="Times New Roman" w:cs="Times New Roman"/>
          <w:sz w:val="24"/>
          <w:szCs w:val="24"/>
        </w:rPr>
        <w:t>kan</w:t>
      </w:r>
      <w:proofErr w:type="spellEnd"/>
      <w:r w:rsidR="004476B1">
        <w:rPr>
          <w:rFonts w:ascii="Times New Roman" w:hAnsi="Times New Roman" w:cs="Times New Roman"/>
          <w:sz w:val="24"/>
          <w:szCs w:val="24"/>
        </w:rPr>
        <w:t xml:space="preserve"> </w:t>
      </w:r>
      <w:proofErr w:type="spellStart"/>
      <w:r w:rsidR="004476B1">
        <w:rPr>
          <w:rFonts w:ascii="Times New Roman" w:hAnsi="Times New Roman" w:cs="Times New Roman"/>
          <w:sz w:val="24"/>
          <w:szCs w:val="24"/>
        </w:rPr>
        <w:t>umat</w:t>
      </w:r>
      <w:proofErr w:type="spellEnd"/>
      <w:r w:rsidR="004476B1">
        <w:rPr>
          <w:rFonts w:ascii="Times New Roman" w:hAnsi="Times New Roman" w:cs="Times New Roman"/>
          <w:sz w:val="24"/>
          <w:szCs w:val="24"/>
        </w:rPr>
        <w:t xml:space="preserve"> </w:t>
      </w:r>
      <w:proofErr w:type="spellStart"/>
      <w:r w:rsidR="004476B1">
        <w:rPr>
          <w:rFonts w:ascii="Times New Roman" w:hAnsi="Times New Roman" w:cs="Times New Roman"/>
          <w:sz w:val="24"/>
          <w:szCs w:val="24"/>
        </w:rPr>
        <w:t>manusia</w:t>
      </w:r>
      <w:proofErr w:type="spellEnd"/>
      <w:r w:rsidR="003A5564">
        <w:rPr>
          <w:rFonts w:ascii="Times New Roman" w:hAnsi="Times New Roman" w:cs="Times New Roman"/>
          <w:sz w:val="24"/>
          <w:szCs w:val="24"/>
        </w:rPr>
        <w:t xml:space="preserve"> </w:t>
      </w:r>
      <w:proofErr w:type="spellStart"/>
      <w:r w:rsidR="003A5564">
        <w:rPr>
          <w:rFonts w:ascii="Times New Roman" w:hAnsi="Times New Roman" w:cs="Times New Roman"/>
          <w:sz w:val="24"/>
          <w:szCs w:val="24"/>
        </w:rPr>
        <w:t>sepanjang</w:t>
      </w:r>
      <w:proofErr w:type="spellEnd"/>
      <w:r w:rsidR="003A5564">
        <w:rPr>
          <w:rFonts w:ascii="Times New Roman" w:hAnsi="Times New Roman" w:cs="Times New Roman"/>
          <w:sz w:val="24"/>
          <w:szCs w:val="24"/>
        </w:rPr>
        <w:t xml:space="preserve"> </w:t>
      </w:r>
      <w:proofErr w:type="spellStart"/>
      <w:r w:rsidR="003A5564">
        <w:rPr>
          <w:rFonts w:ascii="Times New Roman" w:hAnsi="Times New Roman" w:cs="Times New Roman"/>
          <w:sz w:val="24"/>
          <w:szCs w:val="24"/>
        </w:rPr>
        <w:t>masa</w:t>
      </w:r>
      <w:proofErr w:type="spellEnd"/>
      <w:r w:rsidR="003A5564">
        <w:rPr>
          <w:rFonts w:ascii="Times New Roman" w:hAnsi="Times New Roman" w:cs="Times New Roman"/>
          <w:sz w:val="24"/>
          <w:szCs w:val="24"/>
        </w:rPr>
        <w:t xml:space="preserve"> yang </w:t>
      </w:r>
      <w:proofErr w:type="spellStart"/>
      <w:r w:rsidR="003A5564">
        <w:rPr>
          <w:rFonts w:ascii="Times New Roman" w:hAnsi="Times New Roman" w:cs="Times New Roman"/>
          <w:sz w:val="24"/>
          <w:szCs w:val="24"/>
        </w:rPr>
        <w:t>disebutnya</w:t>
      </w:r>
      <w:proofErr w:type="spellEnd"/>
      <w:r w:rsidR="003A5564">
        <w:rPr>
          <w:rFonts w:ascii="Times New Roman" w:hAnsi="Times New Roman" w:cs="Times New Roman"/>
          <w:sz w:val="24"/>
          <w:szCs w:val="24"/>
        </w:rPr>
        <w:t xml:space="preserve"> </w:t>
      </w:r>
      <w:proofErr w:type="spellStart"/>
      <w:r w:rsidR="003A5564" w:rsidRPr="003A5564">
        <w:rPr>
          <w:rFonts w:ascii="Times New Roman" w:hAnsi="Times New Roman" w:cs="Times New Roman"/>
          <w:i/>
          <w:iCs/>
          <w:sz w:val="24"/>
          <w:szCs w:val="24"/>
        </w:rPr>
        <w:t>nomoi</w:t>
      </w:r>
      <w:proofErr w:type="spellEnd"/>
      <w:r w:rsidR="003A5564">
        <w:rPr>
          <w:rFonts w:ascii="Times New Roman" w:hAnsi="Times New Roman" w:cs="Times New Roman"/>
          <w:i/>
          <w:iCs/>
          <w:sz w:val="24"/>
          <w:szCs w:val="24"/>
        </w:rPr>
        <w:t xml:space="preserve"> </w:t>
      </w:r>
      <w:r w:rsidR="003A5564">
        <w:rPr>
          <w:rFonts w:ascii="Times New Roman" w:hAnsi="Times New Roman" w:cs="Times New Roman"/>
          <w:sz w:val="24"/>
          <w:szCs w:val="24"/>
        </w:rPr>
        <w:t>(</w:t>
      </w:r>
      <w:proofErr w:type="spellStart"/>
      <w:r w:rsidR="003A5564">
        <w:rPr>
          <w:rFonts w:ascii="Times New Roman" w:hAnsi="Times New Roman" w:cs="Times New Roman"/>
          <w:sz w:val="24"/>
          <w:szCs w:val="24"/>
        </w:rPr>
        <w:t>negara</w:t>
      </w:r>
      <w:proofErr w:type="spellEnd"/>
      <w:r w:rsidR="003A5564">
        <w:rPr>
          <w:rFonts w:ascii="Times New Roman" w:hAnsi="Times New Roman" w:cs="Times New Roman"/>
          <w:sz w:val="24"/>
          <w:szCs w:val="24"/>
        </w:rPr>
        <w:t xml:space="preserve"> h</w:t>
      </w:r>
      <w:r w:rsidR="003A5564">
        <w:rPr>
          <w:rFonts w:ascii="Times New Roman" w:hAnsi="Times New Roman" w:cs="Times New Roman"/>
          <w:sz w:val="24"/>
          <w:szCs w:val="24"/>
          <w:lang w:val="id-ID"/>
        </w:rPr>
        <w:t>u</w:t>
      </w:r>
      <w:proofErr w:type="spellStart"/>
      <w:r w:rsidR="003A5564">
        <w:rPr>
          <w:rFonts w:ascii="Times New Roman" w:hAnsi="Times New Roman" w:cs="Times New Roman"/>
          <w:sz w:val="24"/>
          <w:szCs w:val="24"/>
        </w:rPr>
        <w:t>kum</w:t>
      </w:r>
      <w:proofErr w:type="spellEnd"/>
      <w:r w:rsidR="003A5564">
        <w:rPr>
          <w:rFonts w:ascii="Times New Roman" w:hAnsi="Times New Roman" w:cs="Times New Roman"/>
          <w:sz w:val="24"/>
          <w:szCs w:val="24"/>
        </w:rPr>
        <w:t>).</w:t>
      </w:r>
      <w:proofErr w:type="gramEnd"/>
      <w:r w:rsidR="00590F8A">
        <w:rPr>
          <w:rFonts w:ascii="Times New Roman" w:hAnsi="Times New Roman" w:cs="Times New Roman"/>
          <w:sz w:val="24"/>
          <w:szCs w:val="24"/>
          <w:lang w:val="id-ID"/>
        </w:rPr>
        <w:t xml:space="preserve"> </w:t>
      </w:r>
      <w:r w:rsidR="00971337">
        <w:rPr>
          <w:rFonts w:ascii="Times New Roman" w:hAnsi="Times New Roman" w:cs="Times New Roman"/>
          <w:sz w:val="24"/>
          <w:szCs w:val="24"/>
          <w:lang w:val="id-ID"/>
        </w:rPr>
        <w:t xml:space="preserve">Oleh karena masing-masing negara mencita-citakan negara hukum dan berupaya menerapkannya, maka </w:t>
      </w:r>
      <w:r w:rsidR="00A2609A">
        <w:rPr>
          <w:rFonts w:ascii="Times New Roman" w:hAnsi="Times New Roman" w:cs="Times New Roman"/>
          <w:sz w:val="24"/>
          <w:szCs w:val="24"/>
          <w:lang w:val="id-ID"/>
        </w:rPr>
        <w:t xml:space="preserve">muncul banyak konsep negara hukum. Negara hukum terdiri dari beberapa unsur dan unsur-unsur itu berbeda-beda antara satu konsep negara hukum dan konsep negara hukum lainnya. </w:t>
      </w:r>
      <w:r w:rsidR="00794A0E">
        <w:rPr>
          <w:rFonts w:ascii="Times New Roman" w:hAnsi="Times New Roman" w:cs="Times New Roman"/>
          <w:sz w:val="24"/>
          <w:szCs w:val="24"/>
          <w:lang w:val="id-ID"/>
        </w:rPr>
        <w:t>Namun, bagaimanapun, semua konsep negara hukum meletakkan independensi peradilan sebagai salah satu unsurnya.</w:t>
      </w:r>
      <w:r w:rsidR="001324B0">
        <w:rPr>
          <w:rFonts w:ascii="Times New Roman" w:hAnsi="Times New Roman" w:cs="Times New Roman"/>
          <w:sz w:val="24"/>
          <w:szCs w:val="24"/>
          <w:lang w:val="id-ID"/>
        </w:rPr>
        <w:t xml:space="preserve"> Sebuah negara disebut negara hukum apabila negara itu memiliki peradilan yang independen.</w:t>
      </w:r>
    </w:p>
    <w:p w:rsidR="001A75CD" w:rsidRDefault="001324B0" w:rsidP="00C42B20">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Secara prinsip, hukum Islam menghendaki negara memiliki peradilan yan</w:t>
      </w:r>
      <w:r w:rsidR="00C42B20">
        <w:rPr>
          <w:rFonts w:ascii="Times New Roman" w:hAnsi="Times New Roman" w:cs="Times New Roman"/>
          <w:sz w:val="24"/>
          <w:szCs w:val="24"/>
          <w:lang w:val="id-ID"/>
        </w:rPr>
        <w:t>g inependen. Secara harfiah Qs 5</w:t>
      </w:r>
      <w:r>
        <w:rPr>
          <w:rFonts w:ascii="Times New Roman" w:hAnsi="Times New Roman" w:cs="Times New Roman"/>
          <w:sz w:val="24"/>
          <w:szCs w:val="24"/>
          <w:lang w:val="id-ID"/>
        </w:rPr>
        <w:t xml:space="preserve">: </w:t>
      </w:r>
      <w:r w:rsidR="00C42B20">
        <w:rPr>
          <w:rFonts w:ascii="Times New Roman" w:hAnsi="Times New Roman" w:cs="Times New Roman"/>
          <w:sz w:val="24"/>
          <w:szCs w:val="24"/>
          <w:lang w:val="id-ID"/>
        </w:rPr>
        <w:t>7</w:t>
      </w:r>
      <w:r>
        <w:rPr>
          <w:rFonts w:ascii="Times New Roman" w:hAnsi="Times New Roman" w:cs="Times New Roman"/>
          <w:sz w:val="24"/>
          <w:szCs w:val="24"/>
          <w:lang w:val="id-ID"/>
        </w:rPr>
        <w:t xml:space="preserve"> melarang seorang hakim untuk mengambil putusan didasarkan atas kebencian</w:t>
      </w:r>
      <w:r w:rsidR="00515387">
        <w:rPr>
          <w:rFonts w:ascii="Times New Roman" w:hAnsi="Times New Roman" w:cs="Times New Roman"/>
          <w:sz w:val="24"/>
          <w:szCs w:val="24"/>
          <w:lang w:val="id-ID"/>
        </w:rPr>
        <w:t>. Substansinya, seorang hakim harus independen dalam memutuskan perkara, bukan hanya terlepas dari kepentingan berbagai pihak t</w:t>
      </w:r>
      <w:r w:rsidR="00C42B20">
        <w:rPr>
          <w:rFonts w:ascii="Times New Roman" w:hAnsi="Times New Roman" w:cs="Times New Roman"/>
          <w:sz w:val="24"/>
          <w:szCs w:val="24"/>
          <w:lang w:val="id-ID"/>
        </w:rPr>
        <w:t>e</w:t>
      </w:r>
      <w:r w:rsidR="00515387">
        <w:rPr>
          <w:rFonts w:ascii="Times New Roman" w:hAnsi="Times New Roman" w:cs="Times New Roman"/>
          <w:sz w:val="24"/>
          <w:szCs w:val="24"/>
          <w:lang w:val="id-ID"/>
        </w:rPr>
        <w:t xml:space="preserve">tapi juga </w:t>
      </w:r>
      <w:r w:rsidR="00B57FA3">
        <w:rPr>
          <w:rFonts w:ascii="Times New Roman" w:hAnsi="Times New Roman" w:cs="Times New Roman"/>
          <w:sz w:val="24"/>
          <w:szCs w:val="24"/>
          <w:lang w:val="id-ID"/>
        </w:rPr>
        <w:t xml:space="preserve">terlepas dari </w:t>
      </w:r>
      <w:r w:rsidR="00515387">
        <w:rPr>
          <w:rFonts w:ascii="Times New Roman" w:hAnsi="Times New Roman" w:cs="Times New Roman"/>
          <w:sz w:val="24"/>
          <w:szCs w:val="24"/>
          <w:lang w:val="id-ID"/>
        </w:rPr>
        <w:t>kepentingan diri sendiri. Bukan hanya k</w:t>
      </w:r>
      <w:r w:rsidR="001A75CD">
        <w:rPr>
          <w:rFonts w:ascii="Times New Roman" w:hAnsi="Times New Roman" w:cs="Times New Roman"/>
          <w:sz w:val="24"/>
          <w:szCs w:val="24"/>
          <w:lang w:val="id-ID"/>
        </w:rPr>
        <w:t>ebencian yang men</w:t>
      </w:r>
      <w:r w:rsidR="00515387">
        <w:rPr>
          <w:rFonts w:ascii="Times New Roman" w:hAnsi="Times New Roman" w:cs="Times New Roman"/>
          <w:sz w:val="24"/>
          <w:szCs w:val="24"/>
          <w:lang w:val="id-ID"/>
        </w:rPr>
        <w:t>yebabkan seorang hakim tidak bisa independen tetapi juga rasa senang, bukan hanya permusuhan tetapi juga pertemanan</w:t>
      </w:r>
      <w:r w:rsidR="001A75CD">
        <w:rPr>
          <w:rFonts w:ascii="Times New Roman" w:hAnsi="Times New Roman" w:cs="Times New Roman"/>
          <w:sz w:val="24"/>
          <w:szCs w:val="24"/>
          <w:lang w:val="id-ID"/>
        </w:rPr>
        <w:t>.</w:t>
      </w:r>
      <w:r w:rsidR="00590F8A">
        <w:rPr>
          <w:rFonts w:ascii="Times New Roman" w:hAnsi="Times New Roman" w:cs="Times New Roman"/>
          <w:sz w:val="24"/>
          <w:szCs w:val="24"/>
          <w:lang w:val="id-ID"/>
        </w:rPr>
        <w:t xml:space="preserve"> Di sinilah arti penting peringatan Rasulullah saw kepada umatnya untuk tidak meminta jabatan, termasuk jabatan hakim, karena meminta jabatan hakim dapat menjadi faktor tidak independennya peradilan. Di sini pula arti penting ancaman Umar bin khathab kepada orang yang memilih atau mengangkat seseorang menjadi pejabat semata-mata atas pertimbangan kedekatan. “Siapa yang mengangkat </w:t>
      </w:r>
      <w:r w:rsidR="00590F8A">
        <w:rPr>
          <w:rFonts w:ascii="Times New Roman" w:hAnsi="Times New Roman" w:cs="Times New Roman"/>
          <w:sz w:val="24"/>
          <w:szCs w:val="24"/>
          <w:lang w:val="id-ID"/>
        </w:rPr>
        <w:lastRenderedPageBreak/>
        <w:t xml:space="preserve">seseorang pada satu jabatan karena pilih kasih maka ia telah mengkhianati Allah dan Rasul-Nya. </w:t>
      </w:r>
      <w:r w:rsidR="001A75CD">
        <w:rPr>
          <w:rFonts w:ascii="Times New Roman" w:hAnsi="Times New Roman" w:cs="Times New Roman"/>
          <w:sz w:val="24"/>
          <w:szCs w:val="24"/>
          <w:lang w:val="id-ID"/>
        </w:rPr>
        <w:t xml:space="preserve"> </w:t>
      </w:r>
    </w:p>
    <w:p w:rsidR="00B86551" w:rsidRDefault="001A75CD" w:rsidP="00B60F77">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Dalam negara modern, menghilangkan gangguan-gangguan atau rintangan-r</w:t>
      </w:r>
      <w:r w:rsidR="00515387">
        <w:rPr>
          <w:rFonts w:ascii="Times New Roman" w:hAnsi="Times New Roman" w:cs="Times New Roman"/>
          <w:sz w:val="24"/>
          <w:szCs w:val="24"/>
          <w:lang w:val="id-ID"/>
        </w:rPr>
        <w:t>i</w:t>
      </w:r>
      <w:r>
        <w:rPr>
          <w:rFonts w:ascii="Times New Roman" w:hAnsi="Times New Roman" w:cs="Times New Roman"/>
          <w:sz w:val="24"/>
          <w:szCs w:val="24"/>
          <w:lang w:val="id-ID"/>
        </w:rPr>
        <w:t>ntangan untuk perwujud</w:t>
      </w:r>
      <w:r w:rsidR="00270992">
        <w:rPr>
          <w:rFonts w:ascii="Times New Roman" w:hAnsi="Times New Roman" w:cs="Times New Roman"/>
          <w:sz w:val="24"/>
          <w:szCs w:val="24"/>
          <w:lang w:val="id-ID"/>
        </w:rPr>
        <w:t>an peradilan yang independen ada</w:t>
      </w:r>
      <w:r w:rsidR="00515387">
        <w:rPr>
          <w:rFonts w:ascii="Times New Roman" w:hAnsi="Times New Roman" w:cs="Times New Roman"/>
          <w:sz w:val="24"/>
          <w:szCs w:val="24"/>
          <w:lang w:val="id-ID"/>
        </w:rPr>
        <w:t>la</w:t>
      </w:r>
      <w:r w:rsidR="00270992">
        <w:rPr>
          <w:rFonts w:ascii="Times New Roman" w:hAnsi="Times New Roman" w:cs="Times New Roman"/>
          <w:sz w:val="24"/>
          <w:szCs w:val="24"/>
          <w:lang w:val="id-ID"/>
        </w:rPr>
        <w:t>h de</w:t>
      </w:r>
      <w:r w:rsidR="00515387">
        <w:rPr>
          <w:rFonts w:ascii="Times New Roman" w:hAnsi="Times New Roman" w:cs="Times New Roman"/>
          <w:sz w:val="24"/>
          <w:szCs w:val="24"/>
          <w:lang w:val="id-ID"/>
        </w:rPr>
        <w:t>n</w:t>
      </w:r>
      <w:r w:rsidR="00270992">
        <w:rPr>
          <w:rFonts w:ascii="Times New Roman" w:hAnsi="Times New Roman" w:cs="Times New Roman"/>
          <w:sz w:val="24"/>
          <w:szCs w:val="24"/>
          <w:lang w:val="id-ID"/>
        </w:rPr>
        <w:t xml:space="preserve">gan memisahkan antara cabang-cabang kekuasaan negara. </w:t>
      </w:r>
      <w:r w:rsidR="00BE773A">
        <w:rPr>
          <w:rFonts w:ascii="Times New Roman" w:hAnsi="Times New Roman" w:cs="Times New Roman"/>
          <w:sz w:val="24"/>
          <w:szCs w:val="24"/>
          <w:lang w:val="id-ID"/>
        </w:rPr>
        <w:t>Pera</w:t>
      </w:r>
      <w:r w:rsidR="00515387">
        <w:rPr>
          <w:rFonts w:ascii="Times New Roman" w:hAnsi="Times New Roman" w:cs="Times New Roman"/>
          <w:sz w:val="24"/>
          <w:szCs w:val="24"/>
          <w:lang w:val="id-ID"/>
        </w:rPr>
        <w:t>d</w:t>
      </w:r>
      <w:r w:rsidR="00BE773A">
        <w:rPr>
          <w:rFonts w:ascii="Times New Roman" w:hAnsi="Times New Roman" w:cs="Times New Roman"/>
          <w:sz w:val="24"/>
          <w:szCs w:val="24"/>
          <w:lang w:val="id-ID"/>
        </w:rPr>
        <w:t>il</w:t>
      </w:r>
      <w:r w:rsidR="00515387">
        <w:rPr>
          <w:rFonts w:ascii="Times New Roman" w:hAnsi="Times New Roman" w:cs="Times New Roman"/>
          <w:sz w:val="24"/>
          <w:szCs w:val="24"/>
          <w:lang w:val="id-ID"/>
        </w:rPr>
        <w:t>a</w:t>
      </w:r>
      <w:r w:rsidR="00BE773A">
        <w:rPr>
          <w:rFonts w:ascii="Times New Roman" w:hAnsi="Times New Roman" w:cs="Times New Roman"/>
          <w:sz w:val="24"/>
          <w:szCs w:val="24"/>
          <w:lang w:val="id-ID"/>
        </w:rPr>
        <w:t xml:space="preserve">n sebagai </w:t>
      </w:r>
      <w:r w:rsidR="00515387">
        <w:rPr>
          <w:rFonts w:ascii="Times New Roman" w:hAnsi="Times New Roman" w:cs="Times New Roman"/>
          <w:sz w:val="24"/>
          <w:szCs w:val="24"/>
          <w:lang w:val="id-ID"/>
        </w:rPr>
        <w:t>s</w:t>
      </w:r>
      <w:r w:rsidR="00BE773A">
        <w:rPr>
          <w:rFonts w:ascii="Times New Roman" w:hAnsi="Times New Roman" w:cs="Times New Roman"/>
          <w:sz w:val="24"/>
          <w:szCs w:val="24"/>
          <w:lang w:val="id-ID"/>
        </w:rPr>
        <w:t>ebuah cabang kekuasaan negara terp</w:t>
      </w:r>
      <w:r w:rsidR="00515387">
        <w:rPr>
          <w:rFonts w:ascii="Times New Roman" w:hAnsi="Times New Roman" w:cs="Times New Roman"/>
          <w:sz w:val="24"/>
          <w:szCs w:val="24"/>
          <w:lang w:val="id-ID"/>
        </w:rPr>
        <w:t>i</w:t>
      </w:r>
      <w:r w:rsidR="00BE773A">
        <w:rPr>
          <w:rFonts w:ascii="Times New Roman" w:hAnsi="Times New Roman" w:cs="Times New Roman"/>
          <w:sz w:val="24"/>
          <w:szCs w:val="24"/>
          <w:lang w:val="id-ID"/>
        </w:rPr>
        <w:t xml:space="preserve">sah dari cabang-cabang kekuasaan negara lainnya seperti pemerintah dan parlemen. </w:t>
      </w:r>
      <w:r w:rsidR="00515387">
        <w:rPr>
          <w:rFonts w:ascii="Times New Roman" w:hAnsi="Times New Roman" w:cs="Times New Roman"/>
          <w:sz w:val="24"/>
          <w:szCs w:val="24"/>
          <w:lang w:val="id-ID"/>
        </w:rPr>
        <w:t xml:space="preserve"> </w:t>
      </w:r>
      <w:r w:rsidR="00D74E0A">
        <w:rPr>
          <w:rFonts w:ascii="Times New Roman" w:hAnsi="Times New Roman" w:cs="Times New Roman"/>
          <w:sz w:val="24"/>
          <w:szCs w:val="24"/>
          <w:lang w:val="id-ID"/>
        </w:rPr>
        <w:t>Masing-masing cabang kekuasaan itu be</w:t>
      </w:r>
      <w:r w:rsidR="00515387">
        <w:rPr>
          <w:rFonts w:ascii="Times New Roman" w:hAnsi="Times New Roman" w:cs="Times New Roman"/>
          <w:sz w:val="24"/>
          <w:szCs w:val="24"/>
          <w:lang w:val="id-ID"/>
        </w:rPr>
        <w:t>k</w:t>
      </w:r>
      <w:r w:rsidR="00D74E0A">
        <w:rPr>
          <w:rFonts w:ascii="Times New Roman" w:hAnsi="Times New Roman" w:cs="Times New Roman"/>
          <w:sz w:val="24"/>
          <w:szCs w:val="24"/>
          <w:lang w:val="id-ID"/>
        </w:rPr>
        <w:t>erja s</w:t>
      </w:r>
      <w:r w:rsidR="00515387">
        <w:rPr>
          <w:rFonts w:ascii="Times New Roman" w:hAnsi="Times New Roman" w:cs="Times New Roman"/>
          <w:sz w:val="24"/>
          <w:szCs w:val="24"/>
          <w:lang w:val="id-ID"/>
        </w:rPr>
        <w:t>e</w:t>
      </w:r>
      <w:r w:rsidR="00D74E0A">
        <w:rPr>
          <w:rFonts w:ascii="Times New Roman" w:hAnsi="Times New Roman" w:cs="Times New Roman"/>
          <w:sz w:val="24"/>
          <w:szCs w:val="24"/>
          <w:lang w:val="id-ID"/>
        </w:rPr>
        <w:t xml:space="preserve">cara mandiri tanpa intervensi dari cabang kekuasaan negara yang lain. </w:t>
      </w:r>
      <w:r w:rsidR="00B60F77">
        <w:rPr>
          <w:rFonts w:ascii="Times New Roman" w:hAnsi="Times New Roman" w:cs="Times New Roman"/>
          <w:sz w:val="24"/>
          <w:szCs w:val="24"/>
          <w:lang w:val="id-ID"/>
        </w:rPr>
        <w:t xml:space="preserve">Masing-masing cabang </w:t>
      </w:r>
      <w:r w:rsidR="00B267A8">
        <w:rPr>
          <w:rFonts w:ascii="Times New Roman" w:hAnsi="Times New Roman" w:cs="Times New Roman"/>
          <w:sz w:val="24"/>
          <w:szCs w:val="24"/>
          <w:lang w:val="id-ID"/>
        </w:rPr>
        <w:t>k</w:t>
      </w:r>
      <w:r w:rsidR="00B60F77">
        <w:rPr>
          <w:rFonts w:ascii="Times New Roman" w:hAnsi="Times New Roman" w:cs="Times New Roman"/>
          <w:sz w:val="24"/>
          <w:szCs w:val="24"/>
          <w:lang w:val="id-ID"/>
        </w:rPr>
        <w:t>ekuasa</w:t>
      </w:r>
      <w:r w:rsidR="00B267A8">
        <w:rPr>
          <w:rFonts w:ascii="Times New Roman" w:hAnsi="Times New Roman" w:cs="Times New Roman"/>
          <w:sz w:val="24"/>
          <w:szCs w:val="24"/>
          <w:lang w:val="id-ID"/>
        </w:rPr>
        <w:t xml:space="preserve">an </w:t>
      </w:r>
      <w:r w:rsidR="00B60F77">
        <w:rPr>
          <w:rFonts w:ascii="Times New Roman" w:hAnsi="Times New Roman" w:cs="Times New Roman"/>
          <w:sz w:val="24"/>
          <w:szCs w:val="24"/>
          <w:lang w:val="id-ID"/>
        </w:rPr>
        <w:t>lalu membuat prosedur tertentu agar ia dapat menjaga dan memperkua</w:t>
      </w:r>
      <w:r w:rsidR="00B267A8">
        <w:rPr>
          <w:rFonts w:ascii="Times New Roman" w:hAnsi="Times New Roman" w:cs="Times New Roman"/>
          <w:sz w:val="24"/>
          <w:szCs w:val="24"/>
          <w:lang w:val="id-ID"/>
        </w:rPr>
        <w:t>t</w:t>
      </w:r>
      <w:r w:rsidR="00B60F77">
        <w:rPr>
          <w:rFonts w:ascii="Times New Roman" w:hAnsi="Times New Roman" w:cs="Times New Roman"/>
          <w:sz w:val="24"/>
          <w:szCs w:val="24"/>
          <w:lang w:val="id-ID"/>
        </w:rPr>
        <w:t xml:space="preserve"> </w:t>
      </w:r>
      <w:r w:rsidR="00B267A8">
        <w:rPr>
          <w:rFonts w:ascii="Times New Roman" w:hAnsi="Times New Roman" w:cs="Times New Roman"/>
          <w:sz w:val="24"/>
          <w:szCs w:val="24"/>
          <w:lang w:val="id-ID"/>
        </w:rPr>
        <w:t>independensi</w:t>
      </w:r>
      <w:r w:rsidR="00B60F77">
        <w:rPr>
          <w:rFonts w:ascii="Times New Roman" w:hAnsi="Times New Roman" w:cs="Times New Roman"/>
          <w:sz w:val="24"/>
          <w:szCs w:val="24"/>
          <w:lang w:val="id-ID"/>
        </w:rPr>
        <w:t>nya dengan mem</w:t>
      </w:r>
      <w:r w:rsidR="00B267A8">
        <w:rPr>
          <w:rFonts w:ascii="Times New Roman" w:hAnsi="Times New Roman" w:cs="Times New Roman"/>
          <w:sz w:val="24"/>
          <w:szCs w:val="24"/>
          <w:lang w:val="id-ID"/>
        </w:rPr>
        <w:t>bangun berbagai bentuk pengawasan baik materil dan formil atau prosedural maupun pengawasan institusional. Secara materil dan formil pengawasan dilakukan dengan membentuk peradilan berjenjang; jenjang terbawah diawasi oleh jenjang di atas dan yang disebut terakhir ini juga diawasi oleh</w:t>
      </w:r>
      <w:r w:rsidR="00B86551">
        <w:rPr>
          <w:rFonts w:ascii="Times New Roman" w:hAnsi="Times New Roman" w:cs="Times New Roman"/>
          <w:sz w:val="24"/>
          <w:szCs w:val="24"/>
          <w:lang w:val="id-ID"/>
        </w:rPr>
        <w:t xml:space="preserve"> jenjang lebih tinggi. Maka, putusan pengadilan tingkat pertama dibatalkan atau diperk</w:t>
      </w:r>
      <w:r w:rsidR="00B267A8">
        <w:rPr>
          <w:rFonts w:ascii="Times New Roman" w:hAnsi="Times New Roman" w:cs="Times New Roman"/>
          <w:sz w:val="24"/>
          <w:szCs w:val="24"/>
          <w:lang w:val="id-ID"/>
        </w:rPr>
        <w:t>u</w:t>
      </w:r>
      <w:r w:rsidR="00B86551">
        <w:rPr>
          <w:rFonts w:ascii="Times New Roman" w:hAnsi="Times New Roman" w:cs="Times New Roman"/>
          <w:sz w:val="24"/>
          <w:szCs w:val="24"/>
          <w:lang w:val="id-ID"/>
        </w:rPr>
        <w:t>at pe</w:t>
      </w:r>
      <w:r w:rsidR="00B267A8">
        <w:rPr>
          <w:rFonts w:ascii="Times New Roman" w:hAnsi="Times New Roman" w:cs="Times New Roman"/>
          <w:sz w:val="24"/>
          <w:szCs w:val="24"/>
          <w:lang w:val="id-ID"/>
        </w:rPr>
        <w:t>ng</w:t>
      </w:r>
      <w:r w:rsidR="00B86551">
        <w:rPr>
          <w:rFonts w:ascii="Times New Roman" w:hAnsi="Times New Roman" w:cs="Times New Roman"/>
          <w:sz w:val="24"/>
          <w:szCs w:val="24"/>
          <w:lang w:val="id-ID"/>
        </w:rPr>
        <w:t>adilan banding.</w:t>
      </w:r>
      <w:r w:rsidR="00B267A8">
        <w:rPr>
          <w:rFonts w:ascii="Times New Roman" w:hAnsi="Times New Roman" w:cs="Times New Roman"/>
          <w:sz w:val="24"/>
          <w:szCs w:val="24"/>
          <w:lang w:val="id-ID"/>
        </w:rPr>
        <w:t xml:space="preserve"> </w:t>
      </w:r>
      <w:r w:rsidR="00B86551">
        <w:rPr>
          <w:rFonts w:ascii="Times New Roman" w:hAnsi="Times New Roman" w:cs="Times New Roman"/>
          <w:sz w:val="24"/>
          <w:szCs w:val="24"/>
          <w:lang w:val="id-ID"/>
        </w:rPr>
        <w:t>Putusan p</w:t>
      </w:r>
      <w:r w:rsidR="00515387">
        <w:rPr>
          <w:rFonts w:ascii="Times New Roman" w:hAnsi="Times New Roman" w:cs="Times New Roman"/>
          <w:sz w:val="24"/>
          <w:szCs w:val="24"/>
          <w:lang w:val="id-ID"/>
        </w:rPr>
        <w:t>e</w:t>
      </w:r>
      <w:r w:rsidR="00B86551">
        <w:rPr>
          <w:rFonts w:ascii="Times New Roman" w:hAnsi="Times New Roman" w:cs="Times New Roman"/>
          <w:sz w:val="24"/>
          <w:szCs w:val="24"/>
          <w:lang w:val="id-ID"/>
        </w:rPr>
        <w:t>ngadilan banding pun dapat dikoreksi oleh peng</w:t>
      </w:r>
      <w:r w:rsidR="0034136F">
        <w:rPr>
          <w:rFonts w:ascii="Times New Roman" w:hAnsi="Times New Roman" w:cs="Times New Roman"/>
          <w:sz w:val="24"/>
          <w:szCs w:val="24"/>
          <w:lang w:val="id-ID"/>
        </w:rPr>
        <w:t>a</w:t>
      </w:r>
      <w:r w:rsidR="00B86551">
        <w:rPr>
          <w:rFonts w:ascii="Times New Roman" w:hAnsi="Times New Roman" w:cs="Times New Roman"/>
          <w:sz w:val="24"/>
          <w:szCs w:val="24"/>
          <w:lang w:val="id-ID"/>
        </w:rPr>
        <w:t>dilan kasasi.</w:t>
      </w:r>
    </w:p>
    <w:p w:rsidR="00577335" w:rsidRDefault="00B86551" w:rsidP="00B267A8">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Secara kelembagaan pengadilan diawasi secara internal dan eksternal</w:t>
      </w:r>
      <w:r w:rsidR="00665438">
        <w:rPr>
          <w:rFonts w:ascii="Times New Roman" w:hAnsi="Times New Roman" w:cs="Times New Roman"/>
          <w:sz w:val="24"/>
          <w:szCs w:val="24"/>
          <w:lang w:val="id-ID"/>
        </w:rPr>
        <w:t>. Di dalam tubuh kekuasaan kehakiman dibentuk sebuah organ yang bertugas mengawas perilaku hakim dan pejabat-pejabat lain di lingkungan peradilan</w:t>
      </w:r>
      <w:r w:rsidR="00F2062B">
        <w:rPr>
          <w:rFonts w:ascii="Times New Roman" w:hAnsi="Times New Roman" w:cs="Times New Roman"/>
          <w:sz w:val="24"/>
          <w:szCs w:val="24"/>
          <w:lang w:val="id-ID"/>
        </w:rPr>
        <w:t xml:space="preserve">; ada jabatan struktural dan ada pula lembaga </w:t>
      </w:r>
      <w:r w:rsidR="00F2062B" w:rsidRPr="00F2062B">
        <w:rPr>
          <w:rFonts w:ascii="Times New Roman" w:hAnsi="Times New Roman" w:cs="Times New Roman"/>
          <w:i/>
          <w:iCs/>
          <w:sz w:val="24"/>
          <w:szCs w:val="24"/>
          <w:lang w:val="id-ID"/>
        </w:rPr>
        <w:t>ad hoc</w:t>
      </w:r>
      <w:r w:rsidR="00F2062B">
        <w:rPr>
          <w:rFonts w:ascii="Times New Roman" w:hAnsi="Times New Roman" w:cs="Times New Roman"/>
          <w:sz w:val="24"/>
          <w:szCs w:val="24"/>
          <w:lang w:val="id-ID"/>
        </w:rPr>
        <w:t xml:space="preserve"> semacam majelis kehormatan  hakim</w:t>
      </w:r>
      <w:r w:rsidR="00665438">
        <w:rPr>
          <w:rFonts w:ascii="Times New Roman" w:hAnsi="Times New Roman" w:cs="Times New Roman"/>
          <w:sz w:val="24"/>
          <w:szCs w:val="24"/>
          <w:lang w:val="id-ID"/>
        </w:rPr>
        <w:t>. Di luar lembaga kekuasaan kehakiman, ada lembaga pengawasan semaca</w:t>
      </w:r>
      <w:r w:rsidR="00F2062B">
        <w:rPr>
          <w:rFonts w:ascii="Times New Roman" w:hAnsi="Times New Roman" w:cs="Times New Roman"/>
          <w:sz w:val="24"/>
          <w:szCs w:val="24"/>
          <w:lang w:val="id-ID"/>
        </w:rPr>
        <w:t>m</w:t>
      </w:r>
      <w:r w:rsidR="00665438">
        <w:rPr>
          <w:rFonts w:ascii="Times New Roman" w:hAnsi="Times New Roman" w:cs="Times New Roman"/>
          <w:sz w:val="24"/>
          <w:szCs w:val="24"/>
          <w:lang w:val="id-ID"/>
        </w:rPr>
        <w:t xml:space="preserve"> komisi yudisial</w:t>
      </w:r>
      <w:r w:rsidR="00F2062B">
        <w:rPr>
          <w:rFonts w:ascii="Times New Roman" w:hAnsi="Times New Roman" w:cs="Times New Roman"/>
          <w:sz w:val="24"/>
          <w:szCs w:val="24"/>
          <w:lang w:val="id-ID"/>
        </w:rPr>
        <w:t xml:space="preserve"> yang bertugas mengawasi perilaku para hakim—lembaga negara yang memiliki independensi kuat yang diharapkan memiliki keleluasaan dalam melakukan penilaian terhadap hakim.</w:t>
      </w:r>
    </w:p>
    <w:p w:rsidR="0034136F" w:rsidRDefault="0034136F" w:rsidP="00AA303C">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Betapapun semua perangkat telah disediakan untuk mewujudkan peradilan yang independen, masih banyak putusan pengadilan yang dipandang buruk sehingga tidak memenuhi rasa keadilan masyarakat. </w:t>
      </w:r>
      <w:r w:rsidR="00AA303C">
        <w:rPr>
          <w:rFonts w:ascii="Times New Roman" w:hAnsi="Times New Roman" w:cs="Times New Roman"/>
          <w:sz w:val="24"/>
          <w:szCs w:val="24"/>
          <w:lang w:val="id-ID"/>
        </w:rPr>
        <w:t xml:space="preserve">Banyaknya putusan pengadilan tingkat pertama yang dibawa ke pengadilan banding bahkan dibawa ke pengadilan tingkat kasasi menjadi petunjuk kekecewaan para pihak yang berperkara terhadap putusan pengadilan. Begitu pula banyaknya hakim dan pejabat pengadilan lainnya yang tersangkut masalah hukum </w:t>
      </w:r>
      <w:r w:rsidR="00317642">
        <w:rPr>
          <w:rFonts w:ascii="Times New Roman" w:hAnsi="Times New Roman" w:cs="Times New Roman"/>
          <w:sz w:val="24"/>
          <w:szCs w:val="24"/>
          <w:lang w:val="id-ID"/>
        </w:rPr>
        <w:t>yang berkait dengan tugas mereka</w:t>
      </w:r>
      <w:r w:rsidR="00AA303C">
        <w:rPr>
          <w:rFonts w:ascii="Times New Roman" w:hAnsi="Times New Roman" w:cs="Times New Roman"/>
          <w:sz w:val="24"/>
          <w:szCs w:val="24"/>
          <w:lang w:val="id-ID"/>
        </w:rPr>
        <w:t>.</w:t>
      </w:r>
      <w:r w:rsidR="00317642">
        <w:rPr>
          <w:rFonts w:ascii="Times New Roman" w:hAnsi="Times New Roman" w:cs="Times New Roman"/>
          <w:sz w:val="24"/>
          <w:szCs w:val="24"/>
          <w:lang w:val="id-ID"/>
        </w:rPr>
        <w:t xml:space="preserve"> Banyaknya perkara yang dinaikkan ke pengadilan banding atau banyaknya hakim yang tersangkut perkara hukum tidak </w:t>
      </w:r>
      <w:r w:rsidR="00317642">
        <w:rPr>
          <w:rFonts w:ascii="Times New Roman" w:hAnsi="Times New Roman" w:cs="Times New Roman"/>
          <w:sz w:val="24"/>
          <w:szCs w:val="24"/>
          <w:lang w:val="id-ID"/>
        </w:rPr>
        <w:lastRenderedPageBreak/>
        <w:t>disebabkan oleh rendahnya kompetensi teknis mereka</w:t>
      </w:r>
      <w:r w:rsidR="006D390B">
        <w:rPr>
          <w:rFonts w:ascii="Times New Roman" w:hAnsi="Times New Roman" w:cs="Times New Roman"/>
          <w:sz w:val="24"/>
          <w:szCs w:val="24"/>
          <w:lang w:val="id-ID"/>
        </w:rPr>
        <w:t xml:space="preserve"> tetapi oleh rendahnya kompetensi kejiwaan. Rendahnya kompetensi kejiwaan para pejabat pengadilan menyebabkan mereka kehilangan independensi pribadi. Independensi peradilan menjadi tidak berarti bahkan justru berbahaya di tangan para pejabat peradilan</w:t>
      </w:r>
      <w:r w:rsidR="00012815">
        <w:rPr>
          <w:rFonts w:ascii="Times New Roman" w:hAnsi="Times New Roman" w:cs="Times New Roman"/>
          <w:sz w:val="24"/>
          <w:szCs w:val="24"/>
          <w:lang w:val="id-ID"/>
        </w:rPr>
        <w:t xml:space="preserve"> yang memiliki independensi pribadi. Hakim menggunakan independensi pribadi untuk menangani perkara sesuka hatinya yang tunduk kepada kepentingan pribadinya tanpa ada rasa khawatir terhadap interfensi koleganya, bahkan atasannya, karena independensi peradilan menempatkan hakim sebagai pejabat yang diberikan kekuasaan penuh untuk memutus perkara.</w:t>
      </w:r>
      <w:r w:rsidR="006D390B">
        <w:rPr>
          <w:rFonts w:ascii="Times New Roman" w:hAnsi="Times New Roman" w:cs="Times New Roman"/>
          <w:sz w:val="24"/>
          <w:szCs w:val="24"/>
          <w:lang w:val="id-ID"/>
        </w:rPr>
        <w:t xml:space="preserve"> </w:t>
      </w:r>
      <w:r w:rsidR="00AA303C">
        <w:rPr>
          <w:rFonts w:ascii="Times New Roman" w:hAnsi="Times New Roman" w:cs="Times New Roman"/>
          <w:sz w:val="24"/>
          <w:szCs w:val="24"/>
          <w:lang w:val="id-ID"/>
        </w:rPr>
        <w:t xml:space="preserve">  </w:t>
      </w:r>
    </w:p>
    <w:p w:rsidR="009717CF" w:rsidRDefault="00931334" w:rsidP="009717CF">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Gagasan pemisahan cabang-cabang kekuasaan negara baru berjalan dalam seabad dua abad terkahir dari sejarah panjang peradaban manusia</w:t>
      </w:r>
      <w:r w:rsidR="007C3E9F">
        <w:rPr>
          <w:rFonts w:ascii="Times New Roman" w:hAnsi="Times New Roman" w:cs="Times New Roman"/>
          <w:sz w:val="24"/>
          <w:szCs w:val="24"/>
          <w:lang w:val="id-ID"/>
        </w:rPr>
        <w:t xml:space="preserve">. Sebelumnya, semua cabang kekuasaan negara ada pada tangan seorang pengauasa; kaisar, raja, khalifah, dan sultan. Maka kaisar, raja, khalifah, dan sultan, di samping sebagai seorang </w:t>
      </w:r>
      <w:r w:rsidR="009717CF">
        <w:rPr>
          <w:rFonts w:ascii="Times New Roman" w:hAnsi="Times New Roman" w:cs="Times New Roman"/>
          <w:sz w:val="24"/>
          <w:szCs w:val="24"/>
          <w:lang w:val="id-ID"/>
        </w:rPr>
        <w:t xml:space="preserve">pejabat </w:t>
      </w:r>
      <w:r w:rsidR="007C3E9F">
        <w:rPr>
          <w:rFonts w:ascii="Times New Roman" w:hAnsi="Times New Roman" w:cs="Times New Roman"/>
          <w:sz w:val="24"/>
          <w:szCs w:val="24"/>
          <w:lang w:val="id-ID"/>
        </w:rPr>
        <w:t xml:space="preserve">eksekutif, juga seorang </w:t>
      </w:r>
      <w:r w:rsidR="009717CF">
        <w:rPr>
          <w:rFonts w:ascii="Times New Roman" w:hAnsi="Times New Roman" w:cs="Times New Roman"/>
          <w:sz w:val="24"/>
          <w:szCs w:val="24"/>
          <w:lang w:val="id-ID"/>
        </w:rPr>
        <w:t xml:space="preserve">pejabat </w:t>
      </w:r>
      <w:r w:rsidR="007C3E9F">
        <w:rPr>
          <w:rFonts w:ascii="Times New Roman" w:hAnsi="Times New Roman" w:cs="Times New Roman"/>
          <w:sz w:val="24"/>
          <w:szCs w:val="24"/>
          <w:lang w:val="id-ID"/>
        </w:rPr>
        <w:t>legislat</w:t>
      </w:r>
      <w:r w:rsidR="009717CF">
        <w:rPr>
          <w:rFonts w:ascii="Times New Roman" w:hAnsi="Times New Roman" w:cs="Times New Roman"/>
          <w:sz w:val="24"/>
          <w:szCs w:val="24"/>
          <w:lang w:val="id-ID"/>
        </w:rPr>
        <w:t>if</w:t>
      </w:r>
      <w:r w:rsidR="007C3E9F">
        <w:rPr>
          <w:rFonts w:ascii="Times New Roman" w:hAnsi="Times New Roman" w:cs="Times New Roman"/>
          <w:sz w:val="24"/>
          <w:szCs w:val="24"/>
          <w:lang w:val="id-ID"/>
        </w:rPr>
        <w:t>, dan yudikatif</w:t>
      </w:r>
      <w:r w:rsidR="009717CF">
        <w:rPr>
          <w:rFonts w:ascii="Times New Roman" w:hAnsi="Times New Roman" w:cs="Times New Roman"/>
          <w:sz w:val="24"/>
          <w:szCs w:val="24"/>
          <w:lang w:val="id-ID"/>
        </w:rPr>
        <w:t>. Mereka yang memilih dan mengang</w:t>
      </w:r>
      <w:r w:rsidR="007C3E9F">
        <w:rPr>
          <w:rFonts w:ascii="Times New Roman" w:hAnsi="Times New Roman" w:cs="Times New Roman"/>
          <w:sz w:val="24"/>
          <w:szCs w:val="24"/>
          <w:lang w:val="id-ID"/>
        </w:rPr>
        <w:t>k</w:t>
      </w:r>
      <w:r w:rsidR="009717CF">
        <w:rPr>
          <w:rFonts w:ascii="Times New Roman" w:hAnsi="Times New Roman" w:cs="Times New Roman"/>
          <w:sz w:val="24"/>
          <w:szCs w:val="24"/>
          <w:lang w:val="id-ID"/>
        </w:rPr>
        <w:t>at hakim dan m</w:t>
      </w:r>
      <w:r w:rsidR="007C3E9F">
        <w:rPr>
          <w:rFonts w:ascii="Times New Roman" w:hAnsi="Times New Roman" w:cs="Times New Roman"/>
          <w:sz w:val="24"/>
          <w:szCs w:val="24"/>
          <w:lang w:val="id-ID"/>
        </w:rPr>
        <w:t>e</w:t>
      </w:r>
      <w:r w:rsidR="009717CF">
        <w:rPr>
          <w:rFonts w:ascii="Times New Roman" w:hAnsi="Times New Roman" w:cs="Times New Roman"/>
          <w:sz w:val="24"/>
          <w:szCs w:val="24"/>
          <w:lang w:val="id-ID"/>
        </w:rPr>
        <w:t xml:space="preserve">reka </w:t>
      </w:r>
      <w:r w:rsidR="007C3E9F">
        <w:rPr>
          <w:rFonts w:ascii="Times New Roman" w:hAnsi="Times New Roman" w:cs="Times New Roman"/>
          <w:sz w:val="24"/>
          <w:szCs w:val="24"/>
          <w:lang w:val="id-ID"/>
        </w:rPr>
        <w:t>p</w:t>
      </w:r>
      <w:r w:rsidR="009717CF">
        <w:rPr>
          <w:rFonts w:ascii="Times New Roman" w:hAnsi="Times New Roman" w:cs="Times New Roman"/>
          <w:sz w:val="24"/>
          <w:szCs w:val="24"/>
          <w:lang w:val="id-ID"/>
        </w:rPr>
        <w:t>u</w:t>
      </w:r>
      <w:r w:rsidR="007C3E9F">
        <w:rPr>
          <w:rFonts w:ascii="Times New Roman" w:hAnsi="Times New Roman" w:cs="Times New Roman"/>
          <w:sz w:val="24"/>
          <w:szCs w:val="24"/>
          <w:lang w:val="id-ID"/>
        </w:rPr>
        <w:t xml:space="preserve">la </w:t>
      </w:r>
      <w:r w:rsidR="009717CF">
        <w:rPr>
          <w:rFonts w:ascii="Times New Roman" w:hAnsi="Times New Roman" w:cs="Times New Roman"/>
          <w:sz w:val="24"/>
          <w:szCs w:val="24"/>
          <w:lang w:val="id-ID"/>
        </w:rPr>
        <w:t xml:space="preserve">yang memberhentikannya. Pengangkatan dan pemberhentian itu seringkali didorong oleh subjektifitas. Hakim bekerja di bawah bayang-bayang subjektifitas itu. Jika subjektifitas itu positif, maka hakim dapat bekerja dengan baik. Meskipun begitu, masa lalu banyak juga melahirkan hakim-hakim yang terkenal bijak seperti Hakim Bao yang melegenda dalam imperium Tiongkok. </w:t>
      </w:r>
      <w:r w:rsidR="0080495A">
        <w:rPr>
          <w:rFonts w:ascii="Times New Roman" w:hAnsi="Times New Roman" w:cs="Times New Roman"/>
          <w:sz w:val="24"/>
          <w:szCs w:val="24"/>
          <w:lang w:val="id-ID"/>
        </w:rPr>
        <w:t>Bijaknya para hakim di masa-masa kerajaan itu tidak lepas dari independensi pribadi yang mereka pegang teguh.</w:t>
      </w:r>
    </w:p>
    <w:p w:rsidR="001C2C58" w:rsidRDefault="009717CF" w:rsidP="0080495A">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sejarah Islam, terkenal Hakim Syuraih </w:t>
      </w:r>
      <w:r w:rsidR="00F72C04">
        <w:rPr>
          <w:rFonts w:ascii="Times New Roman" w:hAnsi="Times New Roman" w:cs="Times New Roman"/>
          <w:sz w:val="24"/>
          <w:szCs w:val="24"/>
          <w:lang w:val="id-ID"/>
        </w:rPr>
        <w:t xml:space="preserve">yang menjalankan karier kehakimannya tidak kurang dari 60 tahun. Asal mula kariernya dimulai dengan sikap tegasnya dalam menangani sengketa yang melibatkan seorang Yahudi dan Umar bin Khathab. Keduanya sepakat menunjuk Syuraih menjadi </w:t>
      </w:r>
      <w:r w:rsidR="00F72C04" w:rsidRPr="00F72C04">
        <w:rPr>
          <w:rFonts w:ascii="Times New Roman" w:hAnsi="Times New Roman" w:cs="Times New Roman"/>
          <w:i/>
          <w:iCs/>
          <w:sz w:val="24"/>
          <w:szCs w:val="24"/>
          <w:lang w:val="id-ID"/>
        </w:rPr>
        <w:t>hakam</w:t>
      </w:r>
      <w:r w:rsidR="00F72C04">
        <w:rPr>
          <w:rFonts w:ascii="Times New Roman" w:hAnsi="Times New Roman" w:cs="Times New Roman"/>
          <w:sz w:val="24"/>
          <w:szCs w:val="24"/>
          <w:lang w:val="id-ID"/>
        </w:rPr>
        <w:t xml:space="preserve">. Umar, yang saat itu adalah khalifah, mengadu bahwa kuda yang dibelinya dari orang Yahudi ternyata sakit setelah ia bawa pulang. Umar minta ganti rugi tetapi orang Yahudi itu menolak. </w:t>
      </w:r>
      <w:r w:rsidR="0080495A">
        <w:rPr>
          <w:rFonts w:ascii="Times New Roman" w:hAnsi="Times New Roman" w:cs="Times New Roman"/>
          <w:sz w:val="24"/>
          <w:szCs w:val="24"/>
          <w:lang w:val="id-ID"/>
        </w:rPr>
        <w:t xml:space="preserve">Syuraih </w:t>
      </w:r>
      <w:r w:rsidR="00F72C04">
        <w:rPr>
          <w:rFonts w:ascii="Times New Roman" w:hAnsi="Times New Roman" w:cs="Times New Roman"/>
          <w:sz w:val="24"/>
          <w:szCs w:val="24"/>
          <w:lang w:val="id-ID"/>
        </w:rPr>
        <w:t xml:space="preserve"> </w:t>
      </w:r>
      <w:r w:rsidR="0080495A">
        <w:rPr>
          <w:rFonts w:ascii="Times New Roman" w:hAnsi="Times New Roman" w:cs="Times New Roman"/>
          <w:sz w:val="24"/>
          <w:szCs w:val="24"/>
          <w:lang w:val="id-ID"/>
        </w:rPr>
        <w:t xml:space="preserve">menolak gugatan Umar dan memenangkan orang Yahudi. “Kau mengakui kuda itu sehat ketika Kau beli,” kata Syuraih </w:t>
      </w:r>
      <w:r w:rsidR="001C2C58">
        <w:rPr>
          <w:rFonts w:ascii="Times New Roman" w:hAnsi="Times New Roman" w:cs="Times New Roman"/>
          <w:sz w:val="24"/>
          <w:szCs w:val="24"/>
          <w:lang w:val="id-ID"/>
        </w:rPr>
        <w:t xml:space="preserve">kepada Umar </w:t>
      </w:r>
      <w:r w:rsidR="0080495A">
        <w:rPr>
          <w:rFonts w:ascii="Times New Roman" w:hAnsi="Times New Roman" w:cs="Times New Roman"/>
          <w:sz w:val="24"/>
          <w:szCs w:val="24"/>
          <w:lang w:val="id-ID"/>
        </w:rPr>
        <w:t>memberi alasan penolakannya. Umar kagum terhadap putusan Syuraih dan lalu mengangkatnya menjadi hakim di Basyrah.</w:t>
      </w:r>
    </w:p>
    <w:p w:rsidR="00125DA6" w:rsidRPr="00125DA6" w:rsidRDefault="002B2FB0" w:rsidP="00E4112B">
      <w:pPr>
        <w:pStyle w:val="BodyTextIndent"/>
        <w:spacing w:after="0" w:line="360" w:lineRule="auto"/>
        <w:ind w:left="0" w:firstLine="720"/>
        <w:jc w:val="both"/>
        <w:rPr>
          <w:rFonts w:asciiTheme="majorBidi" w:hAnsiTheme="majorBidi" w:cstheme="majorBidi"/>
          <w:lang w:val="id-ID"/>
        </w:rPr>
      </w:pPr>
      <w:r>
        <w:rPr>
          <w:lang w:val="id-ID"/>
        </w:rPr>
        <w:lastRenderedPageBreak/>
        <w:t>Sejarah Islam telah menunju</w:t>
      </w:r>
      <w:r w:rsidR="00F72C04">
        <w:rPr>
          <w:lang w:val="id-ID"/>
        </w:rPr>
        <w:t>k</w:t>
      </w:r>
      <w:r>
        <w:rPr>
          <w:lang w:val="id-ID"/>
        </w:rPr>
        <w:t>kan bahwa peradilan yang berada dalam g</w:t>
      </w:r>
      <w:r w:rsidR="00F72C04">
        <w:rPr>
          <w:lang w:val="id-ID"/>
        </w:rPr>
        <w:t>e</w:t>
      </w:r>
      <w:r>
        <w:rPr>
          <w:lang w:val="id-ID"/>
        </w:rPr>
        <w:t xml:space="preserve">nggaman penguasa </w:t>
      </w:r>
      <w:r w:rsidR="00F72C04">
        <w:rPr>
          <w:lang w:val="id-ID"/>
        </w:rPr>
        <w:t>t</w:t>
      </w:r>
      <w:r>
        <w:rPr>
          <w:lang w:val="id-ID"/>
        </w:rPr>
        <w:t>unggal, sebagaimana sejarah bangsa-bangsa lain yang berada di bawah kendal</w:t>
      </w:r>
      <w:r w:rsidR="00F72C04">
        <w:rPr>
          <w:lang w:val="id-ID"/>
        </w:rPr>
        <w:t>i</w:t>
      </w:r>
      <w:r>
        <w:rPr>
          <w:lang w:val="id-ID"/>
        </w:rPr>
        <w:t xml:space="preserve"> seorang penguasa juga menunjuk</w:t>
      </w:r>
      <w:r w:rsidR="00E4112B">
        <w:rPr>
          <w:lang w:val="id-ID"/>
        </w:rPr>
        <w:t>k</w:t>
      </w:r>
      <w:r>
        <w:rPr>
          <w:lang w:val="id-ID"/>
        </w:rPr>
        <w:t xml:space="preserve">an, telah melahirkan hakim-hakim dengan putusan-putusan yang berkualitas. Dalam diskursus peradilan modern </w:t>
      </w:r>
      <w:r w:rsidR="00044930">
        <w:rPr>
          <w:lang w:val="id-ID"/>
        </w:rPr>
        <w:t>hal yang demikian itu absurd dan sulit terwu</w:t>
      </w:r>
      <w:r w:rsidR="00E4112B">
        <w:rPr>
          <w:lang w:val="id-ID"/>
        </w:rPr>
        <w:t>jud. Pemikiran politik moder</w:t>
      </w:r>
      <w:r w:rsidR="00044930">
        <w:rPr>
          <w:lang w:val="id-ID"/>
        </w:rPr>
        <w:t>n</w:t>
      </w:r>
      <w:r w:rsidR="00125DA6">
        <w:rPr>
          <w:lang w:val="id-ID"/>
        </w:rPr>
        <w:t>, seperti</w:t>
      </w:r>
      <w:r w:rsidR="00125DA6" w:rsidRPr="006B6560">
        <w:rPr>
          <w:lang w:val="id-ID"/>
        </w:rPr>
        <w:t xml:space="preserve"> Montesquieu</w:t>
      </w:r>
      <w:r w:rsidR="00125DA6">
        <w:rPr>
          <w:lang w:val="id-ID"/>
        </w:rPr>
        <w:t>,</w:t>
      </w:r>
      <w:r w:rsidR="00125DA6" w:rsidRPr="006B6560">
        <w:rPr>
          <w:lang w:val="id-ID"/>
        </w:rPr>
        <w:t xml:space="preserve"> </w:t>
      </w:r>
      <w:r w:rsidR="00125DA6">
        <w:rPr>
          <w:lang w:val="id-ID"/>
        </w:rPr>
        <w:t xml:space="preserve">tidak percaya </w:t>
      </w:r>
      <w:r w:rsidR="00125DA6" w:rsidRPr="00125DA6">
        <w:rPr>
          <w:rFonts w:asciiTheme="majorBidi" w:hAnsiTheme="majorBidi" w:cstheme="majorBidi"/>
          <w:lang w:val="id-ID"/>
        </w:rPr>
        <w:t xml:space="preserve">peradilan dapat bekerja dengan baik bila peradilan bersama kekuasaan-kekuasaan negara lainnya berada di bawah kontrol satu orang atau satu badan. Dalam bukunya </w:t>
      </w:r>
      <w:r w:rsidR="00125DA6" w:rsidRPr="00125DA6">
        <w:rPr>
          <w:rFonts w:asciiTheme="majorBidi" w:hAnsiTheme="majorBidi" w:cstheme="majorBidi"/>
          <w:i/>
          <w:iCs/>
          <w:lang w:val="id-ID"/>
        </w:rPr>
        <w:t xml:space="preserve">L’Esprit des Lois, </w:t>
      </w:r>
      <w:r w:rsidR="00125DA6" w:rsidRPr="00125DA6">
        <w:rPr>
          <w:rFonts w:asciiTheme="majorBidi" w:hAnsiTheme="majorBidi" w:cstheme="majorBidi"/>
          <w:lang w:val="id-ID"/>
        </w:rPr>
        <w:t>Montesquieu mengatakan, seperti dikutip oleh Miriam Budiardjo, “Akan merupakan malapetaka kalau seandainya satu orang atau satu badan, apakah terdiri dari kaum bangsawan ataukah dari rakyat jelata, diserahi menyelenggarakan ketiga-tiga kekuasaan itu yakni kekuasaan membuat undang-undang, menyelenggarakan keputusan-keputusan umum, dan mengadili persoalan-persoalan antara individu-individu.”</w:t>
      </w:r>
      <w:r w:rsidR="00125DA6" w:rsidRPr="00125DA6">
        <w:rPr>
          <w:rStyle w:val="FootnoteReference"/>
          <w:rFonts w:asciiTheme="majorBidi" w:hAnsiTheme="majorBidi" w:cstheme="majorBidi"/>
        </w:rPr>
        <w:footnoteReference w:id="1"/>
      </w:r>
      <w:r w:rsidR="00125DA6" w:rsidRPr="00125DA6">
        <w:rPr>
          <w:rFonts w:asciiTheme="majorBidi" w:hAnsiTheme="majorBidi" w:cstheme="majorBidi"/>
          <w:lang w:val="id-ID"/>
        </w:rPr>
        <w:t xml:space="preserve"> </w:t>
      </w:r>
    </w:p>
    <w:p w:rsidR="00B56915" w:rsidRDefault="009F7502" w:rsidP="009F7502">
      <w:pPr>
        <w:pStyle w:val="ListParagraph"/>
        <w:spacing w:line="360" w:lineRule="auto"/>
        <w:ind w:left="0" w:firstLine="567"/>
        <w:jc w:val="both"/>
        <w:rPr>
          <w:rFonts w:ascii="Times New Roman" w:hAnsi="Times New Roman" w:cs="Times New Roman"/>
          <w:sz w:val="24"/>
          <w:szCs w:val="24"/>
          <w:lang w:val="id-ID"/>
        </w:rPr>
      </w:pPr>
      <w:r w:rsidRPr="00125DA6">
        <w:rPr>
          <w:rFonts w:asciiTheme="majorBidi" w:hAnsiTheme="majorBidi" w:cstheme="majorBidi"/>
          <w:sz w:val="24"/>
          <w:szCs w:val="24"/>
          <w:lang w:val="id-ID"/>
        </w:rPr>
        <w:t>P</w:t>
      </w:r>
      <w:r w:rsidR="00125DA6" w:rsidRPr="00125DA6">
        <w:rPr>
          <w:rFonts w:asciiTheme="majorBidi" w:hAnsiTheme="majorBidi" w:cstheme="majorBidi"/>
          <w:sz w:val="24"/>
          <w:szCs w:val="24"/>
          <w:lang w:val="id-ID"/>
        </w:rPr>
        <w:t>emikir</w:t>
      </w:r>
      <w:r>
        <w:rPr>
          <w:rFonts w:asciiTheme="majorBidi" w:hAnsiTheme="majorBidi" w:cstheme="majorBidi"/>
          <w:sz w:val="24"/>
          <w:szCs w:val="24"/>
          <w:lang w:val="id-ID"/>
        </w:rPr>
        <w:t xml:space="preserve"> </w:t>
      </w:r>
      <w:r w:rsidR="00125DA6" w:rsidRPr="00125DA6">
        <w:rPr>
          <w:rFonts w:asciiTheme="majorBidi" w:hAnsiTheme="majorBidi" w:cstheme="majorBidi"/>
          <w:sz w:val="24"/>
          <w:szCs w:val="24"/>
          <w:lang w:val="id-ID"/>
        </w:rPr>
        <w:t>Inggris John Locke yang hidup sebelum Montesqueiu</w:t>
      </w:r>
      <w:r>
        <w:rPr>
          <w:rFonts w:asciiTheme="majorBidi" w:hAnsiTheme="majorBidi" w:cstheme="majorBidi"/>
          <w:sz w:val="24"/>
          <w:szCs w:val="24"/>
          <w:lang w:val="id-ID"/>
        </w:rPr>
        <w:t xml:space="preserve"> </w:t>
      </w:r>
      <w:r w:rsidR="00125DA6" w:rsidRPr="00125DA6">
        <w:rPr>
          <w:rFonts w:asciiTheme="majorBidi" w:hAnsiTheme="majorBidi" w:cstheme="majorBidi"/>
          <w:sz w:val="24"/>
          <w:szCs w:val="24"/>
          <w:lang w:val="id-ID"/>
        </w:rPr>
        <w:t xml:space="preserve">berpendapat bahwa negara hukum dapat saja terwujud meskipun peradilan berada dalam lingkungan eksekutif. Menurut Locke, cabang-cabang kekuasaan negara memang harus dipisahkan. Akan tetapi pemisahan bukan dengan menempatkan peradilan sebagai kekuasaan yang terpisah dari kekuasaan eksekutif. Pemisahan kekuasaan negara dilakukan dengan membentuk tiga cabang kekuasaan yaitu kekuasaan legislatif, kekuasaan eksekutif, dan kekuasaan federatif. Locke menempatkan peradilan sebagai bagian dari eksekutif karena, menurutnya, seperti termaktub dalam bukunya </w:t>
      </w:r>
      <w:r w:rsidR="00125DA6" w:rsidRPr="00125DA6">
        <w:rPr>
          <w:rFonts w:asciiTheme="majorBidi" w:hAnsiTheme="majorBidi" w:cstheme="majorBidi"/>
          <w:i/>
          <w:iCs/>
          <w:sz w:val="24"/>
          <w:szCs w:val="24"/>
          <w:lang w:val="id-ID"/>
        </w:rPr>
        <w:t xml:space="preserve">Two Treatises on Civil Government </w:t>
      </w:r>
      <w:r w:rsidR="00125DA6" w:rsidRPr="00125DA6">
        <w:rPr>
          <w:rFonts w:asciiTheme="majorBidi" w:hAnsiTheme="majorBidi" w:cstheme="majorBidi"/>
          <w:sz w:val="24"/>
          <w:szCs w:val="24"/>
          <w:lang w:val="id-ID"/>
        </w:rPr>
        <w:t>(1690), mengadili adalah “</w:t>
      </w:r>
      <w:r w:rsidR="00125DA6" w:rsidRPr="00125DA6">
        <w:rPr>
          <w:rFonts w:asciiTheme="majorBidi" w:hAnsiTheme="majorBidi" w:cstheme="majorBidi"/>
          <w:i/>
          <w:iCs/>
          <w:sz w:val="24"/>
          <w:szCs w:val="24"/>
          <w:lang w:val="id-ID"/>
        </w:rPr>
        <w:t xml:space="preserve">uitvoering” </w:t>
      </w:r>
      <w:r w:rsidR="00125DA6" w:rsidRPr="00125DA6">
        <w:rPr>
          <w:rFonts w:asciiTheme="majorBidi" w:hAnsiTheme="majorBidi" w:cstheme="majorBidi"/>
          <w:sz w:val="24"/>
          <w:szCs w:val="24"/>
          <w:lang w:val="id-ID"/>
        </w:rPr>
        <w:t>yaitu termasuk pelaksanaan undang-undang.</w:t>
      </w:r>
      <w:r w:rsidR="00125DA6" w:rsidRPr="00125DA6">
        <w:rPr>
          <w:rStyle w:val="FootnoteReference"/>
          <w:rFonts w:asciiTheme="majorBidi" w:hAnsiTheme="majorBidi" w:cstheme="majorBidi"/>
          <w:sz w:val="24"/>
          <w:szCs w:val="24"/>
        </w:rPr>
        <w:footnoteReference w:id="2"/>
      </w:r>
      <w:r w:rsidR="00125DA6">
        <w:rPr>
          <w:rFonts w:ascii="Times New Roman" w:hAnsi="Times New Roman" w:cs="Times New Roman"/>
          <w:sz w:val="24"/>
          <w:szCs w:val="24"/>
          <w:lang w:val="id-ID"/>
        </w:rPr>
        <w:t xml:space="preserve"> </w:t>
      </w:r>
      <w:r w:rsidR="00B56915">
        <w:rPr>
          <w:rFonts w:ascii="Times New Roman" w:hAnsi="Times New Roman" w:cs="Times New Roman"/>
          <w:sz w:val="24"/>
          <w:szCs w:val="24"/>
          <w:lang w:val="id-ID"/>
        </w:rPr>
        <w:t>Bagi Locke, tampaknya, negara hukum mungk</w:t>
      </w:r>
      <w:r w:rsidR="00125DA6">
        <w:rPr>
          <w:rFonts w:ascii="Times New Roman" w:hAnsi="Times New Roman" w:cs="Times New Roman"/>
          <w:sz w:val="24"/>
          <w:szCs w:val="24"/>
          <w:lang w:val="id-ID"/>
        </w:rPr>
        <w:t>i</w:t>
      </w:r>
      <w:r w:rsidR="00B56915">
        <w:rPr>
          <w:rFonts w:ascii="Times New Roman" w:hAnsi="Times New Roman" w:cs="Times New Roman"/>
          <w:sz w:val="24"/>
          <w:szCs w:val="24"/>
          <w:lang w:val="id-ID"/>
        </w:rPr>
        <w:t>n saja terbentuk sekalipun peradilan berada di bawah atau bagian dari kekuasaan negara lainnya.</w:t>
      </w:r>
    </w:p>
    <w:p w:rsidR="00B42E7E" w:rsidRDefault="00B56915" w:rsidP="000340FF">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Dalam perkembangan </w:t>
      </w:r>
      <w:r w:rsidR="00E11393">
        <w:rPr>
          <w:rFonts w:ascii="Times New Roman" w:hAnsi="Times New Roman" w:cs="Times New Roman"/>
          <w:sz w:val="24"/>
          <w:szCs w:val="24"/>
          <w:lang w:val="id-ID"/>
        </w:rPr>
        <w:t>moder</w:t>
      </w:r>
      <w:r>
        <w:rPr>
          <w:rFonts w:ascii="Times New Roman" w:hAnsi="Times New Roman" w:cs="Times New Roman"/>
          <w:sz w:val="24"/>
          <w:szCs w:val="24"/>
          <w:lang w:val="id-ID"/>
        </w:rPr>
        <w:t>n pemikiran Locke agaknya tidak populer dan pemikiran Montesquieulah yang banyak diikuti oleh banyak negara mesk</w:t>
      </w:r>
      <w:r w:rsidR="009717CF">
        <w:rPr>
          <w:rFonts w:ascii="Times New Roman" w:hAnsi="Times New Roman" w:cs="Times New Roman"/>
          <w:sz w:val="24"/>
          <w:szCs w:val="24"/>
          <w:lang w:val="id-ID"/>
        </w:rPr>
        <w:t>i</w:t>
      </w:r>
      <w:r>
        <w:rPr>
          <w:rFonts w:ascii="Times New Roman" w:hAnsi="Times New Roman" w:cs="Times New Roman"/>
          <w:sz w:val="24"/>
          <w:szCs w:val="24"/>
          <w:lang w:val="id-ID"/>
        </w:rPr>
        <w:t>pu</w:t>
      </w:r>
      <w:r w:rsidR="009717CF">
        <w:rPr>
          <w:rFonts w:ascii="Times New Roman" w:hAnsi="Times New Roman" w:cs="Times New Roman"/>
          <w:sz w:val="24"/>
          <w:szCs w:val="24"/>
          <w:lang w:val="id-ID"/>
        </w:rPr>
        <w:t>n</w:t>
      </w:r>
      <w:r>
        <w:rPr>
          <w:rFonts w:ascii="Times New Roman" w:hAnsi="Times New Roman" w:cs="Times New Roman"/>
          <w:sz w:val="24"/>
          <w:szCs w:val="24"/>
          <w:lang w:val="id-ID"/>
        </w:rPr>
        <w:t xml:space="preserve"> harus seger</w:t>
      </w:r>
      <w:r w:rsidR="009717CF">
        <w:rPr>
          <w:rFonts w:ascii="Times New Roman" w:hAnsi="Times New Roman" w:cs="Times New Roman"/>
          <w:sz w:val="24"/>
          <w:szCs w:val="24"/>
          <w:lang w:val="id-ID"/>
        </w:rPr>
        <w:t>a</w:t>
      </w:r>
      <w:r>
        <w:rPr>
          <w:rFonts w:ascii="Times New Roman" w:hAnsi="Times New Roman" w:cs="Times New Roman"/>
          <w:sz w:val="24"/>
          <w:szCs w:val="24"/>
          <w:lang w:val="id-ID"/>
        </w:rPr>
        <w:t xml:space="preserve"> ditambahkan bahwa dalam praktik bentuk keterpisahan tersebut bermacam-macam. Ada negara yang menerapkan keterpisahan tersebut sangat tegas dan ada pula </w:t>
      </w:r>
      <w:r>
        <w:rPr>
          <w:rFonts w:ascii="Times New Roman" w:hAnsi="Times New Roman" w:cs="Times New Roman"/>
          <w:sz w:val="24"/>
          <w:szCs w:val="24"/>
          <w:lang w:val="id-ID"/>
        </w:rPr>
        <w:lastRenderedPageBreak/>
        <w:t xml:space="preserve">yang menerapkannya samar-samar. Namun, memisahkan sama sekali kekuasaan peradilan dari cabang-cabang kekuasaan negara lainnya tidaklah mungkin, karena, bagaimanapun, </w:t>
      </w:r>
      <w:r w:rsidR="000340FF">
        <w:rPr>
          <w:rFonts w:ascii="Times New Roman" w:hAnsi="Times New Roman" w:cs="Times New Roman"/>
          <w:sz w:val="24"/>
          <w:szCs w:val="24"/>
          <w:lang w:val="id-ID"/>
        </w:rPr>
        <w:t>kekuasaan peradilan adalah bagian dari kekuasaan negara yang memerlukan mekanisme dan pr</w:t>
      </w:r>
      <w:r w:rsidR="00577335">
        <w:rPr>
          <w:rFonts w:ascii="Times New Roman" w:hAnsi="Times New Roman" w:cs="Times New Roman"/>
          <w:sz w:val="24"/>
          <w:szCs w:val="24"/>
          <w:lang w:val="id-ID"/>
        </w:rPr>
        <w:t>o</w:t>
      </w:r>
      <w:r w:rsidR="000340FF">
        <w:rPr>
          <w:rFonts w:ascii="Times New Roman" w:hAnsi="Times New Roman" w:cs="Times New Roman"/>
          <w:sz w:val="24"/>
          <w:szCs w:val="24"/>
          <w:lang w:val="id-ID"/>
        </w:rPr>
        <w:t>sedur dalam menjalanka</w:t>
      </w:r>
      <w:r w:rsidR="00577335">
        <w:rPr>
          <w:rFonts w:ascii="Times New Roman" w:hAnsi="Times New Roman" w:cs="Times New Roman"/>
          <w:sz w:val="24"/>
          <w:szCs w:val="24"/>
          <w:lang w:val="id-ID"/>
        </w:rPr>
        <w:t>n</w:t>
      </w:r>
      <w:r w:rsidR="000340FF">
        <w:rPr>
          <w:rFonts w:ascii="Times New Roman" w:hAnsi="Times New Roman" w:cs="Times New Roman"/>
          <w:sz w:val="24"/>
          <w:szCs w:val="24"/>
          <w:lang w:val="id-ID"/>
        </w:rPr>
        <w:t xml:space="preserve"> tugas </w:t>
      </w:r>
      <w:r w:rsidR="00577335">
        <w:rPr>
          <w:rFonts w:ascii="Times New Roman" w:hAnsi="Times New Roman" w:cs="Times New Roman"/>
          <w:sz w:val="24"/>
          <w:szCs w:val="24"/>
          <w:lang w:val="id-ID"/>
        </w:rPr>
        <w:t>d</w:t>
      </w:r>
      <w:r w:rsidR="000340FF">
        <w:rPr>
          <w:rFonts w:ascii="Times New Roman" w:hAnsi="Times New Roman" w:cs="Times New Roman"/>
          <w:sz w:val="24"/>
          <w:szCs w:val="24"/>
          <w:lang w:val="id-ID"/>
        </w:rPr>
        <w:t>an kewenangannya.</w:t>
      </w:r>
      <w:r w:rsidR="00B42E7E">
        <w:rPr>
          <w:rFonts w:ascii="Times New Roman" w:hAnsi="Times New Roman" w:cs="Times New Roman"/>
          <w:sz w:val="24"/>
          <w:szCs w:val="24"/>
          <w:lang w:val="id-ID"/>
        </w:rPr>
        <w:t xml:space="preserve"> Mekanisme dan prosedur itu, mau tidak mau, berkait dengan cabang-cabang kekuasaan negara lainnya.</w:t>
      </w:r>
    </w:p>
    <w:p w:rsidR="004A422F" w:rsidRDefault="00B42E7E" w:rsidP="002C1866">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Itulah</w:t>
      </w:r>
      <w:r w:rsidR="000340FF">
        <w:rPr>
          <w:rFonts w:ascii="Times New Roman" w:hAnsi="Times New Roman" w:cs="Times New Roman"/>
          <w:sz w:val="24"/>
          <w:szCs w:val="24"/>
          <w:lang w:val="id-ID"/>
        </w:rPr>
        <w:t xml:space="preserve"> </w:t>
      </w:r>
      <w:r>
        <w:rPr>
          <w:rFonts w:ascii="Times New Roman" w:hAnsi="Times New Roman" w:cs="Times New Roman"/>
          <w:sz w:val="24"/>
          <w:szCs w:val="24"/>
          <w:lang w:val="id-ID"/>
        </w:rPr>
        <w:t>barangkal</w:t>
      </w:r>
      <w:r w:rsidR="00577335">
        <w:rPr>
          <w:rFonts w:ascii="Times New Roman" w:hAnsi="Times New Roman" w:cs="Times New Roman"/>
          <w:sz w:val="24"/>
          <w:szCs w:val="24"/>
          <w:lang w:val="id-ID"/>
        </w:rPr>
        <w:t>i</w:t>
      </w:r>
      <w:r>
        <w:rPr>
          <w:rFonts w:ascii="Times New Roman" w:hAnsi="Times New Roman" w:cs="Times New Roman"/>
          <w:sz w:val="24"/>
          <w:szCs w:val="24"/>
          <w:lang w:val="id-ID"/>
        </w:rPr>
        <w:t xml:space="preserve"> hikmah ti</w:t>
      </w:r>
      <w:r w:rsidR="00577335">
        <w:rPr>
          <w:rFonts w:ascii="Times New Roman" w:hAnsi="Times New Roman" w:cs="Times New Roman"/>
          <w:sz w:val="24"/>
          <w:szCs w:val="24"/>
          <w:lang w:val="id-ID"/>
        </w:rPr>
        <w:t>d</w:t>
      </w:r>
      <w:r>
        <w:rPr>
          <w:rFonts w:ascii="Times New Roman" w:hAnsi="Times New Roman" w:cs="Times New Roman"/>
          <w:sz w:val="24"/>
          <w:szCs w:val="24"/>
          <w:lang w:val="id-ID"/>
        </w:rPr>
        <w:t>ak dibakukannya bentuk negara dan pemerintahan dalam Islam. Islam tidak memutlakkan bentuk</w:t>
      </w:r>
      <w:r w:rsidR="00577335">
        <w:rPr>
          <w:rFonts w:ascii="Times New Roman" w:hAnsi="Times New Roman" w:cs="Times New Roman"/>
          <w:sz w:val="24"/>
          <w:szCs w:val="24"/>
          <w:lang w:val="id-ID"/>
        </w:rPr>
        <w:t xml:space="preserve"> </w:t>
      </w:r>
      <w:r>
        <w:rPr>
          <w:rFonts w:ascii="Times New Roman" w:hAnsi="Times New Roman" w:cs="Times New Roman"/>
          <w:sz w:val="24"/>
          <w:szCs w:val="24"/>
          <w:lang w:val="id-ID"/>
        </w:rPr>
        <w:t xml:space="preserve">negara dan bentuk pemerintahan sebagaimana tidak memutlakkan bentuk dan susunan </w:t>
      </w:r>
      <w:r w:rsidR="00577335">
        <w:rPr>
          <w:rFonts w:ascii="Times New Roman" w:hAnsi="Times New Roman" w:cs="Times New Roman"/>
          <w:sz w:val="24"/>
          <w:szCs w:val="24"/>
          <w:lang w:val="id-ID"/>
        </w:rPr>
        <w:t>lembaga peradilan</w:t>
      </w:r>
      <w:r>
        <w:rPr>
          <w:rFonts w:ascii="Times New Roman" w:hAnsi="Times New Roman" w:cs="Times New Roman"/>
          <w:sz w:val="24"/>
          <w:szCs w:val="24"/>
          <w:lang w:val="id-ID"/>
        </w:rPr>
        <w:t>.</w:t>
      </w:r>
      <w:r w:rsidR="00577335">
        <w:rPr>
          <w:rFonts w:ascii="Times New Roman" w:hAnsi="Times New Roman" w:cs="Times New Roman"/>
          <w:sz w:val="24"/>
          <w:szCs w:val="24"/>
          <w:lang w:val="id-ID"/>
        </w:rPr>
        <w:t xml:space="preserve"> </w:t>
      </w:r>
      <w:r w:rsidR="0043459A">
        <w:rPr>
          <w:rFonts w:ascii="Times New Roman" w:hAnsi="Times New Roman" w:cs="Times New Roman"/>
          <w:sz w:val="24"/>
          <w:szCs w:val="24"/>
          <w:lang w:val="id-ID"/>
        </w:rPr>
        <w:t>I</w:t>
      </w:r>
      <w:r w:rsidR="00577335">
        <w:rPr>
          <w:rFonts w:ascii="Times New Roman" w:hAnsi="Times New Roman" w:cs="Times New Roman"/>
          <w:sz w:val="24"/>
          <w:szCs w:val="24"/>
          <w:lang w:val="id-ID"/>
        </w:rPr>
        <w:t>s</w:t>
      </w:r>
      <w:r w:rsidR="0043459A">
        <w:rPr>
          <w:rFonts w:ascii="Times New Roman" w:hAnsi="Times New Roman" w:cs="Times New Roman"/>
          <w:sz w:val="24"/>
          <w:szCs w:val="24"/>
          <w:lang w:val="id-ID"/>
        </w:rPr>
        <w:t>lam menyerahkan k</w:t>
      </w:r>
      <w:r w:rsidR="00577335">
        <w:rPr>
          <w:rFonts w:ascii="Times New Roman" w:hAnsi="Times New Roman" w:cs="Times New Roman"/>
          <w:sz w:val="24"/>
          <w:szCs w:val="24"/>
          <w:lang w:val="id-ID"/>
        </w:rPr>
        <w:t>e</w:t>
      </w:r>
      <w:r w:rsidR="0043459A">
        <w:rPr>
          <w:rFonts w:ascii="Times New Roman" w:hAnsi="Times New Roman" w:cs="Times New Roman"/>
          <w:sz w:val="24"/>
          <w:szCs w:val="24"/>
          <w:lang w:val="id-ID"/>
        </w:rPr>
        <w:t xml:space="preserve">pada </w:t>
      </w:r>
      <w:r w:rsidR="00577335">
        <w:rPr>
          <w:rFonts w:ascii="Times New Roman" w:hAnsi="Times New Roman" w:cs="Times New Roman"/>
          <w:sz w:val="24"/>
          <w:szCs w:val="24"/>
          <w:lang w:val="id-ID"/>
        </w:rPr>
        <w:t>ma</w:t>
      </w:r>
      <w:r w:rsidR="0043459A">
        <w:rPr>
          <w:rFonts w:ascii="Times New Roman" w:hAnsi="Times New Roman" w:cs="Times New Roman"/>
          <w:sz w:val="24"/>
          <w:szCs w:val="24"/>
          <w:lang w:val="id-ID"/>
        </w:rPr>
        <w:t>nusia untuk menentukan, misalnya, apakah peradilan berada dalam kontrol penguasa atau bebas dari kontrolnya; apakah susunan keuasaan peradilan bertingkat atau setingkat, apakah sebuah persidangan di</w:t>
      </w:r>
      <w:r w:rsidR="002C1866">
        <w:rPr>
          <w:rFonts w:ascii="Times New Roman" w:hAnsi="Times New Roman" w:cs="Times New Roman"/>
          <w:sz w:val="24"/>
          <w:szCs w:val="24"/>
          <w:lang w:val="id-ID"/>
        </w:rPr>
        <w:t>ja</w:t>
      </w:r>
      <w:r w:rsidR="0043459A">
        <w:rPr>
          <w:rFonts w:ascii="Times New Roman" w:hAnsi="Times New Roman" w:cs="Times New Roman"/>
          <w:sz w:val="24"/>
          <w:szCs w:val="24"/>
          <w:lang w:val="id-ID"/>
        </w:rPr>
        <w:t>la</w:t>
      </w:r>
      <w:r w:rsidR="002C1866">
        <w:rPr>
          <w:rFonts w:ascii="Times New Roman" w:hAnsi="Times New Roman" w:cs="Times New Roman"/>
          <w:sz w:val="24"/>
          <w:szCs w:val="24"/>
          <w:lang w:val="id-ID"/>
        </w:rPr>
        <w:t>n</w:t>
      </w:r>
      <w:r w:rsidR="0043459A">
        <w:rPr>
          <w:rFonts w:ascii="Times New Roman" w:hAnsi="Times New Roman" w:cs="Times New Roman"/>
          <w:sz w:val="24"/>
          <w:szCs w:val="24"/>
          <w:lang w:val="id-ID"/>
        </w:rPr>
        <w:t xml:space="preserve">kan oleh hakim tunggal atau hakim majelis, dst. </w:t>
      </w:r>
      <w:r w:rsidR="004A422F">
        <w:rPr>
          <w:rFonts w:ascii="Times New Roman" w:hAnsi="Times New Roman" w:cs="Times New Roman"/>
          <w:sz w:val="24"/>
          <w:szCs w:val="24"/>
          <w:lang w:val="id-ID"/>
        </w:rPr>
        <w:t>Tanpa adanya bentuk baku dari peradilan umat muslim dapat berkreasi menciptakan sebuah peradilan yang paling memungkinkan untuk menegakkan hukum dan keadilan.</w:t>
      </w:r>
    </w:p>
    <w:p w:rsidR="00CC261A" w:rsidRDefault="004A422F" w:rsidP="00CC261A">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Dalam sejarah panjang peradilan Islam, sejak masa Muhammad saw sampai masa modern</w:t>
      </w:r>
      <w:r w:rsidR="002F28EE">
        <w:rPr>
          <w:rFonts w:ascii="Times New Roman" w:hAnsi="Times New Roman" w:cs="Times New Roman"/>
          <w:sz w:val="24"/>
          <w:szCs w:val="24"/>
          <w:lang w:val="id-ID"/>
        </w:rPr>
        <w:t>,</w:t>
      </w:r>
      <w:r>
        <w:rPr>
          <w:rFonts w:ascii="Times New Roman" w:hAnsi="Times New Roman" w:cs="Times New Roman"/>
          <w:sz w:val="24"/>
          <w:szCs w:val="24"/>
          <w:lang w:val="id-ID"/>
        </w:rPr>
        <w:t xml:space="preserve"> peradilan—dari sisi struktur, substansi, dan kultur</w:t>
      </w:r>
      <w:r w:rsidR="002F28EE">
        <w:rPr>
          <w:rFonts w:ascii="Times New Roman" w:hAnsi="Times New Roman" w:cs="Times New Roman"/>
          <w:sz w:val="24"/>
          <w:szCs w:val="24"/>
          <w:lang w:val="id-ID"/>
        </w:rPr>
        <w:t xml:space="preserve">—telah mengalami berbagai perkembangan. Dimulai dari bentuk yang sederhana pada masa Rasulullah saw sampai kepada bentuk yang rumit pada masa moderen. </w:t>
      </w:r>
      <w:r w:rsidR="00594567">
        <w:rPr>
          <w:rFonts w:ascii="Times New Roman" w:hAnsi="Times New Roman" w:cs="Times New Roman"/>
          <w:sz w:val="24"/>
          <w:szCs w:val="24"/>
          <w:lang w:val="id-ID"/>
        </w:rPr>
        <w:t>Pada mulanya, peradilan dijalankan oleh Rasulullah saw sendiri. Ia terima hukum dari Tuhan lalu ia sampaikan kepada para pengikutnya. Bila terjadi sengketa di antara para pengikutnya atau bukan pengikutnya, pihak-pihak yang bersengketa sendiri datang kepadanya minta penyelesaian. Ia putus sengketa itu dengan hukum yang telah diturunkan Tuhan atau kata-katanya sendiri yang juga merupakan wahyu.</w:t>
      </w:r>
      <w:r w:rsidR="005F6B15">
        <w:rPr>
          <w:rStyle w:val="FootnoteReference"/>
          <w:rFonts w:ascii="Times New Roman" w:hAnsi="Times New Roman" w:cs="Times New Roman"/>
          <w:sz w:val="24"/>
          <w:szCs w:val="24"/>
          <w:lang w:val="id-ID"/>
        </w:rPr>
        <w:footnoteReference w:id="3"/>
      </w:r>
      <w:r w:rsidR="005F6B15">
        <w:rPr>
          <w:rFonts w:ascii="Times New Roman" w:hAnsi="Times New Roman" w:cs="Times New Roman"/>
          <w:sz w:val="24"/>
          <w:szCs w:val="24"/>
          <w:lang w:val="id-ID"/>
        </w:rPr>
        <w:t xml:space="preserve"> Bila ia tidak punya kesempatan untuk menangani suatu perkara, maka ia tunjuk salah seorang sahabatnya untuk menanganinya, terutama bila perkara itu harus ditangani di tempat yang jauh. Tidak ada hukum acara tertentu untuk praktik yang sema</w:t>
      </w:r>
      <w:r w:rsidR="00577335">
        <w:rPr>
          <w:rFonts w:ascii="Times New Roman" w:hAnsi="Times New Roman" w:cs="Times New Roman"/>
          <w:sz w:val="24"/>
          <w:szCs w:val="24"/>
          <w:lang w:val="id-ID"/>
        </w:rPr>
        <w:t>cam itu</w:t>
      </w:r>
      <w:r w:rsidR="005F6B15">
        <w:rPr>
          <w:rFonts w:ascii="Times New Roman" w:hAnsi="Times New Roman" w:cs="Times New Roman"/>
          <w:sz w:val="24"/>
          <w:szCs w:val="24"/>
          <w:lang w:val="id-ID"/>
        </w:rPr>
        <w:t>. Juga tidak ada hukum acara tertentu yang digunakan oleh Umar bin Khathab</w:t>
      </w:r>
      <w:r w:rsidR="00564CF0">
        <w:rPr>
          <w:rFonts w:ascii="Times New Roman" w:hAnsi="Times New Roman" w:cs="Times New Roman"/>
          <w:sz w:val="24"/>
          <w:szCs w:val="24"/>
          <w:lang w:val="id-ID"/>
        </w:rPr>
        <w:t xml:space="preserve">, saat menjadi khalifah, untuk mengawali independensi peradilan </w:t>
      </w:r>
      <w:r w:rsidR="00564CF0">
        <w:rPr>
          <w:rFonts w:ascii="Times New Roman" w:hAnsi="Times New Roman" w:cs="Times New Roman"/>
          <w:sz w:val="24"/>
          <w:szCs w:val="24"/>
          <w:lang w:val="id-ID"/>
        </w:rPr>
        <w:lastRenderedPageBreak/>
        <w:t>dalam Islam</w:t>
      </w:r>
      <w:r w:rsidR="00CC261A">
        <w:rPr>
          <w:rFonts w:ascii="Times New Roman" w:hAnsi="Times New Roman" w:cs="Times New Roman"/>
          <w:sz w:val="24"/>
          <w:szCs w:val="24"/>
          <w:lang w:val="id-ID"/>
        </w:rPr>
        <w:t>. Ia angkat Syuraih untuk menjadi hakim di Bashrah yang kekuasaannya terbatas di bidang peradilan tanpa dirangkap dengan kekuasaan pemerintahan (eksekutif). Tindakan itu ia lakukan sekonyong-konyong tanpa referensi ketentuan hukum yang dijadikan dasar tindakannya itu.</w:t>
      </w:r>
    </w:p>
    <w:p w:rsidR="001B5877" w:rsidRDefault="00CC261A" w:rsidP="00CC261A">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Rasulullah saw dan para khalifah sesudahnya </w:t>
      </w:r>
      <w:r w:rsidR="00577335">
        <w:rPr>
          <w:rFonts w:ascii="Times New Roman" w:hAnsi="Times New Roman" w:cs="Times New Roman"/>
          <w:sz w:val="24"/>
          <w:szCs w:val="24"/>
          <w:lang w:val="id-ID"/>
        </w:rPr>
        <w:t xml:space="preserve">memiliki </w:t>
      </w:r>
      <w:r>
        <w:rPr>
          <w:rFonts w:ascii="Times New Roman" w:hAnsi="Times New Roman" w:cs="Times New Roman"/>
          <w:sz w:val="24"/>
          <w:szCs w:val="24"/>
          <w:lang w:val="id-ID"/>
        </w:rPr>
        <w:t>kekuasaan penuh dalam mengelola negara. Mereka tidak berbagi kekuasaan dengan pihak lain</w:t>
      </w:r>
      <w:r w:rsidR="007307DB">
        <w:rPr>
          <w:rFonts w:ascii="Times New Roman" w:hAnsi="Times New Roman" w:cs="Times New Roman"/>
          <w:sz w:val="24"/>
          <w:szCs w:val="24"/>
          <w:lang w:val="id-ID"/>
        </w:rPr>
        <w:t>. Selama mereka mampu menjalankan sendiri maka pemerintahan, peradilan, dan pembuatan hukum mereka lakukan sendiri. Pihak-pihak lain diminta pertimbangan dalam sebuah musyawarah tetapi keputusan terakhir ada pada mereka. Di bidang peradilan mereka menjadi hakim dan sebelum menjatuhkan putusan mereka meminta per</w:t>
      </w:r>
      <w:r w:rsidR="00577335">
        <w:rPr>
          <w:rFonts w:ascii="Times New Roman" w:hAnsi="Times New Roman" w:cs="Times New Roman"/>
          <w:sz w:val="24"/>
          <w:szCs w:val="24"/>
          <w:lang w:val="id-ID"/>
        </w:rPr>
        <w:t>ti</w:t>
      </w:r>
      <w:r w:rsidR="007307DB">
        <w:rPr>
          <w:rFonts w:ascii="Times New Roman" w:hAnsi="Times New Roman" w:cs="Times New Roman"/>
          <w:sz w:val="24"/>
          <w:szCs w:val="24"/>
          <w:lang w:val="id-ID"/>
        </w:rPr>
        <w:t>mba</w:t>
      </w:r>
      <w:r w:rsidR="00577335">
        <w:rPr>
          <w:rFonts w:ascii="Times New Roman" w:hAnsi="Times New Roman" w:cs="Times New Roman"/>
          <w:sz w:val="24"/>
          <w:szCs w:val="24"/>
          <w:lang w:val="id-ID"/>
        </w:rPr>
        <w:t>ng</w:t>
      </w:r>
      <w:r w:rsidR="007307DB">
        <w:rPr>
          <w:rFonts w:ascii="Times New Roman" w:hAnsi="Times New Roman" w:cs="Times New Roman"/>
          <w:sz w:val="24"/>
          <w:szCs w:val="24"/>
          <w:lang w:val="id-ID"/>
        </w:rPr>
        <w:t>an orang-orang tertentu. Demikian pula, orang-orang yang mere</w:t>
      </w:r>
      <w:r w:rsidR="00577335">
        <w:rPr>
          <w:rFonts w:ascii="Times New Roman" w:hAnsi="Times New Roman" w:cs="Times New Roman"/>
          <w:sz w:val="24"/>
          <w:szCs w:val="24"/>
          <w:lang w:val="id-ID"/>
        </w:rPr>
        <w:t>ka</w:t>
      </w:r>
      <w:r w:rsidR="007307DB">
        <w:rPr>
          <w:rFonts w:ascii="Times New Roman" w:hAnsi="Times New Roman" w:cs="Times New Roman"/>
          <w:sz w:val="24"/>
          <w:szCs w:val="24"/>
          <w:lang w:val="id-ID"/>
        </w:rPr>
        <w:t xml:space="preserve"> angka</w:t>
      </w:r>
      <w:r w:rsidR="00577335">
        <w:rPr>
          <w:rFonts w:ascii="Times New Roman" w:hAnsi="Times New Roman" w:cs="Times New Roman"/>
          <w:sz w:val="24"/>
          <w:szCs w:val="24"/>
          <w:lang w:val="id-ID"/>
        </w:rPr>
        <w:t xml:space="preserve">t </w:t>
      </w:r>
      <w:r w:rsidR="007307DB">
        <w:rPr>
          <w:rFonts w:ascii="Times New Roman" w:hAnsi="Times New Roman" w:cs="Times New Roman"/>
          <w:sz w:val="24"/>
          <w:szCs w:val="24"/>
          <w:lang w:val="id-ID"/>
        </w:rPr>
        <w:t>menjad</w:t>
      </w:r>
      <w:r w:rsidR="00577335">
        <w:rPr>
          <w:rFonts w:ascii="Times New Roman" w:hAnsi="Times New Roman" w:cs="Times New Roman"/>
          <w:sz w:val="24"/>
          <w:szCs w:val="24"/>
          <w:lang w:val="id-ID"/>
        </w:rPr>
        <w:t>i</w:t>
      </w:r>
      <w:r w:rsidR="007307DB">
        <w:rPr>
          <w:rFonts w:ascii="Times New Roman" w:hAnsi="Times New Roman" w:cs="Times New Roman"/>
          <w:sz w:val="24"/>
          <w:szCs w:val="24"/>
          <w:lang w:val="id-ID"/>
        </w:rPr>
        <w:t xml:space="preserve"> hakim mereka beri kebebasan dalam menjalankan kekuasaanya</w:t>
      </w:r>
      <w:r w:rsidR="001B5877">
        <w:rPr>
          <w:rFonts w:ascii="Times New Roman" w:hAnsi="Times New Roman" w:cs="Times New Roman"/>
          <w:sz w:val="24"/>
          <w:szCs w:val="24"/>
          <w:lang w:val="id-ID"/>
        </w:rPr>
        <w:t>.</w:t>
      </w:r>
      <w:r w:rsidR="007307DB">
        <w:rPr>
          <w:rFonts w:ascii="Times New Roman" w:hAnsi="Times New Roman" w:cs="Times New Roman"/>
          <w:sz w:val="24"/>
          <w:szCs w:val="24"/>
          <w:lang w:val="id-ID"/>
        </w:rPr>
        <w:t xml:space="preserve"> </w:t>
      </w:r>
      <w:r w:rsidR="001B5877">
        <w:rPr>
          <w:rFonts w:ascii="Times New Roman" w:hAnsi="Times New Roman" w:cs="Times New Roman"/>
          <w:sz w:val="24"/>
          <w:szCs w:val="24"/>
          <w:lang w:val="id-ID"/>
        </w:rPr>
        <w:t>Dengan kata lain, para hakim yang diangkat itu memiliki i</w:t>
      </w:r>
      <w:r w:rsidR="00577335">
        <w:rPr>
          <w:rFonts w:ascii="Times New Roman" w:hAnsi="Times New Roman" w:cs="Times New Roman"/>
          <w:sz w:val="24"/>
          <w:szCs w:val="24"/>
          <w:lang w:val="id-ID"/>
        </w:rPr>
        <w:t>ndependensi tinggi</w:t>
      </w:r>
      <w:r w:rsidR="001B5877">
        <w:rPr>
          <w:rFonts w:ascii="Times New Roman" w:hAnsi="Times New Roman" w:cs="Times New Roman"/>
          <w:sz w:val="24"/>
          <w:szCs w:val="24"/>
          <w:lang w:val="id-ID"/>
        </w:rPr>
        <w:t xml:space="preserve"> untuk menyelesaikan perkara meskipun mereka adalah bawahan pemegang kekuasaan negara.</w:t>
      </w:r>
    </w:p>
    <w:p w:rsidR="00E11393" w:rsidRDefault="001B5877" w:rsidP="00877493">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Meskipun menurut pemikiran politik moderen</w:t>
      </w:r>
      <w:r w:rsidR="00577335">
        <w:rPr>
          <w:rFonts w:ascii="Times New Roman" w:hAnsi="Times New Roman" w:cs="Times New Roman"/>
          <w:sz w:val="24"/>
          <w:szCs w:val="24"/>
          <w:lang w:val="id-ID"/>
        </w:rPr>
        <w:t>—t</w:t>
      </w:r>
      <w:r>
        <w:rPr>
          <w:rFonts w:ascii="Times New Roman" w:hAnsi="Times New Roman" w:cs="Times New Roman"/>
          <w:sz w:val="24"/>
          <w:szCs w:val="24"/>
          <w:lang w:val="id-ID"/>
        </w:rPr>
        <w:t>erutama yang berkiblat kepada Montesque</w:t>
      </w:r>
      <w:r w:rsidR="00577335">
        <w:rPr>
          <w:rFonts w:ascii="Times New Roman" w:hAnsi="Times New Roman" w:cs="Times New Roman"/>
          <w:sz w:val="24"/>
          <w:szCs w:val="24"/>
          <w:lang w:val="id-ID"/>
        </w:rPr>
        <w:t>i</w:t>
      </w:r>
      <w:r>
        <w:rPr>
          <w:rFonts w:ascii="Times New Roman" w:hAnsi="Times New Roman" w:cs="Times New Roman"/>
          <w:sz w:val="24"/>
          <w:szCs w:val="24"/>
          <w:lang w:val="id-ID"/>
        </w:rPr>
        <w:t xml:space="preserve">u—hal yang </w:t>
      </w:r>
      <w:r w:rsidR="00577335">
        <w:rPr>
          <w:rFonts w:ascii="Times New Roman" w:hAnsi="Times New Roman" w:cs="Times New Roman"/>
          <w:sz w:val="24"/>
          <w:szCs w:val="24"/>
          <w:lang w:val="id-ID"/>
        </w:rPr>
        <w:t>d</w:t>
      </w:r>
      <w:r>
        <w:rPr>
          <w:rFonts w:ascii="Times New Roman" w:hAnsi="Times New Roman" w:cs="Times New Roman"/>
          <w:sz w:val="24"/>
          <w:szCs w:val="24"/>
          <w:lang w:val="id-ID"/>
        </w:rPr>
        <w:t>emikian sulit diterima, sej</w:t>
      </w:r>
      <w:r w:rsidR="00577335">
        <w:rPr>
          <w:rFonts w:ascii="Times New Roman" w:hAnsi="Times New Roman" w:cs="Times New Roman"/>
          <w:sz w:val="24"/>
          <w:szCs w:val="24"/>
          <w:lang w:val="id-ID"/>
        </w:rPr>
        <w:t>a</w:t>
      </w:r>
      <w:r>
        <w:rPr>
          <w:rFonts w:ascii="Times New Roman" w:hAnsi="Times New Roman" w:cs="Times New Roman"/>
          <w:sz w:val="24"/>
          <w:szCs w:val="24"/>
          <w:lang w:val="id-ID"/>
        </w:rPr>
        <w:t>rah telah menunjuk</w:t>
      </w:r>
      <w:r w:rsidR="00577335">
        <w:rPr>
          <w:rFonts w:ascii="Times New Roman" w:hAnsi="Times New Roman" w:cs="Times New Roman"/>
          <w:sz w:val="24"/>
          <w:szCs w:val="24"/>
          <w:lang w:val="id-ID"/>
        </w:rPr>
        <w:t>k</w:t>
      </w:r>
      <w:r>
        <w:rPr>
          <w:rFonts w:ascii="Times New Roman" w:hAnsi="Times New Roman" w:cs="Times New Roman"/>
          <w:sz w:val="24"/>
          <w:szCs w:val="24"/>
          <w:lang w:val="id-ID"/>
        </w:rPr>
        <w:t xml:space="preserve">an bahwa peradilan Islam telah melahirkan hakim-hakim dengan putusan </w:t>
      </w:r>
      <w:r w:rsidR="00663373">
        <w:rPr>
          <w:rFonts w:ascii="Times New Roman" w:hAnsi="Times New Roman" w:cs="Times New Roman"/>
          <w:sz w:val="24"/>
          <w:szCs w:val="24"/>
          <w:lang w:val="id-ID"/>
        </w:rPr>
        <w:t>yang berkualitas.</w:t>
      </w:r>
      <w:r w:rsidR="00577335" w:rsidRPr="00663373">
        <w:rPr>
          <w:rFonts w:ascii="Times New Roman" w:hAnsi="Times New Roman" w:cs="Times New Roman"/>
          <w:sz w:val="24"/>
          <w:szCs w:val="24"/>
          <w:lang w:val="id-ID"/>
        </w:rPr>
        <w:t xml:space="preserve"> </w:t>
      </w:r>
      <w:r w:rsidR="00663373">
        <w:rPr>
          <w:rFonts w:ascii="Times New Roman" w:hAnsi="Times New Roman" w:cs="Times New Roman"/>
          <w:sz w:val="24"/>
          <w:szCs w:val="24"/>
          <w:lang w:val="id-ID"/>
        </w:rPr>
        <w:t>Banyak faktor yang bisa jadi menjadi pen</w:t>
      </w:r>
      <w:r w:rsidR="00E4112B">
        <w:rPr>
          <w:rFonts w:ascii="Times New Roman" w:hAnsi="Times New Roman" w:cs="Times New Roman"/>
          <w:sz w:val="24"/>
          <w:szCs w:val="24"/>
          <w:lang w:val="id-ID"/>
        </w:rPr>
        <w:t>d</w:t>
      </w:r>
      <w:r w:rsidR="00663373">
        <w:rPr>
          <w:rFonts w:ascii="Times New Roman" w:hAnsi="Times New Roman" w:cs="Times New Roman"/>
          <w:sz w:val="24"/>
          <w:szCs w:val="24"/>
          <w:lang w:val="id-ID"/>
        </w:rPr>
        <w:t>orong lahirnya pera</w:t>
      </w:r>
      <w:r w:rsidR="00577335" w:rsidRPr="00663373">
        <w:rPr>
          <w:rFonts w:ascii="Times New Roman" w:hAnsi="Times New Roman" w:cs="Times New Roman"/>
          <w:sz w:val="24"/>
          <w:szCs w:val="24"/>
          <w:lang w:val="id-ID"/>
        </w:rPr>
        <w:t>di</w:t>
      </w:r>
      <w:r w:rsidR="00663373">
        <w:rPr>
          <w:rFonts w:ascii="Times New Roman" w:hAnsi="Times New Roman" w:cs="Times New Roman"/>
          <w:sz w:val="24"/>
          <w:szCs w:val="24"/>
          <w:lang w:val="id-ID"/>
        </w:rPr>
        <w:t>lan sema</w:t>
      </w:r>
      <w:r w:rsidR="00577335" w:rsidRPr="00663373">
        <w:rPr>
          <w:rFonts w:ascii="Times New Roman" w:hAnsi="Times New Roman" w:cs="Times New Roman"/>
          <w:sz w:val="24"/>
          <w:szCs w:val="24"/>
          <w:lang w:val="id-ID"/>
        </w:rPr>
        <w:t>ca</w:t>
      </w:r>
      <w:r w:rsidR="00663373">
        <w:rPr>
          <w:rFonts w:ascii="Times New Roman" w:hAnsi="Times New Roman" w:cs="Times New Roman"/>
          <w:sz w:val="24"/>
          <w:szCs w:val="24"/>
          <w:lang w:val="id-ID"/>
        </w:rPr>
        <w:t xml:space="preserve">m itu di antaranya adalah kesederhanaan dalam berbagai aspek dan </w:t>
      </w:r>
      <w:r w:rsidR="00577335" w:rsidRPr="00663373">
        <w:rPr>
          <w:rFonts w:ascii="Times New Roman" w:hAnsi="Times New Roman" w:cs="Times New Roman"/>
          <w:sz w:val="24"/>
          <w:szCs w:val="24"/>
          <w:lang w:val="id-ID"/>
        </w:rPr>
        <w:t>pa</w:t>
      </w:r>
      <w:r w:rsidR="00663373">
        <w:rPr>
          <w:rFonts w:ascii="Times New Roman" w:hAnsi="Times New Roman" w:cs="Times New Roman"/>
          <w:sz w:val="24"/>
          <w:szCs w:val="24"/>
          <w:lang w:val="id-ID"/>
        </w:rPr>
        <w:t>da semua pemangku kepent</w:t>
      </w:r>
      <w:r w:rsidR="00577335" w:rsidRPr="00663373">
        <w:rPr>
          <w:rFonts w:ascii="Times New Roman" w:hAnsi="Times New Roman" w:cs="Times New Roman"/>
          <w:sz w:val="24"/>
          <w:szCs w:val="24"/>
          <w:lang w:val="id-ID"/>
        </w:rPr>
        <w:t>i</w:t>
      </w:r>
      <w:r w:rsidR="00663373">
        <w:rPr>
          <w:rFonts w:ascii="Times New Roman" w:hAnsi="Times New Roman" w:cs="Times New Roman"/>
          <w:sz w:val="24"/>
          <w:szCs w:val="24"/>
          <w:lang w:val="id-ID"/>
        </w:rPr>
        <w:t>ngan.</w:t>
      </w:r>
      <w:r w:rsidR="00577335" w:rsidRPr="00663373">
        <w:rPr>
          <w:rFonts w:ascii="Times New Roman" w:hAnsi="Times New Roman" w:cs="Times New Roman"/>
          <w:sz w:val="24"/>
          <w:szCs w:val="24"/>
          <w:lang w:val="id-ID"/>
        </w:rPr>
        <w:t xml:space="preserve"> </w:t>
      </w:r>
    </w:p>
    <w:p w:rsidR="008B35D2" w:rsidRDefault="00E11393" w:rsidP="008B35D2">
      <w:pPr>
        <w:pStyle w:val="ListParagraph"/>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lang w:val="id-ID"/>
        </w:rPr>
        <w:t xml:space="preserve">Sudah sekitar dua abad </w:t>
      </w:r>
      <w:r w:rsidR="00577335" w:rsidRPr="00663373">
        <w:rPr>
          <w:rFonts w:ascii="Times New Roman" w:hAnsi="Times New Roman" w:cs="Times New Roman"/>
          <w:sz w:val="24"/>
          <w:szCs w:val="24"/>
          <w:lang w:val="id-ID"/>
        </w:rPr>
        <w:t>s</w:t>
      </w:r>
      <w:r>
        <w:rPr>
          <w:rFonts w:ascii="Times New Roman" w:hAnsi="Times New Roman" w:cs="Times New Roman"/>
          <w:sz w:val="24"/>
          <w:szCs w:val="24"/>
          <w:lang w:val="id-ID"/>
        </w:rPr>
        <w:t>ist</w:t>
      </w:r>
      <w:r w:rsidR="00577335" w:rsidRPr="00663373">
        <w:rPr>
          <w:rFonts w:ascii="Times New Roman" w:hAnsi="Times New Roman" w:cs="Times New Roman"/>
          <w:sz w:val="24"/>
          <w:szCs w:val="24"/>
          <w:lang w:val="id-ID"/>
        </w:rPr>
        <w:t>e</w:t>
      </w:r>
      <w:r>
        <w:rPr>
          <w:rFonts w:ascii="Times New Roman" w:hAnsi="Times New Roman" w:cs="Times New Roman"/>
          <w:sz w:val="24"/>
          <w:szCs w:val="24"/>
          <w:lang w:val="id-ID"/>
        </w:rPr>
        <w:t>m peradilan modern diterapkan di berbagai negara</w:t>
      </w:r>
      <w:r w:rsidR="00F53BF4">
        <w:rPr>
          <w:rFonts w:ascii="Times New Roman" w:hAnsi="Times New Roman" w:cs="Times New Roman"/>
          <w:sz w:val="24"/>
          <w:szCs w:val="24"/>
          <w:lang w:val="id-ID"/>
        </w:rPr>
        <w:t xml:space="preserve">. Hasilnya beragam; ada yang berhasil menegakkan hukum dan </w:t>
      </w:r>
      <w:r w:rsidR="00577335" w:rsidRPr="00663373">
        <w:rPr>
          <w:rFonts w:ascii="Times New Roman" w:hAnsi="Times New Roman" w:cs="Times New Roman"/>
          <w:sz w:val="24"/>
          <w:szCs w:val="24"/>
          <w:lang w:val="id-ID"/>
        </w:rPr>
        <w:t>k</w:t>
      </w:r>
      <w:r w:rsidR="00F53BF4">
        <w:rPr>
          <w:rFonts w:ascii="Times New Roman" w:hAnsi="Times New Roman" w:cs="Times New Roman"/>
          <w:sz w:val="24"/>
          <w:szCs w:val="24"/>
          <w:lang w:val="id-ID"/>
        </w:rPr>
        <w:t xml:space="preserve">eadilan, ada yang kadang berhasil dan kadang gagal, dan ada yang gagal sama sekali. </w:t>
      </w:r>
      <w:r w:rsidR="00C23EF0">
        <w:rPr>
          <w:rFonts w:ascii="Times New Roman" w:hAnsi="Times New Roman" w:cs="Times New Roman"/>
          <w:sz w:val="24"/>
          <w:szCs w:val="24"/>
          <w:lang w:val="id-ID"/>
        </w:rPr>
        <w:t xml:space="preserve">Ini menunjukkan bahwa tidak ada sistem peradilan yang dapat menjamin tegaknya hukum dan keadilan. Oleh karena itu penelitian tentang sistem peradilan penting dilakukan </w:t>
      </w:r>
      <w:r w:rsidR="008B35D2">
        <w:rPr>
          <w:rFonts w:ascii="Times New Roman" w:hAnsi="Times New Roman" w:cs="Times New Roman"/>
          <w:sz w:val="24"/>
          <w:szCs w:val="24"/>
          <w:lang w:val="id-ID"/>
        </w:rPr>
        <w:t>agar hukum dan keadilan dapat tegak.</w:t>
      </w:r>
    </w:p>
    <w:p w:rsidR="008B35D2" w:rsidRDefault="008B35D2" w:rsidP="008B35D2">
      <w:pPr>
        <w:spacing w:line="360" w:lineRule="auto"/>
        <w:jc w:val="both"/>
        <w:rPr>
          <w:rFonts w:ascii="Times New Roman" w:hAnsi="Times New Roman" w:cs="Times New Roman"/>
          <w:sz w:val="24"/>
          <w:szCs w:val="24"/>
        </w:rPr>
      </w:pPr>
    </w:p>
    <w:p w:rsidR="001D072F" w:rsidRPr="008B35D2" w:rsidRDefault="001D072F" w:rsidP="008B35D2">
      <w:pPr>
        <w:pStyle w:val="ListParagraph"/>
        <w:numPr>
          <w:ilvl w:val="0"/>
          <w:numId w:val="1"/>
        </w:numPr>
        <w:spacing w:line="360" w:lineRule="auto"/>
        <w:ind w:left="426" w:hanging="426"/>
        <w:jc w:val="both"/>
        <w:rPr>
          <w:rFonts w:ascii="Times New Roman" w:hAnsi="Times New Roman" w:cs="Times New Roman"/>
          <w:sz w:val="24"/>
          <w:szCs w:val="24"/>
        </w:rPr>
      </w:pPr>
      <w:proofErr w:type="spellStart"/>
      <w:r w:rsidRPr="008B35D2">
        <w:rPr>
          <w:rFonts w:ascii="Times New Roman" w:hAnsi="Times New Roman" w:cs="Times New Roman"/>
          <w:sz w:val="24"/>
          <w:szCs w:val="24"/>
        </w:rPr>
        <w:t>Rumusan</w:t>
      </w:r>
      <w:proofErr w:type="spellEnd"/>
      <w:r w:rsidRPr="008B35D2">
        <w:rPr>
          <w:rFonts w:ascii="Times New Roman" w:hAnsi="Times New Roman" w:cs="Times New Roman"/>
          <w:sz w:val="24"/>
          <w:szCs w:val="24"/>
        </w:rPr>
        <w:t xml:space="preserve"> </w:t>
      </w:r>
      <w:proofErr w:type="spellStart"/>
      <w:r w:rsidRPr="008B35D2">
        <w:rPr>
          <w:rFonts w:ascii="Times New Roman" w:hAnsi="Times New Roman" w:cs="Times New Roman"/>
          <w:sz w:val="24"/>
          <w:szCs w:val="24"/>
        </w:rPr>
        <w:t>dan</w:t>
      </w:r>
      <w:proofErr w:type="spellEnd"/>
      <w:r w:rsidRPr="008B35D2">
        <w:rPr>
          <w:rFonts w:ascii="Times New Roman" w:hAnsi="Times New Roman" w:cs="Times New Roman"/>
          <w:sz w:val="24"/>
          <w:szCs w:val="24"/>
        </w:rPr>
        <w:t xml:space="preserve"> </w:t>
      </w:r>
      <w:proofErr w:type="spellStart"/>
      <w:r w:rsidRPr="008B35D2">
        <w:rPr>
          <w:rFonts w:ascii="Times New Roman" w:hAnsi="Times New Roman" w:cs="Times New Roman"/>
          <w:sz w:val="24"/>
          <w:szCs w:val="24"/>
        </w:rPr>
        <w:t>Batasan</w:t>
      </w:r>
      <w:proofErr w:type="spellEnd"/>
      <w:r w:rsidRPr="008B35D2">
        <w:rPr>
          <w:rFonts w:ascii="Times New Roman" w:hAnsi="Times New Roman" w:cs="Times New Roman"/>
          <w:sz w:val="24"/>
          <w:szCs w:val="24"/>
        </w:rPr>
        <w:t xml:space="preserve"> </w:t>
      </w:r>
      <w:proofErr w:type="spellStart"/>
      <w:r w:rsidRPr="008B35D2">
        <w:rPr>
          <w:rFonts w:ascii="Times New Roman" w:hAnsi="Times New Roman" w:cs="Times New Roman"/>
          <w:sz w:val="24"/>
          <w:szCs w:val="24"/>
        </w:rPr>
        <w:t>Masalah</w:t>
      </w:r>
      <w:proofErr w:type="spellEnd"/>
    </w:p>
    <w:p w:rsidR="00904699" w:rsidRDefault="00BC2114" w:rsidP="00BC2114">
      <w:pPr>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judul</w:t>
      </w:r>
      <w:proofErr w:type="spellEnd"/>
      <w:r>
        <w:rPr>
          <w:rFonts w:ascii="Times New Roman" w:hAnsi="Times New Roman" w:cs="Times New Roman"/>
          <w:sz w:val="24"/>
          <w:szCs w:val="24"/>
        </w:rPr>
        <w:t xml:space="preserve"> </w:t>
      </w:r>
      <w:r w:rsidR="00904699">
        <w:rPr>
          <w:rFonts w:ascii="Times New Roman" w:hAnsi="Times New Roman" w:cs="Times New Roman"/>
          <w:sz w:val="24"/>
          <w:szCs w:val="24"/>
        </w:rPr>
        <w:t>“</w:t>
      </w:r>
      <w:proofErr w:type="spellStart"/>
      <w:r w:rsidR="00904699">
        <w:rPr>
          <w:rFonts w:ascii="Times New Roman" w:hAnsi="Times New Roman" w:cs="Times New Roman"/>
          <w:sz w:val="24"/>
          <w:szCs w:val="24"/>
        </w:rPr>
        <w:t>Perkembangan</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Awal</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Peradilan</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Dalam</w:t>
      </w:r>
      <w:proofErr w:type="spellEnd"/>
      <w:r w:rsidR="00904699">
        <w:rPr>
          <w:rFonts w:ascii="Times New Roman" w:hAnsi="Times New Roman" w:cs="Times New Roman"/>
          <w:sz w:val="24"/>
          <w:szCs w:val="24"/>
        </w:rPr>
        <w:t xml:space="preserve"> Islam: </w:t>
      </w:r>
      <w:proofErr w:type="spellStart"/>
      <w:r w:rsidR="00904699">
        <w:rPr>
          <w:rFonts w:ascii="Times New Roman" w:hAnsi="Times New Roman" w:cs="Times New Roman"/>
          <w:sz w:val="24"/>
          <w:szCs w:val="24"/>
        </w:rPr>
        <w:t>Studi</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Tentang</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Peradilan</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Sebagai</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Sebuah</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Siste</w:t>
      </w:r>
      <w:r>
        <w:rPr>
          <w:rFonts w:ascii="Times New Roman" w:hAnsi="Times New Roman" w:cs="Times New Roman"/>
          <w:sz w:val="24"/>
          <w:szCs w:val="24"/>
        </w:rPr>
        <w:t>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Islam</w:t>
      </w:r>
      <w:r w:rsidR="00904699">
        <w:rPr>
          <w:rFonts w:ascii="Times New Roman" w:hAnsi="Times New Roman" w:cs="Times New Roman"/>
          <w:sz w:val="24"/>
          <w:szCs w:val="24"/>
        </w:rPr>
        <w:t xml:space="preserve">” </w:t>
      </w:r>
      <w:proofErr w:type="spellStart"/>
      <w:proofErr w:type="gramStart"/>
      <w:r w:rsidR="00904699">
        <w:rPr>
          <w:rFonts w:ascii="Times New Roman" w:hAnsi="Times New Roman" w:cs="Times New Roman"/>
          <w:sz w:val="24"/>
          <w:szCs w:val="24"/>
        </w:rPr>
        <w:t>akan</w:t>
      </w:r>
      <w:proofErr w:type="spellEnd"/>
      <w:proofErr w:type="gram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menjawab</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lastRenderedPageBreak/>
        <w:t>pertanyaan</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tunggal</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Mengapa</w:t>
      </w:r>
      <w:proofErr w:type="spellEnd"/>
      <w:r w:rsidR="00904699">
        <w:rPr>
          <w:rFonts w:ascii="Times New Roman" w:hAnsi="Times New Roman" w:cs="Times New Roman"/>
          <w:sz w:val="24"/>
          <w:szCs w:val="24"/>
        </w:rPr>
        <w:t xml:space="preserve"> di </w:t>
      </w:r>
      <w:proofErr w:type="spellStart"/>
      <w:r w:rsidR="00904699">
        <w:rPr>
          <w:rFonts w:ascii="Times New Roman" w:hAnsi="Times New Roman" w:cs="Times New Roman"/>
          <w:sz w:val="24"/>
          <w:szCs w:val="24"/>
        </w:rPr>
        <w:t>tengah</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kesederhanaan</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sistem</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peradilan</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pada</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masa</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awal</w:t>
      </w:r>
      <w:proofErr w:type="spellEnd"/>
      <w:r w:rsidR="00904699">
        <w:rPr>
          <w:rFonts w:ascii="Times New Roman" w:hAnsi="Times New Roman" w:cs="Times New Roman"/>
          <w:sz w:val="24"/>
          <w:szCs w:val="24"/>
        </w:rPr>
        <w:t xml:space="preserve"> Islam, </w:t>
      </w:r>
      <w:proofErr w:type="spellStart"/>
      <w:r w:rsidR="00904699">
        <w:rPr>
          <w:rFonts w:ascii="Times New Roman" w:hAnsi="Times New Roman" w:cs="Times New Roman"/>
          <w:sz w:val="24"/>
          <w:szCs w:val="24"/>
        </w:rPr>
        <w:t>hukum</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dan</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keadilan</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dapat</w:t>
      </w:r>
      <w:proofErr w:type="spellEnd"/>
      <w:r w:rsidR="00904699">
        <w:rPr>
          <w:rFonts w:ascii="Times New Roman" w:hAnsi="Times New Roman" w:cs="Times New Roman"/>
          <w:sz w:val="24"/>
          <w:szCs w:val="24"/>
        </w:rPr>
        <w:t xml:space="preserve"> </w:t>
      </w:r>
      <w:proofErr w:type="spellStart"/>
      <w:r w:rsidR="00904699">
        <w:rPr>
          <w:rFonts w:ascii="Times New Roman" w:hAnsi="Times New Roman" w:cs="Times New Roman"/>
          <w:sz w:val="24"/>
          <w:szCs w:val="24"/>
        </w:rPr>
        <w:t>tegak</w:t>
      </w:r>
      <w:proofErr w:type="spellEnd"/>
      <w:r w:rsidR="00904699">
        <w:rPr>
          <w:rFonts w:ascii="Times New Roman" w:hAnsi="Times New Roman" w:cs="Times New Roman"/>
          <w:sz w:val="24"/>
          <w:szCs w:val="24"/>
        </w:rPr>
        <w:t>?</w:t>
      </w:r>
    </w:p>
    <w:p w:rsidR="00BC2114" w:rsidRDefault="00904699" w:rsidP="00BC2114">
      <w:pPr>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pertanyaan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dirumuskan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tersebut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dibatasi</w:t>
      </w:r>
      <w:proofErr w:type="spellEnd"/>
      <w:r>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pada</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rentang</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waktu</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sejak</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masa</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Rasulullah</w:t>
      </w:r>
      <w:proofErr w:type="spellEnd"/>
      <w:r w:rsidR="00573A33">
        <w:rPr>
          <w:rFonts w:ascii="Times New Roman" w:hAnsi="Times New Roman" w:cs="Times New Roman"/>
          <w:sz w:val="24"/>
          <w:szCs w:val="24"/>
        </w:rPr>
        <w:t xml:space="preserve"> saw </w:t>
      </w:r>
      <w:proofErr w:type="spellStart"/>
      <w:r w:rsidR="00573A33">
        <w:rPr>
          <w:rFonts w:ascii="Times New Roman" w:hAnsi="Times New Roman" w:cs="Times New Roman"/>
          <w:sz w:val="24"/>
          <w:szCs w:val="24"/>
        </w:rPr>
        <w:t>sampai</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masa</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akhir</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Khulafa</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Rasyidun</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Penelitian</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juga</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dibatasi</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pada</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sistem</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peradilan</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dengan</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tiga</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komponen</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struktur</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substansi</w:t>
      </w:r>
      <w:proofErr w:type="spell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dan</w:t>
      </w:r>
      <w:proofErr w:type="spellEnd"/>
      <w:r w:rsidR="00573A33">
        <w:rPr>
          <w:rFonts w:ascii="Times New Roman" w:hAnsi="Times New Roman" w:cs="Times New Roman"/>
          <w:sz w:val="24"/>
          <w:szCs w:val="24"/>
        </w:rPr>
        <w:t xml:space="preserve"> </w:t>
      </w:r>
      <w:proofErr w:type="spellStart"/>
      <w:proofErr w:type="gramStart"/>
      <w:r w:rsidR="00573A33">
        <w:rPr>
          <w:rFonts w:ascii="Times New Roman" w:hAnsi="Times New Roman" w:cs="Times New Roman"/>
          <w:sz w:val="24"/>
          <w:szCs w:val="24"/>
        </w:rPr>
        <w:t>kultur</w:t>
      </w:r>
      <w:proofErr w:type="spellEnd"/>
      <w:proofErr w:type="gramEnd"/>
      <w:r w:rsidR="00573A33">
        <w:rPr>
          <w:rFonts w:ascii="Times New Roman" w:hAnsi="Times New Roman" w:cs="Times New Roman"/>
          <w:sz w:val="24"/>
          <w:szCs w:val="24"/>
        </w:rPr>
        <w:t xml:space="preserve"> </w:t>
      </w:r>
      <w:proofErr w:type="spellStart"/>
      <w:r w:rsidR="00573A33">
        <w:rPr>
          <w:rFonts w:ascii="Times New Roman" w:hAnsi="Times New Roman" w:cs="Times New Roman"/>
          <w:sz w:val="24"/>
          <w:szCs w:val="24"/>
        </w:rPr>
        <w:t>peradilan</w:t>
      </w:r>
      <w:proofErr w:type="spellEnd"/>
      <w:r w:rsidR="00573A33">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BC2114" w:rsidRDefault="00BC2114" w:rsidP="00BC2114">
      <w:pPr>
        <w:pStyle w:val="ListParagraph"/>
        <w:tabs>
          <w:tab w:val="left" w:pos="2552"/>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1D072F" w:rsidRDefault="001D072F" w:rsidP="001D072F">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p w:rsidR="00573A33" w:rsidRDefault="00573A33" w:rsidP="00573A33">
      <w:pPr>
        <w:pStyle w:val="ListParagraph"/>
        <w:tabs>
          <w:tab w:val="left" w:pos="2552"/>
        </w:tabs>
        <w:spacing w:line="360" w:lineRule="auto"/>
        <w:ind w:left="0"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mencari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sebab-sebab</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atau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faktor-faktor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tegaknya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meskipun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amat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sederhana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selengkap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di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modern.</w:t>
      </w:r>
      <w:proofErr w:type="gramEnd"/>
    </w:p>
    <w:p w:rsidR="00573A33" w:rsidRDefault="00573A33" w:rsidP="00573A33">
      <w:pPr>
        <w:pStyle w:val="ListParagraph"/>
        <w:tabs>
          <w:tab w:val="left" w:pos="2552"/>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1D072F" w:rsidRDefault="001D072F" w:rsidP="001D072F">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p w:rsidR="00424539" w:rsidRDefault="00424539" w:rsidP="00424539">
      <w:pPr>
        <w:pStyle w:val="ListParagraph"/>
        <w:tabs>
          <w:tab w:val="left" w:pos="567"/>
          <w:tab w:val="left" w:pos="2552"/>
        </w:tabs>
        <w:spacing w:line="360" w:lineRule="auto"/>
        <w:ind w:left="0"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Peneilitian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berguna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alternatif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Dunia</w:t>
      </w:r>
      <w:proofErr w:type="spellEnd"/>
      <w:r>
        <w:rPr>
          <w:rFonts w:ascii="Times New Roman" w:hAnsi="Times New Roman" w:cs="Times New Roman"/>
          <w:sz w:val="24"/>
          <w:szCs w:val="24"/>
        </w:rPr>
        <w:t xml:space="preserve"> modern </w:t>
      </w:r>
      <w:proofErr w:type="spellStart"/>
      <w:r>
        <w:rPr>
          <w:rFonts w:ascii="Times New Roman" w:hAnsi="Times New Roman" w:cs="Times New Roman"/>
          <w:sz w:val="24"/>
          <w:szCs w:val="24"/>
        </w:rPr>
        <w:t>seperti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sudah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sepakat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kuat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Semua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konsep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negara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menjadikan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bebas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unsurnya</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Fakta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menunjukkan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bahwa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tegak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tanpa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lembaga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independen</w:t>
      </w:r>
      <w:proofErr w:type="spellEnd"/>
      <w:r>
        <w:rPr>
          <w:rFonts w:ascii="Times New Roman" w:hAnsi="Times New Roman" w:cs="Times New Roman"/>
          <w:sz w:val="24"/>
          <w:szCs w:val="24"/>
        </w:rPr>
        <w:t>.</w:t>
      </w:r>
      <w:proofErr w:type="gramEnd"/>
    </w:p>
    <w:p w:rsidR="00E4112B" w:rsidRDefault="00424539" w:rsidP="00E4112B">
      <w:pPr>
        <w:pStyle w:val="ListParagraph"/>
        <w:tabs>
          <w:tab w:val="left" w:pos="567"/>
          <w:tab w:val="left" w:pos="2552"/>
        </w:tabs>
        <w:spacing w:line="360" w:lineRule="auto"/>
        <w:ind w:left="0"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praktis</w:t>
      </w:r>
      <w:proofErr w:type="spellEnd"/>
      <w:r>
        <w:rPr>
          <w:rFonts w:ascii="Times New Roman" w:hAnsi="Times New Roman" w:cs="Times New Roman"/>
          <w:sz w:val="24"/>
          <w:szCs w:val="24"/>
        </w:rPr>
        <w:t xml:space="preserve">, </w:t>
      </w:r>
      <w:proofErr w:type="spellStart"/>
      <w:r w:rsidR="00E4112B">
        <w:rPr>
          <w:rFonts w:ascii="Times New Roman" w:hAnsi="Times New Roman" w:cs="Times New Roman"/>
          <w:sz w:val="24"/>
          <w:szCs w:val="24"/>
        </w:rPr>
        <w:t>penelitian</w:t>
      </w:r>
      <w:proofErr w:type="spellEnd"/>
      <w:r w:rsidR="00E4112B">
        <w:rPr>
          <w:rFonts w:ascii="Times New Roman" w:hAnsi="Times New Roman" w:cs="Times New Roman"/>
          <w:sz w:val="24"/>
          <w:szCs w:val="24"/>
        </w:rPr>
        <w:t xml:space="preserve"> </w:t>
      </w:r>
      <w:proofErr w:type="spellStart"/>
      <w:r w:rsidR="00E4112B">
        <w:rPr>
          <w:rFonts w:ascii="Times New Roman" w:hAnsi="Times New Roman" w:cs="Times New Roman"/>
          <w:sz w:val="24"/>
          <w:szCs w:val="24"/>
        </w:rPr>
        <w:t>ini</w:t>
      </w:r>
      <w:proofErr w:type="spellEnd"/>
      <w:r w:rsidR="00E4112B">
        <w:rPr>
          <w:rFonts w:ascii="Times New Roman" w:hAnsi="Times New Roman" w:cs="Times New Roman"/>
          <w:sz w:val="24"/>
          <w:szCs w:val="24"/>
        </w:rPr>
        <w:t xml:space="preserve"> </w:t>
      </w:r>
      <w:proofErr w:type="spellStart"/>
      <w:r w:rsidR="00E4112B">
        <w:rPr>
          <w:rFonts w:ascii="Times New Roman" w:hAnsi="Times New Roman" w:cs="Times New Roman"/>
          <w:sz w:val="24"/>
          <w:szCs w:val="24"/>
        </w:rPr>
        <w:t>berguna</w:t>
      </w:r>
      <w:proofErr w:type="spellEnd"/>
      <w:r w:rsidR="00E4112B">
        <w:rPr>
          <w:rFonts w:ascii="Times New Roman" w:hAnsi="Times New Roman" w:cs="Times New Roman"/>
          <w:sz w:val="24"/>
          <w:szCs w:val="24"/>
        </w:rPr>
        <w:t xml:space="preserve"> </w:t>
      </w:r>
      <w:proofErr w:type="spellStart"/>
      <w:r w:rsidR="00E4112B">
        <w:rPr>
          <w:rFonts w:ascii="Times New Roman" w:hAnsi="Times New Roman" w:cs="Times New Roman"/>
          <w:sz w:val="24"/>
          <w:szCs w:val="24"/>
        </w:rPr>
        <w:t>bagi</w:t>
      </w:r>
      <w:proofErr w:type="spellEnd"/>
      <w:r w:rsidR="00E4112B">
        <w:rPr>
          <w:rFonts w:ascii="Times New Roman" w:hAnsi="Times New Roman" w:cs="Times New Roman"/>
          <w:sz w:val="24"/>
          <w:szCs w:val="24"/>
        </w:rPr>
        <w:t xml:space="preserve"> orang-orang yang </w:t>
      </w:r>
      <w:proofErr w:type="spellStart"/>
      <w:r w:rsidR="00E4112B">
        <w:rPr>
          <w:rFonts w:ascii="Times New Roman" w:hAnsi="Times New Roman" w:cs="Times New Roman"/>
          <w:sz w:val="24"/>
          <w:szCs w:val="24"/>
        </w:rPr>
        <w:t>bermaksud</w:t>
      </w:r>
      <w:proofErr w:type="spellEnd"/>
      <w:r w:rsidR="00E4112B">
        <w:rPr>
          <w:rFonts w:ascii="Times New Roman" w:hAnsi="Times New Roman" w:cs="Times New Roman"/>
          <w:sz w:val="24"/>
          <w:szCs w:val="24"/>
        </w:rPr>
        <w:t xml:space="preserve"> </w:t>
      </w:r>
      <w:proofErr w:type="spellStart"/>
      <w:r w:rsidR="00E4112B">
        <w:rPr>
          <w:rFonts w:ascii="Times New Roman" w:hAnsi="Times New Roman" w:cs="Times New Roman"/>
          <w:sz w:val="24"/>
          <w:szCs w:val="24"/>
        </w:rPr>
        <w:t>menegakkan</w:t>
      </w:r>
      <w:proofErr w:type="spellEnd"/>
      <w:r w:rsidR="00E4112B">
        <w:rPr>
          <w:rFonts w:ascii="Times New Roman" w:hAnsi="Times New Roman" w:cs="Times New Roman"/>
          <w:sz w:val="24"/>
          <w:szCs w:val="24"/>
        </w:rPr>
        <w:t xml:space="preserve"> </w:t>
      </w:r>
      <w:proofErr w:type="spellStart"/>
      <w:r w:rsidR="00E4112B">
        <w:rPr>
          <w:rFonts w:ascii="Times New Roman" w:hAnsi="Times New Roman" w:cs="Times New Roman"/>
          <w:sz w:val="24"/>
          <w:szCs w:val="24"/>
        </w:rPr>
        <w:t>hukum</w:t>
      </w:r>
      <w:proofErr w:type="spellEnd"/>
      <w:r w:rsidR="00E4112B">
        <w:rPr>
          <w:rFonts w:ascii="Times New Roman" w:hAnsi="Times New Roman" w:cs="Times New Roman"/>
          <w:sz w:val="24"/>
          <w:szCs w:val="24"/>
        </w:rPr>
        <w:t xml:space="preserve"> </w:t>
      </w:r>
      <w:proofErr w:type="spellStart"/>
      <w:r w:rsidR="00E4112B">
        <w:rPr>
          <w:rFonts w:ascii="Times New Roman" w:hAnsi="Times New Roman" w:cs="Times New Roman"/>
          <w:sz w:val="24"/>
          <w:szCs w:val="24"/>
        </w:rPr>
        <w:t>dan</w:t>
      </w:r>
      <w:proofErr w:type="spellEnd"/>
      <w:r w:rsidR="00E4112B">
        <w:rPr>
          <w:rFonts w:ascii="Times New Roman" w:hAnsi="Times New Roman" w:cs="Times New Roman"/>
          <w:sz w:val="24"/>
          <w:szCs w:val="24"/>
        </w:rPr>
        <w:t xml:space="preserve"> </w:t>
      </w:r>
      <w:proofErr w:type="spellStart"/>
      <w:r w:rsidR="00E4112B">
        <w:rPr>
          <w:rFonts w:ascii="Times New Roman" w:hAnsi="Times New Roman" w:cs="Times New Roman"/>
          <w:sz w:val="24"/>
          <w:szCs w:val="24"/>
        </w:rPr>
        <w:t>keadilan</w:t>
      </w:r>
      <w:proofErr w:type="spellEnd"/>
      <w:r w:rsidR="00E4112B">
        <w:rPr>
          <w:rFonts w:ascii="Times New Roman" w:hAnsi="Times New Roman" w:cs="Times New Roman"/>
          <w:sz w:val="24"/>
          <w:szCs w:val="24"/>
        </w:rPr>
        <w:t>.</w:t>
      </w:r>
      <w:proofErr w:type="gramEnd"/>
      <w:r w:rsidR="00E4112B">
        <w:rPr>
          <w:rFonts w:ascii="Times New Roman" w:hAnsi="Times New Roman" w:cs="Times New Roman"/>
          <w:sz w:val="24"/>
          <w:szCs w:val="24"/>
        </w:rPr>
        <w:t xml:space="preserve"> </w:t>
      </w:r>
      <w:proofErr w:type="spellStart"/>
      <w:proofErr w:type="gramStart"/>
      <w:r w:rsidR="00E4112B">
        <w:rPr>
          <w:rFonts w:ascii="Times New Roman" w:hAnsi="Times New Roman" w:cs="Times New Roman"/>
          <w:sz w:val="24"/>
          <w:szCs w:val="24"/>
        </w:rPr>
        <w:t>Peradilan</w:t>
      </w:r>
      <w:proofErr w:type="spellEnd"/>
      <w:r w:rsidR="00E4112B">
        <w:rPr>
          <w:rFonts w:ascii="Times New Roman" w:hAnsi="Times New Roman" w:cs="Times New Roman"/>
          <w:sz w:val="24"/>
          <w:szCs w:val="24"/>
        </w:rPr>
        <w:t xml:space="preserve"> Islam </w:t>
      </w:r>
      <w:proofErr w:type="spellStart"/>
      <w:r w:rsidR="00E4112B">
        <w:rPr>
          <w:rFonts w:ascii="Times New Roman" w:hAnsi="Times New Roman" w:cs="Times New Roman"/>
          <w:sz w:val="24"/>
          <w:szCs w:val="24"/>
        </w:rPr>
        <w:t>dapat</w:t>
      </w:r>
      <w:proofErr w:type="spellEnd"/>
      <w:r w:rsidR="00E4112B">
        <w:rPr>
          <w:rFonts w:ascii="Times New Roman" w:hAnsi="Times New Roman" w:cs="Times New Roman"/>
          <w:sz w:val="24"/>
          <w:szCs w:val="24"/>
        </w:rPr>
        <w:t xml:space="preserve"> </w:t>
      </w:r>
      <w:proofErr w:type="spellStart"/>
      <w:r w:rsidR="00E4112B">
        <w:rPr>
          <w:rFonts w:ascii="Times New Roman" w:hAnsi="Times New Roman" w:cs="Times New Roman"/>
          <w:sz w:val="24"/>
          <w:szCs w:val="24"/>
        </w:rPr>
        <w:t>dijadikan</w:t>
      </w:r>
      <w:proofErr w:type="spellEnd"/>
      <w:r w:rsidR="00E4112B">
        <w:rPr>
          <w:rFonts w:ascii="Times New Roman" w:hAnsi="Times New Roman" w:cs="Times New Roman"/>
          <w:sz w:val="24"/>
          <w:szCs w:val="24"/>
        </w:rPr>
        <w:t xml:space="preserve"> </w:t>
      </w:r>
      <w:proofErr w:type="spellStart"/>
      <w:r w:rsidR="00E4112B">
        <w:rPr>
          <w:rFonts w:ascii="Times New Roman" w:hAnsi="Times New Roman" w:cs="Times New Roman"/>
          <w:sz w:val="24"/>
          <w:szCs w:val="24"/>
        </w:rPr>
        <w:t>pedoman</w:t>
      </w:r>
      <w:proofErr w:type="spellEnd"/>
      <w:r w:rsidR="00E4112B">
        <w:rPr>
          <w:rFonts w:ascii="Times New Roman" w:hAnsi="Times New Roman" w:cs="Times New Roman"/>
          <w:sz w:val="24"/>
          <w:szCs w:val="24"/>
        </w:rPr>
        <w:t xml:space="preserve"> </w:t>
      </w:r>
      <w:proofErr w:type="spellStart"/>
      <w:r w:rsidR="00E4112B">
        <w:rPr>
          <w:rFonts w:ascii="Times New Roman" w:hAnsi="Times New Roman" w:cs="Times New Roman"/>
          <w:sz w:val="24"/>
          <w:szCs w:val="24"/>
        </w:rPr>
        <w:t>dalam</w:t>
      </w:r>
      <w:proofErr w:type="spellEnd"/>
      <w:r w:rsidR="00E4112B">
        <w:rPr>
          <w:rFonts w:ascii="Times New Roman" w:hAnsi="Times New Roman" w:cs="Times New Roman"/>
          <w:sz w:val="24"/>
          <w:szCs w:val="24"/>
        </w:rPr>
        <w:t xml:space="preserve"> </w:t>
      </w:r>
      <w:proofErr w:type="spellStart"/>
      <w:r w:rsidR="00E4112B">
        <w:rPr>
          <w:rFonts w:ascii="Times New Roman" w:hAnsi="Times New Roman" w:cs="Times New Roman"/>
          <w:sz w:val="24"/>
          <w:szCs w:val="24"/>
        </w:rPr>
        <w:t>menegakkan</w:t>
      </w:r>
      <w:proofErr w:type="spellEnd"/>
      <w:r w:rsidR="00E4112B">
        <w:rPr>
          <w:rFonts w:ascii="Times New Roman" w:hAnsi="Times New Roman" w:cs="Times New Roman"/>
          <w:sz w:val="24"/>
          <w:szCs w:val="24"/>
        </w:rPr>
        <w:t xml:space="preserve"> </w:t>
      </w:r>
      <w:proofErr w:type="spellStart"/>
      <w:r w:rsidR="00E4112B">
        <w:rPr>
          <w:rFonts w:ascii="Times New Roman" w:hAnsi="Times New Roman" w:cs="Times New Roman"/>
          <w:sz w:val="24"/>
          <w:szCs w:val="24"/>
        </w:rPr>
        <w:t>hukum</w:t>
      </w:r>
      <w:proofErr w:type="spellEnd"/>
      <w:r w:rsidR="00E4112B">
        <w:rPr>
          <w:rFonts w:ascii="Times New Roman" w:hAnsi="Times New Roman" w:cs="Times New Roman"/>
          <w:sz w:val="24"/>
          <w:szCs w:val="24"/>
        </w:rPr>
        <w:t xml:space="preserve"> </w:t>
      </w:r>
      <w:proofErr w:type="spellStart"/>
      <w:r w:rsidR="00E4112B">
        <w:rPr>
          <w:rFonts w:ascii="Times New Roman" w:hAnsi="Times New Roman" w:cs="Times New Roman"/>
          <w:sz w:val="24"/>
          <w:szCs w:val="24"/>
        </w:rPr>
        <w:t>dan</w:t>
      </w:r>
      <w:proofErr w:type="spellEnd"/>
      <w:r w:rsidR="00E4112B">
        <w:rPr>
          <w:rFonts w:ascii="Times New Roman" w:hAnsi="Times New Roman" w:cs="Times New Roman"/>
          <w:sz w:val="24"/>
          <w:szCs w:val="24"/>
        </w:rPr>
        <w:t xml:space="preserve"> </w:t>
      </w:r>
      <w:proofErr w:type="spellStart"/>
      <w:r w:rsidR="00E4112B">
        <w:rPr>
          <w:rFonts w:ascii="Times New Roman" w:hAnsi="Times New Roman" w:cs="Times New Roman"/>
          <w:sz w:val="24"/>
          <w:szCs w:val="24"/>
        </w:rPr>
        <w:t>keadilan</w:t>
      </w:r>
      <w:proofErr w:type="spellEnd"/>
      <w:r w:rsidR="00E4112B">
        <w:rPr>
          <w:rFonts w:ascii="Times New Roman" w:hAnsi="Times New Roman" w:cs="Times New Roman"/>
          <w:sz w:val="24"/>
          <w:szCs w:val="24"/>
        </w:rPr>
        <w:t>.</w:t>
      </w:r>
      <w:proofErr w:type="gramEnd"/>
    </w:p>
    <w:p w:rsidR="00424539" w:rsidRDefault="00424539" w:rsidP="00E4112B">
      <w:pPr>
        <w:pStyle w:val="ListParagraph"/>
        <w:tabs>
          <w:tab w:val="left" w:pos="567"/>
          <w:tab w:val="left" w:pos="2552"/>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1D072F" w:rsidRDefault="001D072F" w:rsidP="00234308">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Kajian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Serupa</w:t>
      </w:r>
      <w:proofErr w:type="spellEnd"/>
      <w:r>
        <w:rPr>
          <w:rFonts w:ascii="Times New Roman" w:hAnsi="Times New Roman" w:cs="Times New Roman"/>
          <w:sz w:val="24"/>
          <w:szCs w:val="24"/>
        </w:rPr>
        <w:t xml:space="preserve"> </w:t>
      </w:r>
      <w:proofErr w:type="spellStart"/>
      <w:r w:rsidR="00663373">
        <w:rPr>
          <w:rFonts w:ascii="Times New Roman" w:hAnsi="Times New Roman" w:cs="Times New Roman"/>
          <w:sz w:val="24"/>
          <w:szCs w:val="24"/>
        </w:rPr>
        <w:t>Terd</w:t>
      </w:r>
      <w:r>
        <w:rPr>
          <w:rFonts w:ascii="Times New Roman" w:hAnsi="Times New Roman" w:cs="Times New Roman"/>
          <w:sz w:val="24"/>
          <w:szCs w:val="24"/>
        </w:rPr>
        <w:t>ahulu</w:t>
      </w:r>
      <w:proofErr w:type="spellEnd"/>
    </w:p>
    <w:p w:rsidR="008759EE" w:rsidRDefault="00CD654B" w:rsidP="008759EE">
      <w:pPr>
        <w:spacing w:line="360" w:lineRule="auto"/>
        <w:ind w:firstLine="567"/>
        <w:jc w:val="both"/>
        <w:rPr>
          <w:rFonts w:ascii="Times New Roman" w:eastAsia="Times New Roman" w:hAnsi="Times New Roman" w:cs="Times New Roman"/>
          <w:bCs/>
          <w:w w:val="99"/>
          <w:sz w:val="24"/>
          <w:szCs w:val="24"/>
        </w:rPr>
      </w:pPr>
      <w:proofErr w:type="spellStart"/>
      <w:proofErr w:type="gramStart"/>
      <w:r w:rsidRPr="00CD654B">
        <w:rPr>
          <w:rFonts w:ascii="Times New Roman" w:hAnsi="Times New Roman" w:cs="Times New Roman"/>
          <w:sz w:val="24"/>
          <w:szCs w:val="24"/>
        </w:rPr>
        <w:t>Judul</w:t>
      </w:r>
      <w:proofErr w:type="spellEnd"/>
      <w:r w:rsidRPr="00CD654B">
        <w:rPr>
          <w:rFonts w:ascii="Times New Roman" w:hAnsi="Times New Roman" w:cs="Times New Roman"/>
          <w:sz w:val="24"/>
          <w:szCs w:val="24"/>
        </w:rPr>
        <w:t xml:space="preserve"> </w:t>
      </w:r>
      <w:proofErr w:type="spellStart"/>
      <w:r w:rsidRPr="00CD654B">
        <w:rPr>
          <w:rFonts w:ascii="Times New Roman" w:hAnsi="Times New Roman" w:cs="Times New Roman"/>
          <w:sz w:val="24"/>
          <w:szCs w:val="24"/>
        </w:rPr>
        <w:t>kajian</w:t>
      </w:r>
      <w:proofErr w:type="spellEnd"/>
      <w:r w:rsidRPr="00CD654B">
        <w:rPr>
          <w:rFonts w:ascii="Times New Roman" w:hAnsi="Times New Roman" w:cs="Times New Roman"/>
          <w:sz w:val="24"/>
          <w:szCs w:val="24"/>
        </w:rPr>
        <w:t xml:space="preserve"> yang </w:t>
      </w:r>
      <w:proofErr w:type="spellStart"/>
      <w:r w:rsidRPr="00CD654B">
        <w:rPr>
          <w:rFonts w:ascii="Times New Roman" w:hAnsi="Times New Roman" w:cs="Times New Roman"/>
          <w:sz w:val="24"/>
          <w:szCs w:val="24"/>
        </w:rPr>
        <w:t>mirip</w:t>
      </w:r>
      <w:proofErr w:type="spellEnd"/>
      <w:r w:rsidRPr="00CD654B">
        <w:rPr>
          <w:rFonts w:ascii="Times New Roman" w:hAnsi="Times New Roman" w:cs="Times New Roman"/>
          <w:sz w:val="24"/>
          <w:szCs w:val="24"/>
        </w:rPr>
        <w:t xml:space="preserve"> </w:t>
      </w:r>
      <w:proofErr w:type="spellStart"/>
      <w:r w:rsidRPr="00CD654B">
        <w:rPr>
          <w:rFonts w:ascii="Times New Roman" w:hAnsi="Times New Roman" w:cs="Times New Roman"/>
          <w:sz w:val="24"/>
          <w:szCs w:val="24"/>
        </w:rPr>
        <w:t>den</w:t>
      </w:r>
      <w:r w:rsidR="0082332D">
        <w:rPr>
          <w:rFonts w:ascii="Times New Roman" w:hAnsi="Times New Roman" w:cs="Times New Roman"/>
          <w:sz w:val="24"/>
          <w:szCs w:val="24"/>
        </w:rPr>
        <w:t>gan</w:t>
      </w:r>
      <w:proofErr w:type="spellEnd"/>
      <w:r w:rsidR="0082332D">
        <w:rPr>
          <w:rFonts w:ascii="Times New Roman" w:hAnsi="Times New Roman" w:cs="Times New Roman"/>
          <w:sz w:val="24"/>
          <w:szCs w:val="24"/>
        </w:rPr>
        <w:t xml:space="preserve"> </w:t>
      </w:r>
      <w:proofErr w:type="spellStart"/>
      <w:r w:rsidR="0082332D">
        <w:rPr>
          <w:rFonts w:ascii="Times New Roman" w:hAnsi="Times New Roman" w:cs="Times New Roman"/>
          <w:sz w:val="24"/>
          <w:szCs w:val="24"/>
        </w:rPr>
        <w:t>judul</w:t>
      </w:r>
      <w:proofErr w:type="spellEnd"/>
      <w:r w:rsidR="0082332D">
        <w:rPr>
          <w:rFonts w:ascii="Times New Roman" w:hAnsi="Times New Roman" w:cs="Times New Roman"/>
          <w:sz w:val="24"/>
          <w:szCs w:val="24"/>
        </w:rPr>
        <w:t xml:space="preserve"> </w:t>
      </w:r>
      <w:proofErr w:type="spellStart"/>
      <w:r w:rsidR="0082332D">
        <w:rPr>
          <w:rFonts w:ascii="Times New Roman" w:hAnsi="Times New Roman" w:cs="Times New Roman"/>
          <w:sz w:val="24"/>
          <w:szCs w:val="24"/>
        </w:rPr>
        <w:t>penelitian</w:t>
      </w:r>
      <w:proofErr w:type="spellEnd"/>
      <w:r w:rsidR="0082332D">
        <w:rPr>
          <w:rFonts w:ascii="Times New Roman" w:hAnsi="Times New Roman" w:cs="Times New Roman"/>
          <w:sz w:val="24"/>
          <w:szCs w:val="24"/>
        </w:rPr>
        <w:t xml:space="preserve"> </w:t>
      </w:r>
      <w:proofErr w:type="spellStart"/>
      <w:r w:rsidR="0082332D">
        <w:rPr>
          <w:rFonts w:ascii="Times New Roman" w:hAnsi="Times New Roman" w:cs="Times New Roman"/>
          <w:sz w:val="24"/>
          <w:szCs w:val="24"/>
        </w:rPr>
        <w:t>ini</w:t>
      </w:r>
      <w:proofErr w:type="spellEnd"/>
      <w:r w:rsidR="0082332D">
        <w:rPr>
          <w:rFonts w:ascii="Times New Roman" w:hAnsi="Times New Roman" w:cs="Times New Roman"/>
          <w:sz w:val="24"/>
          <w:szCs w:val="24"/>
        </w:rPr>
        <w:t xml:space="preserve"> </w:t>
      </w:r>
      <w:proofErr w:type="spellStart"/>
      <w:r w:rsidR="0082332D">
        <w:rPr>
          <w:rFonts w:ascii="Times New Roman" w:hAnsi="Times New Roman" w:cs="Times New Roman"/>
          <w:sz w:val="24"/>
          <w:szCs w:val="24"/>
        </w:rPr>
        <w:t>adalah</w:t>
      </w:r>
      <w:proofErr w:type="spellEnd"/>
      <w:r w:rsidR="0082332D">
        <w:rPr>
          <w:rFonts w:ascii="Times New Roman" w:hAnsi="Times New Roman" w:cs="Times New Roman"/>
          <w:sz w:val="24"/>
          <w:szCs w:val="24"/>
        </w:rPr>
        <w:t xml:space="preserve"> “P</w:t>
      </w:r>
      <w:r w:rsidR="0082332D">
        <w:rPr>
          <w:rFonts w:ascii="Times New Roman" w:hAnsi="Times New Roman" w:cs="Times New Roman"/>
          <w:sz w:val="24"/>
          <w:szCs w:val="24"/>
          <w:lang w:val="id-ID"/>
        </w:rPr>
        <w:t>erkembangan Awal Peradilan Islam (Studi tentang Penerapan Prinsip-prinsip Negara Hukum” karya Abdul Hafiz.</w:t>
      </w:r>
      <w:proofErr w:type="gramEnd"/>
      <w:r w:rsidR="0082332D">
        <w:rPr>
          <w:rStyle w:val="FootnoteReference"/>
          <w:rFonts w:ascii="Times New Roman" w:hAnsi="Times New Roman" w:cs="Times New Roman"/>
          <w:sz w:val="24"/>
          <w:szCs w:val="24"/>
          <w:lang w:val="id-ID"/>
        </w:rPr>
        <w:footnoteReference w:id="4"/>
      </w:r>
      <w:r w:rsidR="0082332D">
        <w:rPr>
          <w:rFonts w:ascii="Times New Roman" w:hAnsi="Times New Roman" w:cs="Times New Roman"/>
          <w:sz w:val="24"/>
          <w:szCs w:val="24"/>
          <w:lang w:val="id-ID"/>
        </w:rPr>
        <w:t xml:space="preserve"> Namun, seperti terlihat dari judulnya kajian difokuskan pada penerapan prinsip-prinsip negara hukum.</w:t>
      </w:r>
      <w:r w:rsidR="006B4BC5">
        <w:rPr>
          <w:rFonts w:ascii="Times New Roman" w:hAnsi="Times New Roman" w:cs="Times New Roman"/>
          <w:sz w:val="24"/>
          <w:szCs w:val="24"/>
        </w:rPr>
        <w:t xml:space="preserve"> </w:t>
      </w:r>
      <w:proofErr w:type="spellStart"/>
      <w:proofErr w:type="gramStart"/>
      <w:r w:rsidR="006B4BC5">
        <w:rPr>
          <w:rFonts w:ascii="Times New Roman" w:hAnsi="Times New Roman" w:cs="Times New Roman"/>
          <w:sz w:val="24"/>
          <w:szCs w:val="24"/>
        </w:rPr>
        <w:t>Karya</w:t>
      </w:r>
      <w:proofErr w:type="spellEnd"/>
      <w:r w:rsidR="006B4BC5">
        <w:rPr>
          <w:rFonts w:ascii="Times New Roman" w:hAnsi="Times New Roman" w:cs="Times New Roman"/>
          <w:sz w:val="24"/>
          <w:szCs w:val="24"/>
        </w:rPr>
        <w:t xml:space="preserve"> yang </w:t>
      </w:r>
      <w:proofErr w:type="spellStart"/>
      <w:r w:rsidR="006B4BC5">
        <w:rPr>
          <w:rFonts w:ascii="Times New Roman" w:hAnsi="Times New Roman" w:cs="Times New Roman"/>
          <w:sz w:val="24"/>
          <w:szCs w:val="24"/>
        </w:rPr>
        <w:t>juga</w:t>
      </w:r>
      <w:proofErr w:type="spellEnd"/>
      <w:r w:rsidR="006B4BC5">
        <w:rPr>
          <w:rFonts w:ascii="Times New Roman" w:hAnsi="Times New Roman" w:cs="Times New Roman"/>
          <w:sz w:val="24"/>
          <w:szCs w:val="24"/>
        </w:rPr>
        <w:t xml:space="preserve"> </w:t>
      </w:r>
      <w:proofErr w:type="spellStart"/>
      <w:r w:rsidR="006B4BC5">
        <w:rPr>
          <w:rFonts w:ascii="Times New Roman" w:hAnsi="Times New Roman" w:cs="Times New Roman"/>
          <w:sz w:val="24"/>
          <w:szCs w:val="24"/>
        </w:rPr>
        <w:t>berjudul</w:t>
      </w:r>
      <w:proofErr w:type="spellEnd"/>
      <w:r w:rsidR="006B4BC5">
        <w:rPr>
          <w:rFonts w:ascii="Times New Roman" w:hAnsi="Times New Roman" w:cs="Times New Roman"/>
          <w:sz w:val="24"/>
          <w:szCs w:val="24"/>
        </w:rPr>
        <w:t xml:space="preserve"> </w:t>
      </w:r>
      <w:proofErr w:type="spellStart"/>
      <w:r w:rsidR="006B4BC5">
        <w:rPr>
          <w:rFonts w:ascii="Times New Roman" w:hAnsi="Times New Roman" w:cs="Times New Roman"/>
          <w:sz w:val="24"/>
          <w:szCs w:val="24"/>
        </w:rPr>
        <w:t>mirip</w:t>
      </w:r>
      <w:proofErr w:type="spellEnd"/>
      <w:r w:rsidR="006B4BC5">
        <w:rPr>
          <w:rFonts w:ascii="Times New Roman" w:hAnsi="Times New Roman" w:cs="Times New Roman"/>
          <w:sz w:val="24"/>
          <w:szCs w:val="24"/>
        </w:rPr>
        <w:t xml:space="preserve"> </w:t>
      </w:r>
      <w:proofErr w:type="spellStart"/>
      <w:r w:rsidR="006B4BC5">
        <w:rPr>
          <w:rFonts w:ascii="Times New Roman" w:hAnsi="Times New Roman" w:cs="Times New Roman"/>
          <w:sz w:val="24"/>
          <w:szCs w:val="24"/>
        </w:rPr>
        <w:t>ialah</w:t>
      </w:r>
      <w:proofErr w:type="spellEnd"/>
      <w:r w:rsidR="006B4BC5">
        <w:rPr>
          <w:rFonts w:ascii="Times New Roman" w:hAnsi="Times New Roman" w:cs="Times New Roman"/>
          <w:sz w:val="24"/>
          <w:szCs w:val="24"/>
        </w:rPr>
        <w:t xml:space="preserve"> </w:t>
      </w:r>
      <w:proofErr w:type="spellStart"/>
      <w:r w:rsidR="006B4BC5">
        <w:rPr>
          <w:rFonts w:ascii="Times New Roman" w:hAnsi="Times New Roman" w:cs="Times New Roman"/>
          <w:sz w:val="24"/>
          <w:szCs w:val="24"/>
        </w:rPr>
        <w:t>karya</w:t>
      </w:r>
      <w:proofErr w:type="spellEnd"/>
      <w:r w:rsidR="006B4BC5" w:rsidRPr="006B4BC5">
        <w:rPr>
          <w:rFonts w:ascii="Times New Roman" w:eastAsia="Times New Roman" w:hAnsi="Times New Roman" w:cs="Times New Roman"/>
          <w:bCs/>
          <w:spacing w:val="-3"/>
          <w:sz w:val="24"/>
          <w:szCs w:val="24"/>
        </w:rPr>
        <w:t xml:space="preserve"> </w:t>
      </w:r>
      <w:proofErr w:type="spellStart"/>
      <w:r w:rsidR="006B4BC5" w:rsidRPr="006B4BC5">
        <w:rPr>
          <w:rFonts w:ascii="Times New Roman" w:eastAsia="Times New Roman" w:hAnsi="Times New Roman" w:cs="Times New Roman"/>
          <w:bCs/>
          <w:spacing w:val="1"/>
          <w:sz w:val="24"/>
          <w:szCs w:val="24"/>
        </w:rPr>
        <w:t>M</w:t>
      </w:r>
      <w:r w:rsidR="006B4BC5" w:rsidRPr="006B4BC5">
        <w:rPr>
          <w:rFonts w:ascii="Times New Roman" w:eastAsia="Times New Roman" w:hAnsi="Times New Roman" w:cs="Times New Roman"/>
          <w:bCs/>
          <w:sz w:val="24"/>
          <w:szCs w:val="24"/>
        </w:rPr>
        <w:t>unir</w:t>
      </w:r>
      <w:proofErr w:type="spellEnd"/>
      <w:r w:rsidR="006B4BC5" w:rsidRPr="006B4BC5">
        <w:rPr>
          <w:rFonts w:ascii="Times New Roman" w:eastAsia="Times New Roman" w:hAnsi="Times New Roman" w:cs="Times New Roman"/>
          <w:bCs/>
          <w:spacing w:val="-9"/>
          <w:sz w:val="24"/>
          <w:szCs w:val="24"/>
        </w:rPr>
        <w:t xml:space="preserve"> </w:t>
      </w:r>
      <w:r w:rsidR="006B4BC5" w:rsidRPr="006B4BC5">
        <w:rPr>
          <w:rFonts w:ascii="Times New Roman" w:eastAsia="Times New Roman" w:hAnsi="Times New Roman" w:cs="Times New Roman"/>
          <w:bCs/>
          <w:sz w:val="24"/>
          <w:szCs w:val="24"/>
        </w:rPr>
        <w:t>A</w:t>
      </w:r>
      <w:r w:rsidR="006B4BC5" w:rsidRPr="006B4BC5">
        <w:rPr>
          <w:rFonts w:ascii="Times New Roman" w:eastAsia="Times New Roman" w:hAnsi="Times New Roman" w:cs="Times New Roman"/>
          <w:bCs/>
          <w:spacing w:val="5"/>
          <w:sz w:val="24"/>
          <w:szCs w:val="24"/>
        </w:rPr>
        <w:t>h</w:t>
      </w:r>
      <w:r w:rsidR="006B4BC5" w:rsidRPr="006B4BC5">
        <w:rPr>
          <w:rFonts w:ascii="Times New Roman" w:eastAsia="Times New Roman" w:hAnsi="Times New Roman" w:cs="Times New Roman"/>
          <w:bCs/>
          <w:spacing w:val="-4"/>
          <w:sz w:val="24"/>
          <w:szCs w:val="24"/>
        </w:rPr>
        <w:t>m</w:t>
      </w:r>
      <w:r w:rsidR="006B4BC5" w:rsidRPr="006B4BC5">
        <w:rPr>
          <w:rFonts w:ascii="Times New Roman" w:eastAsia="Times New Roman" w:hAnsi="Times New Roman" w:cs="Times New Roman"/>
          <w:bCs/>
          <w:sz w:val="24"/>
          <w:szCs w:val="24"/>
        </w:rPr>
        <w:t>ad</w:t>
      </w:r>
      <w:r w:rsidR="006B4BC5" w:rsidRPr="006B4BC5">
        <w:rPr>
          <w:rFonts w:ascii="Times New Roman" w:eastAsia="Times New Roman" w:hAnsi="Times New Roman" w:cs="Times New Roman"/>
          <w:bCs/>
          <w:spacing w:val="-16"/>
          <w:sz w:val="24"/>
          <w:szCs w:val="24"/>
        </w:rPr>
        <w:t xml:space="preserve"> </w:t>
      </w:r>
      <w:r w:rsidR="006B4BC5" w:rsidRPr="006B4BC5">
        <w:rPr>
          <w:rFonts w:ascii="Times New Roman" w:eastAsia="Times New Roman" w:hAnsi="Times New Roman" w:cs="Times New Roman"/>
          <w:bCs/>
          <w:spacing w:val="6"/>
          <w:sz w:val="24"/>
          <w:szCs w:val="24"/>
        </w:rPr>
        <w:lastRenderedPageBreak/>
        <w:t>M</w:t>
      </w:r>
      <w:r w:rsidR="006B4BC5" w:rsidRPr="006B4BC5">
        <w:rPr>
          <w:rFonts w:ascii="Times New Roman" w:eastAsia="Times New Roman" w:hAnsi="Times New Roman" w:cs="Times New Roman"/>
          <w:bCs/>
          <w:sz w:val="24"/>
          <w:szCs w:val="24"/>
        </w:rPr>
        <w:t>ughal</w:t>
      </w:r>
      <w:r w:rsidR="00234308">
        <w:rPr>
          <w:rFonts w:ascii="Times New Roman" w:eastAsia="Times New Roman" w:hAnsi="Times New Roman" w:cs="Times New Roman"/>
          <w:bCs/>
          <w:sz w:val="24"/>
          <w:szCs w:val="24"/>
        </w:rPr>
        <w:t>,</w:t>
      </w:r>
      <w:r w:rsidR="006B4BC5">
        <w:rPr>
          <w:rFonts w:ascii="Times New Roman" w:hAnsi="Times New Roman" w:cs="Times New Roman"/>
          <w:sz w:val="24"/>
          <w:szCs w:val="24"/>
        </w:rPr>
        <w:t xml:space="preserve"> “</w:t>
      </w:r>
      <w:r w:rsidR="006B4BC5" w:rsidRPr="006B4BC5">
        <w:rPr>
          <w:rFonts w:ascii="Times New Roman" w:eastAsia="Times New Roman" w:hAnsi="Times New Roman" w:cs="Times New Roman"/>
          <w:bCs/>
          <w:position w:val="-1"/>
          <w:sz w:val="24"/>
          <w:szCs w:val="24"/>
        </w:rPr>
        <w:t>ISLA</w:t>
      </w:r>
      <w:r w:rsidR="006B4BC5" w:rsidRPr="006B4BC5">
        <w:rPr>
          <w:rFonts w:ascii="Times New Roman" w:eastAsia="Times New Roman" w:hAnsi="Times New Roman" w:cs="Times New Roman"/>
          <w:bCs/>
          <w:spacing w:val="1"/>
          <w:position w:val="-1"/>
          <w:sz w:val="24"/>
          <w:szCs w:val="24"/>
        </w:rPr>
        <w:t>M</w:t>
      </w:r>
      <w:r w:rsidR="006B4BC5" w:rsidRPr="006B4BC5">
        <w:rPr>
          <w:rFonts w:ascii="Times New Roman" w:eastAsia="Times New Roman" w:hAnsi="Times New Roman" w:cs="Times New Roman"/>
          <w:bCs/>
          <w:position w:val="-1"/>
          <w:sz w:val="24"/>
          <w:szCs w:val="24"/>
        </w:rPr>
        <w:t>IC</w:t>
      </w:r>
      <w:r w:rsidR="006B4BC5" w:rsidRPr="006B4BC5">
        <w:rPr>
          <w:rFonts w:ascii="Times New Roman" w:eastAsia="Times New Roman" w:hAnsi="Times New Roman" w:cs="Times New Roman"/>
          <w:bCs/>
          <w:spacing w:val="-19"/>
          <w:position w:val="-1"/>
          <w:sz w:val="24"/>
          <w:szCs w:val="24"/>
        </w:rPr>
        <w:t xml:space="preserve"> </w:t>
      </w:r>
      <w:r w:rsidR="006B4BC5" w:rsidRPr="006B4BC5">
        <w:rPr>
          <w:rFonts w:ascii="Times New Roman" w:eastAsia="Times New Roman" w:hAnsi="Times New Roman" w:cs="Times New Roman"/>
          <w:bCs/>
          <w:spacing w:val="1"/>
          <w:position w:val="-1"/>
          <w:sz w:val="24"/>
          <w:szCs w:val="24"/>
        </w:rPr>
        <w:t>P</w:t>
      </w:r>
      <w:r w:rsidR="006B4BC5" w:rsidRPr="006B4BC5">
        <w:rPr>
          <w:rFonts w:ascii="Times New Roman" w:eastAsia="Times New Roman" w:hAnsi="Times New Roman" w:cs="Times New Roman"/>
          <w:bCs/>
          <w:position w:val="-1"/>
          <w:sz w:val="24"/>
          <w:szCs w:val="24"/>
        </w:rPr>
        <w:t>ER</w:t>
      </w:r>
      <w:r w:rsidR="006B4BC5" w:rsidRPr="006B4BC5">
        <w:rPr>
          <w:rFonts w:ascii="Times New Roman" w:eastAsia="Times New Roman" w:hAnsi="Times New Roman" w:cs="Times New Roman"/>
          <w:bCs/>
          <w:spacing w:val="5"/>
          <w:position w:val="-1"/>
          <w:sz w:val="24"/>
          <w:szCs w:val="24"/>
        </w:rPr>
        <w:t>S</w:t>
      </w:r>
      <w:r w:rsidR="006B4BC5" w:rsidRPr="006B4BC5">
        <w:rPr>
          <w:rFonts w:ascii="Times New Roman" w:eastAsia="Times New Roman" w:hAnsi="Times New Roman" w:cs="Times New Roman"/>
          <w:bCs/>
          <w:spacing w:val="1"/>
          <w:position w:val="-1"/>
          <w:sz w:val="24"/>
          <w:szCs w:val="24"/>
        </w:rPr>
        <w:t>P</w:t>
      </w:r>
      <w:r w:rsidR="006B4BC5" w:rsidRPr="006B4BC5">
        <w:rPr>
          <w:rFonts w:ascii="Times New Roman" w:eastAsia="Times New Roman" w:hAnsi="Times New Roman" w:cs="Times New Roman"/>
          <w:bCs/>
          <w:position w:val="-1"/>
          <w:sz w:val="24"/>
          <w:szCs w:val="24"/>
        </w:rPr>
        <w:t>E</w:t>
      </w:r>
      <w:r w:rsidR="006B4BC5" w:rsidRPr="006B4BC5">
        <w:rPr>
          <w:rFonts w:ascii="Times New Roman" w:eastAsia="Times New Roman" w:hAnsi="Times New Roman" w:cs="Times New Roman"/>
          <w:bCs/>
          <w:spacing w:val="5"/>
          <w:position w:val="-1"/>
          <w:sz w:val="24"/>
          <w:szCs w:val="24"/>
        </w:rPr>
        <w:t>C</w:t>
      </w:r>
      <w:r w:rsidR="006B4BC5" w:rsidRPr="006B4BC5">
        <w:rPr>
          <w:rFonts w:ascii="Times New Roman" w:eastAsia="Times New Roman" w:hAnsi="Times New Roman" w:cs="Times New Roman"/>
          <w:bCs/>
          <w:position w:val="-1"/>
          <w:sz w:val="24"/>
          <w:szCs w:val="24"/>
        </w:rPr>
        <w:t>TIVE</w:t>
      </w:r>
      <w:r w:rsidR="006B4BC5" w:rsidRPr="006B4BC5">
        <w:rPr>
          <w:rFonts w:ascii="Times New Roman" w:eastAsia="Times New Roman" w:hAnsi="Times New Roman" w:cs="Times New Roman"/>
          <w:bCs/>
          <w:spacing w:val="-36"/>
          <w:position w:val="-1"/>
          <w:sz w:val="24"/>
          <w:szCs w:val="24"/>
        </w:rPr>
        <w:t xml:space="preserve"> </w:t>
      </w:r>
      <w:r w:rsidR="006B4BC5" w:rsidRPr="006B4BC5">
        <w:rPr>
          <w:rFonts w:ascii="Times New Roman" w:eastAsia="Times New Roman" w:hAnsi="Times New Roman" w:cs="Times New Roman"/>
          <w:bCs/>
          <w:spacing w:val="1"/>
          <w:w w:val="99"/>
          <w:position w:val="-1"/>
          <w:sz w:val="24"/>
          <w:szCs w:val="24"/>
        </w:rPr>
        <w:t>O</w:t>
      </w:r>
      <w:r w:rsidR="006B4BC5" w:rsidRPr="006B4BC5">
        <w:rPr>
          <w:rFonts w:ascii="Times New Roman" w:eastAsia="Times New Roman" w:hAnsi="Times New Roman" w:cs="Times New Roman"/>
          <w:bCs/>
          <w:w w:val="99"/>
          <w:position w:val="-1"/>
          <w:sz w:val="24"/>
          <w:szCs w:val="24"/>
        </w:rPr>
        <w:t>F</w:t>
      </w:r>
      <w:r w:rsidR="006B4BC5">
        <w:rPr>
          <w:bCs/>
          <w:sz w:val="24"/>
          <w:szCs w:val="24"/>
        </w:rPr>
        <w:t xml:space="preserve"> </w:t>
      </w:r>
      <w:r w:rsidR="006B4BC5" w:rsidRPr="006B4BC5">
        <w:rPr>
          <w:rFonts w:ascii="Times New Roman" w:eastAsia="Times New Roman" w:hAnsi="Times New Roman" w:cs="Times New Roman"/>
          <w:bCs/>
          <w:sz w:val="24"/>
          <w:szCs w:val="24"/>
        </w:rPr>
        <w:t>A</w:t>
      </w:r>
      <w:r w:rsidR="006B4BC5" w:rsidRPr="006B4BC5">
        <w:rPr>
          <w:rFonts w:ascii="Times New Roman" w:eastAsia="Times New Roman" w:hAnsi="Times New Roman" w:cs="Times New Roman"/>
          <w:bCs/>
          <w:spacing w:val="1"/>
          <w:sz w:val="24"/>
          <w:szCs w:val="24"/>
        </w:rPr>
        <w:t>d</w:t>
      </w:r>
      <w:r w:rsidR="006B4BC5" w:rsidRPr="006B4BC5">
        <w:rPr>
          <w:rFonts w:ascii="Times New Roman" w:eastAsia="Times New Roman" w:hAnsi="Times New Roman" w:cs="Times New Roman"/>
          <w:bCs/>
          <w:spacing w:val="-3"/>
          <w:sz w:val="24"/>
          <w:szCs w:val="24"/>
        </w:rPr>
        <w:t>m</w:t>
      </w:r>
      <w:r w:rsidR="006B4BC5" w:rsidRPr="006B4BC5">
        <w:rPr>
          <w:rFonts w:ascii="Times New Roman" w:eastAsia="Times New Roman" w:hAnsi="Times New Roman" w:cs="Times New Roman"/>
          <w:bCs/>
          <w:sz w:val="24"/>
          <w:szCs w:val="24"/>
        </w:rPr>
        <w:t>i</w:t>
      </w:r>
      <w:r w:rsidR="006B4BC5" w:rsidRPr="006B4BC5">
        <w:rPr>
          <w:rFonts w:ascii="Times New Roman" w:eastAsia="Times New Roman" w:hAnsi="Times New Roman" w:cs="Times New Roman"/>
          <w:bCs/>
          <w:spacing w:val="1"/>
          <w:sz w:val="24"/>
          <w:szCs w:val="24"/>
        </w:rPr>
        <w:t>n</w:t>
      </w:r>
      <w:r w:rsidR="006B4BC5" w:rsidRPr="006B4BC5">
        <w:rPr>
          <w:rFonts w:ascii="Times New Roman" w:eastAsia="Times New Roman" w:hAnsi="Times New Roman" w:cs="Times New Roman"/>
          <w:bCs/>
          <w:sz w:val="24"/>
          <w:szCs w:val="24"/>
        </w:rPr>
        <w:t>i</w:t>
      </w:r>
      <w:r w:rsidR="006B4BC5" w:rsidRPr="006B4BC5">
        <w:rPr>
          <w:rFonts w:ascii="Times New Roman" w:eastAsia="Times New Roman" w:hAnsi="Times New Roman" w:cs="Times New Roman"/>
          <w:bCs/>
          <w:spacing w:val="1"/>
          <w:sz w:val="24"/>
          <w:szCs w:val="24"/>
        </w:rPr>
        <w:t>s</w:t>
      </w:r>
      <w:r w:rsidR="006B4BC5" w:rsidRPr="006B4BC5">
        <w:rPr>
          <w:rFonts w:ascii="Times New Roman" w:eastAsia="Times New Roman" w:hAnsi="Times New Roman" w:cs="Times New Roman"/>
          <w:bCs/>
          <w:spacing w:val="-1"/>
          <w:sz w:val="24"/>
          <w:szCs w:val="24"/>
        </w:rPr>
        <w:t>t</w:t>
      </w:r>
      <w:r w:rsidR="006B4BC5" w:rsidRPr="006B4BC5">
        <w:rPr>
          <w:rFonts w:ascii="Times New Roman" w:eastAsia="Times New Roman" w:hAnsi="Times New Roman" w:cs="Times New Roman"/>
          <w:bCs/>
          <w:sz w:val="24"/>
          <w:szCs w:val="24"/>
        </w:rPr>
        <w:t>r</w:t>
      </w:r>
      <w:r w:rsidR="006B4BC5" w:rsidRPr="006B4BC5">
        <w:rPr>
          <w:rFonts w:ascii="Times New Roman" w:eastAsia="Times New Roman" w:hAnsi="Times New Roman" w:cs="Times New Roman"/>
          <w:bCs/>
          <w:spacing w:val="3"/>
          <w:sz w:val="24"/>
          <w:szCs w:val="24"/>
        </w:rPr>
        <w:t>a</w:t>
      </w:r>
      <w:r w:rsidR="006B4BC5" w:rsidRPr="006B4BC5">
        <w:rPr>
          <w:rFonts w:ascii="Times New Roman" w:eastAsia="Times New Roman" w:hAnsi="Times New Roman" w:cs="Times New Roman"/>
          <w:bCs/>
          <w:spacing w:val="-1"/>
          <w:sz w:val="24"/>
          <w:szCs w:val="24"/>
        </w:rPr>
        <w:t>t</w:t>
      </w:r>
      <w:r w:rsidR="006B4BC5" w:rsidRPr="006B4BC5">
        <w:rPr>
          <w:rFonts w:ascii="Times New Roman" w:eastAsia="Times New Roman" w:hAnsi="Times New Roman" w:cs="Times New Roman"/>
          <w:bCs/>
          <w:sz w:val="24"/>
          <w:szCs w:val="24"/>
        </w:rPr>
        <w:t>i</w:t>
      </w:r>
      <w:r w:rsidR="006B4BC5" w:rsidRPr="006B4BC5">
        <w:rPr>
          <w:rFonts w:ascii="Times New Roman" w:eastAsia="Times New Roman" w:hAnsi="Times New Roman" w:cs="Times New Roman"/>
          <w:bCs/>
          <w:spacing w:val="3"/>
          <w:sz w:val="24"/>
          <w:szCs w:val="24"/>
        </w:rPr>
        <w:t>o</w:t>
      </w:r>
      <w:r w:rsidR="006B4BC5" w:rsidRPr="006B4BC5">
        <w:rPr>
          <w:rFonts w:ascii="Times New Roman" w:eastAsia="Times New Roman" w:hAnsi="Times New Roman" w:cs="Times New Roman"/>
          <w:bCs/>
          <w:sz w:val="24"/>
          <w:szCs w:val="24"/>
        </w:rPr>
        <w:t>n</w:t>
      </w:r>
      <w:r w:rsidR="006B4BC5" w:rsidRPr="006B4BC5">
        <w:rPr>
          <w:rFonts w:ascii="Times New Roman" w:eastAsia="Times New Roman" w:hAnsi="Times New Roman" w:cs="Times New Roman"/>
          <w:bCs/>
          <w:spacing w:val="-23"/>
          <w:sz w:val="24"/>
          <w:szCs w:val="24"/>
        </w:rPr>
        <w:t xml:space="preserve"> </w:t>
      </w:r>
      <w:r w:rsidR="006B4BC5" w:rsidRPr="006B4BC5">
        <w:rPr>
          <w:rFonts w:ascii="Times New Roman" w:eastAsia="Times New Roman" w:hAnsi="Times New Roman" w:cs="Times New Roman"/>
          <w:bCs/>
          <w:spacing w:val="3"/>
          <w:sz w:val="24"/>
          <w:szCs w:val="24"/>
        </w:rPr>
        <w:t>o</w:t>
      </w:r>
      <w:r w:rsidR="006B4BC5" w:rsidRPr="006B4BC5">
        <w:rPr>
          <w:rFonts w:ascii="Times New Roman" w:eastAsia="Times New Roman" w:hAnsi="Times New Roman" w:cs="Times New Roman"/>
          <w:bCs/>
          <w:sz w:val="24"/>
          <w:szCs w:val="24"/>
        </w:rPr>
        <w:t>f</w:t>
      </w:r>
      <w:r w:rsidR="006B4BC5" w:rsidRPr="006B4BC5">
        <w:rPr>
          <w:rFonts w:ascii="Times New Roman" w:eastAsia="Times New Roman" w:hAnsi="Times New Roman" w:cs="Times New Roman"/>
          <w:bCs/>
          <w:spacing w:val="1"/>
          <w:sz w:val="24"/>
          <w:szCs w:val="24"/>
        </w:rPr>
        <w:t xml:space="preserve"> </w:t>
      </w:r>
      <w:r w:rsidR="006B4BC5" w:rsidRPr="006B4BC5">
        <w:rPr>
          <w:rFonts w:ascii="Times New Roman" w:eastAsia="Times New Roman" w:hAnsi="Times New Roman" w:cs="Times New Roman"/>
          <w:bCs/>
          <w:spacing w:val="3"/>
          <w:sz w:val="24"/>
          <w:szCs w:val="24"/>
        </w:rPr>
        <w:t>J</w:t>
      </w:r>
      <w:r w:rsidR="006B4BC5" w:rsidRPr="006B4BC5">
        <w:rPr>
          <w:rFonts w:ascii="Times New Roman" w:eastAsia="Times New Roman" w:hAnsi="Times New Roman" w:cs="Times New Roman"/>
          <w:bCs/>
          <w:spacing w:val="1"/>
          <w:sz w:val="24"/>
          <w:szCs w:val="24"/>
        </w:rPr>
        <w:t>us</w:t>
      </w:r>
      <w:r w:rsidR="006B4BC5" w:rsidRPr="006B4BC5">
        <w:rPr>
          <w:rFonts w:ascii="Times New Roman" w:eastAsia="Times New Roman" w:hAnsi="Times New Roman" w:cs="Times New Roman"/>
          <w:bCs/>
          <w:spacing w:val="-1"/>
          <w:sz w:val="24"/>
          <w:szCs w:val="24"/>
        </w:rPr>
        <w:t>t</w:t>
      </w:r>
      <w:r w:rsidR="006B4BC5" w:rsidRPr="006B4BC5">
        <w:rPr>
          <w:rFonts w:ascii="Times New Roman" w:eastAsia="Times New Roman" w:hAnsi="Times New Roman" w:cs="Times New Roman"/>
          <w:bCs/>
          <w:sz w:val="24"/>
          <w:szCs w:val="24"/>
        </w:rPr>
        <w:t>ice</w:t>
      </w:r>
      <w:r w:rsidR="006B4BC5" w:rsidRPr="006B4BC5">
        <w:rPr>
          <w:rFonts w:ascii="Times New Roman" w:eastAsia="Times New Roman" w:hAnsi="Times New Roman" w:cs="Times New Roman"/>
          <w:bCs/>
          <w:spacing w:val="-11"/>
          <w:sz w:val="24"/>
          <w:szCs w:val="24"/>
        </w:rPr>
        <w:t xml:space="preserve"> </w:t>
      </w:r>
      <w:r w:rsidR="006B4BC5" w:rsidRPr="006B4BC5">
        <w:rPr>
          <w:rFonts w:ascii="Times New Roman" w:eastAsia="Times New Roman" w:hAnsi="Times New Roman" w:cs="Times New Roman"/>
          <w:bCs/>
          <w:sz w:val="24"/>
          <w:szCs w:val="24"/>
        </w:rPr>
        <w:t>in</w:t>
      </w:r>
      <w:r w:rsidR="006B4BC5" w:rsidRPr="006B4BC5">
        <w:rPr>
          <w:rFonts w:ascii="Times New Roman" w:eastAsia="Times New Roman" w:hAnsi="Times New Roman" w:cs="Times New Roman"/>
          <w:bCs/>
          <w:spacing w:val="-2"/>
          <w:sz w:val="24"/>
          <w:szCs w:val="24"/>
        </w:rPr>
        <w:t xml:space="preserve"> </w:t>
      </w:r>
      <w:r w:rsidR="006B4BC5" w:rsidRPr="006B4BC5">
        <w:rPr>
          <w:rFonts w:ascii="Times New Roman" w:eastAsia="Times New Roman" w:hAnsi="Times New Roman" w:cs="Times New Roman"/>
          <w:bCs/>
          <w:spacing w:val="-4"/>
          <w:sz w:val="24"/>
          <w:szCs w:val="24"/>
        </w:rPr>
        <w:t>e</w:t>
      </w:r>
      <w:r w:rsidR="006B4BC5" w:rsidRPr="006B4BC5">
        <w:rPr>
          <w:rFonts w:ascii="Times New Roman" w:eastAsia="Times New Roman" w:hAnsi="Times New Roman" w:cs="Times New Roman"/>
          <w:bCs/>
          <w:spacing w:val="3"/>
          <w:sz w:val="24"/>
          <w:szCs w:val="24"/>
        </w:rPr>
        <w:t>a</w:t>
      </w:r>
      <w:r w:rsidR="006B4BC5" w:rsidRPr="006B4BC5">
        <w:rPr>
          <w:rFonts w:ascii="Times New Roman" w:eastAsia="Times New Roman" w:hAnsi="Times New Roman" w:cs="Times New Roman"/>
          <w:bCs/>
          <w:sz w:val="24"/>
          <w:szCs w:val="24"/>
        </w:rPr>
        <w:t>rly</w:t>
      </w:r>
      <w:r w:rsidR="006B4BC5" w:rsidRPr="006B4BC5">
        <w:rPr>
          <w:rFonts w:ascii="Times New Roman" w:eastAsia="Times New Roman" w:hAnsi="Times New Roman" w:cs="Times New Roman"/>
          <w:bCs/>
          <w:spacing w:val="-5"/>
          <w:sz w:val="24"/>
          <w:szCs w:val="24"/>
        </w:rPr>
        <w:t xml:space="preserve"> </w:t>
      </w:r>
      <w:r w:rsidR="006B4BC5" w:rsidRPr="006B4BC5">
        <w:rPr>
          <w:rFonts w:ascii="Times New Roman" w:eastAsia="Times New Roman" w:hAnsi="Times New Roman" w:cs="Times New Roman"/>
          <w:bCs/>
          <w:spacing w:val="1"/>
          <w:w w:val="99"/>
          <w:sz w:val="24"/>
          <w:szCs w:val="24"/>
        </w:rPr>
        <w:t>p</w:t>
      </w:r>
      <w:r w:rsidR="006B4BC5" w:rsidRPr="006B4BC5">
        <w:rPr>
          <w:rFonts w:ascii="Times New Roman" w:eastAsia="Times New Roman" w:hAnsi="Times New Roman" w:cs="Times New Roman"/>
          <w:bCs/>
          <w:w w:val="99"/>
          <w:sz w:val="24"/>
          <w:szCs w:val="24"/>
        </w:rPr>
        <w:t>er</w:t>
      </w:r>
      <w:r w:rsidR="006B4BC5" w:rsidRPr="006B4BC5">
        <w:rPr>
          <w:rFonts w:ascii="Times New Roman" w:eastAsia="Times New Roman" w:hAnsi="Times New Roman" w:cs="Times New Roman"/>
          <w:bCs/>
          <w:spacing w:val="1"/>
          <w:w w:val="99"/>
          <w:sz w:val="24"/>
          <w:szCs w:val="24"/>
        </w:rPr>
        <w:t>i</w:t>
      </w:r>
      <w:r w:rsidR="006B4BC5" w:rsidRPr="006B4BC5">
        <w:rPr>
          <w:rFonts w:ascii="Times New Roman" w:eastAsia="Times New Roman" w:hAnsi="Times New Roman" w:cs="Times New Roman"/>
          <w:bCs/>
          <w:spacing w:val="3"/>
          <w:w w:val="99"/>
          <w:sz w:val="24"/>
          <w:szCs w:val="24"/>
        </w:rPr>
        <w:t>o</w:t>
      </w:r>
      <w:r w:rsidR="006B4BC5" w:rsidRPr="006B4BC5">
        <w:rPr>
          <w:rFonts w:ascii="Times New Roman" w:eastAsia="Times New Roman" w:hAnsi="Times New Roman" w:cs="Times New Roman"/>
          <w:bCs/>
          <w:spacing w:val="1"/>
          <w:w w:val="99"/>
          <w:sz w:val="24"/>
          <w:szCs w:val="24"/>
        </w:rPr>
        <w:t>ds</w:t>
      </w:r>
      <w:r w:rsidR="006B4BC5" w:rsidRPr="006B4BC5">
        <w:rPr>
          <w:rFonts w:ascii="Times New Roman" w:eastAsia="Times New Roman" w:hAnsi="Times New Roman" w:cs="Times New Roman"/>
          <w:bCs/>
          <w:w w:val="99"/>
          <w:sz w:val="24"/>
          <w:szCs w:val="24"/>
        </w:rPr>
        <w:t>.</w:t>
      </w:r>
      <w:r w:rsidR="00234308">
        <w:rPr>
          <w:rFonts w:ascii="Times New Roman" w:eastAsia="Times New Roman" w:hAnsi="Times New Roman" w:cs="Times New Roman"/>
          <w:bCs/>
          <w:w w:val="99"/>
          <w:sz w:val="24"/>
          <w:szCs w:val="24"/>
        </w:rPr>
        <w:t>”</w:t>
      </w:r>
      <w:proofErr w:type="gram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Sayangnya</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tulisan</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ini</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hanya</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mengemukakan</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beberapa</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ayat</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Alquran</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dan</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Hadis</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Nabi</w:t>
      </w:r>
      <w:proofErr w:type="spellEnd"/>
      <w:r w:rsidR="00234308">
        <w:rPr>
          <w:rFonts w:ascii="Times New Roman" w:eastAsia="Times New Roman" w:hAnsi="Times New Roman" w:cs="Times New Roman"/>
          <w:bCs/>
          <w:w w:val="99"/>
          <w:sz w:val="24"/>
          <w:szCs w:val="24"/>
        </w:rPr>
        <w:t xml:space="preserve"> Muhammad saw yang </w:t>
      </w:r>
      <w:proofErr w:type="spellStart"/>
      <w:r w:rsidR="00234308">
        <w:rPr>
          <w:rFonts w:ascii="Times New Roman" w:eastAsia="Times New Roman" w:hAnsi="Times New Roman" w:cs="Times New Roman"/>
          <w:bCs/>
          <w:w w:val="99"/>
          <w:sz w:val="24"/>
          <w:szCs w:val="24"/>
        </w:rPr>
        <w:t>berkaitan</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dengan</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peradilan</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daftar</w:t>
      </w:r>
      <w:proofErr w:type="spellEnd"/>
      <w:r w:rsidR="00234308">
        <w:rPr>
          <w:rFonts w:ascii="Times New Roman" w:eastAsia="Times New Roman" w:hAnsi="Times New Roman" w:cs="Times New Roman"/>
          <w:bCs/>
          <w:w w:val="99"/>
          <w:sz w:val="24"/>
          <w:szCs w:val="24"/>
        </w:rPr>
        <w:t xml:space="preserve"> orang-orang yang </w:t>
      </w:r>
      <w:proofErr w:type="spellStart"/>
      <w:r w:rsidR="00234308">
        <w:rPr>
          <w:rFonts w:ascii="Times New Roman" w:eastAsia="Times New Roman" w:hAnsi="Times New Roman" w:cs="Times New Roman"/>
          <w:bCs/>
          <w:w w:val="99"/>
          <w:sz w:val="24"/>
          <w:szCs w:val="24"/>
        </w:rPr>
        <w:t>pernah</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diangkat</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menjadi</w:t>
      </w:r>
      <w:proofErr w:type="spellEnd"/>
      <w:r w:rsidR="00234308">
        <w:rPr>
          <w:rFonts w:ascii="Times New Roman" w:eastAsia="Times New Roman" w:hAnsi="Times New Roman" w:cs="Times New Roman"/>
          <w:bCs/>
          <w:w w:val="99"/>
          <w:sz w:val="24"/>
          <w:szCs w:val="24"/>
        </w:rPr>
        <w:t xml:space="preserve"> hakim </w:t>
      </w:r>
      <w:proofErr w:type="spellStart"/>
      <w:r w:rsidR="00234308">
        <w:rPr>
          <w:rFonts w:ascii="Times New Roman" w:eastAsia="Times New Roman" w:hAnsi="Times New Roman" w:cs="Times New Roman"/>
          <w:bCs/>
          <w:w w:val="99"/>
          <w:sz w:val="24"/>
          <w:szCs w:val="24"/>
        </w:rPr>
        <w:t>sejak</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masa</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Nabi</w:t>
      </w:r>
      <w:proofErr w:type="spellEnd"/>
      <w:r w:rsidR="00234308">
        <w:rPr>
          <w:rFonts w:ascii="Times New Roman" w:eastAsia="Times New Roman" w:hAnsi="Times New Roman" w:cs="Times New Roman"/>
          <w:bCs/>
          <w:w w:val="99"/>
          <w:sz w:val="24"/>
          <w:szCs w:val="24"/>
        </w:rPr>
        <w:t xml:space="preserve"> Muhammad </w:t>
      </w:r>
      <w:proofErr w:type="spellStart"/>
      <w:r w:rsidR="00234308">
        <w:rPr>
          <w:rFonts w:ascii="Times New Roman" w:eastAsia="Times New Roman" w:hAnsi="Times New Roman" w:cs="Times New Roman"/>
          <w:bCs/>
          <w:w w:val="99"/>
          <w:sz w:val="24"/>
          <w:szCs w:val="24"/>
        </w:rPr>
        <w:t>menjadi</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kepala</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negara</w:t>
      </w:r>
      <w:proofErr w:type="spellEnd"/>
      <w:r w:rsidR="00234308">
        <w:rPr>
          <w:rFonts w:ascii="Times New Roman" w:eastAsia="Times New Roman" w:hAnsi="Times New Roman" w:cs="Times New Roman"/>
          <w:bCs/>
          <w:w w:val="99"/>
          <w:sz w:val="24"/>
          <w:szCs w:val="24"/>
        </w:rPr>
        <w:t xml:space="preserve"> </w:t>
      </w:r>
      <w:proofErr w:type="spellStart"/>
      <w:r w:rsidR="00234308">
        <w:rPr>
          <w:rFonts w:ascii="Times New Roman" w:eastAsia="Times New Roman" w:hAnsi="Times New Roman" w:cs="Times New Roman"/>
          <w:bCs/>
          <w:w w:val="99"/>
          <w:sz w:val="24"/>
          <w:szCs w:val="24"/>
        </w:rPr>
        <w:t>sampai</w:t>
      </w:r>
      <w:proofErr w:type="spellEnd"/>
      <w:r w:rsidR="00234308">
        <w:rPr>
          <w:rFonts w:ascii="Times New Roman" w:eastAsia="Times New Roman" w:hAnsi="Times New Roman" w:cs="Times New Roman"/>
          <w:bCs/>
          <w:w w:val="99"/>
          <w:sz w:val="24"/>
          <w:szCs w:val="24"/>
        </w:rPr>
        <w:t xml:space="preserve"> </w:t>
      </w:r>
      <w:proofErr w:type="spellStart"/>
      <w:r w:rsidR="008759EE">
        <w:rPr>
          <w:rFonts w:ascii="Times New Roman" w:eastAsia="Times New Roman" w:hAnsi="Times New Roman" w:cs="Times New Roman"/>
          <w:bCs/>
          <w:w w:val="99"/>
          <w:sz w:val="24"/>
          <w:szCs w:val="24"/>
        </w:rPr>
        <w:t>masa</w:t>
      </w:r>
      <w:proofErr w:type="spellEnd"/>
      <w:r w:rsidR="008759EE">
        <w:rPr>
          <w:rFonts w:ascii="Times New Roman" w:eastAsia="Times New Roman" w:hAnsi="Times New Roman" w:cs="Times New Roman"/>
          <w:bCs/>
          <w:w w:val="99"/>
          <w:sz w:val="24"/>
          <w:szCs w:val="24"/>
        </w:rPr>
        <w:t xml:space="preserve"> </w:t>
      </w:r>
      <w:proofErr w:type="spellStart"/>
      <w:r w:rsidR="008759EE">
        <w:rPr>
          <w:rFonts w:ascii="Times New Roman" w:eastAsia="Times New Roman" w:hAnsi="Times New Roman" w:cs="Times New Roman"/>
          <w:bCs/>
          <w:w w:val="99"/>
          <w:sz w:val="24"/>
          <w:szCs w:val="24"/>
        </w:rPr>
        <w:t>kekhilafahan</w:t>
      </w:r>
      <w:proofErr w:type="spellEnd"/>
      <w:r w:rsidR="008759EE">
        <w:rPr>
          <w:rFonts w:ascii="Times New Roman" w:eastAsia="Times New Roman" w:hAnsi="Times New Roman" w:cs="Times New Roman"/>
          <w:bCs/>
          <w:w w:val="99"/>
          <w:sz w:val="24"/>
          <w:szCs w:val="24"/>
        </w:rPr>
        <w:t xml:space="preserve"> </w:t>
      </w:r>
      <w:proofErr w:type="spellStart"/>
      <w:r w:rsidR="008759EE">
        <w:rPr>
          <w:rFonts w:ascii="Times New Roman" w:eastAsia="Times New Roman" w:hAnsi="Times New Roman" w:cs="Times New Roman"/>
          <w:bCs/>
          <w:w w:val="99"/>
          <w:sz w:val="24"/>
          <w:szCs w:val="24"/>
        </w:rPr>
        <w:t>Abbasiyah</w:t>
      </w:r>
      <w:proofErr w:type="spellEnd"/>
      <w:r w:rsidR="008759EE">
        <w:rPr>
          <w:rFonts w:ascii="Times New Roman" w:eastAsia="Times New Roman" w:hAnsi="Times New Roman" w:cs="Times New Roman"/>
          <w:bCs/>
          <w:w w:val="99"/>
          <w:sz w:val="24"/>
          <w:szCs w:val="24"/>
        </w:rPr>
        <w:t>.</w:t>
      </w:r>
    </w:p>
    <w:p w:rsidR="006B4BC5" w:rsidRPr="00BC2114" w:rsidRDefault="00234308" w:rsidP="00BC2114">
      <w:pPr>
        <w:spacing w:line="360" w:lineRule="auto"/>
        <w:ind w:firstLine="567"/>
        <w:jc w:val="both"/>
        <w:rPr>
          <w:rFonts w:asciiTheme="majorBidi" w:eastAsia="Times New Roman" w:hAnsiTheme="majorBidi" w:cstheme="majorBidi"/>
          <w:bCs/>
          <w:w w:val="99"/>
          <w:sz w:val="24"/>
          <w:szCs w:val="24"/>
          <w:lang w:val="id-ID"/>
        </w:rPr>
      </w:pPr>
      <w:proofErr w:type="spellStart"/>
      <w:proofErr w:type="gramStart"/>
      <w:r w:rsidRPr="008759EE">
        <w:rPr>
          <w:rFonts w:asciiTheme="majorBidi" w:eastAsia="Times New Roman" w:hAnsiTheme="majorBidi" w:cstheme="majorBidi"/>
          <w:bCs/>
          <w:w w:val="99"/>
          <w:sz w:val="24"/>
          <w:szCs w:val="24"/>
        </w:rPr>
        <w:t>Tampaknya</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sepanjang</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penelusuran</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peneliti</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belum</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ada</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kajian</w:t>
      </w:r>
      <w:proofErr w:type="spellEnd"/>
      <w:r w:rsidRPr="008759EE">
        <w:rPr>
          <w:rFonts w:asciiTheme="majorBidi" w:eastAsia="Times New Roman" w:hAnsiTheme="majorBidi" w:cstheme="majorBidi"/>
          <w:bCs/>
          <w:w w:val="99"/>
          <w:sz w:val="24"/>
          <w:szCs w:val="24"/>
        </w:rPr>
        <w:t xml:space="preserve"> yang </w:t>
      </w:r>
      <w:proofErr w:type="spellStart"/>
      <w:r w:rsidRPr="008759EE">
        <w:rPr>
          <w:rFonts w:asciiTheme="majorBidi" w:eastAsia="Times New Roman" w:hAnsiTheme="majorBidi" w:cstheme="majorBidi"/>
          <w:bCs/>
          <w:w w:val="99"/>
          <w:sz w:val="24"/>
          <w:szCs w:val="24"/>
        </w:rPr>
        <w:t>secara</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spesifik</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menjelaskan</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perkembangan</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peradilan</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pada</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masa</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awal</w:t>
      </w:r>
      <w:proofErr w:type="spellEnd"/>
      <w:r w:rsidRPr="008759EE">
        <w:rPr>
          <w:rFonts w:asciiTheme="majorBidi" w:eastAsia="Times New Roman" w:hAnsiTheme="majorBidi" w:cstheme="majorBidi"/>
          <w:bCs/>
          <w:w w:val="99"/>
          <w:sz w:val="24"/>
          <w:szCs w:val="24"/>
        </w:rPr>
        <w:t xml:space="preserve"> Islam </w:t>
      </w:r>
      <w:proofErr w:type="spellStart"/>
      <w:r w:rsidRPr="008759EE">
        <w:rPr>
          <w:rFonts w:asciiTheme="majorBidi" w:eastAsia="Times New Roman" w:hAnsiTheme="majorBidi" w:cstheme="majorBidi"/>
          <w:bCs/>
          <w:w w:val="99"/>
          <w:sz w:val="24"/>
          <w:szCs w:val="24"/>
        </w:rPr>
        <w:t>dari</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tinjauan</w:t>
      </w:r>
      <w:proofErr w:type="spellEnd"/>
      <w:r w:rsidRPr="008759EE">
        <w:rPr>
          <w:rFonts w:asciiTheme="majorBidi" w:eastAsia="Times New Roman" w:hAnsiTheme="majorBidi" w:cstheme="majorBidi"/>
          <w:bCs/>
          <w:w w:val="99"/>
          <w:sz w:val="24"/>
          <w:szCs w:val="24"/>
        </w:rPr>
        <w:t xml:space="preserve"> system.</w:t>
      </w:r>
      <w:proofErr w:type="gramEnd"/>
      <w:r w:rsidRPr="008759EE">
        <w:rPr>
          <w:rFonts w:asciiTheme="majorBidi" w:eastAsia="Times New Roman" w:hAnsiTheme="majorBidi" w:cstheme="majorBidi"/>
          <w:bCs/>
          <w:w w:val="99"/>
          <w:sz w:val="24"/>
          <w:szCs w:val="24"/>
        </w:rPr>
        <w:t xml:space="preserve"> </w:t>
      </w:r>
      <w:proofErr w:type="spellStart"/>
      <w:proofErr w:type="gramStart"/>
      <w:r w:rsidRPr="008759EE">
        <w:rPr>
          <w:rFonts w:asciiTheme="majorBidi" w:eastAsia="Times New Roman" w:hAnsiTheme="majorBidi" w:cstheme="majorBidi"/>
          <w:bCs/>
          <w:w w:val="99"/>
          <w:sz w:val="24"/>
          <w:szCs w:val="24"/>
        </w:rPr>
        <w:t>Meskipun</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begitu</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lieratur</w:t>
      </w:r>
      <w:proofErr w:type="spellEnd"/>
      <w:r w:rsidRPr="008759EE">
        <w:rPr>
          <w:rFonts w:asciiTheme="majorBidi" w:eastAsia="Times New Roman" w:hAnsiTheme="majorBidi" w:cstheme="majorBidi"/>
          <w:bCs/>
          <w:w w:val="99"/>
          <w:sz w:val="24"/>
          <w:szCs w:val="24"/>
        </w:rPr>
        <w:t xml:space="preserve"> yang </w:t>
      </w:r>
      <w:proofErr w:type="spellStart"/>
      <w:r w:rsidRPr="008759EE">
        <w:rPr>
          <w:rFonts w:asciiTheme="majorBidi" w:eastAsia="Times New Roman" w:hAnsiTheme="majorBidi" w:cstheme="majorBidi"/>
          <w:bCs/>
          <w:w w:val="99"/>
          <w:sz w:val="24"/>
          <w:szCs w:val="24"/>
        </w:rPr>
        <w:t>berkait</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dengan</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masalah</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penelitian</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sangat</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memadai</w:t>
      </w:r>
      <w:proofErr w:type="spellEnd"/>
      <w:r w:rsidRPr="008759EE">
        <w:rPr>
          <w:rFonts w:asciiTheme="majorBidi" w:eastAsia="Times New Roman" w:hAnsiTheme="majorBidi" w:cstheme="majorBidi"/>
          <w:bCs/>
          <w:w w:val="99"/>
          <w:sz w:val="24"/>
          <w:szCs w:val="24"/>
        </w:rPr>
        <w:t>.</w:t>
      </w:r>
      <w:proofErr w:type="gramEnd"/>
      <w:r w:rsidRPr="008759EE">
        <w:rPr>
          <w:rFonts w:asciiTheme="majorBidi" w:eastAsia="Times New Roman" w:hAnsiTheme="majorBidi" w:cstheme="majorBidi"/>
          <w:bCs/>
          <w:w w:val="99"/>
          <w:sz w:val="24"/>
          <w:szCs w:val="24"/>
        </w:rPr>
        <w:t xml:space="preserve"> </w:t>
      </w:r>
      <w:proofErr w:type="gramStart"/>
      <w:r w:rsidRPr="008759EE">
        <w:rPr>
          <w:rFonts w:asciiTheme="majorBidi" w:eastAsia="Times New Roman" w:hAnsiTheme="majorBidi" w:cstheme="majorBidi"/>
          <w:bCs/>
          <w:w w:val="99"/>
          <w:sz w:val="24"/>
          <w:szCs w:val="24"/>
        </w:rPr>
        <w:t xml:space="preserve">Di </w:t>
      </w:r>
      <w:proofErr w:type="spellStart"/>
      <w:r w:rsidRPr="008759EE">
        <w:rPr>
          <w:rFonts w:asciiTheme="majorBidi" w:eastAsia="Times New Roman" w:hAnsiTheme="majorBidi" w:cstheme="majorBidi"/>
          <w:bCs/>
          <w:w w:val="99"/>
          <w:sz w:val="24"/>
          <w:szCs w:val="24"/>
        </w:rPr>
        <w:t>samping</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Alquran</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dengan</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berbagai</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kitab</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tafsirnya</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dan</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Hadis</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dengan</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berbagai</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kitab</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i/>
          <w:iCs/>
          <w:w w:val="99"/>
          <w:sz w:val="24"/>
          <w:szCs w:val="24"/>
        </w:rPr>
        <w:t>syarah</w:t>
      </w:r>
      <w:r w:rsidRPr="008759EE">
        <w:rPr>
          <w:rFonts w:asciiTheme="majorBidi" w:eastAsia="Times New Roman" w:hAnsiTheme="majorBidi" w:cstheme="majorBidi"/>
          <w:bCs/>
          <w:w w:val="99"/>
          <w:sz w:val="24"/>
          <w:szCs w:val="24"/>
        </w:rPr>
        <w:t>nya</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banyak</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buku-buku</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tentang</w:t>
      </w:r>
      <w:proofErr w:type="spellEnd"/>
      <w:r w:rsidRPr="008759EE">
        <w:rPr>
          <w:rFonts w:asciiTheme="majorBidi" w:eastAsia="Times New Roman" w:hAnsiTheme="majorBidi" w:cstheme="majorBidi"/>
          <w:bCs/>
          <w:w w:val="99"/>
          <w:sz w:val="24"/>
          <w:szCs w:val="24"/>
        </w:rPr>
        <w:t xml:space="preserve"> </w:t>
      </w:r>
      <w:proofErr w:type="spellStart"/>
      <w:r w:rsidRPr="008759EE">
        <w:rPr>
          <w:rFonts w:asciiTheme="majorBidi" w:eastAsia="Times New Roman" w:hAnsiTheme="majorBidi" w:cstheme="majorBidi"/>
          <w:bCs/>
          <w:w w:val="99"/>
          <w:sz w:val="24"/>
          <w:szCs w:val="24"/>
        </w:rPr>
        <w:t>peradilan</w:t>
      </w:r>
      <w:proofErr w:type="spellEnd"/>
      <w:r w:rsidRPr="008759EE">
        <w:rPr>
          <w:rFonts w:asciiTheme="majorBidi" w:eastAsia="Times New Roman" w:hAnsiTheme="majorBidi" w:cstheme="majorBidi"/>
          <w:bCs/>
          <w:w w:val="99"/>
          <w:sz w:val="24"/>
          <w:szCs w:val="24"/>
        </w:rPr>
        <w:t xml:space="preserve"> Islam </w:t>
      </w:r>
      <w:r w:rsidR="00B7236F" w:rsidRPr="008759EE">
        <w:rPr>
          <w:rFonts w:asciiTheme="majorBidi" w:eastAsia="Times New Roman" w:hAnsiTheme="majorBidi" w:cstheme="majorBidi"/>
          <w:bCs/>
          <w:w w:val="99"/>
          <w:sz w:val="24"/>
          <w:szCs w:val="24"/>
        </w:rPr>
        <w:t xml:space="preserve">yang </w:t>
      </w:r>
      <w:proofErr w:type="spellStart"/>
      <w:r w:rsidR="00B7236F" w:rsidRPr="008759EE">
        <w:rPr>
          <w:rFonts w:asciiTheme="majorBidi" w:eastAsia="Times New Roman" w:hAnsiTheme="majorBidi" w:cstheme="majorBidi"/>
          <w:bCs/>
          <w:w w:val="99"/>
          <w:sz w:val="24"/>
          <w:szCs w:val="24"/>
        </w:rPr>
        <w:t>dapat</w:t>
      </w:r>
      <w:proofErr w:type="spellEnd"/>
      <w:r w:rsidR="00B7236F" w:rsidRPr="008759EE">
        <w:rPr>
          <w:rFonts w:asciiTheme="majorBidi" w:eastAsia="Times New Roman" w:hAnsiTheme="majorBidi" w:cstheme="majorBidi"/>
          <w:bCs/>
          <w:w w:val="99"/>
          <w:sz w:val="24"/>
          <w:szCs w:val="24"/>
        </w:rPr>
        <w:t xml:space="preserve"> </w:t>
      </w:r>
      <w:proofErr w:type="spellStart"/>
      <w:r w:rsidR="00B7236F" w:rsidRPr="008759EE">
        <w:rPr>
          <w:rFonts w:asciiTheme="majorBidi" w:eastAsia="Times New Roman" w:hAnsiTheme="majorBidi" w:cstheme="majorBidi"/>
          <w:bCs/>
          <w:w w:val="99"/>
          <w:sz w:val="24"/>
          <w:szCs w:val="24"/>
        </w:rPr>
        <w:t>dijadikan</w:t>
      </w:r>
      <w:proofErr w:type="spellEnd"/>
      <w:r w:rsidR="00B7236F" w:rsidRPr="008759EE">
        <w:rPr>
          <w:rFonts w:asciiTheme="majorBidi" w:eastAsia="Times New Roman" w:hAnsiTheme="majorBidi" w:cstheme="majorBidi"/>
          <w:bCs/>
          <w:w w:val="99"/>
          <w:sz w:val="24"/>
          <w:szCs w:val="24"/>
        </w:rPr>
        <w:t xml:space="preserve"> </w:t>
      </w:r>
      <w:proofErr w:type="spellStart"/>
      <w:r w:rsidR="00B7236F" w:rsidRPr="008759EE">
        <w:rPr>
          <w:rFonts w:asciiTheme="majorBidi" w:eastAsia="Times New Roman" w:hAnsiTheme="majorBidi" w:cstheme="majorBidi"/>
          <w:bCs/>
          <w:w w:val="99"/>
          <w:sz w:val="24"/>
          <w:szCs w:val="24"/>
        </w:rPr>
        <w:t>rujukan</w:t>
      </w:r>
      <w:proofErr w:type="spellEnd"/>
      <w:r w:rsidR="00B7236F" w:rsidRPr="008759EE">
        <w:rPr>
          <w:rFonts w:asciiTheme="majorBidi" w:eastAsia="Times New Roman" w:hAnsiTheme="majorBidi" w:cstheme="majorBidi"/>
          <w:bCs/>
          <w:w w:val="99"/>
          <w:sz w:val="24"/>
          <w:szCs w:val="24"/>
        </w:rPr>
        <w:t>.</w:t>
      </w:r>
      <w:proofErr w:type="gramEnd"/>
      <w:r w:rsidR="00B7236F" w:rsidRPr="008759EE">
        <w:rPr>
          <w:rFonts w:asciiTheme="majorBidi" w:eastAsia="Times New Roman" w:hAnsiTheme="majorBidi" w:cstheme="majorBidi"/>
          <w:bCs/>
          <w:w w:val="99"/>
          <w:sz w:val="24"/>
          <w:szCs w:val="24"/>
        </w:rPr>
        <w:t xml:space="preserve"> </w:t>
      </w:r>
      <w:proofErr w:type="spellStart"/>
      <w:r w:rsidR="00B7236F" w:rsidRPr="008759EE">
        <w:rPr>
          <w:rFonts w:asciiTheme="majorBidi" w:eastAsia="Times New Roman" w:hAnsiTheme="majorBidi" w:cstheme="majorBidi"/>
          <w:bCs/>
          <w:w w:val="99"/>
          <w:sz w:val="24"/>
          <w:szCs w:val="24"/>
        </w:rPr>
        <w:t>Kitab</w:t>
      </w:r>
      <w:proofErr w:type="spellEnd"/>
      <w:r w:rsidR="00B7236F" w:rsidRPr="008759EE">
        <w:rPr>
          <w:rFonts w:asciiTheme="majorBidi" w:eastAsia="Times New Roman" w:hAnsiTheme="majorBidi" w:cstheme="majorBidi"/>
          <w:bCs/>
          <w:w w:val="99"/>
          <w:sz w:val="24"/>
          <w:szCs w:val="24"/>
        </w:rPr>
        <w:t xml:space="preserve"> yang </w:t>
      </w:r>
      <w:proofErr w:type="spellStart"/>
      <w:r w:rsidR="00B7236F" w:rsidRPr="008759EE">
        <w:rPr>
          <w:rFonts w:asciiTheme="majorBidi" w:eastAsia="Times New Roman" w:hAnsiTheme="majorBidi" w:cstheme="majorBidi"/>
          <w:bCs/>
          <w:w w:val="99"/>
          <w:sz w:val="24"/>
          <w:szCs w:val="24"/>
        </w:rPr>
        <w:t>sangat</w:t>
      </w:r>
      <w:proofErr w:type="spellEnd"/>
      <w:r w:rsidR="00B7236F" w:rsidRPr="008759EE">
        <w:rPr>
          <w:rFonts w:asciiTheme="majorBidi" w:eastAsia="Times New Roman" w:hAnsiTheme="majorBidi" w:cstheme="majorBidi"/>
          <w:bCs/>
          <w:w w:val="99"/>
          <w:sz w:val="24"/>
          <w:szCs w:val="24"/>
        </w:rPr>
        <w:t xml:space="preserve"> </w:t>
      </w:r>
      <w:proofErr w:type="spellStart"/>
      <w:r w:rsidR="00B7236F" w:rsidRPr="008759EE">
        <w:rPr>
          <w:rFonts w:asciiTheme="majorBidi" w:eastAsia="Times New Roman" w:hAnsiTheme="majorBidi" w:cstheme="majorBidi"/>
          <w:bCs/>
          <w:w w:val="99"/>
          <w:sz w:val="24"/>
          <w:szCs w:val="24"/>
        </w:rPr>
        <w:t>berharga</w:t>
      </w:r>
      <w:proofErr w:type="spellEnd"/>
      <w:r w:rsidR="00B7236F" w:rsidRPr="008759EE">
        <w:rPr>
          <w:rFonts w:asciiTheme="majorBidi" w:eastAsia="Times New Roman" w:hAnsiTheme="majorBidi" w:cstheme="majorBidi"/>
          <w:bCs/>
          <w:w w:val="99"/>
          <w:sz w:val="24"/>
          <w:szCs w:val="24"/>
        </w:rPr>
        <w:t xml:space="preserve"> </w:t>
      </w:r>
      <w:proofErr w:type="spellStart"/>
      <w:r w:rsidR="00B7236F" w:rsidRPr="008759EE">
        <w:rPr>
          <w:rFonts w:asciiTheme="majorBidi" w:eastAsia="Times New Roman" w:hAnsiTheme="majorBidi" w:cstheme="majorBidi"/>
          <w:bCs/>
          <w:w w:val="99"/>
          <w:sz w:val="24"/>
          <w:szCs w:val="24"/>
        </w:rPr>
        <w:t>dalam</w:t>
      </w:r>
      <w:proofErr w:type="spellEnd"/>
      <w:r w:rsidR="00B7236F" w:rsidRPr="008759EE">
        <w:rPr>
          <w:rFonts w:asciiTheme="majorBidi" w:eastAsia="Times New Roman" w:hAnsiTheme="majorBidi" w:cstheme="majorBidi"/>
          <w:bCs/>
          <w:w w:val="99"/>
          <w:sz w:val="24"/>
          <w:szCs w:val="24"/>
        </w:rPr>
        <w:t xml:space="preserve"> </w:t>
      </w:r>
      <w:proofErr w:type="spellStart"/>
      <w:r w:rsidR="00B7236F" w:rsidRPr="008759EE">
        <w:rPr>
          <w:rFonts w:asciiTheme="majorBidi" w:eastAsia="Times New Roman" w:hAnsiTheme="majorBidi" w:cstheme="majorBidi"/>
          <w:bCs/>
          <w:w w:val="99"/>
          <w:sz w:val="24"/>
          <w:szCs w:val="24"/>
        </w:rPr>
        <w:t>masalah</w:t>
      </w:r>
      <w:proofErr w:type="spellEnd"/>
      <w:r w:rsidR="00B7236F" w:rsidRPr="008759EE">
        <w:rPr>
          <w:rFonts w:asciiTheme="majorBidi" w:eastAsia="Times New Roman" w:hAnsiTheme="majorBidi" w:cstheme="majorBidi"/>
          <w:bCs/>
          <w:w w:val="99"/>
          <w:sz w:val="24"/>
          <w:szCs w:val="24"/>
        </w:rPr>
        <w:t xml:space="preserve"> </w:t>
      </w:r>
      <w:proofErr w:type="spellStart"/>
      <w:r w:rsidR="00B7236F" w:rsidRPr="008759EE">
        <w:rPr>
          <w:rFonts w:asciiTheme="majorBidi" w:eastAsia="Times New Roman" w:hAnsiTheme="majorBidi" w:cstheme="majorBidi"/>
          <w:bCs/>
          <w:w w:val="99"/>
          <w:sz w:val="24"/>
          <w:szCs w:val="24"/>
        </w:rPr>
        <w:t>ini</w:t>
      </w:r>
      <w:proofErr w:type="spellEnd"/>
      <w:r w:rsidR="00B7236F" w:rsidRPr="008759EE">
        <w:rPr>
          <w:rFonts w:asciiTheme="majorBidi" w:eastAsia="Times New Roman" w:hAnsiTheme="majorBidi" w:cstheme="majorBidi"/>
          <w:bCs/>
          <w:w w:val="99"/>
          <w:sz w:val="24"/>
          <w:szCs w:val="24"/>
        </w:rPr>
        <w:t xml:space="preserve"> di </w:t>
      </w:r>
      <w:proofErr w:type="spellStart"/>
      <w:r w:rsidR="00B7236F" w:rsidRPr="008759EE">
        <w:rPr>
          <w:rFonts w:asciiTheme="majorBidi" w:eastAsia="Times New Roman" w:hAnsiTheme="majorBidi" w:cstheme="majorBidi"/>
          <w:bCs/>
          <w:w w:val="99"/>
          <w:sz w:val="24"/>
          <w:szCs w:val="24"/>
        </w:rPr>
        <w:t>antaranya</w:t>
      </w:r>
      <w:proofErr w:type="spellEnd"/>
      <w:r w:rsidR="00FC2766" w:rsidRPr="008759EE">
        <w:rPr>
          <w:rFonts w:asciiTheme="majorBidi" w:hAnsiTheme="majorBidi" w:cstheme="majorBidi"/>
          <w:sz w:val="24"/>
          <w:szCs w:val="24"/>
        </w:rPr>
        <w:t xml:space="preserve"> </w:t>
      </w:r>
      <w:proofErr w:type="spellStart"/>
      <w:r w:rsidR="00B7236F" w:rsidRPr="008759EE">
        <w:rPr>
          <w:rFonts w:asciiTheme="majorBidi" w:eastAsia="Times New Roman" w:hAnsiTheme="majorBidi" w:cstheme="majorBidi"/>
          <w:bCs/>
          <w:i/>
          <w:iCs/>
          <w:w w:val="99"/>
          <w:sz w:val="24"/>
          <w:szCs w:val="24"/>
        </w:rPr>
        <w:t>Akhbar</w:t>
      </w:r>
      <w:proofErr w:type="spellEnd"/>
      <w:r w:rsidR="00B7236F" w:rsidRPr="008759EE">
        <w:rPr>
          <w:rFonts w:asciiTheme="majorBidi" w:eastAsia="Times New Roman" w:hAnsiTheme="majorBidi" w:cstheme="majorBidi"/>
          <w:bCs/>
          <w:i/>
          <w:iCs/>
          <w:w w:val="99"/>
          <w:sz w:val="24"/>
          <w:szCs w:val="24"/>
        </w:rPr>
        <w:t xml:space="preserve"> al-</w:t>
      </w:r>
      <w:proofErr w:type="spellStart"/>
      <w:r w:rsidR="00B7236F" w:rsidRPr="008759EE">
        <w:rPr>
          <w:rFonts w:asciiTheme="majorBidi" w:eastAsia="Times New Roman" w:hAnsiTheme="majorBidi" w:cstheme="majorBidi"/>
          <w:bCs/>
          <w:i/>
          <w:iCs/>
          <w:w w:val="99"/>
          <w:sz w:val="24"/>
          <w:szCs w:val="24"/>
        </w:rPr>
        <w:t>Qudhat</w:t>
      </w:r>
      <w:proofErr w:type="spellEnd"/>
      <w:r w:rsidR="00B7236F" w:rsidRPr="008759EE">
        <w:rPr>
          <w:rFonts w:asciiTheme="majorBidi" w:eastAsia="Times New Roman" w:hAnsiTheme="majorBidi" w:cstheme="majorBidi"/>
          <w:bCs/>
          <w:i/>
          <w:iCs/>
          <w:w w:val="99"/>
          <w:sz w:val="24"/>
          <w:szCs w:val="24"/>
        </w:rPr>
        <w:t xml:space="preserve"> </w:t>
      </w:r>
      <w:proofErr w:type="spellStart"/>
      <w:r w:rsidR="00B7236F" w:rsidRPr="008759EE">
        <w:rPr>
          <w:rFonts w:asciiTheme="majorBidi" w:eastAsia="Times New Roman" w:hAnsiTheme="majorBidi" w:cstheme="majorBidi"/>
          <w:bCs/>
          <w:w w:val="99"/>
          <w:sz w:val="24"/>
          <w:szCs w:val="24"/>
        </w:rPr>
        <w:t>karya</w:t>
      </w:r>
      <w:proofErr w:type="spellEnd"/>
      <w:r w:rsidR="00B7236F" w:rsidRPr="008759EE">
        <w:rPr>
          <w:rFonts w:asciiTheme="majorBidi" w:eastAsia="Times New Roman" w:hAnsiTheme="majorBidi" w:cstheme="majorBidi"/>
          <w:bCs/>
          <w:w w:val="99"/>
          <w:sz w:val="24"/>
          <w:szCs w:val="24"/>
        </w:rPr>
        <w:t xml:space="preserve"> Muhammad bin </w:t>
      </w:r>
      <w:proofErr w:type="spellStart"/>
      <w:r w:rsidR="00B7236F" w:rsidRPr="008759EE">
        <w:rPr>
          <w:rFonts w:asciiTheme="majorBidi" w:eastAsia="Times New Roman" w:hAnsiTheme="majorBidi" w:cstheme="majorBidi"/>
          <w:bCs/>
          <w:w w:val="99"/>
          <w:sz w:val="24"/>
          <w:szCs w:val="24"/>
        </w:rPr>
        <w:t>Khalaf</w:t>
      </w:r>
      <w:proofErr w:type="spellEnd"/>
      <w:r w:rsidR="00B7236F" w:rsidRPr="008759EE">
        <w:rPr>
          <w:rFonts w:asciiTheme="majorBidi" w:eastAsia="Times New Roman" w:hAnsiTheme="majorBidi" w:cstheme="majorBidi"/>
          <w:bCs/>
          <w:w w:val="99"/>
          <w:sz w:val="24"/>
          <w:szCs w:val="24"/>
        </w:rPr>
        <w:t xml:space="preserve"> </w:t>
      </w:r>
      <w:r w:rsidR="00FC2766" w:rsidRPr="008759EE">
        <w:rPr>
          <w:rFonts w:asciiTheme="majorBidi" w:hAnsiTheme="majorBidi" w:cstheme="majorBidi"/>
          <w:sz w:val="24"/>
          <w:szCs w:val="24"/>
        </w:rPr>
        <w:t xml:space="preserve">bin </w:t>
      </w:r>
      <w:proofErr w:type="spellStart"/>
      <w:r w:rsidR="00FC2766" w:rsidRPr="008759EE">
        <w:rPr>
          <w:rFonts w:asciiTheme="majorBidi" w:hAnsiTheme="majorBidi" w:cstheme="majorBidi"/>
          <w:sz w:val="24"/>
          <w:szCs w:val="24"/>
        </w:rPr>
        <w:t>Hayyan</w:t>
      </w:r>
      <w:proofErr w:type="spellEnd"/>
      <w:r w:rsidR="00FC2766" w:rsidRPr="008759EE">
        <w:rPr>
          <w:rFonts w:asciiTheme="majorBidi" w:hAnsiTheme="majorBidi" w:cstheme="majorBidi"/>
          <w:sz w:val="24"/>
          <w:szCs w:val="24"/>
        </w:rPr>
        <w:t xml:space="preserve"> </w:t>
      </w:r>
      <w:proofErr w:type="spellStart"/>
      <w:r w:rsidR="00FC2766" w:rsidRPr="008759EE">
        <w:rPr>
          <w:rFonts w:asciiTheme="majorBidi" w:hAnsiTheme="majorBidi" w:cstheme="majorBidi"/>
          <w:sz w:val="24"/>
          <w:szCs w:val="24"/>
        </w:rPr>
        <w:t>Waki</w:t>
      </w:r>
      <w:proofErr w:type="spellEnd"/>
      <w:r w:rsidR="00FC2766" w:rsidRPr="008759EE">
        <w:rPr>
          <w:rFonts w:asciiTheme="majorBidi" w:hAnsiTheme="majorBidi" w:cstheme="majorBidi"/>
          <w:sz w:val="24"/>
          <w:szCs w:val="24"/>
        </w:rPr>
        <w:t>’</w:t>
      </w:r>
      <w:r w:rsidR="00FC2766" w:rsidRPr="008759EE">
        <w:rPr>
          <w:rFonts w:asciiTheme="majorBidi" w:eastAsia="Times New Roman" w:hAnsiTheme="majorBidi" w:cstheme="majorBidi"/>
          <w:bCs/>
          <w:w w:val="99"/>
          <w:sz w:val="24"/>
          <w:szCs w:val="24"/>
        </w:rPr>
        <w:t>,</w:t>
      </w:r>
      <w:r w:rsidR="00FC2766" w:rsidRPr="008759EE">
        <w:rPr>
          <w:rFonts w:asciiTheme="majorBidi" w:hAnsiTheme="majorBidi" w:cstheme="majorBidi"/>
          <w:sz w:val="24"/>
          <w:szCs w:val="24"/>
        </w:rPr>
        <w:t xml:space="preserve"> </w:t>
      </w:r>
      <w:r w:rsidR="00FC2766" w:rsidRPr="008759EE">
        <w:rPr>
          <w:rFonts w:asciiTheme="majorBidi" w:hAnsiTheme="majorBidi" w:cstheme="majorBidi"/>
          <w:i/>
          <w:iCs/>
          <w:sz w:val="24"/>
          <w:szCs w:val="24"/>
        </w:rPr>
        <w:t>al-</w:t>
      </w:r>
      <w:proofErr w:type="spellStart"/>
      <w:r w:rsidR="00FC2766" w:rsidRPr="008759EE">
        <w:rPr>
          <w:rFonts w:asciiTheme="majorBidi" w:hAnsiTheme="majorBidi" w:cstheme="majorBidi"/>
          <w:i/>
          <w:iCs/>
          <w:sz w:val="24"/>
          <w:szCs w:val="24"/>
        </w:rPr>
        <w:t>Qadha</w:t>
      </w:r>
      <w:proofErr w:type="spellEnd"/>
      <w:r w:rsidR="00FC2766" w:rsidRPr="008759EE">
        <w:rPr>
          <w:rFonts w:asciiTheme="majorBidi" w:hAnsiTheme="majorBidi" w:cstheme="majorBidi"/>
          <w:i/>
          <w:iCs/>
          <w:sz w:val="24"/>
          <w:szCs w:val="24"/>
        </w:rPr>
        <w:t>` fi ‘</w:t>
      </w:r>
      <w:proofErr w:type="spellStart"/>
      <w:r w:rsidR="00FC2766" w:rsidRPr="008759EE">
        <w:rPr>
          <w:rFonts w:asciiTheme="majorBidi" w:hAnsiTheme="majorBidi" w:cstheme="majorBidi"/>
          <w:i/>
          <w:iCs/>
          <w:sz w:val="24"/>
          <w:szCs w:val="24"/>
        </w:rPr>
        <w:t>Ahd</w:t>
      </w:r>
      <w:proofErr w:type="spellEnd"/>
      <w:r w:rsidR="00FC2766" w:rsidRPr="008759EE">
        <w:rPr>
          <w:rFonts w:asciiTheme="majorBidi" w:hAnsiTheme="majorBidi" w:cstheme="majorBidi"/>
          <w:i/>
          <w:iCs/>
          <w:sz w:val="24"/>
          <w:szCs w:val="24"/>
        </w:rPr>
        <w:t xml:space="preserve"> ‘‘Umar </w:t>
      </w:r>
      <w:proofErr w:type="spellStart"/>
      <w:r w:rsidR="00FC2766" w:rsidRPr="008759EE">
        <w:rPr>
          <w:rFonts w:asciiTheme="majorBidi" w:hAnsiTheme="majorBidi" w:cstheme="majorBidi"/>
          <w:i/>
          <w:iCs/>
          <w:sz w:val="24"/>
          <w:szCs w:val="24"/>
        </w:rPr>
        <w:t>ibn</w:t>
      </w:r>
      <w:proofErr w:type="spellEnd"/>
      <w:r w:rsidR="00FC2766" w:rsidRPr="008759EE">
        <w:rPr>
          <w:rFonts w:asciiTheme="majorBidi" w:hAnsiTheme="majorBidi" w:cstheme="majorBidi"/>
          <w:i/>
          <w:iCs/>
          <w:sz w:val="24"/>
          <w:szCs w:val="24"/>
        </w:rPr>
        <w:t xml:space="preserve"> al-</w:t>
      </w:r>
      <w:proofErr w:type="spellStart"/>
      <w:r w:rsidR="00FC2766" w:rsidRPr="008759EE">
        <w:rPr>
          <w:rFonts w:asciiTheme="majorBidi" w:hAnsiTheme="majorBidi" w:cstheme="majorBidi"/>
          <w:i/>
          <w:iCs/>
          <w:sz w:val="24"/>
          <w:szCs w:val="24"/>
        </w:rPr>
        <w:t>Khathāb</w:t>
      </w:r>
      <w:proofErr w:type="spellEnd"/>
      <w:r w:rsidR="00FC2766" w:rsidRPr="008759EE">
        <w:rPr>
          <w:rFonts w:asciiTheme="majorBidi" w:hAnsiTheme="majorBidi" w:cstheme="majorBidi"/>
          <w:i/>
          <w:iCs/>
          <w:sz w:val="24"/>
          <w:szCs w:val="24"/>
        </w:rPr>
        <w:t>,</w:t>
      </w:r>
      <w:r w:rsidR="00FC2766" w:rsidRPr="008759EE">
        <w:rPr>
          <w:rFonts w:asciiTheme="majorBidi" w:hAnsiTheme="majorBidi" w:cstheme="majorBidi"/>
          <w:sz w:val="24"/>
          <w:szCs w:val="24"/>
        </w:rPr>
        <w:t xml:space="preserve"> </w:t>
      </w:r>
      <w:proofErr w:type="spellStart"/>
      <w:r w:rsidR="00FC2766" w:rsidRPr="008759EE">
        <w:rPr>
          <w:rFonts w:asciiTheme="majorBidi" w:hAnsiTheme="majorBidi" w:cstheme="majorBidi"/>
          <w:sz w:val="24"/>
          <w:szCs w:val="24"/>
        </w:rPr>
        <w:t>karya</w:t>
      </w:r>
      <w:proofErr w:type="spellEnd"/>
      <w:r w:rsidR="00FC2766" w:rsidRPr="008759EE">
        <w:rPr>
          <w:rFonts w:asciiTheme="majorBidi" w:hAnsiTheme="majorBidi" w:cstheme="majorBidi"/>
          <w:sz w:val="24"/>
          <w:szCs w:val="24"/>
        </w:rPr>
        <w:t xml:space="preserve"> </w:t>
      </w:r>
      <w:proofErr w:type="spellStart"/>
      <w:r w:rsidR="00FC2766" w:rsidRPr="008759EE">
        <w:rPr>
          <w:rFonts w:asciiTheme="majorBidi" w:hAnsiTheme="majorBidi" w:cstheme="majorBidi"/>
          <w:sz w:val="24"/>
          <w:szCs w:val="24"/>
        </w:rPr>
        <w:t>Nāshir</w:t>
      </w:r>
      <w:proofErr w:type="spellEnd"/>
      <w:r w:rsidR="00FC2766" w:rsidRPr="008759EE">
        <w:rPr>
          <w:rFonts w:asciiTheme="majorBidi" w:hAnsiTheme="majorBidi" w:cstheme="majorBidi"/>
          <w:sz w:val="24"/>
          <w:szCs w:val="24"/>
        </w:rPr>
        <w:t xml:space="preserve"> </w:t>
      </w:r>
      <w:proofErr w:type="spellStart"/>
      <w:r w:rsidR="00FC2766" w:rsidRPr="008759EE">
        <w:rPr>
          <w:rFonts w:asciiTheme="majorBidi" w:hAnsiTheme="majorBidi" w:cstheme="majorBidi"/>
          <w:sz w:val="24"/>
          <w:szCs w:val="24"/>
        </w:rPr>
        <w:t>ibn</w:t>
      </w:r>
      <w:proofErr w:type="spellEnd"/>
      <w:r w:rsidR="00FC2766" w:rsidRPr="008759EE">
        <w:rPr>
          <w:rFonts w:asciiTheme="majorBidi" w:hAnsiTheme="majorBidi" w:cstheme="majorBidi"/>
          <w:sz w:val="24"/>
          <w:szCs w:val="24"/>
        </w:rPr>
        <w:t xml:space="preserve"> ‘</w:t>
      </w:r>
      <w:proofErr w:type="spellStart"/>
      <w:r w:rsidR="00FC2766" w:rsidRPr="008759EE">
        <w:rPr>
          <w:rFonts w:asciiTheme="majorBidi" w:hAnsiTheme="majorBidi" w:cstheme="majorBidi"/>
          <w:sz w:val="24"/>
          <w:szCs w:val="24"/>
        </w:rPr>
        <w:t>Uqail</w:t>
      </w:r>
      <w:proofErr w:type="spellEnd"/>
      <w:r w:rsidR="00FC2766" w:rsidRPr="008759EE">
        <w:rPr>
          <w:rFonts w:asciiTheme="majorBidi" w:hAnsiTheme="majorBidi" w:cstheme="majorBidi"/>
          <w:sz w:val="24"/>
          <w:szCs w:val="24"/>
        </w:rPr>
        <w:t xml:space="preserve"> </w:t>
      </w:r>
      <w:proofErr w:type="spellStart"/>
      <w:r w:rsidR="00FC2766" w:rsidRPr="008759EE">
        <w:rPr>
          <w:rFonts w:asciiTheme="majorBidi" w:hAnsiTheme="majorBidi" w:cstheme="majorBidi"/>
          <w:sz w:val="24"/>
          <w:szCs w:val="24"/>
        </w:rPr>
        <w:t>ibn</w:t>
      </w:r>
      <w:proofErr w:type="spellEnd"/>
      <w:r w:rsidR="00FC2766" w:rsidRPr="008759EE">
        <w:rPr>
          <w:rFonts w:asciiTheme="majorBidi" w:hAnsiTheme="majorBidi" w:cstheme="majorBidi"/>
          <w:sz w:val="24"/>
          <w:szCs w:val="24"/>
        </w:rPr>
        <w:t xml:space="preserve"> </w:t>
      </w:r>
      <w:proofErr w:type="spellStart"/>
      <w:r w:rsidR="00FC2766" w:rsidRPr="008759EE">
        <w:rPr>
          <w:rFonts w:asciiTheme="majorBidi" w:hAnsiTheme="majorBidi" w:cstheme="majorBidi"/>
          <w:sz w:val="24"/>
          <w:szCs w:val="24"/>
        </w:rPr>
        <w:t>Jāsir</w:t>
      </w:r>
      <w:proofErr w:type="spellEnd"/>
      <w:r w:rsidR="00FC2766" w:rsidRPr="008759EE">
        <w:rPr>
          <w:rFonts w:asciiTheme="majorBidi" w:hAnsiTheme="majorBidi" w:cstheme="majorBidi"/>
          <w:sz w:val="24"/>
          <w:szCs w:val="24"/>
        </w:rPr>
        <w:t xml:space="preserve"> al</w:t>
      </w:r>
      <w:r w:rsidR="00FC2766" w:rsidRPr="008759EE">
        <w:rPr>
          <w:rFonts w:asciiTheme="majorBidi" w:hAnsiTheme="majorBidi" w:cstheme="majorBidi"/>
          <w:sz w:val="24"/>
          <w:szCs w:val="24"/>
        </w:rPr>
        <w:t>-</w:t>
      </w:r>
      <w:proofErr w:type="spellStart"/>
      <w:r w:rsidR="00FC2766" w:rsidRPr="008759EE">
        <w:rPr>
          <w:rFonts w:asciiTheme="majorBidi" w:hAnsiTheme="majorBidi" w:cstheme="majorBidi"/>
          <w:sz w:val="24"/>
          <w:szCs w:val="24"/>
        </w:rPr>
        <w:t>Thārif</w:t>
      </w:r>
      <w:proofErr w:type="spellEnd"/>
      <w:r w:rsidR="00FC2766" w:rsidRPr="008759EE">
        <w:rPr>
          <w:rFonts w:asciiTheme="majorBidi" w:hAnsiTheme="majorBidi" w:cstheme="majorBidi"/>
          <w:sz w:val="24"/>
          <w:szCs w:val="24"/>
        </w:rPr>
        <w:t>,</w:t>
      </w:r>
      <w:r w:rsidR="00FC2766" w:rsidRPr="008759EE">
        <w:rPr>
          <w:rFonts w:asciiTheme="majorBidi" w:hAnsiTheme="majorBidi" w:cstheme="majorBidi"/>
          <w:sz w:val="24"/>
          <w:szCs w:val="24"/>
        </w:rPr>
        <w:t xml:space="preserve"> </w:t>
      </w:r>
      <w:r w:rsidR="00FC2766" w:rsidRPr="008759EE">
        <w:rPr>
          <w:rFonts w:asciiTheme="majorBidi" w:hAnsiTheme="majorBidi" w:cstheme="majorBidi"/>
          <w:i/>
          <w:iCs/>
          <w:sz w:val="24"/>
          <w:szCs w:val="24"/>
          <w:lang w:val="id-ID"/>
        </w:rPr>
        <w:t xml:space="preserve">Nizhām al-Hukm fi al-Syarī’ah wa al-Tārīkh al-Islāmī; al-Sulthah al-Qadhā`iyah </w:t>
      </w:r>
      <w:r w:rsidR="00FC2766" w:rsidRPr="008759EE">
        <w:rPr>
          <w:rFonts w:asciiTheme="majorBidi" w:hAnsiTheme="majorBidi" w:cstheme="majorBidi"/>
          <w:sz w:val="24"/>
          <w:szCs w:val="24"/>
          <w:lang w:val="id-ID"/>
        </w:rPr>
        <w:t xml:space="preserve">karya </w:t>
      </w:r>
      <w:r w:rsidR="00FC2766" w:rsidRPr="008759EE">
        <w:rPr>
          <w:rFonts w:asciiTheme="majorBidi" w:hAnsiTheme="majorBidi" w:cstheme="majorBidi"/>
          <w:sz w:val="24"/>
          <w:szCs w:val="24"/>
          <w:lang w:val="id-ID"/>
        </w:rPr>
        <w:t>Zhāfir al-Qāsimī</w:t>
      </w:r>
      <w:r w:rsidR="008759EE" w:rsidRPr="008759EE">
        <w:rPr>
          <w:rFonts w:asciiTheme="majorBidi" w:hAnsiTheme="majorBidi" w:cstheme="majorBidi"/>
          <w:sz w:val="24"/>
          <w:szCs w:val="24"/>
          <w:lang w:val="id-ID"/>
        </w:rPr>
        <w:t xml:space="preserve">, </w:t>
      </w:r>
      <w:r w:rsidR="008759EE" w:rsidRPr="008759EE">
        <w:rPr>
          <w:rFonts w:asciiTheme="majorBidi" w:hAnsiTheme="majorBidi" w:cstheme="majorBidi"/>
          <w:i/>
          <w:iCs/>
          <w:sz w:val="24"/>
          <w:szCs w:val="24"/>
          <w:lang w:val="id-ID"/>
        </w:rPr>
        <w:t>al-Qadha` fi al-Islam</w:t>
      </w:r>
      <w:r w:rsidR="008759EE" w:rsidRPr="008759EE">
        <w:rPr>
          <w:rFonts w:asciiTheme="majorBidi" w:hAnsiTheme="majorBidi" w:cstheme="majorBidi"/>
          <w:i/>
          <w:iCs/>
          <w:sz w:val="24"/>
          <w:szCs w:val="24"/>
          <w:lang w:val="id-ID"/>
        </w:rPr>
        <w:t xml:space="preserve"> </w:t>
      </w:r>
      <w:r w:rsidR="008759EE" w:rsidRPr="008759EE">
        <w:rPr>
          <w:rFonts w:asciiTheme="majorBidi" w:hAnsiTheme="majorBidi" w:cstheme="majorBidi"/>
          <w:sz w:val="24"/>
          <w:szCs w:val="24"/>
          <w:lang w:val="id-ID"/>
        </w:rPr>
        <w:t xml:space="preserve">karya </w:t>
      </w:r>
      <w:r w:rsidR="008759EE" w:rsidRPr="008759EE">
        <w:rPr>
          <w:rFonts w:asciiTheme="majorBidi" w:hAnsiTheme="majorBidi" w:cstheme="majorBidi"/>
          <w:sz w:val="24"/>
          <w:szCs w:val="24"/>
          <w:lang w:val="id-ID"/>
        </w:rPr>
        <w:t>Athiyah Musthafa</w:t>
      </w:r>
      <w:r w:rsidR="008759EE" w:rsidRPr="008759EE">
        <w:rPr>
          <w:rFonts w:asciiTheme="majorBidi" w:hAnsiTheme="majorBidi" w:cstheme="majorBidi"/>
          <w:sz w:val="24"/>
          <w:szCs w:val="24"/>
          <w:lang w:val="id-ID"/>
        </w:rPr>
        <w:t xml:space="preserve"> Musyrifah</w:t>
      </w:r>
      <w:r w:rsidR="008759EE" w:rsidRPr="008759EE">
        <w:rPr>
          <w:rFonts w:asciiTheme="majorBidi" w:hAnsiTheme="majorBidi" w:cstheme="majorBidi"/>
          <w:sz w:val="24"/>
          <w:szCs w:val="24"/>
          <w:lang w:val="id-ID"/>
        </w:rPr>
        <w:t>,</w:t>
      </w:r>
      <w:r w:rsidR="00BC2114">
        <w:rPr>
          <w:rFonts w:asciiTheme="majorBidi" w:hAnsiTheme="majorBidi" w:cstheme="majorBidi"/>
          <w:sz w:val="24"/>
          <w:szCs w:val="24"/>
        </w:rPr>
        <w:t xml:space="preserve"> </w:t>
      </w:r>
      <w:proofErr w:type="spellStart"/>
      <w:r w:rsidR="00BC2114">
        <w:rPr>
          <w:rFonts w:asciiTheme="majorBidi" w:hAnsiTheme="majorBidi" w:cstheme="majorBidi"/>
          <w:sz w:val="24"/>
          <w:szCs w:val="24"/>
        </w:rPr>
        <w:t>dan</w:t>
      </w:r>
      <w:proofErr w:type="spellEnd"/>
      <w:r w:rsidR="008759EE" w:rsidRPr="008759EE">
        <w:rPr>
          <w:rFonts w:asciiTheme="majorBidi" w:hAnsiTheme="majorBidi" w:cstheme="majorBidi"/>
          <w:sz w:val="24"/>
          <w:szCs w:val="24"/>
        </w:rPr>
        <w:t xml:space="preserve"> </w:t>
      </w:r>
      <w:r w:rsidR="008759EE" w:rsidRPr="008759EE">
        <w:rPr>
          <w:rFonts w:asciiTheme="majorBidi" w:hAnsiTheme="majorBidi" w:cstheme="majorBidi"/>
          <w:i/>
          <w:iCs/>
          <w:sz w:val="24"/>
          <w:szCs w:val="24"/>
        </w:rPr>
        <w:t>al-</w:t>
      </w:r>
      <w:proofErr w:type="spellStart"/>
      <w:r w:rsidR="008759EE" w:rsidRPr="008759EE">
        <w:rPr>
          <w:rFonts w:asciiTheme="majorBidi" w:hAnsiTheme="majorBidi" w:cstheme="majorBidi"/>
          <w:i/>
          <w:iCs/>
          <w:sz w:val="24"/>
          <w:szCs w:val="24"/>
        </w:rPr>
        <w:t>Qadhā</w:t>
      </w:r>
      <w:proofErr w:type="spellEnd"/>
      <w:r w:rsidR="008759EE" w:rsidRPr="008759EE">
        <w:rPr>
          <w:rFonts w:asciiTheme="majorBidi" w:hAnsiTheme="majorBidi" w:cstheme="majorBidi"/>
          <w:i/>
          <w:iCs/>
          <w:sz w:val="24"/>
          <w:szCs w:val="24"/>
        </w:rPr>
        <w:t>` fi al-</w:t>
      </w:r>
      <w:proofErr w:type="spellStart"/>
      <w:r w:rsidR="008759EE" w:rsidRPr="008759EE">
        <w:rPr>
          <w:rFonts w:asciiTheme="majorBidi" w:hAnsiTheme="majorBidi" w:cstheme="majorBidi"/>
          <w:i/>
          <w:iCs/>
          <w:sz w:val="24"/>
          <w:szCs w:val="24"/>
        </w:rPr>
        <w:t>Islām</w:t>
      </w:r>
      <w:proofErr w:type="spellEnd"/>
      <w:r w:rsidR="00BC2114">
        <w:rPr>
          <w:rFonts w:asciiTheme="majorBidi" w:hAnsiTheme="majorBidi" w:cstheme="majorBidi"/>
          <w:sz w:val="24"/>
          <w:szCs w:val="24"/>
        </w:rPr>
        <w:t xml:space="preserve"> </w:t>
      </w:r>
      <w:proofErr w:type="spellStart"/>
      <w:r w:rsidR="00BC2114">
        <w:rPr>
          <w:rFonts w:asciiTheme="majorBidi" w:hAnsiTheme="majorBidi" w:cstheme="majorBidi"/>
          <w:sz w:val="24"/>
          <w:szCs w:val="24"/>
        </w:rPr>
        <w:t>karya</w:t>
      </w:r>
      <w:proofErr w:type="spellEnd"/>
      <w:r w:rsidR="00BC2114">
        <w:rPr>
          <w:rFonts w:asciiTheme="majorBidi" w:hAnsiTheme="majorBidi" w:cstheme="majorBidi"/>
          <w:sz w:val="24"/>
          <w:szCs w:val="24"/>
        </w:rPr>
        <w:t xml:space="preserve"> Muhammad ‘</w:t>
      </w:r>
      <w:proofErr w:type="spellStart"/>
      <w:r w:rsidR="00BC2114">
        <w:rPr>
          <w:rFonts w:asciiTheme="majorBidi" w:hAnsiTheme="majorBidi" w:cstheme="majorBidi"/>
          <w:sz w:val="24"/>
          <w:szCs w:val="24"/>
        </w:rPr>
        <w:t>Abd</w:t>
      </w:r>
      <w:proofErr w:type="spellEnd"/>
      <w:r w:rsidR="00BC2114">
        <w:rPr>
          <w:rFonts w:asciiTheme="majorBidi" w:hAnsiTheme="majorBidi" w:cstheme="majorBidi"/>
          <w:sz w:val="24"/>
          <w:szCs w:val="24"/>
        </w:rPr>
        <w:t xml:space="preserve"> al-</w:t>
      </w:r>
      <w:proofErr w:type="spellStart"/>
      <w:r w:rsidR="00BC2114">
        <w:rPr>
          <w:rFonts w:asciiTheme="majorBidi" w:hAnsiTheme="majorBidi" w:cstheme="majorBidi"/>
          <w:sz w:val="24"/>
          <w:szCs w:val="24"/>
        </w:rPr>
        <w:t>Qadīr</w:t>
      </w:r>
      <w:proofErr w:type="spellEnd"/>
      <w:r w:rsidR="00BC2114">
        <w:rPr>
          <w:rFonts w:asciiTheme="majorBidi" w:hAnsiTheme="majorBidi" w:cstheme="majorBidi"/>
          <w:sz w:val="24"/>
          <w:szCs w:val="24"/>
        </w:rPr>
        <w:t xml:space="preserve"> </w:t>
      </w:r>
      <w:proofErr w:type="spellStart"/>
      <w:r w:rsidR="00BC2114">
        <w:rPr>
          <w:rFonts w:asciiTheme="majorBidi" w:hAnsiTheme="majorBidi" w:cstheme="majorBidi"/>
          <w:sz w:val="24"/>
          <w:szCs w:val="24"/>
        </w:rPr>
        <w:t>Abū</w:t>
      </w:r>
      <w:proofErr w:type="spellEnd"/>
      <w:r w:rsidR="00BC2114">
        <w:rPr>
          <w:rFonts w:asciiTheme="majorBidi" w:hAnsiTheme="majorBidi" w:cstheme="majorBidi"/>
          <w:sz w:val="24"/>
          <w:szCs w:val="24"/>
        </w:rPr>
        <w:t xml:space="preserve"> </w:t>
      </w:r>
      <w:proofErr w:type="spellStart"/>
      <w:r w:rsidR="008759EE" w:rsidRPr="008759EE">
        <w:rPr>
          <w:rFonts w:asciiTheme="majorBidi" w:hAnsiTheme="majorBidi" w:cstheme="majorBidi"/>
          <w:sz w:val="24"/>
          <w:szCs w:val="24"/>
        </w:rPr>
        <w:t>Fāris</w:t>
      </w:r>
      <w:proofErr w:type="spellEnd"/>
      <w:r w:rsidR="00BC2114">
        <w:rPr>
          <w:rFonts w:asciiTheme="majorBidi" w:hAnsiTheme="majorBidi" w:cstheme="majorBidi"/>
          <w:sz w:val="24"/>
          <w:szCs w:val="24"/>
        </w:rPr>
        <w:t>.</w:t>
      </w:r>
    </w:p>
    <w:p w:rsidR="00CD654B" w:rsidRPr="008759EE" w:rsidRDefault="00CD654B" w:rsidP="00CD654B">
      <w:pPr>
        <w:pStyle w:val="ListParagraph"/>
        <w:tabs>
          <w:tab w:val="left" w:pos="2552"/>
        </w:tabs>
        <w:spacing w:line="360" w:lineRule="auto"/>
        <w:ind w:left="0" w:firstLine="567"/>
        <w:jc w:val="both"/>
        <w:rPr>
          <w:rFonts w:ascii="Times New Roman" w:hAnsi="Times New Roman" w:cs="Times New Roman"/>
          <w:sz w:val="24"/>
          <w:szCs w:val="24"/>
          <w:lang w:val="id-ID"/>
        </w:rPr>
      </w:pPr>
    </w:p>
    <w:p w:rsidR="001D072F" w:rsidRDefault="001D072F" w:rsidP="001D072F">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p>
    <w:p w:rsidR="006A750B" w:rsidRDefault="00877493" w:rsidP="006A750B">
      <w:pPr>
        <w:pStyle w:val="ListParagraph"/>
        <w:tabs>
          <w:tab w:val="left" w:pos="2552"/>
        </w:tabs>
        <w:spacing w:line="360" w:lineRule="auto"/>
        <w:ind w:left="0"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diskriptif</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analitis</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didapat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pembacaan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berbagai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sumber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baik</w:t>
      </w:r>
      <w:proofErr w:type="spellEnd"/>
      <w:r>
        <w:rPr>
          <w:rFonts w:ascii="Times New Roman" w:hAnsi="Times New Roman" w:cs="Times New Roman"/>
          <w:sz w:val="24"/>
          <w:szCs w:val="24"/>
        </w:rPr>
        <w:t xml:space="preserve"> primer </w:t>
      </w:r>
      <w:proofErr w:type="spellStart"/>
      <w:r>
        <w:rPr>
          <w:rFonts w:ascii="Times New Roman" w:hAnsi="Times New Roman" w:cs="Times New Roman"/>
          <w:sz w:val="24"/>
          <w:szCs w:val="24"/>
        </w:rPr>
        <w:t>maupun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sekunder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tersier</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digambarkan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alur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bahasan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penegakan</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hukum</w:t>
      </w:r>
      <w:proofErr w:type="spellEnd"/>
      <w:r w:rsidR="00A82797">
        <w:rPr>
          <w:rFonts w:ascii="Times New Roman" w:hAnsi="Times New Roman" w:cs="Times New Roman"/>
          <w:sz w:val="24"/>
          <w:szCs w:val="24"/>
        </w:rPr>
        <w:t xml:space="preserve"> di </w:t>
      </w:r>
      <w:proofErr w:type="spellStart"/>
      <w:r w:rsidR="00A82797">
        <w:rPr>
          <w:rFonts w:ascii="Times New Roman" w:hAnsi="Times New Roman" w:cs="Times New Roman"/>
          <w:sz w:val="24"/>
          <w:szCs w:val="24"/>
        </w:rPr>
        <w:t>Madinah</w:t>
      </w:r>
      <w:proofErr w:type="spellEnd"/>
      <w:r w:rsidR="00A82797">
        <w:rPr>
          <w:rFonts w:ascii="Times New Roman" w:hAnsi="Times New Roman" w:cs="Times New Roman"/>
          <w:sz w:val="24"/>
          <w:szCs w:val="24"/>
        </w:rPr>
        <w:t xml:space="preserve">, </w:t>
      </w:r>
      <w:proofErr w:type="spellStart"/>
      <w:r>
        <w:rPr>
          <w:rFonts w:ascii="Times New Roman" w:hAnsi="Times New Roman" w:cs="Times New Roman"/>
          <w:sz w:val="24"/>
          <w:szCs w:val="24"/>
        </w:rPr>
        <w:t>per</w:t>
      </w:r>
      <w:r w:rsidR="00A82797">
        <w:rPr>
          <w:rFonts w:ascii="Times New Roman" w:hAnsi="Times New Roman" w:cs="Times New Roman"/>
          <w:sz w:val="24"/>
          <w:szCs w:val="24"/>
        </w:rPr>
        <w:t>kara</w:t>
      </w:r>
      <w:r>
        <w:rPr>
          <w:rFonts w:ascii="Times New Roman" w:hAnsi="Times New Roman" w:cs="Times New Roman"/>
          <w:sz w:val="24"/>
          <w:szCs w:val="24"/>
        </w:rPr>
        <w:t>-per</w:t>
      </w:r>
      <w:r w:rsidR="00A82797">
        <w:rPr>
          <w:rFonts w:ascii="Times New Roman" w:hAnsi="Times New Roman" w:cs="Times New Roman"/>
          <w:sz w:val="24"/>
          <w:szCs w:val="24"/>
        </w:rPr>
        <w:t>kar</w:t>
      </w:r>
      <w:r>
        <w:rPr>
          <w:rFonts w:ascii="Times New Roman" w:hAnsi="Times New Roman" w:cs="Times New Roman"/>
          <w:sz w:val="24"/>
          <w:szCs w:val="24"/>
        </w:rPr>
        <w: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penyelesaiannya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sepanjang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Rasulullah</w:t>
      </w:r>
      <w:proofErr w:type="spellEnd"/>
      <w:r>
        <w:rPr>
          <w:rFonts w:ascii="Times New Roman" w:hAnsi="Times New Roman" w:cs="Times New Roman"/>
          <w:sz w:val="24"/>
          <w:szCs w:val="24"/>
        </w:rPr>
        <w:t xml:space="preserve"> saw di </w:t>
      </w:r>
      <w:proofErr w:type="spellStart"/>
      <w:r>
        <w:rPr>
          <w:rFonts w:ascii="Times New Roman" w:hAnsi="Times New Roman" w:cs="Times New Roman"/>
          <w:sz w:val="24"/>
          <w:szCs w:val="24"/>
        </w:rPr>
        <w:t>Madinah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khalifah</w:t>
      </w:r>
      <w:proofErr w:type="spellEnd"/>
      <w:r>
        <w:rPr>
          <w:rFonts w:ascii="Times New Roman" w:hAnsi="Times New Roman" w:cs="Times New Roman"/>
          <w:sz w:val="24"/>
          <w:szCs w:val="24"/>
        </w:rPr>
        <w:t xml:space="preserve"> </w:t>
      </w:r>
      <w:proofErr w:type="spellStart"/>
      <w:r w:rsidR="006A750B">
        <w:rPr>
          <w:rFonts w:ascii="Times New Roman" w:hAnsi="Times New Roman" w:cs="Times New Roman"/>
          <w:sz w:val="24"/>
          <w:szCs w:val="24"/>
        </w:rPr>
        <w:t>bijaksana</w:t>
      </w:r>
      <w:proofErr w:type="spellEnd"/>
      <w:r w:rsidR="006A750B">
        <w:rPr>
          <w:rFonts w:ascii="Times New Roman" w:hAnsi="Times New Roman" w:cs="Times New Roman"/>
          <w:sz w:val="24"/>
          <w:szCs w:val="24"/>
        </w:rPr>
        <w:t xml:space="preserve"> </w:t>
      </w:r>
      <w:r>
        <w:rPr>
          <w:rFonts w:ascii="Times New Roman" w:hAnsi="Times New Roman" w:cs="Times New Roman"/>
          <w:sz w:val="24"/>
          <w:szCs w:val="24"/>
        </w:rPr>
        <w:t xml:space="preserve">yang </w:t>
      </w:r>
      <w:proofErr w:type="spellStart"/>
      <w:r>
        <w:rPr>
          <w:rFonts w:ascii="Times New Roman" w:hAnsi="Times New Roman" w:cs="Times New Roman"/>
          <w:sz w:val="24"/>
          <w:szCs w:val="24"/>
        </w:rPr>
        <w:t>empat</w:t>
      </w:r>
      <w:proofErr w:type="spellEnd"/>
      <w:r>
        <w:rPr>
          <w:rFonts w:ascii="Times New Roman" w:hAnsi="Times New Roman" w:cs="Times New Roman"/>
          <w:sz w:val="24"/>
          <w:szCs w:val="24"/>
        </w:rPr>
        <w:t xml:space="preserve">—Abu </w:t>
      </w:r>
      <w:proofErr w:type="spellStart"/>
      <w:r>
        <w:rPr>
          <w:rFonts w:ascii="Times New Roman" w:hAnsi="Times New Roman" w:cs="Times New Roman"/>
          <w:sz w:val="24"/>
          <w:szCs w:val="24"/>
        </w:rPr>
        <w:t>Bakr</w:t>
      </w:r>
      <w:proofErr w:type="spellEnd"/>
      <w:r>
        <w:rPr>
          <w:rFonts w:ascii="Times New Roman" w:hAnsi="Times New Roman" w:cs="Times New Roman"/>
          <w:sz w:val="24"/>
          <w:szCs w:val="24"/>
        </w:rPr>
        <w:t xml:space="preserve"> al-</w:t>
      </w:r>
      <w:proofErr w:type="spellStart"/>
      <w:r>
        <w:rPr>
          <w:rFonts w:ascii="Times New Roman" w:hAnsi="Times New Roman" w:cs="Times New Roman"/>
          <w:sz w:val="24"/>
          <w:szCs w:val="24"/>
        </w:rPr>
        <w:t>Shiddiq</w:t>
      </w:r>
      <w:proofErr w:type="spellEnd"/>
      <w:r>
        <w:rPr>
          <w:rFonts w:ascii="Times New Roman" w:hAnsi="Times New Roman" w:cs="Times New Roman"/>
          <w:sz w:val="24"/>
          <w:szCs w:val="24"/>
        </w:rPr>
        <w:t xml:space="preserve">, Umar bin </w:t>
      </w:r>
      <w:proofErr w:type="spellStart"/>
      <w:r>
        <w:rPr>
          <w:rFonts w:ascii="Times New Roman" w:hAnsi="Times New Roman" w:cs="Times New Roman"/>
          <w:sz w:val="24"/>
          <w:szCs w:val="24"/>
        </w:rPr>
        <w:t>Kh</w:t>
      </w:r>
      <w:r w:rsidR="00A82797">
        <w:rPr>
          <w:rFonts w:ascii="Times New Roman" w:hAnsi="Times New Roman" w:cs="Times New Roman"/>
          <w:sz w:val="24"/>
          <w:szCs w:val="24"/>
        </w:rPr>
        <w:t>a</w:t>
      </w:r>
      <w:r>
        <w:rPr>
          <w:rFonts w:ascii="Times New Roman" w:hAnsi="Times New Roman" w:cs="Times New Roman"/>
          <w:sz w:val="24"/>
          <w:szCs w:val="24"/>
        </w:rPr>
        <w:t>t</w:t>
      </w:r>
      <w:r w:rsidR="00A82797">
        <w:rPr>
          <w:rFonts w:ascii="Times New Roman" w:hAnsi="Times New Roman" w:cs="Times New Roman"/>
          <w:sz w:val="24"/>
          <w:szCs w:val="24"/>
        </w:rPr>
        <w:t>h</w:t>
      </w:r>
      <w:r>
        <w:rPr>
          <w:rFonts w:ascii="Times New Roman" w:hAnsi="Times New Roman" w:cs="Times New Roman"/>
          <w:sz w:val="24"/>
          <w:szCs w:val="24"/>
        </w:rPr>
        <w:t>a</w:t>
      </w:r>
      <w:r w:rsidR="00A82797">
        <w:rPr>
          <w:rFonts w:ascii="Times New Roman" w:hAnsi="Times New Roman" w:cs="Times New Roman"/>
          <w:sz w:val="24"/>
          <w:szCs w:val="24"/>
        </w:rPr>
        <w:t>b</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Utsman</w:t>
      </w:r>
      <w:proofErr w:type="spellEnd"/>
      <w:r w:rsidR="00A82797">
        <w:rPr>
          <w:rFonts w:ascii="Times New Roman" w:hAnsi="Times New Roman" w:cs="Times New Roman"/>
          <w:sz w:val="24"/>
          <w:szCs w:val="24"/>
        </w:rPr>
        <w:t xml:space="preserve"> bin </w:t>
      </w:r>
      <w:proofErr w:type="spellStart"/>
      <w:r w:rsidR="00A82797">
        <w:rPr>
          <w:rFonts w:ascii="Times New Roman" w:hAnsi="Times New Roman" w:cs="Times New Roman"/>
          <w:sz w:val="24"/>
          <w:szCs w:val="24"/>
        </w:rPr>
        <w:t>Affan</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dan</w:t>
      </w:r>
      <w:proofErr w:type="spellEnd"/>
      <w:r w:rsidR="00A82797">
        <w:rPr>
          <w:rFonts w:ascii="Times New Roman" w:hAnsi="Times New Roman" w:cs="Times New Roman"/>
          <w:sz w:val="24"/>
          <w:szCs w:val="24"/>
        </w:rPr>
        <w:t xml:space="preserve"> Ali bin </w:t>
      </w:r>
      <w:proofErr w:type="spellStart"/>
      <w:r w:rsidR="00A82797">
        <w:rPr>
          <w:rFonts w:ascii="Times New Roman" w:hAnsi="Times New Roman" w:cs="Times New Roman"/>
          <w:sz w:val="24"/>
          <w:szCs w:val="24"/>
        </w:rPr>
        <w:t>Abi</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Thalib</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budaya</w:t>
      </w:r>
      <w:proofErr w:type="spellEnd"/>
      <w:r w:rsidR="00A82797">
        <w:rPr>
          <w:rFonts w:ascii="Times New Roman" w:hAnsi="Times New Roman" w:cs="Times New Roman"/>
          <w:sz w:val="24"/>
          <w:szCs w:val="24"/>
        </w:rPr>
        <w:t xml:space="preserve"> yang </w:t>
      </w:r>
      <w:proofErr w:type="spellStart"/>
      <w:r w:rsidR="00A82797">
        <w:rPr>
          <w:rFonts w:ascii="Times New Roman" w:hAnsi="Times New Roman" w:cs="Times New Roman"/>
          <w:sz w:val="24"/>
          <w:szCs w:val="24"/>
        </w:rPr>
        <w:t>berkembang</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dalam</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penegakan</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hukum</w:t>
      </w:r>
      <w:proofErr w:type="spellEnd"/>
      <w:r w:rsidR="00A82797">
        <w:rPr>
          <w:rFonts w:ascii="Times New Roman" w:hAnsi="Times New Roman" w:cs="Times New Roman"/>
          <w:sz w:val="24"/>
          <w:szCs w:val="24"/>
        </w:rPr>
        <w:t xml:space="preserve">. </w:t>
      </w:r>
      <w:proofErr w:type="spellStart"/>
      <w:proofErr w:type="gramStart"/>
      <w:r w:rsidR="00A82797">
        <w:rPr>
          <w:rFonts w:ascii="Times New Roman" w:hAnsi="Times New Roman" w:cs="Times New Roman"/>
          <w:sz w:val="24"/>
          <w:szCs w:val="24"/>
        </w:rPr>
        <w:t>Penggambaran</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itu</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itu</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dilakukan</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dengan</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mengkaji</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secara</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kritis</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terhadap</w:t>
      </w:r>
      <w:proofErr w:type="spellEnd"/>
      <w:r w:rsidR="00A82797">
        <w:rPr>
          <w:rFonts w:ascii="Times New Roman" w:hAnsi="Times New Roman" w:cs="Times New Roman"/>
          <w:sz w:val="24"/>
          <w:szCs w:val="24"/>
        </w:rPr>
        <w:t xml:space="preserve"> data </w:t>
      </w:r>
      <w:proofErr w:type="spellStart"/>
      <w:r w:rsidR="00A82797">
        <w:rPr>
          <w:rFonts w:ascii="Times New Roman" w:hAnsi="Times New Roman" w:cs="Times New Roman"/>
          <w:sz w:val="24"/>
          <w:szCs w:val="24"/>
        </w:rPr>
        <w:t>baik</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dari</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segi</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sumber</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materi</w:t>
      </w:r>
      <w:proofErr w:type="spellEnd"/>
      <w:r w:rsidR="00A82797">
        <w:rPr>
          <w:rFonts w:ascii="Times New Roman" w:hAnsi="Times New Roman" w:cs="Times New Roman"/>
          <w:sz w:val="24"/>
          <w:szCs w:val="24"/>
        </w:rPr>
        <w:t xml:space="preserve"> yang </w:t>
      </w:r>
      <w:proofErr w:type="spellStart"/>
      <w:r w:rsidR="00A82797">
        <w:rPr>
          <w:rFonts w:ascii="Times New Roman" w:hAnsi="Times New Roman" w:cs="Times New Roman"/>
          <w:sz w:val="24"/>
          <w:szCs w:val="24"/>
        </w:rPr>
        <w:t>digambarkan</w:t>
      </w:r>
      <w:proofErr w:type="spellEnd"/>
      <w:r w:rsidR="00A82797">
        <w:rPr>
          <w:rFonts w:ascii="Times New Roman" w:hAnsi="Times New Roman" w:cs="Times New Roman"/>
          <w:sz w:val="24"/>
          <w:szCs w:val="24"/>
        </w:rPr>
        <w:t xml:space="preserve">, </w:t>
      </w:r>
      <w:proofErr w:type="spellStart"/>
      <w:r w:rsidR="00A82797">
        <w:rPr>
          <w:rFonts w:ascii="Times New Roman" w:hAnsi="Times New Roman" w:cs="Times New Roman"/>
          <w:sz w:val="24"/>
          <w:szCs w:val="24"/>
        </w:rPr>
        <w:t>maupun</w:t>
      </w:r>
      <w:proofErr w:type="spellEnd"/>
      <w:r w:rsidR="00A82797">
        <w:rPr>
          <w:rFonts w:ascii="Times New Roman" w:hAnsi="Times New Roman" w:cs="Times New Roman"/>
          <w:sz w:val="24"/>
          <w:szCs w:val="24"/>
        </w:rPr>
        <w:t xml:space="preserve"> </w:t>
      </w:r>
      <w:proofErr w:type="spellStart"/>
      <w:r w:rsidR="006A750B">
        <w:rPr>
          <w:rFonts w:ascii="Times New Roman" w:hAnsi="Times New Roman" w:cs="Times New Roman"/>
          <w:sz w:val="24"/>
          <w:szCs w:val="24"/>
        </w:rPr>
        <w:t>masa</w:t>
      </w:r>
      <w:proofErr w:type="spellEnd"/>
      <w:r w:rsidR="006A750B">
        <w:rPr>
          <w:rFonts w:ascii="Times New Roman" w:hAnsi="Times New Roman" w:cs="Times New Roman"/>
          <w:sz w:val="24"/>
          <w:szCs w:val="24"/>
        </w:rPr>
        <w:t>.</w:t>
      </w:r>
      <w:proofErr w:type="gramEnd"/>
    </w:p>
    <w:p w:rsidR="00152555" w:rsidRDefault="006A750B" w:rsidP="00CD654B">
      <w:pPr>
        <w:pStyle w:val="ListParagraph"/>
        <w:tabs>
          <w:tab w:val="left" w:pos="2552"/>
        </w:tabs>
        <w:spacing w:line="360" w:lineRule="auto"/>
        <w:ind w:left="0" w:firstLine="567"/>
        <w:jc w:val="both"/>
        <w:rPr>
          <w:rFonts w:ascii="Times New Roman" w:hAnsi="Times New Roman" w:cs="Times New Roman"/>
          <w:sz w:val="24"/>
          <w:szCs w:val="24"/>
        </w:rPr>
      </w:pPr>
      <w:proofErr w:type="spellStart"/>
      <w:proofErr w:type="gram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CD654B">
        <w:rPr>
          <w:rFonts w:ascii="Times New Roman" w:hAnsi="Times New Roman" w:cs="Times New Roman"/>
          <w:sz w:val="24"/>
          <w:szCs w:val="24"/>
        </w:rPr>
        <w:t>i</w:t>
      </w:r>
      <w:r>
        <w:rPr>
          <w:rFonts w:ascii="Times New Roman" w:hAnsi="Times New Roman" w:cs="Times New Roman"/>
          <w:sz w:val="24"/>
          <w:szCs w:val="24"/>
        </w:rPr>
        <w:t>stem</w:t>
      </w:r>
      <w:proofErr w:type="spellEnd"/>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Pendekatan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sejarah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dilakukan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konteks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setiap</w:t>
      </w:r>
      <w:proofErr w:type="spellEnd"/>
      <w:r>
        <w:rPr>
          <w:rFonts w:ascii="Times New Roman" w:hAnsi="Times New Roman" w:cs="Times New Roman"/>
          <w:sz w:val="24"/>
          <w:szCs w:val="24"/>
        </w:rPr>
        <w:t xml:space="preserve"> data.</w:t>
      </w:r>
      <w:proofErr w:type="gramEnd"/>
      <w:r>
        <w:rPr>
          <w:rFonts w:ascii="Times New Roman" w:hAnsi="Times New Roman" w:cs="Times New Roman"/>
          <w:sz w:val="24"/>
          <w:szCs w:val="24"/>
        </w:rPr>
        <w:t xml:space="preserve"> Data yang </w:t>
      </w:r>
      <w:proofErr w:type="spellStart"/>
      <w:r>
        <w:rPr>
          <w:rFonts w:ascii="Times New Roman" w:hAnsi="Times New Roman" w:cs="Times New Roman"/>
          <w:sz w:val="24"/>
          <w:szCs w:val="24"/>
        </w:rPr>
        <w:t>ditemukan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peristiwa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apa</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kapan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bagaimana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mengapa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terjadi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terhadap</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didekati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secara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oleh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karena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berkembang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kehidupan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multiaspek</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Kemandirian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misalnya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bisa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saja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tetapi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juga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harus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komponen-kompenen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terkait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dengannya</w:t>
      </w:r>
      <w:proofErr w:type="spellEnd"/>
      <w:r>
        <w:rPr>
          <w:rFonts w:ascii="Times New Roman" w:hAnsi="Times New Roman" w:cs="Times New Roman"/>
          <w:sz w:val="24"/>
          <w:szCs w:val="24"/>
        </w:rPr>
        <w:t>.</w:t>
      </w:r>
      <w:proofErr w:type="gramEnd"/>
    </w:p>
    <w:p w:rsidR="00663373" w:rsidRDefault="006A750B" w:rsidP="006A750B">
      <w:pPr>
        <w:pStyle w:val="ListParagraph"/>
        <w:tabs>
          <w:tab w:val="left" w:pos="2552"/>
        </w:tabs>
        <w:spacing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877493">
        <w:rPr>
          <w:rFonts w:ascii="Times New Roman" w:hAnsi="Times New Roman" w:cs="Times New Roman"/>
          <w:sz w:val="24"/>
          <w:szCs w:val="24"/>
        </w:rPr>
        <w:t xml:space="preserve"> </w:t>
      </w:r>
    </w:p>
    <w:p w:rsidR="007E7AC5" w:rsidRDefault="007E7AC5" w:rsidP="001D072F">
      <w:pPr>
        <w:pStyle w:val="ListParagraph"/>
        <w:numPr>
          <w:ilvl w:val="0"/>
          <w:numId w:val="1"/>
        </w:numPr>
        <w:tabs>
          <w:tab w:val="left" w:pos="2552"/>
        </w:tabs>
        <w:spacing w:line="360" w:lineRule="auto"/>
        <w:ind w:left="426" w:hanging="426"/>
        <w:jc w:val="both"/>
        <w:rPr>
          <w:rFonts w:ascii="Times New Roman" w:hAnsi="Times New Roman" w:cs="Times New Roman"/>
          <w:sz w:val="24"/>
          <w:szCs w:val="24"/>
        </w:rPr>
      </w:pP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Teoritis</w:t>
      </w:r>
      <w:proofErr w:type="spellEnd"/>
    </w:p>
    <w:p w:rsidR="001F175F" w:rsidRDefault="00790E0C" w:rsidP="001F175F">
      <w:pPr>
        <w:pStyle w:val="ListParagraph"/>
        <w:spacing w:line="360" w:lineRule="auto"/>
        <w:ind w:left="0" w:firstLine="567"/>
        <w:jc w:val="both"/>
        <w:rPr>
          <w:rFonts w:ascii="Times New Roman" w:hAnsi="Times New Roman" w:cs="Times New Roman"/>
          <w:sz w:val="24"/>
          <w:szCs w:val="24"/>
          <w:lang w:val="id-ID"/>
        </w:rPr>
      </w:pPr>
      <w:proofErr w:type="spellStart"/>
      <w:proofErr w:type="gram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melihat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s</w:t>
      </w:r>
      <w:r>
        <w:rPr>
          <w:rFonts w:ascii="Times New Roman" w:hAnsi="Times New Roman" w:cs="Times New Roman"/>
          <w:sz w:val="24"/>
          <w:szCs w:val="24"/>
          <w:lang w:val="id-ID"/>
        </w:rPr>
        <w:t xml:space="preserve">istem peradilan pada masa awal Islam </w:t>
      </w:r>
      <w:r w:rsidR="0035247F">
        <w:rPr>
          <w:rFonts w:ascii="Times New Roman" w:hAnsi="Times New Roman" w:cs="Times New Roman"/>
          <w:sz w:val="24"/>
          <w:szCs w:val="24"/>
          <w:lang w:val="id-ID"/>
        </w:rPr>
        <w:t xml:space="preserve">kajian dilakukan dalam kerangka </w:t>
      </w:r>
      <w:proofErr w:type="spellStart"/>
      <w:r w:rsidR="0035247F">
        <w:rPr>
          <w:rFonts w:ascii="Times New Roman" w:hAnsi="Times New Roman" w:cs="Times New Roman"/>
          <w:sz w:val="24"/>
          <w:szCs w:val="24"/>
        </w:rPr>
        <w:t>teori</w:t>
      </w:r>
      <w:proofErr w:type="spellEnd"/>
      <w:r w:rsidR="0035247F">
        <w:rPr>
          <w:rFonts w:ascii="Times New Roman" w:hAnsi="Times New Roman" w:cs="Times New Roman"/>
          <w:sz w:val="24"/>
          <w:szCs w:val="24"/>
        </w:rPr>
        <w:t xml:space="preserve"> </w:t>
      </w:r>
      <w:proofErr w:type="spellStart"/>
      <w:r w:rsidR="0035247F">
        <w:rPr>
          <w:rFonts w:ascii="Times New Roman" w:hAnsi="Times New Roman" w:cs="Times New Roman"/>
          <w:sz w:val="24"/>
          <w:szCs w:val="24"/>
        </w:rPr>
        <w:t>tentang</w:t>
      </w:r>
      <w:proofErr w:type="spellEnd"/>
      <w:r w:rsidR="0035247F">
        <w:rPr>
          <w:rFonts w:ascii="Times New Roman" w:hAnsi="Times New Roman" w:cs="Times New Roman"/>
          <w:sz w:val="24"/>
          <w:szCs w:val="24"/>
        </w:rPr>
        <w:t xml:space="preserve"> </w:t>
      </w:r>
      <w:r w:rsidR="0035247F">
        <w:rPr>
          <w:rFonts w:ascii="Times New Roman" w:hAnsi="Times New Roman" w:cs="Times New Roman"/>
          <w:sz w:val="24"/>
          <w:szCs w:val="24"/>
          <w:lang w:val="id-ID"/>
        </w:rPr>
        <w:t>sistem peradilan</w:t>
      </w:r>
      <w:r w:rsidR="0035247F">
        <w:rPr>
          <w:rStyle w:val="FootnoteReference"/>
          <w:rFonts w:ascii="Times New Roman" w:hAnsi="Times New Roman" w:cs="Times New Roman"/>
          <w:sz w:val="24"/>
          <w:szCs w:val="24"/>
        </w:rPr>
        <w:footnoteReference w:id="5"/>
      </w:r>
      <w:r w:rsidR="0035247F">
        <w:rPr>
          <w:rFonts w:ascii="Times New Roman" w:hAnsi="Times New Roman" w:cs="Times New Roman"/>
          <w:sz w:val="24"/>
          <w:szCs w:val="24"/>
        </w:rPr>
        <w:t>.</w:t>
      </w:r>
      <w:proofErr w:type="gramEnd"/>
      <w:r w:rsidR="0035247F">
        <w:rPr>
          <w:rFonts w:ascii="Times New Roman" w:hAnsi="Times New Roman" w:cs="Times New Roman"/>
          <w:sz w:val="24"/>
          <w:szCs w:val="24"/>
          <w:lang w:val="id-ID"/>
        </w:rPr>
        <w:t xml:space="preserve"> Kerangka yang dimaksud terdiri dari analisis terhadap </w:t>
      </w:r>
      <w:proofErr w:type="spellStart"/>
      <w:r>
        <w:rPr>
          <w:rFonts w:ascii="Times New Roman" w:hAnsi="Times New Roman" w:cs="Times New Roman"/>
          <w:sz w:val="24"/>
          <w:szCs w:val="24"/>
        </w:rPr>
        <w:t>t</w:t>
      </w:r>
      <w:r w:rsidR="008658FB">
        <w:rPr>
          <w:rFonts w:ascii="Times New Roman" w:hAnsi="Times New Roman" w:cs="Times New Roman"/>
          <w:sz w:val="24"/>
          <w:szCs w:val="24"/>
        </w:rPr>
        <w:t>iga</w:t>
      </w:r>
      <w:proofErr w:type="spellEnd"/>
      <w:r w:rsidR="008658FB">
        <w:rPr>
          <w:rFonts w:ascii="Times New Roman" w:hAnsi="Times New Roman" w:cs="Times New Roman"/>
          <w:sz w:val="24"/>
          <w:szCs w:val="24"/>
        </w:rPr>
        <w:t xml:space="preserve"> </w:t>
      </w:r>
      <w:proofErr w:type="spellStart"/>
      <w:r w:rsidR="008658FB">
        <w:rPr>
          <w:rFonts w:ascii="Times New Roman" w:hAnsi="Times New Roman" w:cs="Times New Roman"/>
          <w:sz w:val="24"/>
          <w:szCs w:val="24"/>
        </w:rPr>
        <w:t>komponen</w:t>
      </w:r>
      <w:proofErr w:type="spellEnd"/>
      <w:r w:rsidR="008658FB">
        <w:rPr>
          <w:rFonts w:ascii="Times New Roman" w:hAnsi="Times New Roman" w:cs="Times New Roman"/>
          <w:sz w:val="24"/>
          <w:szCs w:val="24"/>
        </w:rPr>
        <w:t xml:space="preserve"> </w:t>
      </w:r>
      <w:proofErr w:type="spellStart"/>
      <w:r w:rsidR="0035247F">
        <w:rPr>
          <w:rFonts w:ascii="Times New Roman" w:hAnsi="Times New Roman" w:cs="Times New Roman"/>
          <w:sz w:val="24"/>
          <w:szCs w:val="24"/>
        </w:rPr>
        <w:t>peradilan</w:t>
      </w:r>
      <w:proofErr w:type="spellEnd"/>
      <w:r w:rsidR="0035247F">
        <w:rPr>
          <w:rFonts w:ascii="Times New Roman" w:hAnsi="Times New Roman" w:cs="Times New Roman"/>
          <w:sz w:val="24"/>
          <w:szCs w:val="24"/>
        </w:rPr>
        <w:t xml:space="preserve"> </w:t>
      </w:r>
      <w:proofErr w:type="spellStart"/>
      <w:r w:rsidR="0035247F">
        <w:rPr>
          <w:rFonts w:ascii="Times New Roman" w:hAnsi="Times New Roman" w:cs="Times New Roman"/>
          <w:sz w:val="24"/>
          <w:szCs w:val="24"/>
        </w:rPr>
        <w:t>yait</w:t>
      </w:r>
      <w:r w:rsidR="008658FB">
        <w:rPr>
          <w:rFonts w:ascii="Times New Roman" w:hAnsi="Times New Roman" w:cs="Times New Roman"/>
          <w:sz w:val="24"/>
          <w:szCs w:val="24"/>
        </w:rPr>
        <w:t>u</w:t>
      </w:r>
      <w:proofErr w:type="spellEnd"/>
      <w:r w:rsidR="0035247F">
        <w:rPr>
          <w:rFonts w:ascii="Times New Roman" w:hAnsi="Times New Roman" w:cs="Times New Roman"/>
          <w:sz w:val="24"/>
          <w:szCs w:val="24"/>
        </w:rPr>
        <w:t xml:space="preserve"> </w:t>
      </w:r>
      <w:proofErr w:type="spellStart"/>
      <w:r w:rsidR="0035247F">
        <w:rPr>
          <w:rFonts w:ascii="Times New Roman" w:hAnsi="Times New Roman" w:cs="Times New Roman"/>
          <w:sz w:val="24"/>
          <w:szCs w:val="24"/>
        </w:rPr>
        <w:t>struk</w:t>
      </w:r>
      <w:r w:rsidR="008658FB">
        <w:rPr>
          <w:rFonts w:ascii="Times New Roman" w:hAnsi="Times New Roman" w:cs="Times New Roman"/>
          <w:sz w:val="24"/>
          <w:szCs w:val="24"/>
        </w:rPr>
        <w:t>tu</w:t>
      </w:r>
      <w:r w:rsidR="0035247F">
        <w:rPr>
          <w:rFonts w:ascii="Times New Roman" w:hAnsi="Times New Roman" w:cs="Times New Roman"/>
          <w:sz w:val="24"/>
          <w:szCs w:val="24"/>
        </w:rPr>
        <w:t>r</w:t>
      </w:r>
      <w:proofErr w:type="spellEnd"/>
      <w:r w:rsidR="0035247F">
        <w:rPr>
          <w:rFonts w:ascii="Times New Roman" w:hAnsi="Times New Roman" w:cs="Times New Roman"/>
          <w:sz w:val="24"/>
          <w:szCs w:val="24"/>
        </w:rPr>
        <w:t xml:space="preserve">, </w:t>
      </w:r>
      <w:proofErr w:type="spellStart"/>
      <w:r w:rsidR="0035247F">
        <w:rPr>
          <w:rFonts w:ascii="Times New Roman" w:hAnsi="Times New Roman" w:cs="Times New Roman"/>
          <w:sz w:val="24"/>
          <w:szCs w:val="24"/>
        </w:rPr>
        <w:t>substansi</w:t>
      </w:r>
      <w:proofErr w:type="spellEnd"/>
      <w:r w:rsidR="0035247F">
        <w:rPr>
          <w:rFonts w:ascii="Times New Roman" w:hAnsi="Times New Roman" w:cs="Times New Roman"/>
          <w:sz w:val="24"/>
          <w:szCs w:val="24"/>
        </w:rPr>
        <w:t xml:space="preserve">, </w:t>
      </w:r>
      <w:proofErr w:type="spellStart"/>
      <w:r w:rsidR="0035247F">
        <w:rPr>
          <w:rFonts w:ascii="Times New Roman" w:hAnsi="Times New Roman" w:cs="Times New Roman"/>
          <w:sz w:val="24"/>
          <w:szCs w:val="24"/>
        </w:rPr>
        <w:t>dan</w:t>
      </w:r>
      <w:proofErr w:type="spellEnd"/>
      <w:r w:rsidR="0035247F">
        <w:rPr>
          <w:rFonts w:ascii="Times New Roman" w:hAnsi="Times New Roman" w:cs="Times New Roman"/>
          <w:sz w:val="24"/>
          <w:szCs w:val="24"/>
        </w:rPr>
        <w:t xml:space="preserve"> </w:t>
      </w:r>
      <w:proofErr w:type="spellStart"/>
      <w:r w:rsidR="0035247F">
        <w:rPr>
          <w:rFonts w:ascii="Times New Roman" w:hAnsi="Times New Roman" w:cs="Times New Roman"/>
          <w:sz w:val="24"/>
          <w:szCs w:val="24"/>
        </w:rPr>
        <w:t>kultur</w:t>
      </w:r>
      <w:proofErr w:type="spellEnd"/>
      <w:r w:rsidR="0035247F">
        <w:rPr>
          <w:rFonts w:ascii="Times New Roman" w:hAnsi="Times New Roman" w:cs="Times New Roman"/>
          <w:sz w:val="24"/>
          <w:szCs w:val="24"/>
        </w:rPr>
        <w:t xml:space="preserve">. </w:t>
      </w:r>
      <w:r w:rsidR="001420C4">
        <w:rPr>
          <w:rFonts w:ascii="Times New Roman" w:hAnsi="Times New Roman" w:cs="Times New Roman"/>
          <w:sz w:val="24"/>
          <w:szCs w:val="24"/>
        </w:rPr>
        <w:t xml:space="preserve">Proses </w:t>
      </w:r>
      <w:proofErr w:type="spellStart"/>
      <w:r w:rsidR="001420C4">
        <w:rPr>
          <w:rFonts w:ascii="Times New Roman" w:hAnsi="Times New Roman" w:cs="Times New Roman"/>
          <w:sz w:val="24"/>
          <w:szCs w:val="24"/>
        </w:rPr>
        <w:t>be</w:t>
      </w:r>
      <w:r w:rsidR="008658FB">
        <w:rPr>
          <w:rFonts w:ascii="Times New Roman" w:hAnsi="Times New Roman" w:cs="Times New Roman"/>
          <w:sz w:val="24"/>
          <w:szCs w:val="24"/>
        </w:rPr>
        <w:t>k</w:t>
      </w:r>
      <w:r w:rsidR="001420C4">
        <w:rPr>
          <w:rFonts w:ascii="Times New Roman" w:hAnsi="Times New Roman" w:cs="Times New Roman"/>
          <w:sz w:val="24"/>
          <w:szCs w:val="24"/>
        </w:rPr>
        <w:t>erjanya</w:t>
      </w:r>
      <w:proofErr w:type="spellEnd"/>
      <w:r w:rsidR="001420C4">
        <w:rPr>
          <w:rFonts w:ascii="Times New Roman" w:hAnsi="Times New Roman" w:cs="Times New Roman"/>
          <w:sz w:val="24"/>
          <w:szCs w:val="24"/>
        </w:rPr>
        <w:t xml:space="preserve"> </w:t>
      </w:r>
      <w:proofErr w:type="spellStart"/>
      <w:r w:rsidR="001420C4">
        <w:rPr>
          <w:rFonts w:ascii="Times New Roman" w:hAnsi="Times New Roman" w:cs="Times New Roman"/>
          <w:sz w:val="24"/>
          <w:szCs w:val="24"/>
        </w:rPr>
        <w:t>komponen-ko</w:t>
      </w:r>
      <w:r w:rsidR="008658FB">
        <w:rPr>
          <w:rFonts w:ascii="Times New Roman" w:hAnsi="Times New Roman" w:cs="Times New Roman"/>
          <w:sz w:val="24"/>
          <w:szCs w:val="24"/>
        </w:rPr>
        <w:t>m</w:t>
      </w:r>
      <w:r w:rsidR="001420C4">
        <w:rPr>
          <w:rFonts w:ascii="Times New Roman" w:hAnsi="Times New Roman" w:cs="Times New Roman"/>
          <w:sz w:val="24"/>
          <w:szCs w:val="24"/>
        </w:rPr>
        <w:t>pon</w:t>
      </w:r>
      <w:r w:rsidR="008658FB">
        <w:rPr>
          <w:rFonts w:ascii="Times New Roman" w:hAnsi="Times New Roman" w:cs="Times New Roman"/>
          <w:sz w:val="24"/>
          <w:szCs w:val="24"/>
        </w:rPr>
        <w:t>en</w:t>
      </w:r>
      <w:proofErr w:type="spellEnd"/>
      <w:r w:rsidR="001420C4">
        <w:rPr>
          <w:rFonts w:ascii="Times New Roman" w:hAnsi="Times New Roman" w:cs="Times New Roman"/>
          <w:sz w:val="24"/>
          <w:szCs w:val="24"/>
        </w:rPr>
        <w:t xml:space="preserve"> </w:t>
      </w:r>
      <w:proofErr w:type="spellStart"/>
      <w:r w:rsidR="001420C4">
        <w:rPr>
          <w:rFonts w:ascii="Times New Roman" w:hAnsi="Times New Roman" w:cs="Times New Roman"/>
          <w:sz w:val="24"/>
          <w:szCs w:val="24"/>
        </w:rPr>
        <w:t>tersebut</w:t>
      </w:r>
      <w:proofErr w:type="spellEnd"/>
      <w:r w:rsidR="001420C4">
        <w:rPr>
          <w:rFonts w:ascii="Times New Roman" w:hAnsi="Times New Roman" w:cs="Times New Roman"/>
          <w:sz w:val="24"/>
          <w:szCs w:val="24"/>
        </w:rPr>
        <w:t xml:space="preserve"> </w:t>
      </w:r>
      <w:proofErr w:type="spellStart"/>
      <w:r w:rsidR="001420C4">
        <w:rPr>
          <w:rFonts w:ascii="Times New Roman" w:hAnsi="Times New Roman" w:cs="Times New Roman"/>
          <w:sz w:val="24"/>
          <w:szCs w:val="24"/>
        </w:rPr>
        <w:t>dan</w:t>
      </w:r>
      <w:proofErr w:type="spellEnd"/>
      <w:r w:rsidR="001420C4">
        <w:rPr>
          <w:rFonts w:ascii="Times New Roman" w:hAnsi="Times New Roman" w:cs="Times New Roman"/>
          <w:sz w:val="24"/>
          <w:szCs w:val="24"/>
        </w:rPr>
        <w:t xml:space="preserve"> </w:t>
      </w:r>
      <w:proofErr w:type="spellStart"/>
      <w:r w:rsidR="001420C4">
        <w:rPr>
          <w:rFonts w:ascii="Times New Roman" w:hAnsi="Times New Roman" w:cs="Times New Roman"/>
          <w:sz w:val="24"/>
          <w:szCs w:val="24"/>
        </w:rPr>
        <w:t>ba</w:t>
      </w:r>
      <w:r w:rsidR="008658FB">
        <w:rPr>
          <w:rFonts w:ascii="Times New Roman" w:hAnsi="Times New Roman" w:cs="Times New Roman"/>
          <w:sz w:val="24"/>
          <w:szCs w:val="24"/>
        </w:rPr>
        <w:t>ga</w:t>
      </w:r>
      <w:r w:rsidR="001420C4">
        <w:rPr>
          <w:rFonts w:ascii="Times New Roman" w:hAnsi="Times New Roman" w:cs="Times New Roman"/>
          <w:sz w:val="24"/>
          <w:szCs w:val="24"/>
        </w:rPr>
        <w:t>ima</w:t>
      </w:r>
      <w:r w:rsidR="008658FB">
        <w:rPr>
          <w:rFonts w:ascii="Times New Roman" w:hAnsi="Times New Roman" w:cs="Times New Roman"/>
          <w:sz w:val="24"/>
          <w:szCs w:val="24"/>
        </w:rPr>
        <w:t>na</w:t>
      </w:r>
      <w:proofErr w:type="spellEnd"/>
      <w:r w:rsidR="001420C4">
        <w:rPr>
          <w:rFonts w:ascii="Times New Roman" w:hAnsi="Times New Roman" w:cs="Times New Roman"/>
          <w:sz w:val="24"/>
          <w:szCs w:val="24"/>
        </w:rPr>
        <w:t xml:space="preserve"> proses </w:t>
      </w:r>
      <w:proofErr w:type="spellStart"/>
      <w:r w:rsidR="008658FB">
        <w:rPr>
          <w:rFonts w:ascii="Times New Roman" w:hAnsi="Times New Roman" w:cs="Times New Roman"/>
          <w:sz w:val="24"/>
          <w:szCs w:val="24"/>
        </w:rPr>
        <w:t>i</w:t>
      </w:r>
      <w:r w:rsidR="001420C4">
        <w:rPr>
          <w:rFonts w:ascii="Times New Roman" w:hAnsi="Times New Roman" w:cs="Times New Roman"/>
          <w:sz w:val="24"/>
          <w:szCs w:val="24"/>
        </w:rPr>
        <w:t>tu</w:t>
      </w:r>
      <w:proofErr w:type="spellEnd"/>
      <w:r w:rsidR="001420C4">
        <w:rPr>
          <w:rFonts w:ascii="Times New Roman" w:hAnsi="Times New Roman" w:cs="Times New Roman"/>
          <w:sz w:val="24"/>
          <w:szCs w:val="24"/>
        </w:rPr>
        <w:t xml:space="preserve"> </w:t>
      </w:r>
      <w:proofErr w:type="spellStart"/>
      <w:r w:rsidR="001420C4">
        <w:rPr>
          <w:rFonts w:ascii="Times New Roman" w:hAnsi="Times New Roman" w:cs="Times New Roman"/>
          <w:sz w:val="24"/>
          <w:szCs w:val="24"/>
        </w:rPr>
        <w:t>dilakukan</w:t>
      </w:r>
      <w:proofErr w:type="spellEnd"/>
      <w:r w:rsidR="001420C4">
        <w:rPr>
          <w:rFonts w:ascii="Times New Roman" w:hAnsi="Times New Roman" w:cs="Times New Roman"/>
          <w:sz w:val="24"/>
          <w:szCs w:val="24"/>
        </w:rPr>
        <w:t xml:space="preserve"> </w:t>
      </w:r>
      <w:proofErr w:type="spellStart"/>
      <w:r w:rsidR="001420C4">
        <w:rPr>
          <w:rFonts w:ascii="Times New Roman" w:hAnsi="Times New Roman" w:cs="Times New Roman"/>
          <w:sz w:val="24"/>
          <w:szCs w:val="24"/>
        </w:rPr>
        <w:t>menunjukkan</w:t>
      </w:r>
      <w:proofErr w:type="spellEnd"/>
      <w:r w:rsidR="001420C4">
        <w:rPr>
          <w:rFonts w:ascii="Times New Roman" w:hAnsi="Times New Roman" w:cs="Times New Roman"/>
          <w:sz w:val="24"/>
          <w:szCs w:val="24"/>
        </w:rPr>
        <w:t xml:space="preserve"> </w:t>
      </w:r>
      <w:proofErr w:type="spellStart"/>
      <w:r w:rsidR="001420C4">
        <w:rPr>
          <w:rFonts w:ascii="Times New Roman" w:hAnsi="Times New Roman" w:cs="Times New Roman"/>
          <w:sz w:val="24"/>
          <w:szCs w:val="24"/>
        </w:rPr>
        <w:t>adanya</w:t>
      </w:r>
      <w:proofErr w:type="spellEnd"/>
      <w:r w:rsidR="001420C4">
        <w:rPr>
          <w:rFonts w:ascii="Times New Roman" w:hAnsi="Times New Roman" w:cs="Times New Roman"/>
          <w:sz w:val="24"/>
          <w:szCs w:val="24"/>
        </w:rPr>
        <w:t xml:space="preserve"> </w:t>
      </w:r>
      <w:proofErr w:type="spellStart"/>
      <w:r w:rsidR="0097152D">
        <w:rPr>
          <w:rFonts w:ascii="Times New Roman" w:hAnsi="Times New Roman" w:cs="Times New Roman"/>
          <w:sz w:val="24"/>
          <w:szCs w:val="24"/>
        </w:rPr>
        <w:t>si</w:t>
      </w:r>
      <w:r w:rsidR="001420C4">
        <w:rPr>
          <w:rFonts w:ascii="Times New Roman" w:hAnsi="Times New Roman" w:cs="Times New Roman"/>
          <w:sz w:val="24"/>
          <w:szCs w:val="24"/>
        </w:rPr>
        <w:t>stem</w:t>
      </w:r>
      <w:proofErr w:type="spellEnd"/>
      <w:r w:rsidR="001420C4">
        <w:rPr>
          <w:rFonts w:ascii="Times New Roman" w:hAnsi="Times New Roman" w:cs="Times New Roman"/>
          <w:sz w:val="24"/>
          <w:szCs w:val="24"/>
        </w:rPr>
        <w:t xml:space="preserve">. </w:t>
      </w:r>
      <w:proofErr w:type="gramStart"/>
      <w:r w:rsidR="001420C4">
        <w:rPr>
          <w:rFonts w:ascii="Times New Roman" w:hAnsi="Times New Roman" w:cs="Times New Roman"/>
          <w:sz w:val="24"/>
          <w:szCs w:val="24"/>
        </w:rPr>
        <w:t xml:space="preserve">Salah </w:t>
      </w:r>
      <w:proofErr w:type="spellStart"/>
      <w:r w:rsidR="001420C4">
        <w:rPr>
          <w:rFonts w:ascii="Times New Roman" w:hAnsi="Times New Roman" w:cs="Times New Roman"/>
          <w:sz w:val="24"/>
          <w:szCs w:val="24"/>
        </w:rPr>
        <w:t>satu</w:t>
      </w:r>
      <w:proofErr w:type="spellEnd"/>
      <w:r w:rsidR="001420C4">
        <w:rPr>
          <w:rFonts w:ascii="Times New Roman" w:hAnsi="Times New Roman" w:cs="Times New Roman"/>
          <w:sz w:val="24"/>
          <w:szCs w:val="24"/>
        </w:rPr>
        <w:t xml:space="preserve"> </w:t>
      </w:r>
      <w:proofErr w:type="spellStart"/>
      <w:r w:rsidR="001420C4">
        <w:rPr>
          <w:rFonts w:ascii="Times New Roman" w:hAnsi="Times New Roman" w:cs="Times New Roman"/>
          <w:sz w:val="24"/>
          <w:szCs w:val="24"/>
        </w:rPr>
        <w:t>makna</w:t>
      </w:r>
      <w:proofErr w:type="spellEnd"/>
      <w:r w:rsidR="001420C4">
        <w:rPr>
          <w:rFonts w:ascii="Times New Roman" w:hAnsi="Times New Roman" w:cs="Times New Roman"/>
          <w:sz w:val="24"/>
          <w:szCs w:val="24"/>
        </w:rPr>
        <w:t xml:space="preserve"> </w:t>
      </w:r>
      <w:proofErr w:type="spellStart"/>
      <w:r w:rsidR="001420C4">
        <w:rPr>
          <w:rFonts w:ascii="Times New Roman" w:hAnsi="Times New Roman" w:cs="Times New Roman"/>
          <w:sz w:val="24"/>
          <w:szCs w:val="24"/>
        </w:rPr>
        <w:t>dari</w:t>
      </w:r>
      <w:proofErr w:type="spellEnd"/>
      <w:r w:rsidR="001420C4">
        <w:rPr>
          <w:rFonts w:ascii="Times New Roman" w:hAnsi="Times New Roman" w:cs="Times New Roman"/>
          <w:sz w:val="24"/>
          <w:szCs w:val="24"/>
        </w:rPr>
        <w:t xml:space="preserve"> s</w:t>
      </w:r>
      <w:r w:rsidR="001F175F">
        <w:rPr>
          <w:rFonts w:ascii="Times New Roman" w:hAnsi="Times New Roman" w:cs="Times New Roman"/>
          <w:sz w:val="24"/>
          <w:szCs w:val="24"/>
          <w:lang w:val="id-ID"/>
        </w:rPr>
        <w:t xml:space="preserve">istem </w:t>
      </w:r>
      <w:proofErr w:type="spellStart"/>
      <w:r w:rsidR="001F175F">
        <w:rPr>
          <w:rFonts w:ascii="Times New Roman" w:hAnsi="Times New Roman" w:cs="Times New Roman"/>
          <w:sz w:val="24"/>
          <w:szCs w:val="24"/>
        </w:rPr>
        <w:t>dalam</w:t>
      </w:r>
      <w:proofErr w:type="spellEnd"/>
      <w:r w:rsidR="008658FB">
        <w:rPr>
          <w:rFonts w:ascii="Times New Roman" w:hAnsi="Times New Roman" w:cs="Times New Roman"/>
          <w:sz w:val="24"/>
          <w:szCs w:val="24"/>
        </w:rPr>
        <w:t xml:space="preserve"> </w:t>
      </w:r>
      <w:proofErr w:type="spellStart"/>
      <w:r w:rsidR="001F175F">
        <w:rPr>
          <w:rFonts w:ascii="Times New Roman" w:hAnsi="Times New Roman" w:cs="Times New Roman"/>
          <w:sz w:val="24"/>
          <w:szCs w:val="24"/>
        </w:rPr>
        <w:t>ilmu</w:t>
      </w:r>
      <w:proofErr w:type="spellEnd"/>
      <w:r w:rsidR="001F175F">
        <w:rPr>
          <w:rFonts w:ascii="Times New Roman" w:hAnsi="Times New Roman" w:cs="Times New Roman"/>
          <w:sz w:val="24"/>
          <w:szCs w:val="24"/>
        </w:rPr>
        <w:t xml:space="preserve"> </w:t>
      </w:r>
      <w:r w:rsidR="001F175F">
        <w:rPr>
          <w:rFonts w:ascii="Times New Roman" w:hAnsi="Times New Roman" w:cs="Times New Roman"/>
          <w:sz w:val="24"/>
          <w:szCs w:val="24"/>
          <w:lang w:val="id-ID"/>
        </w:rPr>
        <w:t>sosial modern adalah</w:t>
      </w:r>
      <w:r w:rsidR="001F175F">
        <w:rPr>
          <w:rFonts w:ascii="Times New Roman" w:hAnsi="Times New Roman" w:cs="Times New Roman"/>
          <w:sz w:val="24"/>
          <w:szCs w:val="24"/>
        </w:rPr>
        <w:t xml:space="preserve"> </w:t>
      </w:r>
      <w:proofErr w:type="spellStart"/>
      <w:r w:rsidR="001F175F">
        <w:rPr>
          <w:rFonts w:ascii="Times New Roman" w:hAnsi="Times New Roman" w:cs="Times New Roman"/>
          <w:sz w:val="24"/>
          <w:szCs w:val="24"/>
        </w:rPr>
        <w:t>suatu</w:t>
      </w:r>
      <w:proofErr w:type="spellEnd"/>
      <w:r w:rsidR="001F175F">
        <w:rPr>
          <w:rFonts w:ascii="Times New Roman" w:hAnsi="Times New Roman" w:cs="Times New Roman"/>
          <w:sz w:val="24"/>
          <w:szCs w:val="24"/>
        </w:rPr>
        <w:t xml:space="preserve"> s</w:t>
      </w:r>
      <w:r w:rsidR="001F175F">
        <w:rPr>
          <w:rFonts w:ascii="Times New Roman" w:hAnsi="Times New Roman" w:cs="Times New Roman"/>
          <w:sz w:val="24"/>
          <w:szCs w:val="24"/>
          <w:lang w:val="id-ID"/>
        </w:rPr>
        <w:t xml:space="preserve">atuan </w:t>
      </w:r>
      <w:r w:rsidR="001F175F">
        <w:rPr>
          <w:rFonts w:ascii="Times New Roman" w:hAnsi="Times New Roman" w:cs="Times New Roman"/>
          <w:sz w:val="24"/>
          <w:szCs w:val="24"/>
        </w:rPr>
        <w:t>o</w:t>
      </w:r>
      <w:r w:rsidR="001F175F">
        <w:rPr>
          <w:rFonts w:ascii="Times New Roman" w:hAnsi="Times New Roman" w:cs="Times New Roman"/>
          <w:sz w:val="24"/>
          <w:szCs w:val="24"/>
          <w:lang w:val="id-ID"/>
        </w:rPr>
        <w:t>perasi dalam sistim sosial</w:t>
      </w:r>
      <w:r w:rsidR="001F175F">
        <w:rPr>
          <w:rFonts w:ascii="Times New Roman" w:hAnsi="Times New Roman" w:cs="Times New Roman"/>
          <w:sz w:val="24"/>
          <w:szCs w:val="24"/>
        </w:rPr>
        <w:t xml:space="preserve"> </w:t>
      </w:r>
      <w:r w:rsidR="001F175F">
        <w:rPr>
          <w:rFonts w:ascii="Times New Roman" w:hAnsi="Times New Roman" w:cs="Times New Roman"/>
          <w:sz w:val="24"/>
          <w:szCs w:val="24"/>
          <w:lang w:val="id-ID"/>
        </w:rPr>
        <w:t>yang</w:t>
      </w:r>
      <w:r w:rsidR="001F175F">
        <w:rPr>
          <w:rFonts w:ascii="Times New Roman" w:hAnsi="Times New Roman" w:cs="Times New Roman"/>
          <w:sz w:val="24"/>
          <w:szCs w:val="24"/>
        </w:rPr>
        <w:t xml:space="preserve"> </w:t>
      </w:r>
      <w:r w:rsidR="001F175F">
        <w:rPr>
          <w:rFonts w:ascii="Times New Roman" w:hAnsi="Times New Roman" w:cs="Times New Roman"/>
          <w:sz w:val="24"/>
          <w:szCs w:val="24"/>
          <w:lang w:val="id-ID"/>
        </w:rPr>
        <w:t>mengambil bahan-bahan mentah, mem</w:t>
      </w:r>
      <w:r>
        <w:rPr>
          <w:rFonts w:ascii="Times New Roman" w:hAnsi="Times New Roman" w:cs="Times New Roman"/>
          <w:sz w:val="24"/>
          <w:szCs w:val="24"/>
        </w:rPr>
        <w:t>p</w:t>
      </w:r>
      <w:r w:rsidR="001F175F">
        <w:rPr>
          <w:rFonts w:ascii="Times New Roman" w:hAnsi="Times New Roman" w:cs="Times New Roman"/>
          <w:sz w:val="24"/>
          <w:szCs w:val="24"/>
          <w:lang w:val="id-ID"/>
        </w:rPr>
        <w:t>ros</w:t>
      </w:r>
      <w:r>
        <w:rPr>
          <w:rFonts w:ascii="Times New Roman" w:hAnsi="Times New Roman" w:cs="Times New Roman"/>
          <w:sz w:val="24"/>
          <w:szCs w:val="24"/>
        </w:rPr>
        <w:t>e</w:t>
      </w:r>
      <w:r w:rsidR="001F175F">
        <w:rPr>
          <w:rFonts w:ascii="Times New Roman" w:hAnsi="Times New Roman" w:cs="Times New Roman"/>
          <w:sz w:val="24"/>
          <w:szCs w:val="24"/>
          <w:lang w:val="id-ID"/>
        </w:rPr>
        <w:t>s bahan mentah itu, dan menghasilkan suatu kelua</w:t>
      </w:r>
      <w:r>
        <w:rPr>
          <w:rFonts w:ascii="Times New Roman" w:hAnsi="Times New Roman" w:cs="Times New Roman"/>
          <w:sz w:val="24"/>
          <w:szCs w:val="24"/>
        </w:rPr>
        <w:t>r</w:t>
      </w:r>
      <w:r w:rsidR="001F175F">
        <w:rPr>
          <w:rFonts w:ascii="Times New Roman" w:hAnsi="Times New Roman" w:cs="Times New Roman"/>
          <w:sz w:val="24"/>
          <w:szCs w:val="24"/>
          <w:lang w:val="id-ID"/>
        </w:rPr>
        <w:t>an.</w:t>
      </w:r>
      <w:proofErr w:type="gramEnd"/>
      <w:r w:rsidR="0097152D">
        <w:rPr>
          <w:rStyle w:val="FootnoteReference"/>
          <w:rFonts w:ascii="Times New Roman" w:hAnsi="Times New Roman" w:cs="Times New Roman"/>
          <w:sz w:val="24"/>
          <w:szCs w:val="24"/>
          <w:lang w:val="id-ID"/>
        </w:rPr>
        <w:footnoteReference w:id="6"/>
      </w:r>
    </w:p>
    <w:p w:rsidR="00BD00B7" w:rsidRDefault="0097152D" w:rsidP="0097152D">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Stru</w:t>
      </w:r>
      <w:r w:rsidR="00790E0C">
        <w:rPr>
          <w:rFonts w:ascii="Times New Roman" w:hAnsi="Times New Roman" w:cs="Times New Roman"/>
          <w:sz w:val="24"/>
          <w:szCs w:val="24"/>
        </w:rPr>
        <w:t>k</w:t>
      </w:r>
      <w:r>
        <w:rPr>
          <w:rFonts w:ascii="Times New Roman" w:hAnsi="Times New Roman" w:cs="Times New Roman"/>
          <w:sz w:val="24"/>
          <w:szCs w:val="24"/>
          <w:lang w:val="id-ID"/>
        </w:rPr>
        <w:t xml:space="preserve">tur yang dimaksud </w:t>
      </w:r>
      <w:r w:rsidR="00BD00B7">
        <w:rPr>
          <w:rFonts w:ascii="Times New Roman" w:hAnsi="Times New Roman" w:cs="Times New Roman"/>
          <w:sz w:val="24"/>
          <w:szCs w:val="24"/>
          <w:lang w:val="id-ID"/>
        </w:rPr>
        <w:t xml:space="preserve">di sini </w:t>
      </w:r>
      <w:r>
        <w:rPr>
          <w:rFonts w:ascii="Times New Roman" w:hAnsi="Times New Roman" w:cs="Times New Roman"/>
          <w:sz w:val="24"/>
          <w:szCs w:val="24"/>
          <w:lang w:val="id-ID"/>
        </w:rPr>
        <w:t xml:space="preserve">adalah institusi peradilan, bentuknya, dan proses yang dilakukannya. Cakupannya </w:t>
      </w:r>
      <w:r w:rsidR="00790E0C">
        <w:rPr>
          <w:rFonts w:ascii="Times New Roman" w:hAnsi="Times New Roman" w:cs="Times New Roman"/>
          <w:sz w:val="24"/>
          <w:szCs w:val="24"/>
        </w:rPr>
        <w:t>m</w:t>
      </w:r>
      <w:r>
        <w:rPr>
          <w:rFonts w:ascii="Times New Roman" w:hAnsi="Times New Roman" w:cs="Times New Roman"/>
          <w:sz w:val="24"/>
          <w:szCs w:val="24"/>
          <w:lang w:val="id-ID"/>
        </w:rPr>
        <w:t>eliputi jumlah dan jenis</w:t>
      </w:r>
      <w:r w:rsidR="00BD00B7">
        <w:rPr>
          <w:rFonts w:ascii="Times New Roman" w:hAnsi="Times New Roman" w:cs="Times New Roman"/>
          <w:sz w:val="24"/>
          <w:szCs w:val="24"/>
          <w:lang w:val="id-ID"/>
        </w:rPr>
        <w:t xml:space="preserve"> pengadilan, ada atau tidaknya suatu konstitusi, ada atau tidaknya federalisme atau pluralisme dan pem</w:t>
      </w:r>
      <w:proofErr w:type="spellStart"/>
      <w:r w:rsidR="00790E0C">
        <w:rPr>
          <w:rFonts w:ascii="Times New Roman" w:hAnsi="Times New Roman" w:cs="Times New Roman"/>
          <w:sz w:val="24"/>
          <w:szCs w:val="24"/>
        </w:rPr>
        <w:t>ba</w:t>
      </w:r>
      <w:proofErr w:type="spellEnd"/>
      <w:r w:rsidR="00BD00B7">
        <w:rPr>
          <w:rFonts w:ascii="Times New Roman" w:hAnsi="Times New Roman" w:cs="Times New Roman"/>
          <w:sz w:val="24"/>
          <w:szCs w:val="24"/>
          <w:lang w:val="id-ID"/>
        </w:rPr>
        <w:t>gia</w:t>
      </w:r>
      <w:r w:rsidR="00790E0C">
        <w:rPr>
          <w:rFonts w:ascii="Times New Roman" w:hAnsi="Times New Roman" w:cs="Times New Roman"/>
          <w:sz w:val="24"/>
          <w:szCs w:val="24"/>
        </w:rPr>
        <w:t>n</w:t>
      </w:r>
      <w:r w:rsidR="00BD00B7">
        <w:rPr>
          <w:rFonts w:ascii="Times New Roman" w:hAnsi="Times New Roman" w:cs="Times New Roman"/>
          <w:sz w:val="24"/>
          <w:szCs w:val="24"/>
        </w:rPr>
        <w:t xml:space="preserve"> </w:t>
      </w:r>
      <w:r w:rsidR="00BD00B7">
        <w:rPr>
          <w:rFonts w:ascii="Times New Roman" w:hAnsi="Times New Roman" w:cs="Times New Roman"/>
          <w:sz w:val="24"/>
          <w:szCs w:val="24"/>
          <w:lang w:val="id-ID"/>
        </w:rPr>
        <w:t>kekuasaan antara hakim, perundan</w:t>
      </w:r>
      <w:r w:rsidR="00790E0C">
        <w:rPr>
          <w:rFonts w:ascii="Times New Roman" w:hAnsi="Times New Roman" w:cs="Times New Roman"/>
          <w:sz w:val="24"/>
          <w:szCs w:val="24"/>
        </w:rPr>
        <w:t>g</w:t>
      </w:r>
      <w:r w:rsidR="00BD00B7">
        <w:rPr>
          <w:rFonts w:ascii="Times New Roman" w:hAnsi="Times New Roman" w:cs="Times New Roman"/>
          <w:sz w:val="24"/>
          <w:szCs w:val="24"/>
          <w:lang w:val="id-ID"/>
        </w:rPr>
        <w:t>-undang</w:t>
      </w:r>
      <w:r w:rsidR="00790E0C">
        <w:rPr>
          <w:rFonts w:ascii="Times New Roman" w:hAnsi="Times New Roman" w:cs="Times New Roman"/>
          <w:sz w:val="24"/>
          <w:szCs w:val="24"/>
        </w:rPr>
        <w:t>an</w:t>
      </w:r>
      <w:r w:rsidR="00BD00B7">
        <w:rPr>
          <w:rFonts w:ascii="Times New Roman" w:hAnsi="Times New Roman" w:cs="Times New Roman"/>
          <w:sz w:val="24"/>
          <w:szCs w:val="24"/>
        </w:rPr>
        <w:t>,</w:t>
      </w:r>
      <w:r w:rsidR="00790E0C">
        <w:rPr>
          <w:rFonts w:ascii="Times New Roman" w:hAnsi="Times New Roman" w:cs="Times New Roman"/>
          <w:sz w:val="24"/>
          <w:szCs w:val="24"/>
        </w:rPr>
        <w:t xml:space="preserve"> </w:t>
      </w:r>
      <w:r w:rsidR="00BD00B7">
        <w:rPr>
          <w:rFonts w:ascii="Times New Roman" w:hAnsi="Times New Roman" w:cs="Times New Roman"/>
          <w:sz w:val="24"/>
          <w:szCs w:val="24"/>
          <w:lang w:val="id-ID"/>
        </w:rPr>
        <w:t>gubernur, raja, juri, admini</w:t>
      </w:r>
      <w:r w:rsidR="008658FB">
        <w:rPr>
          <w:rFonts w:ascii="Times New Roman" w:hAnsi="Times New Roman" w:cs="Times New Roman"/>
          <w:sz w:val="24"/>
          <w:szCs w:val="24"/>
        </w:rPr>
        <w:t>s</w:t>
      </w:r>
      <w:r w:rsidR="00BD00B7">
        <w:rPr>
          <w:rFonts w:ascii="Times New Roman" w:hAnsi="Times New Roman" w:cs="Times New Roman"/>
          <w:sz w:val="24"/>
          <w:szCs w:val="24"/>
          <w:lang w:val="id-ID"/>
        </w:rPr>
        <w:t>tras</w:t>
      </w:r>
      <w:r w:rsidR="008658FB">
        <w:rPr>
          <w:rFonts w:ascii="Times New Roman" w:hAnsi="Times New Roman" w:cs="Times New Roman"/>
          <w:sz w:val="24"/>
          <w:szCs w:val="24"/>
        </w:rPr>
        <w:t>i</w:t>
      </w:r>
      <w:r w:rsidR="00BD00B7">
        <w:rPr>
          <w:rFonts w:ascii="Times New Roman" w:hAnsi="Times New Roman" w:cs="Times New Roman"/>
          <w:sz w:val="24"/>
          <w:szCs w:val="24"/>
        </w:rPr>
        <w:t xml:space="preserve"> </w:t>
      </w:r>
      <w:r w:rsidR="008658FB">
        <w:rPr>
          <w:rFonts w:ascii="Times New Roman" w:hAnsi="Times New Roman" w:cs="Times New Roman"/>
          <w:sz w:val="24"/>
          <w:szCs w:val="24"/>
        </w:rPr>
        <w:t>s</w:t>
      </w:r>
      <w:r w:rsidR="00BD00B7">
        <w:rPr>
          <w:rFonts w:ascii="Times New Roman" w:hAnsi="Times New Roman" w:cs="Times New Roman"/>
          <w:sz w:val="24"/>
          <w:szCs w:val="24"/>
          <w:lang w:val="id-ID"/>
        </w:rPr>
        <w:t>er</w:t>
      </w:r>
      <w:r w:rsidR="008658FB">
        <w:rPr>
          <w:rFonts w:ascii="Times New Roman" w:hAnsi="Times New Roman" w:cs="Times New Roman"/>
          <w:sz w:val="24"/>
          <w:szCs w:val="24"/>
        </w:rPr>
        <w:t>t</w:t>
      </w:r>
      <w:r w:rsidR="00BD00B7">
        <w:rPr>
          <w:rFonts w:ascii="Times New Roman" w:hAnsi="Times New Roman" w:cs="Times New Roman"/>
          <w:sz w:val="24"/>
          <w:szCs w:val="24"/>
        </w:rPr>
        <w:t xml:space="preserve">a </w:t>
      </w:r>
      <w:r w:rsidR="00BD00B7">
        <w:rPr>
          <w:rFonts w:ascii="Times New Roman" w:hAnsi="Times New Roman" w:cs="Times New Roman"/>
          <w:sz w:val="24"/>
          <w:szCs w:val="24"/>
          <w:lang w:val="id-ID"/>
        </w:rPr>
        <w:t>gaya pros</w:t>
      </w:r>
      <w:r w:rsidR="008658FB">
        <w:rPr>
          <w:rFonts w:ascii="Times New Roman" w:hAnsi="Times New Roman" w:cs="Times New Roman"/>
          <w:sz w:val="24"/>
          <w:szCs w:val="24"/>
        </w:rPr>
        <w:t>e</w:t>
      </w:r>
      <w:r w:rsidR="00BD00B7">
        <w:rPr>
          <w:rFonts w:ascii="Times New Roman" w:hAnsi="Times New Roman" w:cs="Times New Roman"/>
          <w:sz w:val="24"/>
          <w:szCs w:val="24"/>
          <w:lang w:val="id-ID"/>
        </w:rPr>
        <w:t>dur dala</w:t>
      </w:r>
      <w:r w:rsidR="008658FB">
        <w:rPr>
          <w:rFonts w:ascii="Times New Roman" w:hAnsi="Times New Roman" w:cs="Times New Roman"/>
          <w:sz w:val="24"/>
          <w:szCs w:val="24"/>
        </w:rPr>
        <w:t xml:space="preserve">m </w:t>
      </w:r>
      <w:proofErr w:type="spellStart"/>
      <w:r w:rsidR="00BD00B7">
        <w:rPr>
          <w:rFonts w:ascii="Times New Roman" w:hAnsi="Times New Roman" w:cs="Times New Roman"/>
          <w:sz w:val="24"/>
          <w:szCs w:val="24"/>
        </w:rPr>
        <w:t>berbagai</w:t>
      </w:r>
      <w:proofErr w:type="spellEnd"/>
      <w:r w:rsidR="00BD00B7">
        <w:rPr>
          <w:rFonts w:ascii="Times New Roman" w:hAnsi="Times New Roman" w:cs="Times New Roman"/>
          <w:sz w:val="24"/>
          <w:szCs w:val="24"/>
        </w:rPr>
        <w:t xml:space="preserve"> </w:t>
      </w:r>
      <w:r w:rsidR="00BD00B7">
        <w:rPr>
          <w:rFonts w:ascii="Times New Roman" w:hAnsi="Times New Roman" w:cs="Times New Roman"/>
          <w:sz w:val="24"/>
          <w:szCs w:val="24"/>
          <w:lang w:val="id-ID"/>
        </w:rPr>
        <w:t>institusi.</w:t>
      </w:r>
    </w:p>
    <w:p w:rsidR="00451341" w:rsidRDefault="00BD00B7" w:rsidP="00451341">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Segi keluaran dari sebuah sistem peradilan disebut substansi yaitu hukum itu sendiri yang meliputi p</w:t>
      </w:r>
      <w:r w:rsidR="00451341">
        <w:rPr>
          <w:rFonts w:ascii="Times New Roman" w:hAnsi="Times New Roman" w:cs="Times New Roman"/>
          <w:sz w:val="24"/>
          <w:szCs w:val="24"/>
          <w:lang w:val="id-ID"/>
        </w:rPr>
        <w:t xml:space="preserve">utusan-putusan peradilan, surat </w:t>
      </w:r>
      <w:r>
        <w:rPr>
          <w:rFonts w:ascii="Times New Roman" w:hAnsi="Times New Roman" w:cs="Times New Roman"/>
          <w:sz w:val="24"/>
          <w:szCs w:val="24"/>
          <w:lang w:val="id-ID"/>
        </w:rPr>
        <w:t>e</w:t>
      </w:r>
      <w:r w:rsidR="00451341">
        <w:rPr>
          <w:rFonts w:ascii="Times New Roman" w:hAnsi="Times New Roman" w:cs="Times New Roman"/>
          <w:sz w:val="24"/>
          <w:szCs w:val="24"/>
          <w:lang w:val="id-ID"/>
        </w:rPr>
        <w:t>da</w:t>
      </w:r>
      <w:r>
        <w:rPr>
          <w:rFonts w:ascii="Times New Roman" w:hAnsi="Times New Roman" w:cs="Times New Roman"/>
          <w:sz w:val="24"/>
          <w:szCs w:val="24"/>
          <w:lang w:val="id-ID"/>
        </w:rPr>
        <w:t xml:space="preserve">ran, doktrin, </w:t>
      </w:r>
      <w:r w:rsidR="00451341">
        <w:rPr>
          <w:rFonts w:ascii="Times New Roman" w:hAnsi="Times New Roman" w:cs="Times New Roman"/>
          <w:sz w:val="24"/>
          <w:szCs w:val="24"/>
          <w:lang w:val="id-ID"/>
        </w:rPr>
        <w:t>dan fatwa, serta pertimbangan-pertimbangannya.</w:t>
      </w:r>
    </w:p>
    <w:p w:rsidR="00A61930" w:rsidRPr="009E079D" w:rsidRDefault="00451341" w:rsidP="009E079D">
      <w:pPr>
        <w:pStyle w:val="ListParagraph"/>
        <w:spacing w:line="360" w:lineRule="auto"/>
        <w:ind w:left="0" w:firstLine="567"/>
        <w:jc w:val="both"/>
        <w:rPr>
          <w:rFonts w:ascii="Times New Roman" w:hAnsi="Times New Roman" w:cs="Times New Roman"/>
          <w:sz w:val="24"/>
          <w:szCs w:val="24"/>
          <w:lang w:val="id-ID"/>
        </w:rPr>
      </w:pPr>
      <w:r>
        <w:rPr>
          <w:rFonts w:ascii="Times New Roman" w:hAnsi="Times New Roman" w:cs="Times New Roman"/>
          <w:sz w:val="24"/>
          <w:szCs w:val="24"/>
          <w:lang w:val="id-ID"/>
        </w:rPr>
        <w:t>Adap</w:t>
      </w:r>
      <w:r w:rsidR="00BD00B7">
        <w:rPr>
          <w:rFonts w:ascii="Times New Roman" w:hAnsi="Times New Roman" w:cs="Times New Roman"/>
          <w:sz w:val="24"/>
          <w:szCs w:val="24"/>
          <w:lang w:val="id-ID"/>
        </w:rPr>
        <w:t>un</w:t>
      </w:r>
      <w:r>
        <w:rPr>
          <w:rFonts w:ascii="Times New Roman" w:hAnsi="Times New Roman" w:cs="Times New Roman"/>
          <w:sz w:val="24"/>
          <w:szCs w:val="24"/>
          <w:lang w:val="id-ID"/>
        </w:rPr>
        <w:t xml:space="preserve"> kultur atau bu</w:t>
      </w:r>
      <w:r w:rsidR="00BD00B7">
        <w:rPr>
          <w:rFonts w:ascii="Times New Roman" w:hAnsi="Times New Roman" w:cs="Times New Roman"/>
          <w:sz w:val="24"/>
          <w:szCs w:val="24"/>
          <w:lang w:val="id-ID"/>
        </w:rPr>
        <w:t>da</w:t>
      </w:r>
      <w:r>
        <w:rPr>
          <w:rFonts w:ascii="Times New Roman" w:hAnsi="Times New Roman" w:cs="Times New Roman"/>
          <w:sz w:val="24"/>
          <w:szCs w:val="24"/>
          <w:lang w:val="id-ID"/>
        </w:rPr>
        <w:t xml:space="preserve">ya peradilan adalah </w:t>
      </w:r>
      <w:r w:rsidR="00BD00B7">
        <w:rPr>
          <w:rFonts w:ascii="Times New Roman" w:hAnsi="Times New Roman" w:cs="Times New Roman"/>
          <w:sz w:val="24"/>
          <w:szCs w:val="24"/>
          <w:lang w:val="id-ID"/>
        </w:rPr>
        <w:t>n</w:t>
      </w:r>
      <w:r>
        <w:rPr>
          <w:rFonts w:ascii="Times New Roman" w:hAnsi="Times New Roman" w:cs="Times New Roman"/>
          <w:sz w:val="24"/>
          <w:szCs w:val="24"/>
          <w:lang w:val="id-ID"/>
        </w:rPr>
        <w:t>ilai dan sikap yan</w:t>
      </w:r>
      <w:r w:rsidR="00BD00B7">
        <w:rPr>
          <w:rFonts w:ascii="Times New Roman" w:hAnsi="Times New Roman" w:cs="Times New Roman"/>
          <w:sz w:val="24"/>
          <w:szCs w:val="24"/>
          <w:lang w:val="id-ID"/>
        </w:rPr>
        <w:t>g</w:t>
      </w:r>
      <w:r>
        <w:rPr>
          <w:rFonts w:ascii="Times New Roman" w:hAnsi="Times New Roman" w:cs="Times New Roman"/>
          <w:sz w:val="24"/>
          <w:szCs w:val="24"/>
          <w:lang w:val="id-ID"/>
        </w:rPr>
        <w:t xml:space="preserve"> mengikat</w:t>
      </w:r>
      <w:r w:rsidR="00817007">
        <w:rPr>
          <w:rFonts w:ascii="Times New Roman" w:hAnsi="Times New Roman" w:cs="Times New Roman"/>
          <w:sz w:val="24"/>
          <w:szCs w:val="24"/>
          <w:lang w:val="id-ID"/>
        </w:rPr>
        <w:t xml:space="preserve"> sistem bersama-sama dan yang menent</w:t>
      </w:r>
      <w:r w:rsidR="00BD00B7">
        <w:rPr>
          <w:rFonts w:ascii="Times New Roman" w:hAnsi="Times New Roman" w:cs="Times New Roman"/>
          <w:sz w:val="24"/>
          <w:szCs w:val="24"/>
          <w:lang w:val="id-ID"/>
        </w:rPr>
        <w:t>u</w:t>
      </w:r>
      <w:r w:rsidR="00817007">
        <w:rPr>
          <w:rFonts w:ascii="Times New Roman" w:hAnsi="Times New Roman" w:cs="Times New Roman"/>
          <w:sz w:val="24"/>
          <w:szCs w:val="24"/>
          <w:lang w:val="id-ID"/>
        </w:rPr>
        <w:t>ka</w:t>
      </w:r>
      <w:r w:rsidR="00BD00B7">
        <w:rPr>
          <w:rFonts w:ascii="Times New Roman" w:hAnsi="Times New Roman" w:cs="Times New Roman"/>
          <w:sz w:val="24"/>
          <w:szCs w:val="24"/>
          <w:lang w:val="id-ID"/>
        </w:rPr>
        <w:t>n</w:t>
      </w:r>
      <w:r w:rsidR="00817007">
        <w:rPr>
          <w:rFonts w:ascii="Times New Roman" w:hAnsi="Times New Roman" w:cs="Times New Roman"/>
          <w:sz w:val="24"/>
          <w:szCs w:val="24"/>
          <w:lang w:val="id-ID"/>
        </w:rPr>
        <w:t xml:space="preserve"> tempat sistem pera</w:t>
      </w:r>
      <w:r w:rsidR="00BD00B7">
        <w:rPr>
          <w:rFonts w:ascii="Times New Roman" w:hAnsi="Times New Roman" w:cs="Times New Roman"/>
          <w:sz w:val="24"/>
          <w:szCs w:val="24"/>
          <w:lang w:val="id-ID"/>
        </w:rPr>
        <w:t>d</w:t>
      </w:r>
      <w:r w:rsidR="00817007">
        <w:rPr>
          <w:rFonts w:ascii="Times New Roman" w:hAnsi="Times New Roman" w:cs="Times New Roman"/>
          <w:sz w:val="24"/>
          <w:szCs w:val="24"/>
          <w:lang w:val="id-ID"/>
        </w:rPr>
        <w:t>il</w:t>
      </w:r>
      <w:r w:rsidR="00BD00B7">
        <w:rPr>
          <w:rFonts w:ascii="Times New Roman" w:hAnsi="Times New Roman" w:cs="Times New Roman"/>
          <w:sz w:val="24"/>
          <w:szCs w:val="24"/>
          <w:lang w:val="id-ID"/>
        </w:rPr>
        <w:t>an</w:t>
      </w:r>
      <w:r w:rsidR="00817007">
        <w:rPr>
          <w:rFonts w:ascii="Times New Roman" w:hAnsi="Times New Roman" w:cs="Times New Roman"/>
          <w:sz w:val="24"/>
          <w:szCs w:val="24"/>
          <w:lang w:val="id-ID"/>
        </w:rPr>
        <w:t xml:space="preserve"> dalam kebudayaan suatu masyarakat seba</w:t>
      </w:r>
      <w:r w:rsidR="00BD00B7">
        <w:rPr>
          <w:rFonts w:ascii="Times New Roman" w:hAnsi="Times New Roman" w:cs="Times New Roman"/>
          <w:sz w:val="24"/>
          <w:szCs w:val="24"/>
          <w:lang w:val="id-ID"/>
        </w:rPr>
        <w:t>g</w:t>
      </w:r>
      <w:r w:rsidR="00817007">
        <w:rPr>
          <w:rFonts w:ascii="Times New Roman" w:hAnsi="Times New Roman" w:cs="Times New Roman"/>
          <w:sz w:val="24"/>
          <w:szCs w:val="24"/>
          <w:lang w:val="id-ID"/>
        </w:rPr>
        <w:t>ai</w:t>
      </w:r>
      <w:r w:rsidR="00BD00B7">
        <w:rPr>
          <w:rFonts w:ascii="Times New Roman" w:hAnsi="Times New Roman" w:cs="Times New Roman"/>
          <w:sz w:val="24"/>
          <w:szCs w:val="24"/>
          <w:lang w:val="id-ID"/>
        </w:rPr>
        <w:t xml:space="preserve"> </w:t>
      </w:r>
      <w:r w:rsidR="00817007">
        <w:rPr>
          <w:rFonts w:ascii="Times New Roman" w:hAnsi="Times New Roman" w:cs="Times New Roman"/>
          <w:sz w:val="24"/>
          <w:szCs w:val="24"/>
          <w:lang w:val="id-ID"/>
        </w:rPr>
        <w:t xml:space="preserve">keseluruhan yang meliputi: training </w:t>
      </w:r>
      <w:r w:rsidR="00BD00B7">
        <w:rPr>
          <w:rFonts w:ascii="Times New Roman" w:hAnsi="Times New Roman" w:cs="Times New Roman"/>
          <w:sz w:val="24"/>
          <w:szCs w:val="24"/>
          <w:lang w:val="id-ID"/>
        </w:rPr>
        <w:t>dan ke</w:t>
      </w:r>
      <w:r w:rsidR="00817007">
        <w:rPr>
          <w:rFonts w:ascii="Times New Roman" w:hAnsi="Times New Roman" w:cs="Times New Roman"/>
          <w:sz w:val="24"/>
          <w:szCs w:val="24"/>
          <w:lang w:val="id-ID"/>
        </w:rPr>
        <w:t>biasaan apakah yang dimiliki hakim; bagaimanakah pendapa</w:t>
      </w:r>
      <w:r w:rsidR="00BD00B7">
        <w:rPr>
          <w:rFonts w:ascii="Times New Roman" w:hAnsi="Times New Roman" w:cs="Times New Roman"/>
          <w:sz w:val="24"/>
          <w:szCs w:val="24"/>
          <w:lang w:val="id-ID"/>
        </w:rPr>
        <w:t>t</w:t>
      </w:r>
      <w:r w:rsidR="00817007">
        <w:rPr>
          <w:rFonts w:ascii="Times New Roman" w:hAnsi="Times New Roman" w:cs="Times New Roman"/>
          <w:sz w:val="24"/>
          <w:szCs w:val="24"/>
          <w:lang w:val="id-ID"/>
        </w:rPr>
        <w:t xml:space="preserve"> masyarakat t</w:t>
      </w:r>
      <w:r w:rsidR="00BD00B7">
        <w:rPr>
          <w:rFonts w:ascii="Times New Roman" w:hAnsi="Times New Roman" w:cs="Times New Roman"/>
          <w:sz w:val="24"/>
          <w:szCs w:val="24"/>
          <w:lang w:val="id-ID"/>
        </w:rPr>
        <w:t>e</w:t>
      </w:r>
      <w:r w:rsidR="00817007">
        <w:rPr>
          <w:rFonts w:ascii="Times New Roman" w:hAnsi="Times New Roman" w:cs="Times New Roman"/>
          <w:sz w:val="24"/>
          <w:szCs w:val="24"/>
          <w:lang w:val="id-ID"/>
        </w:rPr>
        <w:t>rhadap peradilan; sukakah individu a</w:t>
      </w:r>
      <w:r w:rsidR="00BD00B7">
        <w:rPr>
          <w:rFonts w:ascii="Times New Roman" w:hAnsi="Times New Roman" w:cs="Times New Roman"/>
          <w:sz w:val="24"/>
          <w:szCs w:val="24"/>
          <w:lang w:val="id-ID"/>
        </w:rPr>
        <w:t>ta</w:t>
      </w:r>
      <w:r w:rsidR="00817007">
        <w:rPr>
          <w:rFonts w:ascii="Times New Roman" w:hAnsi="Times New Roman" w:cs="Times New Roman"/>
          <w:sz w:val="24"/>
          <w:szCs w:val="24"/>
          <w:lang w:val="id-ID"/>
        </w:rPr>
        <w:t>u kelom</w:t>
      </w:r>
      <w:r w:rsidR="008658FB" w:rsidRPr="00A61930">
        <w:rPr>
          <w:rFonts w:ascii="Times New Roman" w:hAnsi="Times New Roman" w:cs="Times New Roman"/>
          <w:sz w:val="24"/>
          <w:szCs w:val="24"/>
          <w:lang w:val="id-ID"/>
        </w:rPr>
        <w:t>p</w:t>
      </w:r>
      <w:r w:rsidR="00817007" w:rsidRPr="00A61930">
        <w:rPr>
          <w:rFonts w:ascii="Times New Roman" w:hAnsi="Times New Roman" w:cs="Times New Roman"/>
          <w:sz w:val="24"/>
          <w:szCs w:val="24"/>
          <w:lang w:val="id-ID"/>
        </w:rPr>
        <w:t>ok m</w:t>
      </w:r>
      <w:r w:rsidR="00BD00B7" w:rsidRPr="00A61930">
        <w:rPr>
          <w:rFonts w:ascii="Times New Roman" w:hAnsi="Times New Roman" w:cs="Times New Roman"/>
          <w:sz w:val="24"/>
          <w:szCs w:val="24"/>
          <w:lang w:val="id-ID"/>
        </w:rPr>
        <w:t>a</w:t>
      </w:r>
      <w:r w:rsidR="00817007" w:rsidRPr="00A61930">
        <w:rPr>
          <w:rFonts w:ascii="Times New Roman" w:hAnsi="Times New Roman" w:cs="Times New Roman"/>
          <w:sz w:val="24"/>
          <w:szCs w:val="24"/>
          <w:lang w:val="id-ID"/>
        </w:rPr>
        <w:t>syarakat data</w:t>
      </w:r>
      <w:r w:rsidR="00BD00B7" w:rsidRPr="00A61930">
        <w:rPr>
          <w:rFonts w:ascii="Times New Roman" w:hAnsi="Times New Roman" w:cs="Times New Roman"/>
          <w:sz w:val="24"/>
          <w:szCs w:val="24"/>
          <w:lang w:val="id-ID"/>
        </w:rPr>
        <w:t>n</w:t>
      </w:r>
      <w:r w:rsidR="00817007" w:rsidRPr="00A61930">
        <w:rPr>
          <w:rFonts w:ascii="Times New Roman" w:hAnsi="Times New Roman" w:cs="Times New Roman"/>
          <w:sz w:val="24"/>
          <w:szCs w:val="24"/>
          <w:lang w:val="id-ID"/>
        </w:rPr>
        <w:t>g</w:t>
      </w:r>
      <w:r w:rsidR="00BD00B7" w:rsidRPr="00A61930">
        <w:rPr>
          <w:rFonts w:ascii="Times New Roman" w:hAnsi="Times New Roman" w:cs="Times New Roman"/>
          <w:sz w:val="24"/>
          <w:szCs w:val="24"/>
          <w:lang w:val="id-ID"/>
        </w:rPr>
        <w:t xml:space="preserve"> </w:t>
      </w:r>
      <w:r w:rsidR="00817007" w:rsidRPr="00A61930">
        <w:rPr>
          <w:rFonts w:ascii="Times New Roman" w:hAnsi="Times New Roman" w:cs="Times New Roman"/>
          <w:sz w:val="24"/>
          <w:szCs w:val="24"/>
          <w:lang w:val="id-ID"/>
        </w:rPr>
        <w:t>ke pengadilan; untuk mak</w:t>
      </w:r>
      <w:r w:rsidR="0052209B" w:rsidRPr="00A61930">
        <w:rPr>
          <w:rFonts w:ascii="Times New Roman" w:hAnsi="Times New Roman" w:cs="Times New Roman"/>
          <w:sz w:val="24"/>
          <w:szCs w:val="24"/>
          <w:lang w:val="id-ID"/>
        </w:rPr>
        <w:t>s</w:t>
      </w:r>
      <w:r w:rsidR="00817007" w:rsidRPr="00A61930">
        <w:rPr>
          <w:rFonts w:ascii="Times New Roman" w:hAnsi="Times New Roman" w:cs="Times New Roman"/>
          <w:sz w:val="24"/>
          <w:szCs w:val="24"/>
          <w:lang w:val="id-ID"/>
        </w:rPr>
        <w:t xml:space="preserve">ud apakah orang </w:t>
      </w:r>
      <w:r w:rsidR="00817007" w:rsidRPr="00A61930">
        <w:rPr>
          <w:rFonts w:ascii="Times New Roman" w:hAnsi="Times New Roman" w:cs="Times New Roman"/>
          <w:sz w:val="24"/>
          <w:szCs w:val="24"/>
          <w:lang w:val="id-ID"/>
        </w:rPr>
        <w:lastRenderedPageBreak/>
        <w:t>b</w:t>
      </w:r>
      <w:r w:rsidR="0052209B" w:rsidRPr="00A61930">
        <w:rPr>
          <w:rFonts w:ascii="Times New Roman" w:hAnsi="Times New Roman" w:cs="Times New Roman"/>
          <w:sz w:val="24"/>
          <w:szCs w:val="24"/>
          <w:lang w:val="id-ID"/>
        </w:rPr>
        <w:t>e</w:t>
      </w:r>
      <w:r w:rsidR="00817007" w:rsidRPr="00A61930">
        <w:rPr>
          <w:rFonts w:ascii="Times New Roman" w:hAnsi="Times New Roman" w:cs="Times New Roman"/>
          <w:sz w:val="24"/>
          <w:szCs w:val="24"/>
          <w:lang w:val="id-ID"/>
        </w:rPr>
        <w:t xml:space="preserve">ralih </w:t>
      </w:r>
      <w:r w:rsidR="00A61930" w:rsidRPr="00A61930">
        <w:rPr>
          <w:rFonts w:ascii="Times New Roman" w:hAnsi="Times New Roman" w:cs="Times New Roman"/>
          <w:sz w:val="24"/>
          <w:szCs w:val="24"/>
          <w:lang w:val="id-ID"/>
        </w:rPr>
        <w:t>kepada seseorang yang dipercaya dapat menyelesaikan kasus untuk men</w:t>
      </w:r>
      <w:r w:rsidR="0052209B" w:rsidRPr="00A61930">
        <w:rPr>
          <w:rFonts w:ascii="Times New Roman" w:hAnsi="Times New Roman" w:cs="Times New Roman"/>
          <w:sz w:val="24"/>
          <w:szCs w:val="24"/>
          <w:lang w:val="id-ID"/>
        </w:rPr>
        <w:t>ja</w:t>
      </w:r>
      <w:r w:rsidR="00A61930" w:rsidRPr="00A61930">
        <w:rPr>
          <w:rFonts w:ascii="Times New Roman" w:hAnsi="Times New Roman" w:cs="Times New Roman"/>
          <w:sz w:val="24"/>
          <w:szCs w:val="24"/>
          <w:lang w:val="id-ID"/>
        </w:rPr>
        <w:t>di penengah; dihormati orang kah h</w:t>
      </w:r>
      <w:r w:rsidR="00A61930">
        <w:rPr>
          <w:rFonts w:ascii="Times New Roman" w:hAnsi="Times New Roman" w:cs="Times New Roman"/>
          <w:sz w:val="24"/>
          <w:szCs w:val="24"/>
          <w:lang w:val="id-ID"/>
        </w:rPr>
        <w:t>ukum, h</w:t>
      </w:r>
      <w:r w:rsidR="00A61930" w:rsidRPr="00A61930">
        <w:rPr>
          <w:rFonts w:ascii="Times New Roman" w:hAnsi="Times New Roman" w:cs="Times New Roman"/>
          <w:sz w:val="24"/>
          <w:szCs w:val="24"/>
          <w:lang w:val="id-ID"/>
        </w:rPr>
        <w:t>akim</w:t>
      </w:r>
      <w:r w:rsidR="00A61930">
        <w:rPr>
          <w:rFonts w:ascii="Times New Roman" w:hAnsi="Times New Roman" w:cs="Times New Roman"/>
          <w:sz w:val="24"/>
          <w:szCs w:val="24"/>
          <w:lang w:val="id-ID"/>
        </w:rPr>
        <w:t>, dan pejabat-pejabat h</w:t>
      </w:r>
      <w:r w:rsidR="0052209B" w:rsidRPr="00A61930">
        <w:rPr>
          <w:rFonts w:ascii="Times New Roman" w:hAnsi="Times New Roman" w:cs="Times New Roman"/>
          <w:sz w:val="24"/>
          <w:szCs w:val="24"/>
          <w:lang w:val="id-ID"/>
        </w:rPr>
        <w:t>u</w:t>
      </w:r>
      <w:r w:rsidR="00A61930">
        <w:rPr>
          <w:rFonts w:ascii="Times New Roman" w:hAnsi="Times New Roman" w:cs="Times New Roman"/>
          <w:sz w:val="24"/>
          <w:szCs w:val="24"/>
          <w:lang w:val="id-ID"/>
        </w:rPr>
        <w:t>kum lainnya; dsb.</w:t>
      </w:r>
    </w:p>
    <w:p w:rsidR="00A61930" w:rsidRPr="009E079D" w:rsidRDefault="00A61930" w:rsidP="00A61930">
      <w:pPr>
        <w:spacing w:line="360" w:lineRule="auto"/>
        <w:jc w:val="both"/>
        <w:rPr>
          <w:rFonts w:ascii="Times New Roman" w:hAnsi="Times New Roman" w:cs="Times New Roman"/>
          <w:sz w:val="24"/>
          <w:szCs w:val="24"/>
          <w:lang w:val="id-ID"/>
        </w:rPr>
      </w:pPr>
    </w:p>
    <w:p w:rsidR="001D072F" w:rsidRPr="00A61930" w:rsidRDefault="001D072F" w:rsidP="00A61930">
      <w:pPr>
        <w:pStyle w:val="ListParagraph"/>
        <w:numPr>
          <w:ilvl w:val="0"/>
          <w:numId w:val="1"/>
        </w:numPr>
        <w:spacing w:line="360" w:lineRule="auto"/>
        <w:ind w:left="426" w:hanging="426"/>
        <w:jc w:val="both"/>
        <w:rPr>
          <w:rFonts w:ascii="Times New Roman" w:hAnsi="Times New Roman" w:cs="Times New Roman"/>
          <w:sz w:val="24"/>
          <w:szCs w:val="24"/>
        </w:rPr>
      </w:pPr>
      <w:proofErr w:type="spellStart"/>
      <w:r w:rsidRPr="00A61930">
        <w:rPr>
          <w:rFonts w:ascii="Times New Roman" w:hAnsi="Times New Roman" w:cs="Times New Roman"/>
          <w:sz w:val="24"/>
          <w:szCs w:val="24"/>
        </w:rPr>
        <w:t>Sistematika</w:t>
      </w:r>
      <w:proofErr w:type="spellEnd"/>
      <w:r w:rsidRPr="00A61930">
        <w:rPr>
          <w:rFonts w:ascii="Times New Roman" w:hAnsi="Times New Roman" w:cs="Times New Roman"/>
          <w:sz w:val="24"/>
          <w:szCs w:val="24"/>
        </w:rPr>
        <w:t xml:space="preserve"> </w:t>
      </w:r>
      <w:proofErr w:type="spellStart"/>
      <w:r w:rsidRPr="00A61930">
        <w:rPr>
          <w:rFonts w:ascii="Times New Roman" w:hAnsi="Times New Roman" w:cs="Times New Roman"/>
          <w:sz w:val="24"/>
          <w:szCs w:val="24"/>
        </w:rPr>
        <w:t>Pembahasan</w:t>
      </w:r>
      <w:proofErr w:type="spellEnd"/>
    </w:p>
    <w:p w:rsidR="00A61930" w:rsidRDefault="00152555" w:rsidP="00A61930">
      <w:pPr>
        <w:tabs>
          <w:tab w:val="left" w:pos="2552"/>
        </w:tabs>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Perembangan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permulaan</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selanjutnya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dibahas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sebuah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bagian-bagiannya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saling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tidak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terpisah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an</w:t>
      </w:r>
      <w:r w:rsidR="00A61930">
        <w:rPr>
          <w:rFonts w:ascii="Times New Roman" w:hAnsi="Times New Roman" w:cs="Times New Roman"/>
          <w:sz w:val="24"/>
          <w:szCs w:val="24"/>
        </w:rPr>
        <w:t>tara</w:t>
      </w:r>
      <w:proofErr w:type="spellEnd"/>
      <w:r w:rsidR="00A61930">
        <w:rPr>
          <w:rFonts w:ascii="Times New Roman" w:hAnsi="Times New Roman" w:cs="Times New Roman"/>
          <w:sz w:val="24"/>
          <w:szCs w:val="24"/>
        </w:rPr>
        <w:t xml:space="preserve"> </w:t>
      </w:r>
      <w:proofErr w:type="spellStart"/>
      <w:r w:rsidR="00A61930">
        <w:rPr>
          <w:rFonts w:ascii="Times New Roman" w:hAnsi="Times New Roman" w:cs="Times New Roman"/>
          <w:sz w:val="24"/>
          <w:szCs w:val="24"/>
        </w:rPr>
        <w:t>s</w:t>
      </w:r>
      <w:r>
        <w:rPr>
          <w:rFonts w:ascii="Times New Roman" w:hAnsi="Times New Roman" w:cs="Times New Roman"/>
          <w:sz w:val="24"/>
          <w:szCs w:val="24"/>
        </w:rPr>
        <w:t>atu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bagian</w:t>
      </w:r>
      <w:proofErr w:type="spellEnd"/>
      <w:r>
        <w:rPr>
          <w:rFonts w:ascii="Times New Roman" w:hAnsi="Times New Roman" w:cs="Times New Roman"/>
          <w:sz w:val="24"/>
          <w:szCs w:val="24"/>
        </w:rPr>
        <w:t xml:space="preserve"> </w:t>
      </w:r>
      <w:proofErr w:type="spellStart"/>
      <w:r w:rsidR="00A61930">
        <w:rPr>
          <w:rFonts w:ascii="Times New Roman" w:hAnsi="Times New Roman" w:cs="Times New Roman"/>
          <w:sz w:val="24"/>
          <w:szCs w:val="24"/>
        </w:rPr>
        <w:t>dengan</w:t>
      </w:r>
      <w:proofErr w:type="spellEnd"/>
      <w:r w:rsidR="00A61930">
        <w:rPr>
          <w:rFonts w:ascii="Times New Roman" w:hAnsi="Times New Roman" w:cs="Times New Roman"/>
          <w:sz w:val="24"/>
          <w:szCs w:val="24"/>
        </w:rPr>
        <w:t xml:space="preserve"> </w:t>
      </w:r>
      <w:proofErr w:type="spellStart"/>
      <w:r w:rsidR="00A61930">
        <w:rPr>
          <w:rFonts w:ascii="Times New Roman" w:hAnsi="Times New Roman" w:cs="Times New Roman"/>
          <w:sz w:val="24"/>
          <w:szCs w:val="24"/>
        </w:rPr>
        <w:t>bagian</w:t>
      </w:r>
      <w:proofErr w:type="spellEnd"/>
      <w:r w:rsidR="00A61930">
        <w:rPr>
          <w:rFonts w:ascii="Times New Roman" w:hAnsi="Times New Roman" w:cs="Times New Roman"/>
          <w:sz w:val="24"/>
          <w:szCs w:val="24"/>
        </w:rPr>
        <w:t xml:space="preserve"> </w:t>
      </w:r>
      <w:r>
        <w:rPr>
          <w:rFonts w:ascii="Times New Roman" w:hAnsi="Times New Roman" w:cs="Times New Roman"/>
          <w:sz w:val="24"/>
          <w:szCs w:val="24"/>
        </w:rPr>
        <w:t xml:space="preserve">yang lain. </w:t>
      </w:r>
      <w:proofErr w:type="spellStart"/>
      <w:r w:rsidR="00A61930">
        <w:rPr>
          <w:rFonts w:ascii="Times New Roman" w:hAnsi="Times New Roman" w:cs="Times New Roman"/>
          <w:sz w:val="24"/>
          <w:szCs w:val="24"/>
        </w:rPr>
        <w:t>Gambaran</w:t>
      </w:r>
      <w:proofErr w:type="spellEnd"/>
      <w:r w:rsidR="00A61930">
        <w:rPr>
          <w:rFonts w:ascii="Times New Roman" w:hAnsi="Times New Roman" w:cs="Times New Roman"/>
          <w:sz w:val="24"/>
          <w:szCs w:val="24"/>
        </w:rPr>
        <w:t xml:space="preserve"> </w:t>
      </w:r>
      <w:proofErr w:type="spellStart"/>
      <w:r w:rsidR="00A61930">
        <w:rPr>
          <w:rFonts w:ascii="Times New Roman" w:hAnsi="Times New Roman" w:cs="Times New Roman"/>
          <w:sz w:val="24"/>
          <w:szCs w:val="24"/>
        </w:rPr>
        <w:t>tentang</w:t>
      </w:r>
      <w:proofErr w:type="spellEnd"/>
      <w:r w:rsidR="00A61930">
        <w:rPr>
          <w:rFonts w:ascii="Times New Roman" w:hAnsi="Times New Roman" w:cs="Times New Roman"/>
          <w:sz w:val="24"/>
          <w:szCs w:val="24"/>
        </w:rPr>
        <w:t xml:space="preserve"> </w:t>
      </w:r>
      <w:proofErr w:type="spellStart"/>
      <w:r w:rsidR="00A61930">
        <w:rPr>
          <w:rFonts w:ascii="Times New Roman" w:hAnsi="Times New Roman" w:cs="Times New Roman"/>
          <w:sz w:val="24"/>
          <w:szCs w:val="24"/>
        </w:rPr>
        <w:t>hasil</w:t>
      </w:r>
      <w:proofErr w:type="spellEnd"/>
      <w:r w:rsidR="00A61930">
        <w:rPr>
          <w:rFonts w:ascii="Times New Roman" w:hAnsi="Times New Roman" w:cs="Times New Roman"/>
          <w:sz w:val="24"/>
          <w:szCs w:val="24"/>
        </w:rPr>
        <w:t xml:space="preserve"> </w:t>
      </w:r>
      <w:proofErr w:type="spellStart"/>
      <w:r w:rsidR="00A61930">
        <w:rPr>
          <w:rFonts w:ascii="Times New Roman" w:hAnsi="Times New Roman" w:cs="Times New Roman"/>
          <w:sz w:val="24"/>
          <w:szCs w:val="24"/>
        </w:rPr>
        <w:t>penelitian</w:t>
      </w:r>
      <w:proofErr w:type="spellEnd"/>
      <w:r w:rsidR="00A61930">
        <w:rPr>
          <w:rFonts w:ascii="Times New Roman" w:hAnsi="Times New Roman" w:cs="Times New Roman"/>
          <w:sz w:val="24"/>
          <w:szCs w:val="24"/>
        </w:rPr>
        <w:t xml:space="preserve"> </w:t>
      </w:r>
      <w:proofErr w:type="spellStart"/>
      <w:r w:rsidR="00A61930">
        <w:rPr>
          <w:rFonts w:ascii="Times New Roman" w:hAnsi="Times New Roman" w:cs="Times New Roman"/>
          <w:sz w:val="24"/>
          <w:szCs w:val="24"/>
        </w:rPr>
        <w:t>dituangkan</w:t>
      </w:r>
      <w:proofErr w:type="spellEnd"/>
      <w:r w:rsidR="00A61930">
        <w:rPr>
          <w:rFonts w:ascii="Times New Roman" w:hAnsi="Times New Roman" w:cs="Times New Roman"/>
          <w:sz w:val="24"/>
          <w:szCs w:val="24"/>
        </w:rPr>
        <w:t xml:space="preserve"> </w:t>
      </w:r>
      <w:proofErr w:type="spellStart"/>
      <w:r w:rsidR="00A61930">
        <w:rPr>
          <w:rFonts w:ascii="Times New Roman" w:hAnsi="Times New Roman" w:cs="Times New Roman"/>
          <w:sz w:val="24"/>
          <w:szCs w:val="24"/>
        </w:rPr>
        <w:t>dalam</w:t>
      </w:r>
      <w:proofErr w:type="spellEnd"/>
      <w:r w:rsidR="00A61930">
        <w:rPr>
          <w:rFonts w:ascii="Times New Roman" w:hAnsi="Times New Roman" w:cs="Times New Roman"/>
          <w:sz w:val="24"/>
          <w:szCs w:val="24"/>
        </w:rPr>
        <w:t xml:space="preserve"> </w:t>
      </w:r>
      <w:proofErr w:type="spellStart"/>
      <w:r w:rsidR="00A61930">
        <w:rPr>
          <w:rFonts w:ascii="Times New Roman" w:hAnsi="Times New Roman" w:cs="Times New Roman"/>
          <w:sz w:val="24"/>
          <w:szCs w:val="24"/>
        </w:rPr>
        <w:t>beberapa</w:t>
      </w:r>
      <w:proofErr w:type="spellEnd"/>
      <w:r w:rsidR="00A61930">
        <w:rPr>
          <w:rFonts w:ascii="Times New Roman" w:hAnsi="Times New Roman" w:cs="Times New Roman"/>
          <w:sz w:val="24"/>
          <w:szCs w:val="24"/>
        </w:rPr>
        <w:t xml:space="preserve"> </w:t>
      </w:r>
      <w:proofErr w:type="spellStart"/>
      <w:proofErr w:type="gramStart"/>
      <w:r w:rsidR="00A61930">
        <w:rPr>
          <w:rFonts w:ascii="Times New Roman" w:hAnsi="Times New Roman" w:cs="Times New Roman"/>
          <w:sz w:val="24"/>
          <w:szCs w:val="24"/>
        </w:rPr>
        <w:t>bab</w:t>
      </w:r>
      <w:proofErr w:type="gramEnd"/>
      <w:r w:rsidR="00A61930">
        <w:rPr>
          <w:rFonts w:ascii="Times New Roman" w:hAnsi="Times New Roman" w:cs="Times New Roman"/>
          <w:sz w:val="24"/>
          <w:szCs w:val="24"/>
        </w:rPr>
        <w:t>.</w:t>
      </w:r>
      <w:proofErr w:type="spellEnd"/>
    </w:p>
    <w:p w:rsidR="009E079D" w:rsidRDefault="009E079D" w:rsidP="009E079D">
      <w:pPr>
        <w:tabs>
          <w:tab w:val="left" w:pos="2552"/>
        </w:tabs>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Pada</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bab</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pertama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dikemukakan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alasan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urgensi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untuk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diteliti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rumusan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batasan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masalah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serta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tujuan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manfaat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bab</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ini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dikemukakan</w:t>
      </w:r>
      <w:proofErr w:type="spellEnd"/>
      <w:r>
        <w:rPr>
          <w:rFonts w:ascii="Times New Roman" w:hAnsi="Times New Roman" w:cs="Times New Roman"/>
          <w:sz w:val="24"/>
          <w:szCs w:val="24"/>
        </w:rPr>
        <w:t xml:space="preserve"> pula </w:t>
      </w:r>
      <w:proofErr w:type="spellStart"/>
      <w:r>
        <w:rPr>
          <w:rFonts w:ascii="Times New Roman" w:hAnsi="Times New Roman" w:cs="Times New Roman"/>
          <w:sz w:val="24"/>
          <w:szCs w:val="24"/>
        </w:rPr>
        <w:t>studi-studi</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pernah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ada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berkaitan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metode</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digunakan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kerangka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teori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penelitian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sistematika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pembahasan</w:t>
      </w:r>
      <w:proofErr w:type="spellEnd"/>
      <w:r>
        <w:rPr>
          <w:rFonts w:ascii="Times New Roman" w:hAnsi="Times New Roman" w:cs="Times New Roman"/>
          <w:sz w:val="24"/>
          <w:szCs w:val="24"/>
        </w:rPr>
        <w:t>.</w:t>
      </w:r>
    </w:p>
    <w:p w:rsidR="00DF75AA" w:rsidRDefault="009E079D" w:rsidP="009E079D">
      <w:pPr>
        <w:tabs>
          <w:tab w:val="left" w:pos="2552"/>
        </w:tabs>
        <w:spacing w:line="360" w:lineRule="auto"/>
        <w:ind w:firstLine="567"/>
        <w:jc w:val="both"/>
        <w:rPr>
          <w:rFonts w:ascii="Times New Roman" w:hAnsi="Times New Roman" w:cs="Times New Roman"/>
          <w:sz w:val="24"/>
          <w:szCs w:val="24"/>
        </w:rPr>
      </w:pP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bab</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kedua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apa</w:t>
      </w:r>
      <w:proofErr w:type="spellEnd"/>
      <w:r>
        <w:rPr>
          <w:rFonts w:ascii="Times New Roman" w:hAnsi="Times New Roman" w:cs="Times New Roman"/>
          <w:sz w:val="24"/>
          <w:szCs w:val="24"/>
        </w:rPr>
        <w:t xml:space="preserve"> yang </w:t>
      </w:r>
      <w:proofErr w:type="spellStart"/>
      <w:r>
        <w:rPr>
          <w:rFonts w:ascii="Times New Roman" w:hAnsi="Times New Roman" w:cs="Times New Roman"/>
          <w:sz w:val="24"/>
          <w:szCs w:val="24"/>
        </w:rPr>
        <w:t>dimaksud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Islam. Negara </w:t>
      </w:r>
      <w:proofErr w:type="spellStart"/>
      <w:r>
        <w:rPr>
          <w:rFonts w:ascii="Times New Roman" w:hAnsi="Times New Roman" w:cs="Times New Roman"/>
          <w:sz w:val="24"/>
          <w:szCs w:val="24"/>
        </w:rPr>
        <w:t>Madinah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tempat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berjalannya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peradilan</w:t>
      </w:r>
      <w:proofErr w:type="spellEnd"/>
      <w:r>
        <w:rPr>
          <w:rFonts w:ascii="Times New Roman" w:hAnsi="Times New Roman" w:cs="Times New Roman"/>
          <w:sz w:val="24"/>
          <w:szCs w:val="24"/>
        </w:rPr>
        <w:t xml:space="preserve"> Islam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perkembangan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awal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dijelaskan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terlebih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dahulu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dengan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menguraikan</w:t>
      </w:r>
      <w:proofErr w:type="spellEnd"/>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apa</w:t>
      </w:r>
      <w:proofErr w:type="spellEnd"/>
      <w:proofErr w:type="gramEnd"/>
      <w:r>
        <w:rPr>
          <w:rFonts w:ascii="Times New Roman" w:hAnsi="Times New Roman" w:cs="Times New Roman"/>
          <w:sz w:val="24"/>
          <w:szCs w:val="24"/>
        </w:rPr>
        <w:t xml:space="preserve"> </w:t>
      </w:r>
      <w:r w:rsidR="00DF75AA">
        <w:rPr>
          <w:rFonts w:ascii="Times New Roman" w:hAnsi="Times New Roman" w:cs="Times New Roman"/>
          <w:sz w:val="24"/>
          <w:szCs w:val="24"/>
        </w:rPr>
        <w:t xml:space="preserve">yang </w:t>
      </w:r>
      <w:proofErr w:type="spellStart"/>
      <w:r w:rsidR="00DF75AA">
        <w:rPr>
          <w:rFonts w:ascii="Times New Roman" w:hAnsi="Times New Roman" w:cs="Times New Roman"/>
          <w:sz w:val="24"/>
          <w:szCs w:val="24"/>
        </w:rPr>
        <w:t>di</w:t>
      </w:r>
      <w:r>
        <w:rPr>
          <w:rFonts w:ascii="Times New Roman" w:hAnsi="Times New Roman" w:cs="Times New Roman"/>
          <w:sz w:val="24"/>
          <w:szCs w:val="24"/>
        </w:rPr>
        <w:t>maksud</w:t>
      </w:r>
      <w:proofErr w:type="spellEnd"/>
      <w:r>
        <w:rPr>
          <w:rFonts w:ascii="Times New Roman" w:hAnsi="Times New Roman" w:cs="Times New Roman"/>
          <w:sz w:val="24"/>
          <w:szCs w:val="24"/>
        </w:rPr>
        <w:t xml:space="preserve"> </w:t>
      </w:r>
      <w:proofErr w:type="spellStart"/>
      <w:r w:rsidR="00DF75AA">
        <w:rPr>
          <w:rFonts w:ascii="Times New Roman" w:hAnsi="Times New Roman" w:cs="Times New Roman"/>
          <w:sz w:val="24"/>
          <w:szCs w:val="24"/>
        </w:rPr>
        <w:t>dengan</w:t>
      </w:r>
      <w:proofErr w:type="spellEnd"/>
      <w:r w:rsidR="00DF75AA">
        <w:rPr>
          <w:rFonts w:ascii="Times New Roman" w:hAnsi="Times New Roman" w:cs="Times New Roman"/>
          <w:sz w:val="24"/>
          <w:szCs w:val="24"/>
        </w:rPr>
        <w:t xml:space="preserve"> </w:t>
      </w:r>
      <w:proofErr w:type="spellStart"/>
      <w:r>
        <w:rPr>
          <w:rFonts w:ascii="Times New Roman" w:hAnsi="Times New Roman" w:cs="Times New Roman"/>
          <w:sz w:val="24"/>
          <w:szCs w:val="24"/>
        </w:rPr>
        <w:t>negara</w:t>
      </w:r>
      <w:proofErr w:type="spellEnd"/>
      <w:r>
        <w:rPr>
          <w:rFonts w:ascii="Times New Roman" w:hAnsi="Times New Roman" w:cs="Times New Roman"/>
          <w:sz w:val="24"/>
          <w:szCs w:val="24"/>
        </w:rPr>
        <w:t xml:space="preserve"> </w:t>
      </w:r>
      <w:proofErr w:type="spellStart"/>
      <w:r w:rsidR="00DF75AA">
        <w:rPr>
          <w:rFonts w:ascii="Times New Roman" w:hAnsi="Times New Roman" w:cs="Times New Roman"/>
          <w:sz w:val="24"/>
          <w:szCs w:val="24"/>
        </w:rPr>
        <w:t>Madinah</w:t>
      </w:r>
      <w:proofErr w:type="spellEnd"/>
      <w:r w:rsidR="00DF75AA">
        <w:rPr>
          <w:rFonts w:ascii="Times New Roman" w:hAnsi="Times New Roman" w:cs="Times New Roman"/>
          <w:sz w:val="24"/>
          <w:szCs w:val="24"/>
        </w:rPr>
        <w:t xml:space="preserve">; </w:t>
      </w:r>
      <w:proofErr w:type="spellStart"/>
      <w:r w:rsidR="00DF75AA">
        <w:rPr>
          <w:rFonts w:ascii="Times New Roman" w:hAnsi="Times New Roman" w:cs="Times New Roman"/>
          <w:sz w:val="24"/>
          <w:szCs w:val="24"/>
        </w:rPr>
        <w:t>sejarahnya</w:t>
      </w:r>
      <w:proofErr w:type="spellEnd"/>
      <w:r w:rsidR="00DF75AA">
        <w:rPr>
          <w:rFonts w:ascii="Times New Roman" w:hAnsi="Times New Roman" w:cs="Times New Roman"/>
          <w:sz w:val="24"/>
          <w:szCs w:val="24"/>
        </w:rPr>
        <w:t xml:space="preserve">, </w:t>
      </w:r>
      <w:proofErr w:type="spellStart"/>
      <w:r w:rsidR="00DF75AA">
        <w:rPr>
          <w:rFonts w:ascii="Times New Roman" w:hAnsi="Times New Roman" w:cs="Times New Roman"/>
          <w:sz w:val="24"/>
          <w:szCs w:val="24"/>
        </w:rPr>
        <w:t>kedaulatannya</w:t>
      </w:r>
      <w:proofErr w:type="spellEnd"/>
      <w:r w:rsidR="00DF75AA">
        <w:rPr>
          <w:rFonts w:ascii="Times New Roman" w:hAnsi="Times New Roman" w:cs="Times New Roman"/>
          <w:sz w:val="24"/>
          <w:szCs w:val="24"/>
        </w:rPr>
        <w:t xml:space="preserve">, </w:t>
      </w:r>
      <w:proofErr w:type="spellStart"/>
      <w:r w:rsidR="00DF75AA">
        <w:rPr>
          <w:rFonts w:ascii="Times New Roman" w:hAnsi="Times New Roman" w:cs="Times New Roman"/>
          <w:sz w:val="24"/>
          <w:szCs w:val="24"/>
        </w:rPr>
        <w:t>wilayahnya</w:t>
      </w:r>
      <w:proofErr w:type="spellEnd"/>
      <w:r w:rsidR="00DF75AA">
        <w:rPr>
          <w:rFonts w:ascii="Times New Roman" w:hAnsi="Times New Roman" w:cs="Times New Roman"/>
          <w:sz w:val="24"/>
          <w:szCs w:val="24"/>
        </w:rPr>
        <w:t xml:space="preserve">, </w:t>
      </w:r>
      <w:proofErr w:type="spellStart"/>
      <w:r w:rsidR="00DF75AA">
        <w:rPr>
          <w:rFonts w:ascii="Times New Roman" w:hAnsi="Times New Roman" w:cs="Times New Roman"/>
          <w:sz w:val="24"/>
          <w:szCs w:val="24"/>
        </w:rPr>
        <w:t>pemerintahannya</w:t>
      </w:r>
      <w:proofErr w:type="spellEnd"/>
      <w:r w:rsidR="00DF75AA">
        <w:rPr>
          <w:rFonts w:ascii="Times New Roman" w:hAnsi="Times New Roman" w:cs="Times New Roman"/>
          <w:sz w:val="24"/>
          <w:szCs w:val="24"/>
        </w:rPr>
        <w:t xml:space="preserve">, </w:t>
      </w:r>
      <w:proofErr w:type="spellStart"/>
      <w:r w:rsidR="00DF75AA">
        <w:rPr>
          <w:rFonts w:ascii="Times New Roman" w:hAnsi="Times New Roman" w:cs="Times New Roman"/>
          <w:sz w:val="24"/>
          <w:szCs w:val="24"/>
        </w:rPr>
        <w:t>dan</w:t>
      </w:r>
      <w:proofErr w:type="spellEnd"/>
      <w:r w:rsidR="00DF75AA">
        <w:rPr>
          <w:rFonts w:ascii="Times New Roman" w:hAnsi="Times New Roman" w:cs="Times New Roman"/>
          <w:sz w:val="24"/>
          <w:szCs w:val="24"/>
        </w:rPr>
        <w:t xml:space="preserve"> </w:t>
      </w:r>
      <w:proofErr w:type="spellStart"/>
      <w:r w:rsidR="00DF75AA">
        <w:rPr>
          <w:rFonts w:ascii="Times New Roman" w:hAnsi="Times New Roman" w:cs="Times New Roman"/>
          <w:sz w:val="24"/>
          <w:szCs w:val="24"/>
        </w:rPr>
        <w:t>rakyatnya</w:t>
      </w:r>
      <w:proofErr w:type="spellEnd"/>
      <w:r w:rsidR="00DF75AA">
        <w:rPr>
          <w:rFonts w:ascii="Times New Roman" w:hAnsi="Times New Roman" w:cs="Times New Roman"/>
          <w:sz w:val="24"/>
          <w:szCs w:val="24"/>
        </w:rPr>
        <w:t xml:space="preserve">, </w:t>
      </w:r>
      <w:proofErr w:type="spellStart"/>
      <w:r w:rsidR="00DF75AA">
        <w:rPr>
          <w:rFonts w:ascii="Times New Roman" w:hAnsi="Times New Roman" w:cs="Times New Roman"/>
          <w:sz w:val="24"/>
          <w:szCs w:val="24"/>
        </w:rPr>
        <w:t>serta</w:t>
      </w:r>
      <w:proofErr w:type="spellEnd"/>
      <w:r w:rsidR="00DF75AA">
        <w:rPr>
          <w:rFonts w:ascii="Times New Roman" w:hAnsi="Times New Roman" w:cs="Times New Roman"/>
          <w:sz w:val="24"/>
          <w:szCs w:val="24"/>
        </w:rPr>
        <w:t xml:space="preserve"> </w:t>
      </w:r>
      <w:r w:rsidR="00DF75AA">
        <w:rPr>
          <w:rFonts w:ascii="Times New Roman" w:hAnsi="Times New Roman" w:cs="Times New Roman"/>
          <w:sz w:val="24"/>
          <w:szCs w:val="24"/>
          <w:lang w:val="id-ID"/>
        </w:rPr>
        <w:t>tatanan hukumnya</w:t>
      </w:r>
      <w:r w:rsidR="00DF75AA">
        <w:rPr>
          <w:rFonts w:ascii="Times New Roman" w:hAnsi="Times New Roman" w:cs="Times New Roman"/>
          <w:sz w:val="24"/>
          <w:szCs w:val="24"/>
        </w:rPr>
        <w:t>.</w:t>
      </w:r>
    </w:p>
    <w:p w:rsidR="00DF75AA" w:rsidRDefault="00DF75AA" w:rsidP="009E079D">
      <w:pPr>
        <w:tabs>
          <w:tab w:val="left" w:pos="2552"/>
        </w:tabs>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Peradilan sebagai sebuah sistem dijelaskan dalam tiga bab berikutnya. Maka pada bab ketiga</w:t>
      </w:r>
      <w:r w:rsidRPr="00DF75AA">
        <w:rPr>
          <w:rFonts w:ascii="Times New Roman" w:hAnsi="Times New Roman" w:cs="Times New Roman"/>
          <w:sz w:val="24"/>
          <w:szCs w:val="24"/>
          <w:lang w:val="id-ID"/>
        </w:rPr>
        <w:t xml:space="preserve"> </w:t>
      </w:r>
      <w:r>
        <w:rPr>
          <w:rFonts w:ascii="Times New Roman" w:hAnsi="Times New Roman" w:cs="Times New Roman"/>
          <w:sz w:val="24"/>
          <w:szCs w:val="24"/>
          <w:lang w:val="id-ID"/>
        </w:rPr>
        <w:t>di</w:t>
      </w:r>
      <w:r w:rsidR="009E079D" w:rsidRPr="00DF75AA">
        <w:rPr>
          <w:rFonts w:ascii="Times New Roman" w:hAnsi="Times New Roman" w:cs="Times New Roman"/>
          <w:sz w:val="24"/>
          <w:szCs w:val="24"/>
          <w:lang w:val="id-ID"/>
        </w:rPr>
        <w:t>j</w:t>
      </w:r>
      <w:r>
        <w:rPr>
          <w:rFonts w:ascii="Times New Roman" w:hAnsi="Times New Roman" w:cs="Times New Roman"/>
          <w:sz w:val="24"/>
          <w:szCs w:val="24"/>
          <w:lang w:val="id-ID"/>
        </w:rPr>
        <w:t>elaskan struktur Peradilan Islam dalam perkembangan awalnya, lalu dilanjutkan, pada bab keempat, pembahasan tentang s</w:t>
      </w:r>
      <w:r w:rsidR="009E079D" w:rsidRPr="00DF75AA">
        <w:rPr>
          <w:rFonts w:ascii="Times New Roman" w:hAnsi="Times New Roman" w:cs="Times New Roman"/>
          <w:sz w:val="24"/>
          <w:szCs w:val="24"/>
          <w:lang w:val="id-ID"/>
        </w:rPr>
        <w:t>u</w:t>
      </w:r>
      <w:r>
        <w:rPr>
          <w:rFonts w:ascii="Times New Roman" w:hAnsi="Times New Roman" w:cs="Times New Roman"/>
          <w:sz w:val="24"/>
          <w:szCs w:val="24"/>
          <w:lang w:val="id-ID"/>
        </w:rPr>
        <w:t>bstansi peradilan. Pada bab kelima dibahas kultur peradilan yang hidup di Ne</w:t>
      </w:r>
      <w:r w:rsidR="009E079D" w:rsidRPr="00DF75AA">
        <w:rPr>
          <w:rFonts w:ascii="Times New Roman" w:hAnsi="Times New Roman" w:cs="Times New Roman"/>
          <w:sz w:val="24"/>
          <w:szCs w:val="24"/>
          <w:lang w:val="id-ID"/>
        </w:rPr>
        <w:t>ga</w:t>
      </w:r>
      <w:r>
        <w:rPr>
          <w:rFonts w:ascii="Times New Roman" w:hAnsi="Times New Roman" w:cs="Times New Roman"/>
          <w:sz w:val="24"/>
          <w:szCs w:val="24"/>
          <w:lang w:val="id-ID"/>
        </w:rPr>
        <w:t>ra Madinah pada awal perkemban</w:t>
      </w:r>
      <w:r w:rsidR="00152555" w:rsidRPr="00DF75AA">
        <w:rPr>
          <w:rFonts w:ascii="Times New Roman" w:hAnsi="Times New Roman" w:cs="Times New Roman"/>
          <w:sz w:val="24"/>
          <w:szCs w:val="24"/>
          <w:lang w:val="id-ID"/>
        </w:rPr>
        <w:t>g</w:t>
      </w:r>
      <w:r>
        <w:rPr>
          <w:rFonts w:ascii="Times New Roman" w:hAnsi="Times New Roman" w:cs="Times New Roman"/>
          <w:sz w:val="24"/>
          <w:szCs w:val="24"/>
          <w:lang w:val="id-ID"/>
        </w:rPr>
        <w:t>annya.</w:t>
      </w:r>
    </w:p>
    <w:p w:rsidR="00CD654B" w:rsidRPr="00CD654B" w:rsidRDefault="00CD654B" w:rsidP="00CD654B">
      <w:pPr>
        <w:tabs>
          <w:tab w:val="left" w:pos="2552"/>
        </w:tabs>
        <w:spacing w:line="360" w:lineRule="auto"/>
        <w:ind w:firstLine="567"/>
        <w:jc w:val="both"/>
        <w:rPr>
          <w:rFonts w:ascii="Times New Roman" w:hAnsi="Times New Roman" w:cs="Times New Roman"/>
          <w:sz w:val="24"/>
          <w:szCs w:val="24"/>
          <w:lang w:val="id-ID"/>
        </w:rPr>
      </w:pPr>
      <w:r>
        <w:rPr>
          <w:rFonts w:ascii="Times New Roman" w:hAnsi="Times New Roman" w:cs="Times New Roman"/>
          <w:sz w:val="24"/>
          <w:szCs w:val="24"/>
          <w:lang w:val="id-ID"/>
        </w:rPr>
        <w:t>Akhirnya, hasil penelitian akan ditutup dengan uraian tentang kesimpulan penelitian dan saran-saran yang dapat dikemukakan berkait dengan studi tentang perkembangan peradilan dalam Islam.</w:t>
      </w:r>
    </w:p>
    <w:p w:rsidR="00A82797" w:rsidRPr="00A82797" w:rsidRDefault="00A82797" w:rsidP="00A82797">
      <w:pPr>
        <w:tabs>
          <w:tab w:val="left" w:pos="2552"/>
        </w:tabs>
        <w:spacing w:line="360" w:lineRule="auto"/>
        <w:jc w:val="both"/>
        <w:rPr>
          <w:rFonts w:ascii="Times New Roman" w:hAnsi="Times New Roman" w:cs="Times New Roman"/>
          <w:sz w:val="24"/>
          <w:szCs w:val="24"/>
        </w:rPr>
      </w:pPr>
    </w:p>
    <w:sectPr w:rsidR="00A82797" w:rsidRPr="00A82797" w:rsidSect="00D32A71">
      <w:pgSz w:w="12240" w:h="15840"/>
      <w:pgMar w:top="1843" w:right="1608" w:bottom="1701" w:left="212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1D1A" w:rsidRDefault="00F21D1A" w:rsidP="00125DA6">
      <w:r>
        <w:separator/>
      </w:r>
    </w:p>
  </w:endnote>
  <w:endnote w:type="continuationSeparator" w:id="0">
    <w:p w:rsidR="00F21D1A" w:rsidRDefault="00F21D1A" w:rsidP="00125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DecoType Naskh Special">
    <w:panose1 w:val="0000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1D1A" w:rsidRDefault="00F21D1A" w:rsidP="00125DA6">
      <w:r>
        <w:separator/>
      </w:r>
    </w:p>
  </w:footnote>
  <w:footnote w:type="continuationSeparator" w:id="0">
    <w:p w:rsidR="00F21D1A" w:rsidRDefault="00F21D1A" w:rsidP="00125DA6">
      <w:r>
        <w:continuationSeparator/>
      </w:r>
    </w:p>
  </w:footnote>
  <w:footnote w:id="1">
    <w:p w:rsidR="00125DA6" w:rsidRPr="002B005C" w:rsidRDefault="00125DA6" w:rsidP="00125DA6">
      <w:pPr>
        <w:pStyle w:val="FootnoteText"/>
        <w:ind w:firstLine="720"/>
        <w:jc w:val="both"/>
        <w:rPr>
          <w:lang w:val="id-ID"/>
        </w:rPr>
      </w:pPr>
      <w:r>
        <w:rPr>
          <w:rStyle w:val="FootnoteReference"/>
        </w:rPr>
        <w:footnoteRef/>
      </w:r>
      <w:r>
        <w:rPr>
          <w:lang w:val="id-ID"/>
        </w:rPr>
        <w:t xml:space="preserve"> </w:t>
      </w:r>
      <w:r w:rsidRPr="002B005C">
        <w:rPr>
          <w:lang w:val="id-ID"/>
        </w:rPr>
        <w:t xml:space="preserve">Miriam Budiardjo, </w:t>
      </w:r>
      <w:r w:rsidRPr="002B005C">
        <w:rPr>
          <w:i/>
          <w:iCs/>
          <w:lang w:val="id-ID"/>
        </w:rPr>
        <w:t xml:space="preserve">Dasar-dasar Ilmu Politik </w:t>
      </w:r>
      <w:r w:rsidRPr="002B005C">
        <w:rPr>
          <w:lang w:val="id-ID"/>
        </w:rPr>
        <w:t>(Jakarta: P.T. Gramedia, 1977), h. 152.</w:t>
      </w:r>
    </w:p>
  </w:footnote>
  <w:footnote w:id="2">
    <w:p w:rsidR="00125DA6" w:rsidRPr="008658FB" w:rsidRDefault="00125DA6" w:rsidP="008658FB">
      <w:pPr>
        <w:pStyle w:val="FootnoteText"/>
        <w:ind w:firstLine="720"/>
        <w:jc w:val="both"/>
        <w:rPr>
          <w:rFonts w:asciiTheme="majorBidi" w:hAnsiTheme="majorBidi" w:cstheme="majorBidi"/>
          <w:lang w:val="id-ID"/>
        </w:rPr>
      </w:pPr>
      <w:r>
        <w:rPr>
          <w:rStyle w:val="FootnoteReference"/>
        </w:rPr>
        <w:footnoteRef/>
      </w:r>
      <w:r>
        <w:rPr>
          <w:lang w:val="id-ID"/>
        </w:rPr>
        <w:t xml:space="preserve"> </w:t>
      </w:r>
      <w:r w:rsidRPr="006B6560">
        <w:rPr>
          <w:lang w:val="id-ID"/>
        </w:rPr>
        <w:t xml:space="preserve">Miriam, </w:t>
      </w:r>
      <w:r w:rsidRPr="006B6560">
        <w:rPr>
          <w:i/>
          <w:iCs/>
          <w:lang w:val="id-ID"/>
        </w:rPr>
        <w:t>Dasar-da</w:t>
      </w:r>
      <w:r w:rsidRPr="008658FB">
        <w:rPr>
          <w:rFonts w:asciiTheme="majorBidi" w:hAnsiTheme="majorBidi" w:cstheme="majorBidi"/>
          <w:i/>
          <w:iCs/>
          <w:lang w:val="id-ID"/>
        </w:rPr>
        <w:t xml:space="preserve">sar…, </w:t>
      </w:r>
      <w:r w:rsidRPr="008658FB">
        <w:rPr>
          <w:rFonts w:asciiTheme="majorBidi" w:hAnsiTheme="majorBidi" w:cstheme="majorBidi"/>
          <w:lang w:val="id-ID"/>
        </w:rPr>
        <w:t>h. 151.</w:t>
      </w:r>
    </w:p>
  </w:footnote>
  <w:footnote w:id="3">
    <w:p w:rsidR="005F6B15" w:rsidRPr="008658FB" w:rsidRDefault="005F6B15" w:rsidP="006B4BC5">
      <w:pPr>
        <w:pStyle w:val="FootnoteText"/>
        <w:ind w:firstLine="567"/>
        <w:rPr>
          <w:rFonts w:asciiTheme="majorBidi" w:hAnsiTheme="majorBidi" w:cstheme="majorBidi"/>
          <w:lang w:val="id-ID"/>
        </w:rPr>
      </w:pPr>
      <w:r w:rsidRPr="008658FB">
        <w:rPr>
          <w:rStyle w:val="FootnoteReference"/>
          <w:rFonts w:asciiTheme="majorBidi" w:hAnsiTheme="majorBidi" w:cstheme="majorBidi"/>
        </w:rPr>
        <w:footnoteRef/>
      </w:r>
      <w:r w:rsidRPr="008658FB">
        <w:rPr>
          <w:rFonts w:asciiTheme="majorBidi" w:hAnsiTheme="majorBidi" w:cstheme="majorBidi"/>
        </w:rPr>
        <w:t xml:space="preserve"> </w:t>
      </w:r>
      <w:r w:rsidRPr="008658FB">
        <w:rPr>
          <w:rFonts w:asciiTheme="majorBidi" w:hAnsiTheme="majorBidi" w:cstheme="majorBidi"/>
          <w:lang w:val="id-ID"/>
        </w:rPr>
        <w:t>Qs al-Najm/53: 4-5.</w:t>
      </w:r>
    </w:p>
  </w:footnote>
  <w:footnote w:id="4">
    <w:p w:rsidR="0082332D" w:rsidRPr="0082332D" w:rsidRDefault="0082332D" w:rsidP="006B4BC5">
      <w:pPr>
        <w:pStyle w:val="FootnoteText"/>
        <w:ind w:firstLine="567"/>
        <w:jc w:val="both"/>
        <w:rPr>
          <w:lang w:val="id-ID"/>
        </w:rPr>
      </w:pPr>
      <w:r>
        <w:rPr>
          <w:rStyle w:val="FootnoteReference"/>
        </w:rPr>
        <w:footnoteRef/>
      </w:r>
      <w:r w:rsidRPr="0082332D">
        <w:rPr>
          <w:lang w:val="id-ID"/>
        </w:rPr>
        <w:t xml:space="preserve"> </w:t>
      </w:r>
      <w:r w:rsidR="006B4BC5" w:rsidRPr="006B4BC5">
        <w:rPr>
          <w:bCs/>
          <w:color w:val="363434"/>
          <w:spacing w:val="1"/>
          <w:w w:val="90"/>
        </w:rPr>
        <w:t xml:space="preserve">Abdul Hafiz, </w:t>
      </w:r>
      <w:r w:rsidR="006B4BC5" w:rsidRPr="006B4BC5">
        <w:t>“P</w:t>
      </w:r>
      <w:r w:rsidR="006B4BC5" w:rsidRPr="006B4BC5">
        <w:rPr>
          <w:lang w:val="id-ID"/>
        </w:rPr>
        <w:t>erkembangan Awal Peradilan Islam (Studi tentang Penerapan Prinsip-prinsip Negara Hukum”</w:t>
      </w:r>
      <w:r w:rsidR="006B4BC5">
        <w:rPr>
          <w:lang w:val="id-ID"/>
        </w:rPr>
        <w:t xml:space="preserve"> dalam </w:t>
      </w:r>
      <w:r w:rsidRPr="006B4BC5">
        <w:rPr>
          <w:bCs/>
          <w:i/>
          <w:iCs/>
          <w:color w:val="363434"/>
          <w:spacing w:val="1"/>
          <w:w w:val="90"/>
        </w:rPr>
        <w:t>NUANS</w:t>
      </w:r>
      <w:r w:rsidRPr="006B4BC5">
        <w:rPr>
          <w:bCs/>
          <w:i/>
          <w:iCs/>
          <w:color w:val="363434"/>
          <w:w w:val="90"/>
        </w:rPr>
        <w:t>A</w:t>
      </w:r>
      <w:r w:rsidR="006B4BC5">
        <w:rPr>
          <w:bCs/>
          <w:color w:val="363434"/>
          <w:spacing w:val="4"/>
          <w:w w:val="90"/>
        </w:rPr>
        <w:t>, Bengkulu; STAIN Bengkulu,</w:t>
      </w:r>
      <w:r w:rsidRPr="006B4BC5">
        <w:rPr>
          <w:bCs/>
          <w:color w:val="363434"/>
          <w:spacing w:val="4"/>
          <w:w w:val="90"/>
        </w:rPr>
        <w:t xml:space="preserve"> </w:t>
      </w:r>
      <w:r w:rsidRPr="006B4BC5">
        <w:rPr>
          <w:bCs/>
          <w:color w:val="363434"/>
          <w:spacing w:val="-1"/>
        </w:rPr>
        <w:t>Vol</w:t>
      </w:r>
      <w:r w:rsidRPr="006B4BC5">
        <w:rPr>
          <w:bCs/>
          <w:color w:val="363434"/>
        </w:rPr>
        <w:t>.</w:t>
      </w:r>
      <w:r w:rsidRPr="006B4BC5">
        <w:rPr>
          <w:bCs/>
          <w:color w:val="363434"/>
          <w:spacing w:val="-13"/>
        </w:rPr>
        <w:t xml:space="preserve"> </w:t>
      </w:r>
      <w:r w:rsidRPr="006B4BC5">
        <w:rPr>
          <w:bCs/>
          <w:color w:val="363434"/>
          <w:w w:val="85"/>
        </w:rPr>
        <w:t>VIII,</w:t>
      </w:r>
      <w:r w:rsidRPr="006B4BC5">
        <w:rPr>
          <w:bCs/>
          <w:color w:val="363434"/>
          <w:spacing w:val="6"/>
          <w:w w:val="85"/>
        </w:rPr>
        <w:t xml:space="preserve"> </w:t>
      </w:r>
      <w:r w:rsidRPr="006B4BC5">
        <w:rPr>
          <w:bCs/>
          <w:color w:val="363434"/>
          <w:spacing w:val="-1"/>
        </w:rPr>
        <w:t>No</w:t>
      </w:r>
      <w:r w:rsidRPr="006B4BC5">
        <w:rPr>
          <w:bCs/>
          <w:color w:val="363434"/>
        </w:rPr>
        <w:t>.</w:t>
      </w:r>
      <w:r w:rsidRPr="006B4BC5">
        <w:rPr>
          <w:bCs/>
          <w:color w:val="363434"/>
          <w:spacing w:val="4"/>
        </w:rPr>
        <w:t xml:space="preserve"> </w:t>
      </w:r>
      <w:r w:rsidRPr="006B4BC5">
        <w:rPr>
          <w:bCs/>
          <w:color w:val="363434"/>
          <w:spacing w:val="1"/>
        </w:rPr>
        <w:t>2</w:t>
      </w:r>
      <w:r w:rsidRPr="006B4BC5">
        <w:rPr>
          <w:bCs/>
          <w:color w:val="363434"/>
        </w:rPr>
        <w:t>,</w:t>
      </w:r>
      <w:r w:rsidRPr="006B4BC5">
        <w:rPr>
          <w:bCs/>
          <w:color w:val="363434"/>
          <w:spacing w:val="1"/>
        </w:rPr>
        <w:t xml:space="preserve"> </w:t>
      </w:r>
      <w:proofErr w:type="spellStart"/>
      <w:r w:rsidRPr="006B4BC5">
        <w:rPr>
          <w:bCs/>
          <w:color w:val="363434"/>
          <w:w w:val="107"/>
        </w:rPr>
        <w:t>D</w:t>
      </w:r>
      <w:r w:rsidRPr="006B4BC5">
        <w:rPr>
          <w:bCs/>
          <w:color w:val="363434"/>
          <w:spacing w:val="2"/>
          <w:w w:val="107"/>
        </w:rPr>
        <w:t>esembe</w:t>
      </w:r>
      <w:r w:rsidRPr="006B4BC5">
        <w:rPr>
          <w:bCs/>
          <w:color w:val="363434"/>
          <w:w w:val="107"/>
        </w:rPr>
        <w:t>r</w:t>
      </w:r>
      <w:proofErr w:type="spellEnd"/>
      <w:r w:rsidRPr="006B4BC5">
        <w:rPr>
          <w:bCs/>
          <w:color w:val="363434"/>
          <w:spacing w:val="2"/>
          <w:w w:val="107"/>
        </w:rPr>
        <w:t xml:space="preserve"> </w:t>
      </w:r>
      <w:r w:rsidRPr="006B4BC5">
        <w:rPr>
          <w:bCs/>
          <w:color w:val="363434"/>
          <w:spacing w:val="1"/>
        </w:rPr>
        <w:t>20</w:t>
      </w:r>
      <w:r w:rsidRPr="006B4BC5">
        <w:rPr>
          <w:bCs/>
          <w:color w:val="363434"/>
          <w:spacing w:val="-1"/>
        </w:rPr>
        <w:t>1</w:t>
      </w:r>
      <w:r w:rsidRPr="006B4BC5">
        <w:rPr>
          <w:bCs/>
          <w:color w:val="363434"/>
        </w:rPr>
        <w:t>5</w:t>
      </w:r>
      <w:r w:rsidRPr="006B4BC5">
        <w:rPr>
          <w:bCs/>
          <w:lang w:val="id-ID"/>
        </w:rPr>
        <w:t>, h. 127-</w:t>
      </w:r>
      <w:r w:rsidR="006B4BC5" w:rsidRPr="006B4BC5">
        <w:rPr>
          <w:bCs/>
          <w:lang w:val="id-ID"/>
        </w:rPr>
        <w:t>140.</w:t>
      </w:r>
    </w:p>
  </w:footnote>
  <w:footnote w:id="5">
    <w:p w:rsidR="0035247F" w:rsidRPr="00790E0C" w:rsidRDefault="0035247F" w:rsidP="0035247F">
      <w:pPr>
        <w:pStyle w:val="FootnoteText"/>
        <w:ind w:firstLine="720"/>
        <w:jc w:val="both"/>
        <w:rPr>
          <w:lang w:val="id-ID"/>
        </w:rPr>
      </w:pPr>
      <w:r w:rsidRPr="008658FB">
        <w:rPr>
          <w:rStyle w:val="FootnoteReference"/>
          <w:rFonts w:asciiTheme="majorBidi" w:hAnsiTheme="majorBidi" w:cstheme="majorBidi"/>
        </w:rPr>
        <w:footnoteRef/>
      </w:r>
      <w:r w:rsidRPr="00790E0C">
        <w:rPr>
          <w:rFonts w:asciiTheme="majorBidi" w:hAnsiTheme="majorBidi" w:cstheme="majorBidi"/>
          <w:lang w:val="id-ID"/>
        </w:rPr>
        <w:t xml:space="preserve"> </w:t>
      </w:r>
      <w:r w:rsidRPr="00790E0C">
        <w:rPr>
          <w:lang w:val="id-ID"/>
        </w:rPr>
        <w:t xml:space="preserve">Adaptasi dari </w:t>
      </w:r>
      <w:r>
        <w:rPr>
          <w:lang w:val="id-ID"/>
        </w:rPr>
        <w:t>teori sistem hukum yang dikemukakan oleh U</w:t>
      </w:r>
      <w:r w:rsidRPr="00790E0C">
        <w:rPr>
          <w:lang w:val="id-ID"/>
        </w:rPr>
        <w:t>sman P. Tampubolon, “Pembangunan Hukum Dalam Perspektif Ilmu Sosial” dalam Artidjo Alkostar dan M. Sholeh Amin</w:t>
      </w:r>
      <w:r>
        <w:rPr>
          <w:lang w:val="id-ID"/>
        </w:rPr>
        <w:t xml:space="preserve"> (Ed.)</w:t>
      </w:r>
      <w:r w:rsidRPr="00790E0C">
        <w:rPr>
          <w:lang w:val="id-ID"/>
        </w:rPr>
        <w:t xml:space="preserve"> dalam </w:t>
      </w:r>
      <w:r w:rsidRPr="00790E0C">
        <w:rPr>
          <w:i/>
          <w:iCs/>
          <w:lang w:val="id-ID"/>
        </w:rPr>
        <w:t>Pe</w:t>
      </w:r>
      <w:r>
        <w:rPr>
          <w:i/>
          <w:iCs/>
          <w:lang w:val="id-ID"/>
        </w:rPr>
        <w:t xml:space="preserve">mbangunan Hukum dalam Perspektif Politik Hukum Nasional </w:t>
      </w:r>
      <w:r>
        <w:rPr>
          <w:lang w:val="id-ID"/>
        </w:rPr>
        <w:t>(Jakarta: CV Rajawali, 1986), h. 122.</w:t>
      </w:r>
      <w:r w:rsidRPr="00790E0C">
        <w:rPr>
          <w:lang w:val="id-ID"/>
        </w:rPr>
        <w:t xml:space="preserve"> </w:t>
      </w:r>
    </w:p>
  </w:footnote>
  <w:footnote w:id="6">
    <w:p w:rsidR="0097152D" w:rsidRPr="0097152D" w:rsidRDefault="0097152D" w:rsidP="0097152D">
      <w:pPr>
        <w:pStyle w:val="FootnoteText"/>
        <w:ind w:firstLine="720"/>
        <w:jc w:val="both"/>
        <w:rPr>
          <w:lang w:val="id-ID"/>
        </w:rPr>
      </w:pPr>
      <w:r>
        <w:rPr>
          <w:rStyle w:val="FootnoteReference"/>
        </w:rPr>
        <w:footnoteRef/>
      </w:r>
      <w:r>
        <w:t xml:space="preserve"> </w:t>
      </w:r>
      <w:r>
        <w:rPr>
          <w:lang w:val="id-ID"/>
        </w:rPr>
        <w:t>U</w:t>
      </w:r>
      <w:r>
        <w:rPr>
          <w:lang w:val="id-ID"/>
        </w:rPr>
        <w:t>sman,</w:t>
      </w:r>
      <w:r w:rsidRPr="00790E0C">
        <w:rPr>
          <w:lang w:val="id-ID"/>
        </w:rPr>
        <w:t xml:space="preserve"> “Pembangunan Hukum</w:t>
      </w:r>
      <w:r>
        <w:rPr>
          <w:lang w:val="id-ID"/>
        </w:rPr>
        <w:t>...</w:t>
      </w:r>
      <w:r w:rsidRPr="00790E0C">
        <w:rPr>
          <w:lang w:val="id-ID"/>
        </w:rPr>
        <w:t>”</w:t>
      </w:r>
      <w:r>
        <w:rPr>
          <w:lang w:val="id-ID"/>
        </w:rPr>
        <w:t>, h. 12</w:t>
      </w:r>
      <w:r>
        <w:rPr>
          <w:lang w:val="id-ID"/>
        </w:rPr>
        <w:t>4</w:t>
      </w:r>
      <w:r>
        <w:rPr>
          <w:lang w:val="id-ID"/>
        </w:rPr>
        <w:t>.</w:t>
      </w:r>
      <w:r w:rsidRPr="00790E0C">
        <w:rPr>
          <w:lang w:val="id-ID"/>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062FC2"/>
    <w:multiLevelType w:val="hybridMultilevel"/>
    <w:tmpl w:val="D01EBF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6A28"/>
    <w:rsid w:val="000032FD"/>
    <w:rsid w:val="000064DE"/>
    <w:rsid w:val="00007AB9"/>
    <w:rsid w:val="00012815"/>
    <w:rsid w:val="0001541E"/>
    <w:rsid w:val="000202FD"/>
    <w:rsid w:val="00021A76"/>
    <w:rsid w:val="00021D30"/>
    <w:rsid w:val="00022108"/>
    <w:rsid w:val="00024106"/>
    <w:rsid w:val="000311C3"/>
    <w:rsid w:val="000340FF"/>
    <w:rsid w:val="000352DD"/>
    <w:rsid w:val="00037E4F"/>
    <w:rsid w:val="00043011"/>
    <w:rsid w:val="00044930"/>
    <w:rsid w:val="00047C01"/>
    <w:rsid w:val="000526CE"/>
    <w:rsid w:val="00054AA7"/>
    <w:rsid w:val="000558FA"/>
    <w:rsid w:val="000639C4"/>
    <w:rsid w:val="000651EB"/>
    <w:rsid w:val="0006752F"/>
    <w:rsid w:val="000730D1"/>
    <w:rsid w:val="00090993"/>
    <w:rsid w:val="00093B9B"/>
    <w:rsid w:val="00094B15"/>
    <w:rsid w:val="000A0DE5"/>
    <w:rsid w:val="000A47A1"/>
    <w:rsid w:val="000B2438"/>
    <w:rsid w:val="000B4FB4"/>
    <w:rsid w:val="000C23E6"/>
    <w:rsid w:val="000C2B6A"/>
    <w:rsid w:val="000D5448"/>
    <w:rsid w:val="000E10B7"/>
    <w:rsid w:val="000F2827"/>
    <w:rsid w:val="000F402A"/>
    <w:rsid w:val="00101663"/>
    <w:rsid w:val="00105664"/>
    <w:rsid w:val="0012416B"/>
    <w:rsid w:val="00125B46"/>
    <w:rsid w:val="00125DA6"/>
    <w:rsid w:val="00125F0C"/>
    <w:rsid w:val="0012620D"/>
    <w:rsid w:val="00127A66"/>
    <w:rsid w:val="001324B0"/>
    <w:rsid w:val="00140827"/>
    <w:rsid w:val="001420C4"/>
    <w:rsid w:val="00143226"/>
    <w:rsid w:val="00146B21"/>
    <w:rsid w:val="00150B66"/>
    <w:rsid w:val="00152555"/>
    <w:rsid w:val="001551AE"/>
    <w:rsid w:val="00174875"/>
    <w:rsid w:val="00182039"/>
    <w:rsid w:val="001912A1"/>
    <w:rsid w:val="00192322"/>
    <w:rsid w:val="001970BF"/>
    <w:rsid w:val="001A75CD"/>
    <w:rsid w:val="001B48B1"/>
    <w:rsid w:val="001B5877"/>
    <w:rsid w:val="001C0133"/>
    <w:rsid w:val="001C296E"/>
    <w:rsid w:val="001C2C58"/>
    <w:rsid w:val="001C4047"/>
    <w:rsid w:val="001D072F"/>
    <w:rsid w:val="001E1A4C"/>
    <w:rsid w:val="001E24AF"/>
    <w:rsid w:val="001E3309"/>
    <w:rsid w:val="001E6284"/>
    <w:rsid w:val="001E6704"/>
    <w:rsid w:val="001E698B"/>
    <w:rsid w:val="001E72EC"/>
    <w:rsid w:val="001F175F"/>
    <w:rsid w:val="001F4A5C"/>
    <w:rsid w:val="00200620"/>
    <w:rsid w:val="00202426"/>
    <w:rsid w:val="002033F7"/>
    <w:rsid w:val="002041B5"/>
    <w:rsid w:val="00204E65"/>
    <w:rsid w:val="00214365"/>
    <w:rsid w:val="00214F88"/>
    <w:rsid w:val="00220CA6"/>
    <w:rsid w:val="002220FB"/>
    <w:rsid w:val="00223D4F"/>
    <w:rsid w:val="002266C9"/>
    <w:rsid w:val="00232D5E"/>
    <w:rsid w:val="00234308"/>
    <w:rsid w:val="00240CF5"/>
    <w:rsid w:val="00243752"/>
    <w:rsid w:val="00245BC2"/>
    <w:rsid w:val="00245BEA"/>
    <w:rsid w:val="00250FE6"/>
    <w:rsid w:val="00266C36"/>
    <w:rsid w:val="00270992"/>
    <w:rsid w:val="002737FE"/>
    <w:rsid w:val="00281716"/>
    <w:rsid w:val="00286D85"/>
    <w:rsid w:val="00287142"/>
    <w:rsid w:val="00293A82"/>
    <w:rsid w:val="002A1603"/>
    <w:rsid w:val="002A331D"/>
    <w:rsid w:val="002A4365"/>
    <w:rsid w:val="002B1DFB"/>
    <w:rsid w:val="002B2FB0"/>
    <w:rsid w:val="002B319F"/>
    <w:rsid w:val="002B6D07"/>
    <w:rsid w:val="002C0718"/>
    <w:rsid w:val="002C1866"/>
    <w:rsid w:val="002C404A"/>
    <w:rsid w:val="002C5D31"/>
    <w:rsid w:val="002C7FC6"/>
    <w:rsid w:val="002D0430"/>
    <w:rsid w:val="002D1818"/>
    <w:rsid w:val="002E028B"/>
    <w:rsid w:val="002E0371"/>
    <w:rsid w:val="002E0E6C"/>
    <w:rsid w:val="002E52E5"/>
    <w:rsid w:val="002F0971"/>
    <w:rsid w:val="002F28EE"/>
    <w:rsid w:val="002F6F1D"/>
    <w:rsid w:val="00300996"/>
    <w:rsid w:val="00300B58"/>
    <w:rsid w:val="00303EB6"/>
    <w:rsid w:val="003070EC"/>
    <w:rsid w:val="00314D4E"/>
    <w:rsid w:val="00317642"/>
    <w:rsid w:val="003201FC"/>
    <w:rsid w:val="00324C74"/>
    <w:rsid w:val="00326D0D"/>
    <w:rsid w:val="00327AAF"/>
    <w:rsid w:val="0034136F"/>
    <w:rsid w:val="003443DC"/>
    <w:rsid w:val="00344BEB"/>
    <w:rsid w:val="00344EFF"/>
    <w:rsid w:val="00346CC3"/>
    <w:rsid w:val="0035247F"/>
    <w:rsid w:val="0035295D"/>
    <w:rsid w:val="00353542"/>
    <w:rsid w:val="003535C8"/>
    <w:rsid w:val="003550EE"/>
    <w:rsid w:val="0035682A"/>
    <w:rsid w:val="0036123F"/>
    <w:rsid w:val="00361272"/>
    <w:rsid w:val="00361B7A"/>
    <w:rsid w:val="003673B9"/>
    <w:rsid w:val="00370D2F"/>
    <w:rsid w:val="003742C6"/>
    <w:rsid w:val="00384A8F"/>
    <w:rsid w:val="00384F4A"/>
    <w:rsid w:val="003A2494"/>
    <w:rsid w:val="003A2DC3"/>
    <w:rsid w:val="003A5564"/>
    <w:rsid w:val="003A77E9"/>
    <w:rsid w:val="003A7F4B"/>
    <w:rsid w:val="003B2271"/>
    <w:rsid w:val="003B372C"/>
    <w:rsid w:val="003B51C1"/>
    <w:rsid w:val="003B60A4"/>
    <w:rsid w:val="003B799C"/>
    <w:rsid w:val="003B7A7E"/>
    <w:rsid w:val="003C6EDA"/>
    <w:rsid w:val="003E1E86"/>
    <w:rsid w:val="003E398D"/>
    <w:rsid w:val="003F34E6"/>
    <w:rsid w:val="003F4891"/>
    <w:rsid w:val="00403767"/>
    <w:rsid w:val="00405642"/>
    <w:rsid w:val="004106F1"/>
    <w:rsid w:val="00412224"/>
    <w:rsid w:val="004130D4"/>
    <w:rsid w:val="0041472E"/>
    <w:rsid w:val="00417003"/>
    <w:rsid w:val="00424539"/>
    <w:rsid w:val="00426C3B"/>
    <w:rsid w:val="004275F7"/>
    <w:rsid w:val="00432E1A"/>
    <w:rsid w:val="0043459A"/>
    <w:rsid w:val="00434DDF"/>
    <w:rsid w:val="004420DF"/>
    <w:rsid w:val="004446AB"/>
    <w:rsid w:val="004476B1"/>
    <w:rsid w:val="00451341"/>
    <w:rsid w:val="00456F0D"/>
    <w:rsid w:val="0046428B"/>
    <w:rsid w:val="004702BD"/>
    <w:rsid w:val="0047143C"/>
    <w:rsid w:val="00471B2E"/>
    <w:rsid w:val="00473222"/>
    <w:rsid w:val="00477FE9"/>
    <w:rsid w:val="0048163F"/>
    <w:rsid w:val="004959B6"/>
    <w:rsid w:val="00497894"/>
    <w:rsid w:val="004A00EA"/>
    <w:rsid w:val="004A25C9"/>
    <w:rsid w:val="004A34E6"/>
    <w:rsid w:val="004A422F"/>
    <w:rsid w:val="004C5B79"/>
    <w:rsid w:val="004D1D6F"/>
    <w:rsid w:val="004D52E1"/>
    <w:rsid w:val="004D7649"/>
    <w:rsid w:val="004E1E16"/>
    <w:rsid w:val="004E2627"/>
    <w:rsid w:val="004E6882"/>
    <w:rsid w:val="004F0970"/>
    <w:rsid w:val="004F3018"/>
    <w:rsid w:val="0050788F"/>
    <w:rsid w:val="00510160"/>
    <w:rsid w:val="00513B39"/>
    <w:rsid w:val="00515387"/>
    <w:rsid w:val="005169C0"/>
    <w:rsid w:val="00517D30"/>
    <w:rsid w:val="0052209B"/>
    <w:rsid w:val="0052517D"/>
    <w:rsid w:val="00536B25"/>
    <w:rsid w:val="00537F3A"/>
    <w:rsid w:val="005401D2"/>
    <w:rsid w:val="00543FD5"/>
    <w:rsid w:val="00546118"/>
    <w:rsid w:val="0055070B"/>
    <w:rsid w:val="00551488"/>
    <w:rsid w:val="00552E62"/>
    <w:rsid w:val="005560A4"/>
    <w:rsid w:val="00557301"/>
    <w:rsid w:val="0056160E"/>
    <w:rsid w:val="00564CF0"/>
    <w:rsid w:val="00564DB6"/>
    <w:rsid w:val="00566753"/>
    <w:rsid w:val="005670CA"/>
    <w:rsid w:val="00567B04"/>
    <w:rsid w:val="00570B8F"/>
    <w:rsid w:val="00573A33"/>
    <w:rsid w:val="00575F21"/>
    <w:rsid w:val="00577335"/>
    <w:rsid w:val="00580A7D"/>
    <w:rsid w:val="00585009"/>
    <w:rsid w:val="00590F8A"/>
    <w:rsid w:val="00594567"/>
    <w:rsid w:val="00594EC8"/>
    <w:rsid w:val="005B1637"/>
    <w:rsid w:val="005C08F4"/>
    <w:rsid w:val="005C2864"/>
    <w:rsid w:val="005C6CA6"/>
    <w:rsid w:val="005E1E94"/>
    <w:rsid w:val="005E47FD"/>
    <w:rsid w:val="005E4E92"/>
    <w:rsid w:val="005E54EE"/>
    <w:rsid w:val="005F3EB1"/>
    <w:rsid w:val="005F597E"/>
    <w:rsid w:val="005F5C5D"/>
    <w:rsid w:val="005F6B15"/>
    <w:rsid w:val="0061283C"/>
    <w:rsid w:val="006133B2"/>
    <w:rsid w:val="00616F15"/>
    <w:rsid w:val="00631517"/>
    <w:rsid w:val="00632EDC"/>
    <w:rsid w:val="00633BEC"/>
    <w:rsid w:val="00634529"/>
    <w:rsid w:val="00634958"/>
    <w:rsid w:val="00641900"/>
    <w:rsid w:val="00641B98"/>
    <w:rsid w:val="006435F8"/>
    <w:rsid w:val="00645D2A"/>
    <w:rsid w:val="006508AD"/>
    <w:rsid w:val="006512F3"/>
    <w:rsid w:val="0065266A"/>
    <w:rsid w:val="00654E0A"/>
    <w:rsid w:val="00663373"/>
    <w:rsid w:val="00663939"/>
    <w:rsid w:val="00664B4A"/>
    <w:rsid w:val="00665438"/>
    <w:rsid w:val="00671A58"/>
    <w:rsid w:val="006829B3"/>
    <w:rsid w:val="006838E8"/>
    <w:rsid w:val="006871B6"/>
    <w:rsid w:val="006914E4"/>
    <w:rsid w:val="00692124"/>
    <w:rsid w:val="00692309"/>
    <w:rsid w:val="0069548C"/>
    <w:rsid w:val="00696A28"/>
    <w:rsid w:val="006A08D8"/>
    <w:rsid w:val="006A7270"/>
    <w:rsid w:val="006A750B"/>
    <w:rsid w:val="006B0832"/>
    <w:rsid w:val="006B4BC5"/>
    <w:rsid w:val="006B668A"/>
    <w:rsid w:val="006B6BEB"/>
    <w:rsid w:val="006C0578"/>
    <w:rsid w:val="006D3000"/>
    <w:rsid w:val="006D390B"/>
    <w:rsid w:val="006D6E14"/>
    <w:rsid w:val="006D768E"/>
    <w:rsid w:val="006E227D"/>
    <w:rsid w:val="006F1C39"/>
    <w:rsid w:val="006F239A"/>
    <w:rsid w:val="006F273B"/>
    <w:rsid w:val="006F455C"/>
    <w:rsid w:val="006F7053"/>
    <w:rsid w:val="00701FB4"/>
    <w:rsid w:val="00702C17"/>
    <w:rsid w:val="00706ECA"/>
    <w:rsid w:val="00706FA6"/>
    <w:rsid w:val="0071578D"/>
    <w:rsid w:val="00715905"/>
    <w:rsid w:val="00724978"/>
    <w:rsid w:val="007307DB"/>
    <w:rsid w:val="00733ADB"/>
    <w:rsid w:val="00740376"/>
    <w:rsid w:val="00745A7B"/>
    <w:rsid w:val="00745BB2"/>
    <w:rsid w:val="0074690C"/>
    <w:rsid w:val="00760388"/>
    <w:rsid w:val="00761F45"/>
    <w:rsid w:val="00771A9D"/>
    <w:rsid w:val="00772EC0"/>
    <w:rsid w:val="00781137"/>
    <w:rsid w:val="007841CA"/>
    <w:rsid w:val="00786D81"/>
    <w:rsid w:val="00790E0C"/>
    <w:rsid w:val="007918ED"/>
    <w:rsid w:val="0079235F"/>
    <w:rsid w:val="00792B18"/>
    <w:rsid w:val="00793B16"/>
    <w:rsid w:val="00793FC0"/>
    <w:rsid w:val="00794A0E"/>
    <w:rsid w:val="00795CB7"/>
    <w:rsid w:val="007A3A58"/>
    <w:rsid w:val="007A51F9"/>
    <w:rsid w:val="007A57E4"/>
    <w:rsid w:val="007A58C2"/>
    <w:rsid w:val="007A71A5"/>
    <w:rsid w:val="007B345F"/>
    <w:rsid w:val="007B6A8F"/>
    <w:rsid w:val="007B6C39"/>
    <w:rsid w:val="007C3E9F"/>
    <w:rsid w:val="007C4EF3"/>
    <w:rsid w:val="007D56BA"/>
    <w:rsid w:val="007E0AA0"/>
    <w:rsid w:val="007E7AC5"/>
    <w:rsid w:val="007F060F"/>
    <w:rsid w:val="007F379E"/>
    <w:rsid w:val="00800D5A"/>
    <w:rsid w:val="0080495A"/>
    <w:rsid w:val="00805FEE"/>
    <w:rsid w:val="00817007"/>
    <w:rsid w:val="00817D35"/>
    <w:rsid w:val="00820591"/>
    <w:rsid w:val="0082332D"/>
    <w:rsid w:val="00833E8B"/>
    <w:rsid w:val="0083670D"/>
    <w:rsid w:val="00840054"/>
    <w:rsid w:val="00840E27"/>
    <w:rsid w:val="008441C8"/>
    <w:rsid w:val="00853D3A"/>
    <w:rsid w:val="00855912"/>
    <w:rsid w:val="00856957"/>
    <w:rsid w:val="0086338A"/>
    <w:rsid w:val="00864715"/>
    <w:rsid w:val="008658FB"/>
    <w:rsid w:val="0087416B"/>
    <w:rsid w:val="008759EE"/>
    <w:rsid w:val="00876703"/>
    <w:rsid w:val="00877493"/>
    <w:rsid w:val="0088181A"/>
    <w:rsid w:val="00883803"/>
    <w:rsid w:val="00883FC3"/>
    <w:rsid w:val="008859D5"/>
    <w:rsid w:val="0088763B"/>
    <w:rsid w:val="0089530E"/>
    <w:rsid w:val="008A06B9"/>
    <w:rsid w:val="008A22F1"/>
    <w:rsid w:val="008A353A"/>
    <w:rsid w:val="008A48B9"/>
    <w:rsid w:val="008B06C7"/>
    <w:rsid w:val="008B2550"/>
    <w:rsid w:val="008B2B79"/>
    <w:rsid w:val="008B3228"/>
    <w:rsid w:val="008B35D2"/>
    <w:rsid w:val="008C063B"/>
    <w:rsid w:val="008C4B9F"/>
    <w:rsid w:val="008D1C8E"/>
    <w:rsid w:val="008D49BC"/>
    <w:rsid w:val="008D56F2"/>
    <w:rsid w:val="008E1DB6"/>
    <w:rsid w:val="008E2F30"/>
    <w:rsid w:val="008E37D0"/>
    <w:rsid w:val="008F54A3"/>
    <w:rsid w:val="009005E6"/>
    <w:rsid w:val="00904699"/>
    <w:rsid w:val="00905BAF"/>
    <w:rsid w:val="00916431"/>
    <w:rsid w:val="00921691"/>
    <w:rsid w:val="00923850"/>
    <w:rsid w:val="00923D79"/>
    <w:rsid w:val="00924439"/>
    <w:rsid w:val="00931334"/>
    <w:rsid w:val="00935FB6"/>
    <w:rsid w:val="00937581"/>
    <w:rsid w:val="00937BBC"/>
    <w:rsid w:val="0094489F"/>
    <w:rsid w:val="00945650"/>
    <w:rsid w:val="00957EA8"/>
    <w:rsid w:val="00963F0A"/>
    <w:rsid w:val="00971337"/>
    <w:rsid w:val="0097152D"/>
    <w:rsid w:val="009717CF"/>
    <w:rsid w:val="0097666F"/>
    <w:rsid w:val="00980987"/>
    <w:rsid w:val="00982738"/>
    <w:rsid w:val="00982B01"/>
    <w:rsid w:val="00982C66"/>
    <w:rsid w:val="0098345B"/>
    <w:rsid w:val="0098476C"/>
    <w:rsid w:val="009869C3"/>
    <w:rsid w:val="00997544"/>
    <w:rsid w:val="009A0C18"/>
    <w:rsid w:val="009A27CD"/>
    <w:rsid w:val="009A27F3"/>
    <w:rsid w:val="009A41EA"/>
    <w:rsid w:val="009A63F3"/>
    <w:rsid w:val="009B6EF8"/>
    <w:rsid w:val="009C338F"/>
    <w:rsid w:val="009C3792"/>
    <w:rsid w:val="009C7A3A"/>
    <w:rsid w:val="009D74F5"/>
    <w:rsid w:val="009E079D"/>
    <w:rsid w:val="009E0F83"/>
    <w:rsid w:val="009E359B"/>
    <w:rsid w:val="009E38E8"/>
    <w:rsid w:val="009E57A1"/>
    <w:rsid w:val="009F0B85"/>
    <w:rsid w:val="009F7502"/>
    <w:rsid w:val="00A07CC3"/>
    <w:rsid w:val="00A1564E"/>
    <w:rsid w:val="00A21501"/>
    <w:rsid w:val="00A2609A"/>
    <w:rsid w:val="00A34F42"/>
    <w:rsid w:val="00A41B28"/>
    <w:rsid w:val="00A41D13"/>
    <w:rsid w:val="00A42E26"/>
    <w:rsid w:val="00A56991"/>
    <w:rsid w:val="00A61221"/>
    <w:rsid w:val="00A61930"/>
    <w:rsid w:val="00A6709F"/>
    <w:rsid w:val="00A701DC"/>
    <w:rsid w:val="00A72A5F"/>
    <w:rsid w:val="00A82797"/>
    <w:rsid w:val="00A90AF7"/>
    <w:rsid w:val="00A93C39"/>
    <w:rsid w:val="00A97602"/>
    <w:rsid w:val="00A97B19"/>
    <w:rsid w:val="00AA09DD"/>
    <w:rsid w:val="00AA0D23"/>
    <w:rsid w:val="00AA2A19"/>
    <w:rsid w:val="00AA303C"/>
    <w:rsid w:val="00AB5845"/>
    <w:rsid w:val="00AB743A"/>
    <w:rsid w:val="00AC4C52"/>
    <w:rsid w:val="00AC5384"/>
    <w:rsid w:val="00AD078E"/>
    <w:rsid w:val="00AD28CA"/>
    <w:rsid w:val="00AE0B31"/>
    <w:rsid w:val="00B009E0"/>
    <w:rsid w:val="00B027FB"/>
    <w:rsid w:val="00B05A13"/>
    <w:rsid w:val="00B06F37"/>
    <w:rsid w:val="00B07A32"/>
    <w:rsid w:val="00B16354"/>
    <w:rsid w:val="00B22855"/>
    <w:rsid w:val="00B267A8"/>
    <w:rsid w:val="00B26BEA"/>
    <w:rsid w:val="00B37D3A"/>
    <w:rsid w:val="00B42E7E"/>
    <w:rsid w:val="00B5117E"/>
    <w:rsid w:val="00B51209"/>
    <w:rsid w:val="00B53AD3"/>
    <w:rsid w:val="00B553A8"/>
    <w:rsid w:val="00B56915"/>
    <w:rsid w:val="00B57FA3"/>
    <w:rsid w:val="00B60F77"/>
    <w:rsid w:val="00B7236F"/>
    <w:rsid w:val="00B76701"/>
    <w:rsid w:val="00B86551"/>
    <w:rsid w:val="00B91BF4"/>
    <w:rsid w:val="00B95257"/>
    <w:rsid w:val="00BA1C84"/>
    <w:rsid w:val="00BA6294"/>
    <w:rsid w:val="00BB30C0"/>
    <w:rsid w:val="00BB7DF0"/>
    <w:rsid w:val="00BC2114"/>
    <w:rsid w:val="00BC6B33"/>
    <w:rsid w:val="00BD00B7"/>
    <w:rsid w:val="00BE16D8"/>
    <w:rsid w:val="00BE65D1"/>
    <w:rsid w:val="00BE773A"/>
    <w:rsid w:val="00BF2ED5"/>
    <w:rsid w:val="00BF4F08"/>
    <w:rsid w:val="00C2246E"/>
    <w:rsid w:val="00C22C71"/>
    <w:rsid w:val="00C23EF0"/>
    <w:rsid w:val="00C30406"/>
    <w:rsid w:val="00C32C41"/>
    <w:rsid w:val="00C366B4"/>
    <w:rsid w:val="00C3743B"/>
    <w:rsid w:val="00C42237"/>
    <w:rsid w:val="00C422C0"/>
    <w:rsid w:val="00C428BB"/>
    <w:rsid w:val="00C42B20"/>
    <w:rsid w:val="00C43319"/>
    <w:rsid w:val="00C45E2B"/>
    <w:rsid w:val="00C45F3E"/>
    <w:rsid w:val="00C55B19"/>
    <w:rsid w:val="00C56FED"/>
    <w:rsid w:val="00C62367"/>
    <w:rsid w:val="00C6370C"/>
    <w:rsid w:val="00C70318"/>
    <w:rsid w:val="00C74E7F"/>
    <w:rsid w:val="00C770DF"/>
    <w:rsid w:val="00C82FF5"/>
    <w:rsid w:val="00C832B5"/>
    <w:rsid w:val="00C841A4"/>
    <w:rsid w:val="00CA1497"/>
    <w:rsid w:val="00CA1588"/>
    <w:rsid w:val="00CA29AC"/>
    <w:rsid w:val="00CA664A"/>
    <w:rsid w:val="00CA787B"/>
    <w:rsid w:val="00CB4AF8"/>
    <w:rsid w:val="00CB72A7"/>
    <w:rsid w:val="00CC157C"/>
    <w:rsid w:val="00CC261A"/>
    <w:rsid w:val="00CC4BDA"/>
    <w:rsid w:val="00CC6210"/>
    <w:rsid w:val="00CD2572"/>
    <w:rsid w:val="00CD654B"/>
    <w:rsid w:val="00CE46E5"/>
    <w:rsid w:val="00CE6764"/>
    <w:rsid w:val="00CF5A0F"/>
    <w:rsid w:val="00D00787"/>
    <w:rsid w:val="00D010CB"/>
    <w:rsid w:val="00D07E1C"/>
    <w:rsid w:val="00D10848"/>
    <w:rsid w:val="00D14BB1"/>
    <w:rsid w:val="00D150D9"/>
    <w:rsid w:val="00D20279"/>
    <w:rsid w:val="00D203C7"/>
    <w:rsid w:val="00D21587"/>
    <w:rsid w:val="00D232EF"/>
    <w:rsid w:val="00D2483F"/>
    <w:rsid w:val="00D26505"/>
    <w:rsid w:val="00D266D2"/>
    <w:rsid w:val="00D32A71"/>
    <w:rsid w:val="00D4298B"/>
    <w:rsid w:val="00D47B08"/>
    <w:rsid w:val="00D5298C"/>
    <w:rsid w:val="00D53230"/>
    <w:rsid w:val="00D60875"/>
    <w:rsid w:val="00D64EDC"/>
    <w:rsid w:val="00D73700"/>
    <w:rsid w:val="00D740DC"/>
    <w:rsid w:val="00D74E0A"/>
    <w:rsid w:val="00D75CD2"/>
    <w:rsid w:val="00D76D6D"/>
    <w:rsid w:val="00D81CFB"/>
    <w:rsid w:val="00D8209C"/>
    <w:rsid w:val="00D8285E"/>
    <w:rsid w:val="00D83FBC"/>
    <w:rsid w:val="00D931B5"/>
    <w:rsid w:val="00D94979"/>
    <w:rsid w:val="00D97D3E"/>
    <w:rsid w:val="00DA7771"/>
    <w:rsid w:val="00DB3B40"/>
    <w:rsid w:val="00DB468A"/>
    <w:rsid w:val="00DB4CF4"/>
    <w:rsid w:val="00DC4A94"/>
    <w:rsid w:val="00DD3F75"/>
    <w:rsid w:val="00DD6800"/>
    <w:rsid w:val="00DD6A00"/>
    <w:rsid w:val="00DD6F0E"/>
    <w:rsid w:val="00DE06C4"/>
    <w:rsid w:val="00DE1600"/>
    <w:rsid w:val="00DE1617"/>
    <w:rsid w:val="00DE28C9"/>
    <w:rsid w:val="00DE417C"/>
    <w:rsid w:val="00DE4ECE"/>
    <w:rsid w:val="00DE5AF3"/>
    <w:rsid w:val="00DE6148"/>
    <w:rsid w:val="00DF1AAD"/>
    <w:rsid w:val="00DF61F7"/>
    <w:rsid w:val="00DF75AA"/>
    <w:rsid w:val="00E050E6"/>
    <w:rsid w:val="00E10FED"/>
    <w:rsid w:val="00E11393"/>
    <w:rsid w:val="00E121A7"/>
    <w:rsid w:val="00E154B1"/>
    <w:rsid w:val="00E217DF"/>
    <w:rsid w:val="00E2261F"/>
    <w:rsid w:val="00E33835"/>
    <w:rsid w:val="00E3645D"/>
    <w:rsid w:val="00E4112B"/>
    <w:rsid w:val="00E431E5"/>
    <w:rsid w:val="00E44450"/>
    <w:rsid w:val="00E50345"/>
    <w:rsid w:val="00E63611"/>
    <w:rsid w:val="00E65D62"/>
    <w:rsid w:val="00E678EA"/>
    <w:rsid w:val="00E71149"/>
    <w:rsid w:val="00E725F3"/>
    <w:rsid w:val="00E74E44"/>
    <w:rsid w:val="00E775AC"/>
    <w:rsid w:val="00E851FB"/>
    <w:rsid w:val="00E852FF"/>
    <w:rsid w:val="00E867EC"/>
    <w:rsid w:val="00E86D4A"/>
    <w:rsid w:val="00E9107F"/>
    <w:rsid w:val="00E961AF"/>
    <w:rsid w:val="00EA00CF"/>
    <w:rsid w:val="00EA0F49"/>
    <w:rsid w:val="00EA2DEB"/>
    <w:rsid w:val="00EA44FB"/>
    <w:rsid w:val="00EA5223"/>
    <w:rsid w:val="00EB3D72"/>
    <w:rsid w:val="00EB7BB1"/>
    <w:rsid w:val="00EC2B9A"/>
    <w:rsid w:val="00EC4610"/>
    <w:rsid w:val="00EC7B4B"/>
    <w:rsid w:val="00ED3EB1"/>
    <w:rsid w:val="00ED7A70"/>
    <w:rsid w:val="00EE019A"/>
    <w:rsid w:val="00EE4B38"/>
    <w:rsid w:val="00EF32F5"/>
    <w:rsid w:val="00EF3DB5"/>
    <w:rsid w:val="00EF6081"/>
    <w:rsid w:val="00F004E2"/>
    <w:rsid w:val="00F03AD7"/>
    <w:rsid w:val="00F0718B"/>
    <w:rsid w:val="00F0794C"/>
    <w:rsid w:val="00F10F78"/>
    <w:rsid w:val="00F13CCD"/>
    <w:rsid w:val="00F2015B"/>
    <w:rsid w:val="00F2062B"/>
    <w:rsid w:val="00F21D1A"/>
    <w:rsid w:val="00F22AC6"/>
    <w:rsid w:val="00F2329C"/>
    <w:rsid w:val="00F36D20"/>
    <w:rsid w:val="00F40C19"/>
    <w:rsid w:val="00F41315"/>
    <w:rsid w:val="00F42E4D"/>
    <w:rsid w:val="00F525BF"/>
    <w:rsid w:val="00F53BF4"/>
    <w:rsid w:val="00F54FEB"/>
    <w:rsid w:val="00F566F2"/>
    <w:rsid w:val="00F723FA"/>
    <w:rsid w:val="00F72C04"/>
    <w:rsid w:val="00F762A1"/>
    <w:rsid w:val="00F84D24"/>
    <w:rsid w:val="00F8564A"/>
    <w:rsid w:val="00F932D5"/>
    <w:rsid w:val="00FB0B7D"/>
    <w:rsid w:val="00FC01D8"/>
    <w:rsid w:val="00FC2766"/>
    <w:rsid w:val="00FC4EE3"/>
    <w:rsid w:val="00FC549E"/>
    <w:rsid w:val="00FD4406"/>
    <w:rsid w:val="00FD7C7D"/>
    <w:rsid w:val="00FE4361"/>
    <w:rsid w:val="00FE66B3"/>
    <w:rsid w:val="00FF36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A28"/>
    <w:pPr>
      <w:ind w:left="720"/>
      <w:contextualSpacing/>
    </w:pPr>
  </w:style>
  <w:style w:type="paragraph" w:styleId="FootnoteText">
    <w:name w:val="footnote text"/>
    <w:basedOn w:val="Normal"/>
    <w:link w:val="FootnoteTextChar"/>
    <w:semiHidden/>
    <w:rsid w:val="00125DA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25DA6"/>
    <w:rPr>
      <w:rFonts w:ascii="Times New Roman" w:eastAsia="Times New Roman" w:hAnsi="Times New Roman" w:cs="Times New Roman"/>
      <w:sz w:val="20"/>
      <w:szCs w:val="20"/>
    </w:rPr>
  </w:style>
  <w:style w:type="character" w:styleId="FootnoteReference">
    <w:name w:val="footnote reference"/>
    <w:basedOn w:val="DefaultParagraphFont"/>
    <w:semiHidden/>
    <w:rsid w:val="00125DA6"/>
    <w:rPr>
      <w:vertAlign w:val="superscript"/>
    </w:rPr>
  </w:style>
  <w:style w:type="paragraph" w:styleId="BodyTextIndent">
    <w:name w:val="Body Text Indent"/>
    <w:basedOn w:val="Normal"/>
    <w:link w:val="BodyTextIndentChar"/>
    <w:rsid w:val="00125DA6"/>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25DA6"/>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DecoType Naskh Special"/>
        <w:sz w:val="22"/>
        <w:szCs w:val="36"/>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6A28"/>
    <w:pPr>
      <w:ind w:left="720"/>
      <w:contextualSpacing/>
    </w:pPr>
  </w:style>
  <w:style w:type="paragraph" w:styleId="FootnoteText">
    <w:name w:val="footnote text"/>
    <w:basedOn w:val="Normal"/>
    <w:link w:val="FootnoteTextChar"/>
    <w:semiHidden/>
    <w:rsid w:val="00125DA6"/>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125DA6"/>
    <w:rPr>
      <w:rFonts w:ascii="Times New Roman" w:eastAsia="Times New Roman" w:hAnsi="Times New Roman" w:cs="Times New Roman"/>
      <w:sz w:val="20"/>
      <w:szCs w:val="20"/>
    </w:rPr>
  </w:style>
  <w:style w:type="character" w:styleId="FootnoteReference">
    <w:name w:val="footnote reference"/>
    <w:basedOn w:val="DefaultParagraphFont"/>
    <w:semiHidden/>
    <w:rsid w:val="00125DA6"/>
    <w:rPr>
      <w:vertAlign w:val="superscript"/>
    </w:rPr>
  </w:style>
  <w:style w:type="paragraph" w:styleId="BodyTextIndent">
    <w:name w:val="Body Text Indent"/>
    <w:basedOn w:val="Normal"/>
    <w:link w:val="BodyTextIndentChar"/>
    <w:rsid w:val="00125DA6"/>
    <w:pPr>
      <w:spacing w:after="120"/>
      <w:ind w:left="36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125DA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CFDB8-9C2B-4F44-B503-B8213D1D47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966</TotalTime>
  <Pages>11</Pages>
  <Words>3096</Words>
  <Characters>17648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2020-04-25T22:56:00Z</dcterms:created>
  <dcterms:modified xsi:type="dcterms:W3CDTF">2020-07-25T03:53:00Z</dcterms:modified>
</cp:coreProperties>
</file>