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C30" w:rsidRPr="00FA674E" w:rsidRDefault="00BA4C30" w:rsidP="00BA4C30">
      <w:pPr>
        <w:spacing w:before="100" w:beforeAutospacing="1" w:after="100" w:afterAutospacing="1"/>
        <w:jc w:val="center"/>
        <w:outlineLvl w:val="1"/>
        <w:rPr>
          <w:rFonts w:eastAsia="Times New Roman" w:cstheme="minorHAnsi"/>
          <w:b/>
          <w:bCs/>
          <w:sz w:val="24"/>
          <w:szCs w:val="24"/>
          <w:lang w:eastAsia="id-ID"/>
        </w:rPr>
      </w:pPr>
      <w:r>
        <w:rPr>
          <w:rFonts w:eastAsia="Times New Roman" w:cstheme="minorHAnsi"/>
          <w:b/>
          <w:bCs/>
          <w:sz w:val="24"/>
          <w:szCs w:val="24"/>
          <w:lang w:eastAsia="id-ID"/>
        </w:rPr>
        <w:t xml:space="preserve">PENGEMBANGAN MEDIA DAN SUMBER BELAJAR PAI </w:t>
      </w:r>
    </w:p>
    <w:p w:rsidR="00BA4C30" w:rsidRPr="00FA674E" w:rsidRDefault="00BA4C30" w:rsidP="00BA4C30">
      <w:pPr>
        <w:spacing w:before="100" w:beforeAutospacing="1" w:after="100" w:afterAutospacing="1"/>
        <w:jc w:val="both"/>
        <w:rPr>
          <w:rFonts w:eastAsia="Times New Roman" w:cstheme="minorHAnsi"/>
          <w:sz w:val="24"/>
          <w:szCs w:val="24"/>
          <w:lang w:eastAsia="id-ID"/>
        </w:rPr>
      </w:pPr>
      <w:r w:rsidRPr="000367E2">
        <w:rPr>
          <w:rFonts w:eastAsia="Times New Roman" w:cstheme="minorHAnsi"/>
          <w:b/>
          <w:bCs/>
          <w:sz w:val="24"/>
          <w:szCs w:val="24"/>
          <w:lang w:eastAsia="id-ID"/>
        </w:rPr>
        <w:t>IDENTITAS MATA KULIAH:</w:t>
      </w:r>
    </w:p>
    <w:tbl>
      <w:tblPr>
        <w:tblW w:w="0" w:type="auto"/>
        <w:tblCellSpacing w:w="0" w:type="dxa"/>
        <w:tblCellMar>
          <w:left w:w="0" w:type="dxa"/>
          <w:right w:w="0" w:type="dxa"/>
        </w:tblCellMar>
        <w:tblLook w:val="04A0"/>
      </w:tblPr>
      <w:tblGrid>
        <w:gridCol w:w="2265"/>
        <w:gridCol w:w="420"/>
        <w:gridCol w:w="4686"/>
      </w:tblGrid>
      <w:tr w:rsidR="00BA4C30" w:rsidRPr="00FA674E" w:rsidTr="00824087">
        <w:trPr>
          <w:tblCellSpacing w:w="0" w:type="dxa"/>
        </w:trPr>
        <w:tc>
          <w:tcPr>
            <w:tcW w:w="226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Nama Mata Kuliah</w:t>
            </w:r>
          </w:p>
        </w:tc>
        <w:tc>
          <w:tcPr>
            <w:tcW w:w="420"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w:t>
            </w:r>
          </w:p>
        </w:tc>
        <w:tc>
          <w:tcPr>
            <w:tcW w:w="4686" w:type="dxa"/>
            <w:hideMark/>
          </w:tcPr>
          <w:p w:rsidR="00BA4C30" w:rsidRPr="00FA674E" w:rsidRDefault="00BA4C30" w:rsidP="00824087">
            <w:pPr>
              <w:spacing w:after="0"/>
              <w:jc w:val="both"/>
              <w:rPr>
                <w:rFonts w:eastAsia="Times New Roman" w:cstheme="minorHAnsi"/>
                <w:sz w:val="24"/>
                <w:szCs w:val="24"/>
                <w:lang w:eastAsia="id-ID"/>
              </w:rPr>
            </w:pPr>
            <w:r>
              <w:rPr>
                <w:rFonts w:eastAsia="Times New Roman" w:cstheme="minorHAnsi"/>
                <w:sz w:val="24"/>
                <w:szCs w:val="24"/>
                <w:lang w:eastAsia="id-ID"/>
              </w:rPr>
              <w:t xml:space="preserve">Pengembangan  </w:t>
            </w:r>
            <w:r w:rsidRPr="00FA674E">
              <w:rPr>
                <w:rFonts w:eastAsia="Times New Roman" w:cstheme="minorHAnsi"/>
                <w:sz w:val="24"/>
                <w:szCs w:val="24"/>
                <w:lang w:eastAsia="id-ID"/>
              </w:rPr>
              <w:t xml:space="preserve">Media </w:t>
            </w:r>
            <w:r>
              <w:rPr>
                <w:rFonts w:eastAsia="Times New Roman" w:cstheme="minorHAnsi"/>
                <w:sz w:val="24"/>
                <w:szCs w:val="24"/>
                <w:lang w:eastAsia="id-ID"/>
              </w:rPr>
              <w:t>dan Sumber belajar</w:t>
            </w:r>
            <w:r w:rsidRPr="00FA674E">
              <w:rPr>
                <w:rFonts w:eastAsia="Times New Roman" w:cstheme="minorHAnsi"/>
                <w:sz w:val="24"/>
                <w:szCs w:val="24"/>
                <w:lang w:eastAsia="id-ID"/>
              </w:rPr>
              <w:t xml:space="preserve"> PAI </w:t>
            </w:r>
          </w:p>
        </w:tc>
      </w:tr>
      <w:tr w:rsidR="00BA4C30" w:rsidRPr="00FA674E" w:rsidTr="00824087">
        <w:trPr>
          <w:tblCellSpacing w:w="0" w:type="dxa"/>
        </w:trPr>
        <w:tc>
          <w:tcPr>
            <w:tcW w:w="226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Jenjang Mata Kuliah</w:t>
            </w:r>
          </w:p>
        </w:tc>
        <w:tc>
          <w:tcPr>
            <w:tcW w:w="420"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w:t>
            </w:r>
          </w:p>
        </w:tc>
        <w:tc>
          <w:tcPr>
            <w:tcW w:w="4686"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S-1</w:t>
            </w:r>
          </w:p>
        </w:tc>
      </w:tr>
      <w:tr w:rsidR="00BA4C30" w:rsidRPr="00FA674E" w:rsidTr="00824087">
        <w:trPr>
          <w:tblCellSpacing w:w="0" w:type="dxa"/>
        </w:trPr>
        <w:tc>
          <w:tcPr>
            <w:tcW w:w="226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Fakultas/Jurusan</w:t>
            </w:r>
            <w:r>
              <w:rPr>
                <w:rFonts w:eastAsia="Times New Roman" w:cstheme="minorHAnsi"/>
                <w:sz w:val="24"/>
                <w:szCs w:val="24"/>
                <w:lang w:eastAsia="id-ID"/>
              </w:rPr>
              <w:t>/Prodi</w:t>
            </w:r>
          </w:p>
        </w:tc>
        <w:tc>
          <w:tcPr>
            <w:tcW w:w="420"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w:t>
            </w:r>
          </w:p>
        </w:tc>
        <w:tc>
          <w:tcPr>
            <w:tcW w:w="4686"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Tarbiyah</w:t>
            </w:r>
            <w:r w:rsidRPr="000367E2">
              <w:rPr>
                <w:rFonts w:eastAsia="Times New Roman" w:cstheme="minorHAnsi"/>
                <w:sz w:val="24"/>
                <w:szCs w:val="24"/>
                <w:lang w:eastAsia="id-ID"/>
              </w:rPr>
              <w:t xml:space="preserve"> Dan Tadris/</w:t>
            </w:r>
            <w:r>
              <w:rPr>
                <w:rFonts w:eastAsia="Times New Roman" w:cstheme="minorHAnsi"/>
                <w:sz w:val="24"/>
                <w:szCs w:val="24"/>
                <w:lang w:eastAsia="id-ID"/>
              </w:rPr>
              <w:t>Tarbiyah/</w:t>
            </w:r>
            <w:r w:rsidRPr="000367E2">
              <w:rPr>
                <w:rFonts w:eastAsia="Times New Roman" w:cstheme="minorHAnsi"/>
                <w:sz w:val="24"/>
                <w:szCs w:val="24"/>
                <w:lang w:eastAsia="id-ID"/>
              </w:rPr>
              <w:t>PAI</w:t>
            </w:r>
          </w:p>
        </w:tc>
      </w:tr>
      <w:tr w:rsidR="00BA4C30" w:rsidRPr="00FA674E" w:rsidTr="00824087">
        <w:trPr>
          <w:tblCellSpacing w:w="0" w:type="dxa"/>
        </w:trPr>
        <w:tc>
          <w:tcPr>
            <w:tcW w:w="226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Semester / tahun</w:t>
            </w:r>
          </w:p>
        </w:tc>
        <w:tc>
          <w:tcPr>
            <w:tcW w:w="420"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w:t>
            </w:r>
          </w:p>
        </w:tc>
        <w:tc>
          <w:tcPr>
            <w:tcW w:w="4686" w:type="dxa"/>
            <w:hideMark/>
          </w:tcPr>
          <w:p w:rsidR="00BA4C30" w:rsidRPr="00035264" w:rsidRDefault="00BA4C30" w:rsidP="00824087">
            <w:pPr>
              <w:spacing w:after="0"/>
              <w:jc w:val="both"/>
              <w:rPr>
                <w:rFonts w:eastAsia="Times New Roman" w:cstheme="minorHAnsi"/>
                <w:sz w:val="24"/>
                <w:szCs w:val="24"/>
                <w:lang w:val="en-US" w:eastAsia="id-ID"/>
              </w:rPr>
            </w:pPr>
            <w:r>
              <w:rPr>
                <w:rFonts w:eastAsia="Times New Roman" w:cstheme="minorHAnsi"/>
                <w:sz w:val="24"/>
                <w:szCs w:val="24"/>
                <w:lang w:eastAsia="id-ID"/>
              </w:rPr>
              <w:t xml:space="preserve">IV/ </w:t>
            </w:r>
            <w:r w:rsidR="00035264">
              <w:rPr>
                <w:rFonts w:eastAsia="Times New Roman" w:cstheme="minorHAnsi"/>
                <w:sz w:val="24"/>
                <w:szCs w:val="24"/>
                <w:lang w:eastAsia="id-ID"/>
              </w:rPr>
              <w:t>20</w:t>
            </w:r>
            <w:r w:rsidR="00035264">
              <w:rPr>
                <w:rFonts w:eastAsia="Times New Roman" w:cstheme="minorHAnsi"/>
                <w:sz w:val="24"/>
                <w:szCs w:val="24"/>
                <w:lang w:val="en-US" w:eastAsia="id-ID"/>
              </w:rPr>
              <w:t>19</w:t>
            </w:r>
            <w:r>
              <w:rPr>
                <w:rFonts w:eastAsia="Times New Roman" w:cstheme="minorHAnsi"/>
                <w:sz w:val="24"/>
                <w:szCs w:val="24"/>
                <w:lang w:eastAsia="id-ID"/>
              </w:rPr>
              <w:t>-20</w:t>
            </w:r>
            <w:r w:rsidR="00035264">
              <w:rPr>
                <w:rFonts w:eastAsia="Times New Roman" w:cstheme="minorHAnsi"/>
                <w:sz w:val="24"/>
                <w:szCs w:val="24"/>
                <w:lang w:val="en-US" w:eastAsia="id-ID"/>
              </w:rPr>
              <w:t>20</w:t>
            </w:r>
          </w:p>
        </w:tc>
      </w:tr>
      <w:tr w:rsidR="00BA4C30" w:rsidRPr="00FA674E" w:rsidTr="00824087">
        <w:trPr>
          <w:tblCellSpacing w:w="0" w:type="dxa"/>
        </w:trPr>
        <w:tc>
          <w:tcPr>
            <w:tcW w:w="226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Jumlah SKS</w:t>
            </w:r>
          </w:p>
        </w:tc>
        <w:tc>
          <w:tcPr>
            <w:tcW w:w="420"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w:t>
            </w:r>
          </w:p>
        </w:tc>
        <w:tc>
          <w:tcPr>
            <w:tcW w:w="4686" w:type="dxa"/>
            <w:hideMark/>
          </w:tcPr>
          <w:p w:rsidR="00BA4C30" w:rsidRPr="00FA674E" w:rsidRDefault="00BA4C30" w:rsidP="00824087">
            <w:pPr>
              <w:spacing w:after="0"/>
              <w:jc w:val="both"/>
              <w:rPr>
                <w:rFonts w:eastAsia="Times New Roman" w:cstheme="minorHAnsi"/>
                <w:sz w:val="24"/>
                <w:szCs w:val="24"/>
                <w:lang w:eastAsia="id-ID"/>
              </w:rPr>
            </w:pPr>
            <w:r>
              <w:rPr>
                <w:rFonts w:eastAsia="Times New Roman" w:cstheme="minorHAnsi"/>
                <w:sz w:val="24"/>
                <w:szCs w:val="24"/>
                <w:lang w:eastAsia="id-ID"/>
              </w:rPr>
              <w:t>3</w:t>
            </w:r>
            <w:r w:rsidRPr="00FA674E">
              <w:rPr>
                <w:rFonts w:eastAsia="Times New Roman" w:cstheme="minorHAnsi"/>
                <w:sz w:val="24"/>
                <w:szCs w:val="24"/>
                <w:lang w:eastAsia="id-ID"/>
              </w:rPr>
              <w:t xml:space="preserve"> (dua)</w:t>
            </w:r>
          </w:p>
        </w:tc>
      </w:tr>
      <w:tr w:rsidR="00BA4C30" w:rsidRPr="00FA674E" w:rsidTr="00824087">
        <w:trPr>
          <w:tblCellSpacing w:w="0" w:type="dxa"/>
        </w:trPr>
        <w:tc>
          <w:tcPr>
            <w:tcW w:w="2265" w:type="dxa"/>
            <w:hideMark/>
          </w:tcPr>
          <w:p w:rsidR="00BA4C30" w:rsidRPr="00FA674E" w:rsidRDefault="00BA4C30" w:rsidP="00824087">
            <w:pPr>
              <w:spacing w:after="0"/>
              <w:jc w:val="both"/>
              <w:rPr>
                <w:rFonts w:eastAsia="Times New Roman" w:cstheme="minorHAnsi"/>
                <w:sz w:val="24"/>
                <w:szCs w:val="24"/>
                <w:lang w:eastAsia="id-ID"/>
              </w:rPr>
            </w:pPr>
            <w:r>
              <w:rPr>
                <w:rFonts w:eastAsia="Times New Roman" w:cstheme="minorHAnsi"/>
                <w:sz w:val="24"/>
                <w:szCs w:val="24"/>
                <w:lang w:eastAsia="id-ID"/>
              </w:rPr>
              <w:t>Dosen</w:t>
            </w:r>
          </w:p>
        </w:tc>
        <w:tc>
          <w:tcPr>
            <w:tcW w:w="420"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w:t>
            </w:r>
          </w:p>
        </w:tc>
        <w:tc>
          <w:tcPr>
            <w:tcW w:w="4686" w:type="dxa"/>
            <w:hideMark/>
          </w:tcPr>
          <w:p w:rsidR="00BA4C30" w:rsidRPr="00FA674E" w:rsidRDefault="00BA4C30" w:rsidP="00824087">
            <w:pPr>
              <w:spacing w:after="0"/>
              <w:jc w:val="both"/>
              <w:rPr>
                <w:rFonts w:eastAsia="Times New Roman" w:cstheme="minorHAnsi"/>
                <w:sz w:val="24"/>
                <w:szCs w:val="24"/>
                <w:lang w:eastAsia="id-ID"/>
              </w:rPr>
            </w:pPr>
            <w:r>
              <w:rPr>
                <w:rFonts w:eastAsia="Times New Roman" w:cstheme="minorHAnsi"/>
                <w:sz w:val="24"/>
                <w:szCs w:val="24"/>
                <w:lang w:eastAsia="id-ID"/>
              </w:rPr>
              <w:t xml:space="preserve">Dr. </w:t>
            </w:r>
            <w:r w:rsidRPr="000367E2">
              <w:rPr>
                <w:rFonts w:eastAsia="Times New Roman" w:cstheme="minorHAnsi"/>
                <w:sz w:val="24"/>
                <w:szCs w:val="24"/>
                <w:lang w:eastAsia="id-ID"/>
              </w:rPr>
              <w:t>Mus Mulyadi, M.Pd.</w:t>
            </w:r>
          </w:p>
        </w:tc>
      </w:tr>
    </w:tbl>
    <w:p w:rsidR="00BA4C30" w:rsidRPr="00FA674E" w:rsidRDefault="00BA4C30" w:rsidP="00BA4C30">
      <w:pPr>
        <w:spacing w:before="100" w:beforeAutospacing="1" w:after="100" w:afterAutospacing="1"/>
        <w:jc w:val="both"/>
        <w:rPr>
          <w:rFonts w:eastAsia="Times New Roman" w:cstheme="minorHAnsi"/>
          <w:sz w:val="24"/>
          <w:szCs w:val="24"/>
          <w:lang w:eastAsia="id-ID"/>
        </w:rPr>
      </w:pPr>
      <w:r w:rsidRPr="000367E2">
        <w:rPr>
          <w:rFonts w:eastAsia="Times New Roman" w:cstheme="minorHAnsi"/>
          <w:b/>
          <w:bCs/>
          <w:sz w:val="24"/>
          <w:szCs w:val="24"/>
          <w:lang w:eastAsia="id-ID"/>
        </w:rPr>
        <w:t>DESKRIPSI MATAKULIAH:</w:t>
      </w:r>
    </w:p>
    <w:p w:rsidR="00BA4C30" w:rsidRPr="00FA674E" w:rsidRDefault="00BA4C30" w:rsidP="00BA4C30">
      <w:pPr>
        <w:spacing w:before="100" w:beforeAutospacing="1" w:after="100" w:afterAutospacing="1"/>
        <w:jc w:val="both"/>
        <w:rPr>
          <w:rFonts w:eastAsia="Times New Roman" w:cstheme="minorHAnsi"/>
          <w:sz w:val="24"/>
          <w:szCs w:val="24"/>
          <w:lang w:eastAsia="id-ID"/>
        </w:rPr>
      </w:pPr>
      <w:r w:rsidRPr="00FA674E">
        <w:rPr>
          <w:rFonts w:eastAsia="Times New Roman" w:cstheme="minorHAnsi"/>
          <w:sz w:val="24"/>
          <w:szCs w:val="24"/>
          <w:lang w:eastAsia="id-ID"/>
        </w:rPr>
        <w:t>Matakuliah ini dimaksudkan untuk membekali mahasiswa selain pemahaman tentang konsep dan prinsip media berbasis TIK juga memberikan pengalaman pada mereka dalam merancang, membuat dan mempraktikkan media berbasis TIK untuk pembelajaran PAI (materi SD/SMP/SMA dan sederajat)</w:t>
      </w:r>
    </w:p>
    <w:p w:rsidR="00BA4C30" w:rsidRPr="00FA674E" w:rsidRDefault="00BA4C30" w:rsidP="00BA4C30">
      <w:pPr>
        <w:spacing w:before="100" w:beforeAutospacing="1" w:after="100" w:afterAutospacing="1"/>
        <w:jc w:val="both"/>
        <w:rPr>
          <w:rFonts w:eastAsia="Times New Roman" w:cstheme="minorHAnsi"/>
          <w:sz w:val="24"/>
          <w:szCs w:val="24"/>
          <w:lang w:eastAsia="id-ID"/>
        </w:rPr>
      </w:pPr>
      <w:r w:rsidRPr="000367E2">
        <w:rPr>
          <w:rFonts w:eastAsia="Times New Roman" w:cstheme="minorHAnsi"/>
          <w:b/>
          <w:bCs/>
          <w:sz w:val="24"/>
          <w:szCs w:val="24"/>
          <w:lang w:eastAsia="id-ID"/>
        </w:rPr>
        <w:t>STANDARD KOMPETENSI:</w:t>
      </w:r>
    </w:p>
    <w:p w:rsidR="00BA4C30" w:rsidRPr="00FA674E" w:rsidRDefault="00BA4C30" w:rsidP="00BA4C30">
      <w:pPr>
        <w:spacing w:before="100" w:beforeAutospacing="1" w:after="100" w:afterAutospacing="1"/>
        <w:jc w:val="both"/>
        <w:rPr>
          <w:rFonts w:eastAsia="Times New Roman" w:cstheme="minorHAnsi"/>
          <w:sz w:val="24"/>
          <w:szCs w:val="24"/>
          <w:lang w:eastAsia="id-ID"/>
        </w:rPr>
      </w:pPr>
      <w:r w:rsidRPr="00FA674E">
        <w:rPr>
          <w:rFonts w:eastAsia="Times New Roman" w:cstheme="minorHAnsi"/>
          <w:sz w:val="24"/>
          <w:szCs w:val="24"/>
          <w:lang w:eastAsia="id-ID"/>
        </w:rPr>
        <w:t>Setelah belajar MK ini, mahasiswa mampu memahami dan menciptakan media pembelajar</w:t>
      </w:r>
      <w:r>
        <w:rPr>
          <w:rFonts w:eastAsia="Times New Roman" w:cstheme="minorHAnsi"/>
          <w:sz w:val="24"/>
          <w:szCs w:val="24"/>
          <w:lang w:eastAsia="id-ID"/>
        </w:rPr>
        <w:t xml:space="preserve">an PAI (SD/MI/SMP/MTS/SMA/MA </w:t>
      </w:r>
      <w:r w:rsidRPr="00FA674E">
        <w:rPr>
          <w:rFonts w:eastAsia="Times New Roman" w:cstheme="minorHAnsi"/>
          <w:sz w:val="24"/>
          <w:szCs w:val="24"/>
          <w:lang w:eastAsia="id-ID"/>
        </w:rPr>
        <w:t>) yang berbasis TIK</w:t>
      </w:r>
    </w:p>
    <w:p w:rsidR="00BA4C30" w:rsidRPr="00FA674E" w:rsidRDefault="00BA4C30" w:rsidP="00BA4C30">
      <w:pPr>
        <w:spacing w:before="100" w:beforeAutospacing="1" w:after="100" w:afterAutospacing="1"/>
        <w:jc w:val="both"/>
        <w:rPr>
          <w:rFonts w:eastAsia="Times New Roman" w:cstheme="minorHAnsi"/>
          <w:sz w:val="24"/>
          <w:szCs w:val="24"/>
          <w:lang w:eastAsia="id-ID"/>
        </w:rPr>
      </w:pPr>
      <w:r w:rsidRPr="000367E2">
        <w:rPr>
          <w:rFonts w:eastAsia="Times New Roman" w:cstheme="minorHAnsi"/>
          <w:b/>
          <w:bCs/>
          <w:sz w:val="24"/>
          <w:szCs w:val="24"/>
          <w:lang w:eastAsia="id-ID"/>
        </w:rPr>
        <w:t>KOMPETENSI DASAR (INDIKATOR):</w:t>
      </w:r>
    </w:p>
    <w:p w:rsidR="00BA4C30" w:rsidRPr="00FA674E" w:rsidRDefault="00BA4C30" w:rsidP="00BA4C30">
      <w:pPr>
        <w:spacing w:before="100" w:beforeAutospacing="1" w:after="100" w:afterAutospacing="1"/>
        <w:jc w:val="both"/>
        <w:rPr>
          <w:rFonts w:eastAsia="Times New Roman" w:cstheme="minorHAnsi"/>
          <w:sz w:val="24"/>
          <w:szCs w:val="24"/>
          <w:lang w:eastAsia="id-ID"/>
        </w:rPr>
      </w:pPr>
      <w:r w:rsidRPr="00FA674E">
        <w:rPr>
          <w:rFonts w:eastAsia="Times New Roman" w:cstheme="minorHAnsi"/>
          <w:sz w:val="24"/>
          <w:szCs w:val="24"/>
          <w:lang w:eastAsia="id-ID"/>
        </w:rPr>
        <w:t>Setelah belajar MK ini, mahasiswa mampu:</w:t>
      </w:r>
    </w:p>
    <w:p w:rsidR="00BA4C30" w:rsidRPr="00FA674E" w:rsidRDefault="00BA4C30" w:rsidP="00BA4C30">
      <w:pPr>
        <w:numPr>
          <w:ilvl w:val="0"/>
          <w:numId w:val="1"/>
        </w:numPr>
        <w:spacing w:before="100" w:beforeAutospacing="1" w:after="100" w:afterAutospacing="1"/>
        <w:jc w:val="both"/>
        <w:rPr>
          <w:rFonts w:eastAsia="Times New Roman" w:cstheme="minorHAnsi"/>
          <w:sz w:val="24"/>
          <w:szCs w:val="24"/>
          <w:lang w:eastAsia="id-ID"/>
        </w:rPr>
      </w:pPr>
      <w:r w:rsidRPr="00FA674E">
        <w:rPr>
          <w:rFonts w:eastAsia="Times New Roman" w:cstheme="minorHAnsi"/>
          <w:sz w:val="24"/>
          <w:szCs w:val="24"/>
          <w:lang w:eastAsia="id-ID"/>
        </w:rPr>
        <w:t>Menjelaskan posisi, peran dan fungsi media dalam pembelajaran</w:t>
      </w:r>
    </w:p>
    <w:p w:rsidR="00BA4C30" w:rsidRPr="00FA674E" w:rsidRDefault="00BA4C30" w:rsidP="00BA4C30">
      <w:pPr>
        <w:numPr>
          <w:ilvl w:val="0"/>
          <w:numId w:val="1"/>
        </w:numPr>
        <w:spacing w:before="100" w:beforeAutospacing="1" w:after="100" w:afterAutospacing="1"/>
        <w:jc w:val="both"/>
        <w:rPr>
          <w:rFonts w:eastAsia="Times New Roman" w:cstheme="minorHAnsi"/>
          <w:sz w:val="24"/>
          <w:szCs w:val="24"/>
          <w:lang w:eastAsia="id-ID"/>
        </w:rPr>
      </w:pPr>
      <w:r w:rsidRPr="00FA674E">
        <w:rPr>
          <w:rFonts w:eastAsia="Times New Roman" w:cstheme="minorHAnsi"/>
          <w:sz w:val="24"/>
          <w:szCs w:val="24"/>
          <w:lang w:eastAsia="id-ID"/>
        </w:rPr>
        <w:t>Mengidentifikasi jenis media berbasis TIK yang sesuai dengan tipe pesan pembelajaran (materi) PAI</w:t>
      </w:r>
    </w:p>
    <w:p w:rsidR="00BA4C30" w:rsidRPr="00FA674E" w:rsidRDefault="00BA4C30" w:rsidP="00BA4C30">
      <w:pPr>
        <w:numPr>
          <w:ilvl w:val="0"/>
          <w:numId w:val="1"/>
        </w:numPr>
        <w:spacing w:before="100" w:beforeAutospacing="1" w:after="100" w:afterAutospacing="1"/>
        <w:jc w:val="both"/>
        <w:rPr>
          <w:rFonts w:eastAsia="Times New Roman" w:cstheme="minorHAnsi"/>
          <w:sz w:val="24"/>
          <w:szCs w:val="24"/>
          <w:lang w:eastAsia="id-ID"/>
        </w:rPr>
      </w:pPr>
      <w:r w:rsidRPr="00FA674E">
        <w:rPr>
          <w:rFonts w:eastAsia="Times New Roman" w:cstheme="minorHAnsi"/>
          <w:sz w:val="24"/>
          <w:szCs w:val="24"/>
          <w:lang w:eastAsia="id-ID"/>
        </w:rPr>
        <w:t>Menyikapi dan memilih jenis media berbasis TIK yang tepat guna, sesuai dengan tipe pesan pembelajaran (materi) PAI</w:t>
      </w:r>
    </w:p>
    <w:p w:rsidR="00BA4C30" w:rsidRDefault="00BA4C30" w:rsidP="00BA4C30">
      <w:pPr>
        <w:numPr>
          <w:ilvl w:val="0"/>
          <w:numId w:val="1"/>
        </w:numPr>
        <w:spacing w:before="100" w:beforeAutospacing="1" w:after="100" w:afterAutospacing="1"/>
        <w:jc w:val="both"/>
        <w:rPr>
          <w:rFonts w:eastAsia="Times New Roman" w:cstheme="minorHAnsi"/>
          <w:sz w:val="24"/>
          <w:szCs w:val="24"/>
          <w:lang w:eastAsia="id-ID"/>
        </w:rPr>
      </w:pPr>
      <w:r w:rsidRPr="00FA674E">
        <w:rPr>
          <w:rFonts w:eastAsia="Times New Roman" w:cstheme="minorHAnsi"/>
          <w:sz w:val="24"/>
          <w:szCs w:val="24"/>
          <w:lang w:eastAsia="id-ID"/>
        </w:rPr>
        <w:t>Mampu mendesain dan membuat media berbasis TIK yang tepat guna, sesuai dengan tipe pesan pembelajaran (materi) PAI</w:t>
      </w:r>
    </w:p>
    <w:p w:rsidR="00BA4C30" w:rsidRDefault="00BA4C30" w:rsidP="00BA4C30">
      <w:pPr>
        <w:spacing w:before="100" w:beforeAutospacing="1" w:after="100" w:afterAutospacing="1"/>
        <w:jc w:val="both"/>
        <w:rPr>
          <w:rFonts w:eastAsia="Times New Roman" w:cstheme="minorHAnsi"/>
          <w:sz w:val="24"/>
          <w:szCs w:val="24"/>
          <w:lang w:eastAsia="id-ID"/>
        </w:rPr>
      </w:pPr>
    </w:p>
    <w:p w:rsidR="00BA4C30" w:rsidRDefault="00BA4C30" w:rsidP="00BA4C30">
      <w:pPr>
        <w:spacing w:before="100" w:beforeAutospacing="1" w:after="100" w:afterAutospacing="1"/>
        <w:jc w:val="both"/>
        <w:rPr>
          <w:rFonts w:eastAsia="Times New Roman" w:cstheme="minorHAnsi"/>
          <w:sz w:val="24"/>
          <w:szCs w:val="24"/>
          <w:lang w:eastAsia="id-ID"/>
        </w:rPr>
      </w:pPr>
    </w:p>
    <w:p w:rsidR="00BA4C30" w:rsidRDefault="00BA4C30" w:rsidP="00BA4C30">
      <w:pPr>
        <w:spacing w:before="100" w:beforeAutospacing="1" w:after="100" w:afterAutospacing="1"/>
        <w:jc w:val="both"/>
        <w:rPr>
          <w:rFonts w:eastAsia="Times New Roman" w:cstheme="minorHAnsi"/>
          <w:sz w:val="24"/>
          <w:szCs w:val="24"/>
          <w:lang w:eastAsia="id-ID"/>
        </w:rPr>
      </w:pPr>
    </w:p>
    <w:p w:rsidR="00BA4C30" w:rsidRPr="00FA674E" w:rsidRDefault="00BA4C30" w:rsidP="00BA4C30">
      <w:pPr>
        <w:spacing w:before="100" w:beforeAutospacing="1" w:after="100" w:afterAutospacing="1"/>
        <w:jc w:val="both"/>
        <w:rPr>
          <w:rFonts w:eastAsia="Times New Roman" w:cstheme="minorHAnsi"/>
          <w:sz w:val="24"/>
          <w:szCs w:val="24"/>
          <w:lang w:eastAsia="id-ID"/>
        </w:rPr>
      </w:pPr>
    </w:p>
    <w:p w:rsidR="00BA4C30" w:rsidRPr="00FA674E" w:rsidRDefault="00BA4C30" w:rsidP="00BA4C30">
      <w:pPr>
        <w:spacing w:before="100" w:beforeAutospacing="1" w:after="100" w:afterAutospacing="1"/>
        <w:jc w:val="both"/>
        <w:rPr>
          <w:rFonts w:eastAsia="Times New Roman" w:cstheme="minorHAnsi"/>
          <w:sz w:val="24"/>
          <w:szCs w:val="24"/>
          <w:lang w:eastAsia="id-ID"/>
        </w:rPr>
      </w:pPr>
      <w:r w:rsidRPr="000367E2">
        <w:rPr>
          <w:rFonts w:eastAsia="Times New Roman" w:cstheme="minorHAnsi"/>
          <w:b/>
          <w:bCs/>
          <w:sz w:val="24"/>
          <w:szCs w:val="24"/>
          <w:lang w:eastAsia="id-ID"/>
        </w:rPr>
        <w:t>MATERI PERKULIAHAN:</w:t>
      </w:r>
    </w:p>
    <w:tbl>
      <w:tblPr>
        <w:tblW w:w="0" w:type="auto"/>
        <w:tblCellSpacing w:w="0" w:type="dxa"/>
        <w:tblCellMar>
          <w:left w:w="0" w:type="dxa"/>
          <w:right w:w="0" w:type="dxa"/>
        </w:tblCellMar>
        <w:tblLook w:val="04A0"/>
      </w:tblPr>
      <w:tblGrid>
        <w:gridCol w:w="1695"/>
        <w:gridCol w:w="285"/>
        <w:gridCol w:w="6240"/>
      </w:tblGrid>
      <w:tr w:rsidR="00BA4C30" w:rsidRPr="00FA674E" w:rsidTr="00824087">
        <w:trPr>
          <w:tblCellSpacing w:w="0" w:type="dxa"/>
        </w:trPr>
        <w:tc>
          <w:tcPr>
            <w:tcW w:w="169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Pertemuan 1</w:t>
            </w:r>
          </w:p>
        </w:tc>
        <w:tc>
          <w:tcPr>
            <w:tcW w:w="28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w:t>
            </w:r>
          </w:p>
        </w:tc>
        <w:tc>
          <w:tcPr>
            <w:tcW w:w="6240" w:type="dxa"/>
            <w:hideMark/>
          </w:tcPr>
          <w:p w:rsidR="00BA4C30" w:rsidRPr="00FA674E" w:rsidRDefault="00BA4C30" w:rsidP="00824087">
            <w:pPr>
              <w:spacing w:after="0"/>
              <w:jc w:val="both"/>
              <w:rPr>
                <w:rFonts w:eastAsia="Times New Roman" w:cstheme="minorHAnsi"/>
                <w:sz w:val="24"/>
                <w:szCs w:val="24"/>
                <w:lang w:eastAsia="id-ID"/>
              </w:rPr>
            </w:pPr>
            <w:r w:rsidRPr="000367E2">
              <w:rPr>
                <w:rFonts w:eastAsia="Times New Roman" w:cstheme="minorHAnsi"/>
                <w:b/>
                <w:bCs/>
                <w:sz w:val="24"/>
                <w:szCs w:val="24"/>
                <w:lang w:eastAsia="id-ID"/>
              </w:rPr>
              <w:t>LEARNING NEED ASSESSMENT &amp; KONTRAK BELAJAR</w:t>
            </w:r>
            <w:r>
              <w:rPr>
                <w:rFonts w:eastAsia="Times New Roman" w:cstheme="minorHAnsi"/>
                <w:b/>
                <w:bCs/>
                <w:sz w:val="24"/>
                <w:szCs w:val="24"/>
                <w:lang w:eastAsia="id-ID"/>
              </w:rPr>
              <w:t xml:space="preserve"> </w:t>
            </w:r>
            <w:r w:rsidRPr="00FA674E">
              <w:rPr>
                <w:rFonts w:eastAsia="Times New Roman" w:cstheme="minorHAnsi"/>
                <w:sz w:val="24"/>
                <w:szCs w:val="24"/>
                <w:lang w:eastAsia="id-ID"/>
              </w:rPr>
              <w:t xml:space="preserve">Di sini dosen dan mahasiswa melakukan taarruf terkait dengan belajar dan pembelajaran yang akan dilaksanakan secara bersama-sama. Pertama, dosen menjelaskan orientasi dari MK ini; kedua, mengkritisi dan merevisi draf silabi yg diajukan oleh dosen berdasar kebutuhan belajar mahasiswa; ketiga, menyepakati sistem, aturan, jadwal, tempat hingga koordinator kelas. </w:t>
            </w:r>
          </w:p>
        </w:tc>
      </w:tr>
      <w:tr w:rsidR="00BA4C30" w:rsidRPr="00FA674E" w:rsidTr="00824087">
        <w:trPr>
          <w:tblCellSpacing w:w="0" w:type="dxa"/>
        </w:trPr>
        <w:tc>
          <w:tcPr>
            <w:tcW w:w="1695" w:type="dxa"/>
            <w:hideMark/>
          </w:tcPr>
          <w:p w:rsidR="00BA4C30" w:rsidRPr="00FA674E" w:rsidRDefault="00BA4C30" w:rsidP="00824087">
            <w:pPr>
              <w:spacing w:after="0" w:line="240" w:lineRule="auto"/>
              <w:jc w:val="both"/>
              <w:rPr>
                <w:rFonts w:eastAsia="Times New Roman" w:cstheme="minorHAnsi"/>
                <w:sz w:val="24"/>
                <w:szCs w:val="24"/>
                <w:lang w:eastAsia="id-ID"/>
              </w:rPr>
            </w:pPr>
            <w:r w:rsidRPr="00FA674E">
              <w:rPr>
                <w:rFonts w:eastAsia="Times New Roman" w:cstheme="minorHAnsi"/>
                <w:sz w:val="24"/>
                <w:szCs w:val="24"/>
                <w:lang w:eastAsia="id-ID"/>
              </w:rPr>
              <w:t>Pertemuan 2</w:t>
            </w:r>
          </w:p>
        </w:tc>
        <w:tc>
          <w:tcPr>
            <w:tcW w:w="285" w:type="dxa"/>
            <w:hideMark/>
          </w:tcPr>
          <w:p w:rsidR="00BA4C30" w:rsidRPr="00FA674E" w:rsidRDefault="00BA4C30" w:rsidP="00824087">
            <w:pPr>
              <w:spacing w:after="0" w:line="240" w:lineRule="auto"/>
              <w:jc w:val="both"/>
              <w:rPr>
                <w:rFonts w:eastAsia="Times New Roman" w:cstheme="minorHAnsi"/>
                <w:sz w:val="24"/>
                <w:szCs w:val="24"/>
                <w:lang w:eastAsia="id-ID"/>
              </w:rPr>
            </w:pPr>
            <w:r w:rsidRPr="00FA674E">
              <w:rPr>
                <w:rFonts w:eastAsia="Times New Roman" w:cstheme="minorHAnsi"/>
                <w:sz w:val="24"/>
                <w:szCs w:val="24"/>
                <w:lang w:eastAsia="id-ID"/>
              </w:rPr>
              <w:t>:</w:t>
            </w:r>
          </w:p>
        </w:tc>
        <w:tc>
          <w:tcPr>
            <w:tcW w:w="6240" w:type="dxa"/>
            <w:hideMark/>
          </w:tcPr>
          <w:p w:rsidR="00BA4C30" w:rsidRPr="00FA674E" w:rsidRDefault="00BA4C30" w:rsidP="00824087">
            <w:pPr>
              <w:spacing w:after="0"/>
              <w:jc w:val="both"/>
              <w:rPr>
                <w:rFonts w:eastAsia="Times New Roman" w:cstheme="minorHAnsi"/>
                <w:sz w:val="24"/>
                <w:szCs w:val="24"/>
                <w:lang w:eastAsia="id-ID"/>
              </w:rPr>
            </w:pPr>
            <w:r>
              <w:rPr>
                <w:rFonts w:eastAsia="Times New Roman" w:cstheme="minorHAnsi"/>
                <w:b/>
                <w:bCs/>
                <w:sz w:val="24"/>
                <w:szCs w:val="24"/>
                <w:lang w:eastAsia="id-ID"/>
              </w:rPr>
              <w:t>POSISI</w:t>
            </w:r>
            <w:r w:rsidRPr="00544692">
              <w:rPr>
                <w:rFonts w:eastAsia="Times New Roman" w:cstheme="minorHAnsi"/>
                <w:b/>
                <w:bCs/>
                <w:sz w:val="24"/>
                <w:szCs w:val="24"/>
                <w:lang w:eastAsia="id-ID"/>
              </w:rPr>
              <w:t xml:space="preserve"> MEDIA DALAM PEMBELAJARAN PAI</w:t>
            </w:r>
            <w:r w:rsidRPr="00FA674E">
              <w:rPr>
                <w:rFonts w:eastAsia="Times New Roman" w:cstheme="minorHAnsi"/>
                <w:sz w:val="24"/>
                <w:szCs w:val="24"/>
                <w:lang w:eastAsia="id-ID"/>
              </w:rPr>
              <w:t xml:space="preserve"> (</w:t>
            </w:r>
            <w:r w:rsidRPr="00544692">
              <w:rPr>
                <w:rFonts w:eastAsia="Times New Roman" w:cstheme="minorHAnsi"/>
                <w:i/>
                <w:iCs/>
                <w:sz w:val="24"/>
                <w:szCs w:val="24"/>
                <w:lang w:eastAsia="id-ID"/>
              </w:rPr>
              <w:t>LECTURING</w:t>
            </w:r>
            <w:r w:rsidRPr="00FA674E">
              <w:rPr>
                <w:rFonts w:eastAsia="Times New Roman" w:cstheme="minorHAnsi"/>
                <w:sz w:val="24"/>
                <w:szCs w:val="24"/>
                <w:lang w:eastAsia="id-ID"/>
              </w:rPr>
              <w:t>):Di sini didiskusikan tentang pelbagai definisi dari gagasan kunci, seperti media, pembelajaran dan Pendidikan Agama Islam (PAI); posisi media baik dalam desain maupun sistem/proses pembelajaran; fungsi media dalam pembelajaran; juga pelbagai landasan penggunaan media.. (slide presentasi dlm format pdf.</w:t>
            </w:r>
          </w:p>
        </w:tc>
      </w:tr>
      <w:tr w:rsidR="00BA4C30" w:rsidRPr="00FA674E" w:rsidTr="00824087">
        <w:trPr>
          <w:tblCellSpacing w:w="0" w:type="dxa"/>
        </w:trPr>
        <w:tc>
          <w:tcPr>
            <w:tcW w:w="1695" w:type="dxa"/>
            <w:hideMark/>
          </w:tcPr>
          <w:p w:rsidR="00BA4C30" w:rsidRPr="00FA674E" w:rsidRDefault="00BA4C30" w:rsidP="00824087">
            <w:pPr>
              <w:spacing w:after="0" w:line="240" w:lineRule="auto"/>
              <w:rPr>
                <w:rFonts w:eastAsia="Times New Roman" w:cstheme="minorHAnsi"/>
                <w:sz w:val="24"/>
                <w:szCs w:val="24"/>
                <w:lang w:eastAsia="id-ID"/>
              </w:rPr>
            </w:pPr>
            <w:r w:rsidRPr="00FA674E">
              <w:rPr>
                <w:rFonts w:eastAsia="Times New Roman" w:cstheme="minorHAnsi"/>
                <w:sz w:val="24"/>
                <w:szCs w:val="24"/>
                <w:lang w:eastAsia="id-ID"/>
              </w:rPr>
              <w:t>Pertemuan 3</w:t>
            </w:r>
          </w:p>
        </w:tc>
        <w:tc>
          <w:tcPr>
            <w:tcW w:w="285" w:type="dxa"/>
            <w:hideMark/>
          </w:tcPr>
          <w:p w:rsidR="00BA4C30" w:rsidRPr="00FA674E" w:rsidRDefault="00BA4C30" w:rsidP="00824087">
            <w:pPr>
              <w:spacing w:after="0" w:line="240" w:lineRule="auto"/>
              <w:rPr>
                <w:rFonts w:eastAsia="Times New Roman" w:cstheme="minorHAnsi"/>
                <w:sz w:val="24"/>
                <w:szCs w:val="24"/>
                <w:lang w:eastAsia="id-ID"/>
              </w:rPr>
            </w:pPr>
            <w:r w:rsidRPr="00FA674E">
              <w:rPr>
                <w:rFonts w:eastAsia="Times New Roman" w:cstheme="minorHAnsi"/>
                <w:sz w:val="24"/>
                <w:szCs w:val="24"/>
                <w:lang w:eastAsia="id-ID"/>
              </w:rPr>
              <w:t>:</w:t>
            </w:r>
          </w:p>
        </w:tc>
        <w:tc>
          <w:tcPr>
            <w:tcW w:w="6240" w:type="dxa"/>
            <w:hideMark/>
          </w:tcPr>
          <w:p w:rsidR="00BA4C30" w:rsidRPr="00FA674E" w:rsidRDefault="00BA4C30" w:rsidP="00824087">
            <w:pPr>
              <w:spacing w:after="0"/>
              <w:jc w:val="both"/>
              <w:rPr>
                <w:rFonts w:eastAsia="Times New Roman" w:cstheme="minorHAnsi"/>
                <w:sz w:val="24"/>
                <w:szCs w:val="24"/>
                <w:lang w:eastAsia="id-ID"/>
              </w:rPr>
            </w:pPr>
            <w:r w:rsidRPr="00544692">
              <w:rPr>
                <w:rFonts w:eastAsia="Times New Roman" w:cstheme="minorHAnsi"/>
                <w:b/>
                <w:bCs/>
                <w:sz w:val="24"/>
                <w:szCs w:val="24"/>
                <w:lang w:eastAsia="id-ID"/>
              </w:rPr>
              <w:t xml:space="preserve">MENGIKHTIARI  </w:t>
            </w:r>
            <w:r>
              <w:rPr>
                <w:rFonts w:eastAsia="Times New Roman" w:cstheme="minorHAnsi"/>
                <w:b/>
                <w:bCs/>
                <w:sz w:val="24"/>
                <w:szCs w:val="24"/>
                <w:lang w:eastAsia="id-ID"/>
              </w:rPr>
              <w:t xml:space="preserve">HAKEKAT </w:t>
            </w:r>
            <w:r w:rsidRPr="00544692">
              <w:rPr>
                <w:rFonts w:eastAsia="Times New Roman" w:cstheme="minorHAnsi"/>
                <w:b/>
                <w:bCs/>
                <w:sz w:val="24"/>
                <w:szCs w:val="24"/>
                <w:lang w:eastAsia="id-ID"/>
              </w:rPr>
              <w:t>MEDIA UNTUK PEMBELAJARAN PAI</w:t>
            </w:r>
            <w:r w:rsidRPr="00FA674E">
              <w:rPr>
                <w:rFonts w:eastAsia="Times New Roman" w:cstheme="minorHAnsi"/>
                <w:sz w:val="24"/>
                <w:szCs w:val="24"/>
                <w:lang w:eastAsia="id-ID"/>
              </w:rPr>
              <w:t xml:space="preserve"> (</w:t>
            </w:r>
            <w:r w:rsidRPr="00544692">
              <w:rPr>
                <w:rFonts w:eastAsia="Times New Roman" w:cstheme="minorHAnsi"/>
                <w:i/>
                <w:iCs/>
                <w:sz w:val="24"/>
                <w:szCs w:val="24"/>
                <w:lang w:eastAsia="id-ID"/>
              </w:rPr>
              <w:t>LECTURING</w:t>
            </w:r>
            <w:r w:rsidRPr="00FA674E">
              <w:rPr>
                <w:rFonts w:eastAsia="Times New Roman" w:cstheme="minorHAnsi"/>
                <w:sz w:val="24"/>
                <w:szCs w:val="24"/>
                <w:lang w:eastAsia="id-ID"/>
              </w:rPr>
              <w:t xml:space="preserve">):Di sini dibahas tentang pelbagai variabel yang </w:t>
            </w:r>
            <w:r>
              <w:rPr>
                <w:rFonts w:eastAsia="Times New Roman" w:cstheme="minorHAnsi"/>
                <w:sz w:val="24"/>
                <w:szCs w:val="24"/>
                <w:lang w:eastAsia="id-ID"/>
              </w:rPr>
              <w:t xml:space="preserve">pengertian media pembelajaran PAI, </w:t>
            </w:r>
            <w:r w:rsidRPr="00FA674E">
              <w:rPr>
                <w:rFonts w:eastAsia="Times New Roman" w:cstheme="minorHAnsi"/>
                <w:sz w:val="24"/>
                <w:szCs w:val="24"/>
                <w:lang w:eastAsia="id-ID"/>
              </w:rPr>
              <w:t>menj</w:t>
            </w:r>
            <w:r>
              <w:rPr>
                <w:rFonts w:eastAsia="Times New Roman" w:cstheme="minorHAnsi"/>
                <w:sz w:val="24"/>
                <w:szCs w:val="24"/>
                <w:lang w:eastAsia="id-ID"/>
              </w:rPr>
              <w:t>adi pertimbangan dalam memilih</w:t>
            </w:r>
            <w:r w:rsidRPr="00FA674E">
              <w:rPr>
                <w:rFonts w:eastAsia="Times New Roman" w:cstheme="minorHAnsi"/>
                <w:sz w:val="24"/>
                <w:szCs w:val="24"/>
                <w:lang w:eastAsia="id-ID"/>
              </w:rPr>
              <w:t xml:space="preserve"> media pembelajaran. Selain karakteristik peserta didik dan kendala, juga tidak kalah pentingnya adalah mempertimbangkan tujuan dan karakteristik mate</w:t>
            </w:r>
            <w:r>
              <w:rPr>
                <w:rFonts w:eastAsia="Times New Roman" w:cstheme="minorHAnsi"/>
                <w:sz w:val="24"/>
                <w:szCs w:val="24"/>
                <w:lang w:eastAsia="id-ID"/>
              </w:rPr>
              <w:t>ri PAI dan memapraktekkan Multi Media Pembelajaran Interaktif</w:t>
            </w:r>
            <w:r w:rsidRPr="00FA674E">
              <w:rPr>
                <w:rFonts w:eastAsia="Times New Roman" w:cstheme="minorHAnsi"/>
                <w:sz w:val="24"/>
                <w:szCs w:val="24"/>
                <w:lang w:eastAsia="id-ID"/>
              </w:rPr>
              <w:t xml:space="preserve"> (slide presentasi dlm format pdf</w:t>
            </w:r>
            <w:r>
              <w:rPr>
                <w:rFonts w:eastAsia="Times New Roman" w:cstheme="minorHAnsi"/>
                <w:sz w:val="24"/>
                <w:szCs w:val="24"/>
                <w:lang w:eastAsia="id-ID"/>
              </w:rPr>
              <w:t>).</w:t>
            </w:r>
          </w:p>
        </w:tc>
      </w:tr>
      <w:tr w:rsidR="00BA4C30" w:rsidRPr="00FA674E" w:rsidTr="00824087">
        <w:trPr>
          <w:tblCellSpacing w:w="0" w:type="dxa"/>
        </w:trPr>
        <w:tc>
          <w:tcPr>
            <w:tcW w:w="1695" w:type="dxa"/>
            <w:hideMark/>
          </w:tcPr>
          <w:p w:rsidR="00BA4C30" w:rsidRPr="00FA674E" w:rsidRDefault="00BA4C30" w:rsidP="00824087">
            <w:pPr>
              <w:spacing w:after="0" w:line="240" w:lineRule="auto"/>
              <w:rPr>
                <w:rFonts w:eastAsia="Times New Roman" w:cstheme="minorHAnsi"/>
                <w:sz w:val="24"/>
                <w:szCs w:val="24"/>
                <w:lang w:eastAsia="id-ID"/>
              </w:rPr>
            </w:pPr>
            <w:r w:rsidRPr="00FA674E">
              <w:rPr>
                <w:rFonts w:eastAsia="Times New Roman" w:cstheme="minorHAnsi"/>
                <w:sz w:val="24"/>
                <w:szCs w:val="24"/>
                <w:lang w:eastAsia="id-ID"/>
              </w:rPr>
              <w:t>Pertemuan 4</w:t>
            </w:r>
          </w:p>
        </w:tc>
        <w:tc>
          <w:tcPr>
            <w:tcW w:w="285" w:type="dxa"/>
            <w:hideMark/>
          </w:tcPr>
          <w:p w:rsidR="00BA4C30" w:rsidRPr="00FA674E" w:rsidRDefault="00BA4C30" w:rsidP="00824087">
            <w:pPr>
              <w:spacing w:after="0" w:line="240" w:lineRule="auto"/>
              <w:rPr>
                <w:rFonts w:eastAsia="Times New Roman" w:cstheme="minorHAnsi"/>
                <w:sz w:val="24"/>
                <w:szCs w:val="24"/>
                <w:lang w:eastAsia="id-ID"/>
              </w:rPr>
            </w:pPr>
            <w:r w:rsidRPr="00FA674E">
              <w:rPr>
                <w:rFonts w:eastAsia="Times New Roman" w:cstheme="minorHAnsi"/>
                <w:sz w:val="24"/>
                <w:szCs w:val="24"/>
                <w:lang w:eastAsia="id-ID"/>
              </w:rPr>
              <w:t>:</w:t>
            </w:r>
          </w:p>
        </w:tc>
        <w:tc>
          <w:tcPr>
            <w:tcW w:w="6240" w:type="dxa"/>
            <w:hideMark/>
          </w:tcPr>
          <w:p w:rsidR="00BA4C30" w:rsidRPr="00FA674E" w:rsidRDefault="00BA4C30" w:rsidP="00824087">
            <w:pPr>
              <w:spacing w:after="0"/>
              <w:jc w:val="both"/>
              <w:rPr>
                <w:rFonts w:eastAsia="Times New Roman" w:cstheme="minorHAnsi"/>
                <w:sz w:val="24"/>
                <w:szCs w:val="24"/>
                <w:lang w:eastAsia="id-ID"/>
              </w:rPr>
            </w:pPr>
            <w:r w:rsidRPr="00544692">
              <w:rPr>
                <w:rFonts w:eastAsia="Times New Roman" w:cstheme="minorHAnsi"/>
                <w:b/>
                <w:bCs/>
                <w:sz w:val="24"/>
                <w:szCs w:val="24"/>
                <w:lang w:eastAsia="id-ID"/>
              </w:rPr>
              <w:t>P</w:t>
            </w:r>
            <w:r>
              <w:rPr>
                <w:rFonts w:eastAsia="Times New Roman" w:cstheme="minorHAnsi"/>
                <w:b/>
                <w:bCs/>
                <w:sz w:val="24"/>
                <w:szCs w:val="24"/>
                <w:lang w:eastAsia="id-ID"/>
              </w:rPr>
              <w:t xml:space="preserve">ENYUSUNAN RANCANGAN MEDIA PEMBELAJARAN PAI </w:t>
            </w:r>
            <w:r w:rsidRPr="00FA674E">
              <w:rPr>
                <w:rFonts w:eastAsia="Times New Roman" w:cstheme="minorHAnsi"/>
                <w:sz w:val="24"/>
                <w:szCs w:val="24"/>
                <w:lang w:eastAsia="id-ID"/>
              </w:rPr>
              <w:t>(</w:t>
            </w:r>
            <w:r w:rsidRPr="00544692">
              <w:rPr>
                <w:rFonts w:eastAsia="Times New Roman" w:cstheme="minorHAnsi"/>
                <w:i/>
                <w:iCs/>
                <w:sz w:val="24"/>
                <w:szCs w:val="24"/>
                <w:lang w:eastAsia="id-ID"/>
              </w:rPr>
              <w:t>LECTURING</w:t>
            </w:r>
            <w:r w:rsidRPr="00FA674E">
              <w:rPr>
                <w:rFonts w:eastAsia="Times New Roman" w:cstheme="minorHAnsi"/>
                <w:sz w:val="24"/>
                <w:szCs w:val="24"/>
                <w:lang w:eastAsia="id-ID"/>
              </w:rPr>
              <w:t>):Di sini dibahas te</w:t>
            </w:r>
            <w:r>
              <w:rPr>
                <w:rFonts w:eastAsia="Times New Roman" w:cstheme="minorHAnsi"/>
                <w:sz w:val="24"/>
                <w:szCs w:val="24"/>
                <w:lang w:eastAsia="id-ID"/>
              </w:rPr>
              <w:t xml:space="preserve">ntang Sistimatika penyunan rancangan penggunaan media pembelajaran PAI termasuk perangkat dan klasifikasi </w:t>
            </w:r>
            <w:r w:rsidRPr="00FA674E">
              <w:rPr>
                <w:rFonts w:eastAsia="Times New Roman" w:cstheme="minorHAnsi"/>
                <w:sz w:val="24"/>
                <w:szCs w:val="24"/>
                <w:lang w:eastAsia="id-ID"/>
              </w:rPr>
              <w:t>media yang dimungkinkan untuk dima</w:t>
            </w:r>
            <w:r>
              <w:rPr>
                <w:rFonts w:eastAsia="Times New Roman" w:cstheme="minorHAnsi"/>
                <w:sz w:val="24"/>
                <w:szCs w:val="24"/>
                <w:lang w:eastAsia="id-ID"/>
              </w:rPr>
              <w:t>nfaatkan dalam pembelajaran PAI.</w:t>
            </w:r>
          </w:p>
        </w:tc>
      </w:tr>
      <w:tr w:rsidR="00BA4C30" w:rsidRPr="00FA674E" w:rsidTr="00824087">
        <w:trPr>
          <w:tblCellSpacing w:w="0" w:type="dxa"/>
        </w:trPr>
        <w:tc>
          <w:tcPr>
            <w:tcW w:w="1695" w:type="dxa"/>
            <w:hideMark/>
          </w:tcPr>
          <w:p w:rsidR="00BA4C30" w:rsidRPr="00FA674E" w:rsidRDefault="00BA4C30" w:rsidP="00824087">
            <w:pPr>
              <w:spacing w:after="0" w:line="240" w:lineRule="auto"/>
              <w:rPr>
                <w:rFonts w:eastAsia="Times New Roman" w:cstheme="minorHAnsi"/>
                <w:sz w:val="24"/>
                <w:szCs w:val="24"/>
                <w:lang w:eastAsia="id-ID"/>
              </w:rPr>
            </w:pPr>
            <w:r w:rsidRPr="00FA674E">
              <w:rPr>
                <w:rFonts w:eastAsia="Times New Roman" w:cstheme="minorHAnsi"/>
                <w:sz w:val="24"/>
                <w:szCs w:val="24"/>
                <w:lang w:eastAsia="id-ID"/>
              </w:rPr>
              <w:t>Pertemuan 5</w:t>
            </w:r>
          </w:p>
        </w:tc>
        <w:tc>
          <w:tcPr>
            <w:tcW w:w="285" w:type="dxa"/>
            <w:hideMark/>
          </w:tcPr>
          <w:p w:rsidR="00BA4C30" w:rsidRPr="00FA674E" w:rsidRDefault="00BA4C30" w:rsidP="00824087">
            <w:pPr>
              <w:spacing w:after="0" w:line="240" w:lineRule="auto"/>
              <w:rPr>
                <w:rFonts w:eastAsia="Times New Roman" w:cstheme="minorHAnsi"/>
                <w:sz w:val="24"/>
                <w:szCs w:val="24"/>
                <w:lang w:eastAsia="id-ID"/>
              </w:rPr>
            </w:pPr>
            <w:r w:rsidRPr="00FA674E">
              <w:rPr>
                <w:rFonts w:eastAsia="Times New Roman" w:cstheme="minorHAnsi"/>
                <w:sz w:val="24"/>
                <w:szCs w:val="24"/>
                <w:lang w:eastAsia="id-ID"/>
              </w:rPr>
              <w:t>:</w:t>
            </w:r>
          </w:p>
        </w:tc>
        <w:tc>
          <w:tcPr>
            <w:tcW w:w="6240" w:type="dxa"/>
            <w:hideMark/>
          </w:tcPr>
          <w:p w:rsidR="00BA4C30" w:rsidRPr="00FA674E" w:rsidRDefault="00BA4C30" w:rsidP="00824087">
            <w:pPr>
              <w:spacing w:after="0"/>
              <w:jc w:val="both"/>
              <w:rPr>
                <w:rFonts w:eastAsia="Times New Roman" w:cstheme="minorHAnsi"/>
                <w:sz w:val="24"/>
                <w:szCs w:val="24"/>
                <w:lang w:eastAsia="id-ID"/>
              </w:rPr>
            </w:pPr>
            <w:r w:rsidRPr="00544692">
              <w:rPr>
                <w:rFonts w:eastAsia="Times New Roman" w:cstheme="minorHAnsi"/>
                <w:b/>
                <w:bCs/>
                <w:sz w:val="24"/>
                <w:szCs w:val="24"/>
                <w:lang w:eastAsia="id-ID"/>
              </w:rPr>
              <w:t xml:space="preserve">ANALISIS MEDIA UNTUK  PEMBELAJARAN PAI 1 </w:t>
            </w:r>
            <w:r w:rsidRPr="00FA674E">
              <w:rPr>
                <w:rFonts w:eastAsia="Times New Roman" w:cstheme="minorHAnsi"/>
                <w:sz w:val="24"/>
                <w:szCs w:val="24"/>
                <w:lang w:eastAsia="id-ID"/>
              </w:rPr>
              <w:t>(</w:t>
            </w:r>
            <w:r w:rsidRPr="00544692">
              <w:rPr>
                <w:rFonts w:eastAsia="Times New Roman" w:cstheme="minorHAnsi"/>
                <w:i/>
                <w:iCs/>
                <w:sz w:val="24"/>
                <w:szCs w:val="24"/>
                <w:lang w:eastAsia="id-ID"/>
              </w:rPr>
              <w:t>LECTURING</w:t>
            </w:r>
            <w:r w:rsidRPr="00FA674E">
              <w:rPr>
                <w:rFonts w:eastAsia="Times New Roman" w:cstheme="minorHAnsi"/>
                <w:sz w:val="24"/>
                <w:szCs w:val="24"/>
                <w:lang w:eastAsia="id-ID"/>
              </w:rPr>
              <w:t xml:space="preserve">):Di sini dibahas tentang karakteristik media </w:t>
            </w:r>
            <w:r>
              <w:rPr>
                <w:rFonts w:eastAsia="Times New Roman" w:cstheme="minorHAnsi"/>
                <w:sz w:val="24"/>
                <w:szCs w:val="24"/>
                <w:lang w:eastAsia="id-ID"/>
              </w:rPr>
              <w:t xml:space="preserve">Grafis </w:t>
            </w:r>
            <w:r w:rsidRPr="00FA674E">
              <w:rPr>
                <w:rFonts w:eastAsia="Times New Roman" w:cstheme="minorHAnsi"/>
                <w:sz w:val="24"/>
                <w:szCs w:val="24"/>
                <w:lang w:eastAsia="id-ID"/>
              </w:rPr>
              <w:t xml:space="preserve"> yang dimungkinkan untuk dimanfaatkan dalam pembelajaran PAI</w:t>
            </w:r>
            <w:r>
              <w:rPr>
                <w:rFonts w:eastAsia="Times New Roman" w:cstheme="minorHAnsi"/>
                <w:sz w:val="24"/>
                <w:szCs w:val="24"/>
                <w:lang w:eastAsia="id-ID"/>
              </w:rPr>
              <w:t>.</w:t>
            </w:r>
          </w:p>
        </w:tc>
      </w:tr>
      <w:tr w:rsidR="00BA4C30" w:rsidRPr="00FA674E" w:rsidTr="00824087">
        <w:trPr>
          <w:tblCellSpacing w:w="0" w:type="dxa"/>
        </w:trPr>
        <w:tc>
          <w:tcPr>
            <w:tcW w:w="1695" w:type="dxa"/>
            <w:hideMark/>
          </w:tcPr>
          <w:p w:rsidR="00BA4C30" w:rsidRPr="00FA674E" w:rsidRDefault="00BA4C30" w:rsidP="00824087">
            <w:pPr>
              <w:spacing w:after="0" w:line="240" w:lineRule="auto"/>
              <w:rPr>
                <w:rFonts w:eastAsia="Times New Roman" w:cstheme="minorHAnsi"/>
                <w:sz w:val="24"/>
                <w:szCs w:val="24"/>
                <w:lang w:eastAsia="id-ID"/>
              </w:rPr>
            </w:pPr>
            <w:r w:rsidRPr="00FA674E">
              <w:rPr>
                <w:rFonts w:eastAsia="Times New Roman" w:cstheme="minorHAnsi"/>
                <w:sz w:val="24"/>
                <w:szCs w:val="24"/>
                <w:lang w:eastAsia="id-ID"/>
              </w:rPr>
              <w:t>Pertemuan 6</w:t>
            </w:r>
          </w:p>
        </w:tc>
        <w:tc>
          <w:tcPr>
            <w:tcW w:w="285" w:type="dxa"/>
            <w:hideMark/>
          </w:tcPr>
          <w:p w:rsidR="00BA4C30" w:rsidRPr="00FA674E" w:rsidRDefault="00BA4C30" w:rsidP="00824087">
            <w:pPr>
              <w:spacing w:after="0" w:line="240" w:lineRule="auto"/>
              <w:rPr>
                <w:rFonts w:eastAsia="Times New Roman" w:cstheme="minorHAnsi"/>
                <w:sz w:val="24"/>
                <w:szCs w:val="24"/>
                <w:lang w:eastAsia="id-ID"/>
              </w:rPr>
            </w:pPr>
            <w:r w:rsidRPr="00FA674E">
              <w:rPr>
                <w:rFonts w:eastAsia="Times New Roman" w:cstheme="minorHAnsi"/>
                <w:sz w:val="24"/>
                <w:szCs w:val="24"/>
                <w:lang w:eastAsia="id-ID"/>
              </w:rPr>
              <w:t>:</w:t>
            </w:r>
          </w:p>
        </w:tc>
        <w:tc>
          <w:tcPr>
            <w:tcW w:w="6240" w:type="dxa"/>
            <w:hideMark/>
          </w:tcPr>
          <w:p w:rsidR="00BA4C30" w:rsidRPr="00FA674E" w:rsidRDefault="00BA4C30" w:rsidP="00824087">
            <w:pPr>
              <w:spacing w:after="240"/>
              <w:jc w:val="both"/>
              <w:rPr>
                <w:rFonts w:eastAsia="Times New Roman" w:cstheme="minorHAnsi"/>
                <w:sz w:val="24"/>
                <w:szCs w:val="24"/>
                <w:lang w:eastAsia="id-ID"/>
              </w:rPr>
            </w:pPr>
            <w:r w:rsidRPr="00544692">
              <w:rPr>
                <w:rFonts w:eastAsia="Times New Roman" w:cstheme="minorHAnsi"/>
                <w:b/>
                <w:bCs/>
                <w:sz w:val="24"/>
                <w:szCs w:val="24"/>
                <w:lang w:eastAsia="id-ID"/>
              </w:rPr>
              <w:t>ANALISIS</w:t>
            </w:r>
            <w:r>
              <w:rPr>
                <w:rFonts w:eastAsia="Times New Roman" w:cstheme="minorHAnsi"/>
                <w:b/>
                <w:bCs/>
                <w:sz w:val="24"/>
                <w:szCs w:val="24"/>
                <w:lang w:eastAsia="id-ID"/>
              </w:rPr>
              <w:t xml:space="preserve"> MEDIA UNTUK  PEMBELAJARAN PAI 2</w:t>
            </w:r>
            <w:r w:rsidRPr="00544692">
              <w:rPr>
                <w:rFonts w:eastAsia="Times New Roman" w:cstheme="minorHAnsi"/>
                <w:b/>
                <w:bCs/>
                <w:sz w:val="24"/>
                <w:szCs w:val="24"/>
                <w:lang w:eastAsia="id-ID"/>
              </w:rPr>
              <w:t xml:space="preserve"> (</w:t>
            </w:r>
            <w:r w:rsidRPr="00544692">
              <w:rPr>
                <w:rFonts w:eastAsia="Times New Roman" w:cstheme="minorHAnsi"/>
                <w:b/>
                <w:bCs/>
                <w:i/>
                <w:iCs/>
                <w:sz w:val="24"/>
                <w:szCs w:val="24"/>
                <w:lang w:eastAsia="id-ID"/>
              </w:rPr>
              <w:t>LECTURING</w:t>
            </w:r>
            <w:r w:rsidRPr="00544692">
              <w:rPr>
                <w:rFonts w:eastAsia="Times New Roman" w:cstheme="minorHAnsi"/>
                <w:b/>
                <w:bCs/>
                <w:sz w:val="24"/>
                <w:szCs w:val="24"/>
                <w:lang w:eastAsia="id-ID"/>
              </w:rPr>
              <w:t>):</w:t>
            </w:r>
            <w:r w:rsidRPr="00FA674E">
              <w:rPr>
                <w:rFonts w:eastAsia="Times New Roman" w:cstheme="minorHAnsi"/>
                <w:b/>
                <w:bCs/>
                <w:sz w:val="24"/>
                <w:szCs w:val="24"/>
                <w:lang w:eastAsia="id-ID"/>
              </w:rPr>
              <w:br/>
            </w:r>
            <w:r w:rsidRPr="00FA674E">
              <w:rPr>
                <w:rFonts w:eastAsia="Times New Roman" w:cstheme="minorHAnsi"/>
                <w:sz w:val="24"/>
                <w:szCs w:val="24"/>
                <w:lang w:eastAsia="id-ID"/>
              </w:rPr>
              <w:t xml:space="preserve">Di sini dibahas tentang </w:t>
            </w:r>
            <w:r w:rsidRPr="00B35AED">
              <w:rPr>
                <w:rFonts w:eastAsia="Times New Roman" w:cstheme="minorHAnsi"/>
                <w:b/>
                <w:i/>
                <w:sz w:val="24"/>
                <w:szCs w:val="24"/>
                <w:lang w:eastAsia="id-ID"/>
              </w:rPr>
              <w:t>media Persentase</w:t>
            </w:r>
            <w:r>
              <w:rPr>
                <w:rFonts w:eastAsia="Times New Roman" w:cstheme="minorHAnsi"/>
                <w:sz w:val="24"/>
                <w:szCs w:val="24"/>
                <w:lang w:eastAsia="id-ID"/>
              </w:rPr>
              <w:t xml:space="preserve"> dalam pembelajaran PAI </w:t>
            </w:r>
            <w:r w:rsidRPr="00FA674E">
              <w:rPr>
                <w:rFonts w:eastAsia="Times New Roman" w:cstheme="minorHAnsi"/>
                <w:sz w:val="24"/>
                <w:szCs w:val="24"/>
                <w:lang w:eastAsia="id-ID"/>
              </w:rPr>
              <w:t xml:space="preserve"> dimungkinkan untuk dima</w:t>
            </w:r>
            <w:r>
              <w:rPr>
                <w:rFonts w:eastAsia="Times New Roman" w:cstheme="minorHAnsi"/>
                <w:sz w:val="24"/>
                <w:szCs w:val="24"/>
                <w:lang w:eastAsia="id-ID"/>
              </w:rPr>
              <w:t xml:space="preserve">nfaatkan dalam pembelajaran </w:t>
            </w:r>
            <w:r>
              <w:rPr>
                <w:rFonts w:eastAsia="Times New Roman" w:cstheme="minorHAnsi"/>
                <w:sz w:val="24"/>
                <w:szCs w:val="24"/>
                <w:lang w:eastAsia="id-ID"/>
              </w:rPr>
              <w:lastRenderedPageBreak/>
              <w:t>PAI dan pembuatan secara praktis</w:t>
            </w:r>
            <w:r w:rsidRPr="00FA674E">
              <w:rPr>
                <w:rFonts w:eastAsia="Times New Roman" w:cstheme="minorHAnsi"/>
                <w:sz w:val="24"/>
                <w:szCs w:val="24"/>
                <w:lang w:eastAsia="id-ID"/>
              </w:rPr>
              <w:t xml:space="preserve"> (slide presentasi dan sumber informasi lainnya </w:t>
            </w:r>
            <w:r>
              <w:rPr>
                <w:rFonts w:eastAsia="Times New Roman" w:cstheme="minorHAnsi"/>
                <w:sz w:val="24"/>
                <w:szCs w:val="24"/>
                <w:lang w:eastAsia="id-ID"/>
              </w:rPr>
              <w:t>.</w:t>
            </w:r>
          </w:p>
        </w:tc>
      </w:tr>
      <w:tr w:rsidR="00BA4C30" w:rsidRPr="00FA674E" w:rsidTr="00824087">
        <w:trPr>
          <w:tblCellSpacing w:w="0" w:type="dxa"/>
        </w:trPr>
        <w:tc>
          <w:tcPr>
            <w:tcW w:w="1695" w:type="dxa"/>
            <w:hideMark/>
          </w:tcPr>
          <w:p w:rsidR="00BA4C30" w:rsidRPr="00FA674E" w:rsidRDefault="00BA4C30" w:rsidP="00824087">
            <w:pPr>
              <w:spacing w:after="0" w:line="240" w:lineRule="auto"/>
              <w:rPr>
                <w:rFonts w:eastAsia="Times New Roman" w:cstheme="minorHAnsi"/>
                <w:sz w:val="24"/>
                <w:szCs w:val="24"/>
                <w:lang w:eastAsia="id-ID"/>
              </w:rPr>
            </w:pPr>
            <w:r w:rsidRPr="00FA674E">
              <w:rPr>
                <w:rFonts w:eastAsia="Times New Roman" w:cstheme="minorHAnsi"/>
                <w:sz w:val="24"/>
                <w:szCs w:val="24"/>
                <w:lang w:eastAsia="id-ID"/>
              </w:rPr>
              <w:lastRenderedPageBreak/>
              <w:t>Pertemuan 7</w:t>
            </w:r>
          </w:p>
        </w:tc>
        <w:tc>
          <w:tcPr>
            <w:tcW w:w="285" w:type="dxa"/>
            <w:hideMark/>
          </w:tcPr>
          <w:p w:rsidR="00BA4C30" w:rsidRPr="00FA674E" w:rsidRDefault="00BA4C30" w:rsidP="00824087">
            <w:pPr>
              <w:spacing w:after="0" w:line="240" w:lineRule="auto"/>
              <w:rPr>
                <w:rFonts w:eastAsia="Times New Roman" w:cstheme="minorHAnsi"/>
                <w:sz w:val="24"/>
                <w:szCs w:val="24"/>
                <w:lang w:eastAsia="id-ID"/>
              </w:rPr>
            </w:pPr>
            <w:r w:rsidRPr="00FA674E">
              <w:rPr>
                <w:rFonts w:eastAsia="Times New Roman" w:cstheme="minorHAnsi"/>
                <w:sz w:val="24"/>
                <w:szCs w:val="24"/>
                <w:lang w:eastAsia="id-ID"/>
              </w:rPr>
              <w:t>:</w:t>
            </w:r>
          </w:p>
        </w:tc>
        <w:tc>
          <w:tcPr>
            <w:tcW w:w="6240" w:type="dxa"/>
            <w:hideMark/>
          </w:tcPr>
          <w:p w:rsidR="00BA4C30" w:rsidRPr="00FA674E" w:rsidRDefault="00BA4C30" w:rsidP="00824087">
            <w:pPr>
              <w:spacing w:after="0"/>
              <w:rPr>
                <w:rFonts w:eastAsia="Times New Roman" w:cstheme="minorHAnsi"/>
                <w:sz w:val="24"/>
                <w:szCs w:val="24"/>
                <w:lang w:eastAsia="id-ID"/>
              </w:rPr>
            </w:pPr>
            <w:r w:rsidRPr="00544692">
              <w:rPr>
                <w:rFonts w:eastAsia="Times New Roman" w:cstheme="minorHAnsi"/>
                <w:b/>
                <w:bCs/>
                <w:sz w:val="24"/>
                <w:szCs w:val="24"/>
                <w:lang w:eastAsia="id-ID"/>
              </w:rPr>
              <w:t>UJIAN TENGAH SEMESTER</w:t>
            </w:r>
            <w:r w:rsidRPr="00FA674E">
              <w:rPr>
                <w:rFonts w:eastAsia="Times New Roman" w:cstheme="minorHAnsi"/>
                <w:b/>
                <w:bCs/>
                <w:sz w:val="24"/>
                <w:szCs w:val="24"/>
                <w:lang w:eastAsia="id-ID"/>
              </w:rPr>
              <w:br/>
            </w:r>
            <w:r w:rsidRPr="00FA674E">
              <w:rPr>
                <w:rFonts w:eastAsia="Times New Roman" w:cstheme="minorHAnsi"/>
                <w:sz w:val="24"/>
                <w:szCs w:val="24"/>
                <w:lang w:eastAsia="id-ID"/>
              </w:rPr>
              <w:t>Materi ujian dan waktu pengumpulanny</w:t>
            </w:r>
            <w:r>
              <w:rPr>
                <w:rFonts w:eastAsia="Times New Roman" w:cstheme="minorHAnsi"/>
                <w:sz w:val="24"/>
                <w:szCs w:val="24"/>
                <w:lang w:eastAsia="id-ID"/>
              </w:rPr>
              <w:t>.</w:t>
            </w:r>
          </w:p>
        </w:tc>
      </w:tr>
      <w:tr w:rsidR="00BA4C30" w:rsidRPr="00FA674E" w:rsidTr="00824087">
        <w:trPr>
          <w:tblCellSpacing w:w="0" w:type="dxa"/>
        </w:trPr>
        <w:tc>
          <w:tcPr>
            <w:tcW w:w="1695" w:type="dxa"/>
            <w:hideMark/>
          </w:tcPr>
          <w:p w:rsidR="00BA4C30" w:rsidRPr="00FA674E" w:rsidRDefault="00BA4C30" w:rsidP="00824087">
            <w:pPr>
              <w:spacing w:after="0" w:line="240" w:lineRule="auto"/>
              <w:rPr>
                <w:rFonts w:eastAsia="Times New Roman" w:cstheme="minorHAnsi"/>
                <w:sz w:val="24"/>
                <w:szCs w:val="24"/>
                <w:lang w:eastAsia="id-ID"/>
              </w:rPr>
            </w:pPr>
          </w:p>
        </w:tc>
        <w:tc>
          <w:tcPr>
            <w:tcW w:w="285" w:type="dxa"/>
            <w:hideMark/>
          </w:tcPr>
          <w:p w:rsidR="00BA4C30" w:rsidRPr="00FA674E" w:rsidRDefault="00BA4C30" w:rsidP="00824087">
            <w:pPr>
              <w:spacing w:after="0" w:line="240" w:lineRule="auto"/>
              <w:rPr>
                <w:rFonts w:eastAsia="Times New Roman" w:cstheme="minorHAnsi"/>
                <w:sz w:val="24"/>
                <w:szCs w:val="24"/>
                <w:lang w:eastAsia="id-ID"/>
              </w:rPr>
            </w:pPr>
          </w:p>
        </w:tc>
        <w:tc>
          <w:tcPr>
            <w:tcW w:w="6240" w:type="dxa"/>
            <w:hideMark/>
          </w:tcPr>
          <w:p w:rsidR="00BA4C30" w:rsidRPr="00544692" w:rsidRDefault="00BA4C30" w:rsidP="00824087">
            <w:pPr>
              <w:spacing w:after="0"/>
              <w:rPr>
                <w:rFonts w:eastAsia="Times New Roman" w:cstheme="minorHAnsi"/>
                <w:b/>
                <w:bCs/>
                <w:sz w:val="24"/>
                <w:szCs w:val="24"/>
                <w:lang w:eastAsia="id-ID"/>
              </w:rPr>
            </w:pPr>
          </w:p>
        </w:tc>
      </w:tr>
      <w:tr w:rsidR="00BA4C30" w:rsidRPr="00FA674E" w:rsidTr="00824087">
        <w:trPr>
          <w:tblCellSpacing w:w="0" w:type="dxa"/>
        </w:trPr>
        <w:tc>
          <w:tcPr>
            <w:tcW w:w="1695" w:type="dxa"/>
            <w:hideMark/>
          </w:tcPr>
          <w:p w:rsidR="00BA4C30" w:rsidRPr="00FA674E" w:rsidRDefault="00BA4C30" w:rsidP="00824087">
            <w:pPr>
              <w:spacing w:after="0" w:line="240" w:lineRule="auto"/>
              <w:rPr>
                <w:rFonts w:eastAsia="Times New Roman" w:cstheme="minorHAnsi"/>
                <w:sz w:val="24"/>
                <w:szCs w:val="24"/>
                <w:lang w:eastAsia="id-ID"/>
              </w:rPr>
            </w:pPr>
            <w:r w:rsidRPr="00FA674E">
              <w:rPr>
                <w:rFonts w:eastAsia="Times New Roman" w:cstheme="minorHAnsi"/>
                <w:sz w:val="24"/>
                <w:szCs w:val="24"/>
                <w:lang w:eastAsia="id-ID"/>
              </w:rPr>
              <w:t>Pertemuan 8</w:t>
            </w:r>
          </w:p>
        </w:tc>
        <w:tc>
          <w:tcPr>
            <w:tcW w:w="285" w:type="dxa"/>
            <w:hideMark/>
          </w:tcPr>
          <w:p w:rsidR="00BA4C30" w:rsidRPr="00FA674E" w:rsidRDefault="00BA4C30" w:rsidP="00824087">
            <w:pPr>
              <w:spacing w:after="0" w:line="240" w:lineRule="auto"/>
              <w:rPr>
                <w:rFonts w:eastAsia="Times New Roman" w:cstheme="minorHAnsi"/>
                <w:sz w:val="24"/>
                <w:szCs w:val="24"/>
                <w:lang w:eastAsia="id-ID"/>
              </w:rPr>
            </w:pPr>
            <w:r w:rsidRPr="00FA674E">
              <w:rPr>
                <w:rFonts w:eastAsia="Times New Roman" w:cstheme="minorHAnsi"/>
                <w:sz w:val="24"/>
                <w:szCs w:val="24"/>
                <w:lang w:eastAsia="id-ID"/>
              </w:rPr>
              <w:t>:</w:t>
            </w:r>
          </w:p>
        </w:tc>
        <w:tc>
          <w:tcPr>
            <w:tcW w:w="6240" w:type="dxa"/>
            <w:hideMark/>
          </w:tcPr>
          <w:p w:rsidR="00BA4C30" w:rsidRPr="00FA674E" w:rsidRDefault="00BA4C30" w:rsidP="00824087">
            <w:pPr>
              <w:spacing w:after="0"/>
              <w:jc w:val="both"/>
              <w:rPr>
                <w:rFonts w:eastAsia="Times New Roman" w:cstheme="minorHAnsi"/>
                <w:sz w:val="24"/>
                <w:szCs w:val="24"/>
                <w:lang w:eastAsia="id-ID"/>
              </w:rPr>
            </w:pPr>
            <w:r w:rsidRPr="00544692">
              <w:rPr>
                <w:rFonts w:eastAsia="Times New Roman" w:cstheme="minorHAnsi"/>
                <w:b/>
                <w:bCs/>
                <w:sz w:val="24"/>
                <w:szCs w:val="24"/>
                <w:lang w:eastAsia="id-ID"/>
              </w:rPr>
              <w:t xml:space="preserve">MERANCANG </w:t>
            </w:r>
            <w:r>
              <w:rPr>
                <w:rFonts w:eastAsia="Times New Roman" w:cstheme="minorHAnsi"/>
                <w:b/>
                <w:bCs/>
                <w:sz w:val="24"/>
                <w:szCs w:val="24"/>
                <w:lang w:eastAsia="id-ID"/>
              </w:rPr>
              <w:t>PEMANFAATAN MULTI MEDIA INTERKATIF</w:t>
            </w:r>
            <w:r w:rsidRPr="00FA674E">
              <w:rPr>
                <w:rFonts w:eastAsia="Times New Roman" w:cstheme="minorHAnsi"/>
                <w:sz w:val="24"/>
                <w:szCs w:val="24"/>
                <w:lang w:eastAsia="id-ID"/>
              </w:rPr>
              <w:t xml:space="preserve"> (</w:t>
            </w:r>
            <w:r w:rsidRPr="00544692">
              <w:rPr>
                <w:rFonts w:eastAsia="Times New Roman" w:cstheme="minorHAnsi"/>
                <w:i/>
                <w:iCs/>
                <w:sz w:val="24"/>
                <w:szCs w:val="24"/>
                <w:lang w:eastAsia="id-ID"/>
              </w:rPr>
              <w:t>LECTURING</w:t>
            </w:r>
            <w:r w:rsidRPr="00FA674E">
              <w:rPr>
                <w:rFonts w:eastAsia="Times New Roman" w:cstheme="minorHAnsi"/>
                <w:sz w:val="24"/>
                <w:szCs w:val="24"/>
                <w:lang w:eastAsia="id-ID"/>
              </w:rPr>
              <w:t xml:space="preserve">)Di sini tidak dibahas bagaimana </w:t>
            </w:r>
            <w:r>
              <w:rPr>
                <w:rFonts w:eastAsia="Times New Roman" w:cstheme="minorHAnsi"/>
                <w:sz w:val="24"/>
                <w:szCs w:val="24"/>
                <w:lang w:eastAsia="id-ID"/>
              </w:rPr>
              <w:t>penggunaan multi media interkatif</w:t>
            </w:r>
            <w:r w:rsidRPr="00FA674E">
              <w:rPr>
                <w:rFonts w:eastAsia="Times New Roman" w:cstheme="minorHAnsi"/>
                <w:sz w:val="24"/>
                <w:szCs w:val="24"/>
                <w:lang w:eastAsia="id-ID"/>
              </w:rPr>
              <w:t xml:space="preserve">, tetapi lebih pada diskusi tentang prinsip-prinsip yang mesti dipertimbangkan </w:t>
            </w:r>
            <w:r>
              <w:rPr>
                <w:rFonts w:eastAsia="Times New Roman" w:cstheme="minorHAnsi"/>
                <w:sz w:val="24"/>
                <w:szCs w:val="24"/>
                <w:lang w:eastAsia="id-ID"/>
              </w:rPr>
              <w:t>pemilihan beberapa topik untuk menyajian bahan pelajaran melalui multi media interkatif.</w:t>
            </w:r>
          </w:p>
        </w:tc>
      </w:tr>
      <w:tr w:rsidR="00BA4C30" w:rsidRPr="00FA674E" w:rsidTr="00824087">
        <w:trPr>
          <w:tblCellSpacing w:w="0" w:type="dxa"/>
        </w:trPr>
        <w:tc>
          <w:tcPr>
            <w:tcW w:w="1695" w:type="dxa"/>
            <w:hideMark/>
          </w:tcPr>
          <w:p w:rsidR="00BA4C30" w:rsidRPr="00FA674E" w:rsidRDefault="00BA4C30" w:rsidP="00824087">
            <w:pPr>
              <w:spacing w:after="0" w:line="240" w:lineRule="auto"/>
              <w:rPr>
                <w:rFonts w:eastAsia="Times New Roman" w:cstheme="minorHAnsi"/>
                <w:sz w:val="24"/>
                <w:szCs w:val="24"/>
                <w:lang w:eastAsia="id-ID"/>
              </w:rPr>
            </w:pPr>
          </w:p>
        </w:tc>
        <w:tc>
          <w:tcPr>
            <w:tcW w:w="285" w:type="dxa"/>
            <w:hideMark/>
          </w:tcPr>
          <w:p w:rsidR="00BA4C30" w:rsidRPr="00FA674E" w:rsidRDefault="00BA4C30" w:rsidP="00824087">
            <w:pPr>
              <w:spacing w:after="0" w:line="240" w:lineRule="auto"/>
              <w:rPr>
                <w:rFonts w:eastAsia="Times New Roman" w:cstheme="minorHAnsi"/>
                <w:sz w:val="24"/>
                <w:szCs w:val="24"/>
                <w:lang w:eastAsia="id-ID"/>
              </w:rPr>
            </w:pPr>
          </w:p>
        </w:tc>
        <w:tc>
          <w:tcPr>
            <w:tcW w:w="6240" w:type="dxa"/>
            <w:hideMark/>
          </w:tcPr>
          <w:p w:rsidR="00BA4C30" w:rsidRPr="00544692" w:rsidRDefault="00BA4C30" w:rsidP="00824087">
            <w:pPr>
              <w:spacing w:after="0"/>
              <w:jc w:val="both"/>
              <w:rPr>
                <w:rFonts w:eastAsia="Times New Roman" w:cstheme="minorHAnsi"/>
                <w:b/>
                <w:bCs/>
                <w:sz w:val="24"/>
                <w:szCs w:val="24"/>
                <w:lang w:eastAsia="id-ID"/>
              </w:rPr>
            </w:pPr>
          </w:p>
        </w:tc>
      </w:tr>
      <w:tr w:rsidR="00BA4C30" w:rsidRPr="00FA674E" w:rsidTr="00824087">
        <w:trPr>
          <w:tblCellSpacing w:w="0" w:type="dxa"/>
        </w:trPr>
        <w:tc>
          <w:tcPr>
            <w:tcW w:w="1695" w:type="dxa"/>
            <w:hideMark/>
          </w:tcPr>
          <w:p w:rsidR="00BA4C30" w:rsidRPr="00FA674E" w:rsidRDefault="00BA4C30" w:rsidP="00824087">
            <w:pPr>
              <w:spacing w:after="0" w:line="240" w:lineRule="auto"/>
              <w:rPr>
                <w:rFonts w:eastAsia="Times New Roman" w:cstheme="minorHAnsi"/>
                <w:sz w:val="24"/>
                <w:szCs w:val="24"/>
                <w:lang w:eastAsia="id-ID"/>
              </w:rPr>
            </w:pPr>
          </w:p>
        </w:tc>
        <w:tc>
          <w:tcPr>
            <w:tcW w:w="285" w:type="dxa"/>
            <w:hideMark/>
          </w:tcPr>
          <w:p w:rsidR="00BA4C30" w:rsidRPr="00FA674E" w:rsidRDefault="00BA4C30" w:rsidP="00824087">
            <w:pPr>
              <w:spacing w:after="0" w:line="240" w:lineRule="auto"/>
              <w:rPr>
                <w:rFonts w:eastAsia="Times New Roman" w:cstheme="minorHAnsi"/>
                <w:sz w:val="24"/>
                <w:szCs w:val="24"/>
                <w:lang w:eastAsia="id-ID"/>
              </w:rPr>
            </w:pPr>
          </w:p>
        </w:tc>
        <w:tc>
          <w:tcPr>
            <w:tcW w:w="6240" w:type="dxa"/>
            <w:hideMark/>
          </w:tcPr>
          <w:p w:rsidR="00BA4C30" w:rsidRPr="00544692" w:rsidRDefault="00BA4C30" w:rsidP="00824087">
            <w:pPr>
              <w:spacing w:after="0"/>
              <w:jc w:val="both"/>
              <w:rPr>
                <w:rFonts w:eastAsia="Times New Roman" w:cstheme="minorHAnsi"/>
                <w:b/>
                <w:bCs/>
                <w:sz w:val="24"/>
                <w:szCs w:val="24"/>
                <w:lang w:eastAsia="id-ID"/>
              </w:rPr>
            </w:pPr>
          </w:p>
        </w:tc>
      </w:tr>
      <w:tr w:rsidR="00BA4C30" w:rsidRPr="00FA674E" w:rsidTr="00824087">
        <w:trPr>
          <w:tblCellSpacing w:w="0" w:type="dxa"/>
        </w:trPr>
        <w:tc>
          <w:tcPr>
            <w:tcW w:w="1695" w:type="dxa"/>
            <w:hideMark/>
          </w:tcPr>
          <w:p w:rsidR="00BA4C30" w:rsidRPr="00FA674E" w:rsidRDefault="00BA4C30" w:rsidP="00824087">
            <w:pPr>
              <w:spacing w:after="0" w:line="240" w:lineRule="auto"/>
              <w:rPr>
                <w:rFonts w:eastAsia="Times New Roman" w:cstheme="minorHAnsi"/>
                <w:sz w:val="24"/>
                <w:szCs w:val="24"/>
                <w:lang w:eastAsia="id-ID"/>
              </w:rPr>
            </w:pPr>
            <w:r w:rsidRPr="00FA674E">
              <w:rPr>
                <w:rFonts w:eastAsia="Times New Roman" w:cstheme="minorHAnsi"/>
                <w:sz w:val="24"/>
                <w:szCs w:val="24"/>
                <w:lang w:eastAsia="id-ID"/>
              </w:rPr>
              <w:t>Pertemuan 9 &amp; 10</w:t>
            </w:r>
          </w:p>
        </w:tc>
        <w:tc>
          <w:tcPr>
            <w:tcW w:w="285" w:type="dxa"/>
            <w:hideMark/>
          </w:tcPr>
          <w:p w:rsidR="00BA4C30" w:rsidRPr="00FA674E" w:rsidRDefault="00BA4C30" w:rsidP="00824087">
            <w:pPr>
              <w:spacing w:after="0" w:line="240" w:lineRule="auto"/>
              <w:rPr>
                <w:rFonts w:eastAsia="Times New Roman" w:cstheme="minorHAnsi"/>
                <w:sz w:val="24"/>
                <w:szCs w:val="24"/>
                <w:lang w:eastAsia="id-ID"/>
              </w:rPr>
            </w:pPr>
            <w:r w:rsidRPr="00FA674E">
              <w:rPr>
                <w:rFonts w:eastAsia="Times New Roman" w:cstheme="minorHAnsi"/>
                <w:sz w:val="24"/>
                <w:szCs w:val="24"/>
                <w:lang w:eastAsia="id-ID"/>
              </w:rPr>
              <w:t>:</w:t>
            </w:r>
          </w:p>
        </w:tc>
        <w:tc>
          <w:tcPr>
            <w:tcW w:w="6240" w:type="dxa"/>
            <w:hideMark/>
          </w:tcPr>
          <w:p w:rsidR="00BA4C30" w:rsidRPr="00FA674E" w:rsidRDefault="00BA4C30" w:rsidP="00824087">
            <w:pPr>
              <w:spacing w:after="0"/>
              <w:jc w:val="both"/>
              <w:rPr>
                <w:rFonts w:eastAsia="Times New Roman" w:cstheme="minorHAnsi"/>
                <w:sz w:val="24"/>
                <w:szCs w:val="24"/>
                <w:lang w:eastAsia="id-ID"/>
              </w:rPr>
            </w:pPr>
            <w:r>
              <w:rPr>
                <w:rFonts w:eastAsia="Times New Roman" w:cstheme="minorHAnsi"/>
                <w:b/>
                <w:bCs/>
                <w:sz w:val="24"/>
                <w:szCs w:val="24"/>
                <w:lang w:eastAsia="id-ID"/>
              </w:rPr>
              <w:t xml:space="preserve"> [1]: PEMBELAJARAN DENGAN MENGGUNAKAN KOMPUTER   DAN PERPUSTAKAAN DENGAN MENGHUBUNGKAN DENGAN </w:t>
            </w:r>
            <w:r w:rsidRPr="00544692">
              <w:rPr>
                <w:rFonts w:eastAsia="Times New Roman" w:cstheme="minorHAnsi"/>
                <w:b/>
                <w:bCs/>
                <w:sz w:val="24"/>
                <w:szCs w:val="24"/>
                <w:lang w:eastAsia="id-ID"/>
              </w:rPr>
              <w:t xml:space="preserve">ANALISIS MATERI,  METODE &amp; PENGEMBANGAN RPP” </w:t>
            </w:r>
            <w:r w:rsidRPr="00FA674E">
              <w:rPr>
                <w:rFonts w:eastAsia="Times New Roman" w:cstheme="minorHAnsi"/>
                <w:sz w:val="24"/>
                <w:szCs w:val="24"/>
                <w:lang w:eastAsia="id-ID"/>
              </w:rPr>
              <w:t xml:space="preserve">(LESSON STUDY) </w:t>
            </w:r>
            <w:r w:rsidRPr="00544692">
              <w:rPr>
                <w:rFonts w:eastAsia="Times New Roman" w:cstheme="minorHAnsi"/>
                <w:b/>
                <w:bCs/>
                <w:i/>
                <w:iCs/>
                <w:sz w:val="24"/>
                <w:szCs w:val="24"/>
                <w:lang w:eastAsia="id-ID"/>
              </w:rPr>
              <w:t>KEGIATAN PERSIAPAN :</w:t>
            </w:r>
            <w:r w:rsidRPr="00FA674E">
              <w:rPr>
                <w:rFonts w:eastAsia="Times New Roman" w:cstheme="minorHAnsi"/>
                <w:sz w:val="24"/>
                <w:szCs w:val="24"/>
                <w:lang w:eastAsia="id-ID"/>
              </w:rPr>
              <w:t xml:space="preserve"> Praktikan di luar perkuliahan, 1) Memilih dan menganalisis 1 topik materi PAI (SD/SMP/SMA) yg akan diajarkan*;  2) merencanakan metode pembelajarannya; 3) merencanakan media pembelajarannya; 4) menuliskan semua itu ke dalam draf RPP/Lesson Plan; 5) menggandakan draf RPP sebanyak anggota kelompok.</w:t>
            </w:r>
            <w:r w:rsidRPr="00544692">
              <w:rPr>
                <w:rFonts w:eastAsia="Times New Roman" w:cstheme="minorHAnsi"/>
                <w:b/>
                <w:bCs/>
                <w:i/>
                <w:iCs/>
                <w:sz w:val="24"/>
                <w:szCs w:val="24"/>
                <w:lang w:eastAsia="id-ID"/>
              </w:rPr>
              <w:t>KEGIATAN LESSON STUDY :</w:t>
            </w:r>
            <w:r w:rsidRPr="00FA674E">
              <w:rPr>
                <w:rFonts w:eastAsia="Times New Roman" w:cstheme="minorHAnsi"/>
                <w:sz w:val="24"/>
                <w:szCs w:val="24"/>
                <w:lang w:eastAsia="id-ID"/>
              </w:rPr>
              <w:t xml:space="preserve"> Praktikan secara berkelompok/di dalam perkuliahan , 1) membagikan draf RPP kepada anggota kelompok; 2) mempresentasikan draf RPP secara singkat; 3) anggota klp mereview draf RPP yang dibagikan; 4) anggota klp memberikan saran &amp; masukan perbaikan; 5) bersama melakukan refleksi (proses &amp; hasil); dan 6) membuat catatan kritik/saran perbaikan dan berita acara Praktikum I.</w:t>
            </w:r>
            <w:r w:rsidRPr="00544692">
              <w:rPr>
                <w:rFonts w:eastAsia="Times New Roman" w:cstheme="minorHAnsi"/>
                <w:b/>
                <w:bCs/>
                <w:i/>
                <w:iCs/>
                <w:sz w:val="24"/>
                <w:szCs w:val="24"/>
                <w:lang w:eastAsia="id-ID"/>
              </w:rPr>
              <w:t>KEGIATAN BALIKAN:</w:t>
            </w:r>
            <w:r w:rsidRPr="00FA674E">
              <w:rPr>
                <w:rFonts w:eastAsia="Times New Roman" w:cstheme="minorHAnsi"/>
                <w:sz w:val="24"/>
                <w:szCs w:val="24"/>
                <w:lang w:eastAsia="id-ID"/>
              </w:rPr>
              <w:t xml:space="preserve"> Praktikan di luar perkuliahan,  sesuai kritik dan saran yang berkembang: 1) mematangkan pelbagai alternatif metode pembelajaran yang akan digunakan; 2) mematangkan pelbagai alternatif  media yang akan digunakan; 3) Menuliskan itu semua dalam revisi RPP; 4) menggandakan revisi RPP sebanyak anggota kelompok; dan 5) membuat/mengembangkan media pembelajaran PAI yang akan digunakan</w:t>
            </w:r>
            <w:r>
              <w:rPr>
                <w:rFonts w:eastAsia="Times New Roman" w:cstheme="minorHAnsi"/>
                <w:sz w:val="24"/>
                <w:szCs w:val="24"/>
                <w:lang w:eastAsia="id-ID"/>
              </w:rPr>
              <w:t xml:space="preserve"> dan hubungan dengan praktik media grafis.</w:t>
            </w:r>
          </w:p>
        </w:tc>
      </w:tr>
      <w:tr w:rsidR="00BA4C30" w:rsidRPr="00FA674E" w:rsidTr="00824087">
        <w:trPr>
          <w:tblCellSpacing w:w="0" w:type="dxa"/>
        </w:trPr>
        <w:tc>
          <w:tcPr>
            <w:tcW w:w="1695" w:type="dxa"/>
            <w:hideMark/>
          </w:tcPr>
          <w:p w:rsidR="00BA4C30" w:rsidRPr="00FA674E" w:rsidRDefault="00BA4C30" w:rsidP="00824087">
            <w:pPr>
              <w:spacing w:after="0" w:line="240" w:lineRule="auto"/>
              <w:rPr>
                <w:rFonts w:ascii="Times New Roman" w:eastAsia="Times New Roman" w:hAnsi="Times New Roman" w:cs="Times New Roman"/>
                <w:sz w:val="24"/>
                <w:szCs w:val="24"/>
                <w:lang w:eastAsia="id-ID"/>
              </w:rPr>
            </w:pPr>
          </w:p>
        </w:tc>
        <w:tc>
          <w:tcPr>
            <w:tcW w:w="285" w:type="dxa"/>
            <w:hideMark/>
          </w:tcPr>
          <w:p w:rsidR="00BA4C30" w:rsidRPr="00FA674E" w:rsidRDefault="00BA4C30" w:rsidP="00824087">
            <w:pPr>
              <w:spacing w:after="0" w:line="240" w:lineRule="auto"/>
              <w:rPr>
                <w:rFonts w:ascii="Times New Roman" w:eastAsia="Times New Roman" w:hAnsi="Times New Roman" w:cs="Times New Roman"/>
                <w:sz w:val="24"/>
                <w:szCs w:val="24"/>
                <w:lang w:eastAsia="id-ID"/>
              </w:rPr>
            </w:pPr>
          </w:p>
        </w:tc>
        <w:tc>
          <w:tcPr>
            <w:tcW w:w="6240" w:type="dxa"/>
            <w:hideMark/>
          </w:tcPr>
          <w:p w:rsidR="00BA4C30" w:rsidRPr="00FA674E" w:rsidRDefault="00BA4C30" w:rsidP="00824087">
            <w:pPr>
              <w:spacing w:after="0"/>
              <w:jc w:val="both"/>
              <w:rPr>
                <w:rFonts w:eastAsia="Times New Roman" w:cstheme="minorHAnsi"/>
                <w:sz w:val="24"/>
                <w:szCs w:val="24"/>
                <w:lang w:eastAsia="id-ID"/>
              </w:rPr>
            </w:pPr>
            <w:r w:rsidRPr="00544692">
              <w:rPr>
                <w:rFonts w:eastAsia="Times New Roman" w:cstheme="minorHAnsi"/>
                <w:b/>
                <w:bCs/>
                <w:sz w:val="24"/>
                <w:szCs w:val="24"/>
                <w:lang w:eastAsia="id-ID"/>
              </w:rPr>
              <w:t>Download</w:t>
            </w:r>
            <w:r w:rsidRPr="00FA674E">
              <w:rPr>
                <w:rFonts w:eastAsia="Times New Roman" w:cstheme="minorHAnsi"/>
                <w:sz w:val="24"/>
                <w:szCs w:val="24"/>
                <w:lang w:eastAsia="id-ID"/>
              </w:rPr>
              <w:t xml:space="preserve"> </w:t>
            </w:r>
            <w:r w:rsidRPr="00544692">
              <w:rPr>
                <w:rFonts w:eastAsia="Times New Roman" w:cstheme="minorHAnsi"/>
                <w:i/>
                <w:iCs/>
                <w:sz w:val="24"/>
                <w:szCs w:val="24"/>
                <w:lang w:eastAsia="id-ID"/>
              </w:rPr>
              <w:t>Pembagian Kelompok</w:t>
            </w:r>
            <w:r w:rsidRPr="00FA674E">
              <w:rPr>
                <w:rFonts w:eastAsia="Times New Roman" w:cstheme="minorHAnsi"/>
                <w:sz w:val="24"/>
                <w:szCs w:val="24"/>
                <w:lang w:eastAsia="id-ID"/>
              </w:rPr>
              <w:t xml:space="preserve"> dlm format pdf</w:t>
            </w:r>
            <w:r w:rsidRPr="00544692">
              <w:rPr>
                <w:rFonts w:eastAsia="Times New Roman" w:cstheme="minorHAnsi"/>
                <w:b/>
                <w:bCs/>
                <w:sz w:val="24"/>
                <w:szCs w:val="24"/>
                <w:lang w:eastAsia="id-ID"/>
              </w:rPr>
              <w:t xml:space="preserve"> / Download</w:t>
            </w:r>
            <w:r w:rsidRPr="00FA674E">
              <w:rPr>
                <w:rFonts w:eastAsia="Times New Roman" w:cstheme="minorHAnsi"/>
                <w:sz w:val="24"/>
                <w:szCs w:val="24"/>
                <w:lang w:eastAsia="id-ID"/>
              </w:rPr>
              <w:t xml:space="preserve"> </w:t>
            </w:r>
            <w:r w:rsidRPr="00544692">
              <w:rPr>
                <w:rFonts w:eastAsia="Times New Roman" w:cstheme="minorHAnsi"/>
                <w:i/>
                <w:iCs/>
                <w:sz w:val="24"/>
                <w:szCs w:val="24"/>
                <w:lang w:eastAsia="id-ID"/>
              </w:rPr>
              <w:t>Alur Praktikum</w:t>
            </w:r>
            <w:r w:rsidRPr="00FA674E">
              <w:rPr>
                <w:rFonts w:eastAsia="Times New Roman" w:cstheme="minorHAnsi"/>
                <w:sz w:val="24"/>
                <w:szCs w:val="24"/>
                <w:lang w:eastAsia="id-ID"/>
              </w:rPr>
              <w:t xml:space="preserve"> dlm format pd</w:t>
            </w:r>
            <w:r w:rsidRPr="00544692">
              <w:rPr>
                <w:rFonts w:eastAsia="Times New Roman" w:cstheme="minorHAnsi"/>
                <w:b/>
                <w:bCs/>
                <w:sz w:val="24"/>
                <w:szCs w:val="24"/>
                <w:lang w:eastAsia="id-ID"/>
              </w:rPr>
              <w:t xml:space="preserve"> / Download</w:t>
            </w:r>
            <w:r w:rsidRPr="00FA674E">
              <w:rPr>
                <w:rFonts w:eastAsia="Times New Roman" w:cstheme="minorHAnsi"/>
                <w:sz w:val="24"/>
                <w:szCs w:val="24"/>
                <w:lang w:eastAsia="id-ID"/>
              </w:rPr>
              <w:t xml:space="preserve"> Contoh Format RPP dlm format pdf. dalam format Word,</w:t>
            </w:r>
          </w:p>
        </w:tc>
      </w:tr>
      <w:tr w:rsidR="00BA4C30" w:rsidRPr="00FA674E" w:rsidTr="00824087">
        <w:trPr>
          <w:tblCellSpacing w:w="0" w:type="dxa"/>
        </w:trPr>
        <w:tc>
          <w:tcPr>
            <w:tcW w:w="1695" w:type="dxa"/>
            <w:hideMark/>
          </w:tcPr>
          <w:p w:rsidR="00BA4C30" w:rsidRPr="00FA674E" w:rsidRDefault="00BA4C30" w:rsidP="00824087">
            <w:pPr>
              <w:spacing w:after="0"/>
              <w:rPr>
                <w:rFonts w:ascii="Times New Roman" w:eastAsia="Times New Roman" w:hAnsi="Times New Roman" w:cs="Times New Roman"/>
                <w:sz w:val="24"/>
                <w:szCs w:val="24"/>
                <w:lang w:eastAsia="id-ID"/>
              </w:rPr>
            </w:pPr>
            <w:r w:rsidRPr="00FA674E">
              <w:rPr>
                <w:rFonts w:ascii="Times New Roman" w:eastAsia="Times New Roman" w:hAnsi="Times New Roman" w:cs="Times New Roman"/>
                <w:sz w:val="24"/>
                <w:szCs w:val="24"/>
                <w:lang w:eastAsia="id-ID"/>
              </w:rPr>
              <w:lastRenderedPageBreak/>
              <w:t>Pertemuan 11</w:t>
            </w:r>
            <w:r>
              <w:rPr>
                <w:rFonts w:ascii="Times New Roman" w:eastAsia="Times New Roman" w:hAnsi="Times New Roman" w:cs="Times New Roman"/>
                <w:sz w:val="24"/>
                <w:szCs w:val="24"/>
                <w:lang w:eastAsia="id-ID"/>
              </w:rPr>
              <w:t>dan 12</w:t>
            </w:r>
          </w:p>
        </w:tc>
        <w:tc>
          <w:tcPr>
            <w:tcW w:w="285" w:type="dxa"/>
            <w:hideMark/>
          </w:tcPr>
          <w:p w:rsidR="00BA4C30" w:rsidRPr="00FA674E" w:rsidRDefault="00BA4C30" w:rsidP="00824087">
            <w:pPr>
              <w:spacing w:after="0"/>
              <w:rPr>
                <w:rFonts w:ascii="Times New Roman" w:eastAsia="Times New Roman" w:hAnsi="Times New Roman" w:cs="Times New Roman"/>
                <w:sz w:val="24"/>
                <w:szCs w:val="24"/>
                <w:lang w:eastAsia="id-ID"/>
              </w:rPr>
            </w:pPr>
            <w:r w:rsidRPr="00FA674E">
              <w:rPr>
                <w:rFonts w:ascii="Times New Roman" w:eastAsia="Times New Roman" w:hAnsi="Times New Roman" w:cs="Times New Roman"/>
                <w:sz w:val="24"/>
                <w:szCs w:val="24"/>
                <w:lang w:eastAsia="id-ID"/>
              </w:rPr>
              <w:t>:</w:t>
            </w:r>
          </w:p>
        </w:tc>
        <w:tc>
          <w:tcPr>
            <w:tcW w:w="6240" w:type="dxa"/>
            <w:hideMark/>
          </w:tcPr>
          <w:p w:rsidR="00BA4C30" w:rsidRPr="00FA674E" w:rsidRDefault="00BA4C30" w:rsidP="00824087">
            <w:pPr>
              <w:spacing w:after="0"/>
              <w:jc w:val="both"/>
              <w:rPr>
                <w:rFonts w:eastAsia="Times New Roman" w:cstheme="minorHAnsi"/>
                <w:sz w:val="24"/>
                <w:szCs w:val="24"/>
                <w:lang w:eastAsia="id-ID"/>
              </w:rPr>
            </w:pPr>
            <w:r w:rsidRPr="00544692">
              <w:rPr>
                <w:rFonts w:eastAsia="Times New Roman" w:cstheme="minorHAnsi"/>
                <w:b/>
                <w:bCs/>
                <w:sz w:val="24"/>
                <w:szCs w:val="24"/>
                <w:lang w:eastAsia="id-ID"/>
              </w:rPr>
              <w:t xml:space="preserve">PRAKTIKUM [2]: </w:t>
            </w:r>
            <w:r w:rsidRPr="00544692">
              <w:rPr>
                <w:rFonts w:eastAsia="Times New Roman" w:cstheme="minorHAnsi"/>
                <w:b/>
                <w:bCs/>
                <w:i/>
                <w:iCs/>
                <w:sz w:val="24"/>
                <w:szCs w:val="24"/>
                <w:lang w:eastAsia="id-ID"/>
              </w:rPr>
              <w:t>“ANALISIS DESAIN METODE &amp; MEDIA”</w:t>
            </w:r>
            <w:r w:rsidRPr="00FA674E">
              <w:rPr>
                <w:rFonts w:eastAsia="Times New Roman" w:cstheme="minorHAnsi"/>
                <w:sz w:val="24"/>
                <w:szCs w:val="24"/>
                <w:lang w:eastAsia="id-ID"/>
              </w:rPr>
              <w:t xml:space="preserve"> (</w:t>
            </w:r>
            <w:r w:rsidRPr="00544692">
              <w:rPr>
                <w:rFonts w:eastAsia="Times New Roman" w:cstheme="minorHAnsi"/>
                <w:i/>
                <w:iCs/>
                <w:sz w:val="24"/>
                <w:szCs w:val="24"/>
                <w:lang w:eastAsia="id-ID"/>
              </w:rPr>
              <w:t xml:space="preserve">LESSON STUDY </w:t>
            </w:r>
            <w:r w:rsidRPr="00FA674E">
              <w:rPr>
                <w:rFonts w:eastAsia="Times New Roman" w:cstheme="minorHAnsi"/>
                <w:sz w:val="24"/>
                <w:szCs w:val="24"/>
                <w:lang w:eastAsia="id-ID"/>
              </w:rPr>
              <w:t>)</w:t>
            </w:r>
            <w:r w:rsidRPr="00544692">
              <w:rPr>
                <w:rFonts w:eastAsia="Times New Roman" w:cstheme="minorHAnsi"/>
                <w:b/>
                <w:bCs/>
                <w:i/>
                <w:iCs/>
                <w:sz w:val="24"/>
                <w:szCs w:val="24"/>
                <w:lang w:eastAsia="id-ID"/>
              </w:rPr>
              <w:t>KEGIATAN LESSON STUDY</w:t>
            </w:r>
            <w:r>
              <w:rPr>
                <w:rFonts w:eastAsia="Times New Roman" w:cstheme="minorHAnsi"/>
                <w:b/>
                <w:bCs/>
                <w:i/>
                <w:iCs/>
                <w:sz w:val="24"/>
                <w:szCs w:val="24"/>
                <w:lang w:eastAsia="id-ID"/>
              </w:rPr>
              <w:t xml:space="preserve"> DALAM PEMBELAJARAN INI AKAN DIHUBUNGKAN DENGAN PENGGUNAAN MEDIA CETAK dan LINGKUNGAN SEBAGAI SUMBER BELAJAR </w:t>
            </w:r>
            <w:r w:rsidRPr="00FA674E">
              <w:rPr>
                <w:rFonts w:eastAsia="Times New Roman" w:cstheme="minorHAnsi"/>
                <w:sz w:val="24"/>
                <w:szCs w:val="24"/>
                <w:lang w:eastAsia="id-ID"/>
              </w:rPr>
              <w:t xml:space="preserve"> Praktikan secara berkelompok/di dalam perkuliahan , 1) membagikan revisi RPP kepada anggota kelompoknya; 2) mempresentasikan revisi RPP dan media yg telah dikembangkan; 3) anggota klp mereview lagi revisi RPP dan media yg telah dibuat; 4) anggota klp memberikan saran &amp; masukan perbaikan; 5) bersama melakukan refleksi (proses &amp; hasil); dan 6) membuat catatan kritik/saran perbaikan dan berita acara Praktikum II.</w:t>
            </w:r>
            <w:r w:rsidRPr="00544692">
              <w:rPr>
                <w:rFonts w:eastAsia="Times New Roman" w:cstheme="minorHAnsi"/>
                <w:b/>
                <w:bCs/>
                <w:i/>
                <w:iCs/>
                <w:sz w:val="24"/>
                <w:szCs w:val="24"/>
                <w:lang w:eastAsia="id-ID"/>
              </w:rPr>
              <w:t>KEGIATAN BALIKAN :</w:t>
            </w:r>
            <w:r w:rsidRPr="00FA674E">
              <w:rPr>
                <w:rFonts w:eastAsia="Times New Roman" w:cstheme="minorHAnsi"/>
                <w:sz w:val="24"/>
                <w:szCs w:val="24"/>
                <w:lang w:eastAsia="id-ID"/>
              </w:rPr>
              <w:t>Praktikan di luar perkuliahan,  sesuai kritik dan saran yang berkembang: 1) merevisi lagi  RPPnya; 2) menyempurnakan media yang telah dikembangkan; 3) menggandakan revisi RPP sebanyak anggota kelompok; dan 5) menyiapkan fisik dan psikis untuk tampil ujicoba metode dan media pembelajaran PAI</w:t>
            </w:r>
            <w:r>
              <w:rPr>
                <w:rFonts w:eastAsia="Times New Roman" w:cstheme="minorHAnsi"/>
                <w:sz w:val="24"/>
                <w:szCs w:val="24"/>
                <w:lang w:eastAsia="id-ID"/>
              </w:rPr>
              <w:t xml:space="preserve"> dan hubungan pemakaian Multi Media Proyektor.</w:t>
            </w:r>
          </w:p>
        </w:tc>
      </w:tr>
      <w:tr w:rsidR="00BA4C30" w:rsidRPr="00FA674E" w:rsidTr="00824087">
        <w:trPr>
          <w:tblCellSpacing w:w="0" w:type="dxa"/>
        </w:trPr>
        <w:tc>
          <w:tcPr>
            <w:tcW w:w="169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Pertemuan 1</w:t>
            </w:r>
            <w:r>
              <w:rPr>
                <w:rFonts w:eastAsia="Times New Roman" w:cstheme="minorHAnsi"/>
                <w:sz w:val="24"/>
                <w:szCs w:val="24"/>
                <w:lang w:eastAsia="id-ID"/>
              </w:rPr>
              <w:t>3</w:t>
            </w:r>
          </w:p>
        </w:tc>
        <w:tc>
          <w:tcPr>
            <w:tcW w:w="28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w:t>
            </w:r>
          </w:p>
        </w:tc>
        <w:tc>
          <w:tcPr>
            <w:tcW w:w="6240" w:type="dxa"/>
            <w:hideMark/>
          </w:tcPr>
          <w:p w:rsidR="00BA4C30" w:rsidRPr="00FA674E" w:rsidRDefault="00BA4C30" w:rsidP="00824087">
            <w:pPr>
              <w:spacing w:after="0"/>
              <w:jc w:val="both"/>
              <w:rPr>
                <w:rFonts w:eastAsia="Times New Roman" w:cstheme="minorHAnsi"/>
                <w:sz w:val="24"/>
                <w:szCs w:val="24"/>
                <w:lang w:eastAsia="id-ID"/>
              </w:rPr>
            </w:pPr>
            <w:r w:rsidRPr="00544692">
              <w:rPr>
                <w:rFonts w:eastAsia="Times New Roman" w:cstheme="minorHAnsi"/>
                <w:b/>
                <w:bCs/>
                <w:sz w:val="24"/>
                <w:szCs w:val="24"/>
                <w:lang w:eastAsia="id-ID"/>
              </w:rPr>
              <w:t>PRAKTIKUM [3]:</w:t>
            </w:r>
            <w:r w:rsidRPr="00544692">
              <w:rPr>
                <w:rFonts w:eastAsia="Times New Roman" w:cstheme="minorHAnsi"/>
                <w:b/>
                <w:bCs/>
                <w:i/>
                <w:iCs/>
                <w:sz w:val="24"/>
                <w:szCs w:val="24"/>
                <w:lang w:eastAsia="id-ID"/>
              </w:rPr>
              <w:t xml:space="preserve"> “PENGGUNAAN METODE/MEDIA PEMBELAJARAN PAI </w:t>
            </w:r>
            <w:r w:rsidRPr="00FA674E">
              <w:rPr>
                <w:rFonts w:eastAsia="Times New Roman" w:cstheme="minorHAnsi"/>
                <w:sz w:val="24"/>
                <w:szCs w:val="24"/>
                <w:lang w:eastAsia="id-ID"/>
              </w:rPr>
              <w:t>(LESSON STUDY)</w:t>
            </w:r>
            <w:r w:rsidRPr="00544692">
              <w:rPr>
                <w:rFonts w:eastAsia="Times New Roman" w:cstheme="minorHAnsi"/>
                <w:b/>
                <w:bCs/>
                <w:i/>
                <w:iCs/>
                <w:sz w:val="24"/>
                <w:szCs w:val="24"/>
                <w:lang w:eastAsia="id-ID"/>
              </w:rPr>
              <w:t>KEGIATAN LESSON STUDY</w:t>
            </w:r>
            <w:r>
              <w:rPr>
                <w:rFonts w:eastAsia="Times New Roman" w:cstheme="minorHAnsi"/>
                <w:b/>
                <w:bCs/>
                <w:i/>
                <w:iCs/>
                <w:sz w:val="24"/>
                <w:szCs w:val="24"/>
                <w:lang w:eastAsia="id-ID"/>
              </w:rPr>
              <w:t xml:space="preserve"> </w:t>
            </w:r>
            <w:r w:rsidRPr="00544692">
              <w:rPr>
                <w:rFonts w:eastAsia="Times New Roman" w:cstheme="minorHAnsi"/>
                <w:b/>
                <w:bCs/>
                <w:i/>
                <w:iCs/>
                <w:sz w:val="24"/>
                <w:szCs w:val="24"/>
                <w:lang w:eastAsia="id-ID"/>
              </w:rPr>
              <w:t xml:space="preserve"> : </w:t>
            </w:r>
            <w:r w:rsidRPr="00FA674E">
              <w:rPr>
                <w:rFonts w:eastAsia="Times New Roman" w:cstheme="minorHAnsi"/>
                <w:sz w:val="24"/>
                <w:szCs w:val="24"/>
                <w:lang w:eastAsia="id-ID"/>
              </w:rPr>
              <w:t>Praktikan di dalam perkuliahan</w:t>
            </w:r>
            <w:r>
              <w:rPr>
                <w:rFonts w:eastAsia="Times New Roman" w:cstheme="minorHAnsi"/>
                <w:sz w:val="24"/>
                <w:szCs w:val="24"/>
                <w:lang w:eastAsia="id-ID"/>
              </w:rPr>
              <w:t xml:space="preserve"> tentang Media Audio-Visual</w:t>
            </w:r>
            <w:r w:rsidRPr="00FA674E">
              <w:rPr>
                <w:rFonts w:eastAsia="Times New Roman" w:cstheme="minorHAnsi"/>
                <w:sz w:val="24"/>
                <w:szCs w:val="24"/>
                <w:lang w:eastAsia="id-ID"/>
              </w:rPr>
              <w:t xml:space="preserve"> , 1) membagikan print-out (photocopy) revisi RPP kepada anggota kelompoknya; 2) mempraktikan RPP dengan mengaplikasikan metode dan media pembelajarannya dalam micro teaching; 3) anggota kelompoknya mengamati, mengkritisi dan membuat catatan saran perbaikan; 4) dalam diskusi kelompok, anggota kelompok memberikan saran &amp; masukan perbaikan; 5) bersama melakukan refleksi (proses &amp; hasil); dan 6) membuat catatan kritik/saran perbaikan dan berita acara Prakti</w:t>
            </w:r>
            <w:r>
              <w:rPr>
                <w:rFonts w:eastAsia="Times New Roman" w:cstheme="minorHAnsi"/>
                <w:sz w:val="24"/>
                <w:szCs w:val="24"/>
                <w:lang w:eastAsia="id-ID"/>
              </w:rPr>
              <w:t xml:space="preserve">kum  Pembuatan dan penggunaan media audio </w:t>
            </w:r>
            <w:r w:rsidRPr="00FA674E">
              <w:rPr>
                <w:rFonts w:eastAsia="Times New Roman" w:cstheme="minorHAnsi"/>
                <w:sz w:val="24"/>
                <w:szCs w:val="24"/>
                <w:lang w:eastAsia="id-ID"/>
              </w:rPr>
              <w:t>.</w:t>
            </w:r>
            <w:r w:rsidRPr="00544692">
              <w:rPr>
                <w:rFonts w:eastAsia="Times New Roman" w:cstheme="minorHAnsi"/>
                <w:b/>
                <w:bCs/>
                <w:i/>
                <w:iCs/>
                <w:sz w:val="24"/>
                <w:szCs w:val="24"/>
                <w:lang w:eastAsia="id-ID"/>
              </w:rPr>
              <w:t xml:space="preserve">KEGIATAN BALIKAN : </w:t>
            </w:r>
            <w:r w:rsidRPr="00FA674E">
              <w:rPr>
                <w:rFonts w:eastAsia="Times New Roman" w:cstheme="minorHAnsi"/>
                <w:sz w:val="24"/>
                <w:szCs w:val="24"/>
                <w:lang w:eastAsia="id-ID"/>
              </w:rPr>
              <w:t>Praktikan di luar perkuliahan,  sesuai kritik dan saran yang berkembang: 1) menyusun portofolio dan evaluasi diri tentang proses dan hasil belajarnya selama praktikum ini berlangsung; 2) menyerahkan secepatnya kepada dosen pengampu</w:t>
            </w:r>
          </w:p>
        </w:tc>
      </w:tr>
      <w:tr w:rsidR="00BA4C30" w:rsidRPr="00FA674E" w:rsidTr="00824087">
        <w:trPr>
          <w:tblCellSpacing w:w="0" w:type="dxa"/>
        </w:trPr>
        <w:tc>
          <w:tcPr>
            <w:tcW w:w="169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 xml:space="preserve">Pertemuan </w:t>
            </w:r>
            <w:r>
              <w:rPr>
                <w:rFonts w:eastAsia="Times New Roman" w:cstheme="minorHAnsi"/>
                <w:sz w:val="24"/>
                <w:szCs w:val="24"/>
                <w:lang w:eastAsia="id-ID"/>
              </w:rPr>
              <w:t>14 dan 15</w:t>
            </w:r>
          </w:p>
        </w:tc>
        <w:tc>
          <w:tcPr>
            <w:tcW w:w="28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w:t>
            </w:r>
          </w:p>
        </w:tc>
        <w:tc>
          <w:tcPr>
            <w:tcW w:w="6240" w:type="dxa"/>
            <w:hideMark/>
          </w:tcPr>
          <w:p w:rsidR="00BA4C30" w:rsidRPr="00FA674E" w:rsidRDefault="00BA4C30" w:rsidP="00824087">
            <w:pPr>
              <w:spacing w:after="0"/>
              <w:jc w:val="both"/>
              <w:rPr>
                <w:rFonts w:eastAsia="Times New Roman" w:cstheme="minorHAnsi"/>
                <w:sz w:val="24"/>
                <w:szCs w:val="24"/>
                <w:lang w:eastAsia="id-ID"/>
              </w:rPr>
            </w:pPr>
            <w:r>
              <w:rPr>
                <w:rFonts w:eastAsia="Times New Roman" w:cstheme="minorHAnsi"/>
                <w:b/>
                <w:bCs/>
                <w:sz w:val="24"/>
                <w:szCs w:val="24"/>
                <w:lang w:eastAsia="id-ID"/>
              </w:rPr>
              <w:t xml:space="preserve">EVALUASI MEDIA PEMBELAJARAN DAN MAHASISWA AKAN DIAJAK BERFIKIR TENTANG KETAULADAN SEORANG GURU, DIMANA AKAN DIKAJI SECARA  MENDALAM KETAULADAN </w:t>
            </w:r>
            <w:r>
              <w:rPr>
                <w:rFonts w:eastAsia="Times New Roman" w:cstheme="minorHAnsi"/>
                <w:b/>
                <w:bCs/>
                <w:sz w:val="24"/>
                <w:szCs w:val="24"/>
                <w:lang w:eastAsia="id-ID"/>
              </w:rPr>
              <w:lastRenderedPageBreak/>
              <w:t>SEBAGAI SALAH MEDIA DALAM PEMBELAJARAN PAI, INI SEKALIGUS SEBAGAI PENUTUP PERKULIAHAN.</w:t>
            </w:r>
          </w:p>
        </w:tc>
      </w:tr>
      <w:tr w:rsidR="00BA4C30" w:rsidRPr="00FA674E" w:rsidTr="00824087">
        <w:trPr>
          <w:tblCellSpacing w:w="0" w:type="dxa"/>
        </w:trPr>
        <w:tc>
          <w:tcPr>
            <w:tcW w:w="1695" w:type="dxa"/>
            <w:hideMark/>
          </w:tcPr>
          <w:p w:rsidR="00BA4C30" w:rsidRPr="00FA674E" w:rsidRDefault="00BA4C30" w:rsidP="00824087">
            <w:pPr>
              <w:spacing w:after="0"/>
              <w:jc w:val="both"/>
              <w:rPr>
                <w:rFonts w:eastAsia="Times New Roman" w:cstheme="minorHAnsi"/>
                <w:sz w:val="24"/>
                <w:szCs w:val="24"/>
                <w:lang w:eastAsia="id-ID"/>
              </w:rPr>
            </w:pPr>
          </w:p>
        </w:tc>
        <w:tc>
          <w:tcPr>
            <w:tcW w:w="285" w:type="dxa"/>
            <w:hideMark/>
          </w:tcPr>
          <w:p w:rsidR="00BA4C30" w:rsidRPr="00FA674E" w:rsidRDefault="00BA4C30" w:rsidP="00824087">
            <w:pPr>
              <w:spacing w:after="0"/>
              <w:jc w:val="both"/>
              <w:rPr>
                <w:rFonts w:eastAsia="Times New Roman" w:cstheme="minorHAnsi"/>
                <w:sz w:val="24"/>
                <w:szCs w:val="24"/>
                <w:lang w:eastAsia="id-ID"/>
              </w:rPr>
            </w:pPr>
          </w:p>
        </w:tc>
        <w:tc>
          <w:tcPr>
            <w:tcW w:w="6240" w:type="dxa"/>
            <w:hideMark/>
          </w:tcPr>
          <w:p w:rsidR="00BA4C30" w:rsidRPr="00FA674E" w:rsidRDefault="00BA4C30" w:rsidP="00824087">
            <w:pPr>
              <w:spacing w:after="0"/>
              <w:jc w:val="both"/>
              <w:rPr>
                <w:rFonts w:eastAsia="Times New Roman" w:cstheme="minorHAnsi"/>
                <w:sz w:val="24"/>
                <w:szCs w:val="24"/>
                <w:lang w:eastAsia="id-ID"/>
              </w:rPr>
            </w:pPr>
          </w:p>
        </w:tc>
      </w:tr>
      <w:tr w:rsidR="00BA4C30" w:rsidRPr="00FA674E" w:rsidTr="00824087">
        <w:trPr>
          <w:tblCellSpacing w:w="0" w:type="dxa"/>
        </w:trPr>
        <w:tc>
          <w:tcPr>
            <w:tcW w:w="1695" w:type="dxa"/>
            <w:hideMark/>
          </w:tcPr>
          <w:p w:rsidR="00BA4C30" w:rsidRPr="00FA674E" w:rsidRDefault="00BA4C30" w:rsidP="00824087">
            <w:pPr>
              <w:spacing w:after="0"/>
              <w:jc w:val="both"/>
              <w:rPr>
                <w:rFonts w:eastAsia="Times New Roman" w:cstheme="minorHAnsi"/>
                <w:sz w:val="24"/>
                <w:szCs w:val="24"/>
                <w:lang w:eastAsia="id-ID"/>
              </w:rPr>
            </w:pPr>
          </w:p>
        </w:tc>
        <w:tc>
          <w:tcPr>
            <w:tcW w:w="285" w:type="dxa"/>
            <w:hideMark/>
          </w:tcPr>
          <w:p w:rsidR="00BA4C30" w:rsidRPr="00FA674E" w:rsidRDefault="00BA4C30" w:rsidP="00824087">
            <w:pPr>
              <w:spacing w:after="0"/>
              <w:jc w:val="both"/>
              <w:rPr>
                <w:rFonts w:eastAsia="Times New Roman" w:cstheme="minorHAnsi"/>
                <w:sz w:val="24"/>
                <w:szCs w:val="24"/>
                <w:lang w:eastAsia="id-ID"/>
              </w:rPr>
            </w:pPr>
          </w:p>
        </w:tc>
        <w:tc>
          <w:tcPr>
            <w:tcW w:w="6240" w:type="dxa"/>
            <w:hideMark/>
          </w:tcPr>
          <w:p w:rsidR="00BA4C30" w:rsidRPr="00FA674E" w:rsidRDefault="00BA4C30" w:rsidP="00824087">
            <w:pPr>
              <w:spacing w:after="0"/>
              <w:jc w:val="both"/>
              <w:rPr>
                <w:rFonts w:eastAsia="Times New Roman" w:cstheme="minorHAnsi"/>
                <w:sz w:val="24"/>
                <w:szCs w:val="24"/>
                <w:lang w:eastAsia="id-ID"/>
              </w:rPr>
            </w:pPr>
          </w:p>
        </w:tc>
      </w:tr>
      <w:tr w:rsidR="00BA4C30" w:rsidRPr="00FA674E" w:rsidTr="00824087">
        <w:trPr>
          <w:tblCellSpacing w:w="0" w:type="dxa"/>
        </w:trPr>
        <w:tc>
          <w:tcPr>
            <w:tcW w:w="1695" w:type="dxa"/>
            <w:hideMark/>
          </w:tcPr>
          <w:p w:rsidR="00BA4C30" w:rsidRPr="00FA674E" w:rsidRDefault="00BA4C30" w:rsidP="00824087">
            <w:pPr>
              <w:spacing w:after="0"/>
              <w:jc w:val="both"/>
              <w:rPr>
                <w:rFonts w:eastAsia="Times New Roman" w:cstheme="minorHAnsi"/>
                <w:sz w:val="24"/>
                <w:szCs w:val="24"/>
                <w:lang w:eastAsia="id-ID"/>
              </w:rPr>
            </w:pPr>
            <w:r>
              <w:rPr>
                <w:rFonts w:eastAsia="Times New Roman" w:cstheme="minorHAnsi"/>
                <w:sz w:val="24"/>
                <w:szCs w:val="24"/>
                <w:lang w:eastAsia="id-ID"/>
              </w:rPr>
              <w:t>16</w:t>
            </w:r>
          </w:p>
        </w:tc>
        <w:tc>
          <w:tcPr>
            <w:tcW w:w="28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w:t>
            </w:r>
          </w:p>
        </w:tc>
        <w:tc>
          <w:tcPr>
            <w:tcW w:w="6240" w:type="dxa"/>
            <w:hideMark/>
          </w:tcPr>
          <w:p w:rsidR="00BA4C30" w:rsidRPr="00FA674E" w:rsidRDefault="00BA4C30" w:rsidP="00824087">
            <w:pPr>
              <w:spacing w:after="0"/>
              <w:jc w:val="both"/>
              <w:rPr>
                <w:rFonts w:eastAsia="Times New Roman" w:cstheme="minorHAnsi"/>
                <w:sz w:val="24"/>
                <w:szCs w:val="24"/>
                <w:lang w:eastAsia="id-ID"/>
              </w:rPr>
            </w:pPr>
            <w:r w:rsidRPr="00544692">
              <w:rPr>
                <w:rFonts w:eastAsia="Times New Roman" w:cstheme="minorHAnsi"/>
                <w:b/>
                <w:bCs/>
                <w:sz w:val="24"/>
                <w:szCs w:val="24"/>
                <w:lang w:eastAsia="id-ID"/>
              </w:rPr>
              <w:t>UJIAN AKHIR SEMESTER</w:t>
            </w:r>
            <w:r w:rsidRPr="00FA674E">
              <w:rPr>
                <w:rFonts w:eastAsia="Times New Roman" w:cstheme="minorHAnsi"/>
                <w:sz w:val="24"/>
                <w:szCs w:val="24"/>
                <w:lang w:eastAsia="id-ID"/>
              </w:rPr>
              <w:t>Sistematika penulisan Proses/Portofolio</w:t>
            </w:r>
            <w:r>
              <w:rPr>
                <w:rFonts w:eastAsia="Times New Roman" w:cstheme="minorHAnsi"/>
                <w:sz w:val="24"/>
                <w:szCs w:val="24"/>
                <w:lang w:eastAsia="id-ID"/>
              </w:rPr>
              <w:t>.</w:t>
            </w:r>
          </w:p>
        </w:tc>
      </w:tr>
      <w:tr w:rsidR="00BA4C30" w:rsidRPr="00FA674E" w:rsidTr="00824087">
        <w:trPr>
          <w:tblCellSpacing w:w="0" w:type="dxa"/>
        </w:trPr>
        <w:tc>
          <w:tcPr>
            <w:tcW w:w="1695" w:type="dxa"/>
          </w:tcPr>
          <w:p w:rsidR="00BA4C30" w:rsidRPr="00FA674E" w:rsidRDefault="00BA4C30" w:rsidP="00824087">
            <w:pPr>
              <w:spacing w:after="0"/>
              <w:jc w:val="both"/>
              <w:rPr>
                <w:rFonts w:eastAsia="Times New Roman" w:cstheme="minorHAnsi"/>
                <w:sz w:val="24"/>
                <w:szCs w:val="24"/>
                <w:lang w:eastAsia="id-ID"/>
              </w:rPr>
            </w:pPr>
          </w:p>
        </w:tc>
        <w:tc>
          <w:tcPr>
            <w:tcW w:w="285" w:type="dxa"/>
          </w:tcPr>
          <w:p w:rsidR="00BA4C30" w:rsidRPr="00FA674E" w:rsidRDefault="00BA4C30" w:rsidP="00824087">
            <w:pPr>
              <w:spacing w:after="0"/>
              <w:jc w:val="both"/>
              <w:rPr>
                <w:rFonts w:eastAsia="Times New Roman" w:cstheme="minorHAnsi"/>
                <w:sz w:val="24"/>
                <w:szCs w:val="24"/>
                <w:lang w:eastAsia="id-ID"/>
              </w:rPr>
            </w:pPr>
          </w:p>
        </w:tc>
        <w:tc>
          <w:tcPr>
            <w:tcW w:w="6240" w:type="dxa"/>
          </w:tcPr>
          <w:p w:rsidR="00BA4C30" w:rsidRPr="00FA674E" w:rsidRDefault="00BA4C30" w:rsidP="00824087">
            <w:pPr>
              <w:spacing w:after="0"/>
              <w:jc w:val="both"/>
              <w:rPr>
                <w:rFonts w:eastAsia="Times New Roman" w:cstheme="minorHAnsi"/>
                <w:sz w:val="24"/>
                <w:szCs w:val="24"/>
                <w:lang w:eastAsia="id-ID"/>
              </w:rPr>
            </w:pPr>
          </w:p>
        </w:tc>
      </w:tr>
    </w:tbl>
    <w:p w:rsidR="00BA4C30" w:rsidRDefault="00BA4C30" w:rsidP="00BA4C30">
      <w:pPr>
        <w:spacing w:before="100" w:beforeAutospacing="1" w:after="100" w:afterAutospacing="1"/>
        <w:jc w:val="both"/>
        <w:rPr>
          <w:rFonts w:eastAsia="Times New Roman" w:cstheme="minorHAnsi"/>
          <w:b/>
          <w:bCs/>
          <w:sz w:val="24"/>
          <w:szCs w:val="24"/>
          <w:lang w:eastAsia="id-ID"/>
        </w:rPr>
      </w:pPr>
    </w:p>
    <w:p w:rsidR="00BA4C30" w:rsidRPr="00FA674E" w:rsidRDefault="00BA4C30" w:rsidP="00BA4C30">
      <w:pPr>
        <w:spacing w:before="100" w:beforeAutospacing="1" w:after="100" w:afterAutospacing="1"/>
        <w:jc w:val="both"/>
        <w:rPr>
          <w:rFonts w:eastAsia="Times New Roman" w:cstheme="minorHAnsi"/>
          <w:sz w:val="24"/>
          <w:szCs w:val="24"/>
          <w:lang w:eastAsia="id-ID"/>
        </w:rPr>
      </w:pPr>
      <w:r w:rsidRPr="00544692">
        <w:rPr>
          <w:rFonts w:eastAsia="Times New Roman" w:cstheme="minorHAnsi"/>
          <w:b/>
          <w:bCs/>
          <w:sz w:val="24"/>
          <w:szCs w:val="24"/>
          <w:lang w:eastAsia="id-ID"/>
        </w:rPr>
        <w:t xml:space="preserve">BENTUK PEMBELAJARAN </w:t>
      </w:r>
    </w:p>
    <w:tbl>
      <w:tblPr>
        <w:tblW w:w="0" w:type="auto"/>
        <w:tblCellSpacing w:w="0" w:type="dxa"/>
        <w:tblCellMar>
          <w:left w:w="0" w:type="dxa"/>
          <w:right w:w="0" w:type="dxa"/>
        </w:tblCellMar>
        <w:tblLook w:val="04A0"/>
      </w:tblPr>
      <w:tblGrid>
        <w:gridCol w:w="1140"/>
        <w:gridCol w:w="285"/>
        <w:gridCol w:w="6945"/>
      </w:tblGrid>
      <w:tr w:rsidR="00BA4C30" w:rsidRPr="00FA674E" w:rsidTr="00824087">
        <w:trPr>
          <w:tblCellSpacing w:w="0" w:type="dxa"/>
        </w:trPr>
        <w:tc>
          <w:tcPr>
            <w:tcW w:w="1140"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Model</w:t>
            </w:r>
          </w:p>
        </w:tc>
        <w:tc>
          <w:tcPr>
            <w:tcW w:w="28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w:t>
            </w:r>
          </w:p>
        </w:tc>
        <w:tc>
          <w:tcPr>
            <w:tcW w:w="694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Information processing dan  social interaction</w:t>
            </w:r>
          </w:p>
        </w:tc>
      </w:tr>
      <w:tr w:rsidR="00BA4C30" w:rsidRPr="00FA674E" w:rsidTr="00824087">
        <w:trPr>
          <w:tblCellSpacing w:w="0" w:type="dxa"/>
        </w:trPr>
        <w:tc>
          <w:tcPr>
            <w:tcW w:w="1140"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Strategi</w:t>
            </w:r>
          </w:p>
        </w:tc>
        <w:tc>
          <w:tcPr>
            <w:tcW w:w="28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w:t>
            </w:r>
          </w:p>
        </w:tc>
        <w:tc>
          <w:tcPr>
            <w:tcW w:w="694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Direct, indirect, interactive, dan experimental &amp; problem based learning</w:t>
            </w:r>
          </w:p>
        </w:tc>
      </w:tr>
      <w:tr w:rsidR="00BA4C30" w:rsidRPr="00FA674E" w:rsidTr="00824087">
        <w:trPr>
          <w:tblCellSpacing w:w="0" w:type="dxa"/>
        </w:trPr>
        <w:tc>
          <w:tcPr>
            <w:tcW w:w="1140"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Metode</w:t>
            </w:r>
          </w:p>
        </w:tc>
        <w:tc>
          <w:tcPr>
            <w:tcW w:w="28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w:t>
            </w:r>
          </w:p>
        </w:tc>
        <w:tc>
          <w:tcPr>
            <w:tcW w:w="694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Lecture, inquiry, case study, cooperative learning, lesson study..</w:t>
            </w:r>
          </w:p>
        </w:tc>
      </w:tr>
      <w:tr w:rsidR="00BA4C30" w:rsidRPr="00FA674E" w:rsidTr="00824087">
        <w:trPr>
          <w:tblCellSpacing w:w="0" w:type="dxa"/>
        </w:trPr>
        <w:tc>
          <w:tcPr>
            <w:tcW w:w="1140"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Tugas</w:t>
            </w:r>
          </w:p>
        </w:tc>
        <w:tc>
          <w:tcPr>
            <w:tcW w:w="28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w:t>
            </w:r>
          </w:p>
        </w:tc>
        <w:tc>
          <w:tcPr>
            <w:tcW w:w="694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Merancang, membuat dan mempraktikkan media pembelajaran PAI berbasis TIK</w:t>
            </w:r>
          </w:p>
        </w:tc>
      </w:tr>
      <w:tr w:rsidR="00BA4C30" w:rsidRPr="00FA674E" w:rsidTr="00824087">
        <w:trPr>
          <w:tblCellSpacing w:w="0" w:type="dxa"/>
        </w:trPr>
        <w:tc>
          <w:tcPr>
            <w:tcW w:w="1140"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Media</w:t>
            </w:r>
          </w:p>
        </w:tc>
        <w:tc>
          <w:tcPr>
            <w:tcW w:w="28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w:t>
            </w:r>
          </w:p>
        </w:tc>
        <w:tc>
          <w:tcPr>
            <w:tcW w:w="694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LCD, papan tulis, kertas, internet dll.</w:t>
            </w:r>
          </w:p>
        </w:tc>
      </w:tr>
      <w:tr w:rsidR="00BA4C30" w:rsidRPr="00FA674E" w:rsidTr="00824087">
        <w:trPr>
          <w:tblCellSpacing w:w="0" w:type="dxa"/>
        </w:trPr>
        <w:tc>
          <w:tcPr>
            <w:tcW w:w="1140"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Evaluasi</w:t>
            </w:r>
          </w:p>
        </w:tc>
        <w:tc>
          <w:tcPr>
            <w:tcW w:w="28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w:t>
            </w:r>
          </w:p>
        </w:tc>
        <w:tc>
          <w:tcPr>
            <w:tcW w:w="694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Evaluasi hasil belajar dilakukan melalui Ujian Tengah Semester (UTS), Ujian Akhir Semester (UAS), Tugas Porto/prosesfolio (perancangan, pembuatan media &amp; praktik penggunaannya), dan keaktifan berdiskusi.</w:t>
            </w:r>
          </w:p>
        </w:tc>
      </w:tr>
    </w:tbl>
    <w:p w:rsidR="00BA4C30" w:rsidRPr="00FA674E" w:rsidRDefault="00BA4C30" w:rsidP="00BA4C30">
      <w:pPr>
        <w:spacing w:before="100" w:beforeAutospacing="1" w:after="100" w:afterAutospacing="1"/>
        <w:jc w:val="both"/>
        <w:rPr>
          <w:rFonts w:eastAsia="Times New Roman" w:cstheme="minorHAnsi"/>
          <w:sz w:val="24"/>
          <w:szCs w:val="24"/>
          <w:lang w:eastAsia="id-ID"/>
        </w:rPr>
      </w:pPr>
      <w:r w:rsidRPr="00544692">
        <w:rPr>
          <w:rFonts w:eastAsia="Times New Roman" w:cstheme="minorHAnsi"/>
          <w:b/>
          <w:bCs/>
          <w:sz w:val="24"/>
          <w:szCs w:val="24"/>
          <w:lang w:eastAsia="id-ID"/>
        </w:rPr>
        <w:t>SUMBER INFORMASI:</w:t>
      </w:r>
    </w:p>
    <w:p w:rsidR="00BA4C30" w:rsidRPr="00FA674E" w:rsidRDefault="00BA4C30" w:rsidP="00BA4C30">
      <w:pPr>
        <w:spacing w:before="100" w:beforeAutospacing="1" w:after="100" w:afterAutospacing="1"/>
        <w:ind w:left="567" w:hanging="567"/>
        <w:jc w:val="both"/>
        <w:rPr>
          <w:rFonts w:eastAsia="Times New Roman" w:cstheme="minorHAnsi"/>
          <w:sz w:val="24"/>
          <w:szCs w:val="24"/>
          <w:lang w:eastAsia="id-ID"/>
        </w:rPr>
      </w:pPr>
      <w:r w:rsidRPr="00FA674E">
        <w:rPr>
          <w:rFonts w:eastAsia="Times New Roman" w:cstheme="minorHAnsi"/>
          <w:sz w:val="24"/>
          <w:szCs w:val="24"/>
          <w:lang w:eastAsia="id-ID"/>
        </w:rPr>
        <w:t xml:space="preserve">Degeng, Nyoman Sudana, 1998. </w:t>
      </w:r>
      <w:r w:rsidRPr="00544692">
        <w:rPr>
          <w:rFonts w:eastAsia="Times New Roman" w:cstheme="minorHAnsi"/>
          <w:i/>
          <w:iCs/>
          <w:sz w:val="24"/>
          <w:szCs w:val="24"/>
          <w:lang w:eastAsia="id-ID"/>
        </w:rPr>
        <w:t>Teori Pembelajaran 2: Terapan (Draft)</w:t>
      </w:r>
      <w:r w:rsidRPr="00FA674E">
        <w:rPr>
          <w:rFonts w:eastAsia="Times New Roman" w:cstheme="minorHAnsi"/>
          <w:sz w:val="24"/>
          <w:szCs w:val="24"/>
          <w:lang w:eastAsia="id-ID"/>
        </w:rPr>
        <w:t>. Program Magister Manajemen-Pendidikan Universitas Terbuka.</w:t>
      </w:r>
    </w:p>
    <w:p w:rsidR="00BA4C30" w:rsidRPr="00FA674E" w:rsidRDefault="00BA4C30" w:rsidP="00BA4C30">
      <w:pPr>
        <w:spacing w:before="100" w:beforeAutospacing="1" w:after="100" w:afterAutospacing="1"/>
        <w:ind w:left="567" w:hanging="567"/>
        <w:jc w:val="both"/>
        <w:rPr>
          <w:rFonts w:eastAsia="Times New Roman" w:cstheme="minorHAnsi"/>
          <w:sz w:val="24"/>
          <w:szCs w:val="24"/>
          <w:lang w:eastAsia="id-ID"/>
        </w:rPr>
      </w:pPr>
      <w:r w:rsidRPr="00FA674E">
        <w:rPr>
          <w:rFonts w:eastAsia="Times New Roman" w:cstheme="minorHAnsi"/>
          <w:sz w:val="24"/>
          <w:szCs w:val="24"/>
          <w:lang w:eastAsia="id-ID"/>
        </w:rPr>
        <w:t xml:space="preserve">Mayer, Ricard E., 2009. </w:t>
      </w:r>
      <w:r w:rsidRPr="00544692">
        <w:rPr>
          <w:rFonts w:eastAsia="Times New Roman" w:cstheme="minorHAnsi"/>
          <w:i/>
          <w:iCs/>
          <w:sz w:val="24"/>
          <w:szCs w:val="24"/>
          <w:lang w:eastAsia="id-ID"/>
        </w:rPr>
        <w:t>Multi-Media Learning: Prinsip-prinsip dan Aplikasi</w:t>
      </w:r>
      <w:r w:rsidRPr="00FA674E">
        <w:rPr>
          <w:rFonts w:eastAsia="Times New Roman" w:cstheme="minorHAnsi"/>
          <w:sz w:val="24"/>
          <w:szCs w:val="24"/>
          <w:lang w:eastAsia="id-ID"/>
        </w:rPr>
        <w:t>. ITS Press &amp; Pustaka Pelajar. Yogyakarta.</w:t>
      </w:r>
    </w:p>
    <w:p w:rsidR="00BA4C30" w:rsidRPr="00FA674E" w:rsidRDefault="00BA4C30" w:rsidP="00BA4C30">
      <w:pPr>
        <w:spacing w:before="100" w:beforeAutospacing="1" w:after="100" w:afterAutospacing="1"/>
        <w:ind w:left="567" w:hanging="567"/>
        <w:jc w:val="both"/>
        <w:rPr>
          <w:rFonts w:eastAsia="Times New Roman" w:cstheme="minorHAnsi"/>
          <w:sz w:val="24"/>
          <w:szCs w:val="24"/>
          <w:lang w:eastAsia="id-ID"/>
        </w:rPr>
      </w:pPr>
      <w:r w:rsidRPr="00FA674E">
        <w:rPr>
          <w:rFonts w:eastAsia="Times New Roman" w:cstheme="minorHAnsi"/>
          <w:sz w:val="24"/>
          <w:szCs w:val="24"/>
          <w:lang w:eastAsia="id-ID"/>
        </w:rPr>
        <w:t xml:space="preserve">Smaldino, Sharon E., dkk. 2007. </w:t>
      </w:r>
      <w:r w:rsidRPr="00544692">
        <w:rPr>
          <w:rFonts w:eastAsia="Times New Roman" w:cstheme="minorHAnsi"/>
          <w:i/>
          <w:iCs/>
          <w:sz w:val="24"/>
          <w:szCs w:val="24"/>
          <w:lang w:eastAsia="id-ID"/>
        </w:rPr>
        <w:t>Instructional Technology and Media for Learning</w:t>
      </w:r>
      <w:r w:rsidRPr="00FA674E">
        <w:rPr>
          <w:rFonts w:eastAsia="Times New Roman" w:cstheme="minorHAnsi"/>
          <w:sz w:val="24"/>
          <w:szCs w:val="24"/>
          <w:lang w:eastAsia="id-ID"/>
        </w:rPr>
        <w:t>. Pearson Merrill/Prentice Hall.</w:t>
      </w:r>
    </w:p>
    <w:p w:rsidR="00BA4C30" w:rsidRPr="00FA674E" w:rsidRDefault="00BA4C30" w:rsidP="00BA4C30">
      <w:pPr>
        <w:spacing w:before="100" w:beforeAutospacing="1" w:after="100" w:afterAutospacing="1"/>
        <w:ind w:left="567" w:hanging="567"/>
        <w:jc w:val="both"/>
        <w:rPr>
          <w:rFonts w:eastAsia="Times New Roman" w:cstheme="minorHAnsi"/>
          <w:sz w:val="24"/>
          <w:szCs w:val="24"/>
          <w:lang w:eastAsia="id-ID"/>
        </w:rPr>
      </w:pPr>
      <w:r w:rsidRPr="00FA674E">
        <w:rPr>
          <w:rFonts w:eastAsia="Times New Roman" w:cstheme="minorHAnsi"/>
          <w:sz w:val="24"/>
          <w:szCs w:val="24"/>
          <w:lang w:eastAsia="id-ID"/>
        </w:rPr>
        <w:t xml:space="preserve">Suryaman, Isman H. 2007. 7 </w:t>
      </w:r>
      <w:r w:rsidRPr="00544692">
        <w:rPr>
          <w:rFonts w:eastAsia="Times New Roman" w:cstheme="minorHAnsi"/>
          <w:i/>
          <w:iCs/>
          <w:sz w:val="24"/>
          <w:szCs w:val="24"/>
          <w:lang w:eastAsia="id-ID"/>
        </w:rPr>
        <w:t>Dosa Besar (Penggunaan) Powerpoint: Kiat Menyajikan Presentasi yang Menarik</w:t>
      </w:r>
      <w:r w:rsidRPr="00FA674E">
        <w:rPr>
          <w:rFonts w:eastAsia="Times New Roman" w:cstheme="minorHAnsi"/>
          <w:sz w:val="24"/>
          <w:szCs w:val="24"/>
          <w:lang w:eastAsia="id-ID"/>
        </w:rPr>
        <w:t>. Gramedia Pustaka Utama. Jakarta.</w:t>
      </w:r>
    </w:p>
    <w:p w:rsidR="00BA4C30" w:rsidRPr="00FA674E" w:rsidRDefault="00BA4C30" w:rsidP="00BA4C30">
      <w:pPr>
        <w:spacing w:before="100" w:beforeAutospacing="1" w:after="100" w:afterAutospacing="1"/>
        <w:jc w:val="both"/>
        <w:rPr>
          <w:rFonts w:eastAsia="Times New Roman" w:cstheme="minorHAnsi"/>
          <w:sz w:val="24"/>
          <w:szCs w:val="24"/>
          <w:lang w:eastAsia="id-ID"/>
        </w:rPr>
      </w:pPr>
      <w:r w:rsidRPr="00FA674E">
        <w:rPr>
          <w:rFonts w:eastAsia="Times New Roman" w:cstheme="minorHAnsi"/>
          <w:sz w:val="24"/>
          <w:szCs w:val="24"/>
          <w:lang w:eastAsia="id-ID"/>
        </w:rPr>
        <w:t xml:space="preserve">Vaughan, Tay. 2006. </w:t>
      </w:r>
      <w:r w:rsidRPr="00544692">
        <w:rPr>
          <w:rFonts w:eastAsia="Times New Roman" w:cstheme="minorHAnsi"/>
          <w:i/>
          <w:iCs/>
          <w:sz w:val="24"/>
          <w:szCs w:val="24"/>
          <w:lang w:eastAsia="id-ID"/>
        </w:rPr>
        <w:t>Multimedia: Making It Work</w:t>
      </w:r>
      <w:r w:rsidRPr="00FA674E">
        <w:rPr>
          <w:rFonts w:eastAsia="Times New Roman" w:cstheme="minorHAnsi"/>
          <w:sz w:val="24"/>
          <w:szCs w:val="24"/>
          <w:lang w:eastAsia="id-ID"/>
        </w:rPr>
        <w:t>. Penerbit Andi. Yogyakarta.</w:t>
      </w:r>
    </w:p>
    <w:p w:rsidR="00BA4C30" w:rsidRDefault="00BA4C30" w:rsidP="00BA4C30">
      <w:pPr>
        <w:spacing w:after="0" w:line="240" w:lineRule="auto"/>
        <w:ind w:left="567" w:hanging="567"/>
        <w:jc w:val="both"/>
      </w:pPr>
      <w:r>
        <w:rPr>
          <w:lang w:val="sv-SE"/>
        </w:rPr>
        <w:t xml:space="preserve">Anerson, Ronald (1994) </w:t>
      </w:r>
      <w:r w:rsidRPr="004B1C71">
        <w:rPr>
          <w:i/>
          <w:lang w:val="sv-SE"/>
        </w:rPr>
        <w:t>Pemilihan dan Pengembangan Media Untuk Pembelajaran</w:t>
      </w:r>
      <w:r>
        <w:rPr>
          <w:lang w:val="sv-SE"/>
        </w:rPr>
        <w:t>, Jakarta; Rajawali.</w:t>
      </w:r>
    </w:p>
    <w:p w:rsidR="00BA4C30" w:rsidRPr="00423841" w:rsidRDefault="00BA4C30" w:rsidP="00BA4C30">
      <w:pPr>
        <w:spacing w:after="0" w:line="240" w:lineRule="auto"/>
        <w:ind w:left="567" w:hanging="567"/>
        <w:jc w:val="both"/>
      </w:pPr>
    </w:p>
    <w:p w:rsidR="00BA4C30" w:rsidRPr="00423841" w:rsidRDefault="00BA4C30" w:rsidP="00BA4C30">
      <w:pPr>
        <w:spacing w:after="0" w:line="360" w:lineRule="auto"/>
        <w:jc w:val="both"/>
        <w:rPr>
          <w:sz w:val="24"/>
          <w:szCs w:val="24"/>
          <w:lang w:val="sv-SE"/>
        </w:rPr>
      </w:pPr>
      <w:r w:rsidRPr="00423841">
        <w:rPr>
          <w:sz w:val="24"/>
          <w:szCs w:val="24"/>
          <w:lang w:val="sv-SE"/>
        </w:rPr>
        <w:lastRenderedPageBreak/>
        <w:t xml:space="preserve">Arief S, Sadiman (2008) </w:t>
      </w:r>
      <w:r w:rsidRPr="00423841">
        <w:rPr>
          <w:i/>
          <w:sz w:val="24"/>
          <w:szCs w:val="24"/>
          <w:lang w:val="sv-SE"/>
        </w:rPr>
        <w:t>Media Pendidikan</w:t>
      </w:r>
      <w:r w:rsidRPr="00423841">
        <w:rPr>
          <w:sz w:val="24"/>
          <w:szCs w:val="24"/>
          <w:lang w:val="sv-SE"/>
        </w:rPr>
        <w:t>, Jakarta : Raja Grafindo.</w:t>
      </w:r>
    </w:p>
    <w:p w:rsidR="00BA4C30" w:rsidRPr="00423841" w:rsidRDefault="00BA4C30" w:rsidP="00BA4C30">
      <w:pPr>
        <w:spacing w:after="0" w:line="360" w:lineRule="auto"/>
        <w:jc w:val="both"/>
        <w:rPr>
          <w:i/>
          <w:sz w:val="24"/>
          <w:szCs w:val="24"/>
          <w:lang w:val="sv-SE"/>
        </w:rPr>
      </w:pPr>
      <w:r w:rsidRPr="00423841">
        <w:rPr>
          <w:sz w:val="24"/>
          <w:szCs w:val="24"/>
          <w:lang w:val="sv-SE"/>
        </w:rPr>
        <w:t xml:space="preserve">Asnawir (2002) </w:t>
      </w:r>
      <w:r w:rsidRPr="00423841">
        <w:rPr>
          <w:i/>
          <w:sz w:val="24"/>
          <w:szCs w:val="24"/>
          <w:lang w:val="sv-SE"/>
        </w:rPr>
        <w:t>Media Pembelajaran</w:t>
      </w:r>
      <w:r w:rsidRPr="00423841">
        <w:rPr>
          <w:sz w:val="24"/>
          <w:szCs w:val="24"/>
          <w:lang w:val="sv-SE"/>
        </w:rPr>
        <w:t>. Jakarta : Ciputat Pers.</w:t>
      </w:r>
    </w:p>
    <w:p w:rsidR="00BA4C30" w:rsidRPr="00423841" w:rsidRDefault="00BA4C30" w:rsidP="00BA4C30">
      <w:pPr>
        <w:spacing w:after="0" w:line="360" w:lineRule="auto"/>
        <w:jc w:val="both"/>
        <w:rPr>
          <w:sz w:val="24"/>
          <w:szCs w:val="24"/>
          <w:lang w:val="sv-SE"/>
        </w:rPr>
      </w:pPr>
      <w:r w:rsidRPr="00423841">
        <w:rPr>
          <w:sz w:val="24"/>
          <w:szCs w:val="24"/>
          <w:lang w:val="sv-SE"/>
        </w:rPr>
        <w:t xml:space="preserve">Oemar Hamalik (1994) </w:t>
      </w:r>
      <w:r w:rsidRPr="00423841">
        <w:rPr>
          <w:i/>
          <w:sz w:val="24"/>
          <w:szCs w:val="24"/>
          <w:lang w:val="sv-SE"/>
        </w:rPr>
        <w:t>Media Pendidikan</w:t>
      </w:r>
      <w:r w:rsidRPr="00423841">
        <w:rPr>
          <w:sz w:val="24"/>
          <w:szCs w:val="24"/>
          <w:lang w:val="sv-SE"/>
        </w:rPr>
        <w:t>, Bandung : CAB.</w:t>
      </w:r>
    </w:p>
    <w:p w:rsidR="00BA4C30" w:rsidRPr="00423841" w:rsidRDefault="00BA4C30" w:rsidP="00BA4C30">
      <w:pPr>
        <w:spacing w:after="0" w:line="360" w:lineRule="auto"/>
        <w:jc w:val="both"/>
        <w:rPr>
          <w:sz w:val="24"/>
          <w:szCs w:val="24"/>
          <w:lang w:val="sv-SE"/>
        </w:rPr>
      </w:pPr>
      <w:r w:rsidRPr="00423841">
        <w:rPr>
          <w:sz w:val="24"/>
          <w:szCs w:val="24"/>
          <w:lang w:val="sv-SE"/>
        </w:rPr>
        <w:t xml:space="preserve">Daryono (2010) </w:t>
      </w:r>
      <w:r w:rsidRPr="00423841">
        <w:rPr>
          <w:i/>
          <w:sz w:val="24"/>
          <w:szCs w:val="24"/>
          <w:lang w:val="sv-SE"/>
        </w:rPr>
        <w:t>Media pembelajaran</w:t>
      </w:r>
      <w:r w:rsidRPr="00423841">
        <w:rPr>
          <w:sz w:val="24"/>
          <w:szCs w:val="24"/>
          <w:lang w:val="sv-SE"/>
        </w:rPr>
        <w:t>. Bandung : Yrama Widya.</w:t>
      </w:r>
    </w:p>
    <w:p w:rsidR="00BA4C30" w:rsidRPr="00423841" w:rsidRDefault="00BA4C30" w:rsidP="00BA4C30">
      <w:pPr>
        <w:spacing w:after="0" w:line="240" w:lineRule="auto"/>
        <w:ind w:left="567" w:hanging="567"/>
        <w:jc w:val="both"/>
        <w:rPr>
          <w:sz w:val="24"/>
          <w:szCs w:val="24"/>
        </w:rPr>
      </w:pPr>
      <w:r w:rsidRPr="00423841">
        <w:rPr>
          <w:sz w:val="24"/>
          <w:szCs w:val="24"/>
          <w:lang w:val="sv-SE"/>
        </w:rPr>
        <w:t xml:space="preserve">Rayandra Asyhar.(2011) </w:t>
      </w:r>
      <w:r w:rsidRPr="00423841">
        <w:rPr>
          <w:i/>
          <w:sz w:val="24"/>
          <w:szCs w:val="24"/>
          <w:lang w:val="sv-SE"/>
        </w:rPr>
        <w:t>Kreatif Mengembangan Media Pembelajaran</w:t>
      </w:r>
      <w:r w:rsidRPr="00423841">
        <w:rPr>
          <w:sz w:val="24"/>
          <w:szCs w:val="24"/>
          <w:lang w:val="sv-SE"/>
        </w:rPr>
        <w:t>. Jambi : Gaung Persada.</w:t>
      </w:r>
    </w:p>
    <w:p w:rsidR="00BA4C30" w:rsidRPr="00423841" w:rsidRDefault="00BA4C30" w:rsidP="00BA4C30">
      <w:pPr>
        <w:spacing w:after="0" w:line="360" w:lineRule="auto"/>
        <w:jc w:val="both"/>
        <w:rPr>
          <w:i/>
          <w:sz w:val="24"/>
          <w:szCs w:val="24"/>
          <w:lang w:val="sv-SE"/>
        </w:rPr>
      </w:pPr>
      <w:r w:rsidRPr="00423841">
        <w:rPr>
          <w:sz w:val="24"/>
          <w:szCs w:val="24"/>
          <w:lang w:val="sv-SE"/>
        </w:rPr>
        <w:t>Nana Sudjana (2007) Media Pengajaran, Bandung : Sinar Baru Algensindo.</w:t>
      </w:r>
    </w:p>
    <w:p w:rsidR="00BA4C30" w:rsidRPr="00423841" w:rsidRDefault="00BA4C30" w:rsidP="00BA4C30">
      <w:pPr>
        <w:pStyle w:val="ListParagraph"/>
        <w:jc w:val="both"/>
        <w:rPr>
          <w:i/>
          <w:lang w:val="sv-SE"/>
        </w:rPr>
      </w:pPr>
    </w:p>
    <w:p w:rsidR="00BA4C30" w:rsidRPr="00423841" w:rsidRDefault="00BA4C30" w:rsidP="00BA4C30">
      <w:pPr>
        <w:spacing w:after="0" w:line="240" w:lineRule="auto"/>
        <w:jc w:val="both"/>
        <w:rPr>
          <w:sz w:val="24"/>
          <w:szCs w:val="24"/>
          <w:lang w:val="sv-SE"/>
        </w:rPr>
      </w:pPr>
      <w:r w:rsidRPr="00423841">
        <w:rPr>
          <w:sz w:val="24"/>
          <w:szCs w:val="24"/>
          <w:lang w:val="sv-SE"/>
        </w:rPr>
        <w:t xml:space="preserve">Sukiman (2011) </w:t>
      </w:r>
      <w:r w:rsidRPr="00423841">
        <w:rPr>
          <w:i/>
          <w:sz w:val="24"/>
          <w:szCs w:val="24"/>
          <w:lang w:val="sv-SE"/>
        </w:rPr>
        <w:t>Pengembangan Media Pembelajaran</w:t>
      </w:r>
      <w:r w:rsidRPr="00423841">
        <w:rPr>
          <w:sz w:val="24"/>
          <w:szCs w:val="24"/>
          <w:lang w:val="sv-SE"/>
        </w:rPr>
        <w:t>. Yogyakarya : Pedagogia.</w:t>
      </w:r>
    </w:p>
    <w:p w:rsidR="00BA4C30" w:rsidRPr="00423841" w:rsidRDefault="00BA4C30" w:rsidP="00BA4C30">
      <w:pPr>
        <w:pStyle w:val="ListParagraph"/>
        <w:jc w:val="both"/>
        <w:rPr>
          <w:lang w:val="sv-SE"/>
        </w:rPr>
      </w:pPr>
    </w:p>
    <w:p w:rsidR="00BA4C30" w:rsidRPr="00423841" w:rsidRDefault="00BA4C30" w:rsidP="00BA4C30">
      <w:pPr>
        <w:spacing w:after="0" w:line="240" w:lineRule="auto"/>
        <w:jc w:val="both"/>
        <w:rPr>
          <w:sz w:val="24"/>
          <w:szCs w:val="24"/>
          <w:lang w:val="sv-SE"/>
        </w:rPr>
      </w:pPr>
      <w:r w:rsidRPr="00423841">
        <w:rPr>
          <w:sz w:val="24"/>
          <w:szCs w:val="24"/>
          <w:lang w:val="sv-SE"/>
        </w:rPr>
        <w:t xml:space="preserve">Ahmad Rohani (1997) </w:t>
      </w:r>
      <w:r w:rsidRPr="00423841">
        <w:rPr>
          <w:i/>
          <w:sz w:val="24"/>
          <w:szCs w:val="24"/>
          <w:lang w:val="sv-SE"/>
        </w:rPr>
        <w:t>Media Instruksional Udukatif</w:t>
      </w:r>
      <w:r w:rsidRPr="00423841">
        <w:rPr>
          <w:sz w:val="24"/>
          <w:szCs w:val="24"/>
          <w:lang w:val="sv-SE"/>
        </w:rPr>
        <w:t>. Bandung : Rineka Cipta.</w:t>
      </w:r>
    </w:p>
    <w:p w:rsidR="00BA4C30" w:rsidRPr="00423841" w:rsidRDefault="00BA4C30" w:rsidP="00BA4C30">
      <w:pPr>
        <w:pStyle w:val="ListParagraph"/>
        <w:jc w:val="both"/>
        <w:rPr>
          <w:lang w:val="sv-SE"/>
        </w:rPr>
      </w:pPr>
    </w:p>
    <w:p w:rsidR="00BA4C30" w:rsidRPr="00423841" w:rsidRDefault="00BA4C30" w:rsidP="00BA4C30">
      <w:pPr>
        <w:spacing w:after="0" w:line="240" w:lineRule="auto"/>
        <w:jc w:val="both"/>
        <w:rPr>
          <w:sz w:val="24"/>
          <w:szCs w:val="24"/>
          <w:lang w:val="sv-SE"/>
        </w:rPr>
      </w:pPr>
      <w:r w:rsidRPr="00423841">
        <w:rPr>
          <w:sz w:val="24"/>
          <w:szCs w:val="24"/>
          <w:lang w:val="sv-SE"/>
        </w:rPr>
        <w:t xml:space="preserve">Depdiknas (2004) Media pembelajaran. </w:t>
      </w:r>
    </w:p>
    <w:p w:rsidR="00BA4C30" w:rsidRPr="00035264" w:rsidRDefault="00035264" w:rsidP="00035264">
      <w:pPr>
        <w:spacing w:before="100" w:beforeAutospacing="1" w:after="0" w:line="240" w:lineRule="auto"/>
        <w:jc w:val="both"/>
        <w:rPr>
          <w:rFonts w:eastAsia="Times New Roman" w:cstheme="minorHAnsi"/>
          <w:sz w:val="24"/>
          <w:szCs w:val="24"/>
          <w:lang w:val="en-US" w:eastAsia="id-ID"/>
        </w:rPr>
      </w:pP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t xml:space="preserve">Bengkulu </w:t>
      </w:r>
      <w:r>
        <w:rPr>
          <w:rFonts w:eastAsia="Times New Roman" w:cstheme="minorHAnsi"/>
          <w:sz w:val="24"/>
          <w:szCs w:val="24"/>
          <w:lang w:val="en-US" w:eastAsia="id-ID"/>
        </w:rPr>
        <w:t xml:space="preserve">21 </w:t>
      </w:r>
      <w:proofErr w:type="spellStart"/>
      <w:r>
        <w:rPr>
          <w:rFonts w:eastAsia="Times New Roman" w:cstheme="minorHAnsi"/>
          <w:sz w:val="24"/>
          <w:szCs w:val="24"/>
          <w:lang w:val="en-US" w:eastAsia="id-ID"/>
        </w:rPr>
        <w:t>Februari</w:t>
      </w:r>
      <w:proofErr w:type="spellEnd"/>
      <w:r>
        <w:rPr>
          <w:rFonts w:eastAsia="Times New Roman" w:cstheme="minorHAnsi"/>
          <w:sz w:val="24"/>
          <w:szCs w:val="24"/>
          <w:lang w:val="en-US" w:eastAsia="id-ID"/>
        </w:rPr>
        <w:t xml:space="preserve"> 2020</w:t>
      </w:r>
    </w:p>
    <w:p w:rsidR="00BA4C30" w:rsidRDefault="00BA4C30" w:rsidP="00035264">
      <w:pPr>
        <w:spacing w:before="100" w:beforeAutospacing="1" w:after="0" w:line="240" w:lineRule="auto"/>
        <w:jc w:val="both"/>
        <w:rPr>
          <w:rFonts w:eastAsia="Times New Roman" w:cstheme="minorHAnsi"/>
          <w:sz w:val="24"/>
          <w:szCs w:val="24"/>
          <w:lang w:eastAsia="id-ID"/>
        </w:rPr>
      </w:pP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t>Dosen Pengasuh</w:t>
      </w:r>
    </w:p>
    <w:p w:rsidR="00BA4C30" w:rsidRDefault="00BA4C30" w:rsidP="00035264">
      <w:pPr>
        <w:spacing w:before="100" w:beforeAutospacing="1" w:after="0" w:line="240" w:lineRule="auto"/>
        <w:jc w:val="both"/>
        <w:rPr>
          <w:rFonts w:eastAsia="Times New Roman" w:cstheme="minorHAnsi"/>
          <w:sz w:val="24"/>
          <w:szCs w:val="24"/>
          <w:lang w:eastAsia="id-ID"/>
        </w:rPr>
      </w:pPr>
    </w:p>
    <w:p w:rsidR="00BA4C30" w:rsidRDefault="00BA4C30" w:rsidP="00035264">
      <w:pPr>
        <w:tabs>
          <w:tab w:val="left" w:pos="720"/>
          <w:tab w:val="left" w:pos="1440"/>
          <w:tab w:val="left" w:pos="2160"/>
          <w:tab w:val="left" w:pos="2880"/>
          <w:tab w:val="left" w:pos="3600"/>
          <w:tab w:val="left" w:pos="4320"/>
          <w:tab w:val="left" w:pos="5040"/>
          <w:tab w:val="left" w:pos="5760"/>
          <w:tab w:val="left" w:pos="6480"/>
          <w:tab w:val="left" w:pos="7200"/>
          <w:tab w:val="right" w:pos="8731"/>
        </w:tabs>
        <w:spacing w:before="100" w:beforeAutospacing="1" w:after="0" w:line="240" w:lineRule="auto"/>
        <w:jc w:val="both"/>
        <w:rPr>
          <w:rFonts w:eastAsia="Times New Roman" w:cstheme="minorHAnsi"/>
          <w:sz w:val="24"/>
          <w:szCs w:val="24"/>
          <w:lang w:eastAsia="id-ID"/>
        </w:rPr>
      </w:pP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t>Dr. Mus Mulyadi, M.Pd.</w:t>
      </w:r>
      <w:r>
        <w:rPr>
          <w:rFonts w:eastAsia="Times New Roman" w:cstheme="minorHAnsi"/>
          <w:sz w:val="24"/>
          <w:szCs w:val="24"/>
          <w:lang w:eastAsia="id-ID"/>
        </w:rPr>
        <w:tab/>
      </w:r>
    </w:p>
    <w:p w:rsidR="00BA4C30" w:rsidRDefault="00BA4C30" w:rsidP="00035264">
      <w:pPr>
        <w:spacing w:before="100" w:beforeAutospacing="1" w:after="0" w:line="240" w:lineRule="auto"/>
        <w:jc w:val="both"/>
        <w:rPr>
          <w:rFonts w:eastAsia="Times New Roman" w:cstheme="minorHAnsi"/>
          <w:sz w:val="24"/>
          <w:szCs w:val="24"/>
          <w:lang w:eastAsia="id-ID"/>
        </w:rPr>
      </w:pP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t>NIP. 197005142000031004</w:t>
      </w:r>
    </w:p>
    <w:p w:rsidR="00BA4C30" w:rsidRDefault="00BA4C30" w:rsidP="00035264">
      <w:pPr>
        <w:spacing w:before="100" w:beforeAutospacing="1" w:after="0" w:line="240" w:lineRule="auto"/>
        <w:jc w:val="both"/>
        <w:rPr>
          <w:rFonts w:eastAsia="Times New Roman" w:cstheme="minorHAnsi"/>
          <w:sz w:val="24"/>
          <w:szCs w:val="24"/>
          <w:lang w:eastAsia="id-ID"/>
        </w:rPr>
      </w:pPr>
    </w:p>
    <w:p w:rsidR="00090253" w:rsidRDefault="00090253"/>
    <w:sectPr w:rsidR="00090253" w:rsidSect="000902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AD57F3"/>
    <w:multiLevelType w:val="multilevel"/>
    <w:tmpl w:val="D8E0B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4C30"/>
    <w:rsid w:val="00035264"/>
    <w:rsid w:val="00090253"/>
    <w:rsid w:val="00BA4C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C30"/>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C30"/>
    <w:pPr>
      <w:spacing w:after="0" w:line="240" w:lineRule="auto"/>
      <w:ind w:left="720"/>
    </w:pPr>
    <w:rPr>
      <w:rFonts w:ascii="Times New Roman" w:eastAsia="SimSu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1381</Words>
  <Characters>7875</Characters>
  <Application>Microsoft Office Word</Application>
  <DocSecurity>0</DocSecurity>
  <Lines>65</Lines>
  <Paragraphs>18</Paragraphs>
  <ScaleCrop>false</ScaleCrop>
  <Company/>
  <LinksUpToDate>false</LinksUpToDate>
  <CharactersWithSpaces>9238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2020-02-20T03:11:00Z</dcterms:created>
  <dcterms:modified xsi:type="dcterms:W3CDTF">2020-02-20T03:14:00Z</dcterms:modified>
</cp:coreProperties>
</file>