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83" w:rsidRPr="00A35600" w:rsidRDefault="000538B8" w:rsidP="000538B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SEBURUK-BURUK DAN SEBAIK-BAIK MAKHLUK </w:t>
      </w:r>
    </w:p>
    <w:p w:rsidR="00701983" w:rsidRPr="00701983" w:rsidRDefault="00F0638E" w:rsidP="00F0638E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Khutbah Jumat di 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>T</w:t>
      </w:r>
      <w:r>
        <w:rPr>
          <w:rFonts w:asciiTheme="majorBidi" w:hAnsiTheme="majorBidi" w:cstheme="majorBidi"/>
          <w:sz w:val="24"/>
          <w:szCs w:val="24"/>
          <w:lang w:val="id-ID"/>
        </w:rPr>
        <w:t>h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>a</w:t>
      </w:r>
      <w:r>
        <w:rPr>
          <w:rFonts w:asciiTheme="majorBidi" w:hAnsiTheme="majorBidi" w:cstheme="majorBidi"/>
          <w:sz w:val="24"/>
          <w:szCs w:val="24"/>
          <w:lang w:val="id-ID"/>
        </w:rPr>
        <w:t>riq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>u</w:t>
      </w:r>
      <w:r>
        <w:rPr>
          <w:rFonts w:asciiTheme="majorBidi" w:hAnsiTheme="majorBidi" w:cstheme="majorBidi"/>
          <w:sz w:val="24"/>
          <w:szCs w:val="24"/>
          <w:lang w:val="id-ID"/>
        </w:rPr>
        <w:t>l-J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>a</w:t>
      </w:r>
      <w:r>
        <w:rPr>
          <w:rFonts w:asciiTheme="majorBidi" w:hAnsiTheme="majorBidi" w:cstheme="majorBidi"/>
          <w:sz w:val="24"/>
          <w:szCs w:val="24"/>
          <w:lang w:val="id-ID"/>
        </w:rPr>
        <w:t>nna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>h, 0</w:t>
      </w:r>
      <w:r>
        <w:rPr>
          <w:rFonts w:asciiTheme="majorBidi" w:hAnsiTheme="majorBidi" w:cstheme="majorBidi"/>
          <w:sz w:val="24"/>
          <w:szCs w:val="24"/>
          <w:lang w:val="id-ID"/>
        </w:rPr>
        <w:t>8</w:t>
      </w:r>
      <w:r w:rsidR="00701983">
        <w:rPr>
          <w:rFonts w:asciiTheme="majorBidi" w:hAnsiTheme="majorBidi" w:cstheme="majorBidi"/>
          <w:sz w:val="24"/>
          <w:szCs w:val="24"/>
          <w:lang w:val="id-ID"/>
        </w:rPr>
        <w:t xml:space="preserve"> Januari 2021</w:t>
      </w:r>
    </w:p>
    <w:p w:rsidR="00701983" w:rsidRDefault="00A31666" w:rsidP="00A31666">
      <w:pPr>
        <w:bidi/>
        <w:jc w:val="both"/>
        <w:rPr>
          <w:rFonts w:asciiTheme="majorBidi" w:hAnsiTheme="majorBidi" w:hint="cs"/>
          <w:sz w:val="32"/>
          <w:szCs w:val="32"/>
          <w:rtl/>
        </w:rPr>
      </w:pPr>
      <w:r w:rsidRPr="00A31666">
        <w:rPr>
          <w:rFonts w:asciiTheme="majorBidi" w:hAnsiTheme="majorBidi" w:hint="cs"/>
          <w:sz w:val="32"/>
          <w:szCs w:val="32"/>
          <w:rtl/>
        </w:rPr>
        <w:t>إِنَّ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الَّذِينَ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كَفَرُوا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مِنْ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أَهْلِ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الْكِتَابِ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وَالْمُشْرِكِينَ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فِي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نَارِ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جَهَنَّمَ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خَالِدِينَ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فِيهَا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أُولَئِكَ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هُمْ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شَرُّ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الْبَرِيَّةِ</w:t>
      </w:r>
      <w:r w:rsidRPr="00A31666">
        <w:rPr>
          <w:rFonts w:asciiTheme="majorBidi" w:hAnsiTheme="majorBidi"/>
          <w:sz w:val="32"/>
          <w:szCs w:val="32"/>
          <w:rtl/>
        </w:rPr>
        <w:t xml:space="preserve"> (6) </w:t>
      </w:r>
      <w:r w:rsidRPr="00A31666">
        <w:rPr>
          <w:rFonts w:asciiTheme="majorBidi" w:hAnsiTheme="majorBidi" w:hint="cs"/>
          <w:sz w:val="32"/>
          <w:szCs w:val="32"/>
          <w:rtl/>
        </w:rPr>
        <w:t>إِنَّ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الَّذِينَ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آَمَنُوا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وَعَمِلُوا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الصَّالِحَاتِ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أُولَئِكَ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هُمْ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خَيْرُ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الْبَرِيَّةِ</w:t>
      </w:r>
      <w:r w:rsidRPr="00A31666">
        <w:rPr>
          <w:rFonts w:asciiTheme="majorBidi" w:hAnsiTheme="majorBidi"/>
          <w:sz w:val="32"/>
          <w:szCs w:val="32"/>
          <w:rtl/>
        </w:rPr>
        <w:t xml:space="preserve"> (7)</w:t>
      </w:r>
      <w:r w:rsidRPr="00A31666">
        <w:rPr>
          <w:rFonts w:hint="cs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جَزَاؤُهُمْ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عِنْدَ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رَبِّهِمْ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جَنَّاتُ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عَدْنٍ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تَجْرِي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مِنْ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تَحْتِهَا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الْأَنْهَارُ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خَالِدِينَ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فِيهَا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أَبَدًا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رَضِيَ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اللَّهُ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عَنْهُمْ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وَرَضُوا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عَنْهُ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ذَلِكَ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لِمَنْ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خَشِيَ</w:t>
      </w:r>
      <w:r w:rsidRPr="00A31666">
        <w:rPr>
          <w:rFonts w:asciiTheme="majorBidi" w:hAnsiTheme="majorBidi"/>
          <w:sz w:val="32"/>
          <w:szCs w:val="32"/>
          <w:rtl/>
        </w:rPr>
        <w:t xml:space="preserve"> </w:t>
      </w:r>
      <w:r w:rsidRPr="00A31666">
        <w:rPr>
          <w:rFonts w:asciiTheme="majorBidi" w:hAnsiTheme="majorBidi" w:hint="cs"/>
          <w:sz w:val="32"/>
          <w:szCs w:val="32"/>
          <w:rtl/>
        </w:rPr>
        <w:t>رَبَّهُ</w:t>
      </w:r>
      <w:r w:rsidRPr="00A31666">
        <w:rPr>
          <w:rFonts w:asciiTheme="majorBidi" w:hAnsiTheme="majorBidi"/>
          <w:sz w:val="32"/>
          <w:szCs w:val="32"/>
          <w:rtl/>
        </w:rPr>
        <w:t xml:space="preserve"> (8) </w:t>
      </w:r>
      <w:r w:rsidR="00701983" w:rsidRPr="008F1DD1">
        <w:rPr>
          <w:rFonts w:asciiTheme="majorBidi" w:hAnsiTheme="majorBidi"/>
          <w:sz w:val="32"/>
          <w:szCs w:val="32"/>
          <w:rtl/>
        </w:rPr>
        <w:t>[</w:t>
      </w:r>
      <w:r w:rsidR="00701983" w:rsidRPr="008F1DD1">
        <w:rPr>
          <w:rFonts w:asciiTheme="majorBidi" w:hAnsiTheme="majorBidi" w:hint="cs"/>
          <w:sz w:val="32"/>
          <w:szCs w:val="32"/>
          <w:rtl/>
        </w:rPr>
        <w:t xml:space="preserve">البينة </w:t>
      </w:r>
      <w:r w:rsidR="00701983" w:rsidRPr="008F1DD1">
        <w:rPr>
          <w:rFonts w:asciiTheme="majorBidi" w:hAnsiTheme="majorBidi"/>
          <w:sz w:val="32"/>
          <w:szCs w:val="32"/>
          <w:rtl/>
        </w:rPr>
        <w:t>/</w:t>
      </w:r>
      <w:r w:rsidR="00701983">
        <w:rPr>
          <w:rFonts w:asciiTheme="majorBidi" w:hAnsiTheme="majorBidi" w:hint="cs"/>
          <w:sz w:val="32"/>
          <w:szCs w:val="32"/>
          <w:rtl/>
        </w:rPr>
        <w:t>98: 6-</w:t>
      </w:r>
      <w:r>
        <w:rPr>
          <w:rFonts w:asciiTheme="majorBidi" w:hAnsiTheme="majorBidi" w:hint="cs"/>
          <w:sz w:val="32"/>
          <w:szCs w:val="32"/>
          <w:rtl/>
        </w:rPr>
        <w:t>8</w:t>
      </w:r>
      <w:r w:rsidR="00701983" w:rsidRPr="008F1DD1">
        <w:rPr>
          <w:rFonts w:asciiTheme="majorBidi" w:hAnsiTheme="majorBidi"/>
          <w:sz w:val="32"/>
          <w:szCs w:val="32"/>
          <w:rtl/>
        </w:rPr>
        <w:t>]</w:t>
      </w:r>
    </w:p>
    <w:p w:rsidR="00526BDA" w:rsidRDefault="00434801" w:rsidP="00434801">
      <w:pPr>
        <w:pStyle w:val="ListParagraph"/>
        <w:numPr>
          <w:ilvl w:val="0"/>
          <w:numId w:val="3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 w:rsidRPr="00434801">
        <w:rPr>
          <w:rFonts w:asciiTheme="majorBidi" w:hAnsiTheme="majorBidi"/>
          <w:sz w:val="24"/>
          <w:szCs w:val="24"/>
          <w:lang w:val="id-ID"/>
        </w:rPr>
        <w:t>Pa</w:t>
      </w:r>
      <w:r w:rsidRPr="00434801">
        <w:rPr>
          <w:rFonts w:asciiTheme="majorBidi" w:hAnsiTheme="majorBidi"/>
          <w:sz w:val="24"/>
          <w:szCs w:val="24"/>
          <w:lang w:val="id-ID"/>
        </w:rPr>
        <w:t xml:space="preserve">da </w:t>
      </w:r>
      <w:r w:rsidRPr="00434801">
        <w:rPr>
          <w:rFonts w:asciiTheme="majorBidi" w:hAnsiTheme="majorBidi"/>
          <w:sz w:val="24"/>
          <w:szCs w:val="24"/>
          <w:lang w:val="id-ID"/>
        </w:rPr>
        <w:t>li</w:t>
      </w:r>
      <w:r w:rsidRPr="00434801">
        <w:rPr>
          <w:rFonts w:asciiTheme="majorBidi" w:hAnsiTheme="majorBidi"/>
          <w:sz w:val="24"/>
          <w:szCs w:val="24"/>
          <w:lang w:val="id-ID"/>
        </w:rPr>
        <w:t xml:space="preserve">ma ayat pertama surat </w:t>
      </w:r>
      <w:r w:rsidRPr="00434801">
        <w:rPr>
          <w:rFonts w:asciiTheme="majorBidi" w:hAnsiTheme="majorBidi"/>
          <w:sz w:val="24"/>
          <w:szCs w:val="24"/>
          <w:lang w:val="id-ID"/>
        </w:rPr>
        <w:t>a</w:t>
      </w:r>
      <w:r w:rsidRPr="00434801">
        <w:rPr>
          <w:rFonts w:asciiTheme="majorBidi" w:hAnsiTheme="majorBidi"/>
          <w:sz w:val="24"/>
          <w:szCs w:val="24"/>
          <w:lang w:val="id-ID"/>
        </w:rPr>
        <w:t>l-B</w:t>
      </w:r>
      <w:r w:rsidRPr="00434801">
        <w:rPr>
          <w:rFonts w:asciiTheme="majorBidi" w:hAnsiTheme="majorBidi"/>
          <w:sz w:val="24"/>
          <w:szCs w:val="24"/>
          <w:lang w:val="id-ID"/>
        </w:rPr>
        <w:t>a</w:t>
      </w:r>
      <w:r w:rsidRPr="00434801">
        <w:rPr>
          <w:rFonts w:asciiTheme="majorBidi" w:hAnsiTheme="majorBidi"/>
          <w:sz w:val="24"/>
          <w:szCs w:val="24"/>
          <w:lang w:val="id-ID"/>
        </w:rPr>
        <w:t>yyinah Allah sudah</w:t>
      </w:r>
      <w:r w:rsidRPr="00434801">
        <w:rPr>
          <w:rFonts w:asciiTheme="majorBidi" w:hAnsiTheme="majorBidi"/>
          <w:sz w:val="24"/>
          <w:szCs w:val="24"/>
          <w:lang w:val="id-ID"/>
        </w:rPr>
        <w:t xml:space="preserve"> </w:t>
      </w:r>
      <w:r w:rsidRPr="00434801">
        <w:rPr>
          <w:rFonts w:asciiTheme="majorBidi" w:hAnsiTheme="majorBidi"/>
          <w:sz w:val="24"/>
          <w:szCs w:val="24"/>
          <w:lang w:val="id-ID"/>
        </w:rPr>
        <w:t>menegaskan bahwa</w:t>
      </w:r>
      <w:r w:rsidR="00526BDA">
        <w:rPr>
          <w:rFonts w:asciiTheme="majorBidi" w:hAnsiTheme="majorBidi"/>
          <w:sz w:val="24"/>
          <w:szCs w:val="24"/>
          <w:lang w:val="id-ID"/>
        </w:rPr>
        <w:t>:</w:t>
      </w:r>
    </w:p>
    <w:p w:rsidR="00526BDA" w:rsidRDefault="00526BDA" w:rsidP="00526BDA">
      <w:pPr>
        <w:pStyle w:val="ListParagraph"/>
        <w:numPr>
          <w:ilvl w:val="0"/>
          <w:numId w:val="4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O</w:t>
      </w:r>
      <w:r w:rsidR="00434801" w:rsidRPr="00434801">
        <w:rPr>
          <w:rFonts w:asciiTheme="majorBidi" w:hAnsiTheme="majorBidi"/>
          <w:sz w:val="24"/>
          <w:szCs w:val="24"/>
          <w:lang w:val="id-ID"/>
        </w:rPr>
        <w:t xml:space="preserve">rang-orang kafir dari kalangan yahudi dan nasrani dan orang-orang musyrik penyembah berhala tidak berhenti </w:t>
      </w:r>
      <w:r w:rsidR="00434801">
        <w:rPr>
          <w:rFonts w:asciiTheme="majorBidi" w:hAnsiTheme="majorBidi"/>
          <w:sz w:val="24"/>
          <w:szCs w:val="24"/>
          <w:lang w:val="id-ID"/>
        </w:rPr>
        <w:t xml:space="preserve">dengan keyakinan mereka </w:t>
      </w:r>
      <w:r w:rsidR="00434801" w:rsidRPr="00434801">
        <w:rPr>
          <w:rFonts w:asciiTheme="majorBidi" w:hAnsiTheme="majorBidi"/>
          <w:sz w:val="24"/>
          <w:szCs w:val="24"/>
          <w:lang w:val="id-ID"/>
        </w:rPr>
        <w:t xml:space="preserve">sampai datang </w:t>
      </w:r>
      <w:r w:rsidR="00434801">
        <w:rPr>
          <w:rFonts w:asciiTheme="majorBidi" w:hAnsiTheme="majorBidi"/>
          <w:sz w:val="24"/>
          <w:szCs w:val="24"/>
          <w:lang w:val="id-ID"/>
        </w:rPr>
        <w:t>a</w:t>
      </w:r>
      <w:r w:rsidR="00434801" w:rsidRPr="00434801">
        <w:rPr>
          <w:rFonts w:asciiTheme="majorBidi" w:hAnsiTheme="majorBidi"/>
          <w:sz w:val="24"/>
          <w:szCs w:val="24"/>
          <w:lang w:val="id-ID"/>
        </w:rPr>
        <w:t>l</w:t>
      </w:r>
      <w:r w:rsidR="00434801">
        <w:rPr>
          <w:rFonts w:asciiTheme="majorBidi" w:hAnsiTheme="majorBidi"/>
          <w:sz w:val="24"/>
          <w:szCs w:val="24"/>
          <w:lang w:val="id-ID"/>
        </w:rPr>
        <w:t>-b</w:t>
      </w:r>
      <w:r w:rsidR="00434801" w:rsidRPr="00434801">
        <w:rPr>
          <w:rFonts w:asciiTheme="majorBidi" w:hAnsiTheme="majorBidi"/>
          <w:sz w:val="24"/>
          <w:szCs w:val="24"/>
          <w:lang w:val="id-ID"/>
        </w:rPr>
        <w:t>a</w:t>
      </w:r>
      <w:r w:rsidR="00434801">
        <w:rPr>
          <w:rFonts w:asciiTheme="majorBidi" w:hAnsiTheme="majorBidi"/>
          <w:sz w:val="24"/>
          <w:szCs w:val="24"/>
          <w:lang w:val="id-ID"/>
        </w:rPr>
        <w:t>yyi</w:t>
      </w:r>
      <w:r w:rsidR="00434801" w:rsidRPr="00434801">
        <w:rPr>
          <w:rFonts w:asciiTheme="majorBidi" w:hAnsiTheme="majorBidi"/>
          <w:sz w:val="24"/>
          <w:szCs w:val="24"/>
          <w:lang w:val="id-ID"/>
        </w:rPr>
        <w:t>n</w:t>
      </w:r>
      <w:r w:rsidR="00434801">
        <w:rPr>
          <w:rFonts w:asciiTheme="majorBidi" w:hAnsiTheme="majorBidi"/>
          <w:sz w:val="24"/>
          <w:szCs w:val="24"/>
          <w:lang w:val="id-ID"/>
        </w:rPr>
        <w:t>ah</w:t>
      </w:r>
      <w:r w:rsidR="00434801" w:rsidRPr="00434801">
        <w:rPr>
          <w:rFonts w:asciiTheme="majorBidi" w:hAnsiTheme="majorBidi"/>
          <w:sz w:val="24"/>
          <w:szCs w:val="24"/>
          <w:lang w:val="id-ID"/>
        </w:rPr>
        <w:t>.</w:t>
      </w:r>
    </w:p>
    <w:p w:rsidR="00434801" w:rsidRPr="00526BDA" w:rsidRDefault="00434801" w:rsidP="00526BDA">
      <w:pPr>
        <w:pStyle w:val="ListParagraph"/>
        <w:numPr>
          <w:ilvl w:val="0"/>
          <w:numId w:val="4"/>
        </w:numPr>
        <w:jc w:val="both"/>
        <w:rPr>
          <w:rFonts w:asciiTheme="majorBidi" w:hAnsiTheme="majorBidi"/>
          <w:sz w:val="24"/>
          <w:szCs w:val="24"/>
          <w:lang w:val="id-ID"/>
        </w:rPr>
      </w:pPr>
      <w:r w:rsidRPr="00526BDA">
        <w:rPr>
          <w:rFonts w:asciiTheme="majorBidi" w:hAnsiTheme="majorBidi"/>
          <w:sz w:val="24"/>
          <w:szCs w:val="24"/>
          <w:lang w:val="id-ID"/>
        </w:rPr>
        <w:t>orang-orang kafir dari kalangan ahlul-kitab dan musrik terpecah dalam soal Muhammad sampai datang bayyinah kepada mereka. Bayyinah itu adalah pengiriman Muhammad sebagai utusan Allah untuk sekalian alam.</w:t>
      </w:r>
    </w:p>
    <w:p w:rsidR="00434801" w:rsidRPr="00C41F6E" w:rsidRDefault="00434801" w:rsidP="00526BDA">
      <w:pPr>
        <w:pStyle w:val="ListParagraph"/>
        <w:bidi/>
        <w:ind w:left="644" w:right="851"/>
        <w:jc w:val="both"/>
        <w:rPr>
          <w:rFonts w:asciiTheme="majorBidi" w:hAnsiTheme="majorBidi" w:hint="cs"/>
          <w:sz w:val="32"/>
          <w:szCs w:val="32"/>
          <w:rtl/>
          <w:lang w:val="id-ID"/>
        </w:rPr>
      </w:pPr>
      <w:r w:rsidRPr="00C41F6E">
        <w:rPr>
          <w:rFonts w:asciiTheme="majorBidi" w:hAnsiTheme="majorBidi" w:hint="cs"/>
          <w:sz w:val="32"/>
          <w:szCs w:val="32"/>
          <w:rtl/>
          <w:lang w:val="id-ID"/>
        </w:rPr>
        <w:t>وَإِذْ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قَالَ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عِيسَى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ابْنُ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مَرْيَمَ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يَا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بَنِي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إِسْرَائِيلَ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إِنِّي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رَسُولُ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اللَّهِ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إِلَيْكُمْ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مُصَدِّقًا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لِمَا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بَيْنَ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يَدَيَّ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مِنَ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التَّوْرَاةِ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وَمُبَشِّرًا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بِرَسُولٍ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يَأْتِي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مِنْ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بَعْدِي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اسْمُهُ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أَحْمَدُ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فَلَمَّا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جَاءَهُمْ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بِالْبَيِّنَاتِ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قَالُوا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هَذَا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سِحْرٌ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مُبِينٌ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 xml:space="preserve"> [</w:t>
      </w:r>
      <w:r w:rsidRPr="00C41F6E">
        <w:rPr>
          <w:rFonts w:asciiTheme="majorBidi" w:hAnsiTheme="majorBidi" w:hint="cs"/>
          <w:sz w:val="32"/>
          <w:szCs w:val="32"/>
          <w:rtl/>
          <w:lang w:val="id-ID"/>
        </w:rPr>
        <w:t>الصف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>/</w:t>
      </w:r>
      <w:r>
        <w:rPr>
          <w:rFonts w:asciiTheme="majorBidi" w:hAnsiTheme="majorBidi" w:hint="cs"/>
          <w:sz w:val="32"/>
          <w:szCs w:val="32"/>
          <w:rtl/>
          <w:lang w:val="id-ID"/>
        </w:rPr>
        <w:t xml:space="preserve">61: </w:t>
      </w:r>
      <w:r w:rsidRPr="00C41F6E">
        <w:rPr>
          <w:rFonts w:asciiTheme="majorBidi" w:hAnsiTheme="majorBidi"/>
          <w:sz w:val="32"/>
          <w:szCs w:val="32"/>
          <w:rtl/>
          <w:lang w:val="id-ID"/>
        </w:rPr>
        <w:t>6]</w:t>
      </w:r>
    </w:p>
    <w:p w:rsidR="00434801" w:rsidRPr="007B4BAE" w:rsidRDefault="00434801" w:rsidP="00526BDA">
      <w:pPr>
        <w:pStyle w:val="ListParagraph"/>
        <w:numPr>
          <w:ilvl w:val="0"/>
          <w:numId w:val="4"/>
        </w:numPr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Rasul yang membacakan mushaf yang suci, suci dari kebatilan. Dalam mushaf yang suci itu terdapat kitab-kitab yang lurus dan adil, tidak mengandung kesalahan karena berasal dari Allah.</w:t>
      </w:r>
    </w:p>
    <w:p w:rsidR="00434801" w:rsidRPr="00BE4C71" w:rsidRDefault="00434801" w:rsidP="00434801">
      <w:pPr>
        <w:bidi/>
        <w:ind w:firstLine="571"/>
        <w:jc w:val="both"/>
        <w:rPr>
          <w:rFonts w:asciiTheme="majorBidi" w:hAnsiTheme="majorBidi" w:hint="cs"/>
          <w:sz w:val="32"/>
          <w:szCs w:val="32"/>
          <w:rtl/>
        </w:rPr>
      </w:pPr>
      <w:r w:rsidRPr="00BE4C71">
        <w:rPr>
          <w:rFonts w:asciiTheme="majorBidi" w:hAnsiTheme="majorBidi" w:hint="cs"/>
          <w:sz w:val="32"/>
          <w:szCs w:val="32"/>
          <w:rtl/>
        </w:rPr>
        <w:t>عن</w:t>
      </w:r>
      <w:r w:rsidRPr="00BE4C71">
        <w:rPr>
          <w:rFonts w:asciiTheme="majorBidi" w:hAnsiTheme="majorBidi"/>
          <w:sz w:val="32"/>
          <w:szCs w:val="32"/>
          <w:rtl/>
        </w:rPr>
        <w:t xml:space="preserve"> </w:t>
      </w:r>
      <w:r w:rsidRPr="00BE4C71">
        <w:rPr>
          <w:rFonts w:asciiTheme="majorBidi" w:hAnsiTheme="majorBidi" w:hint="cs"/>
          <w:sz w:val="32"/>
          <w:szCs w:val="32"/>
          <w:rtl/>
        </w:rPr>
        <w:t>قتادة</w:t>
      </w:r>
      <w:r>
        <w:rPr>
          <w:rFonts w:asciiTheme="majorBidi" w:hAnsiTheme="majorBidi" w:hint="cs"/>
          <w:sz w:val="32"/>
          <w:szCs w:val="32"/>
          <w:rtl/>
        </w:rPr>
        <w:t xml:space="preserve"> </w:t>
      </w:r>
      <w:r w:rsidRPr="00BE4C71">
        <w:rPr>
          <w:rFonts w:asciiTheme="majorBidi" w:hAnsiTheme="majorBidi"/>
          <w:sz w:val="32"/>
          <w:szCs w:val="32"/>
          <w:rtl/>
        </w:rPr>
        <w:t>(</w:t>
      </w:r>
      <w:r w:rsidRPr="00BE4C71">
        <w:rPr>
          <w:rFonts w:asciiTheme="majorBidi" w:hAnsiTheme="majorBidi" w:hint="cs"/>
          <w:sz w:val="32"/>
          <w:szCs w:val="32"/>
          <w:rtl/>
        </w:rPr>
        <w:t>رَسُولٌ</w:t>
      </w:r>
      <w:r w:rsidRPr="00BE4C71">
        <w:rPr>
          <w:rFonts w:asciiTheme="majorBidi" w:hAnsiTheme="majorBidi"/>
          <w:sz w:val="32"/>
          <w:szCs w:val="32"/>
          <w:rtl/>
        </w:rPr>
        <w:t xml:space="preserve"> </w:t>
      </w:r>
      <w:r w:rsidRPr="00BE4C71">
        <w:rPr>
          <w:rFonts w:asciiTheme="majorBidi" w:hAnsiTheme="majorBidi" w:hint="cs"/>
          <w:sz w:val="32"/>
          <w:szCs w:val="32"/>
          <w:rtl/>
        </w:rPr>
        <w:t>مِنَ</w:t>
      </w:r>
      <w:r w:rsidRPr="00BE4C71">
        <w:rPr>
          <w:rFonts w:asciiTheme="majorBidi" w:hAnsiTheme="majorBidi"/>
          <w:sz w:val="32"/>
          <w:szCs w:val="32"/>
          <w:rtl/>
        </w:rPr>
        <w:t xml:space="preserve"> </w:t>
      </w:r>
      <w:r w:rsidRPr="00BE4C71">
        <w:rPr>
          <w:rFonts w:asciiTheme="majorBidi" w:hAnsiTheme="majorBidi" w:hint="cs"/>
          <w:sz w:val="32"/>
          <w:szCs w:val="32"/>
          <w:rtl/>
        </w:rPr>
        <w:t>اللَّهِ</w:t>
      </w:r>
      <w:r w:rsidRPr="00BE4C71">
        <w:rPr>
          <w:rFonts w:asciiTheme="majorBidi" w:hAnsiTheme="majorBidi"/>
          <w:sz w:val="32"/>
          <w:szCs w:val="32"/>
          <w:rtl/>
        </w:rPr>
        <w:t xml:space="preserve"> </w:t>
      </w:r>
      <w:r w:rsidRPr="00BE4C71">
        <w:rPr>
          <w:rFonts w:asciiTheme="majorBidi" w:hAnsiTheme="majorBidi" w:hint="cs"/>
          <w:sz w:val="32"/>
          <w:szCs w:val="32"/>
          <w:rtl/>
        </w:rPr>
        <w:t>يَتْلُو</w:t>
      </w:r>
      <w:r w:rsidRPr="00BE4C71">
        <w:rPr>
          <w:rFonts w:asciiTheme="majorBidi" w:hAnsiTheme="majorBidi"/>
          <w:sz w:val="32"/>
          <w:szCs w:val="32"/>
          <w:rtl/>
        </w:rPr>
        <w:t xml:space="preserve"> </w:t>
      </w:r>
      <w:r w:rsidRPr="00BE4C71">
        <w:rPr>
          <w:rFonts w:asciiTheme="majorBidi" w:hAnsiTheme="majorBidi" w:hint="cs"/>
          <w:sz w:val="32"/>
          <w:szCs w:val="32"/>
          <w:rtl/>
        </w:rPr>
        <w:t>صُحُفًا</w:t>
      </w:r>
      <w:r w:rsidRPr="00BE4C71">
        <w:rPr>
          <w:rFonts w:asciiTheme="majorBidi" w:hAnsiTheme="majorBidi"/>
          <w:sz w:val="32"/>
          <w:szCs w:val="32"/>
          <w:rtl/>
        </w:rPr>
        <w:t xml:space="preserve"> </w:t>
      </w:r>
      <w:r w:rsidRPr="00BE4C71">
        <w:rPr>
          <w:rFonts w:asciiTheme="majorBidi" w:hAnsiTheme="majorBidi" w:hint="cs"/>
          <w:sz w:val="32"/>
          <w:szCs w:val="32"/>
          <w:rtl/>
        </w:rPr>
        <w:t>مُطَهَّرَةً</w:t>
      </w:r>
      <w:r w:rsidRPr="00BE4C71">
        <w:rPr>
          <w:rFonts w:asciiTheme="majorBidi" w:hAnsiTheme="majorBidi"/>
          <w:sz w:val="32"/>
          <w:szCs w:val="32"/>
          <w:rtl/>
        </w:rPr>
        <w:t xml:space="preserve">) </w:t>
      </w:r>
      <w:r w:rsidRPr="00BE4C71">
        <w:rPr>
          <w:rFonts w:asciiTheme="majorBidi" w:hAnsiTheme="majorBidi" w:hint="cs"/>
          <w:sz w:val="32"/>
          <w:szCs w:val="32"/>
          <w:rtl/>
        </w:rPr>
        <w:t>يذكر</w:t>
      </w:r>
      <w:r w:rsidRPr="00BE4C71">
        <w:rPr>
          <w:rFonts w:asciiTheme="majorBidi" w:hAnsiTheme="majorBidi"/>
          <w:sz w:val="32"/>
          <w:szCs w:val="32"/>
          <w:rtl/>
        </w:rPr>
        <w:t xml:space="preserve"> </w:t>
      </w:r>
      <w:r w:rsidRPr="00BE4C71">
        <w:rPr>
          <w:rFonts w:asciiTheme="majorBidi" w:hAnsiTheme="majorBidi" w:hint="cs"/>
          <w:sz w:val="32"/>
          <w:szCs w:val="32"/>
          <w:rtl/>
        </w:rPr>
        <w:t>القرآن</w:t>
      </w:r>
      <w:r w:rsidRPr="00BE4C71">
        <w:rPr>
          <w:rFonts w:asciiTheme="majorBidi" w:hAnsiTheme="majorBidi"/>
          <w:sz w:val="32"/>
          <w:szCs w:val="32"/>
          <w:rtl/>
        </w:rPr>
        <w:t xml:space="preserve"> </w:t>
      </w:r>
      <w:r w:rsidRPr="00BE4C71">
        <w:rPr>
          <w:rFonts w:asciiTheme="majorBidi" w:hAnsiTheme="majorBidi" w:hint="cs"/>
          <w:sz w:val="32"/>
          <w:szCs w:val="32"/>
          <w:rtl/>
        </w:rPr>
        <w:t>بأحسن</w:t>
      </w:r>
      <w:r w:rsidRPr="00BE4C71">
        <w:rPr>
          <w:rFonts w:asciiTheme="majorBidi" w:hAnsiTheme="majorBidi"/>
          <w:sz w:val="32"/>
          <w:szCs w:val="32"/>
          <w:rtl/>
        </w:rPr>
        <w:t xml:space="preserve"> </w:t>
      </w:r>
      <w:r w:rsidRPr="00BE4C71">
        <w:rPr>
          <w:rFonts w:asciiTheme="majorBidi" w:hAnsiTheme="majorBidi" w:hint="cs"/>
          <w:sz w:val="32"/>
          <w:szCs w:val="32"/>
          <w:rtl/>
        </w:rPr>
        <w:t>الذكر،</w:t>
      </w:r>
      <w:r w:rsidRPr="00BE4C71">
        <w:rPr>
          <w:rFonts w:asciiTheme="majorBidi" w:hAnsiTheme="majorBidi"/>
          <w:sz w:val="32"/>
          <w:szCs w:val="32"/>
          <w:rtl/>
        </w:rPr>
        <w:t xml:space="preserve"> </w:t>
      </w:r>
      <w:r w:rsidRPr="00BE4C71">
        <w:rPr>
          <w:rFonts w:asciiTheme="majorBidi" w:hAnsiTheme="majorBidi" w:hint="cs"/>
          <w:sz w:val="32"/>
          <w:szCs w:val="32"/>
          <w:rtl/>
        </w:rPr>
        <w:t>ويثني</w:t>
      </w:r>
      <w:r w:rsidRPr="00BE4C71">
        <w:rPr>
          <w:rFonts w:asciiTheme="majorBidi" w:hAnsiTheme="majorBidi"/>
          <w:sz w:val="32"/>
          <w:szCs w:val="32"/>
          <w:rtl/>
        </w:rPr>
        <w:t xml:space="preserve"> </w:t>
      </w:r>
      <w:r w:rsidRPr="00BE4C71">
        <w:rPr>
          <w:rFonts w:asciiTheme="majorBidi" w:hAnsiTheme="majorBidi" w:hint="cs"/>
          <w:sz w:val="32"/>
          <w:szCs w:val="32"/>
          <w:rtl/>
        </w:rPr>
        <w:t>عليه</w:t>
      </w:r>
      <w:r w:rsidRPr="00BE4C71">
        <w:rPr>
          <w:rFonts w:asciiTheme="majorBidi" w:hAnsiTheme="majorBidi"/>
          <w:sz w:val="32"/>
          <w:szCs w:val="32"/>
          <w:rtl/>
        </w:rPr>
        <w:t xml:space="preserve"> </w:t>
      </w:r>
      <w:r w:rsidRPr="00BE4C71">
        <w:rPr>
          <w:rFonts w:asciiTheme="majorBidi" w:hAnsiTheme="majorBidi" w:hint="cs"/>
          <w:sz w:val="32"/>
          <w:szCs w:val="32"/>
          <w:rtl/>
        </w:rPr>
        <w:t>بأحسن</w:t>
      </w:r>
      <w:r w:rsidRPr="00BE4C71">
        <w:rPr>
          <w:rFonts w:asciiTheme="majorBidi" w:hAnsiTheme="majorBidi"/>
          <w:sz w:val="32"/>
          <w:szCs w:val="32"/>
          <w:rtl/>
        </w:rPr>
        <w:t xml:space="preserve"> </w:t>
      </w:r>
      <w:r w:rsidRPr="00BE4C71">
        <w:rPr>
          <w:rFonts w:asciiTheme="majorBidi" w:hAnsiTheme="majorBidi" w:hint="cs"/>
          <w:sz w:val="32"/>
          <w:szCs w:val="32"/>
          <w:rtl/>
        </w:rPr>
        <w:t>الثناء</w:t>
      </w:r>
      <w:r w:rsidRPr="00BE4C71">
        <w:rPr>
          <w:rFonts w:asciiTheme="majorBidi" w:hAnsiTheme="majorBidi"/>
          <w:sz w:val="32"/>
          <w:szCs w:val="32"/>
          <w:rtl/>
        </w:rPr>
        <w:t>.</w:t>
      </w:r>
    </w:p>
    <w:p w:rsidR="00434801" w:rsidRPr="008F1DD1" w:rsidRDefault="00434801" w:rsidP="00434801">
      <w:pPr>
        <w:bidi/>
        <w:ind w:firstLine="571"/>
        <w:jc w:val="both"/>
        <w:rPr>
          <w:rFonts w:asciiTheme="majorBidi" w:hAnsiTheme="majorBidi" w:hint="cs"/>
          <w:sz w:val="32"/>
          <w:szCs w:val="32"/>
          <w:rtl/>
        </w:rPr>
      </w:pPr>
      <w:r w:rsidRPr="001E6865">
        <w:rPr>
          <w:rFonts w:asciiTheme="majorBidi" w:hAnsiTheme="majorBidi" w:hint="cs"/>
          <w:sz w:val="32"/>
          <w:szCs w:val="32"/>
          <w:rtl/>
        </w:rPr>
        <w:t>قال</w:t>
      </w:r>
      <w:r w:rsidRPr="001E6865">
        <w:rPr>
          <w:rFonts w:asciiTheme="majorBidi" w:hAnsiTheme="majorBidi"/>
          <w:sz w:val="32"/>
          <w:szCs w:val="32"/>
          <w:rtl/>
        </w:rPr>
        <w:t xml:space="preserve"> </w:t>
      </w:r>
      <w:r w:rsidRPr="001E6865">
        <w:rPr>
          <w:rFonts w:asciiTheme="majorBidi" w:hAnsiTheme="majorBidi" w:hint="cs"/>
          <w:sz w:val="32"/>
          <w:szCs w:val="32"/>
          <w:rtl/>
        </w:rPr>
        <w:t>ابن</w:t>
      </w:r>
      <w:r w:rsidRPr="001E6865">
        <w:rPr>
          <w:rFonts w:asciiTheme="majorBidi" w:hAnsiTheme="majorBidi"/>
          <w:sz w:val="32"/>
          <w:szCs w:val="32"/>
          <w:rtl/>
        </w:rPr>
        <w:t xml:space="preserve"> </w:t>
      </w:r>
      <w:r w:rsidRPr="001E6865">
        <w:rPr>
          <w:rFonts w:asciiTheme="majorBidi" w:hAnsiTheme="majorBidi" w:hint="cs"/>
          <w:sz w:val="32"/>
          <w:szCs w:val="32"/>
          <w:rtl/>
        </w:rPr>
        <w:t>زيد،</w:t>
      </w:r>
      <w:r w:rsidRPr="001E6865">
        <w:rPr>
          <w:rFonts w:asciiTheme="majorBidi" w:hAnsiTheme="majorBidi"/>
          <w:sz w:val="32"/>
          <w:szCs w:val="32"/>
          <w:rtl/>
        </w:rPr>
        <w:t xml:space="preserve"> </w:t>
      </w:r>
      <w:r w:rsidRPr="001E6865">
        <w:rPr>
          <w:rFonts w:asciiTheme="majorBidi" w:hAnsiTheme="majorBidi" w:hint="cs"/>
          <w:sz w:val="32"/>
          <w:szCs w:val="32"/>
          <w:rtl/>
        </w:rPr>
        <w:t>في</w:t>
      </w:r>
      <w:r w:rsidRPr="001E6865">
        <w:rPr>
          <w:rFonts w:asciiTheme="majorBidi" w:hAnsiTheme="majorBidi"/>
          <w:sz w:val="32"/>
          <w:szCs w:val="32"/>
          <w:rtl/>
        </w:rPr>
        <w:t xml:space="preserve"> </w:t>
      </w:r>
      <w:r w:rsidRPr="001E6865">
        <w:rPr>
          <w:rFonts w:asciiTheme="majorBidi" w:hAnsiTheme="majorBidi" w:hint="cs"/>
          <w:sz w:val="32"/>
          <w:szCs w:val="32"/>
          <w:rtl/>
        </w:rPr>
        <w:t>قوله</w:t>
      </w:r>
      <w:r w:rsidRPr="001E6865">
        <w:rPr>
          <w:rFonts w:asciiTheme="majorBidi" w:hAnsiTheme="majorBidi"/>
          <w:sz w:val="32"/>
          <w:szCs w:val="32"/>
          <w:rtl/>
        </w:rPr>
        <w:t xml:space="preserve">:( </w:t>
      </w:r>
      <w:r w:rsidRPr="001E6865">
        <w:rPr>
          <w:rFonts w:asciiTheme="majorBidi" w:hAnsiTheme="majorBidi" w:hint="cs"/>
          <w:sz w:val="32"/>
          <w:szCs w:val="32"/>
          <w:rtl/>
        </w:rPr>
        <w:t>كُتُبٌ</w:t>
      </w:r>
      <w:r w:rsidRPr="001E6865">
        <w:rPr>
          <w:rFonts w:asciiTheme="majorBidi" w:hAnsiTheme="majorBidi"/>
          <w:sz w:val="32"/>
          <w:szCs w:val="32"/>
          <w:rtl/>
        </w:rPr>
        <w:t xml:space="preserve"> </w:t>
      </w:r>
      <w:r w:rsidRPr="001E6865">
        <w:rPr>
          <w:rFonts w:asciiTheme="majorBidi" w:hAnsiTheme="majorBidi" w:hint="cs"/>
          <w:sz w:val="32"/>
          <w:szCs w:val="32"/>
          <w:rtl/>
        </w:rPr>
        <w:t>قَيِّمَةٌ</w:t>
      </w:r>
      <w:r w:rsidRPr="001E6865">
        <w:rPr>
          <w:rFonts w:asciiTheme="majorBidi" w:hAnsiTheme="majorBidi"/>
          <w:sz w:val="32"/>
          <w:szCs w:val="32"/>
          <w:rtl/>
        </w:rPr>
        <w:t xml:space="preserve"> )( </w:t>
      </w:r>
      <w:r w:rsidRPr="001E6865">
        <w:rPr>
          <w:rFonts w:asciiTheme="majorBidi" w:hAnsiTheme="majorBidi" w:hint="cs"/>
          <w:sz w:val="32"/>
          <w:szCs w:val="32"/>
          <w:rtl/>
        </w:rPr>
        <w:t>وَذَلِكَ</w:t>
      </w:r>
      <w:r w:rsidRPr="001E6865">
        <w:rPr>
          <w:rFonts w:asciiTheme="majorBidi" w:hAnsiTheme="majorBidi"/>
          <w:sz w:val="32"/>
          <w:szCs w:val="32"/>
          <w:rtl/>
        </w:rPr>
        <w:t xml:space="preserve"> </w:t>
      </w:r>
      <w:r w:rsidRPr="001E6865">
        <w:rPr>
          <w:rFonts w:asciiTheme="majorBidi" w:hAnsiTheme="majorBidi" w:hint="cs"/>
          <w:sz w:val="32"/>
          <w:szCs w:val="32"/>
          <w:rtl/>
        </w:rPr>
        <w:t>دِينُ</w:t>
      </w:r>
      <w:r w:rsidRPr="001E6865">
        <w:rPr>
          <w:rFonts w:asciiTheme="majorBidi" w:hAnsiTheme="majorBidi"/>
          <w:sz w:val="32"/>
          <w:szCs w:val="32"/>
          <w:rtl/>
        </w:rPr>
        <w:t xml:space="preserve"> </w:t>
      </w:r>
      <w:r w:rsidRPr="001E6865">
        <w:rPr>
          <w:rFonts w:asciiTheme="majorBidi" w:hAnsiTheme="majorBidi" w:hint="cs"/>
          <w:sz w:val="32"/>
          <w:szCs w:val="32"/>
          <w:rtl/>
        </w:rPr>
        <w:t>الْقَيِّمَةِ</w:t>
      </w:r>
      <w:r w:rsidRPr="001E6865">
        <w:rPr>
          <w:rFonts w:asciiTheme="majorBidi" w:hAnsiTheme="majorBidi"/>
          <w:sz w:val="32"/>
          <w:szCs w:val="32"/>
          <w:rtl/>
        </w:rPr>
        <w:t xml:space="preserve"> ) </w:t>
      </w:r>
      <w:r w:rsidRPr="001E6865">
        <w:rPr>
          <w:rFonts w:asciiTheme="majorBidi" w:hAnsiTheme="majorBidi" w:hint="cs"/>
          <w:sz w:val="32"/>
          <w:szCs w:val="32"/>
          <w:rtl/>
        </w:rPr>
        <w:t>قال</w:t>
      </w:r>
      <w:r w:rsidRPr="001E6865">
        <w:rPr>
          <w:rFonts w:asciiTheme="majorBidi" w:hAnsiTheme="majorBidi"/>
          <w:sz w:val="32"/>
          <w:szCs w:val="32"/>
          <w:rtl/>
        </w:rPr>
        <w:t xml:space="preserve">: </w:t>
      </w:r>
      <w:r w:rsidRPr="001E6865">
        <w:rPr>
          <w:rFonts w:asciiTheme="majorBidi" w:hAnsiTheme="majorBidi" w:hint="cs"/>
          <w:sz w:val="32"/>
          <w:szCs w:val="32"/>
          <w:rtl/>
        </w:rPr>
        <w:t>هو</w:t>
      </w:r>
      <w:r w:rsidRPr="001E6865">
        <w:rPr>
          <w:rFonts w:asciiTheme="majorBidi" w:hAnsiTheme="majorBidi"/>
          <w:sz w:val="32"/>
          <w:szCs w:val="32"/>
          <w:rtl/>
        </w:rPr>
        <w:t xml:space="preserve"> </w:t>
      </w:r>
      <w:r w:rsidRPr="001E6865">
        <w:rPr>
          <w:rFonts w:asciiTheme="majorBidi" w:hAnsiTheme="majorBidi" w:hint="cs"/>
          <w:sz w:val="32"/>
          <w:szCs w:val="32"/>
          <w:rtl/>
        </w:rPr>
        <w:t>واحد</w:t>
      </w:r>
      <w:r w:rsidRPr="001E6865">
        <w:rPr>
          <w:rFonts w:asciiTheme="majorBidi" w:hAnsiTheme="majorBidi"/>
          <w:sz w:val="32"/>
          <w:szCs w:val="32"/>
          <w:rtl/>
        </w:rPr>
        <w:t xml:space="preserve">; </w:t>
      </w:r>
      <w:r w:rsidRPr="001E6865">
        <w:rPr>
          <w:rFonts w:asciiTheme="majorBidi" w:hAnsiTheme="majorBidi" w:hint="cs"/>
          <w:sz w:val="32"/>
          <w:szCs w:val="32"/>
          <w:rtl/>
        </w:rPr>
        <w:t>قيِّمة</w:t>
      </w:r>
      <w:r w:rsidRPr="001E6865">
        <w:rPr>
          <w:rFonts w:asciiTheme="majorBidi" w:hAnsiTheme="majorBidi"/>
          <w:sz w:val="32"/>
          <w:szCs w:val="32"/>
          <w:rtl/>
        </w:rPr>
        <w:t xml:space="preserve">: </w:t>
      </w:r>
      <w:r w:rsidRPr="001E6865">
        <w:rPr>
          <w:rFonts w:asciiTheme="majorBidi" w:hAnsiTheme="majorBidi" w:hint="cs"/>
          <w:sz w:val="32"/>
          <w:szCs w:val="32"/>
          <w:rtl/>
        </w:rPr>
        <w:t>مستقيمة</w:t>
      </w:r>
      <w:r w:rsidRPr="001E6865">
        <w:rPr>
          <w:rFonts w:asciiTheme="majorBidi" w:hAnsiTheme="majorBidi"/>
          <w:sz w:val="32"/>
          <w:szCs w:val="32"/>
          <w:rtl/>
        </w:rPr>
        <w:t xml:space="preserve"> </w:t>
      </w:r>
      <w:r w:rsidRPr="001E6865">
        <w:rPr>
          <w:rFonts w:asciiTheme="majorBidi" w:hAnsiTheme="majorBidi" w:hint="cs"/>
          <w:sz w:val="32"/>
          <w:szCs w:val="32"/>
          <w:rtl/>
        </w:rPr>
        <w:t>معتدلة</w:t>
      </w:r>
      <w:r w:rsidRPr="001E6865">
        <w:rPr>
          <w:rFonts w:asciiTheme="majorBidi" w:hAnsiTheme="majorBidi"/>
          <w:sz w:val="32"/>
          <w:szCs w:val="32"/>
          <w:rtl/>
        </w:rPr>
        <w:t>.</w:t>
      </w:r>
      <w:r>
        <w:rPr>
          <w:rStyle w:val="FootnoteReference"/>
          <w:rFonts w:asciiTheme="majorBidi" w:hAnsiTheme="majorBidi"/>
          <w:sz w:val="32"/>
          <w:szCs w:val="32"/>
          <w:rtl/>
        </w:rPr>
        <w:footnoteReference w:id="1"/>
      </w:r>
    </w:p>
    <w:p w:rsidR="00434801" w:rsidRDefault="00526BDA" w:rsidP="00526BDA">
      <w:pPr>
        <w:pStyle w:val="ListParagraph"/>
        <w:numPr>
          <w:ilvl w:val="0"/>
          <w:numId w:val="3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 xml:space="preserve">Dalam ayat keenam, Allah mengulang kembali penyebutan orang-orang kafir dari kalangan ahlul-kitab dan musyrik. Pengulangan ini bermaksud </w:t>
      </w:r>
      <w:r w:rsidR="000D6737">
        <w:rPr>
          <w:rFonts w:asciiTheme="majorBidi" w:hAnsiTheme="majorBidi"/>
          <w:sz w:val="24"/>
          <w:szCs w:val="24"/>
          <w:lang w:val="id-ID"/>
        </w:rPr>
        <w:t xml:space="preserve">membatasi </w:t>
      </w:r>
      <w:r>
        <w:rPr>
          <w:rFonts w:asciiTheme="majorBidi" w:hAnsiTheme="majorBidi"/>
          <w:sz w:val="24"/>
          <w:szCs w:val="24"/>
          <w:lang w:val="id-ID"/>
        </w:rPr>
        <w:t>bahwa seburuk-buruk makhluk</w:t>
      </w:r>
      <w:r w:rsidR="000D6737">
        <w:rPr>
          <w:rFonts w:asciiTheme="majorBidi" w:hAnsiTheme="majorBidi"/>
          <w:sz w:val="24"/>
          <w:szCs w:val="24"/>
          <w:lang w:val="id-ID"/>
        </w:rPr>
        <w:t xml:space="preserve"> adalah orang kafir dari kalangan ahlul-kitab dan musyrik yang menolak bayyinah, menolak Rasul yang membacakan shuhuf muthahharah, menolak kutub qayyimah, dan menolak perintah Allah untuk mengikhlaskan pengabdian kepada-Nya.</w:t>
      </w:r>
    </w:p>
    <w:p w:rsidR="000D6737" w:rsidRDefault="000D6737" w:rsidP="00526BDA">
      <w:pPr>
        <w:pStyle w:val="ListParagraph"/>
        <w:numPr>
          <w:ilvl w:val="0"/>
          <w:numId w:val="3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Orang-orang kafir yang dikategorikan sebagai seburuk-buruk makhluk sudah sepantasnya kekal dalam neraka jahannam, hidup selamanya di sana dan tidak keluar-keluar.</w:t>
      </w:r>
    </w:p>
    <w:p w:rsidR="000D6737" w:rsidRDefault="000D6737" w:rsidP="00526BDA">
      <w:pPr>
        <w:pStyle w:val="ListParagraph"/>
        <w:numPr>
          <w:ilvl w:val="0"/>
          <w:numId w:val="3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Sebaliknya, orang-orang yang mau menerima bayyinah lalu beramal saleh pantas disebut sebik-baik makhluk dan masuk ke surga Aden.</w:t>
      </w:r>
      <w:r w:rsidR="00C860CD">
        <w:rPr>
          <w:rFonts w:asciiTheme="majorBidi" w:hAnsiTheme="majorBidi"/>
          <w:sz w:val="24"/>
          <w:szCs w:val="24"/>
          <w:lang w:val="id-ID"/>
        </w:rPr>
        <w:t xml:space="preserve"> Beramal saleh dalam pengertian mengikhlaskan ibadah kepada Allah dan lurus, menegakkan salat, membayar zakat, dan menaati Allah.</w:t>
      </w:r>
    </w:p>
    <w:p w:rsidR="00C860CD" w:rsidRDefault="00C860CD" w:rsidP="00526BDA">
      <w:pPr>
        <w:pStyle w:val="ListParagraph"/>
        <w:numPr>
          <w:ilvl w:val="0"/>
          <w:numId w:val="3"/>
        </w:numPr>
        <w:ind w:left="426" w:hanging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Khairul-bariyyah bukan sekedar masuk surga, tetapi juga mendapat kesenangan timbal balik; Allah senang kepadanya dan ia senang kepada Allah. Sifat senang membuka segala-galanya. Bahkan sifat senang menutupi hal-hal yang tercela:</w:t>
      </w:r>
    </w:p>
    <w:p w:rsidR="00C860CD" w:rsidRPr="00C860CD" w:rsidRDefault="00C860CD" w:rsidP="00C860CD">
      <w:pPr>
        <w:pStyle w:val="ListParagraph"/>
        <w:bidi/>
        <w:ind w:left="426"/>
        <w:jc w:val="both"/>
        <w:rPr>
          <w:rFonts w:asciiTheme="majorBidi" w:hAnsiTheme="majorBidi" w:hint="cs"/>
          <w:sz w:val="24"/>
          <w:szCs w:val="24"/>
          <w:rtl/>
          <w:lang w:val="id-ID"/>
        </w:rPr>
      </w:pPr>
      <w:r w:rsidRPr="00C860CD">
        <w:rPr>
          <w:rFonts w:asciiTheme="majorBidi" w:hAnsiTheme="majorBidi" w:hint="cs"/>
          <w:sz w:val="24"/>
          <w:szCs w:val="24"/>
          <w:rtl/>
          <w:lang w:val="id-ID"/>
        </w:rPr>
        <w:t>وعين</w:t>
      </w:r>
      <w:r w:rsidRPr="00C860CD">
        <w:rPr>
          <w:rFonts w:asciiTheme="majorBidi" w:hAnsiTheme="majorBidi"/>
          <w:sz w:val="24"/>
          <w:szCs w:val="24"/>
          <w:rtl/>
          <w:lang w:val="id-ID"/>
        </w:rPr>
        <w:t xml:space="preserve"> </w:t>
      </w:r>
      <w:r w:rsidRPr="00C860CD">
        <w:rPr>
          <w:rFonts w:asciiTheme="majorBidi" w:hAnsiTheme="majorBidi" w:hint="cs"/>
          <w:sz w:val="24"/>
          <w:szCs w:val="24"/>
          <w:rtl/>
          <w:lang w:val="id-ID"/>
        </w:rPr>
        <w:t>الرضى</w:t>
      </w:r>
      <w:r w:rsidRPr="00C860CD">
        <w:rPr>
          <w:rFonts w:asciiTheme="majorBidi" w:hAnsiTheme="majorBidi"/>
          <w:sz w:val="24"/>
          <w:szCs w:val="24"/>
          <w:rtl/>
          <w:lang w:val="id-ID"/>
        </w:rPr>
        <w:t xml:space="preserve"> </w:t>
      </w:r>
      <w:r w:rsidRPr="00C860CD">
        <w:rPr>
          <w:rFonts w:asciiTheme="majorBidi" w:hAnsiTheme="majorBidi" w:hint="cs"/>
          <w:sz w:val="24"/>
          <w:szCs w:val="24"/>
          <w:rtl/>
          <w:lang w:val="id-ID"/>
        </w:rPr>
        <w:t>عن</w:t>
      </w:r>
      <w:r w:rsidRPr="00C860CD">
        <w:rPr>
          <w:rFonts w:asciiTheme="majorBidi" w:hAnsiTheme="majorBidi"/>
          <w:sz w:val="24"/>
          <w:szCs w:val="24"/>
          <w:rtl/>
          <w:lang w:val="id-ID"/>
        </w:rPr>
        <w:t xml:space="preserve"> </w:t>
      </w:r>
      <w:r w:rsidRPr="00C860CD">
        <w:rPr>
          <w:rFonts w:asciiTheme="majorBidi" w:hAnsiTheme="majorBidi" w:hint="cs"/>
          <w:sz w:val="24"/>
          <w:szCs w:val="24"/>
          <w:rtl/>
          <w:lang w:val="id-ID"/>
        </w:rPr>
        <w:t>كل</w:t>
      </w:r>
      <w:r w:rsidRPr="00C860CD">
        <w:rPr>
          <w:rFonts w:asciiTheme="majorBidi" w:hAnsiTheme="majorBidi"/>
          <w:sz w:val="24"/>
          <w:szCs w:val="24"/>
          <w:rtl/>
          <w:lang w:val="id-ID"/>
        </w:rPr>
        <w:t xml:space="preserve"> </w:t>
      </w:r>
      <w:r w:rsidRPr="00C860CD">
        <w:rPr>
          <w:rFonts w:asciiTheme="majorBidi" w:hAnsiTheme="majorBidi" w:hint="cs"/>
          <w:sz w:val="24"/>
          <w:szCs w:val="24"/>
          <w:rtl/>
          <w:lang w:val="id-ID"/>
        </w:rPr>
        <w:t>عيب</w:t>
      </w:r>
      <w:r w:rsidRPr="00C860CD">
        <w:rPr>
          <w:rFonts w:asciiTheme="majorBidi" w:hAnsiTheme="majorBidi"/>
          <w:sz w:val="24"/>
          <w:szCs w:val="24"/>
          <w:rtl/>
          <w:lang w:val="id-ID"/>
        </w:rPr>
        <w:t xml:space="preserve"> </w:t>
      </w:r>
      <w:r w:rsidRPr="00C860CD">
        <w:rPr>
          <w:rFonts w:asciiTheme="majorBidi" w:hAnsiTheme="majorBidi" w:hint="cs"/>
          <w:sz w:val="24"/>
          <w:szCs w:val="24"/>
          <w:rtl/>
          <w:lang w:val="id-ID"/>
        </w:rPr>
        <w:t>كليلة</w:t>
      </w:r>
      <w:r w:rsidRPr="00C860CD">
        <w:rPr>
          <w:rFonts w:asciiTheme="majorBidi" w:hAnsiTheme="majorBidi"/>
          <w:sz w:val="24"/>
          <w:szCs w:val="24"/>
          <w:rtl/>
          <w:lang w:val="id-ID"/>
        </w:rPr>
        <w:t xml:space="preserve"> * </w:t>
      </w:r>
      <w:r w:rsidRPr="00C860CD">
        <w:rPr>
          <w:rFonts w:asciiTheme="majorBidi" w:hAnsiTheme="majorBidi" w:hint="cs"/>
          <w:sz w:val="24"/>
          <w:szCs w:val="24"/>
          <w:rtl/>
          <w:lang w:val="id-ID"/>
        </w:rPr>
        <w:t>ولكن</w:t>
      </w:r>
      <w:r w:rsidRPr="00C860CD">
        <w:rPr>
          <w:rFonts w:asciiTheme="majorBidi" w:hAnsiTheme="majorBidi"/>
          <w:sz w:val="24"/>
          <w:szCs w:val="24"/>
          <w:rtl/>
          <w:lang w:val="id-ID"/>
        </w:rPr>
        <w:t xml:space="preserve"> </w:t>
      </w:r>
      <w:r w:rsidRPr="00C860CD">
        <w:rPr>
          <w:rFonts w:asciiTheme="majorBidi" w:hAnsiTheme="majorBidi" w:hint="cs"/>
          <w:sz w:val="24"/>
          <w:szCs w:val="24"/>
          <w:rtl/>
          <w:lang w:val="id-ID"/>
        </w:rPr>
        <w:t>عين</w:t>
      </w:r>
      <w:r w:rsidRPr="00C860CD">
        <w:rPr>
          <w:rFonts w:asciiTheme="majorBidi" w:hAnsiTheme="majorBidi"/>
          <w:sz w:val="24"/>
          <w:szCs w:val="24"/>
          <w:rtl/>
          <w:lang w:val="id-ID"/>
        </w:rPr>
        <w:t xml:space="preserve"> </w:t>
      </w:r>
      <w:r w:rsidRPr="00C860CD">
        <w:rPr>
          <w:rFonts w:asciiTheme="majorBidi" w:hAnsiTheme="majorBidi" w:hint="cs"/>
          <w:sz w:val="24"/>
          <w:szCs w:val="24"/>
          <w:rtl/>
          <w:lang w:val="id-ID"/>
        </w:rPr>
        <w:t>السخط</w:t>
      </w:r>
      <w:r w:rsidRPr="00C860CD">
        <w:rPr>
          <w:rFonts w:asciiTheme="majorBidi" w:hAnsiTheme="majorBidi"/>
          <w:sz w:val="24"/>
          <w:szCs w:val="24"/>
          <w:rtl/>
          <w:lang w:val="id-ID"/>
        </w:rPr>
        <w:t xml:space="preserve"> </w:t>
      </w:r>
      <w:r w:rsidRPr="00C860CD">
        <w:rPr>
          <w:rFonts w:asciiTheme="majorBidi" w:hAnsiTheme="majorBidi" w:hint="cs"/>
          <w:sz w:val="24"/>
          <w:szCs w:val="24"/>
          <w:rtl/>
          <w:lang w:val="id-ID"/>
        </w:rPr>
        <w:t>تبدي</w:t>
      </w:r>
      <w:r w:rsidRPr="00C860CD">
        <w:rPr>
          <w:rFonts w:asciiTheme="majorBidi" w:hAnsiTheme="majorBidi"/>
          <w:sz w:val="24"/>
          <w:szCs w:val="24"/>
          <w:rtl/>
          <w:lang w:val="id-ID"/>
        </w:rPr>
        <w:t xml:space="preserve"> </w:t>
      </w:r>
      <w:r w:rsidRPr="00C860CD">
        <w:rPr>
          <w:rFonts w:asciiTheme="majorBidi" w:hAnsiTheme="majorBidi" w:hint="cs"/>
          <w:sz w:val="24"/>
          <w:szCs w:val="24"/>
          <w:rtl/>
          <w:lang w:val="id-ID"/>
        </w:rPr>
        <w:t>المساويا</w:t>
      </w:r>
      <w:r w:rsidRPr="00C860CD">
        <w:rPr>
          <w:rFonts w:asciiTheme="majorBidi" w:hAnsiTheme="majorBidi"/>
          <w:sz w:val="24"/>
          <w:szCs w:val="24"/>
          <w:rtl/>
          <w:lang w:val="id-ID"/>
        </w:rPr>
        <w:t xml:space="preserve"> </w:t>
      </w:r>
      <w:bookmarkStart w:id="0" w:name="_GoBack"/>
      <w:bookmarkEnd w:id="0"/>
    </w:p>
    <w:sectPr w:rsidR="00C860CD" w:rsidRPr="00C86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229" w:rsidRDefault="009F3229" w:rsidP="00DE6A4A">
      <w:r>
        <w:separator/>
      </w:r>
    </w:p>
  </w:endnote>
  <w:endnote w:type="continuationSeparator" w:id="0">
    <w:p w:rsidR="009F3229" w:rsidRDefault="009F3229" w:rsidP="00DE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229" w:rsidRDefault="009F3229" w:rsidP="00DE6A4A">
      <w:r>
        <w:separator/>
      </w:r>
    </w:p>
  </w:footnote>
  <w:footnote w:type="continuationSeparator" w:id="0">
    <w:p w:rsidR="009F3229" w:rsidRDefault="009F3229" w:rsidP="00DE6A4A">
      <w:r>
        <w:continuationSeparator/>
      </w:r>
    </w:p>
  </w:footnote>
  <w:footnote w:id="1">
    <w:p w:rsidR="00434801" w:rsidRPr="00E239DC" w:rsidRDefault="00434801" w:rsidP="00434801">
      <w:pPr>
        <w:bidi/>
        <w:ind w:firstLine="571"/>
        <w:jc w:val="both"/>
        <w:rPr>
          <w:rFonts w:asciiTheme="majorBidi" w:hAnsiTheme="majorBidi"/>
          <w:sz w:val="32"/>
          <w:szCs w:val="32"/>
        </w:rPr>
      </w:pPr>
      <w:r w:rsidRPr="00B23BA4">
        <w:rPr>
          <w:rStyle w:val="FootnoteReference"/>
          <w:sz w:val="20"/>
          <w:szCs w:val="20"/>
        </w:rPr>
        <w:footnoteRef/>
      </w:r>
      <w:r w:rsidRPr="00B23BA4">
        <w:rPr>
          <w:sz w:val="20"/>
          <w:szCs w:val="20"/>
        </w:rPr>
        <w:t xml:space="preserve"> </w:t>
      </w:r>
      <w:r w:rsidRPr="00B23BA4">
        <w:rPr>
          <w:rFonts w:asciiTheme="majorBidi" w:hAnsiTheme="majorBidi" w:hint="cs"/>
          <w:sz w:val="20"/>
          <w:szCs w:val="20"/>
          <w:rtl/>
        </w:rPr>
        <w:t>تفسير</w:t>
      </w:r>
      <w:r w:rsidRPr="00B23BA4">
        <w:rPr>
          <w:rFonts w:asciiTheme="majorBidi" w:hAnsiTheme="majorBidi"/>
          <w:sz w:val="20"/>
          <w:szCs w:val="20"/>
          <w:rtl/>
        </w:rPr>
        <w:t xml:space="preserve"> </w:t>
      </w:r>
      <w:r w:rsidRPr="00B23BA4">
        <w:rPr>
          <w:rFonts w:asciiTheme="majorBidi" w:hAnsiTheme="majorBidi" w:hint="cs"/>
          <w:sz w:val="20"/>
          <w:szCs w:val="20"/>
          <w:rtl/>
        </w:rPr>
        <w:t>الطبري</w:t>
      </w:r>
      <w:r w:rsidRPr="00B23BA4">
        <w:rPr>
          <w:rFonts w:asciiTheme="majorBidi" w:hAnsiTheme="majorBidi"/>
          <w:sz w:val="20"/>
          <w:szCs w:val="20"/>
          <w:rtl/>
        </w:rPr>
        <w:t xml:space="preserve"> - (</w:t>
      </w:r>
      <w:r w:rsidRPr="00B23BA4">
        <w:rPr>
          <w:rFonts w:asciiTheme="majorBidi" w:hAnsiTheme="majorBidi" w:hint="cs"/>
          <w:sz w:val="20"/>
          <w:szCs w:val="20"/>
          <w:rtl/>
        </w:rPr>
        <w:t>ج</w:t>
      </w:r>
      <w:r w:rsidRPr="00B23BA4">
        <w:rPr>
          <w:rFonts w:asciiTheme="majorBidi" w:hAnsiTheme="majorBidi"/>
          <w:sz w:val="20"/>
          <w:szCs w:val="20"/>
          <w:rtl/>
        </w:rPr>
        <w:t xml:space="preserve"> 24 / </w:t>
      </w:r>
      <w:r w:rsidRPr="00B23BA4">
        <w:rPr>
          <w:rFonts w:asciiTheme="majorBidi" w:hAnsiTheme="majorBidi" w:hint="cs"/>
          <w:sz w:val="20"/>
          <w:szCs w:val="20"/>
          <w:rtl/>
        </w:rPr>
        <w:t>ص</w:t>
      </w:r>
      <w:r w:rsidRPr="00B23BA4">
        <w:rPr>
          <w:rFonts w:asciiTheme="majorBidi" w:hAnsiTheme="majorBidi"/>
          <w:sz w:val="20"/>
          <w:szCs w:val="20"/>
          <w:rtl/>
        </w:rPr>
        <w:t xml:space="preserve"> 541)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269FB"/>
    <w:rsid w:val="000311C3"/>
    <w:rsid w:val="000329B2"/>
    <w:rsid w:val="000352DD"/>
    <w:rsid w:val="00036052"/>
    <w:rsid w:val="00037E4F"/>
    <w:rsid w:val="000408E3"/>
    <w:rsid w:val="00042A7E"/>
    <w:rsid w:val="00042C3A"/>
    <w:rsid w:val="00043011"/>
    <w:rsid w:val="0004503E"/>
    <w:rsid w:val="00045F58"/>
    <w:rsid w:val="00047C01"/>
    <w:rsid w:val="000526CE"/>
    <w:rsid w:val="000538B8"/>
    <w:rsid w:val="00054AA7"/>
    <w:rsid w:val="0005512C"/>
    <w:rsid w:val="000558FA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7CED"/>
    <w:rsid w:val="00081560"/>
    <w:rsid w:val="00084CFB"/>
    <w:rsid w:val="00090993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D6737"/>
    <w:rsid w:val="000E10B7"/>
    <w:rsid w:val="000E6A68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E31"/>
    <w:rsid w:val="001703CE"/>
    <w:rsid w:val="001738CF"/>
    <w:rsid w:val="00174875"/>
    <w:rsid w:val="00176314"/>
    <w:rsid w:val="00181A33"/>
    <w:rsid w:val="00182039"/>
    <w:rsid w:val="001912A1"/>
    <w:rsid w:val="00191550"/>
    <w:rsid w:val="00192322"/>
    <w:rsid w:val="0019379E"/>
    <w:rsid w:val="001970BF"/>
    <w:rsid w:val="001A06A9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6F5"/>
    <w:rsid w:val="002F604C"/>
    <w:rsid w:val="002F6939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43EA0"/>
    <w:rsid w:val="003443DC"/>
    <w:rsid w:val="00344BEB"/>
    <w:rsid w:val="00344EFF"/>
    <w:rsid w:val="00346075"/>
    <w:rsid w:val="00346CC3"/>
    <w:rsid w:val="0035295D"/>
    <w:rsid w:val="00353542"/>
    <w:rsid w:val="003550EE"/>
    <w:rsid w:val="0035682A"/>
    <w:rsid w:val="00356B6F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6DF7"/>
    <w:rsid w:val="003E1E86"/>
    <w:rsid w:val="003E398D"/>
    <w:rsid w:val="003F34E6"/>
    <w:rsid w:val="003F40D0"/>
    <w:rsid w:val="003F4891"/>
    <w:rsid w:val="0040137B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801"/>
    <w:rsid w:val="00434DDF"/>
    <w:rsid w:val="004420DF"/>
    <w:rsid w:val="00442439"/>
    <w:rsid w:val="00443AD5"/>
    <w:rsid w:val="004446AB"/>
    <w:rsid w:val="00447642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72A3"/>
    <w:rsid w:val="00477FE9"/>
    <w:rsid w:val="00481403"/>
    <w:rsid w:val="0048163F"/>
    <w:rsid w:val="004959B6"/>
    <w:rsid w:val="00497894"/>
    <w:rsid w:val="004A00EA"/>
    <w:rsid w:val="004A25C9"/>
    <w:rsid w:val="004A34E6"/>
    <w:rsid w:val="004A516E"/>
    <w:rsid w:val="004C5B79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504800"/>
    <w:rsid w:val="00506886"/>
    <w:rsid w:val="0050788F"/>
    <w:rsid w:val="00510160"/>
    <w:rsid w:val="00513B39"/>
    <w:rsid w:val="005169C0"/>
    <w:rsid w:val="00517D30"/>
    <w:rsid w:val="0052517D"/>
    <w:rsid w:val="00526BDA"/>
    <w:rsid w:val="00527747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3B8A"/>
    <w:rsid w:val="00594EC8"/>
    <w:rsid w:val="005962F6"/>
    <w:rsid w:val="00597532"/>
    <w:rsid w:val="005A1683"/>
    <w:rsid w:val="005B1637"/>
    <w:rsid w:val="005B706D"/>
    <w:rsid w:val="005C08F4"/>
    <w:rsid w:val="005C2864"/>
    <w:rsid w:val="005C6CA6"/>
    <w:rsid w:val="005D370F"/>
    <w:rsid w:val="005E1509"/>
    <w:rsid w:val="005E1A18"/>
    <w:rsid w:val="005E1E94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6F15"/>
    <w:rsid w:val="00626A12"/>
    <w:rsid w:val="00627A0D"/>
    <w:rsid w:val="00631517"/>
    <w:rsid w:val="00632EDC"/>
    <w:rsid w:val="00633BEC"/>
    <w:rsid w:val="00634529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29B3"/>
    <w:rsid w:val="006838E8"/>
    <w:rsid w:val="00686715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6BEB"/>
    <w:rsid w:val="006C0578"/>
    <w:rsid w:val="006D3000"/>
    <w:rsid w:val="006D6E14"/>
    <w:rsid w:val="006D768E"/>
    <w:rsid w:val="006E1FB8"/>
    <w:rsid w:val="006E227D"/>
    <w:rsid w:val="006E3F9F"/>
    <w:rsid w:val="006E48F4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7053"/>
    <w:rsid w:val="00701983"/>
    <w:rsid w:val="00701FB4"/>
    <w:rsid w:val="00702C17"/>
    <w:rsid w:val="00706ECA"/>
    <w:rsid w:val="00706FA6"/>
    <w:rsid w:val="007101E4"/>
    <w:rsid w:val="00711C8D"/>
    <w:rsid w:val="0071472F"/>
    <w:rsid w:val="0071578D"/>
    <w:rsid w:val="00715905"/>
    <w:rsid w:val="00721222"/>
    <w:rsid w:val="00722FF8"/>
    <w:rsid w:val="00724978"/>
    <w:rsid w:val="007302B7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7D35"/>
    <w:rsid w:val="00820591"/>
    <w:rsid w:val="00820CAE"/>
    <w:rsid w:val="008226F3"/>
    <w:rsid w:val="00830593"/>
    <w:rsid w:val="00833E8B"/>
    <w:rsid w:val="0083670D"/>
    <w:rsid w:val="008379C2"/>
    <w:rsid w:val="00840054"/>
    <w:rsid w:val="00840826"/>
    <w:rsid w:val="00840C01"/>
    <w:rsid w:val="00840E27"/>
    <w:rsid w:val="008441C8"/>
    <w:rsid w:val="008477D2"/>
    <w:rsid w:val="00853D3A"/>
    <w:rsid w:val="00855912"/>
    <w:rsid w:val="00856957"/>
    <w:rsid w:val="008630A0"/>
    <w:rsid w:val="0086338A"/>
    <w:rsid w:val="00864715"/>
    <w:rsid w:val="0087416B"/>
    <w:rsid w:val="008749C0"/>
    <w:rsid w:val="008753C0"/>
    <w:rsid w:val="00876703"/>
    <w:rsid w:val="0088181A"/>
    <w:rsid w:val="00883803"/>
    <w:rsid w:val="00883FC3"/>
    <w:rsid w:val="008859D5"/>
    <w:rsid w:val="0088763B"/>
    <w:rsid w:val="0089082C"/>
    <w:rsid w:val="0089530E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C063B"/>
    <w:rsid w:val="008C4B9F"/>
    <w:rsid w:val="008D1C8E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F2CC7"/>
    <w:rsid w:val="008F4B43"/>
    <w:rsid w:val="008F54A3"/>
    <w:rsid w:val="008F69AF"/>
    <w:rsid w:val="009005E6"/>
    <w:rsid w:val="0090348D"/>
    <w:rsid w:val="00905BAF"/>
    <w:rsid w:val="00916431"/>
    <w:rsid w:val="00917147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4772"/>
    <w:rsid w:val="0094489F"/>
    <w:rsid w:val="00945418"/>
    <w:rsid w:val="00945650"/>
    <w:rsid w:val="00951A1F"/>
    <w:rsid w:val="00956509"/>
    <w:rsid w:val="009569D3"/>
    <w:rsid w:val="00957EA8"/>
    <w:rsid w:val="00963F0A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3229"/>
    <w:rsid w:val="009F6272"/>
    <w:rsid w:val="00A010BF"/>
    <w:rsid w:val="00A01D70"/>
    <w:rsid w:val="00A07CC3"/>
    <w:rsid w:val="00A11C3E"/>
    <w:rsid w:val="00A11DB5"/>
    <w:rsid w:val="00A124FF"/>
    <w:rsid w:val="00A1564E"/>
    <w:rsid w:val="00A17793"/>
    <w:rsid w:val="00A21501"/>
    <w:rsid w:val="00A247A6"/>
    <w:rsid w:val="00A31666"/>
    <w:rsid w:val="00A32D94"/>
    <w:rsid w:val="00A34F42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3A6F"/>
    <w:rsid w:val="00A774F2"/>
    <w:rsid w:val="00A77966"/>
    <w:rsid w:val="00A80455"/>
    <w:rsid w:val="00A84968"/>
    <w:rsid w:val="00A90AF7"/>
    <w:rsid w:val="00A93726"/>
    <w:rsid w:val="00A93C39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5845"/>
    <w:rsid w:val="00AB6D06"/>
    <w:rsid w:val="00AB743A"/>
    <w:rsid w:val="00AC25B3"/>
    <w:rsid w:val="00AC4C52"/>
    <w:rsid w:val="00AC4D04"/>
    <w:rsid w:val="00AC5384"/>
    <w:rsid w:val="00AD078E"/>
    <w:rsid w:val="00AD28CA"/>
    <w:rsid w:val="00AE0B31"/>
    <w:rsid w:val="00AE2BDF"/>
    <w:rsid w:val="00AE36B9"/>
    <w:rsid w:val="00AE3B38"/>
    <w:rsid w:val="00AE636F"/>
    <w:rsid w:val="00AF158D"/>
    <w:rsid w:val="00B009E0"/>
    <w:rsid w:val="00B027FB"/>
    <w:rsid w:val="00B05A13"/>
    <w:rsid w:val="00B06F37"/>
    <w:rsid w:val="00B07A32"/>
    <w:rsid w:val="00B16354"/>
    <w:rsid w:val="00B16F58"/>
    <w:rsid w:val="00B20C20"/>
    <w:rsid w:val="00B22855"/>
    <w:rsid w:val="00B26BEA"/>
    <w:rsid w:val="00B37D3A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6079"/>
    <w:rsid w:val="00B76701"/>
    <w:rsid w:val="00B77687"/>
    <w:rsid w:val="00B82E2E"/>
    <w:rsid w:val="00B83E3E"/>
    <w:rsid w:val="00B91BF4"/>
    <w:rsid w:val="00B91FDD"/>
    <w:rsid w:val="00B95257"/>
    <w:rsid w:val="00BA1C84"/>
    <w:rsid w:val="00BA6294"/>
    <w:rsid w:val="00BB30C0"/>
    <w:rsid w:val="00BB7DF0"/>
    <w:rsid w:val="00BC4BD0"/>
    <w:rsid w:val="00BC6B33"/>
    <w:rsid w:val="00BE1062"/>
    <w:rsid w:val="00BE16D8"/>
    <w:rsid w:val="00BE65D1"/>
    <w:rsid w:val="00BF0734"/>
    <w:rsid w:val="00BF2ED5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30406"/>
    <w:rsid w:val="00C32C41"/>
    <w:rsid w:val="00C3309B"/>
    <w:rsid w:val="00C3443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5B19"/>
    <w:rsid w:val="00C56FED"/>
    <w:rsid w:val="00C62367"/>
    <w:rsid w:val="00C6370C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60CD"/>
    <w:rsid w:val="00C87A59"/>
    <w:rsid w:val="00C87DF7"/>
    <w:rsid w:val="00C96355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E1AF7"/>
    <w:rsid w:val="00CE387A"/>
    <w:rsid w:val="00CE46E5"/>
    <w:rsid w:val="00CE6764"/>
    <w:rsid w:val="00CF06C4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33AE5"/>
    <w:rsid w:val="00D35D3C"/>
    <w:rsid w:val="00D4298B"/>
    <w:rsid w:val="00D43FEC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3B40"/>
    <w:rsid w:val="00DB44E2"/>
    <w:rsid w:val="00DB468A"/>
    <w:rsid w:val="00DB4CF4"/>
    <w:rsid w:val="00DB6D91"/>
    <w:rsid w:val="00DB732E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E6A4A"/>
    <w:rsid w:val="00DF1AAD"/>
    <w:rsid w:val="00DF61F7"/>
    <w:rsid w:val="00E03EA5"/>
    <w:rsid w:val="00E050E6"/>
    <w:rsid w:val="00E07592"/>
    <w:rsid w:val="00E10FED"/>
    <w:rsid w:val="00E121A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79CD"/>
    <w:rsid w:val="00E61614"/>
    <w:rsid w:val="00E63611"/>
    <w:rsid w:val="00E65D62"/>
    <w:rsid w:val="00E678EA"/>
    <w:rsid w:val="00E71149"/>
    <w:rsid w:val="00E71196"/>
    <w:rsid w:val="00E725F3"/>
    <w:rsid w:val="00E74E44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7BB1"/>
    <w:rsid w:val="00EC2B9A"/>
    <w:rsid w:val="00EC4610"/>
    <w:rsid w:val="00EC7B4B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F004E2"/>
    <w:rsid w:val="00F01925"/>
    <w:rsid w:val="00F03AD7"/>
    <w:rsid w:val="00F0638E"/>
    <w:rsid w:val="00F0718B"/>
    <w:rsid w:val="00F0794C"/>
    <w:rsid w:val="00F10F78"/>
    <w:rsid w:val="00F13CCD"/>
    <w:rsid w:val="00F2015B"/>
    <w:rsid w:val="00F22AC6"/>
    <w:rsid w:val="00F2329C"/>
    <w:rsid w:val="00F31618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FEB"/>
    <w:rsid w:val="00F551BB"/>
    <w:rsid w:val="00F566F2"/>
    <w:rsid w:val="00F609A4"/>
    <w:rsid w:val="00F62325"/>
    <w:rsid w:val="00F71EB0"/>
    <w:rsid w:val="00F723FA"/>
    <w:rsid w:val="00F73439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753B"/>
    <w:rsid w:val="00FB0641"/>
    <w:rsid w:val="00FB0B7D"/>
    <w:rsid w:val="00FB40F4"/>
    <w:rsid w:val="00FC01D8"/>
    <w:rsid w:val="00FC1E6C"/>
    <w:rsid w:val="00FC3ACF"/>
    <w:rsid w:val="00FC4EE3"/>
    <w:rsid w:val="00FC549E"/>
    <w:rsid w:val="00FD4406"/>
    <w:rsid w:val="00FD7C7D"/>
    <w:rsid w:val="00FE4361"/>
    <w:rsid w:val="00FE593F"/>
    <w:rsid w:val="00FE66B3"/>
    <w:rsid w:val="00FF1ACE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6A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6A4A"/>
    <w:rPr>
      <w:vertAlign w:val="superscript"/>
    </w:rPr>
  </w:style>
  <w:style w:type="paragraph" w:styleId="ListParagraph">
    <w:name w:val="List Paragraph"/>
    <w:basedOn w:val="Normal"/>
    <w:uiPriority w:val="34"/>
    <w:qFormat/>
    <w:rsid w:val="00434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AAFBB-6D46-4DA9-B242-A825261FC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2020-12-24T00:28:00Z</dcterms:created>
  <dcterms:modified xsi:type="dcterms:W3CDTF">2021-01-08T03:54:00Z</dcterms:modified>
</cp:coreProperties>
</file>