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F6" w:rsidRPr="0052252D" w:rsidRDefault="00A01976" w:rsidP="00FE6D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Rabu</w:t>
      </w:r>
      <w:bookmarkStart w:id="0" w:name="_GoBack"/>
      <w:bookmarkEnd w:id="0"/>
      <w:proofErr w:type="spellEnd"/>
      <w:r w:rsidR="007513F1">
        <w:rPr>
          <w:rFonts w:ascii="Times New Roman" w:hAnsi="Times New Roman" w:cs="Times New Roman"/>
          <w:sz w:val="24"/>
          <w:szCs w:val="24"/>
        </w:rPr>
        <w:t>, 05</w:t>
      </w:r>
      <w:r w:rsidR="00176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A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7513F1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FE6DF6" w:rsidRPr="00983B8B" w:rsidRDefault="00FE6DF6" w:rsidP="00FE6D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DF6" w:rsidRPr="005961CF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1C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961CF">
        <w:rPr>
          <w:rFonts w:ascii="Times New Roman" w:hAnsi="Times New Roman" w:cs="Times New Roman"/>
          <w:sz w:val="24"/>
          <w:szCs w:val="24"/>
        </w:rPr>
        <w:tab/>
      </w:r>
      <w:r w:rsidRPr="005961CF">
        <w:rPr>
          <w:rFonts w:ascii="Times New Roman" w:hAnsi="Times New Roman" w:cs="Times New Roman"/>
          <w:sz w:val="24"/>
          <w:szCs w:val="24"/>
        </w:rPr>
        <w:tab/>
        <w:t>:</w:t>
      </w:r>
      <w:r w:rsidRPr="0052252D">
        <w:rPr>
          <w:rFonts w:ascii="Times New Roman" w:hAnsi="Times New Roman" w:cs="Times New Roman"/>
          <w:sz w:val="24"/>
          <w:szCs w:val="24"/>
        </w:rPr>
        <w:t xml:space="preserve"> </w:t>
      </w:r>
      <w:r w:rsidR="0025561B">
        <w:rPr>
          <w:rFonts w:ascii="Times New Roman" w:hAnsi="Times New Roman" w:cs="Times New Roman"/>
          <w:sz w:val="24"/>
          <w:szCs w:val="24"/>
        </w:rPr>
        <w:t>138</w:t>
      </w:r>
      <w:r w:rsidR="007513F1">
        <w:rPr>
          <w:rFonts w:ascii="Times New Roman" w:hAnsi="Times New Roman" w:cs="Times New Roman"/>
          <w:sz w:val="24"/>
          <w:szCs w:val="24"/>
        </w:rPr>
        <w:t>/UN</w:t>
      </w:r>
      <w:r w:rsidR="0025561B">
        <w:rPr>
          <w:rFonts w:ascii="Times New Roman" w:hAnsi="Times New Roman" w:cs="Times New Roman"/>
          <w:sz w:val="24"/>
          <w:szCs w:val="24"/>
        </w:rPr>
        <w:t>.</w:t>
      </w:r>
      <w:r w:rsidR="007513F1">
        <w:rPr>
          <w:rFonts w:ascii="Times New Roman" w:hAnsi="Times New Roman" w:cs="Times New Roman"/>
          <w:sz w:val="24"/>
          <w:szCs w:val="24"/>
        </w:rPr>
        <w:t>2.F6.EBS/OTL/2020</w:t>
      </w:r>
    </w:p>
    <w:p w:rsidR="00FE6DF6" w:rsidRPr="005961CF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1CF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5961CF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:rsidR="00FE6DF6" w:rsidRPr="00CA6431" w:rsidRDefault="00FE6DF6" w:rsidP="00DC7F3B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r w:rsidRPr="005961C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5961CF">
        <w:rPr>
          <w:rFonts w:ascii="Times New Roman" w:hAnsi="Times New Roman" w:cs="Times New Roman"/>
          <w:sz w:val="24"/>
          <w:szCs w:val="24"/>
        </w:rPr>
        <w:tab/>
      </w:r>
      <w:r w:rsidR="00DC7F3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C7F3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="00DC7F3B">
        <w:rPr>
          <w:rFonts w:ascii="Times New Roman" w:hAnsi="Times New Roman" w:cs="Times New Roman"/>
          <w:sz w:val="24"/>
          <w:szCs w:val="24"/>
        </w:rPr>
        <w:t xml:space="preserve"> </w:t>
      </w:r>
      <w:r w:rsidR="00DC7F3B" w:rsidRPr="00DC7F3B">
        <w:rPr>
          <w:rFonts w:ascii="Times New Roman" w:hAnsi="Times New Roman" w:cs="Times New Roman"/>
          <w:i/>
          <w:sz w:val="24"/>
          <w:szCs w:val="24"/>
        </w:rPr>
        <w:t>Call for Proposals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C2F">
        <w:rPr>
          <w:rFonts w:ascii="Times New Roman" w:hAnsi="Times New Roman" w:cs="Times New Roman"/>
          <w:i/>
          <w:sz w:val="24"/>
          <w:szCs w:val="24"/>
        </w:rPr>
        <w:t>The Indonesia</w:t>
      </w:r>
      <w:r w:rsidR="00DF2C2F" w:rsidRPr="00DF2C2F">
        <w:rPr>
          <w:rFonts w:ascii="Times New Roman" w:hAnsi="Times New Roman" w:cs="Times New Roman"/>
          <w:i/>
          <w:sz w:val="24"/>
          <w:szCs w:val="24"/>
          <w:lang w:val="id-ID"/>
        </w:rPr>
        <w:t>n</w:t>
      </w:r>
      <w:r w:rsidRPr="00DF2C2F">
        <w:rPr>
          <w:rFonts w:ascii="Times New Roman" w:hAnsi="Times New Roman" w:cs="Times New Roman"/>
          <w:i/>
          <w:sz w:val="24"/>
          <w:szCs w:val="24"/>
        </w:rPr>
        <w:t xml:space="preserve"> Tobacco Control </w:t>
      </w:r>
      <w:proofErr w:type="gramStart"/>
      <w:r w:rsidRPr="00DF2C2F"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r w:rsidR="00DC7F3B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DF2C2F">
        <w:rPr>
          <w:rFonts w:ascii="Times New Roman" w:hAnsi="Times New Roman" w:cs="Times New Roman"/>
          <w:i/>
          <w:sz w:val="24"/>
          <w:szCs w:val="24"/>
        </w:rPr>
        <w:t>Network</w:t>
      </w:r>
      <w:proofErr w:type="gramEnd"/>
      <w:r w:rsidR="00751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13F1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7513F1">
        <w:rPr>
          <w:rFonts w:ascii="Times New Roman" w:hAnsi="Times New Roman" w:cs="Times New Roman"/>
          <w:i/>
          <w:sz w:val="24"/>
          <w:szCs w:val="24"/>
        </w:rPr>
        <w:t xml:space="preserve"> 2020</w:t>
      </w: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F3B" w:rsidRPr="00DC7F3B" w:rsidRDefault="00FE6DF6" w:rsidP="00DC7F3B">
      <w:pPr>
        <w:shd w:val="clear" w:color="auto" w:fill="FFFFFF"/>
        <w:spacing w:after="0" w:line="233" w:lineRule="atLeast"/>
        <w:rPr>
          <w:rFonts w:ascii="Calibri" w:eastAsia="Times New Roman" w:hAnsi="Calibri" w:cs="Calibri"/>
          <w:color w:val="222222"/>
          <w:lang w:val="id-ID" w:eastAsia="id-ID"/>
        </w:rPr>
      </w:pPr>
      <w:proofErr w:type="spellStart"/>
      <w:r w:rsidRPr="00983B8B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983B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3B8B">
        <w:rPr>
          <w:rFonts w:ascii="Times New Roman" w:hAnsi="Times New Roman" w:cs="Times New Roman"/>
          <w:b/>
          <w:sz w:val="24"/>
          <w:szCs w:val="24"/>
        </w:rPr>
        <w:t>Yth</w:t>
      </w:r>
      <w:proofErr w:type="spellEnd"/>
      <w:r w:rsidRPr="00983B8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C7F3B" w:rsidRPr="00DC7F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 w:eastAsia="id-ID"/>
        </w:rPr>
        <w:t>Peneliti Penerima Grant ITCRN</w:t>
      </w:r>
    </w:p>
    <w:p w:rsidR="00DC7F3B" w:rsidRPr="00DC7F3B" w:rsidRDefault="00DC7F3B" w:rsidP="00DC7F3B">
      <w:pPr>
        <w:shd w:val="clear" w:color="auto" w:fill="FFFFFF"/>
        <w:spacing w:after="0" w:line="233" w:lineRule="atLeast"/>
        <w:ind w:left="720" w:firstLine="720"/>
        <w:rPr>
          <w:rFonts w:ascii="Calibri" w:eastAsia="Times New Roman" w:hAnsi="Calibri" w:cs="Calibri"/>
          <w:b/>
          <w:color w:val="222222"/>
          <w:lang w:val="id-ID" w:eastAsia="id-ID"/>
        </w:rPr>
      </w:pPr>
      <w:r w:rsidRPr="00DC7F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 w:eastAsia="id-ID"/>
        </w:rPr>
        <w:t>di tempat</w:t>
      </w:r>
    </w:p>
    <w:p w:rsidR="00DC7F3B" w:rsidRPr="00DC7F3B" w:rsidRDefault="00DC7F3B" w:rsidP="00DC7F3B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lang w:val="id-ID" w:eastAsia="id-ID"/>
        </w:rPr>
      </w:pP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 </w:t>
      </w: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Assalamu’alaikum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</w:p>
    <w:p w:rsidR="00FE6DF6" w:rsidRDefault="00FE6DF6" w:rsidP="00F105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5A4" w:rsidRDefault="00DC7F3B" w:rsidP="001765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</w:pP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Pertama-tama kami mengucapkan selamat proposal Anda </w:t>
      </w:r>
      <w:r w:rsidRPr="00DC7F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 w:eastAsia="id-ID"/>
        </w:rPr>
        <w:t>terpilih</w:t>
      </w: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 oleh dewan juri dan berhak untuk dida</w:t>
      </w:r>
      <w:r w:rsidR="007513F1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nai dalam penelitian ITCRN 2020</w:t>
      </w: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 Persyaratan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 xml:space="preserve"> administrasi dan kontrak akan </w:t>
      </w:r>
      <w:r w:rsidR="001765A4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disampaikan pada pemberitahuan selanjutnya</w:t>
      </w: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.</w:t>
      </w:r>
      <w:r w:rsidR="001765A4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 xml:space="preserve"> </w:t>
      </w:r>
    </w:p>
    <w:p w:rsidR="00F10576" w:rsidRDefault="00F10576" w:rsidP="001765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daftar peserta</w:t>
      </w:r>
      <w:r w:rsidR="001765A4">
        <w:rPr>
          <w:rFonts w:ascii="Times New Roman" w:hAnsi="Times New Roman" w:cs="Times New Roman"/>
          <w:sz w:val="24"/>
          <w:szCs w:val="24"/>
          <w:lang w:val="id-ID"/>
        </w:rPr>
        <w:t xml:space="preserve"> yang terpilih</w:t>
      </w:r>
      <w:r w:rsidR="007513F1">
        <w:rPr>
          <w:rFonts w:ascii="Times New Roman" w:hAnsi="Times New Roman" w:cs="Times New Roman"/>
          <w:sz w:val="24"/>
          <w:szCs w:val="24"/>
          <w:lang w:val="id-ID"/>
        </w:rPr>
        <w:t xml:space="preserve"> untuk didanaik dalam ITCRN 20</w:t>
      </w:r>
      <w:r w:rsidR="007513F1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0576" w:rsidRDefault="00F10576" w:rsidP="00F1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Wassalamu’alaikum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</w:p>
    <w:p w:rsidR="00F10576" w:rsidRDefault="00F10576" w:rsidP="00F1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Kami,</w:t>
      </w:r>
    </w:p>
    <w:p w:rsidR="00F10576" w:rsidRDefault="00F10576" w:rsidP="00F1057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161D4F60" wp14:editId="7D7AC1DB">
            <wp:simplePos x="0" y="0"/>
            <wp:positionH relativeFrom="column">
              <wp:posOffset>3695700</wp:posOffset>
            </wp:positionH>
            <wp:positionV relativeFrom="paragraph">
              <wp:posOffset>113665</wp:posOffset>
            </wp:positionV>
            <wp:extent cx="800100" cy="800100"/>
            <wp:effectExtent l="0" t="0" r="0" b="0"/>
            <wp:wrapNone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96BE04C" wp14:editId="6A88B99F">
            <wp:simplePos x="0" y="0"/>
            <wp:positionH relativeFrom="column">
              <wp:posOffset>4498340</wp:posOffset>
            </wp:positionH>
            <wp:positionV relativeFrom="paragraph">
              <wp:posOffset>4539615</wp:posOffset>
            </wp:positionV>
            <wp:extent cx="1762125" cy="342900"/>
            <wp:effectExtent l="0" t="0" r="9525" b="0"/>
            <wp:wrapNone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PEBS FEB UI</w:t>
      </w:r>
    </w:p>
    <w:p w:rsidR="00F10576" w:rsidRDefault="00F10576" w:rsidP="00F10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A45E5D3" wp14:editId="068E9A0F">
            <wp:simplePos x="0" y="0"/>
            <wp:positionH relativeFrom="column">
              <wp:posOffset>4498340</wp:posOffset>
            </wp:positionH>
            <wp:positionV relativeFrom="paragraph">
              <wp:posOffset>4539615</wp:posOffset>
            </wp:positionV>
            <wp:extent cx="1762125" cy="342900"/>
            <wp:effectExtent l="0" t="0" r="9525" b="0"/>
            <wp:wrapNone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27B8F317" wp14:editId="7D527153">
            <wp:simplePos x="0" y="0"/>
            <wp:positionH relativeFrom="column">
              <wp:posOffset>4498340</wp:posOffset>
            </wp:positionH>
            <wp:positionV relativeFrom="paragraph">
              <wp:posOffset>4539615</wp:posOffset>
            </wp:positionV>
            <wp:extent cx="1762125" cy="342900"/>
            <wp:effectExtent l="0" t="0" r="9525" b="0"/>
            <wp:wrapNone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576" w:rsidRDefault="00F10576" w:rsidP="00F10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576" w:rsidRPr="00492B41" w:rsidRDefault="00F10576" w:rsidP="00F10576">
      <w:pPr>
        <w:spacing w:after="0" w:line="240" w:lineRule="auto"/>
        <w:ind w:left="6096" w:hanging="48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Rahmatina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Awaliah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Kasri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Ph.D.</w:t>
      </w:r>
    </w:p>
    <w:p w:rsidR="00F10576" w:rsidRDefault="00F10576" w:rsidP="00F10576">
      <w:pPr>
        <w:spacing w:after="0" w:line="240" w:lineRule="auto"/>
        <w:ind w:left="4887" w:firstLine="720"/>
        <w:rPr>
          <w:rFonts w:ascii="Times New Roman" w:hAnsi="Times New Roman" w:cs="Times New Roman"/>
          <w:b/>
          <w:sz w:val="24"/>
          <w:szCs w:val="24"/>
        </w:rPr>
      </w:pPr>
      <w:r w:rsidRPr="00492B4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IP. </w:t>
      </w:r>
      <w:r w:rsidRPr="00492B41">
        <w:rPr>
          <w:rFonts w:ascii="Times New Roman" w:hAnsi="Times New Roman" w:cs="Times New Roman"/>
          <w:b/>
          <w:sz w:val="24"/>
          <w:szCs w:val="24"/>
        </w:rPr>
        <w:t>060803017</w:t>
      </w:r>
    </w:p>
    <w:p w:rsidR="00F10576" w:rsidRDefault="00F10576" w:rsidP="00F10576">
      <w:pPr>
        <w:spacing w:after="0" w:line="240" w:lineRule="auto"/>
        <w:ind w:left="4887" w:firstLine="720"/>
        <w:rPr>
          <w:rFonts w:ascii="Times New Roman" w:hAnsi="Times New Roman" w:cs="Times New Roman"/>
          <w:b/>
          <w:sz w:val="24"/>
          <w:szCs w:val="24"/>
        </w:rPr>
      </w:pPr>
    </w:p>
    <w:p w:rsidR="00F10576" w:rsidRDefault="00F10576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76" w:rsidRDefault="00235940" w:rsidP="00FE6DF6">
      <w:pPr>
        <w:ind w:firstLine="72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235940">
        <w:rPr>
          <w:rFonts w:ascii="Times New Roman" w:hAnsi="Times New Roman" w:cs="Times New Roman"/>
          <w:b/>
          <w:sz w:val="24"/>
          <w:lang w:val="id-ID"/>
        </w:rPr>
        <w:t>Lampiran 1</w:t>
      </w:r>
    </w:p>
    <w:p w:rsidR="00235940" w:rsidRDefault="00792772" w:rsidP="00792772">
      <w:pPr>
        <w:ind w:firstLine="720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Peserta</w:t>
      </w:r>
      <w:r w:rsidR="001765A4">
        <w:rPr>
          <w:rFonts w:ascii="Times New Roman" w:hAnsi="Times New Roman" w:cs="Times New Roman"/>
          <w:b/>
          <w:sz w:val="24"/>
          <w:lang w:val="id-ID"/>
        </w:rPr>
        <w:t xml:space="preserve"> yang Lolos</w:t>
      </w:r>
    </w:p>
    <w:p w:rsidR="00792772" w:rsidRPr="007513F1" w:rsidRDefault="00792772" w:rsidP="00792772">
      <w:pPr>
        <w:ind w:firstLine="72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792772">
        <w:rPr>
          <w:rFonts w:ascii="Times New Roman" w:hAnsi="Times New Roman" w:cs="Times New Roman"/>
          <w:b/>
          <w:i/>
          <w:sz w:val="24"/>
          <w:lang w:val="id-ID"/>
        </w:rPr>
        <w:t>The Indonesian Tobac</w:t>
      </w:r>
      <w:r w:rsidR="007513F1">
        <w:rPr>
          <w:rFonts w:ascii="Times New Roman" w:hAnsi="Times New Roman" w:cs="Times New Roman"/>
          <w:b/>
          <w:i/>
          <w:sz w:val="24"/>
          <w:lang w:val="id-ID"/>
        </w:rPr>
        <w:t>co Control Research Network 20</w:t>
      </w:r>
      <w:r w:rsidR="007513F1">
        <w:rPr>
          <w:rFonts w:ascii="Times New Roman" w:hAnsi="Times New Roman" w:cs="Times New Roman"/>
          <w:b/>
          <w:i/>
          <w:sz w:val="24"/>
          <w:lang w:val="en-US"/>
        </w:rPr>
        <w:t>20</w: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73"/>
        <w:gridCol w:w="2103"/>
        <w:gridCol w:w="2321"/>
        <w:gridCol w:w="1899"/>
        <w:gridCol w:w="1468"/>
      </w:tblGrid>
      <w:tr w:rsidR="00FC1B6B" w:rsidRPr="00FF30C5" w:rsidTr="00E72361">
        <w:tc>
          <w:tcPr>
            <w:tcW w:w="573" w:type="dxa"/>
          </w:tcPr>
          <w:p w:rsidR="00FC1B6B" w:rsidRPr="0091386A" w:rsidRDefault="00FC1B6B" w:rsidP="00E72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03" w:type="dxa"/>
          </w:tcPr>
          <w:p w:rsidR="00FC1B6B" w:rsidRPr="0091386A" w:rsidRDefault="00FC1B6B" w:rsidP="00E72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321" w:type="dxa"/>
          </w:tcPr>
          <w:p w:rsidR="00FC1B6B" w:rsidRPr="0091386A" w:rsidRDefault="00FC1B6B" w:rsidP="00E72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1899" w:type="dxa"/>
          </w:tcPr>
          <w:p w:rsidR="00FC1B6B" w:rsidRPr="0091386A" w:rsidRDefault="00FC1B6B" w:rsidP="00E72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>Asal</w:t>
            </w:r>
            <w:proofErr w:type="spellEnd"/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>Kampus</w:t>
            </w:r>
            <w:proofErr w:type="spellEnd"/>
          </w:p>
        </w:tc>
        <w:tc>
          <w:tcPr>
            <w:tcW w:w="1468" w:type="dxa"/>
          </w:tcPr>
          <w:p w:rsidR="00FC1B6B" w:rsidRPr="0091386A" w:rsidRDefault="00FC1B6B" w:rsidP="00E72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6A">
              <w:rPr>
                <w:rFonts w:ascii="Times New Roman" w:hAnsi="Times New Roman" w:cs="Times New Roman"/>
                <w:b/>
                <w:sz w:val="24"/>
                <w:szCs w:val="24"/>
              </w:rPr>
              <w:t>Policy Area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What cigarette price is required for household to quit smoking? The Implication for nutrient intake in the household </w:t>
            </w:r>
          </w:p>
        </w:tc>
        <w:tc>
          <w:tcPr>
            <w:tcW w:w="2321" w:type="dxa"/>
          </w:tcPr>
          <w:p w:rsidR="00FC1B6B" w:rsidRDefault="00FC1B6B" w:rsidP="00FC1B6B">
            <w:pPr>
              <w:pStyle w:val="ListParagraph"/>
              <w:numPr>
                <w:ilvl w:val="0"/>
                <w:numId w:val="7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Triasih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Djutaharta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7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Ir.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Nurhadi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Wiyono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MSi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7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Yusnia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Monica</w:t>
            </w:r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Indonesia, Jakarta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Tobacco Use and Covid-19: A retrospective cohort study of Indonesian Hospitalized Patients with Covid-19 </w:t>
            </w:r>
          </w:p>
        </w:tc>
        <w:tc>
          <w:tcPr>
            <w:tcW w:w="2321" w:type="dxa"/>
          </w:tcPr>
          <w:p w:rsidR="00FC1B6B" w:rsidRPr="00FF30C5" w:rsidRDefault="00FC1B6B" w:rsidP="00FC1B6B">
            <w:pPr>
              <w:pStyle w:val="ListParagraph"/>
              <w:numPr>
                <w:ilvl w:val="0"/>
                <w:numId w:val="8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Emma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Rachmawati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Default="00FC1B6B" w:rsidP="00FC1B6B">
            <w:pPr>
              <w:pStyle w:val="ListParagraph"/>
              <w:numPr>
                <w:ilvl w:val="0"/>
                <w:numId w:val="8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Ekorini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Listiowati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8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Deni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Wahyudi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Kurniawan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UHAMKA; UMY, Jakarta And Jogjakarta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Regulation of Display and Stock Cigarettes in Point of Sales (POS) and Its Impact on Health </w:t>
            </w:r>
          </w:p>
        </w:tc>
        <w:tc>
          <w:tcPr>
            <w:tcW w:w="2321" w:type="dxa"/>
          </w:tcPr>
          <w:p w:rsidR="00FC1B6B" w:rsidRPr="0091386A" w:rsidRDefault="00FC1B6B" w:rsidP="00FC1B6B">
            <w:pPr>
              <w:pStyle w:val="ListParagraph"/>
              <w:numPr>
                <w:ilvl w:val="0"/>
                <w:numId w:val="9"/>
              </w:numPr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Evina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Widianawati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91386A" w:rsidRDefault="00FC1B6B" w:rsidP="00FC1B6B">
            <w:pPr>
              <w:pStyle w:val="ListParagraph"/>
              <w:numPr>
                <w:ilvl w:val="0"/>
                <w:numId w:val="9"/>
              </w:numPr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Faik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Agiwahyuanto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91386A" w:rsidRDefault="00FC1B6B" w:rsidP="00FC1B6B">
            <w:pPr>
              <w:pStyle w:val="ListParagraph"/>
              <w:numPr>
                <w:ilvl w:val="0"/>
                <w:numId w:val="9"/>
              </w:numPr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Widya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Ratna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Wulan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Dian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Nuswantoro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, Semarang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Taps Ban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Density of Outdoor Tobacco Advertisement Around Educational Facilities and Its’ Effect to Students Smoking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Behaviors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</w:tcPr>
          <w:p w:rsidR="00FC1B6B" w:rsidRPr="00FF30C5" w:rsidRDefault="00FC1B6B" w:rsidP="00FC1B6B">
            <w:pPr>
              <w:pStyle w:val="ListParagraph"/>
              <w:numPr>
                <w:ilvl w:val="0"/>
                <w:numId w:val="5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Putra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Apriadi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Siregar</w:t>
            </w:r>
            <w:proofErr w:type="spellEnd"/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5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Azhari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Akmal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Tarigan</w:t>
            </w:r>
            <w:proofErr w:type="spellEnd"/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5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Sumatera Utara, Medan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Taps Ban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How Much Funding Allocated for Smoke-Free Policy at Provinces and Districts: Case Study in Bengkulu &amp; East Java 2012-2020 </w:t>
            </w:r>
          </w:p>
        </w:tc>
        <w:tc>
          <w:tcPr>
            <w:tcW w:w="2321" w:type="dxa"/>
          </w:tcPr>
          <w:p w:rsidR="00FC1B6B" w:rsidRPr="00FF30C5" w:rsidRDefault="00FC1B6B" w:rsidP="00E72361">
            <w:pPr>
              <w:ind w:left="423" w:hanging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1. Aries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Munandar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E72361">
            <w:pPr>
              <w:ind w:left="423" w:hanging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Sepri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Yunarman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E72361">
            <w:pPr>
              <w:ind w:left="423" w:hanging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Hario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Megatsari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Bengkulu; Iain Bengkulu;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Airlangga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Smoke Free Area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Second-Hand Smoke Exposure </w:t>
            </w:r>
            <w:r w:rsidRPr="00FF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Inside The House and Adverse Birth Outcomes: A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PopulationBased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Study from Indonesia Demographic and Health Survey </w:t>
            </w:r>
          </w:p>
        </w:tc>
        <w:tc>
          <w:tcPr>
            <w:tcW w:w="2321" w:type="dxa"/>
          </w:tcPr>
          <w:p w:rsidR="00FC1B6B" w:rsidRPr="0091386A" w:rsidRDefault="00FC1B6B" w:rsidP="00FC1B6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3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Helen </w:t>
            </w: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Andriani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91386A" w:rsidRDefault="00FC1B6B" w:rsidP="00FC1B6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t xml:space="preserve"> Dina </w:t>
            </w:r>
            <w:proofErr w:type="spellStart"/>
            <w:r w:rsidRPr="00913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Rahmawati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Indonesia, </w:t>
            </w:r>
            <w:r w:rsidRPr="00FF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Jakarta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Shs</w:t>
            </w:r>
            <w:proofErr w:type="spellEnd"/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Tobacco Advertisement Ban Model in Digital Media </w:t>
            </w:r>
          </w:p>
        </w:tc>
        <w:tc>
          <w:tcPr>
            <w:tcW w:w="2321" w:type="dxa"/>
          </w:tcPr>
          <w:p w:rsidR="00FC1B6B" w:rsidRPr="00FF30C5" w:rsidRDefault="00FC1B6B" w:rsidP="00FC1B6B">
            <w:pPr>
              <w:pStyle w:val="ListParagraph"/>
              <w:numPr>
                <w:ilvl w:val="0"/>
                <w:numId w:val="4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Masduki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4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Ninik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Rahayu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Islam Indonesia,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Jogja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Taps Ban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Considering Pictorial Health Warning on Tobacco Packages: Fear Message Versus Emotional Message </w:t>
            </w:r>
          </w:p>
        </w:tc>
        <w:tc>
          <w:tcPr>
            <w:tcW w:w="2321" w:type="dxa"/>
          </w:tcPr>
          <w:p w:rsidR="00FC1B6B" w:rsidRPr="00FF30C5" w:rsidRDefault="00FC1B6B" w:rsidP="00FC1B6B">
            <w:pPr>
              <w:pStyle w:val="ListParagraph"/>
              <w:numPr>
                <w:ilvl w:val="0"/>
                <w:numId w:val="3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Reny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Yuliati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3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Billy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Sarwono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Indonesia, Jakarta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Phw</w:t>
            </w:r>
            <w:proofErr w:type="spellEnd"/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The Impact of Cigarette Advertisement and Promotion in Social Media on the Attitudes of E-Cigarette Consumption in Indonesia </w:t>
            </w:r>
          </w:p>
        </w:tc>
        <w:tc>
          <w:tcPr>
            <w:tcW w:w="2321" w:type="dxa"/>
          </w:tcPr>
          <w:p w:rsidR="00FC1B6B" w:rsidRPr="00FF30C5" w:rsidRDefault="00FC1B6B" w:rsidP="00FC1B6B">
            <w:pPr>
              <w:pStyle w:val="ListParagraph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Widya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Ratna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Wulan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Nurjanah</w:t>
            </w:r>
            <w:proofErr w:type="spellEnd"/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Aprianti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Dian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Nuswantoro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, Semarang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Taps Ban</w:t>
            </w:r>
          </w:p>
        </w:tc>
      </w:tr>
      <w:tr w:rsidR="00FC1B6B" w:rsidRPr="00FF30C5" w:rsidTr="00E72361">
        <w:tc>
          <w:tcPr>
            <w:tcW w:w="57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The Effect of Cigarette Spending on Health Service Utilization and Health Expenditure of Poor Households in Indonesia </w:t>
            </w:r>
          </w:p>
        </w:tc>
        <w:tc>
          <w:tcPr>
            <w:tcW w:w="2321" w:type="dxa"/>
          </w:tcPr>
          <w:p w:rsidR="00FC1B6B" w:rsidRPr="00FF30C5" w:rsidRDefault="00FC1B6B" w:rsidP="00FC1B6B">
            <w:pPr>
              <w:pStyle w:val="ListParagraph"/>
              <w:numPr>
                <w:ilvl w:val="0"/>
                <w:numId w:val="6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Via Dolorosa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Halilintar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6B" w:rsidRPr="00FF30C5" w:rsidRDefault="00FC1B6B" w:rsidP="00FC1B6B">
            <w:pPr>
              <w:pStyle w:val="ListParagraph"/>
              <w:numPr>
                <w:ilvl w:val="0"/>
                <w:numId w:val="6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Haryka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Perdana</w:t>
            </w:r>
            <w:proofErr w:type="spellEnd"/>
          </w:p>
        </w:tc>
        <w:tc>
          <w:tcPr>
            <w:tcW w:w="1899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Katolik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Atma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Jaya;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Kementerian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FC1B6B" w:rsidRPr="00FF30C5" w:rsidRDefault="00FC1B6B" w:rsidP="00E7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0C5">
              <w:rPr>
                <w:rFonts w:ascii="Times New Roman" w:hAnsi="Times New Roman" w:cs="Times New Roman"/>
                <w:sz w:val="24"/>
                <w:szCs w:val="24"/>
              </w:rPr>
              <w:t>Tobacconomics</w:t>
            </w:r>
            <w:proofErr w:type="spellEnd"/>
          </w:p>
        </w:tc>
      </w:tr>
    </w:tbl>
    <w:p w:rsidR="00792772" w:rsidRPr="002B5A5B" w:rsidRDefault="00792772" w:rsidP="00DC7F3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792772" w:rsidRPr="002B5A5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A1" w:rsidRDefault="00135CA1" w:rsidP="00FE6DF6">
      <w:pPr>
        <w:spacing w:after="0" w:line="240" w:lineRule="auto"/>
      </w:pPr>
      <w:r>
        <w:separator/>
      </w:r>
    </w:p>
  </w:endnote>
  <w:endnote w:type="continuationSeparator" w:id="0">
    <w:p w:rsidR="00135CA1" w:rsidRDefault="00135CA1" w:rsidP="00FE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A1" w:rsidRDefault="00135CA1" w:rsidP="00FE6DF6">
      <w:pPr>
        <w:spacing w:after="0" w:line="240" w:lineRule="auto"/>
      </w:pPr>
      <w:r>
        <w:separator/>
      </w:r>
    </w:p>
  </w:footnote>
  <w:footnote w:type="continuationSeparator" w:id="0">
    <w:p w:rsidR="00135CA1" w:rsidRDefault="00135CA1" w:rsidP="00FE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b/>
        <w:sz w:val="16"/>
      </w:rPr>
    </w:pPr>
    <w:r w:rsidRPr="00F00B16">
      <w:rPr>
        <w:noProof/>
        <w:sz w:val="16"/>
        <w:lang w:val="en-US"/>
      </w:rPr>
      <w:drawing>
        <wp:anchor distT="0" distB="0" distL="114300" distR="114300" simplePos="0" relativeHeight="251659264" behindDoc="1" locked="0" layoutInCell="1" allowOverlap="1" wp14:anchorId="1D879332" wp14:editId="7526B64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82631" cy="695325"/>
          <wp:effectExtent l="0" t="0" r="0" b="0"/>
          <wp:wrapNone/>
          <wp:docPr id="8" name="Picture 11" descr="logo pebs f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ebs f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631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00B16">
      <w:rPr>
        <w:rFonts w:ascii="Arial" w:hAnsi="Arial" w:cs="Arial"/>
        <w:b/>
        <w:sz w:val="16"/>
      </w:rPr>
      <w:t>Pusat</w:t>
    </w:r>
    <w:proofErr w:type="spellEnd"/>
    <w:r w:rsidRPr="00F00B16">
      <w:rPr>
        <w:rFonts w:ascii="Arial" w:hAnsi="Arial" w:cs="Arial"/>
        <w:b/>
        <w:sz w:val="16"/>
      </w:rPr>
      <w:t xml:space="preserve"> </w:t>
    </w:r>
    <w:proofErr w:type="spellStart"/>
    <w:r w:rsidRPr="00F00B16">
      <w:rPr>
        <w:rFonts w:ascii="Arial" w:hAnsi="Arial" w:cs="Arial"/>
        <w:b/>
        <w:sz w:val="16"/>
      </w:rPr>
      <w:t>Ekonomi</w:t>
    </w:r>
    <w:proofErr w:type="spellEnd"/>
    <w:r w:rsidRPr="00F00B16">
      <w:rPr>
        <w:rFonts w:ascii="Arial" w:hAnsi="Arial" w:cs="Arial"/>
        <w:b/>
        <w:sz w:val="16"/>
      </w:rPr>
      <w:t xml:space="preserve"> </w:t>
    </w:r>
    <w:proofErr w:type="spellStart"/>
    <w:r w:rsidRPr="00F00B16">
      <w:rPr>
        <w:rFonts w:ascii="Arial" w:hAnsi="Arial" w:cs="Arial"/>
        <w:b/>
        <w:sz w:val="16"/>
      </w:rPr>
      <w:t>dan</w:t>
    </w:r>
    <w:proofErr w:type="spellEnd"/>
    <w:r w:rsidRPr="00F00B16">
      <w:rPr>
        <w:rFonts w:ascii="Arial" w:hAnsi="Arial" w:cs="Arial"/>
        <w:b/>
        <w:sz w:val="16"/>
      </w:rPr>
      <w:t xml:space="preserve"> </w:t>
    </w:r>
    <w:proofErr w:type="spellStart"/>
    <w:r w:rsidRPr="00F00B16">
      <w:rPr>
        <w:rFonts w:ascii="Arial" w:hAnsi="Arial" w:cs="Arial"/>
        <w:b/>
        <w:sz w:val="16"/>
      </w:rPr>
      <w:t>Bisnis</w:t>
    </w:r>
    <w:proofErr w:type="spellEnd"/>
    <w:r w:rsidRPr="00F00B16">
      <w:rPr>
        <w:rFonts w:ascii="Arial" w:hAnsi="Arial" w:cs="Arial"/>
        <w:b/>
        <w:sz w:val="16"/>
      </w:rPr>
      <w:t xml:space="preserve"> </w:t>
    </w:r>
    <w:proofErr w:type="spellStart"/>
    <w:r w:rsidRPr="00F00B16">
      <w:rPr>
        <w:rFonts w:ascii="Arial" w:hAnsi="Arial" w:cs="Arial"/>
        <w:b/>
        <w:sz w:val="16"/>
      </w:rPr>
      <w:t>Syariah</w:t>
    </w:r>
    <w:proofErr w:type="spellEnd"/>
    <w:r w:rsidRPr="00F00B16">
      <w:rPr>
        <w:rFonts w:ascii="Arial" w:hAnsi="Arial" w:cs="Arial"/>
        <w:b/>
        <w:sz w:val="16"/>
      </w:rPr>
      <w:t xml:space="preserve"> FEB UI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ab/>
    </w:r>
    <w:r w:rsidRPr="00F00B16">
      <w:rPr>
        <w:rFonts w:ascii="Arial" w:hAnsi="Arial" w:cs="Arial"/>
        <w:sz w:val="16"/>
      </w:rPr>
      <w:tab/>
    </w:r>
    <w:proofErr w:type="spellStart"/>
    <w:r w:rsidRPr="00F00B16">
      <w:rPr>
        <w:rFonts w:ascii="Arial" w:hAnsi="Arial" w:cs="Arial"/>
        <w:sz w:val="16"/>
      </w:rPr>
      <w:t>Sekretariat</w:t>
    </w:r>
    <w:proofErr w:type="spellEnd"/>
    <w:r w:rsidRPr="00F00B16">
      <w:rPr>
        <w:rFonts w:ascii="Arial" w:hAnsi="Arial" w:cs="Arial"/>
        <w:sz w:val="16"/>
      </w:rPr>
      <w:t xml:space="preserve"> PEBS FEB UI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>Lt. 1 Gd. B FEB UI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proofErr w:type="spellStart"/>
    <w:r w:rsidRPr="00F00B16">
      <w:rPr>
        <w:rFonts w:ascii="Arial" w:hAnsi="Arial" w:cs="Arial"/>
        <w:sz w:val="16"/>
      </w:rPr>
      <w:t>Kampus</w:t>
    </w:r>
    <w:proofErr w:type="spellEnd"/>
    <w:r w:rsidRPr="00F00B16">
      <w:rPr>
        <w:rFonts w:ascii="Arial" w:hAnsi="Arial" w:cs="Arial"/>
        <w:sz w:val="16"/>
      </w:rPr>
      <w:t xml:space="preserve"> UI </w:t>
    </w:r>
    <w:proofErr w:type="spellStart"/>
    <w:r w:rsidRPr="00F00B16">
      <w:rPr>
        <w:rFonts w:ascii="Arial" w:hAnsi="Arial" w:cs="Arial"/>
        <w:sz w:val="16"/>
      </w:rPr>
      <w:t>Depok</w:t>
    </w:r>
    <w:proofErr w:type="spellEnd"/>
    <w:r w:rsidRPr="00F00B16">
      <w:rPr>
        <w:rFonts w:ascii="Arial" w:hAnsi="Arial" w:cs="Arial"/>
        <w:sz w:val="16"/>
      </w:rPr>
      <w:t xml:space="preserve"> 16424 Indonesia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color w:val="000000"/>
        <w:sz w:val="14"/>
        <w:szCs w:val="18"/>
        <w:shd w:val="clear" w:color="auto" w:fill="FFFFFF"/>
      </w:rPr>
    </w:pPr>
    <w:r w:rsidRPr="00F00B16">
      <w:rPr>
        <w:rFonts w:ascii="Arial" w:hAnsi="Arial" w:cs="Arial"/>
        <w:color w:val="000000"/>
        <w:sz w:val="14"/>
        <w:szCs w:val="18"/>
        <w:shd w:val="clear" w:color="auto" w:fill="FFFFFF"/>
      </w:rPr>
      <w:t xml:space="preserve">T. (021) 727 2425 </w:t>
    </w:r>
    <w:proofErr w:type="spellStart"/>
    <w:r w:rsidRPr="00F00B16">
      <w:rPr>
        <w:rFonts w:ascii="Arial" w:hAnsi="Arial" w:cs="Arial"/>
        <w:color w:val="000000"/>
        <w:sz w:val="14"/>
        <w:szCs w:val="18"/>
        <w:shd w:val="clear" w:color="auto" w:fill="FFFFFF"/>
      </w:rPr>
      <w:t>ext</w:t>
    </w:r>
    <w:proofErr w:type="spellEnd"/>
    <w:r w:rsidRPr="00F00B16">
      <w:rPr>
        <w:rFonts w:ascii="Arial" w:hAnsi="Arial" w:cs="Arial"/>
        <w:color w:val="000000"/>
        <w:sz w:val="14"/>
        <w:szCs w:val="18"/>
        <w:shd w:val="clear" w:color="auto" w:fill="FFFFFF"/>
      </w:rPr>
      <w:t xml:space="preserve"> 700/701 F. (021) 7863423</w:t>
    </w:r>
  </w:p>
  <w:p w:rsidR="00FE6DF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 xml:space="preserve">E. </w:t>
    </w:r>
    <w:hyperlink r:id="rId2" w:history="1">
      <w:r w:rsidRPr="00F00B16">
        <w:rPr>
          <w:rStyle w:val="Hyperlink"/>
          <w:rFonts w:ascii="Arial" w:hAnsi="Arial" w:cs="Arial"/>
          <w:sz w:val="16"/>
        </w:rPr>
        <w:t>pebsofficial@gmail.com</w:t>
      </w:r>
    </w:hyperlink>
  </w:p>
  <w:p w:rsidR="00FE6DF6" w:rsidRPr="007726EC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>pebs-febui.org</w:t>
    </w:r>
  </w:p>
  <w:p w:rsidR="00FE6DF6" w:rsidRDefault="00FE6D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7A"/>
    <w:multiLevelType w:val="hybridMultilevel"/>
    <w:tmpl w:val="2B129C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E14CF"/>
    <w:multiLevelType w:val="hybridMultilevel"/>
    <w:tmpl w:val="D6E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23A81"/>
    <w:multiLevelType w:val="hybridMultilevel"/>
    <w:tmpl w:val="1F34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E5165"/>
    <w:multiLevelType w:val="hybridMultilevel"/>
    <w:tmpl w:val="FE76AC9C"/>
    <w:lvl w:ilvl="0" w:tplc="40A08886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A6C621C"/>
    <w:multiLevelType w:val="hybridMultilevel"/>
    <w:tmpl w:val="B9F6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867A3"/>
    <w:multiLevelType w:val="hybridMultilevel"/>
    <w:tmpl w:val="3AAC56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54DDA"/>
    <w:multiLevelType w:val="hybridMultilevel"/>
    <w:tmpl w:val="CA804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772F2C"/>
    <w:multiLevelType w:val="hybridMultilevel"/>
    <w:tmpl w:val="CADE5374"/>
    <w:lvl w:ilvl="0" w:tplc="82D24BD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B1AA1"/>
    <w:multiLevelType w:val="hybridMultilevel"/>
    <w:tmpl w:val="3798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71F28"/>
    <w:multiLevelType w:val="hybridMultilevel"/>
    <w:tmpl w:val="C4CC8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F6"/>
    <w:rsid w:val="00135CA1"/>
    <w:rsid w:val="001765A4"/>
    <w:rsid w:val="00235940"/>
    <w:rsid w:val="0025561B"/>
    <w:rsid w:val="002B5A5B"/>
    <w:rsid w:val="003303E6"/>
    <w:rsid w:val="0038213B"/>
    <w:rsid w:val="00462868"/>
    <w:rsid w:val="00591A64"/>
    <w:rsid w:val="00710380"/>
    <w:rsid w:val="007513F1"/>
    <w:rsid w:val="00792772"/>
    <w:rsid w:val="007C3211"/>
    <w:rsid w:val="0096450D"/>
    <w:rsid w:val="009B02C8"/>
    <w:rsid w:val="00A01976"/>
    <w:rsid w:val="00A463D3"/>
    <w:rsid w:val="00AD62D3"/>
    <w:rsid w:val="00B87D3C"/>
    <w:rsid w:val="00C11B8A"/>
    <w:rsid w:val="00CB5BA3"/>
    <w:rsid w:val="00CD21D7"/>
    <w:rsid w:val="00DB4690"/>
    <w:rsid w:val="00DC7F3B"/>
    <w:rsid w:val="00DF2C2F"/>
    <w:rsid w:val="00E90EA6"/>
    <w:rsid w:val="00F10576"/>
    <w:rsid w:val="00F36C72"/>
    <w:rsid w:val="00FC1B6B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6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F6"/>
  </w:style>
  <w:style w:type="paragraph" w:styleId="Footer">
    <w:name w:val="footer"/>
    <w:basedOn w:val="Normal"/>
    <w:link w:val="FooterChar"/>
    <w:uiPriority w:val="99"/>
    <w:unhideWhenUsed/>
    <w:rsid w:val="00FE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F6"/>
  </w:style>
  <w:style w:type="character" w:styleId="Hyperlink">
    <w:name w:val="Hyperlink"/>
    <w:uiPriority w:val="99"/>
    <w:unhideWhenUsed/>
    <w:rsid w:val="00FE6DF6"/>
    <w:rPr>
      <w:color w:val="0563C1"/>
      <w:u w:val="single"/>
    </w:rPr>
  </w:style>
  <w:style w:type="table" w:styleId="TableGrid">
    <w:name w:val="Table Grid"/>
    <w:basedOn w:val="TableNormal"/>
    <w:uiPriority w:val="59"/>
    <w:rsid w:val="0079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76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6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F6"/>
  </w:style>
  <w:style w:type="paragraph" w:styleId="Footer">
    <w:name w:val="footer"/>
    <w:basedOn w:val="Normal"/>
    <w:link w:val="FooterChar"/>
    <w:uiPriority w:val="99"/>
    <w:unhideWhenUsed/>
    <w:rsid w:val="00FE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F6"/>
  </w:style>
  <w:style w:type="character" w:styleId="Hyperlink">
    <w:name w:val="Hyperlink"/>
    <w:uiPriority w:val="99"/>
    <w:unhideWhenUsed/>
    <w:rsid w:val="00FE6DF6"/>
    <w:rPr>
      <w:color w:val="0563C1"/>
      <w:u w:val="single"/>
    </w:rPr>
  </w:style>
  <w:style w:type="table" w:styleId="TableGrid">
    <w:name w:val="Table Grid"/>
    <w:basedOn w:val="TableNormal"/>
    <w:uiPriority w:val="59"/>
    <w:rsid w:val="0079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76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bsofficial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6</cp:revision>
  <cp:lastPrinted>2020-09-30T08:37:00Z</cp:lastPrinted>
  <dcterms:created xsi:type="dcterms:W3CDTF">2020-09-28T00:51:00Z</dcterms:created>
  <dcterms:modified xsi:type="dcterms:W3CDTF">2020-09-30T09:01:00Z</dcterms:modified>
</cp:coreProperties>
</file>