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2E7DCE">
        <w:tc>
          <w:tcPr>
            <w:tcW w:w="1" w:type="dxa"/>
          </w:tcPr>
          <w:p w:rsidR="002E7DCE" w:rsidRDefault="002E7DC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3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6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E7DCE" w:rsidRDefault="002E7DC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4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3002067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06756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E7DCE" w:rsidRDefault="002E7DC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36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2E7DCE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Sutrian Efendi, M.Pd.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Pengembangan Profesi Guru PAI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K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04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1.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Mampu menjelaskan Profesi guru dalam pengembangan siswa.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2.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Mampu menjelaskan Pengertian Guru, Tugas dan Peran Guru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3.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Mampu menjelaskan Syarat-syarat Guru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4.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Mampu menjelaskan Kompetensi Guru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56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kontrak perkuliahan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Ceramah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 xml:space="preserve">Mahasiswa dan dosen menetapkan kesepakatan selama proses pembelajaran dilaksanakan selama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Mahasiswa diharapkan memahami proses perbelajaran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Pengantar Etika Profesi Keguruan, Guru dalam berbagai perspektif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Ceramah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Mahasiswa mengikuti pengantar mata kuliah dari dosen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Mahasiswa mengklarifikasi atas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Kriteria: Ketepatan dan penguasaan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</w:t>
            </w:r>
            <w:r>
              <w:rPr>
                <w:sz w:val="16"/>
              </w:rPr>
              <w:br/>
              <w:t xml:space="preserve">(review buku dan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Mahasiswa mampu menjelaskan dan mendikusikan  perspektif keguruan dalam kajian profesi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Mahasiswa mampu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Teori – Teori tentang profesi Guru dan Profesi guru dalam pengembangan siswa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Presentasi mahaiswa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•Mahasiswa dipersilahkan untuk memberikan perspektif tentang teori profesi guru dalam pengembangan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Kriteria: ketepatan dan kesesuaian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(review buku, 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Profesi Guru dalam perspektif metode pengembangan siswa</w:t>
            </w:r>
            <w:r>
              <w:rPr>
                <w:sz w:val="16"/>
              </w:rPr>
              <w:br/>
              <w:t xml:space="preserve">•Mahasiswa mampu menerapkan paradigma etika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 w:rsidP="00E2326E">
            <w:pPr>
              <w:pStyle w:val="Detail"/>
            </w:pPr>
            <w:r>
              <w:rPr>
                <w:sz w:val="16"/>
              </w:rPr>
              <w:t xml:space="preserve">Pembahasan tentang Paradigma Pengertian Guru, </w:t>
            </w:r>
            <w:r w:rsidR="00E2326E">
              <w:rPr>
                <w:sz w:val="16"/>
              </w:rPr>
              <w:t>Tugas dan peran guru</w:t>
            </w:r>
            <w:r>
              <w:rPr>
                <w:sz w:val="16"/>
              </w:rPr>
              <w:t>,</w:t>
            </w:r>
            <w:r w:rsidR="00E2326E">
              <w:rPr>
                <w:sz w:val="16"/>
              </w:rPr>
              <w:t xml:space="preserve"> </w:t>
            </w:r>
            <w:r>
              <w:rPr>
                <w:sz w:val="16"/>
              </w:rPr>
              <w:t>syarat-syarat guru; fakta dalam tugas dan peran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•Mahasiswa mempresentasikan Pengertian guru,tugas dan peran guru, syarat-syarat guru dalam pengembangan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Kriteria: ketepatan dan kedalaman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Profesi Guru dalam perspektif metode pengembangan siswa</w:t>
            </w:r>
            <w:r>
              <w:rPr>
                <w:sz w:val="16"/>
              </w:rPr>
              <w:br/>
              <w:t xml:space="preserve">•Mahasiswa mampu menerapkan paradigma etika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c>
          <w:tcPr>
            <w:tcW w:w="1" w:type="dxa"/>
          </w:tcPr>
          <w:p w:rsidR="002E7DCE" w:rsidRDefault="002E7DC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E7DCE" w:rsidRDefault="002E7DC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56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Paradigma Pengertian Guru, Tugas dan</w:t>
            </w:r>
            <w:r w:rsidR="00E2326E">
              <w:rPr>
                <w:sz w:val="16"/>
              </w:rPr>
              <w:t xml:space="preserve"> peran guru ,syarat-syarat guru</w:t>
            </w:r>
            <w:r>
              <w:rPr>
                <w:sz w:val="16"/>
              </w:rPr>
              <w:t>; fakta dalam tugas dan peran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•Mahasiswa mempresentasikan Pengertian guru,tugas dan peran guru, syarat-syarat guru dalam pengembangan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Kriteria: ketepatan dan kedalaman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Profesi Guru dalam perspektif metode pengembangan siswa</w:t>
            </w:r>
            <w:r>
              <w:rPr>
                <w:sz w:val="16"/>
              </w:rPr>
              <w:br/>
              <w:t xml:space="preserve">•Mahasiswa mampu menerapkan paradigma etika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Kompetensi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•Diskusi kelompok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mempresentasikan makalah</w:t>
            </w:r>
            <w:r>
              <w:rPr>
                <w:sz w:val="16"/>
              </w:rPr>
              <w:br/>
              <w:t>•Respon mahasiswa atas presentasi</w:t>
            </w:r>
            <w:r>
              <w:rPr>
                <w:sz w:val="16"/>
              </w:rPr>
              <w:br/>
              <w:t xml:space="preserve">•Klarifikasi dan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menjelaskan Kompetensi guru</w:t>
            </w:r>
            <w:r>
              <w:rPr>
                <w:sz w:val="16"/>
              </w:rPr>
              <w:br/>
              <w:t>•Mahasiswa mampu menganalisis Kompetensi guru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Berbagai peran guru dalam pembelajaran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•Diskusi kelompok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Studi kasus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•Ceramah dosen</w:t>
            </w:r>
            <w:r>
              <w:rPr>
                <w:sz w:val="16"/>
              </w:rPr>
              <w:br/>
              <w:t>•Diskusi mahasiswa</w:t>
            </w:r>
            <w:r>
              <w:rPr>
                <w:sz w:val="16"/>
              </w:rPr>
              <w:br/>
              <w:t>•Klarifikasi dan tanya jawab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berbagai peran guru dalam pembelajaran</w:t>
            </w:r>
            <w:r>
              <w:rPr>
                <w:sz w:val="16"/>
              </w:rPr>
              <w:br/>
              <w:t>•Mahasiswa menerapkan analisis pemetaan guru dalam pembelajaran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Mengerjakan soal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Peran guru dalam bimbingan konseling dan pengelola stress dalam pekerjaan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•Ceramah dosen</w:t>
            </w:r>
            <w:r>
              <w:rPr>
                <w:sz w:val="16"/>
              </w:rPr>
              <w:br/>
              <w:t>•Brainstorming</w:t>
            </w:r>
            <w:r>
              <w:rPr>
                <w:sz w:val="16"/>
              </w:rPr>
              <w:br/>
              <w:t>•Presentasi mahasiswa</w:t>
            </w:r>
            <w:r>
              <w:rPr>
                <w:sz w:val="16"/>
              </w:rPr>
              <w:br/>
              <w:t>•Diskusi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kecermatan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(riview buku)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peran guru dalam bimbingan konseling</w:t>
            </w:r>
            <w:r>
              <w:rPr>
                <w:sz w:val="16"/>
              </w:rPr>
              <w:br/>
              <w:t xml:space="preserve">•Mahasiswa mampu memposisikan guru dalam mengelola stress dalam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Kode etik guru dan penerapannya dalam berbagai kehidupan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•Ceramah dosen</w:t>
            </w:r>
            <w:r>
              <w:rPr>
                <w:sz w:val="16"/>
              </w:rPr>
              <w:br/>
              <w:t>•Brainstorming</w:t>
            </w:r>
            <w:r>
              <w:rPr>
                <w:sz w:val="16"/>
              </w:rPr>
              <w:br/>
              <w:t>•Presentasi mahasiswa</w:t>
            </w:r>
            <w:r>
              <w:rPr>
                <w:sz w:val="16"/>
              </w:rPr>
              <w:br/>
              <w:t>•Diskusi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sistematika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kode etik guru</w:t>
            </w:r>
            <w:r>
              <w:rPr>
                <w:sz w:val="16"/>
              </w:rPr>
              <w:br/>
              <w:t>•Mahasiswa menerapkan kajian kode etik guru dalam berbagai kehidupan guru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Motivasi kerja guru dan sikap/sifat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•Presentasi mahasiswa</w:t>
            </w:r>
            <w:r>
              <w:rPr>
                <w:sz w:val="16"/>
              </w:rPr>
              <w:br/>
              <w:t>•Diskusi kelompok</w:t>
            </w:r>
            <w:r>
              <w:rPr>
                <w:sz w:val="16"/>
              </w:rPr>
              <w:br/>
              <w:t>•Klarifikasi dan barainstorming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(riview artikel)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menjelaskan motivasi kerja guru</w:t>
            </w:r>
            <w:r>
              <w:rPr>
                <w:sz w:val="16"/>
              </w:rPr>
              <w:br/>
              <w:t>•Mahasiswa mampu menjelaskansikap/sifat guru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Kualifikasi guru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•Ceramah dosen</w:t>
            </w:r>
            <w:r>
              <w:rPr>
                <w:sz w:val="16"/>
              </w:rPr>
              <w:br/>
              <w:t>•Brainstorming</w:t>
            </w:r>
            <w:r>
              <w:rPr>
                <w:sz w:val="16"/>
              </w:rPr>
              <w:br/>
              <w:t>•Presentasi mahasiswa</w:t>
            </w:r>
            <w:r>
              <w:rPr>
                <w:sz w:val="16"/>
              </w:rPr>
              <w:br/>
              <w:t>•Diskusi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(riview buku atau referensi lain)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kualifikasi guru</w:t>
            </w:r>
            <w:r>
              <w:rPr>
                <w:sz w:val="16"/>
              </w:rPr>
              <w:br/>
              <w:t>•Mahasiswa mengkomparasikan kualifikasi guru dengan kompetensi guru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c>
          <w:tcPr>
            <w:tcW w:w="1" w:type="dxa"/>
          </w:tcPr>
          <w:p w:rsidR="002E7DCE" w:rsidRDefault="002E7DC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2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1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9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56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7DCE" w:rsidRDefault="001860FA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Tanggungjawab guru dalam kepribadia dan pembelajaran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•Presentasi mahasiswa</w:t>
            </w:r>
            <w:r>
              <w:rPr>
                <w:sz w:val="16"/>
              </w:rPr>
              <w:br/>
              <w:t xml:space="preserve">•Diskusi </w:t>
            </w:r>
            <w:r>
              <w:rPr>
                <w:sz w:val="16"/>
              </w:rPr>
              <w:br/>
              <w:t>•Pendalaman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tanggungjawab guru</w:t>
            </w:r>
            <w:r>
              <w:rPr>
                <w:sz w:val="16"/>
              </w:rPr>
              <w:br/>
              <w:t>•Mahasiswa mampu memetakan guru dalam kepribadian dan pembelajaran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Potensi dasar manusia dalam belajar mengajar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•Ceramah</w:t>
            </w:r>
            <w:r>
              <w:rPr>
                <w:sz w:val="16"/>
              </w:rPr>
              <w:br/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•Ceramah dosen</w:t>
            </w:r>
            <w:r>
              <w:rPr>
                <w:sz w:val="16"/>
              </w:rPr>
              <w:br/>
              <w:t>•Brainstorming</w:t>
            </w:r>
            <w:r>
              <w:rPr>
                <w:sz w:val="16"/>
              </w:rPr>
              <w:br/>
              <w:t>•Presentasi mahasiswa</w:t>
            </w:r>
            <w:r>
              <w:rPr>
                <w:sz w:val="16"/>
              </w:rPr>
              <w:br/>
              <w:t>•Diskusi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menjelaskan potensi dasar manusia dalam belajar mengajar</w:t>
            </w:r>
            <w:r>
              <w:rPr>
                <w:sz w:val="16"/>
              </w:rPr>
              <w:br/>
              <w:t xml:space="preserve">•Mahasiswa mampu memahami potensi dasar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Pembahasan tentang Refleksi dalam tugas guru dan pengembangan profesi melalui organisasi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•Diskusi kelompok</w:t>
            </w:r>
            <w:r>
              <w:rPr>
                <w:sz w:val="16"/>
              </w:rPr>
              <w:br/>
              <w:t>•Presentasi mahasiswa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•Presentasi mahasiswa</w:t>
            </w:r>
            <w:r>
              <w:rPr>
                <w:sz w:val="16"/>
              </w:rPr>
              <w:br/>
              <w:t xml:space="preserve">•Diskusi </w:t>
            </w:r>
            <w:r>
              <w:rPr>
                <w:sz w:val="16"/>
              </w:rPr>
              <w:br/>
              <w:t>•Pendalaman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Krietria: ketepatan dan kedalaman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Bentuk penilaian: non tes (makalah)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•Mahasiswa mampu menganalisis tugas guru dalam pengembangan profesi</w:t>
            </w:r>
            <w:r>
              <w:rPr>
                <w:sz w:val="16"/>
              </w:rPr>
              <w:br/>
              <w:t xml:space="preserve">•Mahasiswa mampu menjelaskan refleksi tugas guru dan pengembangan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128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2E7DCE">
            <w:pPr>
              <w:pStyle w:val="Detail"/>
              <w:jc w:val="center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22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2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1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9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0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74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E7DCE" w:rsidRDefault="002E7DCE">
            <w:pPr>
              <w:pStyle w:val="EMPTYCELLSTYLE"/>
            </w:pPr>
          </w:p>
        </w:tc>
        <w:tc>
          <w:tcPr>
            <w:tcW w:w="13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7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8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2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18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36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92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32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  <w:u w:val="single"/>
              </w:rPr>
              <w:t>Adi Saputra,S.Sos.I, M.Pd</w:t>
            </w: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  <w:u w:val="single"/>
              </w:rPr>
              <w:t>Sutrian Efendi, M.Pd.</w:t>
            </w: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  <w:tr w:rsidR="002E7DCE">
        <w:trPr>
          <w:trHeight w:hRule="exact" w:val="460"/>
        </w:trPr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  <w:tc>
          <w:tcPr>
            <w:tcW w:w="24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3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7DCE" w:rsidRDefault="001860FA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00" w:type="dxa"/>
          </w:tcPr>
          <w:p w:rsidR="002E7DCE" w:rsidRDefault="002E7DCE">
            <w:pPr>
              <w:pStyle w:val="EMPTYCELLSTYLE"/>
            </w:pPr>
          </w:p>
        </w:tc>
        <w:tc>
          <w:tcPr>
            <w:tcW w:w="1" w:type="dxa"/>
          </w:tcPr>
          <w:p w:rsidR="002E7DCE" w:rsidRDefault="002E7DCE">
            <w:pPr>
              <w:pStyle w:val="EMPTYCELLSTYLE"/>
            </w:pPr>
          </w:p>
        </w:tc>
      </w:tr>
    </w:tbl>
    <w:p w:rsidR="001860FA" w:rsidRDefault="001860FA"/>
    <w:sectPr w:rsidR="001860FA" w:rsidSect="002E7DCE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800"/>
  <w:characterSpacingControl w:val="doNotCompress"/>
  <w:compat/>
  <w:rsids>
    <w:rsidRoot w:val="002E7DCE"/>
    <w:rsid w:val="001315B7"/>
    <w:rsid w:val="001860FA"/>
    <w:rsid w:val="002E7DCE"/>
    <w:rsid w:val="007453CA"/>
    <w:rsid w:val="00E2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2E7DCE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2E7DCE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2E7DCE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2E7DCE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2E7DCE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Windows User</cp:lastModifiedBy>
  <cp:revision>3</cp:revision>
  <dcterms:created xsi:type="dcterms:W3CDTF">2021-03-15T05:12:00Z</dcterms:created>
  <dcterms:modified xsi:type="dcterms:W3CDTF">2021-04-19T03:19:00Z</dcterms:modified>
</cp:coreProperties>
</file>