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98" w:type="dxa"/>
        <w:tblBorders>
          <w:top w:val="single" w:sz="4" w:space="0" w:color="auto"/>
          <w:bottom w:val="single" w:sz="4" w:space="0" w:color="auto"/>
          <w:insideH w:val="single" w:sz="4" w:space="0" w:color="auto"/>
        </w:tblBorders>
        <w:tblLook w:val="04A0" w:firstRow="1" w:lastRow="0" w:firstColumn="1" w:lastColumn="0" w:noHBand="0" w:noVBand="1"/>
      </w:tblPr>
      <w:tblGrid>
        <w:gridCol w:w="1836"/>
        <w:gridCol w:w="7062"/>
      </w:tblGrid>
      <w:tr w:rsidR="00CF09D8" w:rsidRPr="00140464" w:rsidTr="00FB05EA">
        <w:trPr>
          <w:trHeight w:val="819"/>
        </w:trPr>
        <w:tc>
          <w:tcPr>
            <w:tcW w:w="1836" w:type="dxa"/>
            <w:shd w:val="clear" w:color="auto" w:fill="auto"/>
            <w:vAlign w:val="center"/>
          </w:tcPr>
          <w:p w:rsidR="00CF09D8" w:rsidRPr="00140464" w:rsidRDefault="00B45A67" w:rsidP="00F16EE5">
            <w:pPr>
              <w:pStyle w:val="Heading1"/>
              <w:ind w:left="0" w:right="-151"/>
              <w:jc w:val="left"/>
              <w:rPr>
                <w:rFonts w:ascii="Times New Roman" w:hAnsi="Times New Roman"/>
                <w:b w:val="0"/>
                <w:lang w:val="id-ID"/>
              </w:rPr>
            </w:pPr>
            <w:bookmarkStart w:id="0" w:name="_Hlk502748098"/>
            <w:r w:rsidRPr="004A1847">
              <w:rPr>
                <w:noProof/>
              </w:rPr>
              <w:drawing>
                <wp:inline distT="0" distB="0" distL="0" distR="0">
                  <wp:extent cx="1023620" cy="636270"/>
                  <wp:effectExtent l="0" t="0" r="0" b="0"/>
                  <wp:docPr id="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3620" cy="636270"/>
                          </a:xfrm>
                          <a:prstGeom prst="rect">
                            <a:avLst/>
                          </a:prstGeom>
                          <a:noFill/>
                          <a:ln>
                            <a:noFill/>
                          </a:ln>
                        </pic:spPr>
                      </pic:pic>
                    </a:graphicData>
                  </a:graphic>
                </wp:inline>
              </w:drawing>
            </w:r>
            <w:hyperlink r:id="rId9" w:history="1"/>
          </w:p>
        </w:tc>
        <w:tc>
          <w:tcPr>
            <w:tcW w:w="7062" w:type="dxa"/>
            <w:shd w:val="clear" w:color="auto" w:fill="B4C6E7" w:themeFill="accent1" w:themeFillTint="66"/>
          </w:tcPr>
          <w:p w:rsidR="00CF09D8" w:rsidRDefault="00CF09D8" w:rsidP="00F16EE5">
            <w:pPr>
              <w:spacing w:after="0" w:line="240" w:lineRule="auto"/>
              <w:jc w:val="both"/>
              <w:rPr>
                <w:rFonts w:ascii="Times New Roman" w:hAnsi="Times New Roman"/>
                <w:b/>
                <w:sz w:val="28"/>
                <w:lang w:val="en-US"/>
              </w:rPr>
            </w:pPr>
            <w:r w:rsidRPr="00140464">
              <w:rPr>
                <w:rFonts w:ascii="Times New Roman" w:hAnsi="Times New Roman"/>
                <w:b/>
                <w:sz w:val="28"/>
              </w:rPr>
              <w:t>Thabiea</w:t>
            </w:r>
            <w:r>
              <w:rPr>
                <w:rFonts w:ascii="Times New Roman" w:hAnsi="Times New Roman"/>
                <w:b/>
                <w:sz w:val="28"/>
                <w:lang w:val="en-US"/>
              </w:rPr>
              <w:t xml:space="preserve"> : </w:t>
            </w:r>
            <w:r w:rsidRPr="00B51B2C">
              <w:rPr>
                <w:rFonts w:ascii="Times New Roman" w:hAnsi="Times New Roman"/>
                <w:b/>
                <w:i/>
                <w:sz w:val="28"/>
                <w:lang w:val="en-US"/>
              </w:rPr>
              <w:t xml:space="preserve">Journal of  </w:t>
            </w:r>
            <w:r>
              <w:rPr>
                <w:rFonts w:ascii="Times New Roman" w:hAnsi="Times New Roman"/>
                <w:b/>
                <w:i/>
                <w:sz w:val="28"/>
                <w:lang w:val="en-US"/>
              </w:rPr>
              <w:t xml:space="preserve">Natural </w:t>
            </w:r>
            <w:r w:rsidRPr="00B51B2C">
              <w:rPr>
                <w:rFonts w:ascii="Times New Roman" w:hAnsi="Times New Roman"/>
                <w:b/>
                <w:i/>
                <w:sz w:val="28"/>
                <w:lang w:val="en-US"/>
              </w:rPr>
              <w:t>ScienceTeaching</w:t>
            </w:r>
          </w:p>
          <w:p w:rsidR="00CF09D8" w:rsidRPr="00B51B2C" w:rsidRDefault="00CF09D8" w:rsidP="00F16EE5">
            <w:pPr>
              <w:spacing w:after="0" w:line="240" w:lineRule="auto"/>
              <w:jc w:val="both"/>
              <w:rPr>
                <w:rFonts w:ascii="Times New Roman" w:hAnsi="Times New Roman"/>
                <w:b/>
                <w:lang w:val="en-US"/>
              </w:rPr>
            </w:pPr>
            <w:r w:rsidRPr="00B51B2C">
              <w:rPr>
                <w:rFonts w:ascii="Times New Roman" w:hAnsi="Times New Roman"/>
                <w:b/>
                <w:lang w:val="en-US"/>
              </w:rPr>
              <w:t>Program StudiTadrisIlmuPengetahuanAlam</w:t>
            </w:r>
          </w:p>
          <w:p w:rsidR="00CF09D8" w:rsidRPr="00B51B2C" w:rsidRDefault="00CF09D8" w:rsidP="00F16EE5">
            <w:pPr>
              <w:spacing w:after="0" w:line="240" w:lineRule="auto"/>
              <w:jc w:val="both"/>
              <w:rPr>
                <w:rFonts w:ascii="Times New Roman" w:hAnsi="Times New Roman"/>
                <w:b/>
                <w:lang w:val="en-US"/>
              </w:rPr>
            </w:pPr>
            <w:r w:rsidRPr="00B51B2C">
              <w:rPr>
                <w:rFonts w:ascii="Times New Roman" w:hAnsi="Times New Roman"/>
                <w:b/>
                <w:lang w:val="en-US"/>
              </w:rPr>
              <w:t>Institut Agama Islam Negeri Kudus</w:t>
            </w:r>
          </w:p>
          <w:p w:rsidR="00CF09D8" w:rsidRPr="00140464" w:rsidRDefault="00100886" w:rsidP="00F16EE5">
            <w:pPr>
              <w:spacing w:after="0" w:line="240" w:lineRule="auto"/>
              <w:jc w:val="both"/>
              <w:rPr>
                <w:rStyle w:val="Hyperlink"/>
                <w:rFonts w:ascii="Times New Roman" w:hAnsi="Times New Roman"/>
                <w:sz w:val="18"/>
              </w:rPr>
            </w:pPr>
            <w:hyperlink r:id="rId10" w:history="1">
              <w:r w:rsidR="00CF09D8" w:rsidRPr="00140464">
                <w:rPr>
                  <w:rStyle w:val="Hyperlink"/>
                  <w:rFonts w:ascii="Times New Roman" w:hAnsi="Times New Roman"/>
                  <w:sz w:val="18"/>
                </w:rPr>
                <w:t>http://journal.stainkudus.ac.id/index.php/Thabiea</w:t>
              </w:r>
            </w:hyperlink>
          </w:p>
          <w:p w:rsidR="00CF09D8" w:rsidRPr="00FB05EA" w:rsidRDefault="00FB05EA" w:rsidP="00FB05EA">
            <w:pPr>
              <w:pStyle w:val="Heading1"/>
              <w:spacing w:before="0" w:beforeAutospacing="0" w:after="0" w:afterAutospacing="0"/>
              <w:ind w:left="0" w:right="0"/>
              <w:jc w:val="both"/>
              <w:rPr>
                <w:rFonts w:ascii="Times New Roman" w:hAnsi="Times New Roman"/>
                <w:b w:val="0"/>
                <w:sz w:val="20"/>
                <w:szCs w:val="20"/>
              </w:rPr>
            </w:pPr>
            <w:proofErr w:type="gramStart"/>
            <w:r w:rsidRPr="00FB05EA">
              <w:rPr>
                <w:rFonts w:ascii="Times New Roman" w:hAnsi="Times New Roman"/>
                <w:b w:val="0"/>
                <w:i/>
                <w:sz w:val="20"/>
                <w:szCs w:val="20"/>
                <w:lang w:val="en-GB"/>
              </w:rPr>
              <w:t>p-issn</w:t>
            </w:r>
            <w:proofErr w:type="gramEnd"/>
            <w:r w:rsidRPr="00FB05EA">
              <w:rPr>
                <w:rFonts w:ascii="Times New Roman" w:hAnsi="Times New Roman"/>
                <w:b w:val="0"/>
                <w:i/>
                <w:sz w:val="20"/>
                <w:szCs w:val="20"/>
                <w:lang w:val="en-GB"/>
              </w:rPr>
              <w:t>: 2580-8474, e-issn: 2655-898X</w:t>
            </w:r>
          </w:p>
        </w:tc>
      </w:tr>
    </w:tbl>
    <w:bookmarkEnd w:id="0"/>
    <w:p w:rsidR="00CF09D8" w:rsidRPr="00140464" w:rsidRDefault="00CF09D8" w:rsidP="00CF09D8">
      <w:pPr>
        <w:pStyle w:val="Judul1"/>
        <w:rPr>
          <w:rFonts w:ascii="Times New Roman" w:hAnsi="Times New Roman"/>
          <w:i/>
          <w:lang w:val="id-ID"/>
        </w:rPr>
      </w:pPr>
      <w:r w:rsidRPr="00140464">
        <w:rPr>
          <w:rFonts w:ascii="Times New Roman" w:hAnsi="Times New Roman"/>
        </w:rPr>
        <w:t xml:space="preserve">Juduldalambahasaindonesia, </w:t>
      </w:r>
      <w:r w:rsidRPr="00140464">
        <w:rPr>
          <w:rFonts w:ascii="Times New Roman" w:hAnsi="Times New Roman"/>
          <w:lang w:val="id-ID"/>
        </w:rPr>
        <w:t xml:space="preserve">format </w:t>
      </w:r>
      <w:r w:rsidRPr="00FB05EA">
        <w:rPr>
          <w:rFonts w:ascii="Times New Roman" w:hAnsi="Times New Roman"/>
          <w:i/>
        </w:rPr>
        <w:t>Sentence case</w:t>
      </w:r>
      <w:r w:rsidRPr="00140464">
        <w:rPr>
          <w:rFonts w:ascii="Times New Roman" w:hAnsi="Times New Roman"/>
          <w:lang w:val="id-ID"/>
        </w:rPr>
        <w:t xml:space="preserve"> (huruf kapital di awal judul)</w:t>
      </w:r>
    </w:p>
    <w:p w:rsidR="00CF09D8" w:rsidRPr="00140464" w:rsidRDefault="00E337E7" w:rsidP="00CF09D8">
      <w:pPr>
        <w:pStyle w:val="Author"/>
        <w:rPr>
          <w:rFonts w:ascii="Times New Roman" w:hAnsi="Times New Roman"/>
        </w:rPr>
      </w:pPr>
      <w:r>
        <w:rPr>
          <w:rFonts w:ascii="Times New Roman" w:hAnsi="Times New Roman"/>
          <w:lang w:val="en-US"/>
        </w:rPr>
        <w:t>Nurlia Latipah</w:t>
      </w:r>
      <w:r w:rsidR="00CF09D8" w:rsidRPr="00140464">
        <w:rPr>
          <w:rFonts w:ascii="Times New Roman" w:hAnsi="Times New Roman"/>
        </w:rPr>
        <w:t xml:space="preserve"> </w:t>
      </w:r>
      <w:r w:rsidR="00CF09D8" w:rsidRPr="00140464">
        <w:rPr>
          <w:rFonts w:ascii="Times New Roman" w:hAnsi="Times New Roman"/>
          <w:vertAlign w:val="superscript"/>
        </w:rPr>
        <w:t>a, 1*</w:t>
      </w:r>
      <w:r w:rsidR="00CF09D8" w:rsidRPr="00140464">
        <w:rPr>
          <w:rFonts w:ascii="Times New Roman" w:hAnsi="Times New Roman"/>
        </w:rPr>
        <w:t xml:space="preserve">, penulis kedua </w:t>
      </w:r>
      <w:r w:rsidR="00CF09D8" w:rsidRPr="00140464">
        <w:rPr>
          <w:rFonts w:ascii="Times New Roman" w:hAnsi="Times New Roman"/>
          <w:vertAlign w:val="superscript"/>
        </w:rPr>
        <w:t>b, 2</w:t>
      </w:r>
      <w:r w:rsidR="00CF09D8" w:rsidRPr="00140464">
        <w:rPr>
          <w:rFonts w:ascii="Times New Roman" w:hAnsi="Times New Roman"/>
        </w:rPr>
        <w:t xml:space="preserve">, penulis ketiga </w:t>
      </w:r>
      <w:r w:rsidR="00CF09D8" w:rsidRPr="00140464">
        <w:rPr>
          <w:rFonts w:ascii="Times New Roman" w:hAnsi="Times New Roman"/>
          <w:vertAlign w:val="superscript"/>
        </w:rPr>
        <w:t>c, 3</w:t>
      </w:r>
    </w:p>
    <w:p w:rsidR="00CF09D8" w:rsidRPr="00E337E7" w:rsidRDefault="00CF09D8" w:rsidP="00CF09D8">
      <w:pPr>
        <w:pStyle w:val="Affiliasi"/>
        <w:rPr>
          <w:rFonts w:ascii="Times New Roman" w:hAnsi="Times New Roman"/>
          <w:lang w:val="en-US"/>
        </w:rPr>
      </w:pPr>
      <w:r w:rsidRPr="00140464">
        <w:rPr>
          <w:rFonts w:ascii="Times New Roman" w:hAnsi="Times New Roman"/>
          <w:vertAlign w:val="superscript"/>
        </w:rPr>
        <w:t>a</w:t>
      </w:r>
      <w:r w:rsidR="00E337E7">
        <w:rPr>
          <w:rFonts w:ascii="Times New Roman" w:hAnsi="Times New Roman"/>
        </w:rPr>
        <w:t xml:space="preserve"> </w:t>
      </w:r>
      <w:r w:rsidR="00E337E7">
        <w:rPr>
          <w:rFonts w:ascii="Times New Roman" w:hAnsi="Times New Roman"/>
          <w:lang w:val="en-US"/>
        </w:rPr>
        <w:t>IAIN Bengkulu</w:t>
      </w:r>
      <w:r w:rsidR="00E337E7">
        <w:rPr>
          <w:rFonts w:ascii="Times New Roman" w:hAnsi="Times New Roman"/>
        </w:rPr>
        <w:t xml:space="preserve">, </w:t>
      </w:r>
      <w:r w:rsidR="00E337E7">
        <w:rPr>
          <w:rFonts w:ascii="Times New Roman" w:hAnsi="Times New Roman"/>
          <w:lang w:val="en-US"/>
        </w:rPr>
        <w:t xml:space="preserve">Jl. </w:t>
      </w:r>
      <w:proofErr w:type="gramStart"/>
      <w:r w:rsidR="00E337E7">
        <w:rPr>
          <w:rFonts w:ascii="Times New Roman" w:hAnsi="Times New Roman"/>
          <w:lang w:val="en-US"/>
        </w:rPr>
        <w:t>Reden</w:t>
      </w:r>
      <w:proofErr w:type="gramEnd"/>
      <w:r w:rsidR="00E337E7">
        <w:rPr>
          <w:rFonts w:ascii="Times New Roman" w:hAnsi="Times New Roman"/>
          <w:lang w:val="en-US"/>
        </w:rPr>
        <w:t xml:space="preserve"> fatah Pagar Dewa Kota Bengkulu</w:t>
      </w:r>
      <w:r w:rsidR="00B37082">
        <w:rPr>
          <w:rFonts w:ascii="Times New Roman" w:hAnsi="Times New Roman"/>
          <w:lang w:val="en-US"/>
        </w:rPr>
        <w:t>, 65144</w:t>
      </w:r>
    </w:p>
    <w:p w:rsidR="00CF09D8" w:rsidRPr="00140464" w:rsidRDefault="00CF09D8" w:rsidP="00CF09D8">
      <w:pPr>
        <w:pStyle w:val="Affiliasi"/>
        <w:rPr>
          <w:rFonts w:ascii="Times New Roman" w:hAnsi="Times New Roman"/>
        </w:rPr>
      </w:pPr>
      <w:r w:rsidRPr="00140464">
        <w:rPr>
          <w:rFonts w:ascii="Times New Roman" w:hAnsi="Times New Roman"/>
          <w:vertAlign w:val="superscript"/>
        </w:rPr>
        <w:t>b</w:t>
      </w:r>
      <w:r w:rsidRPr="00140464">
        <w:rPr>
          <w:rFonts w:ascii="Times New Roman" w:hAnsi="Times New Roman"/>
        </w:rPr>
        <w:t xml:space="preserve"> Affiliasi penulis kedua, alamat, kota dan kode pos</w:t>
      </w:r>
    </w:p>
    <w:p w:rsidR="00CF09D8" w:rsidRPr="00140464" w:rsidRDefault="00CF09D8" w:rsidP="00CF09D8">
      <w:pPr>
        <w:pStyle w:val="Affiliasi"/>
        <w:rPr>
          <w:rFonts w:ascii="Times New Roman" w:hAnsi="Times New Roman"/>
        </w:rPr>
      </w:pPr>
      <w:r w:rsidRPr="00140464">
        <w:rPr>
          <w:rFonts w:ascii="Times New Roman" w:hAnsi="Times New Roman"/>
          <w:vertAlign w:val="superscript"/>
        </w:rPr>
        <w:t>1</w:t>
      </w:r>
      <w:r w:rsidRPr="00140464">
        <w:rPr>
          <w:rFonts w:ascii="Times New Roman" w:hAnsi="Times New Roman"/>
        </w:rPr>
        <w:t xml:space="preserve"> email penulis pertama*; email penulis kedua; email penulis ketiga</w:t>
      </w:r>
    </w:p>
    <w:p w:rsidR="00CF09D8" w:rsidRPr="00140464" w:rsidRDefault="00CF09D8" w:rsidP="00CF09D8">
      <w:pPr>
        <w:pStyle w:val="Affiliasi"/>
        <w:rPr>
          <w:rFonts w:ascii="Times New Roman" w:hAnsi="Times New Roman"/>
        </w:rPr>
      </w:pPr>
      <w:r w:rsidRPr="00140464">
        <w:rPr>
          <w:rFonts w:ascii="Times New Roman" w:hAnsi="Times New Roman"/>
        </w:rPr>
        <w:t>*korespondensi penulis</w:t>
      </w:r>
    </w:p>
    <w:p w:rsidR="00CF09D8" w:rsidRPr="00140464" w:rsidRDefault="00CF09D8" w:rsidP="00CF09D8">
      <w:pPr>
        <w:pStyle w:val="Affiliasi"/>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CF09D8" w:rsidRPr="00140464" w:rsidTr="00FB05EA">
        <w:tc>
          <w:tcPr>
            <w:tcW w:w="1985" w:type="dxa"/>
            <w:tcBorders>
              <w:left w:val="nil"/>
              <w:bottom w:val="single" w:sz="4" w:space="0" w:color="auto"/>
              <w:right w:val="nil"/>
            </w:tcBorders>
            <w:shd w:val="clear" w:color="auto" w:fill="auto"/>
          </w:tcPr>
          <w:p w:rsidR="00CF09D8" w:rsidRPr="00140464" w:rsidRDefault="00CF09D8" w:rsidP="00F16EE5">
            <w:pPr>
              <w:pStyle w:val="Affiliasi"/>
              <w:spacing w:before="100" w:beforeAutospacing="1"/>
              <w:rPr>
                <w:rFonts w:ascii="Times New Roman" w:hAnsi="Times New Roman"/>
                <w:b/>
                <w:sz w:val="20"/>
                <w:lang w:eastAsia="en-US"/>
              </w:rPr>
            </w:pPr>
          </w:p>
        </w:tc>
        <w:tc>
          <w:tcPr>
            <w:tcW w:w="6946" w:type="dxa"/>
            <w:tcBorders>
              <w:left w:val="nil"/>
              <w:bottom w:val="single" w:sz="4" w:space="0" w:color="auto"/>
              <w:right w:val="nil"/>
            </w:tcBorders>
            <w:shd w:val="clear" w:color="auto" w:fill="auto"/>
          </w:tcPr>
          <w:p w:rsidR="00CF09D8" w:rsidRPr="00140464" w:rsidRDefault="00CF09D8" w:rsidP="00F16EE5">
            <w:pPr>
              <w:pStyle w:val="Affiliasi"/>
              <w:rPr>
                <w:rFonts w:ascii="Times New Roman" w:hAnsi="Times New Roman"/>
                <w:b/>
                <w:sz w:val="20"/>
                <w:lang w:eastAsia="en-US"/>
              </w:rPr>
            </w:pPr>
            <w:r w:rsidRPr="00140464">
              <w:rPr>
                <w:rFonts w:ascii="Times New Roman" w:hAnsi="Times New Roman"/>
                <w:b/>
                <w:sz w:val="20"/>
                <w:lang w:eastAsia="en-US"/>
              </w:rPr>
              <w:t>ABSTRAK</w:t>
            </w:r>
          </w:p>
        </w:tc>
      </w:tr>
      <w:tr w:rsidR="00FB05EA" w:rsidRPr="00140464" w:rsidTr="00FB05EA">
        <w:trPr>
          <w:trHeight w:val="3970"/>
        </w:trPr>
        <w:tc>
          <w:tcPr>
            <w:tcW w:w="1985" w:type="dxa"/>
            <w:tcBorders>
              <w:left w:val="nil"/>
              <w:bottom w:val="single" w:sz="4" w:space="0" w:color="auto"/>
              <w:right w:val="nil"/>
            </w:tcBorders>
            <w:shd w:val="clear" w:color="auto" w:fill="auto"/>
          </w:tcPr>
          <w:p w:rsidR="00FB05EA" w:rsidRPr="00140464" w:rsidRDefault="00FB05EA" w:rsidP="00FB05EA">
            <w:pPr>
              <w:pStyle w:val="Affiliasi"/>
              <w:rPr>
                <w:rFonts w:ascii="Times New Roman" w:hAnsi="Times New Roman"/>
                <w:b/>
                <w:sz w:val="20"/>
                <w:lang w:eastAsia="en-US"/>
              </w:rPr>
            </w:pPr>
            <w:r w:rsidRPr="00140464">
              <w:rPr>
                <w:rFonts w:ascii="Times New Roman" w:hAnsi="Times New Roman"/>
                <w:b/>
                <w:sz w:val="20"/>
                <w:lang w:eastAsia="en-US"/>
              </w:rPr>
              <w:t>Kata kunci:</w:t>
            </w:r>
          </w:p>
          <w:p w:rsidR="00FB05EA" w:rsidRPr="00140464" w:rsidRDefault="00FB05EA" w:rsidP="00FB05EA">
            <w:pPr>
              <w:pStyle w:val="keywordkatakunci"/>
              <w:rPr>
                <w:rFonts w:ascii="Times New Roman" w:hAnsi="Times New Roman"/>
                <w:lang w:eastAsia="en-US"/>
              </w:rPr>
            </w:pPr>
            <w:r w:rsidRPr="00140464">
              <w:rPr>
                <w:rFonts w:ascii="Times New Roman" w:hAnsi="Times New Roman"/>
                <w:lang w:eastAsia="en-US"/>
              </w:rPr>
              <w:t xml:space="preserve">Kata kunci </w:t>
            </w:r>
            <w:r w:rsidRPr="00140464">
              <w:rPr>
                <w:rFonts w:ascii="Times New Roman" w:hAnsi="Times New Roman"/>
                <w:szCs w:val="20"/>
                <w:lang w:eastAsia="en-US"/>
              </w:rPr>
              <w:t>1</w:t>
            </w:r>
          </w:p>
          <w:p w:rsidR="00FB05EA" w:rsidRPr="00140464" w:rsidRDefault="00FB05EA" w:rsidP="00FB05EA">
            <w:pPr>
              <w:pStyle w:val="keywordkatakunci"/>
              <w:rPr>
                <w:rFonts w:ascii="Times New Roman" w:hAnsi="Times New Roman"/>
                <w:lang w:eastAsia="en-US"/>
              </w:rPr>
            </w:pPr>
            <w:r w:rsidRPr="00140464">
              <w:rPr>
                <w:rFonts w:ascii="Times New Roman" w:hAnsi="Times New Roman"/>
                <w:lang w:eastAsia="en-US"/>
              </w:rPr>
              <w:t>Kata kunci 2</w:t>
            </w:r>
          </w:p>
          <w:p w:rsidR="00FB05EA" w:rsidRPr="00140464" w:rsidRDefault="00FB05EA" w:rsidP="00FB05EA">
            <w:pPr>
              <w:pStyle w:val="keywordkatakunci"/>
              <w:rPr>
                <w:rFonts w:ascii="Times New Roman" w:hAnsi="Times New Roman"/>
                <w:lang w:eastAsia="en-US"/>
              </w:rPr>
            </w:pPr>
            <w:r w:rsidRPr="00140464">
              <w:rPr>
                <w:rFonts w:ascii="Times New Roman" w:hAnsi="Times New Roman"/>
                <w:lang w:eastAsia="en-US"/>
              </w:rPr>
              <w:t>Kata kunci 3</w:t>
            </w:r>
          </w:p>
          <w:p w:rsidR="00FB05EA" w:rsidRPr="00140464" w:rsidRDefault="00FB05EA" w:rsidP="00FB05EA">
            <w:pPr>
              <w:pStyle w:val="keywordkatakunci"/>
              <w:rPr>
                <w:rFonts w:ascii="Times New Roman" w:hAnsi="Times New Roman"/>
                <w:lang w:eastAsia="en-US"/>
              </w:rPr>
            </w:pPr>
            <w:r w:rsidRPr="00140464">
              <w:rPr>
                <w:rFonts w:ascii="Times New Roman" w:hAnsi="Times New Roman"/>
                <w:lang w:eastAsia="en-US"/>
              </w:rPr>
              <w:t>Kata kunci 4</w:t>
            </w:r>
          </w:p>
          <w:p w:rsidR="00FB05EA" w:rsidRPr="00140464" w:rsidRDefault="00FB05EA" w:rsidP="00FB05EA">
            <w:pPr>
              <w:pStyle w:val="keywordkatakunci"/>
              <w:rPr>
                <w:rFonts w:ascii="Times New Roman" w:hAnsi="Times New Roman"/>
                <w:lang w:eastAsia="en-US"/>
              </w:rPr>
            </w:pPr>
            <w:r w:rsidRPr="00140464">
              <w:rPr>
                <w:rFonts w:ascii="Times New Roman" w:hAnsi="Times New Roman"/>
                <w:lang w:eastAsia="en-US"/>
              </w:rPr>
              <w:t>Kata kunci 5</w:t>
            </w:r>
          </w:p>
          <w:p w:rsidR="00FB05EA" w:rsidRPr="00140464" w:rsidRDefault="00FB05EA" w:rsidP="00F16EE5">
            <w:pPr>
              <w:pStyle w:val="sejarahartikel"/>
              <w:rPr>
                <w:rFonts w:ascii="Times New Roman" w:hAnsi="Times New Roman"/>
                <w:lang w:eastAsia="en-US"/>
              </w:rPr>
            </w:pPr>
          </w:p>
          <w:p w:rsidR="00FB05EA" w:rsidRPr="00140464" w:rsidRDefault="00FB05EA" w:rsidP="00F16EE5">
            <w:pPr>
              <w:pStyle w:val="sejarahartikel"/>
              <w:rPr>
                <w:rFonts w:ascii="Times New Roman" w:hAnsi="Times New Roman"/>
                <w:lang w:eastAsia="en-US"/>
              </w:rPr>
            </w:pPr>
          </w:p>
          <w:p w:rsidR="00FB05EA" w:rsidRPr="00140464" w:rsidRDefault="00FB05EA" w:rsidP="00F16EE5">
            <w:pPr>
              <w:pStyle w:val="sejarahartikel"/>
              <w:rPr>
                <w:rFonts w:ascii="Times New Roman" w:hAnsi="Times New Roman"/>
                <w:lang w:eastAsia="en-US"/>
              </w:rPr>
            </w:pPr>
          </w:p>
          <w:p w:rsidR="00FB05EA" w:rsidRPr="00140464" w:rsidRDefault="00FB05EA" w:rsidP="00F16EE5">
            <w:pPr>
              <w:pStyle w:val="sejarahartikel"/>
              <w:rPr>
                <w:rFonts w:ascii="Times New Roman" w:hAnsi="Times New Roman"/>
                <w:lang w:eastAsia="en-US"/>
              </w:rPr>
            </w:pPr>
          </w:p>
        </w:tc>
        <w:tc>
          <w:tcPr>
            <w:tcW w:w="6946" w:type="dxa"/>
            <w:tcBorders>
              <w:left w:val="nil"/>
              <w:right w:val="nil"/>
            </w:tcBorders>
            <w:shd w:val="clear" w:color="auto" w:fill="auto"/>
          </w:tcPr>
          <w:p w:rsidR="00FB05EA" w:rsidRPr="00140464" w:rsidRDefault="00FB05EA" w:rsidP="00F16EE5">
            <w:pPr>
              <w:pStyle w:val="Abstrakabstract"/>
              <w:rPr>
                <w:rFonts w:ascii="Times New Roman" w:hAnsi="Times New Roman"/>
                <w:lang w:eastAsia="en-US"/>
              </w:rPr>
            </w:pPr>
            <w:r w:rsidRPr="00140464">
              <w:rPr>
                <w:rFonts w:ascii="Times New Roman" w:hAnsi="Times New Roman"/>
              </w:rPr>
              <w:t>Abstrak tidak memuat sitasi, rumus, tabel dan gambar. Abstrak</w:t>
            </w:r>
            <w:r w:rsidRPr="00140464">
              <w:rPr>
                <w:rFonts w:ascii="Times New Roman" w:hAnsi="Times New Roman"/>
                <w:lang w:eastAsia="en-US"/>
              </w:rPr>
              <w:t xml:space="preserve"> menjelaskan intisari dari artikel yang bersifat infotmatif dan benar-benar jelas, dengan memuat pokok permasalahan yang ada (</w:t>
            </w:r>
            <w:r w:rsidRPr="00140464">
              <w:rPr>
                <w:rFonts w:ascii="Times New Roman" w:hAnsi="Times New Roman"/>
                <w:b/>
                <w:lang w:eastAsia="en-US"/>
              </w:rPr>
              <w:t>tujuan penelitian, metode</w:t>
            </w:r>
            <w:r w:rsidRPr="00140464">
              <w:rPr>
                <w:rFonts w:ascii="Times New Roman" w:hAnsi="Times New Roman"/>
                <w:lang w:eastAsia="en-US"/>
              </w:rPr>
              <w:t>), pendekatan atau solusi yang diusulkan dan menunjukkan temuan utama (</w:t>
            </w:r>
            <w:r w:rsidRPr="00140464">
              <w:rPr>
                <w:rFonts w:ascii="Times New Roman" w:hAnsi="Times New Roman"/>
                <w:b/>
                <w:lang w:eastAsia="en-US"/>
              </w:rPr>
              <w:t>hasil</w:t>
            </w:r>
            <w:r w:rsidRPr="00140464">
              <w:rPr>
                <w:rFonts w:ascii="Times New Roman" w:hAnsi="Times New Roman"/>
                <w:lang w:eastAsia="en-US"/>
              </w:rPr>
              <w:t xml:space="preserve">) dan </w:t>
            </w:r>
            <w:r w:rsidRPr="00140464">
              <w:rPr>
                <w:rFonts w:ascii="Times New Roman" w:hAnsi="Times New Roman"/>
                <w:b/>
                <w:lang w:eastAsia="en-US"/>
              </w:rPr>
              <w:t xml:space="preserve">simpulan </w:t>
            </w:r>
            <w:r w:rsidRPr="00140464">
              <w:rPr>
                <w:rFonts w:ascii="Times New Roman" w:hAnsi="Times New Roman"/>
                <w:lang w:eastAsia="en-US"/>
              </w:rPr>
              <w:t>sehingga</w:t>
            </w:r>
            <w:r w:rsidRPr="00140464">
              <w:rPr>
                <w:rFonts w:ascii="Times New Roman" w:hAnsi="Times New Roman"/>
                <w:b/>
              </w:rPr>
              <w:t>dapat menunjukkan kebaharuan</w:t>
            </w:r>
            <w:r w:rsidRPr="00140464">
              <w:rPr>
                <w:rFonts w:ascii="Times New Roman" w:hAnsi="Times New Roman"/>
              </w:rPr>
              <w:t xml:space="preserve"> dibandingkan penelitian lain yang telah ada</w:t>
            </w:r>
            <w:r w:rsidRPr="00140464">
              <w:rPr>
                <w:rFonts w:ascii="Times New Roman" w:hAnsi="Times New Roman"/>
                <w:lang w:eastAsia="en-US"/>
              </w:rPr>
              <w:t>. Abstrak menggunakan bahasa inggris dan bahasa Indonesia. Banyaknya kata dalam abstrak antara 150 – 2</w:t>
            </w:r>
            <w:r>
              <w:rPr>
                <w:rFonts w:ascii="Times New Roman" w:hAnsi="Times New Roman"/>
                <w:lang w:val="en-US" w:eastAsia="en-US"/>
              </w:rPr>
              <w:t xml:space="preserve">50 </w:t>
            </w:r>
            <w:r w:rsidRPr="00140464">
              <w:rPr>
                <w:rFonts w:ascii="Times New Roman" w:hAnsi="Times New Roman"/>
                <w:lang w:eastAsia="en-US"/>
              </w:rPr>
              <w:t xml:space="preserve">kata, disusun dalam satu alenia, jika terdapat istilah-istilah asing yang belum dibakukan ditulis </w:t>
            </w:r>
            <w:r w:rsidRPr="00140464">
              <w:rPr>
                <w:rFonts w:ascii="Times New Roman" w:hAnsi="Times New Roman"/>
                <w:i/>
                <w:lang w:eastAsia="en-US"/>
              </w:rPr>
              <w:t>italic</w:t>
            </w:r>
            <w:r w:rsidRPr="00140464">
              <w:rPr>
                <w:rFonts w:ascii="Times New Roman" w:hAnsi="Times New Roman"/>
                <w:lang w:eastAsia="en-US"/>
              </w:rPr>
              <w:t xml:space="preserve">. Font yang digunakan untuk menyusun abstrak adalah </w:t>
            </w:r>
            <w:r>
              <w:rPr>
                <w:rFonts w:ascii="Times New Roman" w:hAnsi="Times New Roman"/>
                <w:lang w:val="en-US" w:eastAsia="en-US"/>
              </w:rPr>
              <w:t>Times New Roman</w:t>
            </w:r>
            <w:r w:rsidRPr="00140464">
              <w:rPr>
                <w:rFonts w:ascii="Times New Roman" w:hAnsi="Times New Roman"/>
                <w:sz w:val="18"/>
                <w:szCs w:val="18"/>
                <w:lang w:eastAsia="en-US"/>
              </w:rPr>
              <w:t>10</w:t>
            </w:r>
            <w:r w:rsidRPr="00140464">
              <w:rPr>
                <w:rFonts w:ascii="Times New Roman" w:hAnsi="Times New Roman"/>
                <w:lang w:eastAsia="en-US"/>
              </w:rPr>
              <w:t>pt. Pengetikan abstrak dilakukan dengan spasi tunggal dengan margin yang lebih sempit dari margin kanan dan kiri teks utama. Kata kunci perlu dicantumkan untuk menggambarkan ranah masalah yang diteliti dan istilah-istilah pokok yang mendasari pelaksanaan penelitian. Kata-kata kunci dapat berupa kata tunggal atau gabungan kata. Jumlah kata-kata kunci 3-5 kata.  Kata-kata kunci ini diperlukan untuk komputerisasi. Pencarian judul penelitian dan abstraknya dipermudah dengan adanya kata-kata kunci tersebut.</w:t>
            </w:r>
          </w:p>
        </w:tc>
      </w:tr>
      <w:tr w:rsidR="00CF09D8" w:rsidRPr="00140464" w:rsidTr="00FB05EA">
        <w:tc>
          <w:tcPr>
            <w:tcW w:w="1985" w:type="dxa"/>
            <w:tcBorders>
              <w:left w:val="nil"/>
              <w:bottom w:val="single" w:sz="4" w:space="0" w:color="auto"/>
              <w:right w:val="nil"/>
            </w:tcBorders>
            <w:shd w:val="clear" w:color="auto" w:fill="auto"/>
          </w:tcPr>
          <w:p w:rsidR="00CF09D8" w:rsidRPr="00140464" w:rsidRDefault="00CF09D8" w:rsidP="00F16EE5">
            <w:pPr>
              <w:pStyle w:val="Affiliasi"/>
              <w:rPr>
                <w:rFonts w:ascii="Times New Roman" w:hAnsi="Times New Roman"/>
                <w:sz w:val="20"/>
                <w:lang w:eastAsia="en-US"/>
              </w:rPr>
            </w:pPr>
          </w:p>
        </w:tc>
        <w:tc>
          <w:tcPr>
            <w:tcW w:w="6946" w:type="dxa"/>
            <w:tcBorders>
              <w:left w:val="nil"/>
              <w:bottom w:val="single" w:sz="4" w:space="0" w:color="auto"/>
              <w:right w:val="nil"/>
            </w:tcBorders>
            <w:shd w:val="clear" w:color="auto" w:fill="auto"/>
          </w:tcPr>
          <w:p w:rsidR="00CF09D8" w:rsidRPr="00140464" w:rsidRDefault="00CF09D8" w:rsidP="00F16EE5">
            <w:pPr>
              <w:pStyle w:val="Affiliasi"/>
              <w:rPr>
                <w:rFonts w:ascii="Times New Roman" w:hAnsi="Times New Roman"/>
                <w:b/>
                <w:sz w:val="20"/>
                <w:lang w:eastAsia="en-US"/>
              </w:rPr>
            </w:pPr>
            <w:r w:rsidRPr="00140464">
              <w:rPr>
                <w:rFonts w:ascii="Times New Roman" w:hAnsi="Times New Roman"/>
                <w:b/>
                <w:sz w:val="20"/>
                <w:lang w:eastAsia="en-US"/>
              </w:rPr>
              <w:t>ABSTRACT</w:t>
            </w:r>
          </w:p>
        </w:tc>
      </w:tr>
      <w:tr w:rsidR="00CF09D8" w:rsidRPr="00140464" w:rsidTr="00FB05EA">
        <w:tc>
          <w:tcPr>
            <w:tcW w:w="1985" w:type="dxa"/>
            <w:tcBorders>
              <w:top w:val="single" w:sz="4" w:space="0" w:color="auto"/>
              <w:left w:val="nil"/>
              <w:right w:val="nil"/>
            </w:tcBorders>
            <w:shd w:val="clear" w:color="auto" w:fill="auto"/>
          </w:tcPr>
          <w:p w:rsidR="00CF09D8" w:rsidRPr="00140464" w:rsidRDefault="00CF09D8" w:rsidP="00F16EE5">
            <w:pPr>
              <w:pStyle w:val="Affiliasi"/>
              <w:rPr>
                <w:rFonts w:ascii="Times New Roman" w:hAnsi="Times New Roman"/>
                <w:b/>
                <w:sz w:val="20"/>
                <w:lang w:eastAsia="en-US"/>
              </w:rPr>
            </w:pPr>
            <w:r w:rsidRPr="00140464">
              <w:rPr>
                <w:rFonts w:ascii="Times New Roman" w:hAnsi="Times New Roman"/>
                <w:b/>
                <w:sz w:val="20"/>
                <w:lang w:eastAsia="en-US"/>
              </w:rPr>
              <w:t>Key word:</w:t>
            </w:r>
          </w:p>
          <w:p w:rsidR="00CF09D8" w:rsidRPr="00140464" w:rsidRDefault="00CF09D8" w:rsidP="00F16EE5">
            <w:pPr>
              <w:pStyle w:val="keywordkatakunci"/>
              <w:rPr>
                <w:rFonts w:ascii="Times New Roman" w:hAnsi="Times New Roman"/>
                <w:lang w:eastAsia="en-US"/>
              </w:rPr>
            </w:pPr>
            <w:r w:rsidRPr="00140464">
              <w:rPr>
                <w:rFonts w:ascii="Times New Roman" w:hAnsi="Times New Roman"/>
                <w:lang w:eastAsia="en-US"/>
              </w:rPr>
              <w:t xml:space="preserve">Keyword </w:t>
            </w:r>
            <w:r w:rsidRPr="00140464">
              <w:rPr>
                <w:rFonts w:ascii="Times New Roman" w:hAnsi="Times New Roman"/>
                <w:sz w:val="22"/>
                <w:szCs w:val="22"/>
                <w:lang w:eastAsia="en-US"/>
              </w:rPr>
              <w:t>1</w:t>
            </w:r>
          </w:p>
          <w:p w:rsidR="00CF09D8" w:rsidRPr="00140464" w:rsidRDefault="00CF09D8" w:rsidP="00F16EE5">
            <w:pPr>
              <w:pStyle w:val="keywordkatakunci"/>
              <w:rPr>
                <w:rFonts w:ascii="Times New Roman" w:hAnsi="Times New Roman"/>
                <w:lang w:eastAsia="en-US"/>
              </w:rPr>
            </w:pPr>
            <w:r w:rsidRPr="00140464">
              <w:rPr>
                <w:rFonts w:ascii="Times New Roman" w:hAnsi="Times New Roman"/>
                <w:lang w:eastAsia="en-US"/>
              </w:rPr>
              <w:t>Keyword 2</w:t>
            </w:r>
          </w:p>
          <w:p w:rsidR="00CF09D8" w:rsidRPr="00140464" w:rsidRDefault="00CF09D8" w:rsidP="00F16EE5">
            <w:pPr>
              <w:pStyle w:val="keywordkatakunci"/>
              <w:rPr>
                <w:rFonts w:ascii="Times New Roman" w:hAnsi="Times New Roman"/>
                <w:lang w:eastAsia="en-US"/>
              </w:rPr>
            </w:pPr>
            <w:r w:rsidRPr="00140464">
              <w:rPr>
                <w:rFonts w:ascii="Times New Roman" w:hAnsi="Times New Roman"/>
                <w:lang w:eastAsia="en-US"/>
              </w:rPr>
              <w:t>Keyword 3</w:t>
            </w:r>
          </w:p>
          <w:p w:rsidR="00CF09D8" w:rsidRPr="00140464" w:rsidRDefault="00CF09D8" w:rsidP="00F16EE5">
            <w:pPr>
              <w:pStyle w:val="keywordkatakunci"/>
              <w:rPr>
                <w:rFonts w:ascii="Times New Roman" w:hAnsi="Times New Roman"/>
                <w:lang w:eastAsia="en-US"/>
              </w:rPr>
            </w:pPr>
            <w:r w:rsidRPr="00140464">
              <w:rPr>
                <w:rFonts w:ascii="Times New Roman" w:hAnsi="Times New Roman"/>
                <w:lang w:eastAsia="en-US"/>
              </w:rPr>
              <w:t>Keyword 4</w:t>
            </w:r>
          </w:p>
          <w:p w:rsidR="00CF09D8" w:rsidRPr="00140464" w:rsidRDefault="00CF09D8" w:rsidP="00F16EE5">
            <w:pPr>
              <w:pStyle w:val="keywordkatakunci"/>
              <w:rPr>
                <w:rFonts w:ascii="Times New Roman" w:hAnsi="Times New Roman"/>
                <w:lang w:eastAsia="en-US"/>
              </w:rPr>
            </w:pPr>
            <w:r w:rsidRPr="00140464">
              <w:rPr>
                <w:rFonts w:ascii="Times New Roman" w:hAnsi="Times New Roman"/>
                <w:lang w:eastAsia="en-US"/>
              </w:rPr>
              <w:t>Keyword 5</w:t>
            </w:r>
          </w:p>
        </w:tc>
        <w:tc>
          <w:tcPr>
            <w:tcW w:w="6946" w:type="dxa"/>
            <w:tcBorders>
              <w:left w:val="nil"/>
              <w:right w:val="nil"/>
            </w:tcBorders>
            <w:shd w:val="clear" w:color="auto" w:fill="auto"/>
          </w:tcPr>
          <w:p w:rsidR="00CF09D8" w:rsidRPr="00140464" w:rsidRDefault="00CF09D8" w:rsidP="00F16EE5">
            <w:pPr>
              <w:pStyle w:val="Abstrakabstract"/>
              <w:rPr>
                <w:rFonts w:ascii="Times New Roman" w:hAnsi="Times New Roman"/>
                <w:lang w:eastAsia="en-US"/>
              </w:rPr>
            </w:pPr>
            <w:r w:rsidRPr="00140464">
              <w:rPr>
                <w:rFonts w:ascii="Times New Roman" w:hAnsi="Times New Roman"/>
                <w:b/>
                <w:lang w:eastAsia="en-US"/>
              </w:rPr>
              <w:t>Title in english.</w:t>
            </w:r>
            <w:r w:rsidRPr="00140464">
              <w:rPr>
                <w:rFonts w:ascii="Times New Roman" w:hAnsi="Times New Roman"/>
                <w:lang w:eastAsia="en-US"/>
              </w:rPr>
              <w:t xml:space="preserve"> Abstract explain the core of manuscript informatively and obviiously including the subject matter proposed approach and solution and show key finding’s and conclusions. Abstract using english and bahasa. The number of words in the abtract about 150-2</w:t>
            </w:r>
            <w:r>
              <w:rPr>
                <w:rFonts w:ascii="Times New Roman" w:hAnsi="Times New Roman"/>
                <w:lang w:val="en-US" w:eastAsia="en-US"/>
              </w:rPr>
              <w:t>50</w:t>
            </w:r>
            <w:r w:rsidRPr="00140464">
              <w:rPr>
                <w:rFonts w:ascii="Times New Roman" w:hAnsi="Times New Roman"/>
                <w:lang w:eastAsia="en-US"/>
              </w:rPr>
              <w:t xml:space="preserve"> words, written in one paragraph, any unfamiliar terms should be written in italic. Font type and siza are </w:t>
            </w:r>
            <w:r>
              <w:rPr>
                <w:rFonts w:ascii="Times New Roman" w:hAnsi="Times New Roman"/>
                <w:lang w:val="en-US" w:eastAsia="en-US"/>
              </w:rPr>
              <w:t>Time New Roman</w:t>
            </w:r>
            <w:r w:rsidRPr="00140464">
              <w:rPr>
                <w:rFonts w:ascii="Times New Roman" w:hAnsi="Times New Roman"/>
                <w:lang w:eastAsia="en-US"/>
              </w:rPr>
              <w:t xml:space="preserve"> 10pt. Abstract was written in single spaced and the margin was narrower than main text. Keywords need to be listed and reviewed and the main terms underlying the conduct of the research. Keywords could be single word or phrase. Keywords including 3-5 words or phrase. These keywords are required for computerization. Research and abstract title search made easy with these keywords.</w:t>
            </w:r>
          </w:p>
        </w:tc>
      </w:tr>
    </w:tbl>
    <w:p w:rsidR="00CF09D8" w:rsidRPr="00140464" w:rsidRDefault="00CF09D8" w:rsidP="00CF09D8">
      <w:pPr>
        <w:pStyle w:val="Affiliasi"/>
        <w:spacing w:after="120"/>
        <w:jc w:val="right"/>
        <w:rPr>
          <w:rFonts w:ascii="Times New Roman" w:hAnsi="Times New Roman"/>
          <w:b/>
          <w:i/>
          <w:sz w:val="20"/>
        </w:rPr>
      </w:pPr>
      <w:r w:rsidRPr="00140464">
        <w:rPr>
          <w:rFonts w:ascii="Times New Roman" w:hAnsi="Times New Roman"/>
          <w:b/>
          <w:i/>
          <w:sz w:val="20"/>
        </w:rPr>
        <w:t>Copyright © 2018 Institut Agama Islam Negeri Kudus. All Right Reserved</w:t>
      </w:r>
    </w:p>
    <w:p w:rsidR="00CF09D8" w:rsidRDefault="00CF09D8" w:rsidP="00CF09D8">
      <w:pPr>
        <w:pStyle w:val="Sistematika"/>
        <w:rPr>
          <w:rFonts w:ascii="Times New Roman" w:hAnsi="Times New Roman"/>
        </w:rPr>
      </w:pPr>
    </w:p>
    <w:p w:rsidR="00FB05EA" w:rsidRPr="00140464" w:rsidRDefault="00FB05EA" w:rsidP="00CF09D8">
      <w:pPr>
        <w:pStyle w:val="Sistematika"/>
        <w:rPr>
          <w:rFonts w:ascii="Times New Roman" w:hAnsi="Times New Roman"/>
        </w:rPr>
        <w:sectPr w:rsidR="00FB05EA" w:rsidRPr="00140464" w:rsidSect="00C14BC2">
          <w:headerReference w:type="default" r:id="rId11"/>
          <w:footerReference w:type="default" r:id="rId12"/>
          <w:headerReference w:type="first" r:id="rId13"/>
          <w:footerReference w:type="first" r:id="rId14"/>
          <w:type w:val="continuous"/>
          <w:pgSz w:w="11906" w:h="16838" w:code="9"/>
          <w:pgMar w:top="992" w:right="1418" w:bottom="1418" w:left="1418" w:header="680" w:footer="709" w:gutter="0"/>
          <w:pgNumType w:start="10"/>
          <w:cols w:space="708"/>
          <w:titlePg/>
          <w:docGrid w:linePitch="360"/>
        </w:sectPr>
      </w:pPr>
    </w:p>
    <w:p w:rsidR="00CF09D8" w:rsidRPr="00140464" w:rsidRDefault="00CF09D8" w:rsidP="00CF09D8">
      <w:pPr>
        <w:pStyle w:val="Sistematika"/>
        <w:spacing w:before="0" w:beforeAutospacing="0"/>
        <w:rPr>
          <w:rFonts w:ascii="Times New Roman" w:hAnsi="Times New Roman"/>
        </w:rPr>
      </w:pPr>
      <w:r w:rsidRPr="00140464">
        <w:rPr>
          <w:rFonts w:ascii="Times New Roman" w:hAnsi="Times New Roman"/>
        </w:rPr>
        <w:lastRenderedPageBreak/>
        <w:t>Pendahuluan</w:t>
      </w:r>
    </w:p>
    <w:p w:rsidR="00CF09D8" w:rsidRDefault="008B35FA" w:rsidP="00CF09D8">
      <w:pPr>
        <w:pStyle w:val="kontenutama"/>
        <w:spacing w:line="276" w:lineRule="auto"/>
        <w:rPr>
          <w:rFonts w:ascii="Times New Roman" w:hAnsi="Times New Roman"/>
          <w:lang w:val="en-US"/>
        </w:rPr>
      </w:pPr>
      <w:r>
        <w:rPr>
          <w:rFonts w:ascii="Times New Roman" w:hAnsi="Times New Roman"/>
          <w:lang w:val="en-US"/>
        </w:rPr>
        <w:t xml:space="preserve">Program Studi Tadris Ilmu Pengetahuan Alam IAIN Bengkulu merupakan salah satu </w:t>
      </w:r>
      <w:proofErr w:type="gramStart"/>
      <w:r>
        <w:rPr>
          <w:rFonts w:ascii="Times New Roman" w:hAnsi="Times New Roman"/>
          <w:lang w:val="en-US"/>
        </w:rPr>
        <w:t>Prodi</w:t>
      </w:r>
      <w:proofErr w:type="gramEnd"/>
      <w:r>
        <w:rPr>
          <w:rFonts w:ascii="Times New Roman" w:hAnsi="Times New Roman"/>
          <w:lang w:val="en-US"/>
        </w:rPr>
        <w:t xml:space="preserve"> termuda pada Fakultas Tarbiyah dan Tadris IAIN Bengkulu. </w:t>
      </w:r>
      <w:proofErr w:type="gramStart"/>
      <w:r>
        <w:rPr>
          <w:rFonts w:ascii="Times New Roman" w:hAnsi="Times New Roman"/>
          <w:lang w:val="en-US"/>
        </w:rPr>
        <w:t>Prodi ini mulai berdiri tahun 2016 dengan jumlah mahasiswa awal sebanyak 14 orang.</w:t>
      </w:r>
      <w:proofErr w:type="gramEnd"/>
      <w:r>
        <w:rPr>
          <w:rFonts w:ascii="Times New Roman" w:hAnsi="Times New Roman"/>
          <w:lang w:val="en-US"/>
        </w:rPr>
        <w:t xml:space="preserve"> Kondisi Prodi muda biasanya identik dengan berbagai macam </w:t>
      </w:r>
      <w:r>
        <w:rPr>
          <w:rFonts w:ascii="Times New Roman" w:hAnsi="Times New Roman"/>
          <w:lang w:val="en-US"/>
        </w:rPr>
        <w:lastRenderedPageBreak/>
        <w:t>permasalah</w:t>
      </w:r>
      <w:r w:rsidR="00C73877">
        <w:rPr>
          <w:rFonts w:ascii="Times New Roman" w:hAnsi="Times New Roman"/>
          <w:lang w:val="en-US"/>
        </w:rPr>
        <w:t>an</w:t>
      </w:r>
      <w:r>
        <w:rPr>
          <w:rFonts w:ascii="Times New Roman" w:hAnsi="Times New Roman"/>
          <w:lang w:val="en-US"/>
        </w:rPr>
        <w:t xml:space="preserve">, mulai dari kekurangan tenaga pengajar, sarana dan prasarana yang kurang mendukung, susunan kurikulum yang belum matang, </w:t>
      </w:r>
      <w:r w:rsidR="00C73877">
        <w:rPr>
          <w:rFonts w:ascii="Times New Roman" w:hAnsi="Times New Roman"/>
          <w:lang w:val="en-US"/>
        </w:rPr>
        <w:t xml:space="preserve">kegiatan pendukung perkuliahan yang belum maksimal, belum tersedianya media ajar,  pengaturan waktu kuliah dan jadwal praktikum yang belum baik, serta permasalahan-permasalahan lainnya. </w:t>
      </w:r>
      <w:r>
        <w:rPr>
          <w:rFonts w:ascii="Times New Roman" w:hAnsi="Times New Roman"/>
          <w:lang w:val="en-US"/>
        </w:rPr>
        <w:t xml:space="preserve">Di usianya yang masih </w:t>
      </w:r>
      <w:r>
        <w:rPr>
          <w:rFonts w:ascii="Times New Roman" w:hAnsi="Times New Roman"/>
          <w:lang w:val="en-US"/>
        </w:rPr>
        <w:lastRenderedPageBreak/>
        <w:t xml:space="preserve">cukup belia </w:t>
      </w:r>
      <w:r w:rsidR="00C73877">
        <w:rPr>
          <w:rFonts w:ascii="Times New Roman" w:hAnsi="Times New Roman"/>
          <w:lang w:val="en-US"/>
        </w:rPr>
        <w:t xml:space="preserve">dengan segala macam permasalahan yang ada di dalamnya, </w:t>
      </w:r>
      <w:r>
        <w:rPr>
          <w:rFonts w:ascii="Times New Roman" w:hAnsi="Times New Roman"/>
          <w:lang w:val="en-US"/>
        </w:rPr>
        <w:t>Tadris</w:t>
      </w:r>
      <w:r w:rsidR="00C73877">
        <w:rPr>
          <w:rFonts w:ascii="Times New Roman" w:hAnsi="Times New Roman"/>
          <w:lang w:val="en-US"/>
        </w:rPr>
        <w:t xml:space="preserve"> IPA</w:t>
      </w:r>
      <w:r>
        <w:rPr>
          <w:rFonts w:ascii="Times New Roman" w:hAnsi="Times New Roman"/>
          <w:lang w:val="en-US"/>
        </w:rPr>
        <w:t xml:space="preserve"> IAIN Bengkulu </w:t>
      </w:r>
      <w:proofErr w:type="gramStart"/>
      <w:r>
        <w:rPr>
          <w:rFonts w:ascii="Times New Roman" w:hAnsi="Times New Roman"/>
          <w:lang w:val="en-US"/>
        </w:rPr>
        <w:t>melakukan  berbagai</w:t>
      </w:r>
      <w:proofErr w:type="gramEnd"/>
      <w:r>
        <w:rPr>
          <w:rFonts w:ascii="Times New Roman" w:hAnsi="Times New Roman"/>
          <w:lang w:val="en-US"/>
        </w:rPr>
        <w:t xml:space="preserve"> upaya untuk membekali mahasiswa calon guru</w:t>
      </w:r>
      <w:r w:rsidR="00C73877">
        <w:rPr>
          <w:rFonts w:ascii="Times New Roman" w:hAnsi="Times New Roman"/>
          <w:lang w:val="en-US"/>
        </w:rPr>
        <w:t xml:space="preserve"> IPA dengan berbagai kompetensi agar para mahasiswa tersebut siap menjadi guru.</w:t>
      </w:r>
      <w:r w:rsidR="00BA63E3">
        <w:rPr>
          <w:rFonts w:ascii="Times New Roman" w:hAnsi="Times New Roman"/>
          <w:lang w:val="en-US"/>
        </w:rPr>
        <w:t xml:space="preserve">  Guru merupakan komponen yang sangat berpengaruh terhadap proses dan hasil pendidikan yang berkualitas </w:t>
      </w:r>
      <w:r w:rsidR="00BA63E3">
        <w:rPr>
          <w:rFonts w:ascii="Times New Roman" w:hAnsi="Times New Roman"/>
          <w:lang w:val="en-US"/>
        </w:rPr>
        <w:fldChar w:fldCharType="begin" w:fldLock="1"/>
      </w:r>
      <w:r w:rsidR="00BA63E3">
        <w:rPr>
          <w:rFonts w:ascii="Times New Roman" w:hAnsi="Times New Roman"/>
          <w:lang w:val="en-US"/>
        </w:rPr>
        <w:instrText>ADDIN CSL_CITATION {"citationItems":[{"id":"ITEM-1","itemData":{"DOI":"10.21831/cp.v5i1.1263","ISSN":"0216-1370","abstract":"Abstrak: Penelitian ini bertujuan mengetahui kinerja guru setelah memperoleh tunjangan profesional. Penelitian ini menggunakan metode deskriptif-komparatif. Sampel adalah guru-guru madrasah dan Pendidikan Agama Islam di Palembang dan Banyuasin. Data dikumpulkan dengan menggunakan kuesioner, wawancara, dan dokumen, dan kemudian dianalisis secara kuantitatif dan kualitatif. Hasil penelitian menunjukkan bahwa tidak terdapat perbedaan dalam kinerja guru setelah menerima tunjangan professional (1) dalam aspek rencana pembelajaran, pelaksanaan, dan asesmen; (2) antara mereka yang tinggal di daerah pedesaan dan di daerah perkotaan; dan (3) antara mereka yang lulus melalui portofolio dan melalui PLPG.Kata Kunci: kinerja guru, program sertifikasi guruISLAMIC SCHOOL AND ISLAM RELIGION TEACHERS’ PERFORMANCE AFTER THE CERTIFICATION PROGRAM IN SOUTH SUMATERAAbstract: This research aimed at figuring out the teachers’ performance after they received their professional benefit. This research applied the descriptive-comparative method. The sample was Islamic school and Islam Religion teachers in Palembang and Banyuasin. The data were collected using questionnaires, interview, and documentation, and then analyzed quantitatively and qualitatively. The findings showed that there was no difference in the teachers’ performance after they received their professsional benefit (1) in the aspects of lesson planning, implementation, and assessment; (2) between those living in urban and rural areas; and (3) between those who pass the certification program through portfolio and professional training.Keywords: teacher’s performance, teacher certification program ","author":[{"dropping-particle":"","family":"Khodijah","given":"Nyayu","non-dropping-particle":"","parse-names":false,"suffix":""}],"container-title":"Jurnal Cakrawala Pendidikan","id":"ITEM-1","issue":"1","issued":{"date-parts":[["2013"]]},"page":"91-102","title":"Kinerja Guru Madrasah Dan Guru Pendidikan Agama Islam Pasca Sertifikasi Di Sumatera Selatan","type":"article-journal","volume":"5"},"uris":["http://www.mendeley.com/documents/?uuid=27dd9297-8f7a-4776-aa12-5b9f611546ea"]}],"mendeley":{"formattedCitation":"(Khodijah, 2013)","plainTextFormattedCitation":"(Khodijah, 2013)","previouslyFormattedCitation":"(Khodijah, 2013)"},"properties":{"noteIndex":0},"schema":"https://github.com/citation-style-language/schema/raw/master/csl-citation.json"}</w:instrText>
      </w:r>
      <w:r w:rsidR="00BA63E3">
        <w:rPr>
          <w:rFonts w:ascii="Times New Roman" w:hAnsi="Times New Roman"/>
          <w:lang w:val="en-US"/>
        </w:rPr>
        <w:fldChar w:fldCharType="separate"/>
      </w:r>
      <w:r w:rsidR="00BA63E3" w:rsidRPr="00BA63E3">
        <w:rPr>
          <w:rFonts w:ascii="Times New Roman" w:hAnsi="Times New Roman"/>
          <w:noProof/>
          <w:lang w:val="en-US"/>
        </w:rPr>
        <w:t>(Khodijah, 2013)</w:t>
      </w:r>
      <w:r w:rsidR="00BA63E3">
        <w:rPr>
          <w:rFonts w:ascii="Times New Roman" w:hAnsi="Times New Roman"/>
          <w:lang w:val="en-US"/>
        </w:rPr>
        <w:fldChar w:fldCharType="end"/>
      </w:r>
      <w:r w:rsidR="00BA63E3">
        <w:rPr>
          <w:rFonts w:ascii="Times New Roman" w:hAnsi="Times New Roman"/>
          <w:lang w:val="en-US"/>
        </w:rPr>
        <w:t xml:space="preserve">. </w:t>
      </w:r>
      <w:proofErr w:type="gramStart"/>
      <w:r w:rsidR="00BA63E3">
        <w:rPr>
          <w:rFonts w:ascii="Times New Roman" w:hAnsi="Times New Roman"/>
          <w:lang w:val="en-US"/>
        </w:rPr>
        <w:t>Untuk itu membekali para calon guru dengan berbagai kompetensi sangat penting dilakukan guna menghasilkan guru dalam arti yang sebenarnya.</w:t>
      </w:r>
      <w:proofErr w:type="gramEnd"/>
      <w:r w:rsidR="00FC5BE8">
        <w:rPr>
          <w:rFonts w:ascii="Times New Roman" w:hAnsi="Times New Roman"/>
          <w:lang w:val="en-US"/>
        </w:rPr>
        <w:t xml:space="preserve"> </w:t>
      </w:r>
      <w:proofErr w:type="gramStart"/>
      <w:r w:rsidR="00FC5BE8">
        <w:rPr>
          <w:rFonts w:ascii="Times New Roman" w:hAnsi="Times New Roman"/>
          <w:lang w:val="en-US"/>
        </w:rPr>
        <w:t>Kondisi covid-19 yang mengharuskan siswa untuk belajar di rumah, menambah daftar panjang perlunya guru yang memiliki kompetensi yang baik dalam mengajar.</w:t>
      </w:r>
      <w:proofErr w:type="gramEnd"/>
    </w:p>
    <w:p w:rsidR="00C73877" w:rsidRDefault="00D0457E" w:rsidP="00CF09D8">
      <w:pPr>
        <w:pStyle w:val="kontenutama"/>
        <w:spacing w:line="276" w:lineRule="auto"/>
        <w:rPr>
          <w:rFonts w:ascii="Times New Roman" w:hAnsi="Times New Roman"/>
          <w:lang w:val="en-US"/>
        </w:rPr>
      </w:pPr>
      <w:proofErr w:type="gramStart"/>
      <w:r>
        <w:rPr>
          <w:rFonts w:ascii="Times New Roman" w:hAnsi="Times New Roman"/>
          <w:lang w:val="en-US"/>
        </w:rPr>
        <w:t>Salah satu kegiatan yang dilakukan adalah magang.</w:t>
      </w:r>
      <w:proofErr w:type="gramEnd"/>
      <w:r w:rsidR="00FC5BE8">
        <w:rPr>
          <w:rFonts w:ascii="Times New Roman" w:hAnsi="Times New Roman"/>
          <w:lang w:val="en-US"/>
        </w:rPr>
        <w:t xml:space="preserve"> Menurut buku pedoman pelaksanaan magang kependidikan Fakultas Tarbiyah dan Tadris IAIN Bengkulu (2019) magang merupakan pembelajaran dengan berbuat (learning by doing) yang memungkinkan pembentukan keterampilan, pengetahuan, dan sikap secara maksimal. </w:t>
      </w:r>
      <w:proofErr w:type="gramStart"/>
      <w:r w:rsidR="00FC5BE8">
        <w:rPr>
          <w:rFonts w:ascii="Times New Roman" w:hAnsi="Times New Roman"/>
          <w:lang w:val="en-US"/>
        </w:rPr>
        <w:t>Melalui kegiatan magang, mahasiswa diharapkan memiliki penegtahuan awal dalam membangun jati diri pendidik</w:t>
      </w:r>
      <w:r w:rsidR="006C1D29">
        <w:rPr>
          <w:rFonts w:ascii="Times New Roman" w:hAnsi="Times New Roman"/>
          <w:lang w:val="en-US"/>
        </w:rPr>
        <w:t>, memantapkan kompetensi sesuai bidang studi serta mengembangkan kompetensi lainnya.</w:t>
      </w:r>
      <w:proofErr w:type="gramEnd"/>
      <w:r w:rsidR="006C1D29">
        <w:rPr>
          <w:rFonts w:ascii="Times New Roman" w:hAnsi="Times New Roman"/>
          <w:lang w:val="en-US"/>
        </w:rPr>
        <w:t xml:space="preserve"> </w:t>
      </w:r>
      <w:proofErr w:type="gramStart"/>
      <w:r w:rsidR="006C1D29">
        <w:rPr>
          <w:rFonts w:ascii="Times New Roman" w:hAnsi="Times New Roman"/>
          <w:lang w:val="en-US"/>
        </w:rPr>
        <w:t>Menurut Undang-undang Republik Indonesia tentang guru dan dosen (2005), sebagai agen pembelajaran guru harus memiliki kompetensi pedagogik, kompetensi kepribadian, kompetensi profesional, dan kompetensi sosial.</w:t>
      </w:r>
      <w:proofErr w:type="gramEnd"/>
    </w:p>
    <w:p w:rsidR="00D0457E" w:rsidRDefault="00D0457E" w:rsidP="00CF09D8">
      <w:pPr>
        <w:pStyle w:val="kontenutama"/>
        <w:spacing w:line="276" w:lineRule="auto"/>
        <w:rPr>
          <w:rFonts w:ascii="Times New Roman" w:hAnsi="Times New Roman"/>
          <w:lang w:val="en-US"/>
        </w:rPr>
      </w:pPr>
      <w:r>
        <w:rPr>
          <w:rFonts w:ascii="Times New Roman" w:hAnsi="Times New Roman"/>
          <w:lang w:val="en-US"/>
        </w:rPr>
        <w:t>Tujuan penulisan artikel ini adalah untuk membahas tentang bagaimana penilaian guru seko</w:t>
      </w:r>
      <w:r w:rsidR="00DA23A2">
        <w:rPr>
          <w:rFonts w:ascii="Times New Roman" w:hAnsi="Times New Roman"/>
          <w:lang w:val="en-US"/>
        </w:rPr>
        <w:t>lah menengah pertama yang ada di K</w:t>
      </w:r>
      <w:r>
        <w:rPr>
          <w:rFonts w:ascii="Times New Roman" w:hAnsi="Times New Roman"/>
          <w:lang w:val="en-US"/>
        </w:rPr>
        <w:t xml:space="preserve">ota Bengkulu terhadap </w:t>
      </w:r>
      <w:r w:rsidR="00DA23A2">
        <w:rPr>
          <w:rFonts w:ascii="Times New Roman" w:hAnsi="Times New Roman"/>
          <w:lang w:val="en-US"/>
        </w:rPr>
        <w:t>kemampuan mahasiswa</w:t>
      </w:r>
      <w:r w:rsidR="00CD4097">
        <w:rPr>
          <w:rFonts w:ascii="Times New Roman" w:hAnsi="Times New Roman"/>
          <w:lang w:val="en-US"/>
        </w:rPr>
        <w:t xml:space="preserve"> </w:t>
      </w:r>
      <w:r w:rsidR="00DA23A2">
        <w:rPr>
          <w:rFonts w:ascii="Times New Roman" w:hAnsi="Times New Roman"/>
          <w:lang w:val="en-US"/>
        </w:rPr>
        <w:t xml:space="preserve"> Prodi Tadris IPA IAIN Bengkulu dalam melakukan </w:t>
      </w:r>
      <w:r w:rsidR="00291088">
        <w:rPr>
          <w:rFonts w:ascii="Times New Roman" w:hAnsi="Times New Roman"/>
          <w:lang w:val="en-US"/>
        </w:rPr>
        <w:t>refleksi perilaku peserta didik</w:t>
      </w:r>
      <w:r w:rsidR="00CD4097">
        <w:rPr>
          <w:rFonts w:ascii="Times New Roman" w:hAnsi="Times New Roman"/>
          <w:lang w:val="en-US"/>
        </w:rPr>
        <w:t xml:space="preserve"> pada kegiatan magang 2</w:t>
      </w:r>
      <w:r w:rsidR="00DA23A2">
        <w:rPr>
          <w:rFonts w:ascii="Times New Roman" w:hAnsi="Times New Roman"/>
          <w:lang w:val="en-US"/>
        </w:rPr>
        <w:t xml:space="preserve">. </w:t>
      </w:r>
    </w:p>
    <w:p w:rsidR="00CD4097" w:rsidRDefault="00CD4097" w:rsidP="00CF09D8">
      <w:pPr>
        <w:pStyle w:val="kontenutama"/>
        <w:spacing w:line="276" w:lineRule="auto"/>
        <w:rPr>
          <w:rFonts w:ascii="Times New Roman" w:hAnsi="Times New Roman"/>
          <w:lang w:val="en-US"/>
        </w:rPr>
      </w:pPr>
      <w:proofErr w:type="gramStart"/>
      <w:r>
        <w:rPr>
          <w:rFonts w:ascii="Times New Roman" w:hAnsi="Times New Roman"/>
          <w:lang w:val="en-US"/>
        </w:rPr>
        <w:t>Mahasiswa yang mengikuti kegiatan magang 2 merupakan mahasiswa semester 5.</w:t>
      </w:r>
      <w:proofErr w:type="gramEnd"/>
      <w:r>
        <w:rPr>
          <w:rFonts w:ascii="Times New Roman" w:hAnsi="Times New Roman"/>
          <w:lang w:val="en-US"/>
        </w:rPr>
        <w:t xml:space="preserve"> Mahasiswa yang </w:t>
      </w:r>
      <w:proofErr w:type="gramStart"/>
      <w:r>
        <w:rPr>
          <w:rFonts w:ascii="Times New Roman" w:hAnsi="Times New Roman"/>
          <w:lang w:val="en-US"/>
        </w:rPr>
        <w:t>akan</w:t>
      </w:r>
      <w:proofErr w:type="gramEnd"/>
      <w:r>
        <w:rPr>
          <w:rFonts w:ascii="Times New Roman" w:hAnsi="Times New Roman"/>
          <w:lang w:val="en-US"/>
        </w:rPr>
        <w:t xml:space="preserve"> mengikuti magang 2 disyaratkan telah mengambil matakuliah magang 1 dan</w:t>
      </w:r>
      <w:r w:rsidR="00291088">
        <w:rPr>
          <w:rFonts w:ascii="Times New Roman" w:hAnsi="Times New Roman"/>
          <w:lang w:val="en-US"/>
        </w:rPr>
        <w:t xml:space="preserve"> perencanaan pembelajaran. </w:t>
      </w:r>
      <w:proofErr w:type="gramStart"/>
      <w:r w:rsidR="00291088">
        <w:rPr>
          <w:rFonts w:ascii="Times New Roman" w:hAnsi="Times New Roman"/>
          <w:lang w:val="en-US"/>
        </w:rPr>
        <w:t>Dengan</w:t>
      </w:r>
      <w:r>
        <w:rPr>
          <w:rFonts w:ascii="Times New Roman" w:hAnsi="Times New Roman"/>
          <w:lang w:val="en-US"/>
        </w:rPr>
        <w:t xml:space="preserve"> matakuliah prasyarat tersebut </w:t>
      </w:r>
      <w:r>
        <w:rPr>
          <w:rFonts w:ascii="Times New Roman" w:hAnsi="Times New Roman"/>
          <w:lang w:val="en-US"/>
        </w:rPr>
        <w:lastRenderedPageBreak/>
        <w:t>diharapkan mahasiswa dapat melakukan pengamatan dan refleksi yang bertujuan untuk memperkuat pemahaman</w:t>
      </w:r>
      <w:r w:rsidR="00611A43">
        <w:rPr>
          <w:rFonts w:ascii="Times New Roman" w:hAnsi="Times New Roman"/>
          <w:lang w:val="en-US"/>
        </w:rPr>
        <w:t xml:space="preserve"> terhadap peserta didik.</w:t>
      </w:r>
      <w:proofErr w:type="gramEnd"/>
    </w:p>
    <w:p w:rsidR="00611A43" w:rsidRDefault="00611A43" w:rsidP="00CF09D8">
      <w:pPr>
        <w:pStyle w:val="kontenutama"/>
        <w:spacing w:line="276" w:lineRule="auto"/>
        <w:rPr>
          <w:rFonts w:ascii="Times New Roman" w:hAnsi="Times New Roman"/>
          <w:lang w:val="en-US"/>
        </w:rPr>
      </w:pPr>
      <w:r>
        <w:rPr>
          <w:rFonts w:ascii="Times New Roman" w:hAnsi="Times New Roman"/>
          <w:lang w:val="en-US"/>
        </w:rPr>
        <w:t xml:space="preserve">Kemampuan melakukan refleksi perilaku peserta didik, </w:t>
      </w:r>
      <w:proofErr w:type="gramStart"/>
      <w:r>
        <w:rPr>
          <w:rFonts w:ascii="Times New Roman" w:hAnsi="Times New Roman"/>
          <w:lang w:val="en-US"/>
        </w:rPr>
        <w:t>akan</w:t>
      </w:r>
      <w:proofErr w:type="gramEnd"/>
      <w:r>
        <w:rPr>
          <w:rFonts w:ascii="Times New Roman" w:hAnsi="Times New Roman"/>
          <w:lang w:val="en-US"/>
        </w:rPr>
        <w:t xml:space="preserve"> memberikan gambaran tentang kemampuan mahasiswa calon guru untuk menyiapkan serangkai</w:t>
      </w:r>
      <w:r w:rsidR="00A705D0">
        <w:rPr>
          <w:rFonts w:ascii="Times New Roman" w:hAnsi="Times New Roman"/>
          <w:lang w:val="en-US"/>
        </w:rPr>
        <w:t>a</w:t>
      </w:r>
      <w:r>
        <w:rPr>
          <w:rFonts w:ascii="Times New Roman" w:hAnsi="Times New Roman"/>
          <w:lang w:val="en-US"/>
        </w:rPr>
        <w:t xml:space="preserve">n kegiatan, metode atau model pembelajaran yang membantu siswa dalam mendapatkan pengalaman belajar yang menyenangkan. </w:t>
      </w:r>
      <w:proofErr w:type="gramStart"/>
      <w:r>
        <w:rPr>
          <w:rFonts w:ascii="Times New Roman" w:hAnsi="Times New Roman"/>
          <w:lang w:val="en-US"/>
        </w:rPr>
        <w:t>Kemampuan refleksi ini juga dapat memberikan pengalaman kepada mahasiswa calon guru dalam memberikan penghargaan atau hukuman kepada siswa di dalam kelas.</w:t>
      </w:r>
      <w:proofErr w:type="gramEnd"/>
      <w:r>
        <w:rPr>
          <w:rFonts w:ascii="Times New Roman" w:hAnsi="Times New Roman"/>
          <w:lang w:val="en-US"/>
        </w:rPr>
        <w:t xml:space="preserve"> Selain itu……..</w:t>
      </w:r>
    </w:p>
    <w:p w:rsidR="00CD4097" w:rsidRPr="00140464" w:rsidRDefault="00CD4097" w:rsidP="00CF09D8">
      <w:pPr>
        <w:pStyle w:val="kontenutama"/>
        <w:spacing w:line="276" w:lineRule="auto"/>
        <w:rPr>
          <w:rFonts w:ascii="Times New Roman" w:hAnsi="Times New Roman"/>
        </w:rPr>
      </w:pPr>
    </w:p>
    <w:p w:rsidR="00CF09D8" w:rsidRPr="00140464" w:rsidRDefault="00CF09D8" w:rsidP="00CF09D8">
      <w:pPr>
        <w:pStyle w:val="Sistematika"/>
        <w:spacing w:line="276" w:lineRule="auto"/>
        <w:rPr>
          <w:rFonts w:ascii="Times New Roman" w:hAnsi="Times New Roman"/>
        </w:rPr>
      </w:pPr>
      <w:r w:rsidRPr="00140464">
        <w:rPr>
          <w:rFonts w:ascii="Times New Roman" w:hAnsi="Times New Roman"/>
        </w:rPr>
        <w:t>Metode</w:t>
      </w:r>
    </w:p>
    <w:p w:rsidR="00CF09D8" w:rsidRDefault="00A45ADA" w:rsidP="00CF09D8">
      <w:pPr>
        <w:pStyle w:val="kontenutama"/>
        <w:spacing w:line="276" w:lineRule="auto"/>
        <w:rPr>
          <w:rFonts w:ascii="Times New Roman" w:hAnsi="Times New Roman"/>
          <w:lang w:val="en-US"/>
        </w:rPr>
      </w:pPr>
      <w:proofErr w:type="gramStart"/>
      <w:r>
        <w:rPr>
          <w:rFonts w:ascii="Times New Roman" w:hAnsi="Times New Roman"/>
          <w:lang w:val="en-US"/>
        </w:rPr>
        <w:t xml:space="preserve">Penelitian ini menggunakan teknik </w:t>
      </w:r>
      <w:r w:rsidR="00C01D19" w:rsidRPr="00C01D19">
        <w:rPr>
          <w:rFonts w:ascii="Times New Roman" w:hAnsi="Times New Roman"/>
          <w:i/>
          <w:lang w:val="en-US"/>
        </w:rPr>
        <w:t>mixced method</w:t>
      </w:r>
      <w:r w:rsidR="00C01D19">
        <w:rPr>
          <w:rFonts w:ascii="Times New Roman" w:hAnsi="Times New Roman"/>
          <w:lang w:val="en-US"/>
        </w:rPr>
        <w:t xml:space="preserve"> menurut creswell.</w:t>
      </w:r>
      <w:proofErr w:type="gramEnd"/>
      <w:r w:rsidR="00C01D19">
        <w:rPr>
          <w:rFonts w:ascii="Times New Roman" w:hAnsi="Times New Roman"/>
          <w:lang w:val="en-US"/>
        </w:rPr>
        <w:t xml:space="preserve"> Penelitian ini menggabungkan penelitian kuantitatif dan penelitian kualitatif guna memahami masalah penelitian </w:t>
      </w:r>
      <w:r w:rsidR="00C01D19">
        <w:rPr>
          <w:rFonts w:ascii="Times New Roman" w:hAnsi="Times New Roman"/>
          <w:lang w:val="en-US"/>
        </w:rPr>
        <w:fldChar w:fldCharType="begin" w:fldLock="1"/>
      </w:r>
      <w:r w:rsidR="00F8509B">
        <w:rPr>
          <w:rFonts w:ascii="Times New Roman" w:hAnsi="Times New Roman"/>
          <w:lang w:val="en-US"/>
        </w:rPr>
        <w:instrText>ADDIN CSL_CITATION {"citationItems":[{"id":"ITEM-1","itemData":{"DOI":"10.21831/cp.v5i1.1263","ISSN":"0216-1370","abstract":"Abstrak: Penelitian ini bertujuan mengetahui kinerja guru setelah memperoleh tunjangan profesional. Penelitian ini menggunakan metode deskriptif-komparatif. Sampel adalah guru-guru madrasah dan Pendidikan Agama Islam di Palembang dan Banyuasin. Data dikumpulkan dengan menggunakan kuesioner, wawancara, dan dokumen, dan kemudian dianalisis secara kuantitatif dan kualitatif. Hasil penelitian menunjukkan bahwa tidak terdapat perbedaan dalam kinerja guru setelah menerima tunjangan professional (1) dalam aspek rencana pembelajaran, pelaksanaan, dan asesmen; (2) antara mereka yang tinggal di daerah pedesaan dan di daerah perkotaan; dan (3) antara mereka yang lulus melalui portofolio dan melalui PLPG.Kata Kunci: kinerja guru, program sertifikasi guruISLAMIC SCHOOL AND ISLAM RELIGION TEACHERS’ PERFORMANCE AFTER THE CERTIFICATION PROGRAM IN SOUTH SUMATERAAbstract: This research aimed at figuring out the teachers’ performance after they received their professional benefit. This research applied the descriptive-comparative method. The sample was Islamic school and Islam Religion teachers in Palembang and Banyuasin. The data were collected using questionnaires, interview, and documentation, and then analyzed quantitatively and qualitatively. The findings showed that there was no difference in the teachers’ performance after they received their professsional benefit (1) in the aspects of lesson planning, implementation, and assessment; (2) between those living in urban and rural areas; and (3) between those who pass the certification program through portfolio and professional training.Keywords: teacher’s performance, teacher certification program ","author":[{"dropping-particle":"","family":"Khodijah","given":"Nyayu","non-dropping-particle":"","parse-names":false,"suffix":""}],"container-title":"Jurnal Cakrawala Pendidikan","id":"ITEM-1","issue":"1","issued":{"date-parts":[["2013"]]},"page":"91-102","title":"Kinerja Guru Madrasah Dan Guru Pendidikan Agama Islam Pasca Sertifikasi Di Sumatera Selatan","type":"article-journal","volume":"5"},"uris":["http://www.mendeley.com/documents/?uuid=27dd9297-8f7a-4776-aa12-5b9f611546ea"]}],"mendeley":{"formattedCitation":"(Khodijah, 2013)","plainTextFormattedCitation":"(Khodijah, 2013)","previouslyFormattedCitation":"(Khodijah, 2013)"},"properties":{"noteIndex":0},"schema":"https://github.com/citation-style-language/schema/raw/master/csl-citation.json"}</w:instrText>
      </w:r>
      <w:r w:rsidR="00C01D19">
        <w:rPr>
          <w:rFonts w:ascii="Times New Roman" w:hAnsi="Times New Roman"/>
          <w:lang w:val="en-US"/>
        </w:rPr>
        <w:fldChar w:fldCharType="separate"/>
      </w:r>
      <w:r w:rsidR="00C01D19" w:rsidRPr="00C01D19">
        <w:rPr>
          <w:rFonts w:ascii="Times New Roman" w:hAnsi="Times New Roman"/>
          <w:noProof/>
          <w:lang w:val="en-US"/>
        </w:rPr>
        <w:t>(Khodijah, 2013)</w:t>
      </w:r>
      <w:r w:rsidR="00C01D19">
        <w:rPr>
          <w:rFonts w:ascii="Times New Roman" w:hAnsi="Times New Roman"/>
          <w:lang w:val="en-US"/>
        </w:rPr>
        <w:fldChar w:fldCharType="end"/>
      </w:r>
      <w:r w:rsidR="00C01D19">
        <w:rPr>
          <w:rFonts w:ascii="Times New Roman" w:hAnsi="Times New Roman"/>
          <w:lang w:val="en-US"/>
        </w:rPr>
        <w:t xml:space="preserve">. </w:t>
      </w:r>
      <w:proofErr w:type="gramStart"/>
      <w:r>
        <w:rPr>
          <w:rFonts w:ascii="Times New Roman" w:hAnsi="Times New Roman"/>
          <w:lang w:val="en-US"/>
        </w:rPr>
        <w:t>Sampel  penelitian</w:t>
      </w:r>
      <w:proofErr w:type="gramEnd"/>
      <w:r>
        <w:rPr>
          <w:rFonts w:ascii="Times New Roman" w:hAnsi="Times New Roman"/>
          <w:lang w:val="en-US"/>
        </w:rPr>
        <w:t xml:space="preserve"> ini adalah 21 orang mahasiswa prodi tadris IPA IAIN Bengkulu. </w:t>
      </w:r>
      <w:proofErr w:type="gramStart"/>
      <w:r>
        <w:rPr>
          <w:rFonts w:ascii="Times New Roman" w:hAnsi="Times New Roman"/>
          <w:lang w:val="en-US"/>
        </w:rPr>
        <w:t>Seluruh mahasiswa yang di jadikan sampel pada penelitian ini diberi waktu untuk mengamati kegiatan pembelajaran IPA di SMP/MTs Yang ada di Kota Bengkulu</w:t>
      </w:r>
      <w:r w:rsidR="00291088">
        <w:rPr>
          <w:rFonts w:ascii="Times New Roman" w:hAnsi="Times New Roman"/>
          <w:lang w:val="en-US"/>
        </w:rPr>
        <w:t>, menganalis RPP yang dibuat oleh guru dan mengembangkan RPP sesuai arahan yang diberikan oleh guru pamong</w:t>
      </w:r>
      <w:r>
        <w:rPr>
          <w:rFonts w:ascii="Times New Roman" w:hAnsi="Times New Roman"/>
          <w:lang w:val="en-US"/>
        </w:rPr>
        <w:t>.</w:t>
      </w:r>
      <w:proofErr w:type="gramEnd"/>
      <w:r>
        <w:rPr>
          <w:rFonts w:ascii="Times New Roman" w:hAnsi="Times New Roman"/>
          <w:lang w:val="en-US"/>
        </w:rPr>
        <w:t xml:space="preserve"> SMP/ MTs Yang disajikan sasaran penelitian adalah SMPN 16 Kota Bengkulu, SMP BP Pancasila Kota Bengkulu, SMPN 7 Kota Bengkulu, MTs Pancasila Kota Bengkulu, SMPN 8 Kota Be</w:t>
      </w:r>
      <w:r w:rsidR="00457F88">
        <w:rPr>
          <w:rFonts w:ascii="Times New Roman" w:hAnsi="Times New Roman"/>
          <w:lang w:val="en-US"/>
        </w:rPr>
        <w:t>ngkulu, SMPN 24 Kota Bengkulu, S</w:t>
      </w:r>
      <w:r>
        <w:rPr>
          <w:rFonts w:ascii="Times New Roman" w:hAnsi="Times New Roman"/>
          <w:lang w:val="en-US"/>
        </w:rPr>
        <w:t xml:space="preserve">MPN 18 Kota Bengkulu, SMPN 1 Kota Bengkulu, SMPN 21 Kota Bengkulu, dan MTs Al-Qur’an Harsallakum Kota Bengkulu. </w:t>
      </w:r>
      <w:proofErr w:type="gramStart"/>
      <w:r w:rsidR="00291088">
        <w:rPr>
          <w:rFonts w:ascii="Times New Roman" w:hAnsi="Times New Roman"/>
          <w:lang w:val="en-US"/>
        </w:rPr>
        <w:t xml:space="preserve">Kegiatan pengambilan data dimulai dengan memberi kesempatan mahasiswa untuk mengamati kegiatan pembelajaran di dalam kelas </w:t>
      </w:r>
      <w:r w:rsidR="00611A43">
        <w:rPr>
          <w:rFonts w:ascii="Times New Roman" w:hAnsi="Times New Roman"/>
          <w:lang w:val="en-US"/>
        </w:rPr>
        <w:t>sebanyak 3 pertemuan.</w:t>
      </w:r>
      <w:proofErr w:type="gramEnd"/>
      <w:r w:rsidR="00611A43">
        <w:rPr>
          <w:rFonts w:ascii="Times New Roman" w:hAnsi="Times New Roman"/>
          <w:lang w:val="en-US"/>
        </w:rPr>
        <w:t xml:space="preserve"> </w:t>
      </w:r>
      <w:proofErr w:type="gramStart"/>
      <w:r w:rsidR="00611A43">
        <w:rPr>
          <w:rFonts w:ascii="Times New Roman" w:hAnsi="Times New Roman"/>
          <w:lang w:val="en-US"/>
        </w:rPr>
        <w:t>Setelah itu mahasiswa diberi angket yang berisi refleksi perilaku peserta didik.</w:t>
      </w:r>
      <w:proofErr w:type="gramEnd"/>
      <w:r w:rsidR="00611A43">
        <w:rPr>
          <w:rFonts w:ascii="Times New Roman" w:hAnsi="Times New Roman"/>
          <w:lang w:val="en-US"/>
        </w:rPr>
        <w:t xml:space="preserve"> </w:t>
      </w:r>
      <w:proofErr w:type="gramStart"/>
      <w:r w:rsidR="00611A43">
        <w:rPr>
          <w:rFonts w:ascii="Times New Roman" w:hAnsi="Times New Roman"/>
          <w:lang w:val="en-US"/>
        </w:rPr>
        <w:t xml:space="preserve">Melalui angket tersebut, mahasiswa diminta untuk merefleksikan perilaku peserta </w:t>
      </w:r>
      <w:r w:rsidR="00611A43">
        <w:rPr>
          <w:rFonts w:ascii="Times New Roman" w:hAnsi="Times New Roman"/>
          <w:lang w:val="en-US"/>
        </w:rPr>
        <w:lastRenderedPageBreak/>
        <w:t>didik selama mengikuti kegiatan belajar</w:t>
      </w:r>
      <w:r w:rsidR="009A7121">
        <w:rPr>
          <w:rFonts w:ascii="Times New Roman" w:hAnsi="Times New Roman"/>
          <w:lang w:val="en-US"/>
        </w:rPr>
        <w:t>.</w:t>
      </w:r>
      <w:proofErr w:type="gramEnd"/>
      <w:r w:rsidR="00594072">
        <w:rPr>
          <w:rFonts w:ascii="Times New Roman" w:hAnsi="Times New Roman"/>
          <w:lang w:val="en-US"/>
        </w:rPr>
        <w:t xml:space="preserve"> Adapun keg</w:t>
      </w:r>
      <w:r w:rsidR="00A705D0">
        <w:rPr>
          <w:rFonts w:ascii="Times New Roman" w:hAnsi="Times New Roman"/>
          <w:lang w:val="en-US"/>
        </w:rPr>
        <w:t>iatan refleksi yang dimaksud an</w:t>
      </w:r>
      <w:bookmarkStart w:id="2" w:name="_GoBack"/>
      <w:bookmarkEnd w:id="2"/>
      <w:r w:rsidR="00594072">
        <w:rPr>
          <w:rFonts w:ascii="Times New Roman" w:hAnsi="Times New Roman"/>
          <w:lang w:val="en-US"/>
        </w:rPr>
        <w:t xml:space="preserve">tara lain: (1) Aktivitas yang dilakukan peserta didik dalam mendapatkan pengetahuan, (2) Usaha peserta didik untuk memahami materi pembelajaran, (3) Aktivitas yang dilakukan peserta didik dalam mengkomunikasikan hasil pemikirannya, dan (4) siswa berfikir reflektif. </w:t>
      </w:r>
      <w:proofErr w:type="gramStart"/>
      <w:r w:rsidR="00611A43">
        <w:rPr>
          <w:rFonts w:ascii="Times New Roman" w:hAnsi="Times New Roman"/>
          <w:lang w:val="en-US"/>
        </w:rPr>
        <w:t>Hasil refleksi mahasiswa tersebut, kemudian diberi nilai oleh guru pamong dan selanjutnya dijadikan data hasil penelitian.</w:t>
      </w:r>
      <w:proofErr w:type="gramEnd"/>
      <w:r w:rsidR="00611A43">
        <w:rPr>
          <w:rFonts w:ascii="Times New Roman" w:hAnsi="Times New Roman"/>
          <w:lang w:val="en-US"/>
        </w:rPr>
        <w:t xml:space="preserve"> </w:t>
      </w:r>
      <w:proofErr w:type="gramStart"/>
      <w:r w:rsidR="00611A43">
        <w:rPr>
          <w:rFonts w:ascii="Times New Roman" w:hAnsi="Times New Roman"/>
          <w:lang w:val="en-US"/>
        </w:rPr>
        <w:t>Data ini kemudian diolah untuk mencari nilai rata-ratanya sehingga dapat diambil kesimpulan kemampuan mahasiswa dalam melakukan refleksi terhadap perilaku peserta didik dalam kegiatan belajar.</w:t>
      </w:r>
      <w:proofErr w:type="gramEnd"/>
    </w:p>
    <w:p w:rsidR="00CF09D8" w:rsidRPr="00140464" w:rsidRDefault="00CF09D8" w:rsidP="00A02663">
      <w:pPr>
        <w:pStyle w:val="Sistematika"/>
        <w:spacing w:line="276" w:lineRule="auto"/>
        <w:rPr>
          <w:rFonts w:ascii="Times New Roman" w:hAnsi="Times New Roman"/>
        </w:rPr>
      </w:pPr>
      <w:r w:rsidRPr="00140464">
        <w:rPr>
          <w:rFonts w:ascii="Times New Roman" w:hAnsi="Times New Roman"/>
        </w:rPr>
        <w:t>Hasil dan pembahasan</w:t>
      </w:r>
    </w:p>
    <w:p w:rsidR="00CF09D8" w:rsidRDefault="009439DA" w:rsidP="00CF09D8">
      <w:pPr>
        <w:pStyle w:val="kontenutama"/>
        <w:spacing w:line="276" w:lineRule="auto"/>
        <w:rPr>
          <w:rFonts w:ascii="Times New Roman" w:hAnsi="Times New Roman"/>
          <w:lang w:val="en-US"/>
        </w:rPr>
      </w:pPr>
      <w:r>
        <w:rPr>
          <w:rFonts w:ascii="Times New Roman" w:hAnsi="Times New Roman"/>
          <w:lang w:val="en-US"/>
        </w:rPr>
        <w:t>Hasil pe</w:t>
      </w:r>
      <w:r w:rsidR="0076202C">
        <w:rPr>
          <w:rFonts w:ascii="Times New Roman" w:hAnsi="Times New Roman"/>
          <w:lang w:val="en-US"/>
        </w:rPr>
        <w:t>n</w:t>
      </w:r>
      <w:r>
        <w:rPr>
          <w:rFonts w:ascii="Times New Roman" w:hAnsi="Times New Roman"/>
          <w:lang w:val="en-US"/>
        </w:rPr>
        <w:t>gukuran terhadap kemampuan mahasiswa Prodi Tadris IPA IAIN Bengkulu</w:t>
      </w:r>
      <w:r w:rsidR="0076202C">
        <w:rPr>
          <w:rFonts w:ascii="Times New Roman" w:hAnsi="Times New Roman"/>
          <w:lang w:val="en-US"/>
        </w:rPr>
        <w:t xml:space="preserve"> dalam merefleksikan perilaku peserta didik menurut guru pamong adalah 3</w:t>
      </w:r>
      <w:proofErr w:type="gramStart"/>
      <w:r w:rsidR="0076202C">
        <w:rPr>
          <w:rFonts w:ascii="Times New Roman" w:hAnsi="Times New Roman"/>
          <w:lang w:val="en-US"/>
        </w:rPr>
        <w:t>,58</w:t>
      </w:r>
      <w:proofErr w:type="gramEnd"/>
      <w:r w:rsidR="0076202C">
        <w:rPr>
          <w:rFonts w:ascii="Times New Roman" w:hAnsi="Times New Roman"/>
          <w:lang w:val="en-US"/>
        </w:rPr>
        <w:t xml:space="preserve">. </w:t>
      </w:r>
      <w:proofErr w:type="gramStart"/>
      <w:r w:rsidR="0076202C">
        <w:rPr>
          <w:rFonts w:ascii="Times New Roman" w:hAnsi="Times New Roman"/>
          <w:lang w:val="en-US"/>
        </w:rPr>
        <w:t>Nilai tersebut berarti kemampuan mahsiswa dalam merefleksikan perilaku peserta didik adalah baik.</w:t>
      </w:r>
      <w:proofErr w:type="gramEnd"/>
      <w:r w:rsidR="0076202C">
        <w:rPr>
          <w:rFonts w:ascii="Times New Roman" w:hAnsi="Times New Roman"/>
          <w:lang w:val="en-US"/>
        </w:rPr>
        <w:t xml:space="preserve"> </w:t>
      </w:r>
      <w:r>
        <w:rPr>
          <w:rFonts w:ascii="Times New Roman" w:hAnsi="Times New Roman"/>
          <w:lang w:val="en-US"/>
        </w:rPr>
        <w:t xml:space="preserve"> </w:t>
      </w:r>
    </w:p>
    <w:p w:rsidR="009439DA" w:rsidRDefault="0067546E" w:rsidP="00CF09D8">
      <w:pPr>
        <w:pStyle w:val="kontenutama"/>
        <w:spacing w:line="276" w:lineRule="auto"/>
        <w:rPr>
          <w:rFonts w:ascii="Times New Roman" w:hAnsi="Times New Roman"/>
          <w:lang w:val="en-US"/>
        </w:rPr>
      </w:pPr>
      <w:r>
        <w:rPr>
          <w:rFonts w:ascii="Times New Roman" w:hAnsi="Times New Roman"/>
          <w:lang w:val="en-US"/>
        </w:rPr>
        <w:t>Aspek yang dinilai pada pengukuran kemampuan mahasiswa Tadris IPA IAIN Bengkulu dalam merefleksikan perilaku peserta didik meliputi (1) Aktivitas yang dilakukan peserta didik dalam mendapatkan pengetahuan, (2) Usaha peserta didik untuk memahami materi pembelajaran, (3) Aktivitas yang dilakukan peserta didik dalam mengkomunikasikan hasil pemikirannya, dan (4) siswa berfikir reflektif. Nilai rata</w:t>
      </w:r>
      <w:r w:rsidR="002B5D60">
        <w:rPr>
          <w:rFonts w:ascii="Times New Roman" w:hAnsi="Times New Roman"/>
          <w:lang w:val="en-US"/>
        </w:rPr>
        <w:t xml:space="preserve"> rata dari aspek-aspek tersebu</w:t>
      </w:r>
      <w:r w:rsidR="0022747A">
        <w:rPr>
          <w:rFonts w:ascii="Times New Roman" w:hAnsi="Times New Roman"/>
          <w:lang w:val="en-US"/>
        </w:rPr>
        <w:t>t dapat dilihat pada gambar di bawah</w:t>
      </w:r>
      <w:r w:rsidR="002B5D60">
        <w:rPr>
          <w:rFonts w:ascii="Times New Roman" w:hAnsi="Times New Roman"/>
          <w:lang w:val="en-US"/>
        </w:rPr>
        <w:t xml:space="preserve"> ini:</w:t>
      </w:r>
    </w:p>
    <w:p w:rsidR="002B5D60" w:rsidRPr="009439DA" w:rsidRDefault="002B5D60" w:rsidP="009222EF">
      <w:pPr>
        <w:pStyle w:val="kontenutama"/>
        <w:spacing w:line="276" w:lineRule="auto"/>
        <w:ind w:firstLine="142"/>
        <w:rPr>
          <w:rFonts w:ascii="Times New Roman" w:hAnsi="Times New Roman"/>
          <w:lang w:val="en-US"/>
        </w:rPr>
      </w:pPr>
      <w:r>
        <w:rPr>
          <w:noProof/>
          <w:lang w:val="en-US" w:eastAsia="en-US"/>
        </w:rPr>
        <w:lastRenderedPageBreak/>
        <w:drawing>
          <wp:inline distT="0" distB="0" distL="0" distR="0" wp14:anchorId="2B5FCAAB" wp14:editId="14EED4B2">
            <wp:extent cx="2524125" cy="19621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222EF" w:rsidRDefault="009222EF" w:rsidP="00CF09D8">
      <w:pPr>
        <w:pStyle w:val="namatabel"/>
        <w:spacing w:line="276" w:lineRule="auto"/>
        <w:rPr>
          <w:rFonts w:ascii="Times New Roman" w:hAnsi="Times New Roman"/>
          <w:lang w:val="en-US"/>
        </w:rPr>
      </w:pPr>
      <w:proofErr w:type="gramStart"/>
      <w:r>
        <w:rPr>
          <w:rFonts w:ascii="Times New Roman" w:hAnsi="Times New Roman"/>
          <w:lang w:val="en-US"/>
        </w:rPr>
        <w:t>Gambar 1.</w:t>
      </w:r>
      <w:proofErr w:type="gramEnd"/>
      <w:r>
        <w:rPr>
          <w:rFonts w:ascii="Times New Roman" w:hAnsi="Times New Roman"/>
          <w:lang w:val="en-US"/>
        </w:rPr>
        <w:t xml:space="preserve"> Nilai rata-rata hasil refleksi perilaku peserta didik</w:t>
      </w:r>
    </w:p>
    <w:p w:rsidR="00CF09D8" w:rsidRDefault="009222EF" w:rsidP="009222EF">
      <w:pPr>
        <w:pStyle w:val="kontenutama"/>
        <w:spacing w:before="100" w:beforeAutospacing="1" w:line="276" w:lineRule="auto"/>
        <w:ind w:firstLine="426"/>
        <w:rPr>
          <w:rFonts w:ascii="Times New Roman" w:hAnsi="Times New Roman"/>
          <w:lang w:val="en-US"/>
        </w:rPr>
      </w:pPr>
      <w:r>
        <w:rPr>
          <w:rFonts w:ascii="Times New Roman" w:hAnsi="Times New Roman"/>
          <w:lang w:val="en-US"/>
        </w:rPr>
        <w:t>Dari gambar, aktivitas 1 menunjukkan nilai rata-rata mahasiswa dalam merefleksikan aktivitas yang dilakukan peserta didik dalam mendapatkan pengetahuan sebesar 3</w:t>
      </w:r>
      <w:proofErr w:type="gramStart"/>
      <w:r>
        <w:rPr>
          <w:rFonts w:ascii="Times New Roman" w:hAnsi="Times New Roman"/>
          <w:lang w:val="en-US"/>
        </w:rPr>
        <w:t>,57</w:t>
      </w:r>
      <w:proofErr w:type="gramEnd"/>
      <w:r>
        <w:rPr>
          <w:rFonts w:ascii="Times New Roman" w:hAnsi="Times New Roman"/>
          <w:lang w:val="en-US"/>
        </w:rPr>
        <w:t xml:space="preserve">. </w:t>
      </w:r>
      <w:proofErr w:type="gramStart"/>
      <w:r>
        <w:rPr>
          <w:rFonts w:ascii="Times New Roman" w:hAnsi="Times New Roman"/>
          <w:lang w:val="en-US"/>
        </w:rPr>
        <w:t>Nilai ini menunjukkan bahwa mahasiswa memiliki nilai baik dalam merefleksikan aktivitas peserta didik dalam melakukan pengamatan atau penyelidikan, merefleksikan aktivitas peserta didik dalam membaca dengan aktif, dan merefleksikan aktivitas peserta didik dalam mendengarkan dengan aktif.</w:t>
      </w:r>
      <w:proofErr w:type="gramEnd"/>
      <w:r>
        <w:rPr>
          <w:rFonts w:ascii="Times New Roman" w:hAnsi="Times New Roman"/>
          <w:lang w:val="en-US"/>
        </w:rPr>
        <w:t xml:space="preserve"> </w:t>
      </w:r>
    </w:p>
    <w:p w:rsidR="00A20F42" w:rsidRDefault="00C50C34" w:rsidP="009222EF">
      <w:pPr>
        <w:pStyle w:val="kontenutama"/>
        <w:spacing w:before="100" w:beforeAutospacing="1" w:line="276" w:lineRule="auto"/>
        <w:ind w:firstLine="426"/>
        <w:rPr>
          <w:rFonts w:ascii="Times New Roman" w:hAnsi="Times New Roman"/>
          <w:lang w:val="en-US"/>
        </w:rPr>
      </w:pPr>
      <w:r>
        <w:rPr>
          <w:rFonts w:ascii="Times New Roman" w:hAnsi="Times New Roman"/>
          <w:lang w:val="en-US"/>
        </w:rPr>
        <w:t>Aktivitas 2 menunjukkan nilai rata-rata mahasiswa dalam merefleksikan usaha peserta didik untuk memahami materi pembelajaran (pembangunan pemahaman) sebesar 3</w:t>
      </w:r>
      <w:proofErr w:type="gramStart"/>
      <w:r>
        <w:rPr>
          <w:rFonts w:ascii="Times New Roman" w:hAnsi="Times New Roman"/>
          <w:lang w:val="en-US"/>
        </w:rPr>
        <w:t>,57</w:t>
      </w:r>
      <w:proofErr w:type="gramEnd"/>
      <w:r>
        <w:rPr>
          <w:rFonts w:ascii="Times New Roman" w:hAnsi="Times New Roman"/>
          <w:lang w:val="en-US"/>
        </w:rPr>
        <w:t xml:space="preserve">. </w:t>
      </w:r>
      <w:proofErr w:type="gramStart"/>
      <w:r>
        <w:rPr>
          <w:rFonts w:ascii="Times New Roman" w:hAnsi="Times New Roman"/>
          <w:lang w:val="en-US"/>
        </w:rPr>
        <w:t>Nilai tersebut menunjukkan bahwa mahasiswa memiliki nilai baik dalam mereflesikan aktivitas peserta didik dalam berlatih, berfikir kreatif, dan berfikir kritis.</w:t>
      </w:r>
      <w:proofErr w:type="gramEnd"/>
      <w:r>
        <w:rPr>
          <w:rFonts w:ascii="Times New Roman" w:hAnsi="Times New Roman"/>
          <w:lang w:val="en-US"/>
        </w:rPr>
        <w:t xml:space="preserve"> </w:t>
      </w:r>
      <w:r w:rsidR="00A20F42">
        <w:rPr>
          <w:rFonts w:ascii="Times New Roman" w:hAnsi="Times New Roman"/>
          <w:lang w:val="en-US"/>
        </w:rPr>
        <w:t xml:space="preserve">Kegiatan ini memberi pengalaman kepada mahasiswa tentang bagaimana </w:t>
      </w:r>
      <w:proofErr w:type="gramStart"/>
      <w:r w:rsidR="00A20F42">
        <w:rPr>
          <w:rFonts w:ascii="Times New Roman" w:hAnsi="Times New Roman"/>
          <w:lang w:val="en-US"/>
        </w:rPr>
        <w:t>cara</w:t>
      </w:r>
      <w:proofErr w:type="gramEnd"/>
      <w:r w:rsidR="00A20F42">
        <w:rPr>
          <w:rFonts w:ascii="Times New Roman" w:hAnsi="Times New Roman"/>
          <w:lang w:val="en-US"/>
        </w:rPr>
        <w:t xml:space="preserve"> membuat soal yang baik agar siswa dapat mengaplikasikan konsep yang telah dipelajari, mengarahkan siswa untuk dapat membuat contoh-contoh dengan variable yang berbeda, dan mengajak siswa untuk dapat mengevaluasi kekurangan atau kelebihan teman sekelasnya dalam mengerjakan tugas.</w:t>
      </w:r>
    </w:p>
    <w:p w:rsidR="00A20F42" w:rsidRDefault="00A20F42" w:rsidP="009222EF">
      <w:pPr>
        <w:pStyle w:val="kontenutama"/>
        <w:spacing w:before="100" w:beforeAutospacing="1" w:line="276" w:lineRule="auto"/>
        <w:ind w:firstLine="426"/>
        <w:rPr>
          <w:rFonts w:ascii="Times New Roman" w:hAnsi="Times New Roman"/>
          <w:lang w:val="en-US"/>
        </w:rPr>
      </w:pPr>
      <w:proofErr w:type="gramStart"/>
      <w:r>
        <w:rPr>
          <w:rFonts w:ascii="Times New Roman" w:hAnsi="Times New Roman"/>
          <w:lang w:val="en-US"/>
        </w:rPr>
        <w:t xml:space="preserve">Aktivitas 3 menunjukkan nilai rata-rata mahasiswa dalam merefleksikan aktivitas yang dilakukan peserta didik dalam </w:t>
      </w:r>
      <w:r>
        <w:rPr>
          <w:rFonts w:ascii="Times New Roman" w:hAnsi="Times New Roman"/>
          <w:lang w:val="en-US"/>
        </w:rPr>
        <w:lastRenderedPageBreak/>
        <w:t>mengkomunikasikan hasil pemikiran sebesar 3,619.</w:t>
      </w:r>
      <w:proofErr w:type="gramEnd"/>
      <w:r>
        <w:rPr>
          <w:rFonts w:ascii="Times New Roman" w:hAnsi="Times New Roman"/>
          <w:lang w:val="en-US"/>
        </w:rPr>
        <w:t xml:space="preserve"> </w:t>
      </w:r>
      <w:proofErr w:type="gramStart"/>
      <w:r>
        <w:rPr>
          <w:rFonts w:ascii="Times New Roman" w:hAnsi="Times New Roman"/>
          <w:lang w:val="en-US"/>
        </w:rPr>
        <w:t>Nilai ini menunjukkan bahwa mahasiswa memiliki nilai baik pada kegiatan merefleksikan aktivitas peserta didik dalam mengemukakan pendapat, menjelaskan, berdiskusi, mempresentasikan laporan, dan memajang hasil laporan.</w:t>
      </w:r>
      <w:proofErr w:type="gramEnd"/>
    </w:p>
    <w:p w:rsidR="00A20F42" w:rsidRDefault="00A20F42" w:rsidP="009222EF">
      <w:pPr>
        <w:pStyle w:val="kontenutama"/>
        <w:spacing w:before="100" w:beforeAutospacing="1" w:line="276" w:lineRule="auto"/>
        <w:ind w:firstLine="426"/>
        <w:rPr>
          <w:rFonts w:ascii="Times New Roman" w:hAnsi="Times New Roman"/>
          <w:lang w:val="en-US"/>
        </w:rPr>
      </w:pPr>
      <w:r>
        <w:rPr>
          <w:rFonts w:ascii="Times New Roman" w:hAnsi="Times New Roman"/>
          <w:lang w:val="en-US"/>
        </w:rPr>
        <w:t xml:space="preserve">Aktivitas 4 menunjukkan </w:t>
      </w:r>
      <w:r w:rsidR="00167420">
        <w:rPr>
          <w:rFonts w:ascii="Times New Roman" w:hAnsi="Times New Roman"/>
          <w:lang w:val="en-US"/>
        </w:rPr>
        <w:t>nilai rata-rata mahasiswa dalam merefleksikan siswa berfikir krestif sebesar 3</w:t>
      </w:r>
      <w:proofErr w:type="gramStart"/>
      <w:r w:rsidR="00167420">
        <w:rPr>
          <w:rFonts w:ascii="Times New Roman" w:hAnsi="Times New Roman"/>
          <w:lang w:val="en-US"/>
        </w:rPr>
        <w:t>,55</w:t>
      </w:r>
      <w:proofErr w:type="gramEnd"/>
      <w:r w:rsidR="00167420">
        <w:rPr>
          <w:rFonts w:ascii="Times New Roman" w:hAnsi="Times New Roman"/>
          <w:lang w:val="en-US"/>
        </w:rPr>
        <w:t>. Nilai ini menunjukkan bahwa mahasiswa memiliki nilai baik dalam merefleksikan aktivitas peserta didik dalam mengomentari dan menyi</w:t>
      </w:r>
      <w:r w:rsidR="00067EFA">
        <w:rPr>
          <w:rFonts w:ascii="Times New Roman" w:hAnsi="Times New Roman"/>
          <w:lang w:val="en-US"/>
        </w:rPr>
        <w:t>m</w:t>
      </w:r>
      <w:r w:rsidR="00167420">
        <w:rPr>
          <w:rFonts w:ascii="Times New Roman" w:hAnsi="Times New Roman"/>
          <w:lang w:val="en-US"/>
        </w:rPr>
        <w:t xml:space="preserve">pulkan hasil pembelajaran, memperbaiki kesalahan atau kekurangan proses pembelajaran, dan menyimpulkan materi pembelajaran dengan kata-kata sendiri. </w:t>
      </w:r>
    </w:p>
    <w:p w:rsidR="00067EFA" w:rsidRDefault="00067EFA" w:rsidP="009222EF">
      <w:pPr>
        <w:pStyle w:val="kontenutama"/>
        <w:spacing w:before="100" w:beforeAutospacing="1" w:line="276" w:lineRule="auto"/>
        <w:ind w:firstLine="426"/>
        <w:rPr>
          <w:rFonts w:ascii="Times New Roman" w:hAnsi="Times New Roman"/>
          <w:lang w:val="en-US"/>
        </w:rPr>
      </w:pPr>
      <w:r>
        <w:rPr>
          <w:rFonts w:ascii="Times New Roman" w:hAnsi="Times New Roman"/>
          <w:lang w:val="en-US"/>
        </w:rPr>
        <w:t xml:space="preserve">Kemampuan mahasiswa dalam merefleksikan aktivitas yang dilakukan peserta didik dalam mendapatkan pengetahuan ditunjukkan dengan kemampuan mahasiswa dalam mendeskripsikan kegiatan pengamatan dan penyelidikan yang dilakukan oleh peserta didik pada kegiatan belajar, mendeskripsikan kegiatan peserta didik dalam menandai buku teks dengan menggaris bawahi, membuat catatan kecil, atau tanda-tanda tertentu pada teks bacaan, serta mendeskripsikan bagaimana respon peserta didik jika guru atau peserta didik lain menyampaikan sesuatu yang tidak atau kurang jelas. </w:t>
      </w:r>
      <w:proofErr w:type="gramStart"/>
      <w:r w:rsidR="00892359">
        <w:rPr>
          <w:rFonts w:ascii="Times New Roman" w:hAnsi="Times New Roman"/>
          <w:lang w:val="en-US"/>
        </w:rPr>
        <w:t>Melalui deskripsi tersebut mahasiswa diberi pengalaman belajar tentang bagaimana siswa melakukan pengamatan atau penyelidikan, bagaimana membuat siswa belajar mandiri dengan buku teks yang ada, serta bagaimana mengelola kalimat agar peserta didik dapat menerima pelajaran dengan baik.</w:t>
      </w:r>
      <w:proofErr w:type="gramEnd"/>
    </w:p>
    <w:p w:rsidR="00F8509B" w:rsidRDefault="00892359" w:rsidP="009222EF">
      <w:pPr>
        <w:pStyle w:val="kontenutama"/>
        <w:spacing w:before="100" w:beforeAutospacing="1" w:line="276" w:lineRule="auto"/>
        <w:ind w:firstLine="426"/>
        <w:rPr>
          <w:rFonts w:ascii="Times New Roman" w:hAnsi="Times New Roman"/>
          <w:lang w:val="en-US"/>
        </w:rPr>
      </w:pPr>
      <w:proofErr w:type="gramStart"/>
      <w:r>
        <w:rPr>
          <w:rFonts w:ascii="Times New Roman" w:hAnsi="Times New Roman"/>
          <w:lang w:val="en-US"/>
        </w:rPr>
        <w:t xml:space="preserve">Kemampuan mahasiswa merefleksikan usaha peserta didik untuk memahami materi pembelajaran (pembangunan pemahaman) ditunjukkan dengan kemampuan mahasiswa dalam mendeskripsikan bagaimana peserta didik mencoba konsep-konsep yang telah dipelajari dengan mengerjakan soal-soal baik </w:t>
      </w:r>
      <w:r>
        <w:rPr>
          <w:rFonts w:ascii="Times New Roman" w:hAnsi="Times New Roman"/>
          <w:lang w:val="en-US"/>
        </w:rPr>
        <w:lastRenderedPageBreak/>
        <w:t>yang diberikan oleh guru maupun soal-soal yang terdapat pada buku teks.</w:t>
      </w:r>
      <w:proofErr w:type="gramEnd"/>
      <w:r>
        <w:rPr>
          <w:rFonts w:ascii="Times New Roman" w:hAnsi="Times New Roman"/>
          <w:lang w:val="en-US"/>
        </w:rPr>
        <w:t xml:space="preserve"> </w:t>
      </w:r>
      <w:proofErr w:type="gramStart"/>
      <w:r>
        <w:rPr>
          <w:rFonts w:ascii="Times New Roman" w:hAnsi="Times New Roman"/>
          <w:lang w:val="en-US"/>
        </w:rPr>
        <w:t>Selain itu mahasiswa juga dapat mendeskripsikan bagaimana peserta didik mencoba memecahkan masalah-masalah pada soal yang mempunyai variable berbeda dengan yang dicontohkan oleh guru sebagai pembelajaran berfikir kreatif.</w:t>
      </w:r>
      <w:proofErr w:type="gramEnd"/>
      <w:r>
        <w:rPr>
          <w:rFonts w:ascii="Times New Roman" w:hAnsi="Times New Roman"/>
          <w:lang w:val="en-US"/>
        </w:rPr>
        <w:t xml:space="preserve"> Pada kegiatan ini mahasiswa juga mampu mendeskripsikan kegiatan peserta didik dalam mengembangkan kegiatan berfikir kritis dengan menemukan kekurangan atau kesalahan peserta didik </w:t>
      </w:r>
      <w:proofErr w:type="gramStart"/>
      <w:r>
        <w:rPr>
          <w:rFonts w:ascii="Times New Roman" w:hAnsi="Times New Roman"/>
          <w:lang w:val="en-US"/>
        </w:rPr>
        <w:t>lain</w:t>
      </w:r>
      <w:proofErr w:type="gramEnd"/>
      <w:r>
        <w:rPr>
          <w:rFonts w:ascii="Times New Roman" w:hAnsi="Times New Roman"/>
          <w:lang w:val="en-US"/>
        </w:rPr>
        <w:t xml:space="preserve"> dalam penyelesaian tugas. </w:t>
      </w:r>
      <w:r w:rsidR="00F8509B">
        <w:rPr>
          <w:rFonts w:ascii="Times New Roman" w:hAnsi="Times New Roman"/>
          <w:lang w:val="en-US"/>
        </w:rPr>
        <w:t>Berfikir kritis perlu dikembangkan guna mempersiapkan peserta didik menghadapi kedewasaan hidup</w:t>
      </w:r>
      <w:r w:rsidR="00D57E19">
        <w:rPr>
          <w:rFonts w:ascii="Times New Roman" w:hAnsi="Times New Roman"/>
          <w:lang w:val="en-US"/>
        </w:rPr>
        <w:t xml:space="preserve"> dengan karakteristik memiliki kemampuan membuat keputusan yang kritis dan kreatif</w:t>
      </w:r>
      <w:r w:rsidR="00F8509B">
        <w:rPr>
          <w:rFonts w:ascii="Times New Roman" w:hAnsi="Times New Roman"/>
          <w:lang w:val="en-US"/>
        </w:rPr>
        <w:t xml:space="preserve"> </w:t>
      </w:r>
      <w:r w:rsidR="00F8509B">
        <w:rPr>
          <w:rFonts w:ascii="Times New Roman" w:hAnsi="Times New Roman"/>
          <w:lang w:val="en-US"/>
        </w:rPr>
        <w:fldChar w:fldCharType="begin" w:fldLock="1"/>
      </w:r>
      <w:r w:rsidR="00D612A9">
        <w:rPr>
          <w:rFonts w:ascii="Times New Roman" w:hAnsi="Times New Roman"/>
          <w:lang w:val="en-US"/>
        </w:rPr>
        <w:instrText>ADDIN CSL_CITATION {"citationItems":[{"id":"ITEM-1","itemData":{"DOI":"10.31004/basicedu.v3i1.99","ISSN":"2580-3735","abstract":"Penelitian ini bertujuan untuk mengetahui pengaruh model pembelajaran terintegrasi dan keterampilan berpikir kritis terhadap hasil belajar IPA. Penelitian ini dilakukan di SDN 63 Surabayo di sekolah dasar kelas lima pada tahun 2018/2019 menggunakan cluster random sampling yang dilakukan pada 94 siswa. Pengambilan data diperoleh melalui tes dan analisis oleh Variance (ANOVA) dan dua baris dengan desain pengobatan berdasarkan level 2 x 2. Hasil penelitian menunjukkan bahwa: (1) hasil pembelajaran sains siswa yang diberi model pembelajaran tematik Integarated lebih tinggi daripada dalam kelompok siswa diberikan model pembelajaran terbagi, (2) ada pengaruh interaksi antara keterampilan berpikir kritis dan model pembelajaran terpadu, (3). untuk siswa yang memiliki keterampilan berpikir kritis tinggi, hasil belajar sains siswa yang disediakan oleh model pembelajaran tematik terintegrasi lebih tinggi daripada model pembelajaran split dan (4) untuk siswa yang memiliki keterampilan berpikir kritis rendah menghasilkan model sains terfragmentasi pembelajaran yang lebih tinggi. Hasil penelitian ini menunjukkan bahwa model pembelajaran tematik dengan keterampilan berpikir kritis dapat meningkatkan hasil belajar sains siswa.","author":[{"dropping-particle":"","family":"Wanelly","given":"Widya","non-dropping-particle":"","parse-names":false,"suffix":""},{"dropping-particle":"","family":"Fitria","given":"Yanti","non-dropping-particle":"","parse-names":false,"suffix":""}],"container-title":"Jurnal Basicedu","id":"ITEM-1","issue":"1","issued":{"date-parts":[["2019"]]},"page":"180-186","title":"Pengaruh Model Pembelajaran Integrated Dan Keterampilan Berpikir Kritis Terhadap Hasil Belajar Ipa","type":"article-journal","volume":"3"},"uris":["http://www.mendeley.com/documents/?uuid=6a29106d-9e70-4c60-975e-8001f1d24109"]}],"mendeley":{"formattedCitation":"(Wanelly &amp; Fitria, 2019)","plainTextFormattedCitation":"(Wanelly &amp; Fitria, 2019)","previouslyFormattedCitation":"(Wanelly &amp; Fitria, 2019)"},"properties":{"noteIndex":0},"schema":"https://github.com/citation-style-language/schema/raw/master/csl-citation.json"}</w:instrText>
      </w:r>
      <w:r w:rsidR="00F8509B">
        <w:rPr>
          <w:rFonts w:ascii="Times New Roman" w:hAnsi="Times New Roman"/>
          <w:lang w:val="en-US"/>
        </w:rPr>
        <w:fldChar w:fldCharType="separate"/>
      </w:r>
      <w:r w:rsidR="00F8509B" w:rsidRPr="00F8509B">
        <w:rPr>
          <w:rFonts w:ascii="Times New Roman" w:hAnsi="Times New Roman"/>
          <w:noProof/>
          <w:lang w:val="en-US"/>
        </w:rPr>
        <w:t>(Wanelly &amp; Fitria, 2019)</w:t>
      </w:r>
      <w:r w:rsidR="00F8509B">
        <w:rPr>
          <w:rFonts w:ascii="Times New Roman" w:hAnsi="Times New Roman"/>
          <w:lang w:val="en-US"/>
        </w:rPr>
        <w:fldChar w:fldCharType="end"/>
      </w:r>
      <w:r w:rsidR="00F8509B">
        <w:rPr>
          <w:rFonts w:ascii="Times New Roman" w:hAnsi="Times New Roman"/>
          <w:lang w:val="en-US"/>
        </w:rPr>
        <w:t xml:space="preserve">. </w:t>
      </w:r>
      <w:r w:rsidR="00175883">
        <w:rPr>
          <w:rFonts w:ascii="Times New Roman" w:hAnsi="Times New Roman"/>
          <w:lang w:val="en-US"/>
        </w:rPr>
        <w:t>Kebiasaan berfikir kreatif dan kritis memberikan keahlian berfikir</w:t>
      </w:r>
      <w:r w:rsidR="0002466D">
        <w:rPr>
          <w:rFonts w:ascii="Times New Roman" w:hAnsi="Times New Roman"/>
          <w:lang w:val="en-US"/>
        </w:rPr>
        <w:t xml:space="preserve"> dalam tingkatan yang lebih tinggi dalam dunia nyata </w:t>
      </w:r>
      <w:r w:rsidR="0002466D">
        <w:rPr>
          <w:rFonts w:ascii="Times New Roman" w:hAnsi="Times New Roman"/>
          <w:lang w:val="en-US"/>
        </w:rPr>
        <w:fldChar w:fldCharType="begin" w:fldLock="1"/>
      </w:r>
      <w:r w:rsidR="0002466D">
        <w:rPr>
          <w:rFonts w:ascii="Times New Roman" w:hAnsi="Times New Roman"/>
          <w:lang w:val="en-US"/>
        </w:rPr>
        <w:instrText>ADDIN CSL_CITATION {"citationItems":[{"id":"ITEM-1","itemData":{"DOI":"10.20527/bipf.v6i3.5318","ISSN":"2337-604X","abstract":"Ketidaktersediaan perangkat pembelajaran IPA terpadu menjadikan proses pembelajaran fisika, kimia, dan biologi masih belum terintegrasi satu sama lain. Oleh karena itu, tujuan penelitian ini adalah mendeskripsikan kelayakan perangkat pembelajaran IPA terpadu berorientasi CTL pada tema Rambatan Gelombang Bunyi pada Telinga ditinjau dari kriteria validitas, kepraktisan, dan keefektifannya.  Penelitian ini termasuk desain penelitian dan pengembangan dengan menggunakan subyek uji coba adalah 30 siswa kelas VIII B SMPN 1 Duduksampeyan Gresik.  Teknik pengumpulan data menggunakan lembar validasi pakar, pengamatan keterlaksanaan pembelajaran, dan tes hasil belajar (THB). Teknik analisis data menggunakan teknik deskriptif kualitatif dan kuantitatif. Hasil penelitian menunjukkan perangkat pembelajaran IPA terpadu yang dikembangkan termasuk: (1) valid, karena komponen RPP, Bahan Ajar, LKS, dan THB dalam kategori baik; (2) praktis, karena keterlaksanaan pembelajaran pada ketiga pertemuan dalam kategori baik; dan (3) efektif, karena ketuntasan hasil belajar secara klasikal sebesar 83,30%. Diperoleh simpulan bahwa perangkat pembelajaran IPA terpadu berorientasi CTL termasuk layak untuk membelajarkan tema Rambatan Gelombang Bunyi pada Telinga. The unavailability of integrated science learning tools makes the learning process of physics, chemistry, and biology still not integrated with each other. Therefore, the purpose of this study is to describe the feasibility of CTL-oriented integrated science learning devices on the theme of sound waves in the ear in terms of the criteria of validity, practicality, and effectiveness. This research includes research and development design by using trial subjects is 30 students of class VIII B of SMPN 1 Duduksampeyan Gresik. Data collection techniques use expert validation sheets, observations of the implementation of learning and its constraints, test of learning and outcomes. Data analysis techniques used qualitative and quantitative descriptive techniques. The results of the study show that the integrated science learning tools developed includes: (1) valid, because the RPP, Teaching Materials, LKS, and THB components are in good categories; (2) practical, because the implementation of learning in all three meetings is in the good / very good category; and (3) effective, because the completeness of classical learning outcomes is 83.30%. It can be concluded that the CTL-oriented integrated science learning device is feasible to …","author":[{"dropping-particle":"","family":"Rohman","given":"Agus","non-dropping-particle":"","parse-names":false,"suffix":""},{"dropping-particle":"","family":"Setyarsih","given":"Woro","non-dropping-particle":"","parse-names":false,"suffix":""}],"container-title":"Berkala Ilmiah Pendidikan Fisika","id":"ITEM-1","issue":"3","issued":{"date-parts":[["2018"]]},"page":"362","title":"Kelayakan Perangkat Pembelajaran IPA Terpadu Berorientasi Contextual Teaching and Learning (CTL) pada Tema Rambatan Gelombang Bunyi Pada Telinga","type":"article-journal","volume":"6"},"uris":["http://www.mendeley.com/documents/?uuid=9ca2d2a4-d2ac-404c-805e-0c7e5eead698"]}],"mendeley":{"formattedCitation":"(Rohman &amp; Setyarsih, 2018)","plainTextFormattedCitation":"(Rohman &amp; Setyarsih, 2018)"},"properties":{"noteIndex":0},"schema":"https://github.com/citation-style-language/schema/raw/master/csl-citation.json"}</w:instrText>
      </w:r>
      <w:r w:rsidR="0002466D">
        <w:rPr>
          <w:rFonts w:ascii="Times New Roman" w:hAnsi="Times New Roman"/>
          <w:lang w:val="en-US"/>
        </w:rPr>
        <w:fldChar w:fldCharType="separate"/>
      </w:r>
      <w:r w:rsidR="0002466D" w:rsidRPr="0002466D">
        <w:rPr>
          <w:rFonts w:ascii="Times New Roman" w:hAnsi="Times New Roman"/>
          <w:noProof/>
          <w:lang w:val="en-US"/>
        </w:rPr>
        <w:t>(Rohman &amp; Setyarsih, 2018)</w:t>
      </w:r>
      <w:r w:rsidR="0002466D">
        <w:rPr>
          <w:rFonts w:ascii="Times New Roman" w:hAnsi="Times New Roman"/>
          <w:lang w:val="en-US"/>
        </w:rPr>
        <w:fldChar w:fldCharType="end"/>
      </w:r>
      <w:r w:rsidR="0002466D">
        <w:rPr>
          <w:rFonts w:ascii="Times New Roman" w:hAnsi="Times New Roman"/>
          <w:lang w:val="en-US"/>
        </w:rPr>
        <w:t>.</w:t>
      </w:r>
      <w:r w:rsidR="00175883">
        <w:rPr>
          <w:rFonts w:ascii="Times New Roman" w:hAnsi="Times New Roman"/>
          <w:lang w:val="en-US"/>
        </w:rPr>
        <w:t xml:space="preserve"> </w:t>
      </w:r>
      <w:r w:rsidR="001A7DA8">
        <w:rPr>
          <w:rFonts w:ascii="Times New Roman" w:hAnsi="Times New Roman"/>
          <w:lang w:val="en-US"/>
        </w:rPr>
        <w:t xml:space="preserve">Pengalaman belajar yang didapat oleh mahasiswa magang 2 pada kegiatan ini adalah kemampuan membuat soal untuk berlatih, berfikir kreatif, dan berfikir kritis. Perbedaan bentuk karakteristik soal juga </w:t>
      </w:r>
      <w:proofErr w:type="gramStart"/>
      <w:r w:rsidR="001A7DA8">
        <w:rPr>
          <w:rFonts w:ascii="Times New Roman" w:hAnsi="Times New Roman"/>
          <w:lang w:val="en-US"/>
        </w:rPr>
        <w:t>kan</w:t>
      </w:r>
      <w:proofErr w:type="gramEnd"/>
      <w:r w:rsidR="001A7DA8">
        <w:rPr>
          <w:rFonts w:ascii="Times New Roman" w:hAnsi="Times New Roman"/>
          <w:lang w:val="en-US"/>
        </w:rPr>
        <w:t xml:space="preserve"> membuat siswa tidak bosan dengan kegiatan belajar yang dilakukan secara terus menerus.</w:t>
      </w:r>
    </w:p>
    <w:p w:rsidR="00243263" w:rsidRDefault="00243263" w:rsidP="009222EF">
      <w:pPr>
        <w:pStyle w:val="kontenutama"/>
        <w:spacing w:before="100" w:beforeAutospacing="1" w:line="276" w:lineRule="auto"/>
        <w:ind w:firstLine="426"/>
        <w:rPr>
          <w:rFonts w:ascii="Times New Roman" w:hAnsi="Times New Roman"/>
          <w:lang w:val="en-US"/>
        </w:rPr>
      </w:pPr>
      <w:proofErr w:type="gramStart"/>
      <w:r>
        <w:rPr>
          <w:rFonts w:ascii="Times New Roman" w:hAnsi="Times New Roman"/>
          <w:lang w:val="en-US"/>
        </w:rPr>
        <w:t xml:space="preserve">Kemampuan mahasiswa magang dalam merefleksikan </w:t>
      </w:r>
      <w:r w:rsidR="00407596">
        <w:rPr>
          <w:rFonts w:ascii="Times New Roman" w:hAnsi="Times New Roman"/>
          <w:lang w:val="en-US"/>
        </w:rPr>
        <w:t>aktivitas yang dilakukan peserta didik dalam mengkomunikasikan hasil pemikirannya ditunjukkan dengan kemampuan mahasiswa magang dalam mendeskripsikan bagaimana p</w:t>
      </w:r>
      <w:r w:rsidR="006D762E">
        <w:rPr>
          <w:rFonts w:ascii="Times New Roman" w:hAnsi="Times New Roman"/>
          <w:lang w:val="en-US"/>
        </w:rPr>
        <w:t>e</w:t>
      </w:r>
      <w:r w:rsidR="00407596">
        <w:rPr>
          <w:rFonts w:ascii="Times New Roman" w:hAnsi="Times New Roman"/>
          <w:lang w:val="en-US"/>
        </w:rPr>
        <w:t>serta didik mengemukakan pendapat, menjelaskan, berdiskusi, mempresentasikan laporan dan memajang hasil karya.</w:t>
      </w:r>
      <w:proofErr w:type="gramEnd"/>
      <w:r w:rsidR="00407596">
        <w:rPr>
          <w:rFonts w:ascii="Times New Roman" w:hAnsi="Times New Roman"/>
          <w:lang w:val="en-US"/>
        </w:rPr>
        <w:t xml:space="preserve"> </w:t>
      </w:r>
      <w:proofErr w:type="gramStart"/>
      <w:r w:rsidR="006D762E">
        <w:rPr>
          <w:rFonts w:ascii="Times New Roman" w:hAnsi="Times New Roman"/>
          <w:lang w:val="en-US"/>
        </w:rPr>
        <w:t>Kegiatan ini memberi pengalaman kepada mahasiswa tentang kegiatan</w:t>
      </w:r>
      <w:r w:rsidR="00CB2077">
        <w:rPr>
          <w:rFonts w:ascii="Times New Roman" w:hAnsi="Times New Roman"/>
          <w:lang w:val="en-US"/>
        </w:rPr>
        <w:t>-kegiatan pembelajaran kooperatif</w:t>
      </w:r>
      <w:r w:rsidR="00F4070D">
        <w:rPr>
          <w:rFonts w:ascii="Times New Roman" w:hAnsi="Times New Roman"/>
          <w:lang w:val="en-US"/>
        </w:rPr>
        <w:t>.</w:t>
      </w:r>
      <w:proofErr w:type="gramEnd"/>
      <w:r w:rsidR="00D612A9">
        <w:rPr>
          <w:rFonts w:ascii="Times New Roman" w:hAnsi="Times New Roman"/>
          <w:lang w:val="en-US"/>
        </w:rPr>
        <w:t xml:space="preserve"> Ketika melakukam diskusi, peserta didik tidak hanya mengembangkan kemampuan kognitifnya tetapi juga mengembangkan keterampilan dalam berinteraksi dengan teman sekelasnya </w:t>
      </w:r>
      <w:r w:rsidR="00D612A9">
        <w:rPr>
          <w:rFonts w:ascii="Times New Roman" w:hAnsi="Times New Roman"/>
          <w:lang w:val="en-US"/>
        </w:rPr>
        <w:fldChar w:fldCharType="begin" w:fldLock="1"/>
      </w:r>
      <w:r w:rsidR="0002466D">
        <w:rPr>
          <w:rFonts w:ascii="Times New Roman" w:hAnsi="Times New Roman"/>
          <w:lang w:val="en-US"/>
        </w:rPr>
        <w:instrText>ADDIN CSL_CITATION {"citationItems":[{"id":"ITEM-1","itemData":{"author":[{"dropping-particle":"","family":"Nyeneng","given":"I Dewa Putu","non-dropping-particle":"","parse-names":false,"suffix":""},{"dropping-particle":"","family":"Distrik","given":"I Wayan","non-dropping-particle":"","parse-names":false,"suffix":""}],"id":"ITEM-1","issued":{"date-parts":[["2018"]]},"page":"190-203","title":"EFEKTIVITAS MODEL PEMBELAJARAN JIGSAW DALAM PEMBELAJARAN IPA FISIKA PADA SISWA SMP NEGERI 28 BANDAR PENDAHULUAN Pendidikan merupakan salah satu hal penting untuk menentukan maju atau mundurnya suatu Keberhasilan pendidikan suatu negara erat dikaitkan deng","type":"article-journal"},"uris":["http://www.mendeley.com/documents/?uuid=d2cdc00c-338c-4383-a33c-05d4170992a7"]}],"mendeley":{"formattedCitation":"(Nyeneng &amp; Distrik, 2018)","plainTextFormattedCitation":"(Nyeneng &amp; Distrik, 2018)","previouslyFormattedCitation":"(Nyeneng &amp; Distrik, 2018)"},"properties":{"noteIndex":0},"schema":"https://github.com/citation-style-language/schema/raw/master/csl-citation.json"}</w:instrText>
      </w:r>
      <w:r w:rsidR="00D612A9">
        <w:rPr>
          <w:rFonts w:ascii="Times New Roman" w:hAnsi="Times New Roman"/>
          <w:lang w:val="en-US"/>
        </w:rPr>
        <w:fldChar w:fldCharType="separate"/>
      </w:r>
      <w:r w:rsidR="00D612A9" w:rsidRPr="00D612A9">
        <w:rPr>
          <w:rFonts w:ascii="Times New Roman" w:hAnsi="Times New Roman"/>
          <w:noProof/>
          <w:lang w:val="en-US"/>
        </w:rPr>
        <w:t>(Nyeneng &amp; Distrik, 2018)</w:t>
      </w:r>
      <w:r w:rsidR="00D612A9">
        <w:rPr>
          <w:rFonts w:ascii="Times New Roman" w:hAnsi="Times New Roman"/>
          <w:lang w:val="en-US"/>
        </w:rPr>
        <w:fldChar w:fldCharType="end"/>
      </w:r>
      <w:r w:rsidR="00D612A9">
        <w:rPr>
          <w:rFonts w:ascii="Times New Roman" w:hAnsi="Times New Roman"/>
          <w:lang w:val="en-US"/>
        </w:rPr>
        <w:t>.</w:t>
      </w:r>
    </w:p>
    <w:p w:rsidR="00F4070D" w:rsidRDefault="00F4070D" w:rsidP="009222EF">
      <w:pPr>
        <w:pStyle w:val="kontenutama"/>
        <w:spacing w:before="100" w:beforeAutospacing="1" w:line="276" w:lineRule="auto"/>
        <w:ind w:firstLine="426"/>
        <w:rPr>
          <w:rFonts w:ascii="Times New Roman" w:hAnsi="Times New Roman"/>
          <w:lang w:val="en-US"/>
        </w:rPr>
      </w:pPr>
      <w:r>
        <w:rPr>
          <w:rFonts w:ascii="Times New Roman" w:hAnsi="Times New Roman"/>
          <w:lang w:val="en-US"/>
        </w:rPr>
        <w:t xml:space="preserve">Kemampuan mahasiswa dalam merefleksikan aktivitas siswa dalam berfikir </w:t>
      </w:r>
      <w:r>
        <w:rPr>
          <w:rFonts w:ascii="Times New Roman" w:hAnsi="Times New Roman"/>
          <w:lang w:val="en-US"/>
        </w:rPr>
        <w:lastRenderedPageBreak/>
        <w:t xml:space="preserve">reflektif ditunjukkan dalam kemampuan mahasiswa dalam mendeskripsikan aktivitas peserta didik dalam mengomentari dan menyimpulkan proses pembelajaran, memperbaiki kesalahan atau kekurangan dalam proses pembelajaran, dan menyimpulkan materi pembelajaran dengan kata-kata sendiri. </w:t>
      </w:r>
      <w:proofErr w:type="gramStart"/>
      <w:r>
        <w:rPr>
          <w:rFonts w:ascii="Times New Roman" w:hAnsi="Times New Roman"/>
          <w:lang w:val="en-US"/>
        </w:rPr>
        <w:t>Kegiatan ini memberi pengalaman kepada mahasiswa magang bahwa pembelajaran perlu ditutup dengan sebuah kesimpulan yang dapat dibuat bersama antara peserta didik dan guru.</w:t>
      </w:r>
      <w:proofErr w:type="gramEnd"/>
      <w:r>
        <w:rPr>
          <w:rFonts w:ascii="Times New Roman" w:hAnsi="Times New Roman"/>
          <w:lang w:val="en-US"/>
        </w:rPr>
        <w:t xml:space="preserve"> </w:t>
      </w:r>
      <w:proofErr w:type="gramStart"/>
      <w:r>
        <w:rPr>
          <w:rFonts w:ascii="Times New Roman" w:hAnsi="Times New Roman"/>
          <w:lang w:val="en-US"/>
        </w:rPr>
        <w:t>Kemampuan merefleksikan pelajaran menjadi salah satu penilaian guru.</w:t>
      </w:r>
      <w:proofErr w:type="gramEnd"/>
      <w:r>
        <w:rPr>
          <w:rFonts w:ascii="Times New Roman" w:hAnsi="Times New Roman"/>
          <w:lang w:val="en-US"/>
        </w:rPr>
        <w:t xml:space="preserve"> </w:t>
      </w:r>
      <w:proofErr w:type="gramStart"/>
      <w:r>
        <w:rPr>
          <w:rFonts w:ascii="Times New Roman" w:hAnsi="Times New Roman"/>
          <w:lang w:val="en-US"/>
        </w:rPr>
        <w:t>Dari kemampuan meyimpulkan materi pelajaran guru dapat menyimpulkan apakah siswa telah memahami materi yang disampaikan atau belum.</w:t>
      </w:r>
      <w:proofErr w:type="gramEnd"/>
      <w:r>
        <w:rPr>
          <w:rFonts w:ascii="Times New Roman" w:hAnsi="Times New Roman"/>
          <w:lang w:val="en-US"/>
        </w:rPr>
        <w:t xml:space="preserve"> </w:t>
      </w:r>
      <w:proofErr w:type="gramStart"/>
      <w:r>
        <w:rPr>
          <w:rFonts w:ascii="Times New Roman" w:hAnsi="Times New Roman"/>
          <w:lang w:val="en-US"/>
        </w:rPr>
        <w:t xml:space="preserve">Bahasa </w:t>
      </w:r>
      <w:r>
        <w:rPr>
          <w:rFonts w:ascii="Times New Roman" w:hAnsi="Times New Roman"/>
          <w:lang w:val="en-US"/>
        </w:rPr>
        <w:lastRenderedPageBreak/>
        <w:t>yang digunakan oleh guru untuk mengarahkan siswa dalam membuat kesimpulan menjadi pembelajaran tersendiri bagi mahasiswa magang.</w:t>
      </w:r>
      <w:proofErr w:type="gramEnd"/>
      <w:r>
        <w:rPr>
          <w:rFonts w:ascii="Times New Roman" w:hAnsi="Times New Roman"/>
          <w:lang w:val="en-US"/>
        </w:rPr>
        <w:t xml:space="preserve"> </w:t>
      </w:r>
    </w:p>
    <w:p w:rsidR="005B303C" w:rsidRDefault="005B303C" w:rsidP="009222EF">
      <w:pPr>
        <w:pStyle w:val="kontenutama"/>
        <w:spacing w:before="100" w:beforeAutospacing="1" w:line="276" w:lineRule="auto"/>
        <w:ind w:firstLine="426"/>
        <w:rPr>
          <w:rFonts w:ascii="Times New Roman" w:hAnsi="Times New Roman"/>
          <w:lang w:val="en-US"/>
        </w:rPr>
      </w:pPr>
      <w:proofErr w:type="gramStart"/>
      <w:r>
        <w:rPr>
          <w:rFonts w:ascii="Times New Roman" w:hAnsi="Times New Roman"/>
          <w:lang w:val="en-US"/>
        </w:rPr>
        <w:t>Kemampuan-kemampuan yang didapat pada magang 2 tentu saja menjadi daya dukung bagi pengembangan kemampuan mahasiswa calon guru IPA bagi Tadris IPA Fakultas tarbiyah dan Tadris IAIN Bengkulu.</w:t>
      </w:r>
      <w:proofErr w:type="gramEnd"/>
      <w:r>
        <w:rPr>
          <w:rFonts w:ascii="Times New Roman" w:hAnsi="Times New Roman"/>
          <w:lang w:val="en-US"/>
        </w:rPr>
        <w:t xml:space="preserve"> </w:t>
      </w:r>
      <w:proofErr w:type="gramStart"/>
      <w:r>
        <w:rPr>
          <w:rFonts w:ascii="Times New Roman" w:hAnsi="Times New Roman"/>
          <w:lang w:val="en-US"/>
        </w:rPr>
        <w:t>Selain menjadi daya dukung, kegiatan ini juga menjadi bahan evaluasi terhadap pembelajaran yang telah dilakukan.</w:t>
      </w:r>
      <w:proofErr w:type="gramEnd"/>
      <w:r>
        <w:rPr>
          <w:rFonts w:ascii="Times New Roman" w:hAnsi="Times New Roman"/>
          <w:lang w:val="en-US"/>
        </w:rPr>
        <w:t xml:space="preserve"> </w:t>
      </w:r>
    </w:p>
    <w:p w:rsidR="00C50C34" w:rsidRDefault="00C50C34" w:rsidP="009222EF">
      <w:pPr>
        <w:pStyle w:val="kontenutama"/>
        <w:spacing w:before="100" w:beforeAutospacing="1" w:line="276" w:lineRule="auto"/>
        <w:ind w:firstLine="426"/>
        <w:rPr>
          <w:rFonts w:ascii="Times New Roman" w:hAnsi="Times New Roman"/>
          <w:lang w:val="en-US"/>
        </w:rPr>
      </w:pPr>
      <w:r>
        <w:rPr>
          <w:rFonts w:ascii="Times New Roman" w:hAnsi="Times New Roman"/>
          <w:lang w:val="en-US"/>
        </w:rPr>
        <w:t xml:space="preserve"> </w:t>
      </w:r>
    </w:p>
    <w:p w:rsidR="009222EF" w:rsidRPr="009222EF" w:rsidRDefault="009222EF" w:rsidP="00CF09D8">
      <w:pPr>
        <w:pStyle w:val="kontenutama"/>
        <w:spacing w:before="100" w:beforeAutospacing="1" w:line="276" w:lineRule="auto"/>
        <w:ind w:firstLine="0"/>
        <w:rPr>
          <w:rFonts w:ascii="Times New Roman" w:hAnsi="Times New Roman"/>
          <w:lang w:val="en-US"/>
        </w:rPr>
        <w:sectPr w:rsidR="009222EF" w:rsidRPr="009222EF" w:rsidSect="00C14BC2">
          <w:headerReference w:type="even" r:id="rId16"/>
          <w:footerReference w:type="even" r:id="rId17"/>
          <w:type w:val="continuous"/>
          <w:pgSz w:w="11906" w:h="16838" w:code="9"/>
          <w:pgMar w:top="1418" w:right="1418" w:bottom="1418" w:left="1418" w:header="1008" w:footer="864" w:gutter="0"/>
          <w:pgNumType w:start="11"/>
          <w:cols w:num="2" w:space="567"/>
          <w:docGrid w:linePitch="360"/>
        </w:sectPr>
      </w:pPr>
    </w:p>
    <w:p w:rsidR="00CF09D8" w:rsidRPr="00140464" w:rsidRDefault="00CF09D8" w:rsidP="00CF09D8">
      <w:pPr>
        <w:pStyle w:val="namagambar"/>
        <w:spacing w:line="276" w:lineRule="auto"/>
        <w:jc w:val="left"/>
        <w:rPr>
          <w:rFonts w:ascii="Times New Roman" w:hAnsi="Times New Roman"/>
        </w:rPr>
      </w:pPr>
    </w:p>
    <w:p w:rsidR="00CF09D8" w:rsidRPr="00140464" w:rsidRDefault="00CF09D8" w:rsidP="00CF09D8">
      <w:pPr>
        <w:pStyle w:val="namagambar"/>
        <w:spacing w:line="276" w:lineRule="auto"/>
        <w:rPr>
          <w:rFonts w:ascii="Times New Roman" w:hAnsi="Times New Roman"/>
        </w:rPr>
      </w:pPr>
      <w:r w:rsidRPr="00140464">
        <w:rPr>
          <w:rFonts w:ascii="Times New Roman" w:hAnsi="Times New Roman"/>
        </w:rPr>
        <w:br/>
        <w:t xml:space="preserve">Gambar 2. </w:t>
      </w:r>
      <w:r w:rsidRPr="00140464">
        <w:rPr>
          <w:rFonts w:ascii="Times New Roman" w:hAnsi="Times New Roman"/>
          <w:lang w:val="en-US"/>
        </w:rPr>
        <w:t>RuangLingkup</w:t>
      </w:r>
      <w:r w:rsidRPr="00140464">
        <w:rPr>
          <w:rFonts w:ascii="Times New Roman" w:hAnsi="Times New Roman"/>
        </w:rPr>
        <w:t xml:space="preserve"> Jurnal Thabiea</w:t>
      </w:r>
    </w:p>
    <w:p w:rsidR="00CF09D8" w:rsidRPr="009439DA" w:rsidRDefault="00CF09D8" w:rsidP="00CF09D8">
      <w:pPr>
        <w:pStyle w:val="Sistematika"/>
        <w:spacing w:line="276" w:lineRule="auto"/>
        <w:rPr>
          <w:rFonts w:ascii="Times New Roman" w:hAnsi="Times New Roman"/>
          <w:lang w:val="en-US"/>
        </w:rPr>
        <w:sectPr w:rsidR="00CF09D8" w:rsidRPr="009439DA" w:rsidSect="00A02663">
          <w:headerReference w:type="default" r:id="rId18"/>
          <w:footerReference w:type="default" r:id="rId19"/>
          <w:type w:val="continuous"/>
          <w:pgSz w:w="11906" w:h="16838" w:code="9"/>
          <w:pgMar w:top="1418" w:right="1418" w:bottom="1418" w:left="1418" w:header="709" w:footer="709" w:gutter="0"/>
          <w:cols w:space="567"/>
          <w:docGrid w:linePitch="360"/>
        </w:sectPr>
      </w:pPr>
    </w:p>
    <w:p w:rsidR="00CF09D8" w:rsidRPr="00140464" w:rsidRDefault="00CF09D8" w:rsidP="00EB4EE1">
      <w:pPr>
        <w:pStyle w:val="Sistematika"/>
        <w:spacing w:before="0" w:beforeAutospacing="0" w:after="0"/>
        <w:rPr>
          <w:rFonts w:ascii="Times New Roman" w:hAnsi="Times New Roman"/>
        </w:rPr>
      </w:pPr>
      <w:r w:rsidRPr="00140464">
        <w:rPr>
          <w:rFonts w:ascii="Times New Roman" w:hAnsi="Times New Roman"/>
        </w:rPr>
        <w:lastRenderedPageBreak/>
        <w:t>Simpulan</w:t>
      </w:r>
    </w:p>
    <w:p w:rsidR="00EB4EE1" w:rsidRDefault="00EB4EE1" w:rsidP="00CF09D8">
      <w:pPr>
        <w:pStyle w:val="Sistematika"/>
        <w:spacing w:before="0" w:beforeAutospacing="0" w:line="276" w:lineRule="auto"/>
        <w:rPr>
          <w:rFonts w:ascii="Times New Roman" w:hAnsi="Times New Roman"/>
        </w:rPr>
      </w:pPr>
    </w:p>
    <w:p w:rsidR="00CF09D8" w:rsidRPr="001D0A10" w:rsidRDefault="00CF09D8" w:rsidP="00EB4EE1">
      <w:pPr>
        <w:pStyle w:val="Sistematika"/>
        <w:spacing w:before="0" w:beforeAutospacing="0" w:after="0"/>
        <w:rPr>
          <w:rFonts w:ascii="Times New Roman" w:hAnsi="Times New Roman"/>
        </w:rPr>
      </w:pPr>
      <w:r w:rsidRPr="001D0A10">
        <w:rPr>
          <w:rFonts w:ascii="Times New Roman" w:hAnsi="Times New Roman"/>
        </w:rPr>
        <w:t>Ucapan terima kasih (optional)</w:t>
      </w:r>
    </w:p>
    <w:p w:rsidR="00FE185E" w:rsidRPr="00457F88" w:rsidRDefault="00457F88" w:rsidP="00EB4EE1">
      <w:pPr>
        <w:pStyle w:val="kontenutama"/>
        <w:ind w:firstLine="0"/>
        <w:rPr>
          <w:rFonts w:ascii="Times New Roman" w:hAnsi="Times New Roman"/>
          <w:lang w:val="en-US"/>
        </w:rPr>
      </w:pPr>
      <w:r>
        <w:rPr>
          <w:rFonts w:ascii="Times New Roman" w:hAnsi="Times New Roman"/>
          <w:lang w:val="en-US"/>
        </w:rPr>
        <w:t>Ucapan terima kasih penulis sampaikan kepada para kepala SMPN 16 Kota Bengkulu, SMP BP Pancasila Kota Bengkulu, SMPN 7 Kota Bengkulu, MTs Pancasila Kota Bengkulu, SMPN 8 Kota Bengkulu, SMPN 24 Kota Bengkulu, SMPN 18 Kota Bengkulu, SMPN 1 Kota Bengkulu, SMPN 21 Kota Bengkulu, dan MTs Al-Qur’an Harsallakum Kota Bengkulu yang telah memberi kesempatan kepada mahasiswa prodi tadr</w:t>
      </w:r>
      <w:r w:rsidR="00D62298">
        <w:rPr>
          <w:rFonts w:ascii="Times New Roman" w:hAnsi="Times New Roman"/>
          <w:lang w:val="en-US"/>
        </w:rPr>
        <w:t xml:space="preserve">is IPA IAIN Bengkulu untuk melakukan kegiatan pengamatan pembelajaran IPA. </w:t>
      </w:r>
      <w:proofErr w:type="gramStart"/>
      <w:r w:rsidR="00C049A8">
        <w:rPr>
          <w:rFonts w:ascii="Times New Roman" w:hAnsi="Times New Roman"/>
          <w:lang w:val="en-US"/>
        </w:rPr>
        <w:t>Ucapan terima kasih juga disampaikan kepada teman teman yang telah membantu dalam kegiatan penulisan artikel ini.</w:t>
      </w:r>
      <w:proofErr w:type="gramEnd"/>
    </w:p>
    <w:p w:rsidR="00FB05EA" w:rsidRDefault="00FB05EA" w:rsidP="00EB4EE1">
      <w:pPr>
        <w:pStyle w:val="Sistematika"/>
        <w:spacing w:before="0" w:beforeAutospacing="0" w:after="0"/>
        <w:contextualSpacing/>
        <w:rPr>
          <w:rFonts w:ascii="Times New Roman" w:hAnsi="Times New Roman"/>
        </w:rPr>
      </w:pPr>
    </w:p>
    <w:p w:rsidR="00FE185E" w:rsidRDefault="00FE185E" w:rsidP="00EB4EE1">
      <w:pPr>
        <w:pStyle w:val="Sistematika"/>
        <w:spacing w:before="0" w:beforeAutospacing="0" w:after="0"/>
        <w:contextualSpacing/>
        <w:rPr>
          <w:rFonts w:ascii="Times New Roman" w:hAnsi="Times New Roman"/>
          <w:lang w:val="en-US"/>
        </w:rPr>
      </w:pPr>
      <w:r w:rsidRPr="001D0A10">
        <w:rPr>
          <w:rFonts w:ascii="Times New Roman" w:hAnsi="Times New Roman"/>
        </w:rPr>
        <w:t>Referensi</w:t>
      </w:r>
    </w:p>
    <w:p w:rsidR="0002466D" w:rsidRPr="0002466D" w:rsidRDefault="00BA63E3" w:rsidP="0002466D">
      <w:pPr>
        <w:widowControl w:val="0"/>
        <w:autoSpaceDE w:val="0"/>
        <w:autoSpaceDN w:val="0"/>
        <w:adjustRightInd w:val="0"/>
        <w:spacing w:after="0" w:line="240" w:lineRule="auto"/>
        <w:ind w:left="480" w:hanging="480"/>
        <w:rPr>
          <w:rFonts w:ascii="Times New Roman" w:hAnsi="Times New Roman"/>
          <w:noProof/>
          <w:szCs w:val="24"/>
        </w:rPr>
      </w:pPr>
      <w:r>
        <w:rPr>
          <w:rFonts w:ascii="Times New Roman" w:hAnsi="Times New Roman"/>
          <w:lang w:val="en-US"/>
        </w:rPr>
        <w:fldChar w:fldCharType="begin" w:fldLock="1"/>
      </w:r>
      <w:r>
        <w:rPr>
          <w:rFonts w:ascii="Times New Roman" w:hAnsi="Times New Roman"/>
          <w:lang w:val="en-US"/>
        </w:rPr>
        <w:instrText xml:space="preserve">ADDIN Mendeley Bibliography CSL_BIBLIOGRAPHY </w:instrText>
      </w:r>
      <w:r>
        <w:rPr>
          <w:rFonts w:ascii="Times New Roman" w:hAnsi="Times New Roman"/>
          <w:lang w:val="en-US"/>
        </w:rPr>
        <w:fldChar w:fldCharType="separate"/>
      </w:r>
      <w:r w:rsidR="0002466D" w:rsidRPr="0002466D">
        <w:rPr>
          <w:rFonts w:ascii="Times New Roman" w:hAnsi="Times New Roman"/>
          <w:noProof/>
          <w:szCs w:val="24"/>
        </w:rPr>
        <w:t xml:space="preserve">Khodijah, N. (2013). Kinerja Guru Madrasah Dan Guru Pendidikan Agama Islam Pasca Sertifikasi Di Sumatera Selatan. </w:t>
      </w:r>
      <w:r w:rsidR="0002466D" w:rsidRPr="0002466D">
        <w:rPr>
          <w:rFonts w:ascii="Times New Roman" w:hAnsi="Times New Roman"/>
          <w:i/>
          <w:iCs/>
          <w:noProof/>
          <w:szCs w:val="24"/>
        </w:rPr>
        <w:t>Jurnal Cakrawala Pendidikan</w:t>
      </w:r>
      <w:r w:rsidR="0002466D" w:rsidRPr="0002466D">
        <w:rPr>
          <w:rFonts w:ascii="Times New Roman" w:hAnsi="Times New Roman"/>
          <w:noProof/>
          <w:szCs w:val="24"/>
        </w:rPr>
        <w:t xml:space="preserve">, </w:t>
      </w:r>
      <w:r w:rsidR="0002466D" w:rsidRPr="0002466D">
        <w:rPr>
          <w:rFonts w:ascii="Times New Roman" w:hAnsi="Times New Roman"/>
          <w:i/>
          <w:iCs/>
          <w:noProof/>
          <w:szCs w:val="24"/>
        </w:rPr>
        <w:t>5</w:t>
      </w:r>
      <w:r w:rsidR="0002466D" w:rsidRPr="0002466D">
        <w:rPr>
          <w:rFonts w:ascii="Times New Roman" w:hAnsi="Times New Roman"/>
          <w:noProof/>
          <w:szCs w:val="24"/>
        </w:rPr>
        <w:t>(1), 91–102. https://doi.org/10.21831/cp.v5i1.1263</w:t>
      </w:r>
    </w:p>
    <w:p w:rsidR="0002466D" w:rsidRPr="0002466D" w:rsidRDefault="0002466D" w:rsidP="0002466D">
      <w:pPr>
        <w:widowControl w:val="0"/>
        <w:autoSpaceDE w:val="0"/>
        <w:autoSpaceDN w:val="0"/>
        <w:adjustRightInd w:val="0"/>
        <w:spacing w:after="0" w:line="240" w:lineRule="auto"/>
        <w:ind w:left="480" w:hanging="480"/>
        <w:rPr>
          <w:rFonts w:ascii="Times New Roman" w:hAnsi="Times New Roman"/>
          <w:noProof/>
          <w:szCs w:val="24"/>
        </w:rPr>
      </w:pPr>
      <w:r w:rsidRPr="0002466D">
        <w:rPr>
          <w:rFonts w:ascii="Times New Roman" w:hAnsi="Times New Roman"/>
          <w:noProof/>
          <w:szCs w:val="24"/>
        </w:rPr>
        <w:t xml:space="preserve">Nyeneng, I. D. P., &amp; Distrik, I. W. (2018). </w:t>
      </w:r>
      <w:r w:rsidRPr="0002466D">
        <w:rPr>
          <w:rFonts w:ascii="Times New Roman" w:hAnsi="Times New Roman"/>
          <w:i/>
          <w:iCs/>
          <w:noProof/>
          <w:szCs w:val="24"/>
        </w:rPr>
        <w:t xml:space="preserve">EFEKTIVITAS MODEL PEMBELAJARAN JIGSAW DALAM </w:t>
      </w:r>
      <w:r w:rsidRPr="0002466D">
        <w:rPr>
          <w:rFonts w:ascii="Times New Roman" w:hAnsi="Times New Roman"/>
          <w:i/>
          <w:iCs/>
          <w:noProof/>
          <w:szCs w:val="24"/>
        </w:rPr>
        <w:lastRenderedPageBreak/>
        <w:t>PEMBELAJARAN IPA FISIKA PADA SISWA SMP NEGERI 28 BANDAR PENDAHULUAN Pendidikan merupakan salah satu hal penting untuk menentukan maju atau mundurnya suatu Keberhasilan pendidikan suatu negara erat dikaitkan deng</w:t>
      </w:r>
      <w:r w:rsidRPr="0002466D">
        <w:rPr>
          <w:rFonts w:ascii="Times New Roman" w:hAnsi="Times New Roman"/>
          <w:noProof/>
          <w:szCs w:val="24"/>
        </w:rPr>
        <w:t>. 190–203.</w:t>
      </w:r>
    </w:p>
    <w:p w:rsidR="0002466D" w:rsidRPr="0002466D" w:rsidRDefault="0002466D" w:rsidP="0002466D">
      <w:pPr>
        <w:widowControl w:val="0"/>
        <w:autoSpaceDE w:val="0"/>
        <w:autoSpaceDN w:val="0"/>
        <w:adjustRightInd w:val="0"/>
        <w:spacing w:after="0" w:line="240" w:lineRule="auto"/>
        <w:ind w:left="480" w:hanging="480"/>
        <w:rPr>
          <w:rFonts w:ascii="Times New Roman" w:hAnsi="Times New Roman"/>
          <w:noProof/>
          <w:szCs w:val="24"/>
        </w:rPr>
      </w:pPr>
      <w:r w:rsidRPr="0002466D">
        <w:rPr>
          <w:rFonts w:ascii="Times New Roman" w:hAnsi="Times New Roman"/>
          <w:noProof/>
          <w:szCs w:val="24"/>
        </w:rPr>
        <w:t xml:space="preserve">Rohman, A., &amp; Setyarsih, W. (2018). Kelayakan Perangkat Pembelajaran IPA Terpadu Berorientasi Contextual Teaching and Learning (CTL) pada Tema Rambatan Gelombang Bunyi Pada Telinga. </w:t>
      </w:r>
      <w:r w:rsidRPr="0002466D">
        <w:rPr>
          <w:rFonts w:ascii="Times New Roman" w:hAnsi="Times New Roman"/>
          <w:i/>
          <w:iCs/>
          <w:noProof/>
          <w:szCs w:val="24"/>
        </w:rPr>
        <w:t>Berkala Ilmiah Pendidikan Fisika</w:t>
      </w:r>
      <w:r w:rsidRPr="0002466D">
        <w:rPr>
          <w:rFonts w:ascii="Times New Roman" w:hAnsi="Times New Roman"/>
          <w:noProof/>
          <w:szCs w:val="24"/>
        </w:rPr>
        <w:t xml:space="preserve">, </w:t>
      </w:r>
      <w:r w:rsidRPr="0002466D">
        <w:rPr>
          <w:rFonts w:ascii="Times New Roman" w:hAnsi="Times New Roman"/>
          <w:i/>
          <w:iCs/>
          <w:noProof/>
          <w:szCs w:val="24"/>
        </w:rPr>
        <w:t>6</w:t>
      </w:r>
      <w:r w:rsidRPr="0002466D">
        <w:rPr>
          <w:rFonts w:ascii="Times New Roman" w:hAnsi="Times New Roman"/>
          <w:noProof/>
          <w:szCs w:val="24"/>
        </w:rPr>
        <w:t>(3), 362. https://doi.org/10.20527/bipf.v6i3.5318</w:t>
      </w:r>
    </w:p>
    <w:p w:rsidR="0002466D" w:rsidRPr="0002466D" w:rsidRDefault="0002466D" w:rsidP="0002466D">
      <w:pPr>
        <w:widowControl w:val="0"/>
        <w:autoSpaceDE w:val="0"/>
        <w:autoSpaceDN w:val="0"/>
        <w:adjustRightInd w:val="0"/>
        <w:spacing w:after="0" w:line="240" w:lineRule="auto"/>
        <w:ind w:left="480" w:hanging="480"/>
        <w:rPr>
          <w:rFonts w:ascii="Times New Roman" w:hAnsi="Times New Roman"/>
          <w:noProof/>
        </w:rPr>
      </w:pPr>
      <w:r w:rsidRPr="0002466D">
        <w:rPr>
          <w:rFonts w:ascii="Times New Roman" w:hAnsi="Times New Roman"/>
          <w:noProof/>
          <w:szCs w:val="24"/>
        </w:rPr>
        <w:t xml:space="preserve">Wanelly, W., &amp; Fitria, Y. (2019). Pengaruh Model Pembelajaran Integrated Dan Keterampilan Berpikir Kritis Terhadap Hasil Belajar Ipa. </w:t>
      </w:r>
      <w:r w:rsidRPr="0002466D">
        <w:rPr>
          <w:rFonts w:ascii="Times New Roman" w:hAnsi="Times New Roman"/>
          <w:i/>
          <w:iCs/>
          <w:noProof/>
          <w:szCs w:val="24"/>
        </w:rPr>
        <w:t>Jurnal Basicedu</w:t>
      </w:r>
      <w:r w:rsidRPr="0002466D">
        <w:rPr>
          <w:rFonts w:ascii="Times New Roman" w:hAnsi="Times New Roman"/>
          <w:noProof/>
          <w:szCs w:val="24"/>
        </w:rPr>
        <w:t xml:space="preserve">, </w:t>
      </w:r>
      <w:r w:rsidRPr="0002466D">
        <w:rPr>
          <w:rFonts w:ascii="Times New Roman" w:hAnsi="Times New Roman"/>
          <w:i/>
          <w:iCs/>
          <w:noProof/>
          <w:szCs w:val="24"/>
        </w:rPr>
        <w:t>3</w:t>
      </w:r>
      <w:r w:rsidRPr="0002466D">
        <w:rPr>
          <w:rFonts w:ascii="Times New Roman" w:hAnsi="Times New Roman"/>
          <w:noProof/>
          <w:szCs w:val="24"/>
        </w:rPr>
        <w:t>(1), 180–186. https://doi.org/10.31004/basicedu.v3i1.99</w:t>
      </w:r>
    </w:p>
    <w:p w:rsidR="00BA63E3" w:rsidRPr="00BA63E3" w:rsidRDefault="00BA63E3" w:rsidP="0002466D">
      <w:pPr>
        <w:widowControl w:val="0"/>
        <w:autoSpaceDE w:val="0"/>
        <w:autoSpaceDN w:val="0"/>
        <w:adjustRightInd w:val="0"/>
        <w:spacing w:after="0" w:line="240" w:lineRule="auto"/>
        <w:ind w:left="480" w:hanging="480"/>
        <w:rPr>
          <w:rFonts w:ascii="Times New Roman" w:hAnsi="Times New Roman"/>
          <w:lang w:val="en-US"/>
        </w:rPr>
      </w:pPr>
      <w:r>
        <w:rPr>
          <w:rFonts w:ascii="Times New Roman" w:hAnsi="Times New Roman"/>
          <w:lang w:val="en-US"/>
        </w:rPr>
        <w:fldChar w:fldCharType="end"/>
      </w:r>
    </w:p>
    <w:sectPr w:rsidR="00BA63E3" w:rsidRPr="00BA63E3" w:rsidSect="00D250C7">
      <w:type w:val="continuous"/>
      <w:pgSz w:w="11906" w:h="16838" w:code="9"/>
      <w:pgMar w:top="1440" w:right="1440" w:bottom="1440" w:left="1440" w:header="10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886" w:rsidRDefault="00100886" w:rsidP="00CF09D8">
      <w:pPr>
        <w:spacing w:after="0" w:line="240" w:lineRule="auto"/>
      </w:pPr>
      <w:r>
        <w:separator/>
      </w:r>
    </w:p>
  </w:endnote>
  <w:endnote w:type="continuationSeparator" w:id="0">
    <w:p w:rsidR="00100886" w:rsidRDefault="00100886" w:rsidP="00CF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27F" w:rsidRDefault="0022327F">
    <w:pPr>
      <w:pStyle w:val="Footer"/>
      <w:jc w:val="right"/>
    </w:pPr>
    <w:bookmarkStart w:id="1" w:name="_Hlk522861472"/>
  </w:p>
  <w:p w:rsidR="00EB4EE1" w:rsidRPr="000D24ED" w:rsidRDefault="00EB4EE1" w:rsidP="00EB4EE1">
    <w:pPr>
      <w:pStyle w:val="Headerdepan"/>
      <w:jc w:val="right"/>
      <w:rPr>
        <w:rFonts w:ascii="Ebrima" w:hAnsi="Ebrima" w:cs="Segoe UI"/>
      </w:rPr>
    </w:pPr>
    <w:r w:rsidRPr="000D24ED">
      <w:rPr>
        <w:rFonts w:ascii="Ebrima" w:hAnsi="Ebrima" w:cs="Segoe UI"/>
      </w:rPr>
      <w:t xml:space="preserve">JURNAL </w:t>
    </w:r>
    <w:r w:rsidRPr="000D24ED">
      <w:rPr>
        <w:rFonts w:ascii="Ebrima" w:hAnsi="Ebrima" w:cs="Segoe UI"/>
        <w:lang w:val="en-US"/>
      </w:rPr>
      <w:t>THABIEA</w:t>
    </w:r>
    <w:r w:rsidRPr="000D24ED">
      <w:rPr>
        <w:rFonts w:ascii="Ebrima" w:hAnsi="Ebrima" w:cs="Segoe UI"/>
      </w:rPr>
      <w:t xml:space="preserve"> Vol. x No. x Tahun 20XX | xx – xx</w:t>
    </w:r>
    <w:bookmarkEnd w:id="1"/>
  </w:p>
  <w:p w:rsidR="00141421" w:rsidRPr="000D24ED" w:rsidRDefault="00141421" w:rsidP="00D250C7">
    <w:pPr>
      <w:pStyle w:val="Headerdepan"/>
      <w:jc w:val="right"/>
      <w:rPr>
        <w:rFonts w:ascii="Ebrima" w:hAnsi="Ebrima" w:cs="Segoe U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27F" w:rsidRPr="000D24ED" w:rsidRDefault="0022327F" w:rsidP="0022327F">
    <w:pPr>
      <w:pStyle w:val="Headerdepan"/>
      <w:jc w:val="right"/>
      <w:rPr>
        <w:rFonts w:ascii="Ebrima" w:hAnsi="Ebrima" w:cs="Segoe UI"/>
      </w:rPr>
    </w:pPr>
    <w:r w:rsidRPr="000D24ED">
      <w:rPr>
        <w:rFonts w:ascii="Ebrima" w:hAnsi="Ebrima" w:cs="Segoe UI"/>
      </w:rPr>
      <w:t xml:space="preserve">JURNAL </w:t>
    </w:r>
    <w:r w:rsidRPr="000D24ED">
      <w:rPr>
        <w:rFonts w:ascii="Ebrima" w:hAnsi="Ebrima" w:cs="Segoe UI"/>
        <w:lang w:val="en-US"/>
      </w:rPr>
      <w:t>THABIEA</w:t>
    </w:r>
    <w:r w:rsidRPr="000D24ED">
      <w:rPr>
        <w:rFonts w:ascii="Ebrima" w:hAnsi="Ebrima" w:cs="Segoe UI"/>
      </w:rPr>
      <w:t xml:space="preserve"> Vol. x No. x Tahun 20XX | xx – xx</w:t>
    </w:r>
  </w:p>
  <w:p w:rsidR="0022327F" w:rsidRDefault="002232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DFC" w:rsidRPr="000D24ED" w:rsidRDefault="000535D7" w:rsidP="00D20EF4">
    <w:pPr>
      <w:pStyle w:val="Footer"/>
      <w:pBdr>
        <w:top w:val="single" w:sz="12" w:space="1" w:color="auto"/>
      </w:pBdr>
      <w:rPr>
        <w:rFonts w:ascii="Ebrima" w:hAnsi="Ebrima"/>
        <w:b/>
        <w:bCs/>
        <w:lang w:val="en-US"/>
      </w:rPr>
    </w:pPr>
    <w:r w:rsidRPr="00F81C02">
      <w:rPr>
        <w:rFonts w:ascii="Ebrima" w:hAnsi="Ebrima"/>
        <w:sz w:val="22"/>
      </w:rPr>
      <w:fldChar w:fldCharType="begin"/>
    </w:r>
    <w:r w:rsidR="00FC4DB1" w:rsidRPr="00F81C02">
      <w:rPr>
        <w:rFonts w:ascii="Ebrima" w:hAnsi="Ebrima"/>
        <w:sz w:val="22"/>
      </w:rPr>
      <w:instrText>PAGE   \* MERGEFORMAT</w:instrText>
    </w:r>
    <w:r w:rsidRPr="00F81C02">
      <w:rPr>
        <w:rFonts w:ascii="Ebrima" w:hAnsi="Ebrima"/>
        <w:sz w:val="22"/>
      </w:rPr>
      <w:fldChar w:fldCharType="separate"/>
    </w:r>
    <w:r w:rsidR="00FC4DB1" w:rsidRPr="00F81C02">
      <w:rPr>
        <w:rFonts w:ascii="Ebrima" w:hAnsi="Ebrima"/>
        <w:sz w:val="22"/>
      </w:rPr>
      <w:t>1</w:t>
    </w:r>
    <w:r w:rsidRPr="00F81C02">
      <w:rPr>
        <w:rFonts w:ascii="Ebrima" w:hAnsi="Ebrima"/>
        <w:sz w:val="22"/>
      </w:rPr>
      <w:fldChar w:fldCharType="end"/>
    </w:r>
    <w:r w:rsidR="00FC4DB1" w:rsidRPr="000D24ED">
      <w:rPr>
        <w:rFonts w:ascii="Ebrima" w:hAnsi="Ebrima"/>
        <w:b/>
        <w:bCs/>
      </w:rPr>
      <w:t xml:space="preserve">| </w:t>
    </w:r>
    <w:r w:rsidR="00FC4DB1" w:rsidRPr="000D24ED">
      <w:rPr>
        <w:rFonts w:ascii="Ebrima" w:hAnsi="Ebrima"/>
        <w:color w:val="7F7F7F"/>
        <w:sz w:val="22"/>
      </w:rPr>
      <w:t xml:space="preserve">JURNAL </w:t>
    </w:r>
    <w:r w:rsidR="00FC4DB1" w:rsidRPr="000D24ED">
      <w:rPr>
        <w:rFonts w:ascii="Ebrima" w:hAnsi="Ebrima"/>
        <w:color w:val="7F7F7F"/>
        <w:sz w:val="22"/>
        <w:lang w:val="en-US"/>
      </w:rPr>
      <w:t>THABIEA</w:t>
    </w:r>
  </w:p>
  <w:p w:rsidR="00DC3DFC" w:rsidRPr="000D24ED" w:rsidRDefault="00100886" w:rsidP="006B3639">
    <w:pPr>
      <w:pStyle w:val="Footer"/>
      <w:rPr>
        <w:rFonts w:ascii="Ebrima" w:hAnsi="Ebrim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C7" w:rsidRPr="000D24ED" w:rsidRDefault="00D250C7" w:rsidP="00D250C7">
    <w:pPr>
      <w:pStyle w:val="Headerdepan"/>
      <w:jc w:val="right"/>
      <w:rPr>
        <w:rFonts w:ascii="Ebrima" w:hAnsi="Ebrima" w:cs="Segoe UI"/>
      </w:rPr>
    </w:pPr>
    <w:r w:rsidRPr="000D24ED">
      <w:rPr>
        <w:rFonts w:ascii="Ebrima" w:hAnsi="Ebrima" w:cs="Segoe UI"/>
      </w:rPr>
      <w:t xml:space="preserve">JURNAL </w:t>
    </w:r>
    <w:r w:rsidRPr="000D24ED">
      <w:rPr>
        <w:rFonts w:ascii="Ebrima" w:hAnsi="Ebrima" w:cs="Segoe UI"/>
        <w:lang w:val="en-US"/>
      </w:rPr>
      <w:t>THABIEA</w:t>
    </w:r>
    <w:r w:rsidRPr="000D24ED">
      <w:rPr>
        <w:rFonts w:ascii="Ebrima" w:hAnsi="Ebrima" w:cs="Segoe UI"/>
      </w:rPr>
      <w:t xml:space="preserve"> Vol. x No. x Tahun 20XX | xx – xx</w:t>
    </w:r>
  </w:p>
  <w:p w:rsidR="00D250C7" w:rsidRPr="000D24ED" w:rsidRDefault="000535D7" w:rsidP="00D250C7">
    <w:pPr>
      <w:pStyle w:val="Footer"/>
      <w:rPr>
        <w:rFonts w:ascii="Ebrima" w:hAnsi="Ebrima" w:cs="Segoe UI"/>
      </w:rPr>
    </w:pPr>
    <w:r>
      <w:fldChar w:fldCharType="begin"/>
    </w:r>
    <w:r w:rsidR="00D250C7">
      <w:instrText>PAGE   \* MERGEFORMAT</w:instrText>
    </w:r>
    <w:r>
      <w:fldChar w:fldCharType="separate"/>
    </w:r>
    <w:r w:rsidR="00F4070D">
      <w:rPr>
        <w:noProof/>
      </w:rPr>
      <w:t>15</w:t>
    </w:r>
    <w:r>
      <w:fldChar w:fldCharType="end"/>
    </w:r>
  </w:p>
  <w:p w:rsidR="00DC3DFC" w:rsidRDefault="00100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886" w:rsidRDefault="00100886" w:rsidP="00CF09D8">
      <w:pPr>
        <w:spacing w:after="0" w:line="240" w:lineRule="auto"/>
      </w:pPr>
      <w:r>
        <w:separator/>
      </w:r>
    </w:p>
  </w:footnote>
  <w:footnote w:type="continuationSeparator" w:id="0">
    <w:p w:rsidR="00100886" w:rsidRDefault="00100886" w:rsidP="00CF09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853316"/>
      <w:docPartObj>
        <w:docPartGallery w:val="Page Numbers (Top of Page)"/>
        <w:docPartUnique/>
      </w:docPartObj>
    </w:sdtPr>
    <w:sdtEndPr/>
    <w:sdtContent>
      <w:p w:rsidR="00EB4EE1" w:rsidRDefault="000535D7">
        <w:pPr>
          <w:pStyle w:val="Header"/>
          <w:jc w:val="right"/>
        </w:pPr>
        <w:r>
          <w:fldChar w:fldCharType="begin"/>
        </w:r>
        <w:r w:rsidR="00EB4EE1">
          <w:instrText>PAGE   \* MERGEFORMAT</w:instrText>
        </w:r>
        <w:r>
          <w:fldChar w:fldCharType="separate"/>
        </w:r>
        <w:r w:rsidR="00A705D0">
          <w:rPr>
            <w:noProof/>
          </w:rPr>
          <w:t>14</w:t>
        </w:r>
        <w:r>
          <w:fldChar w:fldCharType="end"/>
        </w:r>
      </w:p>
    </w:sdtContent>
  </w:sdt>
  <w:p w:rsidR="0022327F" w:rsidRDefault="002232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C2" w:rsidRDefault="00C14BC2" w:rsidP="0022327F">
    <w:pPr>
      <w:pStyle w:val="Header"/>
      <w:jc w:val="center"/>
    </w:pPr>
  </w:p>
  <w:p w:rsidR="00C14BC2" w:rsidRDefault="00C14B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C3DFC" w:rsidRPr="000D24ED" w:rsidTr="00967366">
      <w:tc>
        <w:tcPr>
          <w:tcW w:w="9072" w:type="dxa"/>
          <w:tcBorders>
            <w:top w:val="nil"/>
            <w:left w:val="nil"/>
            <w:bottom w:val="single" w:sz="8" w:space="0" w:color="auto"/>
            <w:right w:val="nil"/>
          </w:tcBorders>
          <w:shd w:val="clear" w:color="auto" w:fill="auto"/>
        </w:tcPr>
        <w:p w:rsidR="00DC3DFC" w:rsidRPr="000D24ED" w:rsidRDefault="00FC4DB1" w:rsidP="00967366">
          <w:pPr>
            <w:pStyle w:val="Header"/>
            <w:jc w:val="right"/>
            <w:rPr>
              <w:rFonts w:ascii="Ebrima" w:hAnsi="Ebrima"/>
              <w:sz w:val="22"/>
              <w:szCs w:val="22"/>
            </w:rPr>
          </w:pPr>
          <w:r w:rsidRPr="000D24ED">
            <w:rPr>
              <w:rFonts w:ascii="Ebrima" w:hAnsi="Ebrima"/>
              <w:sz w:val="22"/>
              <w:szCs w:val="22"/>
            </w:rPr>
            <w:t>nama penulis pertama, dkk | judul artikel dalam 4 sampai 5 kata......</w:t>
          </w:r>
        </w:p>
      </w:tc>
    </w:tr>
  </w:tbl>
  <w:p w:rsidR="00DC3DFC" w:rsidRPr="000D24ED" w:rsidRDefault="00100886">
    <w:pPr>
      <w:pStyle w:val="Header"/>
      <w:rPr>
        <w:rFonts w:ascii="Ebrima" w:hAnsi="Ebrima"/>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C7" w:rsidRPr="0022327F" w:rsidRDefault="00D250C7" w:rsidP="00223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bG0MDUzNLYwNTUwMjBU0lEKTi0uzszPAykwrAUAR2BLNywAAAA="/>
  </w:docVars>
  <w:rsids>
    <w:rsidRoot w:val="00CF09D8"/>
    <w:rsid w:val="00006584"/>
    <w:rsid w:val="0002466D"/>
    <w:rsid w:val="000535D7"/>
    <w:rsid w:val="00067EFA"/>
    <w:rsid w:val="000D2762"/>
    <w:rsid w:val="00100886"/>
    <w:rsid w:val="0010278E"/>
    <w:rsid w:val="00141421"/>
    <w:rsid w:val="00144E8F"/>
    <w:rsid w:val="00167420"/>
    <w:rsid w:val="00175883"/>
    <w:rsid w:val="001A7DA8"/>
    <w:rsid w:val="001C49F2"/>
    <w:rsid w:val="0022327F"/>
    <w:rsid w:val="0022747A"/>
    <w:rsid w:val="00243263"/>
    <w:rsid w:val="00291088"/>
    <w:rsid w:val="00295FF5"/>
    <w:rsid w:val="002B5D60"/>
    <w:rsid w:val="00346B4B"/>
    <w:rsid w:val="00407596"/>
    <w:rsid w:val="00412BEB"/>
    <w:rsid w:val="00457F88"/>
    <w:rsid w:val="00594072"/>
    <w:rsid w:val="005B303C"/>
    <w:rsid w:val="00611A43"/>
    <w:rsid w:val="00640AF7"/>
    <w:rsid w:val="00643E3C"/>
    <w:rsid w:val="0067546E"/>
    <w:rsid w:val="006C1D29"/>
    <w:rsid w:val="006D762E"/>
    <w:rsid w:val="006E04AB"/>
    <w:rsid w:val="00713CA6"/>
    <w:rsid w:val="0071709A"/>
    <w:rsid w:val="0076202C"/>
    <w:rsid w:val="00857A64"/>
    <w:rsid w:val="00872CA2"/>
    <w:rsid w:val="00892359"/>
    <w:rsid w:val="008B35FA"/>
    <w:rsid w:val="008E5A09"/>
    <w:rsid w:val="009222EF"/>
    <w:rsid w:val="009439DA"/>
    <w:rsid w:val="00962286"/>
    <w:rsid w:val="009A7121"/>
    <w:rsid w:val="00A02663"/>
    <w:rsid w:val="00A20F42"/>
    <w:rsid w:val="00A40265"/>
    <w:rsid w:val="00A45ADA"/>
    <w:rsid w:val="00A5131E"/>
    <w:rsid w:val="00A705D0"/>
    <w:rsid w:val="00AA2706"/>
    <w:rsid w:val="00B37082"/>
    <w:rsid w:val="00B45A67"/>
    <w:rsid w:val="00BA63E3"/>
    <w:rsid w:val="00C01D19"/>
    <w:rsid w:val="00C049A8"/>
    <w:rsid w:val="00C14BC2"/>
    <w:rsid w:val="00C50C34"/>
    <w:rsid w:val="00C704EE"/>
    <w:rsid w:val="00C73877"/>
    <w:rsid w:val="00CB2077"/>
    <w:rsid w:val="00CD4097"/>
    <w:rsid w:val="00CF09D8"/>
    <w:rsid w:val="00D0457E"/>
    <w:rsid w:val="00D250C7"/>
    <w:rsid w:val="00D5375C"/>
    <w:rsid w:val="00D57E19"/>
    <w:rsid w:val="00D612A9"/>
    <w:rsid w:val="00D62298"/>
    <w:rsid w:val="00D675FC"/>
    <w:rsid w:val="00DA23A2"/>
    <w:rsid w:val="00DB48BF"/>
    <w:rsid w:val="00DC26E9"/>
    <w:rsid w:val="00E03816"/>
    <w:rsid w:val="00E337E7"/>
    <w:rsid w:val="00EB4EE1"/>
    <w:rsid w:val="00EB6AA4"/>
    <w:rsid w:val="00F4070D"/>
    <w:rsid w:val="00F8509B"/>
    <w:rsid w:val="00FB05EA"/>
    <w:rsid w:val="00FC4DB1"/>
    <w:rsid w:val="00FC5BE8"/>
    <w:rsid w:val="00FE18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4AB"/>
    <w:pPr>
      <w:spacing w:after="160" w:line="259" w:lineRule="auto"/>
    </w:pPr>
    <w:rPr>
      <w:sz w:val="22"/>
      <w:szCs w:val="22"/>
      <w:lang w:eastAsia="en-US"/>
    </w:rPr>
  </w:style>
  <w:style w:type="paragraph" w:styleId="Heading1">
    <w:name w:val="heading 1"/>
    <w:aliases w:val="Judul Artikel"/>
    <w:basedOn w:val="Normal"/>
    <w:next w:val="Normal"/>
    <w:link w:val="Heading1Char"/>
    <w:uiPriority w:val="9"/>
    <w:rsid w:val="00CF09D8"/>
    <w:pPr>
      <w:keepNext/>
      <w:spacing w:before="100" w:beforeAutospacing="1" w:after="100" w:afterAutospacing="1" w:line="240" w:lineRule="auto"/>
      <w:ind w:left="567" w:right="567"/>
      <w:jc w:val="center"/>
      <w:outlineLvl w:val="0"/>
    </w:pPr>
    <w:rPr>
      <w:rFonts w:ascii="Segoe UI" w:eastAsia="Times New Roman" w:hAnsi="Segoe UI"/>
      <w:b/>
      <w:bCs/>
      <w:kern w:val="32"/>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rtikel Char"/>
    <w:link w:val="Heading1"/>
    <w:uiPriority w:val="9"/>
    <w:rsid w:val="00CF09D8"/>
    <w:rPr>
      <w:rFonts w:ascii="Segoe UI" w:eastAsia="Times New Roman" w:hAnsi="Segoe UI"/>
      <w:b/>
      <w:bCs/>
      <w:kern w:val="32"/>
      <w:sz w:val="28"/>
      <w:szCs w:val="32"/>
      <w:lang w:val="en-US"/>
    </w:rPr>
  </w:style>
  <w:style w:type="paragraph" w:styleId="Header">
    <w:name w:val="header"/>
    <w:basedOn w:val="Normal"/>
    <w:link w:val="HeaderChar"/>
    <w:uiPriority w:val="99"/>
    <w:unhideWhenUsed/>
    <w:rsid w:val="00CF09D8"/>
    <w:pPr>
      <w:tabs>
        <w:tab w:val="center" w:pos="4513"/>
        <w:tab w:val="right" w:pos="9026"/>
      </w:tabs>
      <w:spacing w:after="0" w:line="240" w:lineRule="auto"/>
    </w:pPr>
    <w:rPr>
      <w:rFonts w:ascii="Bookman Old Style" w:hAnsi="Bookman Old Style"/>
      <w:sz w:val="24"/>
      <w:szCs w:val="20"/>
    </w:rPr>
  </w:style>
  <w:style w:type="character" w:customStyle="1" w:styleId="HeaderChar">
    <w:name w:val="Header Char"/>
    <w:link w:val="Header"/>
    <w:uiPriority w:val="99"/>
    <w:rsid w:val="00CF09D8"/>
    <w:rPr>
      <w:rFonts w:ascii="Bookman Old Style" w:hAnsi="Bookman Old Style"/>
      <w:sz w:val="24"/>
    </w:rPr>
  </w:style>
  <w:style w:type="paragraph" w:styleId="Footer">
    <w:name w:val="footer"/>
    <w:basedOn w:val="Normal"/>
    <w:link w:val="FooterChar"/>
    <w:uiPriority w:val="99"/>
    <w:unhideWhenUsed/>
    <w:rsid w:val="00CF09D8"/>
    <w:pPr>
      <w:tabs>
        <w:tab w:val="center" w:pos="4513"/>
        <w:tab w:val="right" w:pos="9026"/>
      </w:tabs>
      <w:spacing w:after="0" w:line="240" w:lineRule="auto"/>
    </w:pPr>
    <w:rPr>
      <w:rFonts w:ascii="Bookman Old Style" w:hAnsi="Bookman Old Style"/>
      <w:sz w:val="24"/>
      <w:szCs w:val="20"/>
    </w:rPr>
  </w:style>
  <w:style w:type="character" w:customStyle="1" w:styleId="FooterChar">
    <w:name w:val="Footer Char"/>
    <w:link w:val="Footer"/>
    <w:uiPriority w:val="99"/>
    <w:rsid w:val="00CF09D8"/>
    <w:rPr>
      <w:rFonts w:ascii="Bookman Old Style" w:hAnsi="Bookman Old Style"/>
      <w:sz w:val="24"/>
    </w:rPr>
  </w:style>
  <w:style w:type="paragraph" w:customStyle="1" w:styleId="Headerdepan">
    <w:name w:val="Header depan"/>
    <w:basedOn w:val="Header"/>
    <w:link w:val="HeaderdepanChar"/>
    <w:qFormat/>
    <w:rsid w:val="00CF09D8"/>
    <w:rPr>
      <w:rFonts w:ascii="Garamond" w:hAnsi="Garamond"/>
      <w:b/>
      <w:sz w:val="18"/>
    </w:rPr>
  </w:style>
  <w:style w:type="character" w:customStyle="1" w:styleId="HeaderdepanChar">
    <w:name w:val="Header depan Char"/>
    <w:link w:val="Headerdepan"/>
    <w:rsid w:val="00CF09D8"/>
    <w:rPr>
      <w:rFonts w:ascii="Garamond" w:hAnsi="Garamond"/>
      <w:b/>
      <w:sz w:val="18"/>
    </w:rPr>
  </w:style>
  <w:style w:type="paragraph" w:customStyle="1" w:styleId="Judul1">
    <w:name w:val="Judul1"/>
    <w:link w:val="JudulChar"/>
    <w:qFormat/>
    <w:rsid w:val="00CF09D8"/>
    <w:pPr>
      <w:spacing w:before="100" w:beforeAutospacing="1" w:after="100" w:afterAutospacing="1"/>
    </w:pPr>
    <w:rPr>
      <w:rFonts w:ascii="Segoe UI" w:eastAsia="Times New Roman" w:hAnsi="Segoe UI"/>
      <w:b/>
      <w:bCs/>
      <w:kern w:val="32"/>
      <w:sz w:val="28"/>
      <w:szCs w:val="32"/>
      <w:lang w:val="en-US" w:eastAsia="en-US"/>
    </w:rPr>
  </w:style>
  <w:style w:type="paragraph" w:customStyle="1" w:styleId="Author">
    <w:name w:val="Author"/>
    <w:link w:val="AuthorChar"/>
    <w:qFormat/>
    <w:rsid w:val="00CF09D8"/>
    <w:pPr>
      <w:spacing w:after="120"/>
    </w:pPr>
    <w:rPr>
      <w:rFonts w:ascii="Segoe UI" w:eastAsia="Times New Roman" w:hAnsi="Segoe UI"/>
      <w:b/>
      <w:bCs/>
      <w:kern w:val="32"/>
      <w:szCs w:val="32"/>
    </w:rPr>
  </w:style>
  <w:style w:type="character" w:customStyle="1" w:styleId="JudulChar">
    <w:name w:val="Judul Char"/>
    <w:link w:val="Judul1"/>
    <w:rsid w:val="00CF09D8"/>
    <w:rPr>
      <w:rFonts w:ascii="Segoe UI" w:eastAsia="Times New Roman" w:hAnsi="Segoe UI"/>
      <w:b/>
      <w:bCs/>
      <w:kern w:val="32"/>
      <w:sz w:val="28"/>
      <w:szCs w:val="32"/>
      <w:lang w:val="en-US" w:eastAsia="en-US"/>
    </w:rPr>
  </w:style>
  <w:style w:type="paragraph" w:customStyle="1" w:styleId="Affiliasi">
    <w:name w:val="Affiliasi"/>
    <w:link w:val="AffiliasiChar"/>
    <w:qFormat/>
    <w:rsid w:val="00CF09D8"/>
    <w:rPr>
      <w:rFonts w:ascii="Centaur" w:eastAsia="Times New Roman" w:hAnsi="Centaur"/>
      <w:bCs/>
      <w:kern w:val="32"/>
      <w:sz w:val="18"/>
      <w:szCs w:val="32"/>
    </w:rPr>
  </w:style>
  <w:style w:type="character" w:customStyle="1" w:styleId="AuthorChar">
    <w:name w:val="Author Char"/>
    <w:link w:val="Author"/>
    <w:rsid w:val="00CF09D8"/>
    <w:rPr>
      <w:rFonts w:ascii="Segoe UI" w:eastAsia="Times New Roman" w:hAnsi="Segoe UI"/>
      <w:b/>
      <w:bCs/>
      <w:kern w:val="32"/>
      <w:szCs w:val="32"/>
    </w:rPr>
  </w:style>
  <w:style w:type="paragraph" w:customStyle="1" w:styleId="Abstrakabstract">
    <w:name w:val="Abstrak (abstract)"/>
    <w:link w:val="AbstrakabstractChar"/>
    <w:qFormat/>
    <w:rsid w:val="00CF09D8"/>
    <w:pPr>
      <w:spacing w:after="60"/>
      <w:jc w:val="both"/>
    </w:pPr>
    <w:rPr>
      <w:rFonts w:ascii="Centaur" w:eastAsia="Times New Roman" w:hAnsi="Centaur"/>
      <w:bCs/>
      <w:kern w:val="32"/>
      <w:szCs w:val="32"/>
    </w:rPr>
  </w:style>
  <w:style w:type="character" w:customStyle="1" w:styleId="AffiliasiChar">
    <w:name w:val="Affiliasi Char"/>
    <w:link w:val="Affiliasi"/>
    <w:rsid w:val="00CF09D8"/>
    <w:rPr>
      <w:rFonts w:ascii="Centaur" w:eastAsia="Times New Roman" w:hAnsi="Centaur"/>
      <w:bCs/>
      <w:kern w:val="32"/>
      <w:sz w:val="18"/>
      <w:szCs w:val="32"/>
    </w:rPr>
  </w:style>
  <w:style w:type="paragraph" w:customStyle="1" w:styleId="keywordkatakunci">
    <w:name w:val="keyword (kata kunci)"/>
    <w:link w:val="keywordkatakunciChar"/>
    <w:qFormat/>
    <w:rsid w:val="00CF09D8"/>
    <w:rPr>
      <w:rFonts w:ascii="Centaur" w:eastAsia="Times New Roman" w:hAnsi="Centaur"/>
      <w:bCs/>
      <w:kern w:val="32"/>
      <w:szCs w:val="32"/>
    </w:rPr>
  </w:style>
  <w:style w:type="character" w:customStyle="1" w:styleId="AbstrakabstractChar">
    <w:name w:val="Abstrak (abstract) Char"/>
    <w:link w:val="Abstrakabstract"/>
    <w:rsid w:val="00CF09D8"/>
    <w:rPr>
      <w:rFonts w:ascii="Centaur" w:eastAsia="Times New Roman" w:hAnsi="Centaur"/>
      <w:bCs/>
      <w:kern w:val="32"/>
      <w:szCs w:val="32"/>
    </w:rPr>
  </w:style>
  <w:style w:type="paragraph" w:customStyle="1" w:styleId="sejarahartikel">
    <w:name w:val="sejarah artikel"/>
    <w:link w:val="sejarahartikelChar"/>
    <w:qFormat/>
    <w:rsid w:val="00CF09D8"/>
    <w:rPr>
      <w:rFonts w:ascii="Centaur" w:eastAsia="Times New Roman" w:hAnsi="Centaur"/>
      <w:bCs/>
      <w:kern w:val="32"/>
      <w:sz w:val="18"/>
      <w:szCs w:val="32"/>
    </w:rPr>
  </w:style>
  <w:style w:type="character" w:customStyle="1" w:styleId="keywordkatakunciChar">
    <w:name w:val="keyword (kata kunci) Char"/>
    <w:link w:val="keywordkatakunci"/>
    <w:rsid w:val="00CF09D8"/>
    <w:rPr>
      <w:rFonts w:ascii="Centaur" w:eastAsia="Times New Roman" w:hAnsi="Centaur"/>
      <w:bCs/>
      <w:kern w:val="32"/>
      <w:szCs w:val="32"/>
    </w:rPr>
  </w:style>
  <w:style w:type="paragraph" w:customStyle="1" w:styleId="Sistematika">
    <w:name w:val="Sistematika"/>
    <w:link w:val="SistematikaChar"/>
    <w:qFormat/>
    <w:rsid w:val="00CF09D8"/>
    <w:pPr>
      <w:spacing w:before="100" w:beforeAutospacing="1" w:after="120"/>
    </w:pPr>
    <w:rPr>
      <w:rFonts w:ascii="Segoe UI" w:eastAsia="Times New Roman" w:hAnsi="Segoe UI"/>
      <w:b/>
      <w:bCs/>
      <w:kern w:val="32"/>
      <w:sz w:val="22"/>
      <w:szCs w:val="32"/>
    </w:rPr>
  </w:style>
  <w:style w:type="character" w:customStyle="1" w:styleId="sejarahartikelChar">
    <w:name w:val="sejarah artikel Char"/>
    <w:link w:val="sejarahartikel"/>
    <w:rsid w:val="00CF09D8"/>
    <w:rPr>
      <w:rFonts w:ascii="Centaur" w:eastAsia="Times New Roman" w:hAnsi="Centaur"/>
      <w:bCs/>
      <w:kern w:val="32"/>
      <w:sz w:val="18"/>
      <w:szCs w:val="32"/>
    </w:rPr>
  </w:style>
  <w:style w:type="paragraph" w:customStyle="1" w:styleId="kontenutama">
    <w:name w:val="konten utama"/>
    <w:link w:val="kontenutamaChar"/>
    <w:qFormat/>
    <w:rsid w:val="00CF09D8"/>
    <w:pPr>
      <w:ind w:firstLine="425"/>
      <w:jc w:val="both"/>
    </w:pPr>
    <w:rPr>
      <w:rFonts w:ascii="Centaur" w:eastAsia="Times New Roman" w:hAnsi="Centaur"/>
      <w:bCs/>
      <w:kern w:val="32"/>
      <w:sz w:val="22"/>
      <w:szCs w:val="32"/>
    </w:rPr>
  </w:style>
  <w:style w:type="character" w:customStyle="1" w:styleId="SistematikaChar">
    <w:name w:val="Sistematika Char"/>
    <w:link w:val="Sistematika"/>
    <w:rsid w:val="00CF09D8"/>
    <w:rPr>
      <w:rFonts w:ascii="Segoe UI" w:eastAsia="Times New Roman" w:hAnsi="Segoe UI"/>
      <w:b/>
      <w:bCs/>
      <w:kern w:val="32"/>
      <w:sz w:val="22"/>
      <w:szCs w:val="32"/>
    </w:rPr>
  </w:style>
  <w:style w:type="paragraph" w:customStyle="1" w:styleId="namagambar">
    <w:name w:val="nama gambar"/>
    <w:link w:val="namagambarChar"/>
    <w:qFormat/>
    <w:rsid w:val="00CF09D8"/>
    <w:pPr>
      <w:spacing w:after="100" w:afterAutospacing="1"/>
      <w:jc w:val="center"/>
    </w:pPr>
    <w:rPr>
      <w:rFonts w:ascii="Centaur" w:eastAsia="Times New Roman" w:hAnsi="Centaur"/>
      <w:bCs/>
      <w:kern w:val="32"/>
      <w:szCs w:val="32"/>
      <w:lang w:eastAsia="en-US"/>
    </w:rPr>
  </w:style>
  <w:style w:type="character" w:customStyle="1" w:styleId="kontenutamaChar">
    <w:name w:val="konten utama Char"/>
    <w:link w:val="kontenutama"/>
    <w:rsid w:val="00CF09D8"/>
    <w:rPr>
      <w:rFonts w:ascii="Centaur" w:eastAsia="Times New Roman" w:hAnsi="Centaur"/>
      <w:bCs/>
      <w:kern w:val="32"/>
      <w:sz w:val="22"/>
      <w:szCs w:val="32"/>
    </w:rPr>
  </w:style>
  <w:style w:type="paragraph" w:customStyle="1" w:styleId="namatabel">
    <w:name w:val="nama tabel"/>
    <w:link w:val="namatabelChar"/>
    <w:qFormat/>
    <w:rsid w:val="00CF09D8"/>
    <w:pPr>
      <w:spacing w:before="100" w:beforeAutospacing="1"/>
      <w:ind w:left="720" w:hanging="720"/>
    </w:pPr>
    <w:rPr>
      <w:rFonts w:ascii="Centaur" w:eastAsia="Times New Roman" w:hAnsi="Centaur"/>
      <w:bCs/>
      <w:kern w:val="32"/>
      <w:szCs w:val="32"/>
      <w:lang w:eastAsia="en-US"/>
    </w:rPr>
  </w:style>
  <w:style w:type="character" w:customStyle="1" w:styleId="namagambarChar">
    <w:name w:val="nama gambar Char"/>
    <w:link w:val="namagambar"/>
    <w:rsid w:val="00CF09D8"/>
    <w:rPr>
      <w:rFonts w:ascii="Centaur" w:eastAsia="Times New Roman" w:hAnsi="Centaur"/>
      <w:bCs/>
      <w:kern w:val="32"/>
      <w:szCs w:val="32"/>
      <w:lang w:eastAsia="en-US"/>
    </w:rPr>
  </w:style>
  <w:style w:type="paragraph" w:customStyle="1" w:styleId="kepalatabel">
    <w:name w:val="kepala tabel"/>
    <w:link w:val="kepalatabelChar"/>
    <w:qFormat/>
    <w:rsid w:val="00CF09D8"/>
    <w:pPr>
      <w:jc w:val="center"/>
    </w:pPr>
    <w:rPr>
      <w:rFonts w:ascii="Centaur" w:eastAsia="Times New Roman" w:hAnsi="Centaur"/>
      <w:b/>
      <w:bCs/>
      <w:kern w:val="32"/>
      <w:szCs w:val="32"/>
    </w:rPr>
  </w:style>
  <w:style w:type="character" w:customStyle="1" w:styleId="namatabelChar">
    <w:name w:val="nama tabel Char"/>
    <w:link w:val="namatabel"/>
    <w:rsid w:val="00CF09D8"/>
    <w:rPr>
      <w:rFonts w:ascii="Centaur" w:eastAsia="Times New Roman" w:hAnsi="Centaur"/>
      <w:bCs/>
      <w:kern w:val="32"/>
      <w:szCs w:val="32"/>
      <w:lang w:eastAsia="en-US"/>
    </w:rPr>
  </w:style>
  <w:style w:type="paragraph" w:customStyle="1" w:styleId="subkepalatabel">
    <w:name w:val="sub kepala tabel"/>
    <w:link w:val="subkepalatabelChar"/>
    <w:qFormat/>
    <w:rsid w:val="00CF09D8"/>
    <w:pPr>
      <w:jc w:val="center"/>
    </w:pPr>
    <w:rPr>
      <w:rFonts w:ascii="Centaur" w:eastAsia="Times New Roman" w:hAnsi="Centaur"/>
      <w:b/>
      <w:bCs/>
      <w:kern w:val="32"/>
      <w:sz w:val="19"/>
      <w:szCs w:val="32"/>
    </w:rPr>
  </w:style>
  <w:style w:type="character" w:customStyle="1" w:styleId="kepalatabelChar">
    <w:name w:val="kepala tabel Char"/>
    <w:link w:val="kepalatabel"/>
    <w:rsid w:val="00CF09D8"/>
    <w:rPr>
      <w:rFonts w:ascii="Centaur" w:eastAsia="Times New Roman" w:hAnsi="Centaur"/>
      <w:b/>
      <w:bCs/>
      <w:kern w:val="32"/>
      <w:szCs w:val="32"/>
    </w:rPr>
  </w:style>
  <w:style w:type="paragraph" w:customStyle="1" w:styleId="datatabel">
    <w:name w:val="data tabel"/>
    <w:link w:val="datatabelChar"/>
    <w:qFormat/>
    <w:rsid w:val="00CF09D8"/>
    <w:pPr>
      <w:jc w:val="center"/>
    </w:pPr>
    <w:rPr>
      <w:rFonts w:ascii="Centaur" w:eastAsia="Times New Roman" w:hAnsi="Centaur"/>
      <w:bCs/>
      <w:kern w:val="32"/>
      <w:sz w:val="18"/>
      <w:szCs w:val="32"/>
    </w:rPr>
  </w:style>
  <w:style w:type="character" w:customStyle="1" w:styleId="subkepalatabelChar">
    <w:name w:val="sub kepala tabel Char"/>
    <w:link w:val="subkepalatabel"/>
    <w:rsid w:val="00CF09D8"/>
    <w:rPr>
      <w:rFonts w:ascii="Centaur" w:eastAsia="Times New Roman" w:hAnsi="Centaur"/>
      <w:b/>
      <w:bCs/>
      <w:kern w:val="32"/>
      <w:sz w:val="19"/>
      <w:szCs w:val="32"/>
    </w:rPr>
  </w:style>
  <w:style w:type="paragraph" w:customStyle="1" w:styleId="catatantabel">
    <w:name w:val="catatan tabel"/>
    <w:link w:val="catatantabelChar"/>
    <w:qFormat/>
    <w:rsid w:val="00CF09D8"/>
    <w:rPr>
      <w:rFonts w:ascii="Centaur" w:eastAsia="Times New Roman" w:hAnsi="Centaur"/>
      <w:bCs/>
      <w:kern w:val="32"/>
      <w:sz w:val="16"/>
      <w:szCs w:val="32"/>
    </w:rPr>
  </w:style>
  <w:style w:type="character" w:customStyle="1" w:styleId="datatabelChar">
    <w:name w:val="data tabel Char"/>
    <w:link w:val="datatabel"/>
    <w:rsid w:val="00CF09D8"/>
    <w:rPr>
      <w:rFonts w:ascii="Centaur" w:eastAsia="Times New Roman" w:hAnsi="Centaur"/>
      <w:bCs/>
      <w:kern w:val="32"/>
      <w:sz w:val="18"/>
      <w:szCs w:val="32"/>
    </w:rPr>
  </w:style>
  <w:style w:type="character" w:customStyle="1" w:styleId="catatantabelChar">
    <w:name w:val="catatan tabel Char"/>
    <w:link w:val="catatantabel"/>
    <w:rsid w:val="00CF09D8"/>
    <w:rPr>
      <w:rFonts w:ascii="Centaur" w:eastAsia="Times New Roman" w:hAnsi="Centaur"/>
      <w:bCs/>
      <w:kern w:val="32"/>
      <w:sz w:val="16"/>
      <w:szCs w:val="32"/>
    </w:rPr>
  </w:style>
  <w:style w:type="paragraph" w:styleId="BodyText">
    <w:name w:val="Body Text"/>
    <w:basedOn w:val="Normal"/>
    <w:link w:val="BodyTextChar"/>
    <w:uiPriority w:val="99"/>
    <w:rsid w:val="00CF09D8"/>
    <w:pPr>
      <w:tabs>
        <w:tab w:val="left" w:pos="288"/>
      </w:tabs>
      <w:spacing w:after="120" w:line="228" w:lineRule="auto"/>
      <w:ind w:firstLine="288"/>
      <w:jc w:val="both"/>
    </w:pPr>
    <w:rPr>
      <w:rFonts w:ascii="Times New Roman" w:eastAsia="MS Mincho" w:hAnsi="Times New Roman"/>
      <w:spacing w:val="-1"/>
      <w:sz w:val="20"/>
      <w:szCs w:val="20"/>
      <w:lang w:val="en-US"/>
    </w:rPr>
  </w:style>
  <w:style w:type="character" w:customStyle="1" w:styleId="BodyTextChar">
    <w:name w:val="Body Text Char"/>
    <w:link w:val="BodyText"/>
    <w:uiPriority w:val="99"/>
    <w:rsid w:val="00CF09D8"/>
    <w:rPr>
      <w:rFonts w:ascii="Times New Roman" w:eastAsia="MS Mincho" w:hAnsi="Times New Roman"/>
      <w:spacing w:val="-1"/>
      <w:lang w:val="en-US"/>
    </w:rPr>
  </w:style>
  <w:style w:type="character" w:styleId="Hyperlink">
    <w:name w:val="Hyperlink"/>
    <w:uiPriority w:val="99"/>
    <w:unhideWhenUsed/>
    <w:rsid w:val="00CF09D8"/>
    <w:rPr>
      <w:color w:val="0000FF"/>
      <w:u w:val="single"/>
    </w:rPr>
  </w:style>
  <w:style w:type="character" w:customStyle="1" w:styleId="UnresolvedMention">
    <w:name w:val="Unresolved Mention"/>
    <w:uiPriority w:val="99"/>
    <w:semiHidden/>
    <w:unhideWhenUsed/>
    <w:rsid w:val="0071709A"/>
    <w:rPr>
      <w:color w:val="605E5C"/>
      <w:shd w:val="clear" w:color="auto" w:fill="E1DFDD"/>
    </w:rPr>
  </w:style>
  <w:style w:type="paragraph" w:styleId="BalloonText">
    <w:name w:val="Balloon Text"/>
    <w:basedOn w:val="Normal"/>
    <w:link w:val="BalloonTextChar"/>
    <w:uiPriority w:val="99"/>
    <w:semiHidden/>
    <w:unhideWhenUsed/>
    <w:rsid w:val="00A40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26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journal.stainkudus.ac.id/index.php/Thabie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journal.uad.ac.id/index.php/BIOEDUKATIKA"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artikel\artikel%20terbit\data%20penelit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Sheet1!$AA$7:$AA$10</c:f>
              <c:strCache>
                <c:ptCount val="4"/>
                <c:pt idx="0">
                  <c:v>aktivitas 1</c:v>
                </c:pt>
                <c:pt idx="1">
                  <c:v>aktivitas 2</c:v>
                </c:pt>
                <c:pt idx="2">
                  <c:v>aktivitas 3</c:v>
                </c:pt>
                <c:pt idx="3">
                  <c:v>aktivitas 4</c:v>
                </c:pt>
              </c:strCache>
            </c:strRef>
          </c:cat>
          <c:val>
            <c:numRef>
              <c:f>Sheet1!$AB$7:$AB$10</c:f>
              <c:numCache>
                <c:formatCode>General</c:formatCode>
                <c:ptCount val="4"/>
                <c:pt idx="0">
                  <c:v>3.5714285714285716</c:v>
                </c:pt>
                <c:pt idx="1">
                  <c:v>3.5714285714285716</c:v>
                </c:pt>
                <c:pt idx="2">
                  <c:v>3.6190476190476191</c:v>
                </c:pt>
                <c:pt idx="3">
                  <c:v>3.5555555555555554</c:v>
                </c:pt>
              </c:numCache>
            </c:numRef>
          </c:val>
        </c:ser>
        <c:dLbls>
          <c:showLegendKey val="0"/>
          <c:showVal val="0"/>
          <c:showCatName val="0"/>
          <c:showSerName val="0"/>
          <c:showPercent val="0"/>
          <c:showBubbleSize val="0"/>
        </c:dLbls>
        <c:gapWidth val="150"/>
        <c:axId val="341920000"/>
        <c:axId val="383615360"/>
      </c:barChart>
      <c:catAx>
        <c:axId val="341920000"/>
        <c:scaling>
          <c:orientation val="minMax"/>
        </c:scaling>
        <c:delete val="0"/>
        <c:axPos val="b"/>
        <c:majorTickMark val="out"/>
        <c:minorTickMark val="none"/>
        <c:tickLblPos val="nextTo"/>
        <c:crossAx val="383615360"/>
        <c:crosses val="autoZero"/>
        <c:auto val="1"/>
        <c:lblAlgn val="ctr"/>
        <c:lblOffset val="100"/>
        <c:noMultiLvlLbl val="0"/>
      </c:catAx>
      <c:valAx>
        <c:axId val="383615360"/>
        <c:scaling>
          <c:orientation val="minMax"/>
        </c:scaling>
        <c:delete val="0"/>
        <c:axPos val="l"/>
        <c:majorGridlines/>
        <c:numFmt formatCode="General" sourceLinked="1"/>
        <c:majorTickMark val="out"/>
        <c:minorTickMark val="none"/>
        <c:tickLblPos val="nextTo"/>
        <c:crossAx val="3419200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5EAA5-E9F4-4059-967D-ACAFFA73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5</Pages>
  <Words>4200</Words>
  <Characters>23940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halimah_</dc:creator>
  <cp:lastModifiedBy>user</cp:lastModifiedBy>
  <cp:revision>37</cp:revision>
  <dcterms:created xsi:type="dcterms:W3CDTF">2020-01-16T01:06:00Z</dcterms:created>
  <dcterms:modified xsi:type="dcterms:W3CDTF">2021-01-13T04:40:00Z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df62f4dd-c945-3db3-98c2-9849724bc831</vt:lpwstr>
  </property>
  <property fmtid="{D5CDD505-2E9C-101B-9397-08002B2CF9AE}" pid="24" name="Mendeley Citation Style_1">
    <vt:lpwstr>http://www.zotero.org/styles/apa</vt:lpwstr>
  </property>
</Properties>
</file>