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6F8" w:rsidRPr="00E1481D" w:rsidRDefault="00C236F8" w:rsidP="00C236F8">
      <w:pPr>
        <w:jc w:val="center"/>
        <w:rPr>
          <w:b/>
          <w:sz w:val="32"/>
          <w:szCs w:val="32"/>
        </w:rPr>
      </w:pPr>
      <w:r>
        <w:rPr>
          <w:b/>
          <w:sz w:val="32"/>
          <w:szCs w:val="32"/>
          <w:lang w:val="id-ID" w:eastAsia="id-ID"/>
        </w:rPr>
        <w:t>E</w:t>
      </w:r>
      <w:r w:rsidRPr="00E1481D">
        <w:rPr>
          <w:b/>
          <w:sz w:val="32"/>
          <w:szCs w:val="32"/>
          <w:lang w:eastAsia="id-ID"/>
        </w:rPr>
        <w:t>-stem</w:t>
      </w:r>
      <w:r w:rsidRPr="00E1481D">
        <w:rPr>
          <w:b/>
          <w:sz w:val="32"/>
          <w:szCs w:val="32"/>
          <w:lang w:val="id-ID" w:eastAsia="id-ID"/>
        </w:rPr>
        <w:t xml:space="preserve"> </w:t>
      </w:r>
      <w:r w:rsidRPr="00E1481D">
        <w:rPr>
          <w:b/>
          <w:sz w:val="32"/>
          <w:szCs w:val="32"/>
          <w:lang w:eastAsia="id-ID"/>
        </w:rPr>
        <w:t>p</w:t>
      </w:r>
      <w:r w:rsidRPr="00E1481D">
        <w:rPr>
          <w:b/>
          <w:sz w:val="32"/>
          <w:szCs w:val="32"/>
          <w:lang w:val="id-ID" w:eastAsia="id-ID"/>
        </w:rPr>
        <w:t>roject base learning</w:t>
      </w:r>
      <w:r w:rsidRPr="00E1481D">
        <w:rPr>
          <w:b/>
          <w:sz w:val="32"/>
          <w:szCs w:val="32"/>
          <w:lang w:eastAsia="id-ID"/>
        </w:rPr>
        <w:t xml:space="preserve"> </w:t>
      </w:r>
      <w:r w:rsidRPr="00E1481D">
        <w:rPr>
          <w:b/>
          <w:sz w:val="32"/>
          <w:szCs w:val="32"/>
          <w:lang w:val="id-ID" w:eastAsia="id-ID"/>
        </w:rPr>
        <w:t>i</w:t>
      </w:r>
      <w:r w:rsidRPr="00E1481D">
        <w:rPr>
          <w:b/>
          <w:sz w:val="32"/>
          <w:szCs w:val="32"/>
          <w:lang w:eastAsia="id-ID"/>
        </w:rPr>
        <w:t xml:space="preserve">n teaching science </w:t>
      </w:r>
      <w:r w:rsidRPr="00E1481D">
        <w:rPr>
          <w:b/>
          <w:sz w:val="32"/>
          <w:szCs w:val="32"/>
          <w:lang w:val="id-ID" w:eastAsia="id-ID"/>
        </w:rPr>
        <w:t>t</w:t>
      </w:r>
      <w:r w:rsidRPr="00E1481D">
        <w:rPr>
          <w:b/>
          <w:sz w:val="32"/>
          <w:szCs w:val="32"/>
          <w:lang w:eastAsia="id-ID"/>
        </w:rPr>
        <w:t xml:space="preserve">o increase </w:t>
      </w:r>
      <w:r w:rsidRPr="00E1481D">
        <w:rPr>
          <w:b/>
          <w:sz w:val="32"/>
          <w:szCs w:val="32"/>
          <w:lang w:val="id-ID" w:eastAsia="id-ID"/>
        </w:rPr>
        <w:t>ict literacy</w:t>
      </w:r>
      <w:r w:rsidRPr="00E1481D">
        <w:rPr>
          <w:b/>
          <w:sz w:val="32"/>
          <w:szCs w:val="32"/>
          <w:lang w:eastAsia="id-ID"/>
        </w:rPr>
        <w:t xml:space="preserve"> </w:t>
      </w:r>
      <w:r w:rsidRPr="00E1481D">
        <w:rPr>
          <w:b/>
          <w:sz w:val="32"/>
          <w:szCs w:val="32"/>
          <w:lang w:val="id-ID" w:eastAsia="id-ID"/>
        </w:rPr>
        <w:t>and</w:t>
      </w:r>
      <w:r w:rsidRPr="00E1481D">
        <w:rPr>
          <w:b/>
          <w:sz w:val="32"/>
          <w:szCs w:val="32"/>
          <w:lang w:eastAsia="id-ID"/>
        </w:rPr>
        <w:t xml:space="preserve"> problem solving </w:t>
      </w:r>
    </w:p>
    <w:p w:rsidR="00904D6D" w:rsidRPr="003D5B84" w:rsidRDefault="00904D6D" w:rsidP="00956EB6">
      <w:pPr>
        <w:pStyle w:val="Title"/>
      </w:pPr>
    </w:p>
    <w:p w:rsidR="00904D6D" w:rsidRPr="003D5B84" w:rsidRDefault="00904D6D" w:rsidP="00904D6D">
      <w:pPr>
        <w:jc w:val="center"/>
        <w:rPr>
          <w:b/>
          <w:bCs/>
        </w:rPr>
      </w:pPr>
    </w:p>
    <w:p w:rsidR="00250A66" w:rsidRPr="003D5B84" w:rsidRDefault="00250A66" w:rsidP="00904D6D">
      <w:pPr>
        <w:jc w:val="center"/>
        <w:rPr>
          <w:b/>
          <w:bCs/>
        </w:rPr>
      </w:pPr>
    </w:p>
    <w:p w:rsidR="00904D6D" w:rsidRPr="00C236F8" w:rsidRDefault="00C236F8" w:rsidP="00904D6D">
      <w:pPr>
        <w:jc w:val="center"/>
        <w:rPr>
          <w:b/>
          <w:bCs/>
          <w:vertAlign w:val="superscript"/>
          <w:lang w:val="id-ID"/>
        </w:rPr>
      </w:pPr>
      <w:r w:rsidRPr="00E1481D">
        <w:rPr>
          <w:b/>
          <w:lang w:val="id-ID"/>
        </w:rPr>
        <w:t>Syarifah Rahmiza Muzana</w:t>
      </w:r>
      <w:r w:rsidRPr="00530415">
        <w:rPr>
          <w:b/>
          <w:bCs/>
          <w:vertAlign w:val="superscript"/>
        </w:rPr>
        <w:t xml:space="preserve"> </w:t>
      </w:r>
      <w:r w:rsidR="00530415" w:rsidRPr="00530415">
        <w:rPr>
          <w:b/>
          <w:bCs/>
          <w:vertAlign w:val="superscript"/>
        </w:rPr>
        <w:t>1</w:t>
      </w:r>
      <w:r w:rsidR="00E12660" w:rsidRPr="003D5B84">
        <w:rPr>
          <w:b/>
          <w:bCs/>
          <w:lang w:val="id-ID"/>
        </w:rPr>
        <w:t xml:space="preserve">, </w:t>
      </w:r>
      <w:r>
        <w:rPr>
          <w:b/>
          <w:bCs/>
          <w:lang w:val="id-ID"/>
        </w:rPr>
        <w:t>Jumadi</w:t>
      </w:r>
      <w:r w:rsidR="00530415" w:rsidRPr="00530415">
        <w:rPr>
          <w:b/>
          <w:bCs/>
          <w:vertAlign w:val="superscript"/>
        </w:rPr>
        <w:t>2</w:t>
      </w:r>
      <w:r w:rsidR="00E12660" w:rsidRPr="003D5B84">
        <w:rPr>
          <w:b/>
          <w:bCs/>
          <w:lang w:val="id-ID"/>
        </w:rPr>
        <w:t xml:space="preserve">, </w:t>
      </w:r>
      <w:r>
        <w:rPr>
          <w:b/>
          <w:bCs/>
          <w:lang w:val="id-ID"/>
        </w:rPr>
        <w:t>Insih Wilujeng</w:t>
      </w:r>
      <w:r w:rsidR="00530415" w:rsidRPr="00530415">
        <w:rPr>
          <w:b/>
          <w:bCs/>
          <w:vertAlign w:val="superscript"/>
        </w:rPr>
        <w:t>3</w:t>
      </w:r>
      <w:r>
        <w:rPr>
          <w:b/>
          <w:bCs/>
          <w:lang w:val="id-ID"/>
        </w:rPr>
        <w:t>, Bagus Endri Yanto</w:t>
      </w:r>
      <w:r>
        <w:rPr>
          <w:b/>
          <w:bCs/>
          <w:vertAlign w:val="superscript"/>
          <w:lang w:val="id-ID"/>
        </w:rPr>
        <w:t>4</w:t>
      </w:r>
      <w:r>
        <w:rPr>
          <w:b/>
          <w:bCs/>
          <w:vertAlign w:val="subscript"/>
          <w:lang w:val="id-ID"/>
        </w:rPr>
        <w:t>,</w:t>
      </w:r>
      <w:r w:rsidRPr="00C236F8">
        <w:rPr>
          <w:b/>
          <w:color w:val="222222"/>
          <w:shd w:val="clear" w:color="auto" w:fill="FFFFFF"/>
        </w:rPr>
        <w:t xml:space="preserve"> </w:t>
      </w:r>
      <w:r w:rsidRPr="00E1481D">
        <w:rPr>
          <w:b/>
          <w:color w:val="222222"/>
          <w:shd w:val="clear" w:color="auto" w:fill="FFFFFF"/>
        </w:rPr>
        <w:t>Abdul Aziz</w:t>
      </w:r>
      <w:r>
        <w:rPr>
          <w:b/>
          <w:color w:val="222222"/>
          <w:shd w:val="clear" w:color="auto" w:fill="FFFFFF"/>
          <w:vertAlign w:val="superscript"/>
          <w:lang w:val="id-ID"/>
        </w:rPr>
        <w:t>5</w:t>
      </w:r>
    </w:p>
    <w:p w:rsidR="00A17296" w:rsidRPr="00C236F8" w:rsidRDefault="00530415" w:rsidP="00E2599A">
      <w:pPr>
        <w:jc w:val="center"/>
        <w:rPr>
          <w:sz w:val="18"/>
          <w:szCs w:val="18"/>
          <w:lang w:val="id-ID"/>
        </w:rPr>
      </w:pPr>
      <w:r w:rsidRPr="00530415">
        <w:rPr>
          <w:sz w:val="18"/>
          <w:szCs w:val="18"/>
          <w:vertAlign w:val="superscript"/>
        </w:rPr>
        <w:t>1</w:t>
      </w:r>
      <w:proofErr w:type="gramStart"/>
      <w:r w:rsidRPr="00530415">
        <w:rPr>
          <w:sz w:val="18"/>
          <w:szCs w:val="18"/>
          <w:vertAlign w:val="superscript"/>
        </w:rPr>
        <w:t>,</w:t>
      </w:r>
      <w:r w:rsidR="00C236F8">
        <w:rPr>
          <w:sz w:val="18"/>
          <w:szCs w:val="18"/>
          <w:vertAlign w:val="superscript"/>
          <w:lang w:val="id-ID"/>
        </w:rPr>
        <w:t>2,</w:t>
      </w:r>
      <w:r>
        <w:rPr>
          <w:sz w:val="18"/>
          <w:szCs w:val="18"/>
          <w:vertAlign w:val="superscript"/>
        </w:rPr>
        <w:t>3</w:t>
      </w:r>
      <w:r w:rsidR="0085352C">
        <w:rPr>
          <w:sz w:val="18"/>
          <w:szCs w:val="18"/>
        </w:rPr>
        <w:t>Depart</w:t>
      </w:r>
      <w:r w:rsidR="00E2599A" w:rsidRPr="00E2599A">
        <w:rPr>
          <w:sz w:val="18"/>
          <w:szCs w:val="18"/>
        </w:rPr>
        <w:t>ment</w:t>
      </w:r>
      <w:proofErr w:type="gramEnd"/>
      <w:r w:rsidR="00E2599A" w:rsidRPr="00E2599A">
        <w:rPr>
          <w:sz w:val="18"/>
          <w:szCs w:val="18"/>
        </w:rPr>
        <w:t xml:space="preserve"> of </w:t>
      </w:r>
      <w:r w:rsidR="00C236F8">
        <w:rPr>
          <w:sz w:val="18"/>
          <w:szCs w:val="18"/>
          <w:lang w:val="id-ID"/>
        </w:rPr>
        <w:t>Science Education</w:t>
      </w:r>
      <w:r w:rsidR="00E2599A" w:rsidRPr="00E2599A">
        <w:rPr>
          <w:sz w:val="18"/>
          <w:szCs w:val="18"/>
        </w:rPr>
        <w:t>,</w:t>
      </w:r>
      <w:r w:rsidR="00E2599A">
        <w:rPr>
          <w:sz w:val="18"/>
          <w:szCs w:val="18"/>
        </w:rPr>
        <w:t xml:space="preserve"> </w:t>
      </w:r>
      <w:bookmarkStart w:id="0" w:name="_Hlk55338329"/>
      <w:r w:rsidR="00C236F8" w:rsidRPr="00C236F8">
        <w:rPr>
          <w:rFonts w:eastAsia="Calibri"/>
          <w:bCs/>
          <w:sz w:val="18"/>
        </w:rPr>
        <w:t>Yogyakart</w:t>
      </w:r>
      <w:bookmarkEnd w:id="0"/>
      <w:r w:rsidR="00C236F8" w:rsidRPr="00C236F8">
        <w:rPr>
          <w:rFonts w:eastAsia="Calibri"/>
          <w:bCs/>
          <w:sz w:val="18"/>
        </w:rPr>
        <w:t>a State University, Indonesia</w:t>
      </w:r>
    </w:p>
    <w:p w:rsidR="00904D6D" w:rsidRPr="00C236F8" w:rsidRDefault="00C236F8" w:rsidP="00E2599A">
      <w:pPr>
        <w:jc w:val="center"/>
        <w:rPr>
          <w:sz w:val="18"/>
          <w:szCs w:val="18"/>
          <w:lang w:val="id-ID"/>
        </w:rPr>
      </w:pPr>
      <w:r>
        <w:rPr>
          <w:sz w:val="18"/>
          <w:szCs w:val="18"/>
          <w:vertAlign w:val="superscript"/>
          <w:lang w:val="id-ID"/>
        </w:rPr>
        <w:t>4,5</w:t>
      </w:r>
      <w:r w:rsidR="0085352C">
        <w:rPr>
          <w:sz w:val="18"/>
          <w:szCs w:val="18"/>
        </w:rPr>
        <w:t>Depart</w:t>
      </w:r>
      <w:r w:rsidR="00E2599A" w:rsidRPr="00E2599A">
        <w:rPr>
          <w:sz w:val="18"/>
          <w:szCs w:val="18"/>
        </w:rPr>
        <w:t xml:space="preserve">ment of </w:t>
      </w:r>
      <w:r>
        <w:rPr>
          <w:sz w:val="18"/>
          <w:szCs w:val="18"/>
          <w:lang w:val="id-ID"/>
        </w:rPr>
        <w:t>Science Education</w:t>
      </w:r>
      <w:r w:rsidR="00E2599A">
        <w:rPr>
          <w:sz w:val="18"/>
          <w:szCs w:val="18"/>
        </w:rPr>
        <w:t xml:space="preserve">, </w:t>
      </w:r>
      <w:r>
        <w:rPr>
          <w:sz w:val="18"/>
          <w:szCs w:val="18"/>
          <w:lang w:val="id-ID"/>
        </w:rPr>
        <w:t>Institut Agama Islam Negeri Bengkulu, Indonesia</w:t>
      </w:r>
    </w:p>
    <w:p w:rsidR="00904D6D" w:rsidRDefault="00904D6D" w:rsidP="0088233C">
      <w:pPr>
        <w:jc w:val="center"/>
      </w:pPr>
    </w:p>
    <w:p w:rsidR="00C07BEF" w:rsidRDefault="00C07BEF" w:rsidP="0088233C">
      <w:pPr>
        <w:jc w:val="center"/>
      </w:pPr>
    </w:p>
    <w:tbl>
      <w:tblPr>
        <w:tblStyle w:val="TableGrid"/>
        <w:tblW w:w="8897" w:type="dxa"/>
        <w:tblLook w:val="04A0"/>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C236F8" w:rsidRDefault="00957C11" w:rsidP="00957C11">
            <w:pPr>
              <w:spacing w:before="120"/>
              <w:rPr>
                <w:color w:val="000000"/>
                <w:sz w:val="24"/>
                <w:szCs w:val="24"/>
                <w:lang w:val="id-ID"/>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Pr="00C236F8" w:rsidRDefault="00941203" w:rsidP="00957C11">
            <w:pPr>
              <w:jc w:val="both"/>
              <w:rPr>
                <w:lang w:val="id-ID"/>
              </w:rPr>
            </w:pPr>
            <w:r w:rsidRPr="00957C11">
              <w:t>Received</w:t>
            </w:r>
            <w:r>
              <w:t xml:space="preserve"> </w:t>
            </w:r>
          </w:p>
          <w:p w:rsidR="00941203" w:rsidRPr="00C236F8" w:rsidRDefault="00941203" w:rsidP="00957C11">
            <w:pPr>
              <w:jc w:val="both"/>
              <w:rPr>
                <w:lang w:val="id-ID"/>
              </w:rPr>
            </w:pPr>
            <w:r>
              <w:t xml:space="preserve">Revised </w:t>
            </w:r>
          </w:p>
          <w:p w:rsidR="00941203" w:rsidRPr="00C236F8" w:rsidRDefault="00941203" w:rsidP="00957C11">
            <w:pPr>
              <w:jc w:val="both"/>
              <w:rPr>
                <w:lang w:val="id-ID"/>
              </w:rPr>
            </w:pPr>
            <w:r>
              <w:t xml:space="preserve">Accepted </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E14335" w:rsidRDefault="00C236F8" w:rsidP="00E14335">
            <w:pPr>
              <w:jc w:val="both"/>
              <w:rPr>
                <w:sz w:val="18"/>
                <w:szCs w:val="18"/>
              </w:rPr>
            </w:pPr>
            <w:r w:rsidRPr="0003505D">
              <w:rPr>
                <w:sz w:val="18"/>
                <w:szCs w:val="18"/>
              </w:rPr>
              <w:t xml:space="preserve">The aim of the research was to know the </w:t>
            </w:r>
            <w:proofErr w:type="spellStart"/>
            <w:r w:rsidRPr="0003505D">
              <w:rPr>
                <w:sz w:val="18"/>
                <w:szCs w:val="18"/>
              </w:rPr>
              <w:t>effectivity</w:t>
            </w:r>
            <w:proofErr w:type="spellEnd"/>
            <w:r w:rsidRPr="0003505D">
              <w:rPr>
                <w:sz w:val="18"/>
                <w:szCs w:val="18"/>
              </w:rPr>
              <w:t xml:space="preserve"> of implementation of </w:t>
            </w:r>
            <w:r w:rsidRPr="0003505D">
              <w:rPr>
                <w:sz w:val="18"/>
                <w:szCs w:val="18"/>
                <w:lang w:val="id-ID" w:eastAsia="id-ID"/>
              </w:rPr>
              <w:t xml:space="preserve">model Electronic </w:t>
            </w:r>
            <w:r w:rsidRPr="0003505D">
              <w:rPr>
                <w:sz w:val="18"/>
                <w:szCs w:val="18"/>
                <w:lang w:val="id-ID"/>
              </w:rPr>
              <w:t>Science,</w:t>
            </w:r>
            <w:r w:rsidRPr="0003505D">
              <w:rPr>
                <w:sz w:val="18"/>
                <w:szCs w:val="18"/>
              </w:rPr>
              <w:t xml:space="preserve"> </w:t>
            </w:r>
            <w:r w:rsidRPr="0003505D">
              <w:rPr>
                <w:sz w:val="18"/>
                <w:szCs w:val="18"/>
                <w:lang w:val="id-ID"/>
              </w:rPr>
              <w:t>Technology, Engineering, and Mathematics (E-</w:t>
            </w:r>
            <w:r w:rsidRPr="0003505D">
              <w:rPr>
                <w:sz w:val="18"/>
                <w:szCs w:val="18"/>
              </w:rPr>
              <w:t>STEM</w:t>
            </w:r>
            <w:r w:rsidRPr="0003505D">
              <w:rPr>
                <w:sz w:val="18"/>
                <w:szCs w:val="18"/>
                <w:lang w:val="id-ID"/>
              </w:rPr>
              <w:t>)</w:t>
            </w:r>
            <w:r w:rsidRPr="0003505D">
              <w:rPr>
                <w:sz w:val="18"/>
                <w:szCs w:val="18"/>
                <w:lang w:val="id-ID" w:eastAsia="id-ID"/>
              </w:rPr>
              <w:t xml:space="preserve"> project-base</w:t>
            </w:r>
            <w:r w:rsidRPr="0003505D">
              <w:rPr>
                <w:sz w:val="18"/>
                <w:szCs w:val="18"/>
                <w:lang w:eastAsia="id-ID"/>
              </w:rPr>
              <w:t>d</w:t>
            </w:r>
            <w:r w:rsidRPr="0003505D">
              <w:rPr>
                <w:sz w:val="18"/>
                <w:szCs w:val="18"/>
                <w:lang w:val="id-ID" w:eastAsia="id-ID"/>
              </w:rPr>
              <w:t xml:space="preserve"> learning</w:t>
            </w:r>
            <w:r w:rsidRPr="0003505D">
              <w:rPr>
                <w:sz w:val="18"/>
                <w:szCs w:val="18"/>
                <w:lang w:eastAsia="id-ID"/>
              </w:rPr>
              <w:t xml:space="preserve"> in teaching </w:t>
            </w:r>
            <w:r w:rsidRPr="0003505D">
              <w:rPr>
                <w:sz w:val="18"/>
                <w:szCs w:val="18"/>
                <w:lang w:val="id-ID" w:eastAsia="id-ID"/>
              </w:rPr>
              <w:t>s</w:t>
            </w:r>
            <w:proofErr w:type="spellStart"/>
            <w:r w:rsidRPr="0003505D">
              <w:rPr>
                <w:sz w:val="18"/>
                <w:szCs w:val="18"/>
                <w:lang w:eastAsia="id-ID"/>
              </w:rPr>
              <w:t>cience</w:t>
            </w:r>
            <w:proofErr w:type="spellEnd"/>
            <w:r w:rsidRPr="0003505D">
              <w:rPr>
                <w:sz w:val="18"/>
                <w:szCs w:val="18"/>
                <w:lang w:eastAsia="id-ID"/>
              </w:rPr>
              <w:t xml:space="preserve"> to improve ICT literacy and problem solving. The study adopted </w:t>
            </w:r>
            <w:proofErr w:type="spellStart"/>
            <w:r w:rsidRPr="0003505D">
              <w:rPr>
                <w:sz w:val="18"/>
                <w:szCs w:val="18"/>
                <w:lang w:eastAsia="id-ID"/>
              </w:rPr>
              <w:t>quasy</w:t>
            </w:r>
            <w:proofErr w:type="spellEnd"/>
            <w:r w:rsidRPr="0003505D">
              <w:rPr>
                <w:sz w:val="18"/>
                <w:szCs w:val="18"/>
                <w:lang w:eastAsia="id-ID"/>
              </w:rPr>
              <w:t xml:space="preserve"> experimental non-equivalent control group design. Model E-STEM project-based learning was applied in experimental classroom</w:t>
            </w:r>
            <w:r w:rsidRPr="0003505D">
              <w:rPr>
                <w:sz w:val="18"/>
                <w:szCs w:val="18"/>
              </w:rPr>
              <w:t>, while the control classroom applied conventional teaching.</w:t>
            </w:r>
            <w:r w:rsidR="00E14335">
              <w:rPr>
                <w:sz w:val="18"/>
                <w:szCs w:val="18"/>
                <w:lang w:val="id-ID"/>
              </w:rPr>
              <w:t xml:space="preserve"> </w:t>
            </w:r>
            <w:r w:rsidR="00E14335" w:rsidRPr="00B0661C">
              <w:rPr>
                <w:sz w:val="18"/>
                <w:szCs w:val="18"/>
              </w:rPr>
              <w:t xml:space="preserve">The respondents </w:t>
            </w:r>
            <w:proofErr w:type="gramStart"/>
            <w:r w:rsidR="00E14335" w:rsidRPr="00B0661C">
              <w:rPr>
                <w:sz w:val="18"/>
                <w:szCs w:val="18"/>
              </w:rPr>
              <w:t>were  46</w:t>
            </w:r>
            <w:proofErr w:type="gramEnd"/>
            <w:r w:rsidR="00E14335" w:rsidRPr="00B0661C">
              <w:rPr>
                <w:sz w:val="18"/>
                <w:szCs w:val="18"/>
              </w:rPr>
              <w:t xml:space="preserve"> students  who were taken at grade VIII academic year  2020/2021  which  representing  the population  students of Junior High School 8, in Aceh Besar, Indonesia</w:t>
            </w:r>
            <w:r w:rsidR="00E14335">
              <w:rPr>
                <w:sz w:val="18"/>
                <w:szCs w:val="18"/>
                <w:lang w:val="id-ID"/>
              </w:rPr>
              <w:t xml:space="preserve">. </w:t>
            </w:r>
            <w:r w:rsidRPr="0003505D">
              <w:rPr>
                <w:sz w:val="18"/>
                <w:szCs w:val="18"/>
              </w:rPr>
              <w:t xml:space="preserve">The sample was collected using cluster sampling method. The data were collected using test instrument and </w:t>
            </w:r>
            <w:proofErr w:type="spellStart"/>
            <w:r w:rsidRPr="0003505D">
              <w:rPr>
                <w:sz w:val="18"/>
                <w:szCs w:val="18"/>
              </w:rPr>
              <w:t>questionaires</w:t>
            </w:r>
            <w:proofErr w:type="spellEnd"/>
            <w:r w:rsidRPr="0003505D">
              <w:rPr>
                <w:sz w:val="18"/>
                <w:szCs w:val="18"/>
              </w:rPr>
              <w:t xml:space="preserve">. Validity verification of instrument </w:t>
            </w:r>
            <w:r w:rsidRPr="00B72AD4">
              <w:rPr>
                <w:sz w:val="18"/>
                <w:szCs w:val="18"/>
              </w:rPr>
              <w:t>measured based on Aiken index</w:t>
            </w:r>
            <w:r w:rsidRPr="00B72AD4">
              <w:rPr>
                <w:sz w:val="18"/>
                <w:szCs w:val="18"/>
                <w:lang w:val="id-ID"/>
              </w:rPr>
              <w:t>,</w:t>
            </w:r>
            <w:r w:rsidRPr="00B72AD4">
              <w:rPr>
                <w:sz w:val="18"/>
                <w:szCs w:val="18"/>
              </w:rPr>
              <w:t xml:space="preserve"> while instrument </w:t>
            </w:r>
            <w:proofErr w:type="spellStart"/>
            <w:r w:rsidRPr="00B72AD4">
              <w:rPr>
                <w:sz w:val="18"/>
                <w:szCs w:val="18"/>
              </w:rPr>
              <w:t>reability</w:t>
            </w:r>
            <w:proofErr w:type="spellEnd"/>
            <w:r w:rsidRPr="00B72AD4">
              <w:rPr>
                <w:sz w:val="18"/>
                <w:szCs w:val="18"/>
              </w:rPr>
              <w:t xml:space="preserve"> w</w:t>
            </w:r>
            <w:r w:rsidR="00B72AD4" w:rsidRPr="00B72AD4">
              <w:rPr>
                <w:sz w:val="18"/>
                <w:szCs w:val="18"/>
              </w:rPr>
              <w:t>as determined based on Coefficient</w:t>
            </w:r>
            <w:r w:rsidRPr="00B72AD4">
              <w:rPr>
                <w:sz w:val="18"/>
                <w:szCs w:val="18"/>
              </w:rPr>
              <w:t xml:space="preserve"> </w:t>
            </w:r>
            <w:proofErr w:type="spellStart"/>
            <w:r w:rsidRPr="00B72AD4">
              <w:rPr>
                <w:sz w:val="18"/>
                <w:szCs w:val="18"/>
              </w:rPr>
              <w:t>Cronbach’s</w:t>
            </w:r>
            <w:proofErr w:type="spellEnd"/>
            <w:r w:rsidRPr="00B72AD4">
              <w:rPr>
                <w:sz w:val="18"/>
                <w:szCs w:val="18"/>
              </w:rPr>
              <w:t xml:space="preserve"> alpha</w:t>
            </w:r>
            <w:r w:rsidRPr="00B72AD4">
              <w:rPr>
                <w:sz w:val="18"/>
                <w:szCs w:val="18"/>
                <w:lang w:val="id-ID"/>
              </w:rPr>
              <w:t>.</w:t>
            </w:r>
            <w:r w:rsidRPr="00B72AD4">
              <w:rPr>
                <w:sz w:val="18"/>
                <w:szCs w:val="18"/>
              </w:rPr>
              <w:t xml:space="preserve"> The data were analyzed by using </w:t>
            </w:r>
            <w:r w:rsidRPr="00B72AD4">
              <w:rPr>
                <w:sz w:val="18"/>
                <w:szCs w:val="18"/>
                <w:lang w:val="id-ID"/>
              </w:rPr>
              <w:t>Manova and descriptive</w:t>
            </w:r>
            <w:r w:rsidRPr="0003505D">
              <w:rPr>
                <w:sz w:val="18"/>
                <w:szCs w:val="18"/>
                <w:lang w:val="id-ID"/>
              </w:rPr>
              <w:t xml:space="preserve"> quantitative</w:t>
            </w:r>
            <w:r w:rsidRPr="0003505D">
              <w:rPr>
                <w:sz w:val="18"/>
                <w:szCs w:val="18"/>
              </w:rPr>
              <w:t xml:space="preserve">. The result of the study shows that there is meaningful difference of ICT literacy and problem solving mean score based on the difference of both teaching approach. It is concluded that the implementation of model e-STEM project-based learning and problem solving in teaching </w:t>
            </w:r>
            <w:r w:rsidRPr="0003505D">
              <w:rPr>
                <w:sz w:val="18"/>
                <w:szCs w:val="18"/>
                <w:lang w:val="id-ID"/>
              </w:rPr>
              <w:t>s</w:t>
            </w:r>
            <w:proofErr w:type="spellStart"/>
            <w:r w:rsidRPr="0003505D">
              <w:rPr>
                <w:sz w:val="18"/>
                <w:szCs w:val="18"/>
              </w:rPr>
              <w:t>cience</w:t>
            </w:r>
            <w:proofErr w:type="spellEnd"/>
            <w:r w:rsidRPr="0003505D">
              <w:rPr>
                <w:sz w:val="18"/>
                <w:szCs w:val="18"/>
              </w:rPr>
              <w:t xml:space="preserve"> has significant impact in increasing ICT literacy and problem solving.</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4305E7">
              <w:rPr>
                <w:b/>
                <w:i/>
              </w:rPr>
              <w:t>s</w:t>
            </w:r>
            <w:r w:rsidRPr="007F286F">
              <w:rPr>
                <w:b/>
                <w:i/>
              </w:rPr>
              <w:t>:</w:t>
            </w:r>
          </w:p>
          <w:p w:rsidR="00941203" w:rsidRPr="00C236F8" w:rsidRDefault="00C236F8" w:rsidP="00941203">
            <w:pPr>
              <w:jc w:val="both"/>
              <w:rPr>
                <w:lang w:val="id-ID"/>
              </w:rPr>
            </w:pPr>
            <w:r w:rsidRPr="0003505D">
              <w:rPr>
                <w:lang w:val="id-ID" w:eastAsia="id-ID"/>
              </w:rPr>
              <w:t>Model e</w:t>
            </w:r>
            <w:r w:rsidRPr="0003505D">
              <w:rPr>
                <w:lang w:eastAsia="id-ID"/>
              </w:rPr>
              <w:t>-stem</w:t>
            </w:r>
          </w:p>
          <w:p w:rsidR="00941203" w:rsidRDefault="00200FD6" w:rsidP="00941203">
            <w:pPr>
              <w:jc w:val="both"/>
              <w:rPr>
                <w:lang w:val="id-ID" w:eastAsia="id-ID"/>
              </w:rPr>
            </w:pPr>
            <w:r>
              <w:rPr>
                <w:lang w:val="id-ID" w:eastAsia="id-ID"/>
              </w:rPr>
              <w:t>P</w:t>
            </w:r>
            <w:r w:rsidR="006179C6">
              <w:rPr>
                <w:lang w:val="id-ID" w:eastAsia="id-ID"/>
              </w:rPr>
              <w:t>c</w:t>
            </w:r>
            <w:r w:rsidRPr="0003505D">
              <w:rPr>
                <w:lang w:val="id-ID" w:eastAsia="id-ID"/>
              </w:rPr>
              <w:t>roject-base</w:t>
            </w:r>
            <w:r w:rsidRPr="0003505D">
              <w:rPr>
                <w:lang w:eastAsia="id-ID"/>
              </w:rPr>
              <w:t>d</w:t>
            </w:r>
            <w:r w:rsidRPr="0003505D">
              <w:rPr>
                <w:lang w:val="id-ID" w:eastAsia="id-ID"/>
              </w:rPr>
              <w:t xml:space="preserve"> learning</w:t>
            </w:r>
          </w:p>
          <w:p w:rsidR="006179C6" w:rsidRDefault="006179C6" w:rsidP="00941203">
            <w:pPr>
              <w:jc w:val="both"/>
              <w:rPr>
                <w:lang w:val="id-ID" w:eastAsia="id-ID"/>
              </w:rPr>
            </w:pPr>
            <w:r>
              <w:rPr>
                <w:lang w:val="id-ID" w:eastAsia="id-ID"/>
              </w:rPr>
              <w:t>I</w:t>
            </w:r>
            <w:r w:rsidRPr="0003505D">
              <w:rPr>
                <w:lang w:val="id-ID" w:eastAsia="id-ID"/>
              </w:rPr>
              <w:t>ct literacy</w:t>
            </w:r>
          </w:p>
          <w:p w:rsidR="006179C6" w:rsidRPr="00200FD6" w:rsidRDefault="006179C6" w:rsidP="00941203">
            <w:pPr>
              <w:jc w:val="both"/>
              <w:rPr>
                <w:b/>
              </w:rPr>
            </w:pPr>
            <w:r>
              <w:rPr>
                <w:lang w:val="id-ID" w:eastAsia="id-ID"/>
              </w:rPr>
              <w:t>P</w:t>
            </w:r>
            <w:proofErr w:type="spellStart"/>
            <w:r w:rsidRPr="0003505D">
              <w:rPr>
                <w:lang w:eastAsia="id-ID"/>
              </w:rPr>
              <w:t>roblem</w:t>
            </w:r>
            <w:proofErr w:type="spellEnd"/>
            <w:r w:rsidRPr="0003505D">
              <w:rPr>
                <w:lang w:eastAsia="id-ID"/>
              </w:rPr>
              <w:t xml:space="preserve"> solving</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4C08DF" w:rsidRDefault="004C08DF" w:rsidP="004C08DF">
            <w:pPr>
              <w:spacing w:before="120" w:after="120"/>
              <w:jc w:val="right"/>
              <w:rPr>
                <w:i/>
                <w:iCs/>
                <w:color w:val="000000"/>
                <w:sz w:val="18"/>
                <w:szCs w:val="18"/>
              </w:rPr>
            </w:pPr>
            <w:r>
              <w:rPr>
                <w:i/>
                <w:iCs/>
                <w:color w:val="000000"/>
                <w:sz w:val="18"/>
                <w:szCs w:val="18"/>
              </w:rPr>
              <w:t xml:space="preserve">This is an open access article under the </w:t>
            </w:r>
            <w:hyperlink r:id="rId8" w:history="1">
              <w:r>
                <w:rPr>
                  <w:rStyle w:val="Hyperlink"/>
                  <w:i/>
                  <w:iCs/>
                  <w:sz w:val="18"/>
                  <w:szCs w:val="18"/>
                </w:rPr>
                <w:t>CC BY-SA</w:t>
              </w:r>
            </w:hyperlink>
            <w:r>
              <w:rPr>
                <w:i/>
                <w:iCs/>
                <w:color w:val="000000"/>
                <w:sz w:val="18"/>
                <w:szCs w:val="18"/>
              </w:rPr>
              <w:t xml:space="preserve"> license.</w:t>
            </w:r>
          </w:p>
          <w:p w:rsidR="00941203" w:rsidRPr="00941203" w:rsidRDefault="004C08DF" w:rsidP="004C08DF">
            <w:pPr>
              <w:spacing w:before="120" w:after="120"/>
              <w:jc w:val="right"/>
              <w:rPr>
                <w:i/>
                <w:iCs/>
                <w:color w:val="000000"/>
                <w:sz w:val="18"/>
                <w:szCs w:val="18"/>
              </w:rPr>
            </w:pPr>
            <w:r>
              <w:rPr>
                <w:noProof/>
                <w:lang w:val="id-ID" w:eastAsia="id-ID"/>
              </w:rPr>
              <w:drawing>
                <wp:inline distT="0" distB="0" distL="0" distR="0">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Pr="006179C6" w:rsidRDefault="006179C6" w:rsidP="007F286F">
            <w:r w:rsidRPr="006179C6">
              <w:rPr>
                <w:lang w:val="id-ID"/>
              </w:rPr>
              <w:t>Syarifah Rahmiza Muzana</w:t>
            </w:r>
            <w:r w:rsidR="007F286F" w:rsidRPr="006179C6">
              <w:t xml:space="preserve">, </w:t>
            </w:r>
          </w:p>
          <w:p w:rsidR="007F286F" w:rsidRPr="006179C6" w:rsidRDefault="006179C6" w:rsidP="007F286F">
            <w:r w:rsidRPr="006179C6">
              <w:t xml:space="preserve">Department of </w:t>
            </w:r>
            <w:r w:rsidRPr="006179C6">
              <w:rPr>
                <w:lang w:val="id-ID"/>
              </w:rPr>
              <w:t>Science Education</w:t>
            </w:r>
            <w:r w:rsidR="00941203" w:rsidRPr="006179C6">
              <w:t>,</w:t>
            </w:r>
          </w:p>
          <w:p w:rsidR="006179C6" w:rsidRDefault="006179C6" w:rsidP="006179C6">
            <w:pPr>
              <w:rPr>
                <w:lang w:val="id-ID"/>
              </w:rPr>
            </w:pPr>
            <w:r w:rsidRPr="006179C6">
              <w:rPr>
                <w:rFonts w:eastAsia="Calibri"/>
                <w:bCs/>
              </w:rPr>
              <w:t>Yogyakarta State University, Indonesia</w:t>
            </w:r>
            <w:r w:rsidR="00941203" w:rsidRPr="006179C6">
              <w:t>,</w:t>
            </w:r>
          </w:p>
          <w:p w:rsidR="007F286F" w:rsidRPr="006179C6" w:rsidRDefault="006179C6" w:rsidP="006179C6">
            <w:proofErr w:type="spellStart"/>
            <w:r w:rsidRPr="003639F9">
              <w:t>Kolombo</w:t>
            </w:r>
            <w:proofErr w:type="spellEnd"/>
            <w:r w:rsidRPr="003639F9">
              <w:t xml:space="preserve"> Street, </w:t>
            </w:r>
            <w:proofErr w:type="spellStart"/>
            <w:r w:rsidRPr="003639F9">
              <w:t>Karangmalang</w:t>
            </w:r>
            <w:proofErr w:type="spellEnd"/>
            <w:r w:rsidRPr="003639F9">
              <w:t xml:space="preserve">, Yogyakarta, PO. 55281, Indonesia. </w:t>
            </w:r>
          </w:p>
          <w:p w:rsidR="00941203" w:rsidRPr="006179C6" w:rsidRDefault="00941203" w:rsidP="006179C6">
            <w:pPr>
              <w:spacing w:after="120"/>
              <w:rPr>
                <w:color w:val="000000"/>
                <w:sz w:val="18"/>
                <w:szCs w:val="18"/>
                <w:lang w:val="id-ID"/>
              </w:rPr>
            </w:pPr>
            <w:r>
              <w:t xml:space="preserve">Email: </w:t>
            </w:r>
            <w:hyperlink r:id="rId10" w:history="1">
              <w:r w:rsidR="006179C6" w:rsidRPr="003639F9">
                <w:rPr>
                  <w:rStyle w:val="Hyperlink"/>
                  <w:color w:val="auto"/>
                  <w:u w:val="none"/>
                  <w:lang w:val="id-ID"/>
                </w:rPr>
                <w:t>syarifahrahmiza.2017@student.uny.ac.id</w:t>
              </w:r>
            </w:hyperlink>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sidR="006179C6">
        <w:rPr>
          <w:b/>
          <w:bCs/>
        </w:rPr>
        <w:t xml:space="preserve"> </w:t>
      </w:r>
    </w:p>
    <w:p w:rsidR="002B1682" w:rsidRDefault="002B1682" w:rsidP="002B1682">
      <w:pPr>
        <w:ind w:firstLine="720"/>
        <w:jc w:val="both"/>
        <w:rPr>
          <w:i/>
          <w:lang w:val="id-ID"/>
        </w:rPr>
      </w:pPr>
      <w:r w:rsidRPr="00D40D10">
        <w:rPr>
          <w:lang w:eastAsia="id-ID"/>
        </w:rPr>
        <w:t xml:space="preserve">The development of knowledge and technology is in line with the improvement of education quality at school, especially in adopting technology. Technology application in teaching simplifies the teaching process and broadens access the unlimited information anywhere anytime. Today, in industry revolution era 4.0, schools are demanded to innovate to deal with the fastest growing technology. Thus, teachers should be able to utilize technology development in teaching to increase students’ skill and intelligence </w:t>
      </w:r>
      <w:r w:rsidR="00037566" w:rsidRPr="00B13F9E">
        <w:rPr>
          <w:color w:val="000000" w:themeColor="text1"/>
          <w:lang w:val="id-ID"/>
        </w:rPr>
        <w:t>[</w:t>
      </w:r>
      <w:r w:rsidR="00B13F9E" w:rsidRPr="00B13F9E">
        <w:rPr>
          <w:color w:val="000000" w:themeColor="text1"/>
          <w:lang w:val="id-ID"/>
        </w:rPr>
        <w:t>1</w:t>
      </w:r>
      <w:r w:rsidR="00037566" w:rsidRPr="00B13F9E">
        <w:rPr>
          <w:color w:val="000000" w:themeColor="text1"/>
          <w:lang w:val="id-ID"/>
        </w:rPr>
        <w:t>]</w:t>
      </w:r>
      <w:r w:rsidRPr="00B13F9E">
        <w:rPr>
          <w:color w:val="000000" w:themeColor="text1"/>
        </w:rPr>
        <w:t>.</w:t>
      </w:r>
      <w:r w:rsidRPr="00D40D10">
        <w:rPr>
          <w:color w:val="FF0000"/>
        </w:rPr>
        <w:t xml:space="preserve"> </w:t>
      </w:r>
    </w:p>
    <w:p w:rsidR="002B1682" w:rsidRPr="006B78AF" w:rsidRDefault="002B1682" w:rsidP="002B1682">
      <w:pPr>
        <w:ind w:firstLine="720"/>
        <w:jc w:val="both"/>
        <w:rPr>
          <w:lang w:val="id-ID"/>
        </w:rPr>
      </w:pPr>
      <w:r w:rsidRPr="00D40D10">
        <w:rPr>
          <w:lang w:eastAsia="id-ID"/>
        </w:rPr>
        <w:t>ICT literacy ability and problem solving is significant to be acquired by the students in the era of 2</w:t>
      </w:r>
      <w:r w:rsidRPr="00D40D10">
        <w:rPr>
          <w:lang w:val="id-ID" w:eastAsia="id-ID"/>
        </w:rPr>
        <w:t>1st</w:t>
      </w:r>
      <w:r w:rsidRPr="00D40D10">
        <w:rPr>
          <w:lang w:eastAsia="id-ID"/>
        </w:rPr>
        <w:t xml:space="preserve"> century. ICT literacy is a 2</w:t>
      </w:r>
      <w:r w:rsidRPr="00D40D10">
        <w:rPr>
          <w:lang w:val="id-ID" w:eastAsia="id-ID"/>
        </w:rPr>
        <w:t xml:space="preserve">1st </w:t>
      </w:r>
      <w:r w:rsidRPr="00D40D10">
        <w:rPr>
          <w:lang w:eastAsia="id-ID"/>
        </w:rPr>
        <w:t>century skill which emphasizes not only on the hardware but also on cognitive skill such as ideas generating and brainstorming, categorizing, conclusion, decision making, and executing the idea to collect the latest information</w:t>
      </w:r>
      <w:r w:rsidR="00DE004A">
        <w:rPr>
          <w:lang w:val="id-ID" w:eastAsia="id-ID"/>
        </w:rPr>
        <w:t xml:space="preserve"> </w:t>
      </w:r>
      <w:r w:rsidR="00DE004A" w:rsidRPr="00B13F9E">
        <w:rPr>
          <w:color w:val="000000" w:themeColor="text1"/>
          <w:lang w:val="id-ID"/>
        </w:rPr>
        <w:t>[</w:t>
      </w:r>
      <w:r w:rsidR="00DE004A">
        <w:rPr>
          <w:color w:val="000000" w:themeColor="text1"/>
          <w:lang w:val="id-ID"/>
        </w:rPr>
        <w:t>2</w:t>
      </w:r>
      <w:r w:rsidR="00DE004A" w:rsidRPr="00B13F9E">
        <w:rPr>
          <w:color w:val="000000" w:themeColor="text1"/>
          <w:lang w:val="id-ID"/>
        </w:rPr>
        <w:t>]</w:t>
      </w:r>
      <w:r w:rsidR="00DE004A" w:rsidRPr="00B13F9E">
        <w:rPr>
          <w:color w:val="000000" w:themeColor="text1"/>
        </w:rPr>
        <w:t>.</w:t>
      </w:r>
      <w:r w:rsidR="00DE004A" w:rsidRPr="00D40D10">
        <w:rPr>
          <w:color w:val="FF0000"/>
        </w:rPr>
        <w:t xml:space="preserve"> </w:t>
      </w:r>
      <w:r w:rsidR="00DE004A">
        <w:rPr>
          <w:lang w:val="id-ID" w:eastAsia="id-ID"/>
        </w:rPr>
        <w:t xml:space="preserve"> </w:t>
      </w:r>
      <w:r w:rsidRPr="00D40D10">
        <w:rPr>
          <w:lang w:eastAsia="id-ID"/>
        </w:rPr>
        <w:t>Meanwhile, problem solving which bases on scientific reasoning ability enables students to answer hypothesis correctly</w:t>
      </w:r>
      <w:r w:rsidR="000E337A">
        <w:rPr>
          <w:lang w:val="id-ID" w:eastAsia="id-ID"/>
        </w:rPr>
        <w:t xml:space="preserve"> </w:t>
      </w:r>
      <w:r w:rsidR="000E337A" w:rsidRPr="00B13F9E">
        <w:rPr>
          <w:color w:val="000000" w:themeColor="text1"/>
          <w:lang w:val="id-ID"/>
        </w:rPr>
        <w:t>[</w:t>
      </w:r>
      <w:r w:rsidR="000E337A">
        <w:rPr>
          <w:color w:val="000000" w:themeColor="text1"/>
          <w:lang w:val="id-ID"/>
        </w:rPr>
        <w:t>3</w:t>
      </w:r>
      <w:r w:rsidR="000E337A" w:rsidRPr="00B13F9E">
        <w:rPr>
          <w:color w:val="000000" w:themeColor="text1"/>
          <w:lang w:val="id-ID"/>
        </w:rPr>
        <w:t>]</w:t>
      </w:r>
      <w:r w:rsidRPr="00D40D10">
        <w:rPr>
          <w:lang w:val="id-ID" w:eastAsia="id-ID"/>
        </w:rPr>
        <w:t xml:space="preserve">. </w:t>
      </w:r>
      <w:r w:rsidRPr="00D40D10">
        <w:rPr>
          <w:lang w:eastAsia="id-ID"/>
        </w:rPr>
        <w:t>Therefore, students are acknowledged with 2</w:t>
      </w:r>
      <w:r w:rsidRPr="00D40D10">
        <w:rPr>
          <w:lang w:val="id-ID" w:eastAsia="id-ID"/>
        </w:rPr>
        <w:t>1st</w:t>
      </w:r>
      <w:r w:rsidRPr="00D40D10">
        <w:rPr>
          <w:lang w:eastAsia="id-ID"/>
        </w:rPr>
        <w:t xml:space="preserve"> century skill and teaching in order to implement social value professionally. Teachers ought to be trained to foster knowledge and skill competence of </w:t>
      </w:r>
      <w:proofErr w:type="gramStart"/>
      <w:r w:rsidRPr="00D40D10">
        <w:rPr>
          <w:lang w:eastAsia="id-ID"/>
        </w:rPr>
        <w:t>2</w:t>
      </w:r>
      <w:r w:rsidRPr="00D40D10">
        <w:rPr>
          <w:lang w:val="id-ID" w:eastAsia="id-ID"/>
        </w:rPr>
        <w:t xml:space="preserve">1st </w:t>
      </w:r>
      <w:r w:rsidR="000E337A">
        <w:rPr>
          <w:lang w:eastAsia="id-ID"/>
        </w:rPr>
        <w:t xml:space="preserve"> century</w:t>
      </w:r>
      <w:proofErr w:type="gramEnd"/>
      <w:r w:rsidR="000E337A">
        <w:rPr>
          <w:lang w:eastAsia="id-ID"/>
        </w:rPr>
        <w:t xml:space="preserve"> on their students</w:t>
      </w:r>
      <w:r w:rsidR="000E337A" w:rsidRPr="00B13F9E">
        <w:rPr>
          <w:color w:val="000000" w:themeColor="text1"/>
          <w:lang w:val="id-ID"/>
        </w:rPr>
        <w:t>[</w:t>
      </w:r>
      <w:r w:rsidR="000E337A">
        <w:rPr>
          <w:color w:val="000000" w:themeColor="text1"/>
          <w:lang w:val="id-ID"/>
        </w:rPr>
        <w:t>4</w:t>
      </w:r>
      <w:r w:rsidR="000E337A" w:rsidRPr="00B13F9E">
        <w:rPr>
          <w:color w:val="000000" w:themeColor="text1"/>
          <w:lang w:val="id-ID"/>
        </w:rPr>
        <w:t>]</w:t>
      </w:r>
      <w:r w:rsidRPr="00D40D10">
        <w:rPr>
          <w:lang w:val="id-ID"/>
        </w:rPr>
        <w:t xml:space="preserve">. </w:t>
      </w:r>
      <w:r w:rsidRPr="00D40D10">
        <w:rPr>
          <w:lang w:val="id-ID"/>
        </w:rPr>
        <w:lastRenderedPageBreak/>
        <w:t xml:space="preserve">As </w:t>
      </w:r>
      <w:r w:rsidRPr="00D40D10">
        <w:t>quoted by</w:t>
      </w:r>
      <w:r w:rsidRPr="00D40D10">
        <w:rPr>
          <w:lang w:val="id-ID"/>
        </w:rPr>
        <w:t xml:space="preserve"> </w:t>
      </w:r>
      <w:r w:rsidR="000E337A" w:rsidRPr="00B13F9E">
        <w:rPr>
          <w:color w:val="000000" w:themeColor="text1"/>
          <w:lang w:val="id-ID"/>
        </w:rPr>
        <w:t>[</w:t>
      </w:r>
      <w:r w:rsidR="000E337A">
        <w:rPr>
          <w:color w:val="000000" w:themeColor="text1"/>
          <w:lang w:val="id-ID"/>
        </w:rPr>
        <w:t>5</w:t>
      </w:r>
      <w:r w:rsidR="000E337A" w:rsidRPr="00B13F9E">
        <w:rPr>
          <w:color w:val="000000" w:themeColor="text1"/>
          <w:lang w:val="id-ID"/>
        </w:rPr>
        <w:t>]</w:t>
      </w:r>
      <w:r w:rsidRPr="00D40D10">
        <w:t>, he</w:t>
      </w:r>
      <w:r w:rsidRPr="00D40D10">
        <w:rPr>
          <w:lang w:val="id-ID"/>
        </w:rPr>
        <w:t xml:space="preserve"> </w:t>
      </w:r>
      <w:r w:rsidRPr="00D40D10">
        <w:t>reveals that students are required to be able to apply 2</w:t>
      </w:r>
      <w:r w:rsidRPr="00D40D10">
        <w:rPr>
          <w:lang w:val="id-ID"/>
        </w:rPr>
        <w:t>1st</w:t>
      </w:r>
      <w:r w:rsidRPr="00D40D10">
        <w:t xml:space="preserve"> century skill actively and learn effectively. Teachers and students, certainly, must be able to utilize technology in teach</w:t>
      </w:r>
      <w:r w:rsidR="006B78AF">
        <w:t xml:space="preserve">ing process to enhance </w:t>
      </w:r>
      <w:proofErr w:type="gramStart"/>
      <w:r w:rsidR="006B78AF">
        <w:t>their</w:t>
      </w:r>
      <w:r w:rsidR="006B78AF">
        <w:rPr>
          <w:lang w:val="id-ID"/>
        </w:rPr>
        <w:t xml:space="preserve"> </w:t>
      </w:r>
      <w:r w:rsidR="006B78AF">
        <w:t xml:space="preserve"> literacy</w:t>
      </w:r>
      <w:proofErr w:type="gramEnd"/>
      <w:r w:rsidR="006B78AF">
        <w:rPr>
          <w:lang w:val="id-ID"/>
        </w:rPr>
        <w:t xml:space="preserve"> </w:t>
      </w:r>
      <w:r w:rsidR="006B78AF" w:rsidRPr="000A7E30">
        <w:rPr>
          <w:lang w:val="id-ID"/>
        </w:rPr>
        <w:t>[6].</w:t>
      </w:r>
    </w:p>
    <w:p w:rsidR="002B1682" w:rsidRDefault="002B1682" w:rsidP="002B1682">
      <w:pPr>
        <w:ind w:firstLine="720"/>
        <w:jc w:val="both"/>
        <w:rPr>
          <w:lang w:val="id-ID"/>
        </w:rPr>
      </w:pPr>
      <w:r w:rsidRPr="00D40D10">
        <w:t>Teaching model is an important component in teaching process</w:t>
      </w:r>
      <w:r w:rsidR="000A7E30">
        <w:rPr>
          <w:lang w:val="id-ID"/>
        </w:rPr>
        <w:t xml:space="preserve"> </w:t>
      </w:r>
      <w:r w:rsidR="000A7E30" w:rsidRPr="00B13F9E">
        <w:rPr>
          <w:color w:val="000000" w:themeColor="text1"/>
          <w:lang w:val="id-ID"/>
        </w:rPr>
        <w:t>[</w:t>
      </w:r>
      <w:r w:rsidR="000A7E30">
        <w:rPr>
          <w:color w:val="000000" w:themeColor="text1"/>
          <w:lang w:val="id-ID"/>
        </w:rPr>
        <w:t>7</w:t>
      </w:r>
      <w:r w:rsidR="000A7E30" w:rsidRPr="00B13F9E">
        <w:rPr>
          <w:color w:val="000000" w:themeColor="text1"/>
          <w:lang w:val="id-ID"/>
        </w:rPr>
        <w:t>]</w:t>
      </w:r>
      <w:r w:rsidRPr="00D40D10">
        <w:t>. The application of the appropriate model in teaching process plays a role in improving teaching target and it enables to motivate students as well. Selecting the applicable teaching model is important to improve learning result, especially in teaching science. Teaching science needs a real teaching model such a project-based learning. The objective of developing model is to involve students actively during teaching learning process and improve students’ understanding by creating, utilizing, choosing a model to describe, explain, predict and control physic phenomenon. Therefore, teachers do not require students to memorize teaching material for their subject but acquiring the needed skill by applying the right teaching model in the classroom</w:t>
      </w:r>
      <w:r>
        <w:rPr>
          <w:lang w:val="id-ID"/>
        </w:rPr>
        <w:t xml:space="preserve">. </w:t>
      </w:r>
    </w:p>
    <w:p w:rsidR="002B1682" w:rsidRDefault="002B1682" w:rsidP="002B1682">
      <w:pPr>
        <w:ind w:firstLine="720"/>
        <w:jc w:val="both"/>
        <w:rPr>
          <w:lang w:val="id-ID"/>
        </w:rPr>
      </w:pPr>
      <w:r w:rsidRPr="00D40D10">
        <w:rPr>
          <w:lang w:eastAsia="id-ID"/>
        </w:rPr>
        <w:t xml:space="preserve">Considering </w:t>
      </w:r>
      <w:proofErr w:type="gramStart"/>
      <w:r w:rsidRPr="00D40D10">
        <w:rPr>
          <w:lang w:eastAsia="id-ID"/>
        </w:rPr>
        <w:t>its</w:t>
      </w:r>
      <w:proofErr w:type="gramEnd"/>
      <w:r w:rsidRPr="00D40D10">
        <w:rPr>
          <w:lang w:eastAsia="id-ID"/>
        </w:rPr>
        <w:t xml:space="preserve"> important for the students to master the technology, the government has published many policies and regulations to improve teacher’s ability to operationalize technology in teaching process, such as conducting trainings for the teacher by using </w:t>
      </w:r>
      <w:r w:rsidRPr="00D40D10">
        <w:rPr>
          <w:lang w:val="id-ID" w:eastAsia="id-ID"/>
        </w:rPr>
        <w:t>e</w:t>
      </w:r>
      <w:r w:rsidRPr="00D40D10">
        <w:rPr>
          <w:lang w:eastAsia="id-ID"/>
        </w:rPr>
        <w:t xml:space="preserve">-learning program. E-learning by utilizing internet is enable teacher and students to conduct teaching learning process despite constrained by space, place and time </w:t>
      </w:r>
      <w:r w:rsidR="000A7E30" w:rsidRPr="00B13F9E">
        <w:rPr>
          <w:color w:val="000000" w:themeColor="text1"/>
          <w:lang w:val="id-ID"/>
        </w:rPr>
        <w:t>[</w:t>
      </w:r>
      <w:r w:rsidR="000A7E30">
        <w:rPr>
          <w:color w:val="000000" w:themeColor="text1"/>
          <w:lang w:val="id-ID"/>
        </w:rPr>
        <w:t>8</w:t>
      </w:r>
      <w:r w:rsidR="00435B87">
        <w:rPr>
          <w:color w:val="000000" w:themeColor="text1"/>
          <w:lang w:val="id-ID"/>
        </w:rPr>
        <w:t>]</w:t>
      </w:r>
      <w:r w:rsidR="006D5708">
        <w:rPr>
          <w:color w:val="000000" w:themeColor="text1"/>
          <w:lang w:val="id-ID"/>
        </w:rPr>
        <w:t xml:space="preserve">, </w:t>
      </w:r>
      <w:r w:rsidR="00435B87">
        <w:rPr>
          <w:color w:val="000000" w:themeColor="text1"/>
          <w:lang w:val="id-ID"/>
        </w:rPr>
        <w:t>[</w:t>
      </w:r>
      <w:r w:rsidR="000A7E30">
        <w:rPr>
          <w:color w:val="000000" w:themeColor="text1"/>
          <w:lang w:val="id-ID"/>
        </w:rPr>
        <w:t>9</w:t>
      </w:r>
      <w:r w:rsidR="00435B87">
        <w:rPr>
          <w:color w:val="000000" w:themeColor="text1"/>
          <w:lang w:val="id-ID"/>
        </w:rPr>
        <w:t>]</w:t>
      </w:r>
      <w:r w:rsidR="006D5708">
        <w:rPr>
          <w:color w:val="000000" w:themeColor="text1"/>
          <w:lang w:val="id-ID"/>
        </w:rPr>
        <w:t xml:space="preserve">, </w:t>
      </w:r>
      <w:proofErr w:type="gramStart"/>
      <w:r w:rsidR="00435B87">
        <w:rPr>
          <w:color w:val="000000" w:themeColor="text1"/>
          <w:lang w:val="id-ID"/>
        </w:rPr>
        <w:t>[</w:t>
      </w:r>
      <w:proofErr w:type="gramEnd"/>
      <w:r w:rsidR="000A7E30">
        <w:rPr>
          <w:color w:val="000000" w:themeColor="text1"/>
          <w:lang w:val="id-ID"/>
        </w:rPr>
        <w:t>10</w:t>
      </w:r>
      <w:r w:rsidR="000A7E30" w:rsidRPr="00B13F9E">
        <w:rPr>
          <w:color w:val="000000" w:themeColor="text1"/>
          <w:lang w:val="id-ID"/>
        </w:rPr>
        <w:t>]</w:t>
      </w:r>
      <w:r w:rsidR="000A7E30">
        <w:rPr>
          <w:lang w:val="id-ID"/>
        </w:rPr>
        <w:t xml:space="preserve">. </w:t>
      </w:r>
      <w:r w:rsidRPr="00D40D10">
        <w:rPr>
          <w:lang w:eastAsia="id-ID"/>
        </w:rPr>
        <w:t xml:space="preserve">Conducting a teaching using </w:t>
      </w:r>
      <w:r w:rsidRPr="00D40D10">
        <w:rPr>
          <w:lang w:val="id-ID" w:eastAsia="id-ID"/>
        </w:rPr>
        <w:t>e-</w:t>
      </w:r>
      <w:r w:rsidRPr="00D40D10">
        <w:rPr>
          <w:lang w:eastAsia="id-ID"/>
        </w:rPr>
        <w:t>learning in science is very helpful. Students are actively involved in the learning process despite of constrained of space, place and time</w:t>
      </w:r>
      <w:r w:rsidR="003644BC">
        <w:rPr>
          <w:lang w:val="id-ID" w:eastAsia="id-ID"/>
        </w:rPr>
        <w:t xml:space="preserve"> </w:t>
      </w:r>
      <w:r w:rsidR="003644BC" w:rsidRPr="00B13F9E">
        <w:rPr>
          <w:color w:val="000000" w:themeColor="text1"/>
          <w:lang w:val="id-ID"/>
        </w:rPr>
        <w:t>[</w:t>
      </w:r>
      <w:r w:rsidR="003644BC">
        <w:rPr>
          <w:color w:val="000000" w:themeColor="text1"/>
          <w:lang w:val="id-ID"/>
        </w:rPr>
        <w:t>11</w:t>
      </w:r>
      <w:r w:rsidR="003644BC" w:rsidRPr="00B13F9E">
        <w:rPr>
          <w:color w:val="000000" w:themeColor="text1"/>
          <w:lang w:val="id-ID"/>
        </w:rPr>
        <w:t>]</w:t>
      </w:r>
      <w:r w:rsidRPr="00D40D10">
        <w:rPr>
          <w:lang w:eastAsia="id-ID"/>
        </w:rPr>
        <w:t>.</w:t>
      </w:r>
      <w:r w:rsidRPr="00D40D10">
        <w:t xml:space="preserve"> One of the appropriate approaches in teaching science is using Science, </w:t>
      </w:r>
      <w:r w:rsidRPr="00D40D10">
        <w:rPr>
          <w:lang w:val="id-ID"/>
        </w:rPr>
        <w:t>T</w:t>
      </w:r>
      <w:proofErr w:type="spellStart"/>
      <w:r w:rsidRPr="00D40D10">
        <w:t>echnology</w:t>
      </w:r>
      <w:proofErr w:type="spellEnd"/>
      <w:r w:rsidRPr="00D40D10">
        <w:t xml:space="preserve">, </w:t>
      </w:r>
      <w:r w:rsidRPr="00D40D10">
        <w:rPr>
          <w:lang w:val="id-ID"/>
        </w:rPr>
        <w:t xml:space="preserve">Engineering </w:t>
      </w:r>
      <w:r w:rsidRPr="00D40D10">
        <w:t>and Mathematic (STEM). STEM is an approach in which it collaborates four different science subjects; science, technology, engineering and</w:t>
      </w:r>
      <w:r w:rsidR="00435B87">
        <w:t xml:space="preserve"> mathematic, as a holistic unit</w:t>
      </w:r>
      <w:r w:rsidR="003644BC">
        <w:rPr>
          <w:lang w:val="id-ID"/>
        </w:rPr>
        <w:t xml:space="preserve"> </w:t>
      </w:r>
      <w:r w:rsidR="003644BC" w:rsidRPr="00B13F9E">
        <w:rPr>
          <w:color w:val="000000" w:themeColor="text1"/>
          <w:lang w:val="id-ID"/>
        </w:rPr>
        <w:t>[</w:t>
      </w:r>
      <w:r w:rsidR="00303065">
        <w:rPr>
          <w:color w:val="000000" w:themeColor="text1"/>
          <w:lang w:val="id-ID"/>
        </w:rPr>
        <w:t>12</w:t>
      </w:r>
      <w:r w:rsidR="003644BC" w:rsidRPr="00B13F9E">
        <w:rPr>
          <w:color w:val="000000" w:themeColor="text1"/>
          <w:lang w:val="id-ID"/>
        </w:rPr>
        <w:t>]</w:t>
      </w:r>
      <w:r w:rsidR="00435B87">
        <w:rPr>
          <w:color w:val="000000" w:themeColor="text1"/>
          <w:lang w:val="id-ID"/>
        </w:rPr>
        <w:t>,</w:t>
      </w:r>
      <w:r w:rsidR="003644BC">
        <w:rPr>
          <w:color w:val="000000" w:themeColor="text1"/>
          <w:lang w:val="id-ID"/>
        </w:rPr>
        <w:t xml:space="preserve"> </w:t>
      </w:r>
      <w:r w:rsidR="003644BC" w:rsidRPr="00B13F9E">
        <w:rPr>
          <w:color w:val="000000" w:themeColor="text1"/>
          <w:lang w:val="id-ID"/>
        </w:rPr>
        <w:t>[</w:t>
      </w:r>
      <w:r w:rsidR="00303065">
        <w:rPr>
          <w:color w:val="000000" w:themeColor="text1"/>
          <w:lang w:val="id-ID"/>
        </w:rPr>
        <w:t>13</w:t>
      </w:r>
      <w:r w:rsidR="003644BC" w:rsidRPr="00B13F9E">
        <w:rPr>
          <w:color w:val="000000" w:themeColor="text1"/>
          <w:lang w:val="id-ID"/>
        </w:rPr>
        <w:t>]</w:t>
      </w:r>
      <w:r w:rsidRPr="00D40D10">
        <w:t>.</w:t>
      </w:r>
    </w:p>
    <w:p w:rsidR="00904D6D" w:rsidRDefault="002B1682" w:rsidP="002B1682">
      <w:pPr>
        <w:ind w:firstLine="720"/>
        <w:jc w:val="both"/>
        <w:rPr>
          <w:lang w:val="id-ID"/>
        </w:rPr>
      </w:pPr>
      <w:r w:rsidRPr="00D40D10">
        <w:t xml:space="preserve">The objective of </w:t>
      </w:r>
      <w:r w:rsidRPr="00D40D10">
        <w:rPr>
          <w:lang w:val="id-ID"/>
        </w:rPr>
        <w:t>Science, Technology, Engineering, and Mathematics (</w:t>
      </w:r>
      <w:r w:rsidRPr="00D40D10">
        <w:t>STEM</w:t>
      </w:r>
      <w:r w:rsidRPr="00D40D10">
        <w:rPr>
          <w:lang w:val="id-ID"/>
        </w:rPr>
        <w:t>)</w:t>
      </w:r>
      <w:r w:rsidRPr="00D40D10">
        <w:t xml:space="preserve"> in education is in accordance with 2</w:t>
      </w:r>
      <w:r w:rsidRPr="00D40D10">
        <w:rPr>
          <w:lang w:val="id-ID"/>
        </w:rPr>
        <w:t>1st</w:t>
      </w:r>
      <w:r w:rsidRPr="00D40D10">
        <w:t xml:space="preserve"> century education principle that is enabling the students to acquire science and technology literacy which perceived in reading, writing, observing, conducting and developing an acquired competence to b</w:t>
      </w:r>
      <w:r w:rsidR="00435B87">
        <w:t>e applied in daily life problem</w:t>
      </w:r>
      <w:r w:rsidR="003644BC">
        <w:rPr>
          <w:lang w:val="id-ID"/>
        </w:rPr>
        <w:t xml:space="preserve"> </w:t>
      </w:r>
      <w:r w:rsidR="003644BC" w:rsidRPr="00B13F9E">
        <w:rPr>
          <w:color w:val="000000" w:themeColor="text1"/>
          <w:lang w:val="id-ID"/>
        </w:rPr>
        <w:t>[</w:t>
      </w:r>
      <w:r w:rsidR="00E02CA8">
        <w:rPr>
          <w:color w:val="000000" w:themeColor="text1"/>
          <w:lang w:val="id-ID"/>
        </w:rPr>
        <w:t>13</w:t>
      </w:r>
      <w:r w:rsidR="003644BC" w:rsidRPr="00B13F9E">
        <w:rPr>
          <w:color w:val="000000" w:themeColor="text1"/>
          <w:lang w:val="id-ID"/>
        </w:rPr>
        <w:t>]</w:t>
      </w:r>
      <w:r w:rsidR="00435B87">
        <w:rPr>
          <w:color w:val="000000" w:themeColor="text1"/>
          <w:lang w:val="id-ID"/>
        </w:rPr>
        <w:t xml:space="preserve">, </w:t>
      </w:r>
      <w:r w:rsidR="003644BC" w:rsidRPr="00B13F9E">
        <w:rPr>
          <w:color w:val="000000" w:themeColor="text1"/>
          <w:lang w:val="id-ID"/>
        </w:rPr>
        <w:t>[</w:t>
      </w:r>
      <w:r w:rsidR="00E02CA8">
        <w:rPr>
          <w:color w:val="000000" w:themeColor="text1"/>
          <w:lang w:val="id-ID"/>
        </w:rPr>
        <w:t>14</w:t>
      </w:r>
      <w:r w:rsidR="003644BC" w:rsidRPr="00B13F9E">
        <w:rPr>
          <w:color w:val="000000" w:themeColor="text1"/>
          <w:lang w:val="id-ID"/>
        </w:rPr>
        <w:t>]</w:t>
      </w:r>
      <w:r w:rsidRPr="00D40D10">
        <w:t>. Every aspect of STEM owns a special characteristic that differentiate among four aspects.  Every aspect helps students to solve the problem more comprehensive when they are integrated. The four aspects as elaborated by</w:t>
      </w:r>
      <w:r w:rsidR="003644BC">
        <w:rPr>
          <w:lang w:val="id-ID"/>
        </w:rPr>
        <w:t xml:space="preserve"> </w:t>
      </w:r>
      <w:r w:rsidR="003644BC" w:rsidRPr="00B13F9E">
        <w:rPr>
          <w:color w:val="000000" w:themeColor="text1"/>
          <w:lang w:val="id-ID"/>
        </w:rPr>
        <w:t>[</w:t>
      </w:r>
      <w:r w:rsidR="00E02CA8">
        <w:rPr>
          <w:color w:val="000000" w:themeColor="text1"/>
          <w:lang w:val="id-ID"/>
        </w:rPr>
        <w:t>15</w:t>
      </w:r>
      <w:r w:rsidR="003644BC" w:rsidRPr="00B13F9E">
        <w:rPr>
          <w:color w:val="000000" w:themeColor="text1"/>
          <w:lang w:val="id-ID"/>
        </w:rPr>
        <w:t>]</w:t>
      </w:r>
      <w:r w:rsidRPr="00D40D10">
        <w:t xml:space="preserve"> they are: 1) science that represents knowledge about laws and concepts of nature; 2) technology is a skill or a system used to control community, organization, knowledge or to design and utilize an invention to simplify a work.; 3) technique or </w:t>
      </w:r>
      <w:r w:rsidRPr="00D40D10">
        <w:rPr>
          <w:iCs/>
          <w:lang w:val="id-ID"/>
        </w:rPr>
        <w:t>e</w:t>
      </w:r>
      <w:proofErr w:type="spellStart"/>
      <w:r w:rsidRPr="00D40D10">
        <w:rPr>
          <w:iCs/>
        </w:rPr>
        <w:t>ngineering</w:t>
      </w:r>
      <w:proofErr w:type="spellEnd"/>
      <w:r w:rsidRPr="00D40D10">
        <w:t xml:space="preserve"> is a knowledge to operate or to design a procedure to solve a problem. </w:t>
      </w:r>
      <w:proofErr w:type="gramStart"/>
      <w:r w:rsidRPr="00D40D10">
        <w:t>and</w:t>
      </w:r>
      <w:proofErr w:type="gramEnd"/>
      <w:r w:rsidRPr="00D40D10">
        <w:t xml:space="preserve"> 4) </w:t>
      </w:r>
      <w:proofErr w:type="spellStart"/>
      <w:r w:rsidRPr="00D40D10">
        <w:t>Matematic</w:t>
      </w:r>
      <w:proofErr w:type="spellEnd"/>
      <w:r w:rsidRPr="00D40D10">
        <w:t xml:space="preserve"> is a knowledge to correlate between </w:t>
      </w:r>
      <w:proofErr w:type="spellStart"/>
      <w:r w:rsidRPr="00D40D10">
        <w:t>besaran</w:t>
      </w:r>
      <w:proofErr w:type="spellEnd"/>
      <w:r w:rsidRPr="00D40D10">
        <w:t>, number and space that need logical arguments with or without empirical evidence. All the aspects provide more meaningful knowledge when they are integrated into a teaching learning process.</w:t>
      </w:r>
    </w:p>
    <w:p w:rsidR="00C574CB" w:rsidRDefault="002B1682" w:rsidP="00C574CB">
      <w:pPr>
        <w:ind w:firstLine="720"/>
        <w:jc w:val="both"/>
        <w:rPr>
          <w:lang w:val="id-ID" w:eastAsia="id-ID"/>
        </w:rPr>
      </w:pPr>
      <w:r w:rsidRPr="00D40D10">
        <w:t>Implementing the four aspects form a deep understanding towards the learning subject</w:t>
      </w:r>
      <w:r w:rsidRPr="00D40D10">
        <w:rPr>
          <w:lang w:eastAsia="id-ID"/>
        </w:rPr>
        <w:t>.</w:t>
      </w:r>
      <w:r w:rsidR="003644BC">
        <w:rPr>
          <w:lang w:val="id-ID" w:eastAsia="id-ID"/>
        </w:rPr>
        <w:t xml:space="preserve"> </w:t>
      </w:r>
      <w:r w:rsidR="003644BC" w:rsidRPr="00B13F9E">
        <w:rPr>
          <w:color w:val="000000" w:themeColor="text1"/>
          <w:lang w:val="id-ID"/>
        </w:rPr>
        <w:t>[</w:t>
      </w:r>
      <w:r w:rsidR="00460898">
        <w:rPr>
          <w:color w:val="000000" w:themeColor="text1"/>
          <w:lang w:val="id-ID"/>
        </w:rPr>
        <w:t>13</w:t>
      </w:r>
      <w:r w:rsidR="003644BC" w:rsidRPr="00B13F9E">
        <w:rPr>
          <w:color w:val="000000" w:themeColor="text1"/>
          <w:lang w:val="id-ID"/>
        </w:rPr>
        <w:t>]</w:t>
      </w:r>
      <w:r w:rsidR="004F1CAF">
        <w:rPr>
          <w:lang w:eastAsia="id-ID"/>
        </w:rPr>
        <w:t xml:space="preserve"> </w:t>
      </w:r>
      <w:r w:rsidRPr="00D40D10">
        <w:rPr>
          <w:lang w:eastAsia="id-ID"/>
        </w:rPr>
        <w:t xml:space="preserve">states that the characteristic of teaching STEM is an ability of the students to recognize a concept or knowledge of some case.  As such in teaching </w:t>
      </w:r>
      <w:r w:rsidRPr="00D40D10">
        <w:rPr>
          <w:lang w:val="id-ID" w:eastAsia="id-ID"/>
        </w:rPr>
        <w:t>s</w:t>
      </w:r>
      <w:proofErr w:type="spellStart"/>
      <w:r w:rsidRPr="00D40D10">
        <w:rPr>
          <w:lang w:eastAsia="id-ID"/>
        </w:rPr>
        <w:t>cience</w:t>
      </w:r>
      <w:proofErr w:type="spellEnd"/>
      <w:r w:rsidRPr="00D40D10">
        <w:rPr>
          <w:lang w:eastAsia="id-ID"/>
        </w:rPr>
        <w:t xml:space="preserve">, STEM helps the students to utilize the technology and to conduct an experiment in order to prove a law or science concept. The benefit of STEM sustainability is better taught early and at the phase when the students are able to combine between cognitive and psychomotor.  </w:t>
      </w:r>
    </w:p>
    <w:p w:rsidR="002B1682" w:rsidRPr="00C574CB" w:rsidRDefault="002B1682" w:rsidP="00C574CB">
      <w:pPr>
        <w:ind w:firstLine="720"/>
        <w:jc w:val="both"/>
        <w:rPr>
          <w:lang w:val="id-ID" w:eastAsia="id-ID"/>
        </w:rPr>
      </w:pPr>
      <w:r w:rsidRPr="00D40D10">
        <w:t xml:space="preserve">Based on the early study using observation, it is obtained that the problem is rooted from some of the following factors. Those are the lack of integrating ICT meaningfully into teaching learning process, </w:t>
      </w:r>
      <w:r w:rsidR="00C574CB">
        <w:rPr>
          <w:lang w:val="id-ID" w:eastAsia="id-ID"/>
        </w:rPr>
        <w:t xml:space="preserve">students are still unable to operate information and communication technology that helps them get the latest information, besides that in schools they still don't prioritize and facilitate students in terms of mastering ICT Liteary but more on knowledge that is traditional learning only, </w:t>
      </w:r>
      <w:r w:rsidRPr="00D40D10">
        <w:t>the lack of students’ ability on ICT literacy and problem solving, no science teaching approach available which implemented E-STEM combined with ICT based on characteristic, aim, material and students learning style. The importance of the problem solving and discovering the concept using teaching model that utilize information technology and to facilitate innovation on the learning source and media is to find the answer from the problem they encounter</w:t>
      </w:r>
      <w:r w:rsidR="003644BC">
        <w:rPr>
          <w:lang w:val="id-ID"/>
        </w:rPr>
        <w:t xml:space="preserve"> </w:t>
      </w:r>
      <w:r w:rsidR="003644BC" w:rsidRPr="00460898">
        <w:rPr>
          <w:color w:val="000000" w:themeColor="text1"/>
          <w:lang w:val="id-ID"/>
        </w:rPr>
        <w:t>[</w:t>
      </w:r>
      <w:r w:rsidR="00460898" w:rsidRPr="00460898">
        <w:rPr>
          <w:color w:val="000000" w:themeColor="text1"/>
          <w:lang w:val="id-ID"/>
        </w:rPr>
        <w:t>16</w:t>
      </w:r>
      <w:r w:rsidR="003644BC" w:rsidRPr="00460898">
        <w:rPr>
          <w:color w:val="000000" w:themeColor="text1"/>
          <w:lang w:val="id-ID"/>
        </w:rPr>
        <w:t>]</w:t>
      </w:r>
      <w:r w:rsidRPr="00460898">
        <w:rPr>
          <w:lang w:val="id-ID"/>
        </w:rPr>
        <w:t>.</w:t>
      </w:r>
      <w:r w:rsidRPr="00D40D10">
        <w:rPr>
          <w:lang w:val="id-ID"/>
        </w:rPr>
        <w:t xml:space="preserve"> Thus,</w:t>
      </w:r>
      <w:r w:rsidRPr="00D40D10">
        <w:t xml:space="preserve"> this research aims to solve the teaching problem by applying project-based learning which integrated with E-STEM approach. </w:t>
      </w:r>
    </w:p>
    <w:p w:rsidR="002B1682" w:rsidRPr="00D40D10" w:rsidRDefault="002B1682" w:rsidP="002B1682">
      <w:pPr>
        <w:ind w:firstLine="720"/>
        <w:jc w:val="both"/>
        <w:rPr>
          <w:lang w:val="id-ID"/>
        </w:rPr>
      </w:pPr>
      <w:r w:rsidRPr="00552E62">
        <w:rPr>
          <w:lang w:eastAsia="id-ID"/>
        </w:rPr>
        <w:t>A study conducted by</w:t>
      </w:r>
      <w:r w:rsidR="003644BC" w:rsidRPr="00552E62">
        <w:rPr>
          <w:lang w:val="id-ID" w:eastAsia="id-ID"/>
        </w:rPr>
        <w:t xml:space="preserve"> </w:t>
      </w:r>
      <w:r w:rsidR="003644BC" w:rsidRPr="00552E62">
        <w:rPr>
          <w:color w:val="000000" w:themeColor="text1"/>
          <w:lang w:val="id-ID"/>
        </w:rPr>
        <w:t>[</w:t>
      </w:r>
      <w:r w:rsidR="00460898">
        <w:rPr>
          <w:color w:val="000000" w:themeColor="text1"/>
          <w:lang w:val="id-ID"/>
        </w:rPr>
        <w:t>17</w:t>
      </w:r>
      <w:proofErr w:type="gramStart"/>
      <w:r w:rsidR="003644BC" w:rsidRPr="00552E62">
        <w:rPr>
          <w:color w:val="000000" w:themeColor="text1"/>
          <w:lang w:val="id-ID"/>
        </w:rPr>
        <w:t>]</w:t>
      </w:r>
      <w:r w:rsidRPr="00552E62">
        <w:rPr>
          <w:lang w:eastAsia="id-ID"/>
        </w:rPr>
        <w:t xml:space="preserve"> </w:t>
      </w:r>
      <w:r w:rsidRPr="00F65316">
        <w:rPr>
          <w:lang w:eastAsia="id-ID"/>
        </w:rPr>
        <w:t xml:space="preserve"> explains</w:t>
      </w:r>
      <w:proofErr w:type="gramEnd"/>
      <w:r w:rsidRPr="00D40D10">
        <w:rPr>
          <w:lang w:eastAsia="id-ID"/>
        </w:rPr>
        <w:t xml:space="preserve"> that the implementation of STEM approach  can be organized using tasks that needs early study on the targeted competence by the students. So that, the combination of integrated STEM subjects is in accordance with </w:t>
      </w:r>
      <w:proofErr w:type="gramStart"/>
      <w:r w:rsidRPr="00D40D10">
        <w:rPr>
          <w:lang w:eastAsia="id-ID"/>
        </w:rPr>
        <w:t xml:space="preserve">the </w:t>
      </w:r>
      <w:proofErr w:type="spellStart"/>
      <w:r w:rsidRPr="00D40D10">
        <w:rPr>
          <w:lang w:eastAsia="id-ID"/>
        </w:rPr>
        <w:t>demans</w:t>
      </w:r>
      <w:proofErr w:type="spellEnd"/>
      <w:proofErr w:type="gramEnd"/>
      <w:r w:rsidRPr="00D40D10">
        <w:rPr>
          <w:lang w:eastAsia="id-ID"/>
        </w:rPr>
        <w:t xml:space="preserve"> of the national curriculum. As supported by</w:t>
      </w:r>
      <w:r w:rsidR="003644BC">
        <w:rPr>
          <w:lang w:val="id-ID" w:eastAsia="id-ID"/>
        </w:rPr>
        <w:t xml:space="preserve"> </w:t>
      </w:r>
      <w:r w:rsidR="003644BC" w:rsidRPr="00B13F9E">
        <w:rPr>
          <w:color w:val="000000" w:themeColor="text1"/>
          <w:lang w:val="id-ID"/>
        </w:rPr>
        <w:t>[</w:t>
      </w:r>
      <w:r w:rsidR="00460898">
        <w:rPr>
          <w:color w:val="000000" w:themeColor="text1"/>
          <w:lang w:val="id-ID"/>
        </w:rPr>
        <w:t>18</w:t>
      </w:r>
      <w:r w:rsidR="003644BC" w:rsidRPr="00B13F9E">
        <w:rPr>
          <w:color w:val="000000" w:themeColor="text1"/>
          <w:lang w:val="id-ID"/>
        </w:rPr>
        <w:t>]</w:t>
      </w:r>
      <w:r w:rsidR="00435B87">
        <w:rPr>
          <w:color w:val="000000" w:themeColor="text1"/>
          <w:lang w:val="id-ID"/>
        </w:rPr>
        <w:t xml:space="preserve">, </w:t>
      </w:r>
      <w:r w:rsidR="003644BC" w:rsidRPr="00B13F9E">
        <w:rPr>
          <w:color w:val="000000" w:themeColor="text1"/>
          <w:lang w:val="id-ID"/>
        </w:rPr>
        <w:t>[</w:t>
      </w:r>
      <w:r w:rsidR="00460898">
        <w:rPr>
          <w:color w:val="000000" w:themeColor="text1"/>
          <w:lang w:val="id-ID"/>
        </w:rPr>
        <w:t>19</w:t>
      </w:r>
      <w:r w:rsidR="003644BC" w:rsidRPr="00B13F9E">
        <w:rPr>
          <w:color w:val="000000" w:themeColor="text1"/>
          <w:lang w:val="id-ID"/>
        </w:rPr>
        <w:t>]</w:t>
      </w:r>
      <w:r w:rsidR="00435B87">
        <w:rPr>
          <w:color w:val="000000" w:themeColor="text1"/>
          <w:lang w:val="id-ID"/>
        </w:rPr>
        <w:t xml:space="preserve">, </w:t>
      </w:r>
      <w:r w:rsidR="003644BC" w:rsidRPr="00B13F9E">
        <w:rPr>
          <w:color w:val="000000" w:themeColor="text1"/>
          <w:lang w:val="id-ID"/>
        </w:rPr>
        <w:t>[</w:t>
      </w:r>
      <w:r w:rsidR="00460898">
        <w:rPr>
          <w:color w:val="000000" w:themeColor="text1"/>
          <w:lang w:val="id-ID"/>
        </w:rPr>
        <w:t>20</w:t>
      </w:r>
      <w:r w:rsidR="003644BC" w:rsidRPr="00B13F9E">
        <w:rPr>
          <w:color w:val="000000" w:themeColor="text1"/>
          <w:lang w:val="id-ID"/>
        </w:rPr>
        <w:t>]</w:t>
      </w:r>
      <w:r w:rsidRPr="00D40D10">
        <w:t xml:space="preserve"> that teaching learning</w:t>
      </w:r>
      <w:r w:rsidRPr="00D40D10">
        <w:rPr>
          <w:lang w:val="id-ID"/>
        </w:rPr>
        <w:t xml:space="preserve"> project-based learning which integrated </w:t>
      </w:r>
      <w:r w:rsidRPr="00D40D10">
        <w:t>with</w:t>
      </w:r>
      <w:r w:rsidRPr="00D40D10">
        <w:rPr>
          <w:lang w:val="id-ID"/>
        </w:rPr>
        <w:t xml:space="preserve"> Science, Technology, Engineering, and Mathematics (S</w:t>
      </w:r>
      <w:r w:rsidRPr="00D40D10">
        <w:t>TEM)</w:t>
      </w:r>
      <w:r w:rsidRPr="00D40D10">
        <w:rPr>
          <w:lang w:val="id-ID"/>
        </w:rPr>
        <w:t xml:space="preserve"> </w:t>
      </w:r>
      <w:r w:rsidRPr="00D40D10">
        <w:t xml:space="preserve">is able to improve students’ competence.  The teaching process that conducted using </w:t>
      </w:r>
      <w:r w:rsidRPr="00D40D10">
        <w:rPr>
          <w:lang w:val="id-ID"/>
        </w:rPr>
        <w:t>e</w:t>
      </w:r>
      <w:r w:rsidRPr="00D40D10">
        <w:t xml:space="preserve">-learning is able to use multiple digital devices such as </w:t>
      </w:r>
      <w:proofErr w:type="spellStart"/>
      <w:r w:rsidRPr="00D40D10">
        <w:t>smartphone</w:t>
      </w:r>
      <w:proofErr w:type="spellEnd"/>
      <w:r w:rsidRPr="00D40D10">
        <w:t xml:space="preserve"> and computer</w:t>
      </w:r>
      <w:r w:rsidR="003644BC">
        <w:rPr>
          <w:lang w:val="id-ID"/>
        </w:rPr>
        <w:t xml:space="preserve"> </w:t>
      </w:r>
      <w:r w:rsidR="003644BC" w:rsidRPr="00B13F9E">
        <w:rPr>
          <w:color w:val="000000" w:themeColor="text1"/>
          <w:lang w:val="id-ID"/>
        </w:rPr>
        <w:t>[</w:t>
      </w:r>
      <w:r w:rsidR="00460898">
        <w:rPr>
          <w:color w:val="000000" w:themeColor="text1"/>
          <w:lang w:val="id-ID"/>
        </w:rPr>
        <w:t>21</w:t>
      </w:r>
      <w:r w:rsidR="003644BC" w:rsidRPr="00B13F9E">
        <w:rPr>
          <w:color w:val="000000" w:themeColor="text1"/>
          <w:lang w:val="id-ID"/>
        </w:rPr>
        <w:t>]</w:t>
      </w:r>
      <w:r w:rsidRPr="00D40D10">
        <w:rPr>
          <w:lang w:val="id-ID"/>
        </w:rPr>
        <w:t xml:space="preserve">. </w:t>
      </w:r>
    </w:p>
    <w:p w:rsidR="002B1682" w:rsidRDefault="002B1682" w:rsidP="002B1682">
      <w:pPr>
        <w:ind w:firstLine="720"/>
        <w:jc w:val="both"/>
        <w:rPr>
          <w:color w:val="FF0000"/>
          <w:lang w:val="id-ID"/>
        </w:rPr>
      </w:pPr>
      <w:r w:rsidRPr="00D40D10">
        <w:t xml:space="preserve">Data from </w:t>
      </w:r>
      <w:proofErr w:type="spellStart"/>
      <w:r w:rsidRPr="00D40D10">
        <w:t>pevoius</w:t>
      </w:r>
      <w:proofErr w:type="spellEnd"/>
      <w:r w:rsidRPr="00D40D10">
        <w:t xml:space="preserve"> studies revealed that a teaching learning using Project-Based learning model which integrated with STEM approach is best applied in this study. The use of this model is very helpful for the students to channel their talents and skills</w:t>
      </w:r>
      <w:r w:rsidR="003644BC">
        <w:rPr>
          <w:lang w:val="id-ID"/>
        </w:rPr>
        <w:t xml:space="preserve"> </w:t>
      </w:r>
      <w:r w:rsidR="003644BC" w:rsidRPr="00B13F9E">
        <w:rPr>
          <w:color w:val="000000" w:themeColor="text1"/>
          <w:lang w:val="id-ID"/>
        </w:rPr>
        <w:t>[</w:t>
      </w:r>
      <w:r w:rsidR="00460898">
        <w:rPr>
          <w:color w:val="000000" w:themeColor="text1"/>
          <w:lang w:val="id-ID"/>
        </w:rPr>
        <w:t>22</w:t>
      </w:r>
      <w:r w:rsidR="003644BC" w:rsidRPr="00B13F9E">
        <w:rPr>
          <w:color w:val="000000" w:themeColor="text1"/>
          <w:lang w:val="id-ID"/>
        </w:rPr>
        <w:t>]</w:t>
      </w:r>
      <w:r w:rsidRPr="00D40D10">
        <w:rPr>
          <w:lang w:val="id-ID"/>
        </w:rPr>
        <w:t xml:space="preserve">. </w:t>
      </w:r>
      <w:r w:rsidRPr="00D40D10">
        <w:t>Previous study c</w:t>
      </w:r>
      <w:r w:rsidR="00CB4B7B">
        <w:t>onducted by</w:t>
      </w:r>
      <w:r w:rsidR="003644BC">
        <w:rPr>
          <w:lang w:val="id-ID" w:eastAsia="id-ID"/>
        </w:rPr>
        <w:t xml:space="preserve"> </w:t>
      </w:r>
      <w:r w:rsidR="003644BC" w:rsidRPr="00B13F9E">
        <w:rPr>
          <w:color w:val="000000" w:themeColor="text1"/>
          <w:lang w:val="id-ID"/>
        </w:rPr>
        <w:t>[</w:t>
      </w:r>
      <w:r w:rsidR="00460898">
        <w:rPr>
          <w:color w:val="000000" w:themeColor="text1"/>
          <w:lang w:val="id-ID"/>
        </w:rPr>
        <w:t>23</w:t>
      </w:r>
      <w:r w:rsidR="003644BC" w:rsidRPr="00B13F9E">
        <w:rPr>
          <w:color w:val="000000" w:themeColor="text1"/>
          <w:lang w:val="id-ID"/>
        </w:rPr>
        <w:t>]</w:t>
      </w:r>
      <w:r w:rsidR="00435B87">
        <w:rPr>
          <w:color w:val="000000" w:themeColor="text1"/>
          <w:lang w:val="id-ID"/>
        </w:rPr>
        <w:t xml:space="preserve">, </w:t>
      </w:r>
      <w:r w:rsidR="003644BC" w:rsidRPr="00B13F9E">
        <w:rPr>
          <w:color w:val="000000" w:themeColor="text1"/>
          <w:lang w:val="id-ID"/>
        </w:rPr>
        <w:t>[</w:t>
      </w:r>
      <w:r w:rsidR="00460898">
        <w:rPr>
          <w:color w:val="000000" w:themeColor="text1"/>
          <w:lang w:val="id-ID"/>
        </w:rPr>
        <w:t>24</w:t>
      </w:r>
      <w:r w:rsidR="003644BC" w:rsidRPr="00B13F9E">
        <w:rPr>
          <w:color w:val="000000" w:themeColor="text1"/>
          <w:lang w:val="id-ID"/>
        </w:rPr>
        <w:t>]</w:t>
      </w:r>
      <w:r w:rsidRPr="00D40D10">
        <w:rPr>
          <w:lang w:eastAsia="id-ID"/>
        </w:rPr>
        <w:t xml:space="preserve"> about the use of blogging media is not significant in increasing students’ ICT literacy. Based on the previous studies, this research is to strengthen previous study’s shortcomings, so that the focus is to </w:t>
      </w:r>
      <w:proofErr w:type="spellStart"/>
      <w:r w:rsidRPr="00D40D10">
        <w:rPr>
          <w:lang w:eastAsia="id-ID"/>
        </w:rPr>
        <w:t>analyse</w:t>
      </w:r>
      <w:proofErr w:type="spellEnd"/>
      <w:r w:rsidRPr="00D40D10">
        <w:rPr>
          <w:lang w:eastAsia="id-ID"/>
        </w:rPr>
        <w:t xml:space="preserve"> the implementation of </w:t>
      </w:r>
      <w:r w:rsidRPr="00D40D10">
        <w:rPr>
          <w:lang w:val="id-ID" w:eastAsia="id-ID"/>
        </w:rPr>
        <w:lastRenderedPageBreak/>
        <w:t>e</w:t>
      </w:r>
      <w:r w:rsidRPr="00D40D10">
        <w:rPr>
          <w:lang w:eastAsia="id-ID"/>
        </w:rPr>
        <w:t xml:space="preserve">-learning of Science, Technology, Engineering and Mathematics (E-STEM) project-based learning in teaching science in the classroom to increase ICT literacy and problem solving. </w:t>
      </w:r>
    </w:p>
    <w:p w:rsidR="002B1682" w:rsidRDefault="002B1682" w:rsidP="002B1682">
      <w:pPr>
        <w:ind w:firstLine="720"/>
        <w:jc w:val="both"/>
        <w:rPr>
          <w:lang w:val="id-ID"/>
        </w:rPr>
      </w:pPr>
      <w:r w:rsidRPr="00D40D10">
        <w:t xml:space="preserve">The model of </w:t>
      </w:r>
      <w:r w:rsidRPr="00D40D10">
        <w:rPr>
          <w:lang w:val="id-ID"/>
        </w:rPr>
        <w:t>E-learning Science, Technology, Engineering, and Mathematics (</w:t>
      </w:r>
      <w:r w:rsidRPr="00D40D10">
        <w:rPr>
          <w:lang w:val="id-ID" w:eastAsia="id-ID"/>
        </w:rPr>
        <w:t>E-STEM) project-base</w:t>
      </w:r>
      <w:r w:rsidRPr="00D40D10">
        <w:rPr>
          <w:lang w:eastAsia="id-ID"/>
        </w:rPr>
        <w:t>d</w:t>
      </w:r>
      <w:r w:rsidRPr="00D40D10">
        <w:rPr>
          <w:lang w:val="id-ID" w:eastAsia="id-ID"/>
        </w:rPr>
        <w:t xml:space="preserve"> learning</w:t>
      </w:r>
      <w:r w:rsidRPr="00D40D10">
        <w:t xml:space="preserve"> in teaching science is designed to make teaching learning process more enjoyable. Model E-STEM </w:t>
      </w:r>
      <w:r w:rsidRPr="00D40D10">
        <w:rPr>
          <w:lang w:val="id-ID" w:eastAsia="id-ID"/>
        </w:rPr>
        <w:t>project-base</w:t>
      </w:r>
      <w:r w:rsidRPr="00D40D10">
        <w:rPr>
          <w:lang w:eastAsia="id-ID"/>
        </w:rPr>
        <w:t>d</w:t>
      </w:r>
      <w:r w:rsidRPr="00D40D10">
        <w:rPr>
          <w:lang w:val="id-ID" w:eastAsia="id-ID"/>
        </w:rPr>
        <w:t xml:space="preserve"> learning</w:t>
      </w:r>
      <w:r w:rsidRPr="00D40D10">
        <w:t xml:space="preserve"> contains some teaching steps for students to conduct experiment directly and teaching materials which explain the concept easily. Model E-STEM is completed with supported elements such as syllabus, lesson plan, students’ tasks, and guide book. It is expected to facilitate teacher and students to understand of teaching science in the future. Model E-STEM </w:t>
      </w:r>
      <w:r w:rsidRPr="00D40D10">
        <w:rPr>
          <w:lang w:val="id-ID" w:eastAsia="id-ID"/>
        </w:rPr>
        <w:t>project-base</w:t>
      </w:r>
      <w:r w:rsidRPr="00D40D10">
        <w:rPr>
          <w:lang w:eastAsia="id-ID"/>
        </w:rPr>
        <w:t>d</w:t>
      </w:r>
      <w:r w:rsidRPr="00D40D10">
        <w:rPr>
          <w:lang w:val="id-ID" w:eastAsia="id-ID"/>
        </w:rPr>
        <w:t xml:space="preserve"> learning</w:t>
      </w:r>
      <w:r w:rsidRPr="00D40D10">
        <w:t xml:space="preserve"> in teaching science is designed in accordance with four subjects’ science, technology, engineering and mathematic. The use of the model is expected to make the teaching learning process more enjoyable, and able to gain better result in learning. The basic element of this study is the correlation between model E-STEM </w:t>
      </w:r>
      <w:r w:rsidRPr="00D40D10">
        <w:rPr>
          <w:lang w:val="id-ID" w:eastAsia="id-ID"/>
        </w:rPr>
        <w:t>project-base</w:t>
      </w:r>
      <w:r w:rsidRPr="00D40D10">
        <w:rPr>
          <w:lang w:eastAsia="id-ID"/>
        </w:rPr>
        <w:t>d</w:t>
      </w:r>
      <w:r w:rsidRPr="00D40D10">
        <w:rPr>
          <w:lang w:val="id-ID" w:eastAsia="id-ID"/>
        </w:rPr>
        <w:t xml:space="preserve"> learning</w:t>
      </w:r>
      <w:r w:rsidRPr="00D40D10">
        <w:t xml:space="preserve"> and the increase of ICT literacy and problem solving which shown in the </w:t>
      </w:r>
      <w:proofErr w:type="spellStart"/>
      <w:r w:rsidRPr="00D40D10">
        <w:t>the</w:t>
      </w:r>
      <w:proofErr w:type="spellEnd"/>
      <w:r w:rsidRPr="00D40D10">
        <w:t xml:space="preserve"> table 1 below: </w:t>
      </w:r>
    </w:p>
    <w:p w:rsidR="006C1FDE" w:rsidRPr="006C1FDE" w:rsidRDefault="006C1FDE" w:rsidP="002B1682">
      <w:pPr>
        <w:ind w:firstLine="720"/>
        <w:jc w:val="both"/>
        <w:rPr>
          <w:color w:val="FF0000"/>
          <w:lang w:val="id-ID"/>
        </w:rPr>
      </w:pPr>
    </w:p>
    <w:p w:rsidR="002B1682" w:rsidRPr="006C1FDE" w:rsidRDefault="006C1FDE" w:rsidP="006C1FDE">
      <w:pPr>
        <w:ind w:left="851" w:hanging="851"/>
        <w:jc w:val="center"/>
        <w:rPr>
          <w:lang w:val="id-ID"/>
        </w:rPr>
      </w:pPr>
      <w:proofErr w:type="gramStart"/>
      <w:r w:rsidRPr="002C6ABF">
        <w:t>Table 1</w:t>
      </w:r>
      <w:r w:rsidRPr="002C6ABF">
        <w:rPr>
          <w:lang w:val="id-ID"/>
        </w:rPr>
        <w:t>.</w:t>
      </w:r>
      <w:proofErr w:type="gramEnd"/>
      <w:r w:rsidRPr="002C6ABF">
        <w:t xml:space="preserve"> The Correlation </w:t>
      </w:r>
      <w:r w:rsidRPr="002C6ABF">
        <w:rPr>
          <w:lang w:val="id-ID"/>
        </w:rPr>
        <w:t>b</w:t>
      </w:r>
      <w:proofErr w:type="spellStart"/>
      <w:r w:rsidRPr="002C6ABF">
        <w:t>etween</w:t>
      </w:r>
      <w:proofErr w:type="spellEnd"/>
      <w:r w:rsidRPr="002C6ABF">
        <w:t xml:space="preserve"> Syntax Model E-Stem </w:t>
      </w:r>
      <w:r w:rsidRPr="002C6ABF">
        <w:rPr>
          <w:lang w:val="id-ID"/>
        </w:rPr>
        <w:t>Project-base</w:t>
      </w:r>
      <w:r w:rsidRPr="002C6ABF">
        <w:t>d</w:t>
      </w:r>
      <w:r w:rsidRPr="002C6ABF">
        <w:rPr>
          <w:lang w:val="id-ID"/>
        </w:rPr>
        <w:t xml:space="preserve"> Learning </w:t>
      </w:r>
    </w:p>
    <w:tbl>
      <w:tblPr>
        <w:tblStyle w:val="TableGrid"/>
        <w:tblW w:w="8506" w:type="dxa"/>
        <w:tblInd w:w="108" w:type="dxa"/>
        <w:tblLook w:val="04A0"/>
      </w:tblPr>
      <w:tblGrid>
        <w:gridCol w:w="557"/>
        <w:gridCol w:w="2013"/>
        <w:gridCol w:w="2818"/>
        <w:gridCol w:w="3118"/>
      </w:tblGrid>
      <w:tr w:rsidR="006C1FDE" w:rsidRPr="002C6ABF" w:rsidTr="000E337A">
        <w:tc>
          <w:tcPr>
            <w:tcW w:w="557" w:type="dxa"/>
            <w:tcBorders>
              <w:left w:val="nil"/>
              <w:right w:val="nil"/>
            </w:tcBorders>
          </w:tcPr>
          <w:p w:rsidR="006C1FDE" w:rsidRPr="006C1FDE" w:rsidRDefault="006C1FDE" w:rsidP="000E337A">
            <w:pPr>
              <w:jc w:val="center"/>
              <w:rPr>
                <w:sz w:val="16"/>
                <w:szCs w:val="16"/>
              </w:rPr>
            </w:pPr>
            <w:r w:rsidRPr="006C1FDE">
              <w:rPr>
                <w:sz w:val="16"/>
                <w:szCs w:val="16"/>
              </w:rPr>
              <w:t>No</w:t>
            </w:r>
          </w:p>
        </w:tc>
        <w:tc>
          <w:tcPr>
            <w:tcW w:w="2013" w:type="dxa"/>
            <w:tcBorders>
              <w:left w:val="nil"/>
              <w:right w:val="nil"/>
            </w:tcBorders>
          </w:tcPr>
          <w:p w:rsidR="006C1FDE" w:rsidRPr="006C1FDE" w:rsidRDefault="006C1FDE" w:rsidP="000E337A">
            <w:pPr>
              <w:jc w:val="center"/>
              <w:rPr>
                <w:sz w:val="16"/>
                <w:szCs w:val="16"/>
              </w:rPr>
            </w:pPr>
            <w:r w:rsidRPr="006C1FDE">
              <w:rPr>
                <w:sz w:val="16"/>
                <w:szCs w:val="16"/>
              </w:rPr>
              <w:t xml:space="preserve">Syntax </w:t>
            </w:r>
            <w:r w:rsidRPr="006C1FDE">
              <w:rPr>
                <w:sz w:val="16"/>
                <w:szCs w:val="16"/>
                <w:lang w:val="id-ID"/>
              </w:rPr>
              <w:t>m</w:t>
            </w:r>
            <w:proofErr w:type="spellStart"/>
            <w:r w:rsidRPr="006C1FDE">
              <w:rPr>
                <w:sz w:val="16"/>
                <w:szCs w:val="16"/>
              </w:rPr>
              <w:t>odel</w:t>
            </w:r>
            <w:proofErr w:type="spellEnd"/>
            <w:r w:rsidRPr="006C1FDE">
              <w:rPr>
                <w:sz w:val="16"/>
                <w:szCs w:val="16"/>
              </w:rPr>
              <w:t xml:space="preserve"> of </w:t>
            </w:r>
          </w:p>
          <w:p w:rsidR="006C1FDE" w:rsidRPr="006C1FDE" w:rsidRDefault="006C1FDE" w:rsidP="000E337A">
            <w:pPr>
              <w:jc w:val="center"/>
              <w:rPr>
                <w:sz w:val="16"/>
                <w:szCs w:val="16"/>
                <w:lang w:val="id-ID"/>
              </w:rPr>
            </w:pPr>
            <w:r w:rsidRPr="006C1FDE">
              <w:rPr>
                <w:sz w:val="16"/>
                <w:szCs w:val="16"/>
              </w:rPr>
              <w:t xml:space="preserve">E-STEM </w:t>
            </w:r>
            <w:r w:rsidRPr="006C1FDE">
              <w:rPr>
                <w:sz w:val="16"/>
                <w:szCs w:val="16"/>
                <w:lang w:val="id-ID"/>
              </w:rPr>
              <w:t>project base learning</w:t>
            </w:r>
          </w:p>
        </w:tc>
        <w:tc>
          <w:tcPr>
            <w:tcW w:w="2818" w:type="dxa"/>
            <w:tcBorders>
              <w:left w:val="nil"/>
              <w:right w:val="nil"/>
            </w:tcBorders>
          </w:tcPr>
          <w:p w:rsidR="006C1FDE" w:rsidRPr="006C1FDE" w:rsidRDefault="006C1FDE" w:rsidP="000E337A">
            <w:pPr>
              <w:jc w:val="center"/>
              <w:rPr>
                <w:sz w:val="16"/>
                <w:szCs w:val="16"/>
              </w:rPr>
            </w:pPr>
            <w:r w:rsidRPr="006C1FDE">
              <w:rPr>
                <w:sz w:val="16"/>
                <w:szCs w:val="16"/>
              </w:rPr>
              <w:t>Problem solving indicators</w:t>
            </w:r>
          </w:p>
        </w:tc>
        <w:tc>
          <w:tcPr>
            <w:tcW w:w="3118" w:type="dxa"/>
            <w:tcBorders>
              <w:left w:val="nil"/>
              <w:right w:val="nil"/>
            </w:tcBorders>
          </w:tcPr>
          <w:p w:rsidR="006C1FDE" w:rsidRPr="006C1FDE" w:rsidRDefault="006C1FDE" w:rsidP="006C1FDE">
            <w:pPr>
              <w:rPr>
                <w:sz w:val="16"/>
                <w:szCs w:val="16"/>
              </w:rPr>
            </w:pPr>
            <w:r>
              <w:rPr>
                <w:sz w:val="16"/>
                <w:szCs w:val="16"/>
                <w:lang w:val="id-ID"/>
              </w:rPr>
              <w:t xml:space="preserve">   </w:t>
            </w:r>
            <w:r w:rsidRPr="006C1FDE">
              <w:rPr>
                <w:sz w:val="16"/>
                <w:szCs w:val="16"/>
              </w:rPr>
              <w:t>ICT literacy indicators</w:t>
            </w:r>
          </w:p>
        </w:tc>
      </w:tr>
      <w:tr w:rsidR="006C1FDE" w:rsidRPr="002C6ABF" w:rsidTr="00427FEE">
        <w:trPr>
          <w:trHeight w:val="560"/>
        </w:trPr>
        <w:tc>
          <w:tcPr>
            <w:tcW w:w="557" w:type="dxa"/>
            <w:tcBorders>
              <w:left w:val="nil"/>
              <w:right w:val="nil"/>
            </w:tcBorders>
          </w:tcPr>
          <w:p w:rsidR="006C1FDE" w:rsidRPr="002C6ABF" w:rsidRDefault="006C1FDE" w:rsidP="000E337A">
            <w:pPr>
              <w:jc w:val="both"/>
              <w:rPr>
                <w:sz w:val="16"/>
                <w:szCs w:val="16"/>
              </w:rPr>
            </w:pPr>
            <w:r w:rsidRPr="002C6ABF">
              <w:rPr>
                <w:sz w:val="16"/>
                <w:szCs w:val="16"/>
              </w:rPr>
              <w:t>1.</w:t>
            </w:r>
          </w:p>
        </w:tc>
        <w:tc>
          <w:tcPr>
            <w:tcW w:w="2013" w:type="dxa"/>
            <w:tcBorders>
              <w:left w:val="nil"/>
              <w:right w:val="nil"/>
            </w:tcBorders>
          </w:tcPr>
          <w:p w:rsidR="006C1FDE" w:rsidRPr="002C6ABF" w:rsidRDefault="006C1FDE" w:rsidP="000E337A">
            <w:pPr>
              <w:rPr>
                <w:sz w:val="16"/>
                <w:szCs w:val="16"/>
                <w:lang w:val="id-ID"/>
              </w:rPr>
            </w:pPr>
            <w:r w:rsidRPr="002C6ABF">
              <w:rPr>
                <w:sz w:val="16"/>
                <w:szCs w:val="16"/>
              </w:rPr>
              <w:t xml:space="preserve">Questioning about daily physic phenomenon. </w:t>
            </w:r>
          </w:p>
        </w:tc>
        <w:tc>
          <w:tcPr>
            <w:tcW w:w="2818" w:type="dxa"/>
            <w:tcBorders>
              <w:left w:val="nil"/>
              <w:right w:val="nil"/>
            </w:tcBorders>
          </w:tcPr>
          <w:p w:rsidR="006C1FDE" w:rsidRPr="002C6ABF" w:rsidRDefault="006C1FDE" w:rsidP="000E337A">
            <w:pPr>
              <w:pStyle w:val="ListParagraph"/>
              <w:spacing w:line="240" w:lineRule="auto"/>
              <w:ind w:left="212"/>
              <w:jc w:val="both"/>
              <w:rPr>
                <w:rFonts w:ascii="Times New Roman" w:hAnsi="Times New Roman"/>
                <w:sz w:val="16"/>
                <w:szCs w:val="16"/>
              </w:rPr>
            </w:pPr>
            <w:r w:rsidRPr="002C6ABF">
              <w:rPr>
                <w:rFonts w:ascii="Times New Roman" w:hAnsi="Times New Roman"/>
                <w:sz w:val="16"/>
                <w:szCs w:val="16"/>
              </w:rPr>
              <w:t>Reflection</w:t>
            </w:r>
          </w:p>
          <w:p w:rsidR="006C1FDE" w:rsidRPr="002C6ABF" w:rsidRDefault="006C1FDE" w:rsidP="000E337A">
            <w:pPr>
              <w:pStyle w:val="ListParagraph"/>
              <w:spacing w:line="240" w:lineRule="auto"/>
              <w:ind w:left="212"/>
              <w:jc w:val="both"/>
              <w:rPr>
                <w:rFonts w:ascii="Times New Roman" w:hAnsi="Times New Roman"/>
                <w:sz w:val="16"/>
                <w:szCs w:val="16"/>
              </w:rPr>
            </w:pPr>
            <w:r w:rsidRPr="002C6ABF">
              <w:rPr>
                <w:rFonts w:ascii="Times New Roman" w:hAnsi="Times New Roman"/>
                <w:sz w:val="16"/>
                <w:szCs w:val="16"/>
              </w:rPr>
              <w:t>identifying a problem</w:t>
            </w:r>
          </w:p>
          <w:p w:rsidR="006C1FDE" w:rsidRPr="002C6ABF" w:rsidRDefault="006C1FDE" w:rsidP="000E337A">
            <w:pPr>
              <w:pStyle w:val="ListParagraph"/>
              <w:spacing w:line="240" w:lineRule="auto"/>
              <w:ind w:left="212"/>
              <w:jc w:val="both"/>
              <w:rPr>
                <w:rFonts w:ascii="Times New Roman" w:hAnsi="Times New Roman"/>
                <w:sz w:val="16"/>
                <w:szCs w:val="16"/>
              </w:rPr>
            </w:pPr>
            <w:r w:rsidRPr="002C6ABF">
              <w:rPr>
                <w:rFonts w:ascii="Times New Roman" w:hAnsi="Times New Roman"/>
                <w:sz w:val="16"/>
                <w:szCs w:val="16"/>
              </w:rPr>
              <w:t xml:space="preserve">formulating the problem  </w:t>
            </w:r>
          </w:p>
        </w:tc>
        <w:tc>
          <w:tcPr>
            <w:tcW w:w="3118" w:type="dxa"/>
            <w:tcBorders>
              <w:left w:val="nil"/>
              <w:right w:val="nil"/>
            </w:tcBorders>
          </w:tcPr>
          <w:p w:rsidR="006C1FDE" w:rsidRPr="002C6ABF" w:rsidRDefault="00427FEE" w:rsidP="000E337A">
            <w:pPr>
              <w:pStyle w:val="ListParagraph"/>
              <w:spacing w:line="240" w:lineRule="auto"/>
              <w:ind w:left="175"/>
              <w:rPr>
                <w:rFonts w:ascii="Times New Roman" w:hAnsi="Times New Roman"/>
                <w:sz w:val="16"/>
                <w:szCs w:val="16"/>
              </w:rPr>
            </w:pPr>
            <w:r>
              <w:rPr>
                <w:rFonts w:ascii="Times New Roman" w:hAnsi="Times New Roman"/>
                <w:sz w:val="16"/>
                <w:szCs w:val="16"/>
                <w:lang w:val="id-ID"/>
              </w:rPr>
              <w:t>K</w:t>
            </w:r>
            <w:proofErr w:type="spellStart"/>
            <w:r w:rsidR="006C1FDE" w:rsidRPr="002C6ABF">
              <w:rPr>
                <w:rFonts w:ascii="Times New Roman" w:hAnsi="Times New Roman"/>
                <w:sz w:val="16"/>
                <w:szCs w:val="16"/>
              </w:rPr>
              <w:t>nowing</w:t>
            </w:r>
            <w:proofErr w:type="spellEnd"/>
            <w:r w:rsidR="006C1FDE" w:rsidRPr="002C6ABF">
              <w:rPr>
                <w:rFonts w:ascii="Times New Roman" w:hAnsi="Times New Roman"/>
                <w:sz w:val="16"/>
                <w:szCs w:val="16"/>
              </w:rPr>
              <w:t xml:space="preserve"> how to use the computer/internet</w:t>
            </w:r>
          </w:p>
          <w:p w:rsidR="006C1FDE" w:rsidRPr="00427FEE" w:rsidRDefault="006C1FDE" w:rsidP="00427FEE">
            <w:pPr>
              <w:pStyle w:val="ListParagraph"/>
              <w:spacing w:line="240" w:lineRule="auto"/>
              <w:ind w:left="175"/>
              <w:rPr>
                <w:rFonts w:ascii="Times New Roman" w:hAnsi="Times New Roman"/>
                <w:sz w:val="16"/>
                <w:szCs w:val="16"/>
                <w:lang w:val="id-ID"/>
              </w:rPr>
            </w:pPr>
            <w:r w:rsidRPr="002C6ABF">
              <w:rPr>
                <w:rFonts w:ascii="Times New Roman" w:hAnsi="Times New Roman"/>
                <w:sz w:val="16"/>
                <w:szCs w:val="16"/>
              </w:rPr>
              <w:t>looking up for information</w:t>
            </w:r>
          </w:p>
        </w:tc>
      </w:tr>
      <w:tr w:rsidR="006C1FDE" w:rsidRPr="002C6ABF" w:rsidTr="000E337A">
        <w:tc>
          <w:tcPr>
            <w:tcW w:w="557" w:type="dxa"/>
            <w:tcBorders>
              <w:left w:val="nil"/>
              <w:right w:val="nil"/>
            </w:tcBorders>
          </w:tcPr>
          <w:p w:rsidR="006C1FDE" w:rsidRPr="002C6ABF" w:rsidRDefault="006C1FDE" w:rsidP="000E337A">
            <w:pPr>
              <w:jc w:val="both"/>
              <w:rPr>
                <w:sz w:val="16"/>
                <w:szCs w:val="16"/>
              </w:rPr>
            </w:pPr>
            <w:r w:rsidRPr="002C6ABF">
              <w:rPr>
                <w:sz w:val="16"/>
                <w:szCs w:val="16"/>
              </w:rPr>
              <w:t>2.</w:t>
            </w:r>
          </w:p>
        </w:tc>
        <w:tc>
          <w:tcPr>
            <w:tcW w:w="2013" w:type="dxa"/>
            <w:tcBorders>
              <w:left w:val="nil"/>
              <w:right w:val="nil"/>
            </w:tcBorders>
          </w:tcPr>
          <w:p w:rsidR="006C1FDE" w:rsidRPr="002C6ABF" w:rsidRDefault="006C1FDE" w:rsidP="000E337A">
            <w:pPr>
              <w:jc w:val="both"/>
              <w:rPr>
                <w:sz w:val="16"/>
                <w:szCs w:val="16"/>
              </w:rPr>
            </w:pPr>
            <w:r w:rsidRPr="002C6ABF">
              <w:rPr>
                <w:sz w:val="16"/>
                <w:szCs w:val="16"/>
              </w:rPr>
              <w:t>Arranging project plan</w:t>
            </w:r>
            <w:r w:rsidRPr="002C6ABF">
              <w:rPr>
                <w:sz w:val="16"/>
                <w:szCs w:val="16"/>
                <w:lang w:val="id-ID"/>
              </w:rPr>
              <w:t xml:space="preserve"> </w:t>
            </w:r>
          </w:p>
        </w:tc>
        <w:tc>
          <w:tcPr>
            <w:tcW w:w="2818" w:type="dxa"/>
            <w:tcBorders>
              <w:left w:val="nil"/>
              <w:right w:val="nil"/>
            </w:tcBorders>
          </w:tcPr>
          <w:p w:rsidR="006C1FDE" w:rsidRPr="002C6ABF" w:rsidRDefault="006C1FDE" w:rsidP="000E337A">
            <w:pPr>
              <w:pStyle w:val="ListParagraph"/>
              <w:spacing w:line="240" w:lineRule="auto"/>
              <w:ind w:left="212"/>
              <w:rPr>
                <w:rFonts w:ascii="Times New Roman" w:hAnsi="Times New Roman"/>
                <w:sz w:val="16"/>
                <w:szCs w:val="16"/>
              </w:rPr>
            </w:pPr>
            <w:proofErr w:type="spellStart"/>
            <w:r w:rsidRPr="002C6ABF">
              <w:rPr>
                <w:rFonts w:ascii="Times New Roman" w:hAnsi="Times New Roman"/>
                <w:sz w:val="16"/>
                <w:szCs w:val="16"/>
              </w:rPr>
              <w:t>Brainstormning</w:t>
            </w:r>
            <w:proofErr w:type="spellEnd"/>
          </w:p>
          <w:p w:rsidR="006C1FDE" w:rsidRPr="002C6ABF" w:rsidRDefault="006C1FDE" w:rsidP="000E337A">
            <w:pPr>
              <w:pStyle w:val="ListParagraph"/>
              <w:spacing w:line="240" w:lineRule="auto"/>
              <w:ind w:left="212"/>
              <w:rPr>
                <w:rFonts w:ascii="Times New Roman" w:hAnsi="Times New Roman"/>
                <w:sz w:val="16"/>
                <w:szCs w:val="16"/>
              </w:rPr>
            </w:pPr>
            <w:r w:rsidRPr="002C6ABF">
              <w:rPr>
                <w:rFonts w:ascii="Times New Roman" w:hAnsi="Times New Roman"/>
                <w:sz w:val="16"/>
                <w:szCs w:val="16"/>
              </w:rPr>
              <w:t>Selecting a relevant material</w:t>
            </w:r>
          </w:p>
          <w:p w:rsidR="006C1FDE" w:rsidRPr="002C6ABF" w:rsidRDefault="006C1FDE" w:rsidP="000E337A">
            <w:pPr>
              <w:pStyle w:val="ListParagraph"/>
              <w:spacing w:line="240" w:lineRule="auto"/>
              <w:ind w:left="212"/>
              <w:rPr>
                <w:rFonts w:ascii="Times New Roman" w:hAnsi="Times New Roman"/>
                <w:sz w:val="16"/>
                <w:szCs w:val="16"/>
              </w:rPr>
            </w:pPr>
            <w:r w:rsidRPr="002C6ABF">
              <w:rPr>
                <w:rFonts w:ascii="Times New Roman" w:hAnsi="Times New Roman"/>
                <w:sz w:val="16"/>
                <w:szCs w:val="16"/>
              </w:rPr>
              <w:t>Selecting the right strategy to solve the problem</w:t>
            </w:r>
          </w:p>
        </w:tc>
        <w:tc>
          <w:tcPr>
            <w:tcW w:w="3118" w:type="dxa"/>
            <w:tcBorders>
              <w:left w:val="nil"/>
              <w:right w:val="nil"/>
            </w:tcBorders>
          </w:tcPr>
          <w:p w:rsidR="006C1FDE" w:rsidRPr="002C6ABF" w:rsidRDefault="00427FEE" w:rsidP="000E337A">
            <w:pPr>
              <w:pStyle w:val="ListParagraph"/>
              <w:spacing w:line="240" w:lineRule="auto"/>
              <w:ind w:left="175"/>
              <w:rPr>
                <w:rFonts w:ascii="Times New Roman" w:hAnsi="Times New Roman"/>
                <w:sz w:val="16"/>
                <w:szCs w:val="16"/>
              </w:rPr>
            </w:pPr>
            <w:r>
              <w:rPr>
                <w:rFonts w:ascii="Times New Roman" w:hAnsi="Times New Roman"/>
                <w:sz w:val="16"/>
                <w:szCs w:val="16"/>
                <w:lang w:val="id-ID"/>
              </w:rPr>
              <w:t>O</w:t>
            </w:r>
            <w:proofErr w:type="spellStart"/>
            <w:r w:rsidR="006C1FDE" w:rsidRPr="002C6ABF">
              <w:rPr>
                <w:rFonts w:ascii="Times New Roman" w:hAnsi="Times New Roman"/>
                <w:sz w:val="16"/>
                <w:szCs w:val="16"/>
              </w:rPr>
              <w:t>btaining</w:t>
            </w:r>
            <w:proofErr w:type="spellEnd"/>
            <w:r w:rsidR="006C1FDE" w:rsidRPr="002C6ABF">
              <w:rPr>
                <w:rFonts w:ascii="Times New Roman" w:hAnsi="Times New Roman"/>
                <w:sz w:val="16"/>
                <w:szCs w:val="16"/>
              </w:rPr>
              <w:t xml:space="preserve"> the information </w:t>
            </w:r>
          </w:p>
          <w:p w:rsidR="006C1FDE" w:rsidRPr="002C6ABF" w:rsidRDefault="006C1FDE" w:rsidP="000E337A">
            <w:pPr>
              <w:pStyle w:val="ListParagraph"/>
              <w:spacing w:line="240" w:lineRule="auto"/>
              <w:ind w:left="175"/>
              <w:rPr>
                <w:rFonts w:ascii="Times New Roman" w:hAnsi="Times New Roman"/>
                <w:sz w:val="16"/>
                <w:szCs w:val="16"/>
              </w:rPr>
            </w:pPr>
            <w:r w:rsidRPr="002C6ABF">
              <w:rPr>
                <w:rFonts w:ascii="Times New Roman" w:hAnsi="Times New Roman"/>
                <w:sz w:val="16"/>
                <w:szCs w:val="16"/>
              </w:rPr>
              <w:t xml:space="preserve">comparing the information </w:t>
            </w:r>
          </w:p>
        </w:tc>
      </w:tr>
      <w:tr w:rsidR="006C1FDE" w:rsidRPr="002C6ABF" w:rsidTr="000E337A">
        <w:tc>
          <w:tcPr>
            <w:tcW w:w="557" w:type="dxa"/>
            <w:tcBorders>
              <w:left w:val="nil"/>
              <w:right w:val="nil"/>
            </w:tcBorders>
          </w:tcPr>
          <w:p w:rsidR="006C1FDE" w:rsidRPr="002C6ABF" w:rsidRDefault="006C1FDE" w:rsidP="000E337A">
            <w:pPr>
              <w:jc w:val="both"/>
              <w:rPr>
                <w:sz w:val="16"/>
                <w:szCs w:val="16"/>
              </w:rPr>
            </w:pPr>
            <w:r w:rsidRPr="002C6ABF">
              <w:rPr>
                <w:sz w:val="16"/>
                <w:szCs w:val="16"/>
              </w:rPr>
              <w:t>3.</w:t>
            </w:r>
          </w:p>
        </w:tc>
        <w:tc>
          <w:tcPr>
            <w:tcW w:w="2013" w:type="dxa"/>
            <w:tcBorders>
              <w:left w:val="nil"/>
              <w:right w:val="nil"/>
            </w:tcBorders>
          </w:tcPr>
          <w:p w:rsidR="006C1FDE" w:rsidRPr="002C6ABF" w:rsidRDefault="006C1FDE" w:rsidP="000E337A">
            <w:pPr>
              <w:jc w:val="both"/>
              <w:rPr>
                <w:sz w:val="16"/>
                <w:szCs w:val="16"/>
              </w:rPr>
            </w:pPr>
            <w:r w:rsidRPr="002C6ABF">
              <w:rPr>
                <w:sz w:val="16"/>
                <w:szCs w:val="16"/>
              </w:rPr>
              <w:t>Learning independently</w:t>
            </w:r>
          </w:p>
        </w:tc>
        <w:tc>
          <w:tcPr>
            <w:tcW w:w="2818" w:type="dxa"/>
            <w:tcBorders>
              <w:left w:val="nil"/>
              <w:right w:val="nil"/>
            </w:tcBorders>
          </w:tcPr>
          <w:p w:rsidR="006C1FDE" w:rsidRPr="002C6ABF" w:rsidRDefault="006C1FDE" w:rsidP="000E337A">
            <w:pPr>
              <w:pStyle w:val="ListParagraph"/>
              <w:spacing w:line="240" w:lineRule="auto"/>
              <w:ind w:left="212"/>
              <w:rPr>
                <w:rFonts w:ascii="Times New Roman" w:hAnsi="Times New Roman"/>
                <w:sz w:val="16"/>
                <w:szCs w:val="16"/>
              </w:rPr>
            </w:pPr>
            <w:r w:rsidRPr="002C6ABF">
              <w:rPr>
                <w:rFonts w:ascii="Times New Roman" w:hAnsi="Times New Roman"/>
                <w:sz w:val="16"/>
                <w:szCs w:val="16"/>
              </w:rPr>
              <w:t>Selecting relevant materials</w:t>
            </w:r>
          </w:p>
          <w:p w:rsidR="006C1FDE" w:rsidRPr="002C6ABF" w:rsidRDefault="006C1FDE" w:rsidP="000E337A">
            <w:pPr>
              <w:pStyle w:val="ListParagraph"/>
              <w:spacing w:line="240" w:lineRule="auto"/>
              <w:ind w:left="212"/>
              <w:rPr>
                <w:rFonts w:ascii="Times New Roman" w:hAnsi="Times New Roman"/>
                <w:sz w:val="16"/>
                <w:szCs w:val="16"/>
              </w:rPr>
            </w:pPr>
            <w:r w:rsidRPr="002C6ABF">
              <w:rPr>
                <w:rFonts w:ascii="Times New Roman" w:hAnsi="Times New Roman"/>
                <w:sz w:val="16"/>
                <w:szCs w:val="16"/>
              </w:rPr>
              <w:t>Doing some activities in problem solving</w:t>
            </w:r>
          </w:p>
        </w:tc>
        <w:tc>
          <w:tcPr>
            <w:tcW w:w="3118" w:type="dxa"/>
            <w:tcBorders>
              <w:left w:val="nil"/>
              <w:right w:val="nil"/>
            </w:tcBorders>
          </w:tcPr>
          <w:p w:rsidR="006C1FDE" w:rsidRPr="002C6ABF" w:rsidRDefault="006C1FDE" w:rsidP="000E337A">
            <w:pPr>
              <w:pStyle w:val="ListParagraph"/>
              <w:spacing w:line="240" w:lineRule="auto"/>
              <w:ind w:left="175"/>
              <w:rPr>
                <w:rFonts w:ascii="Times New Roman" w:hAnsi="Times New Roman"/>
                <w:sz w:val="16"/>
                <w:szCs w:val="16"/>
              </w:rPr>
            </w:pPr>
            <w:r w:rsidRPr="002C6ABF">
              <w:rPr>
                <w:rFonts w:ascii="Times New Roman" w:hAnsi="Times New Roman"/>
                <w:sz w:val="16"/>
                <w:szCs w:val="16"/>
              </w:rPr>
              <w:t>Managing the information</w:t>
            </w:r>
          </w:p>
          <w:p w:rsidR="006C1FDE" w:rsidRPr="002C6ABF" w:rsidRDefault="006C1FDE" w:rsidP="000E337A">
            <w:pPr>
              <w:pStyle w:val="ListParagraph"/>
              <w:spacing w:line="240" w:lineRule="auto"/>
              <w:ind w:left="175"/>
              <w:rPr>
                <w:rFonts w:ascii="Times New Roman" w:hAnsi="Times New Roman"/>
                <w:sz w:val="16"/>
                <w:szCs w:val="16"/>
              </w:rPr>
            </w:pPr>
            <w:r w:rsidRPr="002C6ABF">
              <w:rPr>
                <w:rFonts w:ascii="Times New Roman" w:hAnsi="Times New Roman"/>
                <w:sz w:val="16"/>
                <w:szCs w:val="16"/>
              </w:rPr>
              <w:t>Obtain the accurate information</w:t>
            </w:r>
          </w:p>
          <w:p w:rsidR="006C1FDE" w:rsidRPr="002C6ABF" w:rsidRDefault="006C1FDE" w:rsidP="000E337A">
            <w:pPr>
              <w:pStyle w:val="ListParagraph"/>
              <w:spacing w:line="240" w:lineRule="auto"/>
              <w:ind w:left="175"/>
              <w:rPr>
                <w:rFonts w:ascii="Times New Roman" w:hAnsi="Times New Roman"/>
                <w:sz w:val="16"/>
                <w:szCs w:val="16"/>
              </w:rPr>
            </w:pPr>
            <w:proofErr w:type="spellStart"/>
            <w:r w:rsidRPr="002C6ABF">
              <w:rPr>
                <w:rFonts w:ascii="Times New Roman" w:hAnsi="Times New Roman"/>
                <w:sz w:val="16"/>
                <w:szCs w:val="16"/>
              </w:rPr>
              <w:t>Obtaine</w:t>
            </w:r>
            <w:proofErr w:type="spellEnd"/>
            <w:r w:rsidRPr="002C6ABF">
              <w:rPr>
                <w:rFonts w:ascii="Times New Roman" w:hAnsi="Times New Roman"/>
                <w:sz w:val="16"/>
                <w:szCs w:val="16"/>
              </w:rPr>
              <w:t xml:space="preserve"> relevant information</w:t>
            </w:r>
          </w:p>
        </w:tc>
      </w:tr>
      <w:tr w:rsidR="006C1FDE" w:rsidRPr="002C6ABF" w:rsidTr="000E337A">
        <w:tc>
          <w:tcPr>
            <w:tcW w:w="557" w:type="dxa"/>
            <w:tcBorders>
              <w:left w:val="nil"/>
              <w:right w:val="nil"/>
            </w:tcBorders>
          </w:tcPr>
          <w:p w:rsidR="006C1FDE" w:rsidRPr="002C6ABF" w:rsidRDefault="006C1FDE" w:rsidP="000E337A">
            <w:pPr>
              <w:jc w:val="both"/>
              <w:rPr>
                <w:sz w:val="16"/>
                <w:szCs w:val="16"/>
              </w:rPr>
            </w:pPr>
            <w:r w:rsidRPr="002C6ABF">
              <w:rPr>
                <w:sz w:val="16"/>
                <w:szCs w:val="16"/>
              </w:rPr>
              <w:t>4.</w:t>
            </w:r>
          </w:p>
        </w:tc>
        <w:tc>
          <w:tcPr>
            <w:tcW w:w="2013" w:type="dxa"/>
            <w:tcBorders>
              <w:left w:val="nil"/>
              <w:right w:val="nil"/>
            </w:tcBorders>
          </w:tcPr>
          <w:p w:rsidR="006C1FDE" w:rsidRPr="002C6ABF" w:rsidRDefault="006C1FDE" w:rsidP="000E337A">
            <w:pPr>
              <w:jc w:val="both"/>
              <w:rPr>
                <w:sz w:val="16"/>
                <w:szCs w:val="16"/>
                <w:lang w:val="id-ID"/>
              </w:rPr>
            </w:pPr>
            <w:r w:rsidRPr="002C6ABF">
              <w:rPr>
                <w:sz w:val="16"/>
                <w:szCs w:val="16"/>
              </w:rPr>
              <w:t xml:space="preserve">Designing and collaborating between subjects </w:t>
            </w:r>
          </w:p>
        </w:tc>
        <w:tc>
          <w:tcPr>
            <w:tcW w:w="2818" w:type="dxa"/>
            <w:tcBorders>
              <w:left w:val="nil"/>
              <w:right w:val="nil"/>
            </w:tcBorders>
          </w:tcPr>
          <w:p w:rsidR="006C1FDE" w:rsidRPr="002C6ABF" w:rsidRDefault="006C1FDE" w:rsidP="000E337A">
            <w:pPr>
              <w:pStyle w:val="ListParagraph"/>
              <w:spacing w:line="240" w:lineRule="auto"/>
              <w:ind w:left="212"/>
              <w:rPr>
                <w:rFonts w:ascii="Times New Roman" w:hAnsi="Times New Roman"/>
                <w:sz w:val="16"/>
                <w:szCs w:val="16"/>
              </w:rPr>
            </w:pPr>
            <w:r w:rsidRPr="002C6ABF">
              <w:rPr>
                <w:rFonts w:ascii="Times New Roman" w:hAnsi="Times New Roman"/>
                <w:sz w:val="16"/>
                <w:szCs w:val="16"/>
              </w:rPr>
              <w:t>Selecting the right strategy to solve the problem</w:t>
            </w:r>
          </w:p>
          <w:p w:rsidR="006C1FDE" w:rsidRPr="002C6ABF" w:rsidRDefault="006C1FDE" w:rsidP="000E337A">
            <w:pPr>
              <w:pStyle w:val="ListParagraph"/>
              <w:spacing w:line="240" w:lineRule="auto"/>
              <w:ind w:left="212"/>
              <w:rPr>
                <w:rFonts w:ascii="Times New Roman" w:hAnsi="Times New Roman"/>
                <w:sz w:val="16"/>
                <w:szCs w:val="16"/>
              </w:rPr>
            </w:pPr>
            <w:r w:rsidRPr="002C6ABF">
              <w:rPr>
                <w:rFonts w:ascii="Times New Roman" w:hAnsi="Times New Roman"/>
                <w:sz w:val="16"/>
                <w:szCs w:val="16"/>
              </w:rPr>
              <w:t xml:space="preserve">Doing activities in solving the problem </w:t>
            </w:r>
          </w:p>
          <w:p w:rsidR="006C1FDE" w:rsidRPr="002C6ABF" w:rsidRDefault="006C1FDE" w:rsidP="000E337A">
            <w:pPr>
              <w:pStyle w:val="ListParagraph"/>
              <w:spacing w:line="240" w:lineRule="auto"/>
              <w:ind w:left="212"/>
              <w:rPr>
                <w:rFonts w:ascii="Times New Roman" w:hAnsi="Times New Roman"/>
                <w:sz w:val="16"/>
                <w:szCs w:val="16"/>
              </w:rPr>
            </w:pPr>
            <w:r w:rsidRPr="002C6ABF">
              <w:rPr>
                <w:rFonts w:ascii="Times New Roman" w:hAnsi="Times New Roman"/>
                <w:sz w:val="16"/>
                <w:szCs w:val="16"/>
              </w:rPr>
              <w:t xml:space="preserve">Identifying the tool and materials in problem solving </w:t>
            </w:r>
          </w:p>
        </w:tc>
        <w:tc>
          <w:tcPr>
            <w:tcW w:w="3118" w:type="dxa"/>
            <w:tcBorders>
              <w:left w:val="nil"/>
              <w:right w:val="nil"/>
            </w:tcBorders>
          </w:tcPr>
          <w:p w:rsidR="006C1FDE" w:rsidRPr="002C6ABF" w:rsidRDefault="006C1FDE" w:rsidP="000E337A">
            <w:pPr>
              <w:pStyle w:val="ListParagraph"/>
              <w:spacing w:line="240" w:lineRule="auto"/>
              <w:ind w:left="175"/>
              <w:rPr>
                <w:rFonts w:ascii="Times New Roman" w:hAnsi="Times New Roman"/>
                <w:sz w:val="16"/>
                <w:szCs w:val="16"/>
              </w:rPr>
            </w:pPr>
            <w:r w:rsidRPr="002C6ABF">
              <w:rPr>
                <w:rFonts w:ascii="Times New Roman" w:hAnsi="Times New Roman"/>
                <w:sz w:val="16"/>
                <w:szCs w:val="16"/>
              </w:rPr>
              <w:t>Designing project based on the available information</w:t>
            </w:r>
          </w:p>
          <w:p w:rsidR="006C1FDE" w:rsidRPr="002C6ABF" w:rsidRDefault="006C1FDE" w:rsidP="000E337A">
            <w:pPr>
              <w:pStyle w:val="ListParagraph"/>
              <w:spacing w:line="240" w:lineRule="auto"/>
              <w:ind w:left="175"/>
              <w:rPr>
                <w:rFonts w:ascii="Times New Roman" w:hAnsi="Times New Roman"/>
                <w:sz w:val="16"/>
                <w:szCs w:val="16"/>
              </w:rPr>
            </w:pPr>
            <w:r w:rsidRPr="002C6ABF">
              <w:rPr>
                <w:rFonts w:ascii="Times New Roman" w:hAnsi="Times New Roman"/>
                <w:sz w:val="16"/>
                <w:szCs w:val="16"/>
              </w:rPr>
              <w:t xml:space="preserve">Designing and creating efficient information in digital environment </w:t>
            </w:r>
          </w:p>
        </w:tc>
      </w:tr>
      <w:tr w:rsidR="006C1FDE" w:rsidRPr="002C6ABF" w:rsidTr="000E337A">
        <w:tc>
          <w:tcPr>
            <w:tcW w:w="557" w:type="dxa"/>
            <w:tcBorders>
              <w:left w:val="nil"/>
              <w:right w:val="nil"/>
            </w:tcBorders>
          </w:tcPr>
          <w:p w:rsidR="006C1FDE" w:rsidRPr="002C6ABF" w:rsidRDefault="006C1FDE" w:rsidP="000E337A">
            <w:pPr>
              <w:jc w:val="both"/>
              <w:rPr>
                <w:sz w:val="16"/>
                <w:szCs w:val="16"/>
              </w:rPr>
            </w:pPr>
            <w:r w:rsidRPr="002C6ABF">
              <w:rPr>
                <w:sz w:val="16"/>
                <w:szCs w:val="16"/>
                <w:lang w:val="id-ID"/>
              </w:rPr>
              <w:t>5</w:t>
            </w:r>
            <w:r w:rsidRPr="002C6ABF">
              <w:rPr>
                <w:sz w:val="16"/>
                <w:szCs w:val="16"/>
              </w:rPr>
              <w:t>.</w:t>
            </w:r>
          </w:p>
        </w:tc>
        <w:tc>
          <w:tcPr>
            <w:tcW w:w="2013" w:type="dxa"/>
            <w:tcBorders>
              <w:left w:val="nil"/>
              <w:right w:val="nil"/>
            </w:tcBorders>
          </w:tcPr>
          <w:p w:rsidR="006C1FDE" w:rsidRPr="002C6ABF" w:rsidRDefault="006C1FDE" w:rsidP="000E337A">
            <w:pPr>
              <w:jc w:val="both"/>
              <w:rPr>
                <w:sz w:val="16"/>
                <w:szCs w:val="16"/>
              </w:rPr>
            </w:pPr>
            <w:r w:rsidRPr="002C6ABF">
              <w:rPr>
                <w:sz w:val="16"/>
                <w:szCs w:val="16"/>
              </w:rPr>
              <w:t xml:space="preserve">Evaluating </w:t>
            </w:r>
          </w:p>
        </w:tc>
        <w:tc>
          <w:tcPr>
            <w:tcW w:w="2818" w:type="dxa"/>
            <w:tcBorders>
              <w:left w:val="nil"/>
              <w:right w:val="nil"/>
            </w:tcBorders>
          </w:tcPr>
          <w:p w:rsidR="006C1FDE" w:rsidRPr="002C6ABF" w:rsidRDefault="006C1FDE" w:rsidP="000E337A">
            <w:pPr>
              <w:pStyle w:val="ListParagraph"/>
              <w:spacing w:line="240" w:lineRule="auto"/>
              <w:ind w:left="273"/>
              <w:rPr>
                <w:rFonts w:ascii="Times New Roman" w:hAnsi="Times New Roman"/>
                <w:sz w:val="16"/>
                <w:szCs w:val="16"/>
              </w:rPr>
            </w:pPr>
            <w:r w:rsidRPr="002C6ABF">
              <w:rPr>
                <w:rFonts w:ascii="Times New Roman" w:hAnsi="Times New Roman"/>
                <w:sz w:val="16"/>
                <w:szCs w:val="16"/>
              </w:rPr>
              <w:t>Presenting the answer</w:t>
            </w:r>
          </w:p>
          <w:p w:rsidR="006C1FDE" w:rsidRPr="002C6ABF" w:rsidRDefault="006C1FDE" w:rsidP="000E337A">
            <w:pPr>
              <w:pStyle w:val="ListParagraph"/>
              <w:spacing w:line="240" w:lineRule="auto"/>
              <w:ind w:left="273"/>
              <w:rPr>
                <w:rFonts w:ascii="Times New Roman" w:hAnsi="Times New Roman"/>
                <w:sz w:val="16"/>
                <w:szCs w:val="16"/>
              </w:rPr>
            </w:pPr>
            <w:r w:rsidRPr="002C6ABF">
              <w:rPr>
                <w:rFonts w:ascii="Times New Roman" w:hAnsi="Times New Roman"/>
                <w:sz w:val="16"/>
                <w:szCs w:val="16"/>
              </w:rPr>
              <w:t>Presenting the reason</w:t>
            </w:r>
          </w:p>
          <w:p w:rsidR="006C1FDE" w:rsidRPr="002C6ABF" w:rsidRDefault="006C1FDE" w:rsidP="000E337A">
            <w:pPr>
              <w:pStyle w:val="ListParagraph"/>
              <w:spacing w:line="240" w:lineRule="auto"/>
              <w:ind w:left="273"/>
              <w:rPr>
                <w:rFonts w:ascii="Times New Roman" w:hAnsi="Times New Roman"/>
                <w:sz w:val="16"/>
                <w:szCs w:val="16"/>
              </w:rPr>
            </w:pPr>
            <w:r w:rsidRPr="002C6ABF">
              <w:rPr>
                <w:rFonts w:ascii="Times New Roman" w:hAnsi="Times New Roman"/>
                <w:sz w:val="16"/>
                <w:szCs w:val="16"/>
              </w:rPr>
              <w:t>Doing Reflection</w:t>
            </w:r>
          </w:p>
        </w:tc>
        <w:tc>
          <w:tcPr>
            <w:tcW w:w="3118" w:type="dxa"/>
            <w:tcBorders>
              <w:left w:val="nil"/>
              <w:right w:val="nil"/>
            </w:tcBorders>
          </w:tcPr>
          <w:p w:rsidR="006C1FDE" w:rsidRPr="002C6ABF" w:rsidRDefault="006C1FDE" w:rsidP="000E337A">
            <w:pPr>
              <w:pStyle w:val="ListParagraph"/>
              <w:spacing w:line="240" w:lineRule="auto"/>
              <w:ind w:left="261"/>
              <w:rPr>
                <w:rFonts w:ascii="Times New Roman" w:hAnsi="Times New Roman"/>
                <w:sz w:val="16"/>
                <w:szCs w:val="16"/>
              </w:rPr>
            </w:pPr>
            <w:r w:rsidRPr="002C6ABF">
              <w:rPr>
                <w:rFonts w:ascii="Times New Roman" w:hAnsi="Times New Roman"/>
                <w:sz w:val="16"/>
                <w:szCs w:val="16"/>
              </w:rPr>
              <w:t>Disseminating the information</w:t>
            </w:r>
          </w:p>
          <w:p w:rsidR="006C1FDE" w:rsidRPr="002C6ABF" w:rsidRDefault="006C1FDE" w:rsidP="000E337A">
            <w:pPr>
              <w:pStyle w:val="ListParagraph"/>
              <w:spacing w:line="240" w:lineRule="auto"/>
              <w:ind w:left="261"/>
              <w:rPr>
                <w:rFonts w:ascii="Times New Roman" w:hAnsi="Times New Roman"/>
                <w:sz w:val="16"/>
                <w:szCs w:val="16"/>
              </w:rPr>
            </w:pPr>
            <w:r w:rsidRPr="002C6ABF">
              <w:rPr>
                <w:rFonts w:ascii="Times New Roman" w:hAnsi="Times New Roman"/>
                <w:sz w:val="16"/>
                <w:szCs w:val="16"/>
              </w:rPr>
              <w:t>Presenting the relevant information</w:t>
            </w:r>
          </w:p>
        </w:tc>
      </w:tr>
      <w:tr w:rsidR="006C1FDE" w:rsidRPr="002C6ABF" w:rsidTr="000E337A">
        <w:tc>
          <w:tcPr>
            <w:tcW w:w="557" w:type="dxa"/>
            <w:tcBorders>
              <w:left w:val="nil"/>
              <w:right w:val="nil"/>
            </w:tcBorders>
          </w:tcPr>
          <w:p w:rsidR="006C1FDE" w:rsidRPr="002C6ABF" w:rsidRDefault="006C1FDE" w:rsidP="000E337A">
            <w:pPr>
              <w:jc w:val="both"/>
              <w:rPr>
                <w:sz w:val="16"/>
                <w:szCs w:val="16"/>
              </w:rPr>
            </w:pPr>
            <w:r w:rsidRPr="002C6ABF">
              <w:rPr>
                <w:sz w:val="16"/>
                <w:szCs w:val="16"/>
                <w:lang w:val="id-ID"/>
              </w:rPr>
              <w:t>6</w:t>
            </w:r>
            <w:r w:rsidRPr="002C6ABF">
              <w:rPr>
                <w:sz w:val="16"/>
                <w:szCs w:val="16"/>
              </w:rPr>
              <w:t>.</w:t>
            </w:r>
          </w:p>
        </w:tc>
        <w:tc>
          <w:tcPr>
            <w:tcW w:w="2013" w:type="dxa"/>
            <w:tcBorders>
              <w:left w:val="nil"/>
              <w:right w:val="nil"/>
            </w:tcBorders>
          </w:tcPr>
          <w:p w:rsidR="006C1FDE" w:rsidRPr="002C6ABF" w:rsidRDefault="006C1FDE" w:rsidP="000E337A">
            <w:pPr>
              <w:jc w:val="both"/>
              <w:rPr>
                <w:sz w:val="16"/>
                <w:szCs w:val="16"/>
              </w:rPr>
            </w:pPr>
            <w:r w:rsidRPr="002C6ABF">
              <w:rPr>
                <w:sz w:val="16"/>
                <w:szCs w:val="16"/>
              </w:rPr>
              <w:t>Scoring</w:t>
            </w:r>
          </w:p>
        </w:tc>
        <w:tc>
          <w:tcPr>
            <w:tcW w:w="2818" w:type="dxa"/>
            <w:tcBorders>
              <w:left w:val="nil"/>
              <w:right w:val="nil"/>
            </w:tcBorders>
          </w:tcPr>
          <w:p w:rsidR="006C1FDE" w:rsidRPr="002C6ABF" w:rsidRDefault="006C1FDE" w:rsidP="000E337A">
            <w:pPr>
              <w:pStyle w:val="ListParagraph"/>
              <w:spacing w:line="240" w:lineRule="auto"/>
              <w:ind w:left="273"/>
              <w:rPr>
                <w:rFonts w:ascii="Times New Roman" w:hAnsi="Times New Roman"/>
                <w:sz w:val="16"/>
                <w:szCs w:val="16"/>
              </w:rPr>
            </w:pPr>
            <w:r w:rsidRPr="002C6ABF">
              <w:rPr>
                <w:rFonts w:ascii="Times New Roman" w:hAnsi="Times New Roman"/>
                <w:sz w:val="16"/>
                <w:szCs w:val="16"/>
                <w:lang w:val="id-ID"/>
              </w:rPr>
              <w:t>P</w:t>
            </w:r>
            <w:r w:rsidRPr="002C6ABF">
              <w:rPr>
                <w:rFonts w:ascii="Times New Roman" w:hAnsi="Times New Roman"/>
                <w:sz w:val="16"/>
                <w:szCs w:val="16"/>
              </w:rPr>
              <w:t>resenting the answer/result</w:t>
            </w:r>
          </w:p>
          <w:p w:rsidR="006C1FDE" w:rsidRPr="002C6ABF" w:rsidRDefault="006C1FDE" w:rsidP="000E337A">
            <w:pPr>
              <w:pStyle w:val="ListParagraph"/>
              <w:spacing w:line="240" w:lineRule="auto"/>
              <w:ind w:left="273"/>
              <w:rPr>
                <w:rFonts w:ascii="Times New Roman" w:hAnsi="Times New Roman"/>
                <w:sz w:val="16"/>
                <w:szCs w:val="16"/>
              </w:rPr>
            </w:pPr>
            <w:r w:rsidRPr="002C6ABF">
              <w:rPr>
                <w:rFonts w:ascii="Times New Roman" w:hAnsi="Times New Roman"/>
                <w:sz w:val="16"/>
                <w:szCs w:val="16"/>
              </w:rPr>
              <w:t>doing reflection</w:t>
            </w:r>
          </w:p>
        </w:tc>
        <w:tc>
          <w:tcPr>
            <w:tcW w:w="3118" w:type="dxa"/>
            <w:tcBorders>
              <w:left w:val="nil"/>
              <w:right w:val="nil"/>
            </w:tcBorders>
          </w:tcPr>
          <w:p w:rsidR="006C1FDE" w:rsidRPr="002C6ABF" w:rsidRDefault="006C1FDE" w:rsidP="000E337A">
            <w:pPr>
              <w:pStyle w:val="ListParagraph"/>
              <w:spacing w:line="240" w:lineRule="auto"/>
              <w:ind w:left="261"/>
              <w:rPr>
                <w:rFonts w:ascii="Times New Roman" w:hAnsi="Times New Roman"/>
                <w:sz w:val="16"/>
                <w:szCs w:val="16"/>
              </w:rPr>
            </w:pPr>
            <w:r w:rsidRPr="002C6ABF">
              <w:rPr>
                <w:rFonts w:ascii="Times New Roman" w:hAnsi="Times New Roman"/>
                <w:sz w:val="16"/>
                <w:szCs w:val="16"/>
              </w:rPr>
              <w:t>Doing evaluation toward the quality information obtained</w:t>
            </w:r>
          </w:p>
        </w:tc>
      </w:tr>
    </w:tbl>
    <w:p w:rsidR="002B1682" w:rsidRDefault="002B1682" w:rsidP="002B1682">
      <w:pPr>
        <w:ind w:firstLine="720"/>
        <w:jc w:val="both"/>
        <w:rPr>
          <w:lang w:val="id-ID"/>
        </w:rPr>
      </w:pPr>
    </w:p>
    <w:p w:rsidR="002B1682" w:rsidRDefault="002B1682" w:rsidP="002B1682">
      <w:pPr>
        <w:ind w:firstLine="720"/>
        <w:jc w:val="both"/>
        <w:rPr>
          <w:lang w:val="id-ID"/>
        </w:rPr>
      </w:pPr>
    </w:p>
    <w:p w:rsidR="002B1682" w:rsidRPr="002B1682" w:rsidRDefault="00E84EEA" w:rsidP="00E84EEA">
      <w:pPr>
        <w:ind w:firstLine="720"/>
        <w:jc w:val="both"/>
        <w:rPr>
          <w:lang w:val="id-ID"/>
        </w:rPr>
      </w:pPr>
      <w:r w:rsidRPr="00D40D10">
        <w:t>Dealing with the background and the problems described above, this study focused on the implementation of a</w:t>
      </w:r>
      <w:r w:rsidRPr="00D40D10">
        <w:rPr>
          <w:color w:val="FF0000"/>
        </w:rPr>
        <w:t xml:space="preserve"> </w:t>
      </w:r>
      <w:r w:rsidRPr="00D40D10">
        <w:rPr>
          <w:lang w:val="id-ID" w:eastAsia="id-ID"/>
        </w:rPr>
        <w:t>model e</w:t>
      </w:r>
      <w:r w:rsidRPr="00D40D10">
        <w:rPr>
          <w:lang w:eastAsia="id-ID"/>
        </w:rPr>
        <w:t>-STEM</w:t>
      </w:r>
      <w:r w:rsidRPr="00D40D10">
        <w:rPr>
          <w:lang w:val="id-ID" w:eastAsia="id-ID"/>
        </w:rPr>
        <w:t xml:space="preserve"> project-base</w:t>
      </w:r>
      <w:r w:rsidRPr="00D40D10">
        <w:rPr>
          <w:lang w:eastAsia="id-ID"/>
        </w:rPr>
        <w:t>d</w:t>
      </w:r>
      <w:r w:rsidRPr="00D40D10">
        <w:rPr>
          <w:lang w:val="id-ID" w:eastAsia="id-ID"/>
        </w:rPr>
        <w:t xml:space="preserve"> learning</w:t>
      </w:r>
      <w:r w:rsidRPr="00D40D10">
        <w:rPr>
          <w:lang w:eastAsia="id-ID"/>
        </w:rPr>
        <w:t xml:space="preserve"> in teaching science. It aims to increase ICT literacy and problem solving.</w:t>
      </w:r>
      <w:r w:rsidR="00BB01B7" w:rsidRPr="00BB01B7">
        <w:rPr>
          <w:lang w:eastAsia="id-ID"/>
        </w:rPr>
        <w:t xml:space="preserve"> </w:t>
      </w:r>
      <w:r w:rsidR="00BB01B7">
        <w:rPr>
          <w:lang w:eastAsia="id-ID"/>
        </w:rPr>
        <w:t>The results of this study can contribute to teachers in varying good learning models and media in schools so that they can improve student learning outcomes</w:t>
      </w:r>
      <w:r w:rsidR="00BB01B7">
        <w:rPr>
          <w:lang w:val="id-ID" w:eastAsia="id-ID"/>
        </w:rPr>
        <w:t>.</w:t>
      </w:r>
      <w:r w:rsidRPr="00D40D10">
        <w:rPr>
          <w:lang w:eastAsia="id-ID"/>
        </w:rPr>
        <w:t xml:space="preserve"> Through the </w:t>
      </w:r>
      <w:r w:rsidRPr="00D40D10">
        <w:t xml:space="preserve">implementation of </w:t>
      </w:r>
      <w:r w:rsidRPr="00D40D10">
        <w:rPr>
          <w:lang w:val="id-ID" w:eastAsia="id-ID"/>
        </w:rPr>
        <w:t>e</w:t>
      </w:r>
      <w:r w:rsidRPr="00D40D10">
        <w:rPr>
          <w:lang w:eastAsia="id-ID"/>
        </w:rPr>
        <w:t>-STEM</w:t>
      </w:r>
      <w:r w:rsidRPr="00D40D10">
        <w:rPr>
          <w:lang w:val="id-ID" w:eastAsia="id-ID"/>
        </w:rPr>
        <w:t xml:space="preserve"> project-base</w:t>
      </w:r>
      <w:r w:rsidRPr="00D40D10">
        <w:rPr>
          <w:lang w:eastAsia="id-ID"/>
        </w:rPr>
        <w:t>d</w:t>
      </w:r>
      <w:r w:rsidRPr="00D40D10">
        <w:rPr>
          <w:lang w:val="id-ID" w:eastAsia="id-ID"/>
        </w:rPr>
        <w:t xml:space="preserve"> learning</w:t>
      </w:r>
      <w:r w:rsidRPr="00D40D10">
        <w:rPr>
          <w:lang w:eastAsia="id-ID"/>
        </w:rPr>
        <w:t xml:space="preserve"> model in teaching science, teacher understands science contents and understands how to teach various concepts with the application of technology</w:t>
      </w:r>
      <w:r w:rsidRPr="00D40D10">
        <w:rPr>
          <w:lang w:val="id-ID"/>
        </w:rPr>
        <w:t xml:space="preserve">. </w:t>
      </w:r>
      <w:r w:rsidRPr="00D40D10">
        <w:t xml:space="preserve">Thus, the question of this research is how effective the implementation of </w:t>
      </w:r>
      <w:r w:rsidRPr="00D40D10">
        <w:rPr>
          <w:lang w:val="id-ID" w:eastAsia="id-ID"/>
        </w:rPr>
        <w:t>model e</w:t>
      </w:r>
      <w:r w:rsidRPr="00D40D10">
        <w:rPr>
          <w:lang w:eastAsia="id-ID"/>
        </w:rPr>
        <w:t>-STEM</w:t>
      </w:r>
      <w:r w:rsidRPr="00D40D10">
        <w:rPr>
          <w:lang w:val="id-ID" w:eastAsia="id-ID"/>
        </w:rPr>
        <w:t xml:space="preserve"> project-base</w:t>
      </w:r>
      <w:r w:rsidRPr="00D40D10">
        <w:rPr>
          <w:lang w:eastAsia="id-ID"/>
        </w:rPr>
        <w:t>d</w:t>
      </w:r>
      <w:r w:rsidRPr="00D40D10">
        <w:rPr>
          <w:lang w:val="id-ID" w:eastAsia="id-ID"/>
        </w:rPr>
        <w:t xml:space="preserve"> learning</w:t>
      </w:r>
      <w:r w:rsidRPr="00D40D10">
        <w:rPr>
          <w:lang w:eastAsia="id-ID"/>
        </w:rPr>
        <w:t xml:space="preserve"> in teaching science to increase ICT literacy and problem solving? </w:t>
      </w:r>
    </w:p>
    <w:p w:rsidR="0010046E" w:rsidRPr="003D5B84" w:rsidRDefault="0010046E" w:rsidP="0010046E">
      <w:pPr>
        <w:jc w:val="both"/>
      </w:pPr>
    </w:p>
    <w:p w:rsidR="00904D6D" w:rsidRDefault="00F33C08" w:rsidP="00D74C5F">
      <w:pPr>
        <w:numPr>
          <w:ilvl w:val="0"/>
          <w:numId w:val="15"/>
        </w:numPr>
        <w:tabs>
          <w:tab w:val="left" w:pos="426"/>
        </w:tabs>
        <w:ind w:left="426" w:hanging="426"/>
        <w:rPr>
          <w:b/>
          <w:bCs/>
          <w:lang w:val="id-ID"/>
        </w:rPr>
      </w:pPr>
      <w:r w:rsidRPr="003D5B84">
        <w:rPr>
          <w:b/>
          <w:bCs/>
          <w:lang w:val="id-ID"/>
        </w:rPr>
        <w:t>RESEARCH METHOD</w:t>
      </w:r>
      <w:r w:rsidR="00E84EEA">
        <w:rPr>
          <w:b/>
          <w:bCs/>
        </w:rPr>
        <w:t xml:space="preserve"> </w:t>
      </w:r>
    </w:p>
    <w:p w:rsidR="00E84EEA" w:rsidRPr="003D5B84" w:rsidRDefault="00E84EEA" w:rsidP="00E84EEA">
      <w:pPr>
        <w:tabs>
          <w:tab w:val="left" w:pos="426"/>
        </w:tabs>
        <w:rPr>
          <w:b/>
          <w:bCs/>
          <w:lang w:val="id-ID"/>
        </w:rPr>
      </w:pPr>
      <w:r>
        <w:rPr>
          <w:b/>
          <w:bCs/>
          <w:lang w:val="id-ID"/>
        </w:rPr>
        <w:t>2.1.   Research design</w:t>
      </w:r>
    </w:p>
    <w:p w:rsidR="00C01632" w:rsidRDefault="00E84EEA" w:rsidP="00BB01B7">
      <w:pPr>
        <w:pStyle w:val="BodyText"/>
        <w:spacing w:before="1"/>
        <w:ind w:right="-2" w:firstLine="720"/>
        <w:jc w:val="both"/>
      </w:pPr>
      <w:r w:rsidRPr="00D40D10">
        <w:rPr>
          <w:bCs/>
          <w:lang w:val="en-US"/>
        </w:rPr>
        <w:t>This study aimed to find out the impact of e-STEM model implementation</w:t>
      </w:r>
      <w:r w:rsidRPr="00D40D10">
        <w:t xml:space="preserve"> project-base</w:t>
      </w:r>
      <w:r w:rsidRPr="00D40D10">
        <w:rPr>
          <w:lang w:val="en-US"/>
        </w:rPr>
        <w:t>d</w:t>
      </w:r>
      <w:r w:rsidRPr="00D40D10">
        <w:t xml:space="preserve"> learning </w:t>
      </w:r>
      <w:r w:rsidRPr="00D40D10">
        <w:rPr>
          <w:lang w:val="en-US"/>
        </w:rPr>
        <w:t>in teaching science to increase ICT literacy and problem solving. The research is using design quasi experiment non-equivalent control group to compare the improvement of ICT literacy and problem solving between experimental and control classroom. For experimental classroom was given treatment by using model E-STEM</w:t>
      </w:r>
      <w:r w:rsidRPr="00D40D10">
        <w:t xml:space="preserve"> project base learning, </w:t>
      </w:r>
      <w:r w:rsidRPr="00D40D10">
        <w:rPr>
          <w:lang w:val="en-US"/>
        </w:rPr>
        <w:t>while for control classroom was given treatment by applying conventional teaching. This study was conducted in three months, started on May to July 2020. The application of M</w:t>
      </w:r>
      <w:r w:rsidRPr="00D40D10">
        <w:t>odel E-STEM project-base</w:t>
      </w:r>
      <w:r w:rsidRPr="00D40D10">
        <w:rPr>
          <w:lang w:val="en-US"/>
        </w:rPr>
        <w:t>d</w:t>
      </w:r>
      <w:r w:rsidRPr="00D40D10">
        <w:t xml:space="preserve"> learning has syntax or steps in teaching activity. </w:t>
      </w:r>
      <w:r w:rsidRPr="00D40D10">
        <w:rPr>
          <w:lang w:val="en-US"/>
        </w:rPr>
        <w:t xml:space="preserve">This syntax was designed based on correlation between syntax </w:t>
      </w:r>
      <w:r w:rsidRPr="00D40D10">
        <w:t>project-base</w:t>
      </w:r>
      <w:r w:rsidRPr="00D40D10">
        <w:rPr>
          <w:lang w:val="en-US"/>
        </w:rPr>
        <w:t>d</w:t>
      </w:r>
      <w:r w:rsidRPr="00D40D10">
        <w:t xml:space="preserve"> learning</w:t>
      </w:r>
      <w:r w:rsidRPr="00D40D10">
        <w:rPr>
          <w:lang w:val="en-US"/>
        </w:rPr>
        <w:t xml:space="preserve"> model, the characteristic of STEM approach and characteristic of </w:t>
      </w:r>
      <w:r w:rsidRPr="00D40D10">
        <w:t>e</w:t>
      </w:r>
      <w:r w:rsidRPr="00D40D10">
        <w:rPr>
          <w:lang w:val="en-US"/>
        </w:rPr>
        <w:t>-learning</w:t>
      </w:r>
      <w:r w:rsidRPr="00D40D10">
        <w:t xml:space="preserve">. </w:t>
      </w:r>
      <w:r w:rsidRPr="00D40D10">
        <w:rPr>
          <w:lang w:val="en-US"/>
        </w:rPr>
        <w:t xml:space="preserve">Procedure syntax model </w:t>
      </w:r>
      <w:r w:rsidRPr="00D40D10">
        <w:t>E-STEM project-base</w:t>
      </w:r>
      <w:r w:rsidRPr="00D40D10">
        <w:rPr>
          <w:lang w:val="en-US"/>
        </w:rPr>
        <w:t>d</w:t>
      </w:r>
      <w:r w:rsidRPr="00D40D10">
        <w:t xml:space="preserve"> learning is shown in tab</w:t>
      </w:r>
      <w:r w:rsidRPr="00D40D10">
        <w:rPr>
          <w:lang w:val="en-US"/>
        </w:rPr>
        <w:t>l</w:t>
      </w:r>
      <w:r w:rsidRPr="00D40D10">
        <w:t xml:space="preserve">e 2 </w:t>
      </w:r>
      <w:r w:rsidRPr="00D40D10">
        <w:rPr>
          <w:lang w:val="en-US"/>
        </w:rPr>
        <w:t>below</w:t>
      </w:r>
      <w:r w:rsidRPr="00D40D10">
        <w:t xml:space="preserve">. </w:t>
      </w:r>
    </w:p>
    <w:p w:rsidR="00E84EEA" w:rsidRPr="00E84EEA" w:rsidRDefault="00E84EEA" w:rsidP="00E84EEA">
      <w:pPr>
        <w:ind w:left="993" w:hanging="993"/>
        <w:jc w:val="center"/>
        <w:rPr>
          <w:lang w:val="id-ID"/>
        </w:rPr>
      </w:pPr>
      <w:r w:rsidRPr="001448C9">
        <w:rPr>
          <w:lang w:val="id-ID"/>
        </w:rPr>
        <w:lastRenderedPageBreak/>
        <w:t>T</w:t>
      </w:r>
      <w:r w:rsidRPr="001448C9">
        <w:t xml:space="preserve">able </w:t>
      </w:r>
      <w:r w:rsidRPr="001448C9">
        <w:rPr>
          <w:lang w:val="id-ID"/>
        </w:rPr>
        <w:t>2</w:t>
      </w:r>
      <w:r w:rsidRPr="001448C9">
        <w:t xml:space="preserve">. Teacher and Student Activities </w:t>
      </w:r>
      <w:r w:rsidRPr="001448C9">
        <w:rPr>
          <w:lang w:val="id-ID"/>
        </w:rPr>
        <w:t>b</w:t>
      </w:r>
      <w:proofErr w:type="spellStart"/>
      <w:r w:rsidRPr="001448C9">
        <w:t>ased</w:t>
      </w:r>
      <w:proofErr w:type="spellEnd"/>
      <w:r w:rsidRPr="001448C9">
        <w:t xml:space="preserve"> </w:t>
      </w:r>
      <w:r w:rsidRPr="001448C9">
        <w:rPr>
          <w:lang w:val="id-ID"/>
        </w:rPr>
        <w:t>o</w:t>
      </w:r>
      <w:r w:rsidRPr="001448C9">
        <w:t>n Syntax E-Stem Project-</w:t>
      </w:r>
      <w:r w:rsidRPr="001448C9">
        <w:rPr>
          <w:lang w:val="id-ID"/>
        </w:rPr>
        <w:t>b</w:t>
      </w:r>
      <w:proofErr w:type="spellStart"/>
      <w:r w:rsidRPr="001448C9">
        <w:t>ased</w:t>
      </w:r>
      <w:proofErr w:type="spellEnd"/>
      <w:r w:rsidRPr="001448C9">
        <w:t xml:space="preserve"> Learning</w:t>
      </w:r>
    </w:p>
    <w:tbl>
      <w:tblPr>
        <w:tblStyle w:val="TableGrid"/>
        <w:tblW w:w="8789" w:type="dxa"/>
        <w:tblInd w:w="108" w:type="dxa"/>
        <w:tblLayout w:type="fixed"/>
        <w:tblLook w:val="04A0"/>
      </w:tblPr>
      <w:tblGrid>
        <w:gridCol w:w="2268"/>
        <w:gridCol w:w="3119"/>
        <w:gridCol w:w="2409"/>
        <w:gridCol w:w="993"/>
      </w:tblGrid>
      <w:tr w:rsidR="00E84EEA" w:rsidRPr="001448C9" w:rsidTr="00435B87">
        <w:tc>
          <w:tcPr>
            <w:tcW w:w="2268" w:type="dxa"/>
            <w:vMerge w:val="restart"/>
            <w:tcBorders>
              <w:left w:val="nil"/>
              <w:right w:val="nil"/>
            </w:tcBorders>
            <w:shd w:val="clear" w:color="auto" w:fill="auto"/>
          </w:tcPr>
          <w:p w:rsidR="00E84EEA" w:rsidRPr="00435B87" w:rsidRDefault="00E84EEA" w:rsidP="000E337A">
            <w:pPr>
              <w:pStyle w:val="ListParagraph"/>
              <w:spacing w:line="240" w:lineRule="auto"/>
              <w:ind w:left="0"/>
              <w:jc w:val="both"/>
              <w:rPr>
                <w:rFonts w:ascii="Times New Roman" w:hAnsi="Times New Roman"/>
                <w:sz w:val="16"/>
                <w:szCs w:val="16"/>
              </w:rPr>
            </w:pPr>
            <w:r w:rsidRPr="00435B87">
              <w:rPr>
                <w:rFonts w:ascii="Times New Roman" w:hAnsi="Times New Roman"/>
                <w:sz w:val="16"/>
                <w:szCs w:val="16"/>
              </w:rPr>
              <w:t>Teaching steps</w:t>
            </w:r>
          </w:p>
        </w:tc>
        <w:tc>
          <w:tcPr>
            <w:tcW w:w="5528" w:type="dxa"/>
            <w:gridSpan w:val="2"/>
            <w:tcBorders>
              <w:left w:val="nil"/>
              <w:right w:val="nil"/>
            </w:tcBorders>
            <w:shd w:val="clear" w:color="auto" w:fill="auto"/>
          </w:tcPr>
          <w:p w:rsidR="00E84EEA" w:rsidRPr="00435B87" w:rsidRDefault="00E84EEA" w:rsidP="000E337A">
            <w:pPr>
              <w:pStyle w:val="ListParagraph"/>
              <w:spacing w:line="240" w:lineRule="auto"/>
              <w:ind w:left="0"/>
              <w:jc w:val="center"/>
              <w:rPr>
                <w:rFonts w:ascii="Times New Roman" w:hAnsi="Times New Roman"/>
                <w:sz w:val="16"/>
                <w:szCs w:val="16"/>
              </w:rPr>
            </w:pPr>
            <w:r w:rsidRPr="00435B87">
              <w:rPr>
                <w:rFonts w:ascii="Times New Roman" w:hAnsi="Times New Roman"/>
                <w:sz w:val="16"/>
                <w:szCs w:val="16"/>
              </w:rPr>
              <w:t xml:space="preserve">Activity </w:t>
            </w:r>
          </w:p>
        </w:tc>
        <w:tc>
          <w:tcPr>
            <w:tcW w:w="993" w:type="dxa"/>
            <w:vMerge w:val="restart"/>
            <w:tcBorders>
              <w:left w:val="nil"/>
              <w:right w:val="nil"/>
            </w:tcBorders>
            <w:shd w:val="clear" w:color="auto" w:fill="auto"/>
          </w:tcPr>
          <w:p w:rsidR="00E84EEA" w:rsidRPr="00435B87" w:rsidRDefault="00E84EEA" w:rsidP="000E337A">
            <w:pPr>
              <w:pStyle w:val="ListParagraph"/>
              <w:spacing w:line="240" w:lineRule="auto"/>
              <w:ind w:left="0"/>
              <w:jc w:val="center"/>
              <w:rPr>
                <w:rFonts w:ascii="Times New Roman" w:hAnsi="Times New Roman"/>
                <w:sz w:val="16"/>
                <w:szCs w:val="16"/>
              </w:rPr>
            </w:pPr>
            <w:r w:rsidRPr="00435B87">
              <w:rPr>
                <w:rFonts w:ascii="Times New Roman" w:hAnsi="Times New Roman"/>
                <w:sz w:val="16"/>
                <w:szCs w:val="16"/>
              </w:rPr>
              <w:t>Via</w:t>
            </w:r>
          </w:p>
        </w:tc>
      </w:tr>
      <w:tr w:rsidR="00E84EEA" w:rsidRPr="001448C9" w:rsidTr="00435B87">
        <w:tc>
          <w:tcPr>
            <w:tcW w:w="2268" w:type="dxa"/>
            <w:vMerge/>
            <w:tcBorders>
              <w:left w:val="nil"/>
              <w:right w:val="nil"/>
            </w:tcBorders>
          </w:tcPr>
          <w:p w:rsidR="00E84EEA" w:rsidRPr="001448C9" w:rsidRDefault="00E84EEA" w:rsidP="000E337A">
            <w:pPr>
              <w:pStyle w:val="ListParagraph"/>
              <w:spacing w:line="240" w:lineRule="auto"/>
              <w:ind w:left="0"/>
              <w:jc w:val="both"/>
              <w:rPr>
                <w:rFonts w:ascii="Times New Roman" w:hAnsi="Times New Roman"/>
                <w:i/>
                <w:sz w:val="16"/>
                <w:szCs w:val="16"/>
              </w:rPr>
            </w:pPr>
          </w:p>
        </w:tc>
        <w:tc>
          <w:tcPr>
            <w:tcW w:w="3119" w:type="dxa"/>
            <w:tcBorders>
              <w:left w:val="nil"/>
              <w:right w:val="nil"/>
            </w:tcBorders>
            <w:shd w:val="clear" w:color="auto" w:fill="auto"/>
          </w:tcPr>
          <w:p w:rsidR="00E84EEA" w:rsidRPr="00435B87" w:rsidRDefault="00E84EEA" w:rsidP="000E337A">
            <w:pPr>
              <w:pStyle w:val="ListParagraph"/>
              <w:spacing w:line="240" w:lineRule="auto"/>
              <w:ind w:left="0"/>
              <w:jc w:val="center"/>
              <w:rPr>
                <w:rFonts w:ascii="Times New Roman" w:hAnsi="Times New Roman"/>
                <w:sz w:val="16"/>
                <w:szCs w:val="16"/>
              </w:rPr>
            </w:pPr>
            <w:r w:rsidRPr="00435B87">
              <w:rPr>
                <w:rFonts w:ascii="Times New Roman" w:hAnsi="Times New Roman"/>
                <w:sz w:val="16"/>
                <w:szCs w:val="16"/>
              </w:rPr>
              <w:t>Teacher</w:t>
            </w:r>
          </w:p>
        </w:tc>
        <w:tc>
          <w:tcPr>
            <w:tcW w:w="2409" w:type="dxa"/>
            <w:tcBorders>
              <w:left w:val="nil"/>
              <w:right w:val="nil"/>
            </w:tcBorders>
            <w:shd w:val="clear" w:color="auto" w:fill="auto"/>
          </w:tcPr>
          <w:p w:rsidR="00E84EEA" w:rsidRPr="00435B87" w:rsidRDefault="00E84EEA" w:rsidP="000E337A">
            <w:pPr>
              <w:pStyle w:val="ListParagraph"/>
              <w:spacing w:line="240" w:lineRule="auto"/>
              <w:ind w:left="0"/>
              <w:jc w:val="center"/>
              <w:rPr>
                <w:rFonts w:ascii="Times New Roman" w:hAnsi="Times New Roman"/>
                <w:sz w:val="16"/>
                <w:szCs w:val="16"/>
              </w:rPr>
            </w:pPr>
            <w:r w:rsidRPr="00435B87">
              <w:rPr>
                <w:rFonts w:ascii="Times New Roman" w:hAnsi="Times New Roman"/>
                <w:sz w:val="16"/>
                <w:szCs w:val="16"/>
              </w:rPr>
              <w:t xml:space="preserve">Students </w:t>
            </w:r>
          </w:p>
        </w:tc>
        <w:tc>
          <w:tcPr>
            <w:tcW w:w="993" w:type="dxa"/>
            <w:vMerge/>
            <w:tcBorders>
              <w:left w:val="nil"/>
              <w:right w:val="nil"/>
            </w:tcBorders>
          </w:tcPr>
          <w:p w:rsidR="00E84EEA" w:rsidRPr="001448C9" w:rsidRDefault="00E84EEA" w:rsidP="000E337A">
            <w:pPr>
              <w:pStyle w:val="ListParagraph"/>
              <w:spacing w:line="240" w:lineRule="auto"/>
              <w:ind w:left="0"/>
              <w:jc w:val="both"/>
              <w:rPr>
                <w:rFonts w:ascii="Times New Roman" w:hAnsi="Times New Roman"/>
                <w:b/>
                <w:i/>
                <w:sz w:val="16"/>
                <w:szCs w:val="16"/>
              </w:rPr>
            </w:pPr>
          </w:p>
        </w:tc>
      </w:tr>
      <w:tr w:rsidR="00E84EEA" w:rsidRPr="001448C9" w:rsidTr="00435B87">
        <w:tc>
          <w:tcPr>
            <w:tcW w:w="2268" w:type="dxa"/>
            <w:tcBorders>
              <w:left w:val="nil"/>
              <w:bottom w:val="single" w:sz="4" w:space="0" w:color="auto"/>
              <w:right w:val="nil"/>
            </w:tcBorders>
          </w:tcPr>
          <w:p w:rsidR="00E84EEA" w:rsidRPr="001448C9" w:rsidRDefault="00E84EEA" w:rsidP="000E337A">
            <w:pPr>
              <w:pStyle w:val="ListParagraph"/>
              <w:spacing w:line="240" w:lineRule="auto"/>
              <w:ind w:left="0"/>
              <w:rPr>
                <w:rFonts w:ascii="Times New Roman" w:hAnsi="Times New Roman"/>
                <w:sz w:val="16"/>
                <w:szCs w:val="16"/>
              </w:rPr>
            </w:pPr>
            <w:r w:rsidRPr="001448C9">
              <w:rPr>
                <w:rFonts w:ascii="Times New Roman" w:hAnsi="Times New Roman"/>
                <w:sz w:val="16"/>
                <w:szCs w:val="16"/>
              </w:rPr>
              <w:t xml:space="preserve">Questioning daily physic </w:t>
            </w:r>
            <w:proofErr w:type="spellStart"/>
            <w:r w:rsidRPr="001448C9">
              <w:rPr>
                <w:rFonts w:ascii="Times New Roman" w:hAnsi="Times New Roman"/>
                <w:sz w:val="16"/>
                <w:szCs w:val="16"/>
              </w:rPr>
              <w:t>pehenomenon</w:t>
            </w:r>
            <w:proofErr w:type="spellEnd"/>
            <w:r w:rsidRPr="001448C9">
              <w:rPr>
                <w:rFonts w:ascii="Times New Roman" w:hAnsi="Times New Roman"/>
                <w:sz w:val="16"/>
                <w:szCs w:val="16"/>
              </w:rPr>
              <w:t xml:space="preserve"> </w:t>
            </w:r>
          </w:p>
        </w:tc>
        <w:tc>
          <w:tcPr>
            <w:tcW w:w="3119" w:type="dxa"/>
            <w:tcBorders>
              <w:left w:val="nil"/>
              <w:bottom w:val="single" w:sz="4" w:space="0" w:color="auto"/>
              <w:right w:val="nil"/>
            </w:tcBorders>
          </w:tcPr>
          <w:p w:rsidR="00E84EEA" w:rsidRPr="001448C9" w:rsidRDefault="00E84EEA" w:rsidP="00E84EEA">
            <w:pPr>
              <w:pStyle w:val="ListParagraph"/>
              <w:numPr>
                <w:ilvl w:val="0"/>
                <w:numId w:val="18"/>
              </w:numPr>
              <w:spacing w:after="0" w:line="240" w:lineRule="auto"/>
              <w:ind w:left="33" w:hanging="141"/>
              <w:rPr>
                <w:rFonts w:ascii="Times New Roman" w:hAnsi="Times New Roman"/>
                <w:sz w:val="16"/>
                <w:szCs w:val="16"/>
              </w:rPr>
            </w:pPr>
            <w:r w:rsidRPr="001448C9">
              <w:rPr>
                <w:rFonts w:ascii="Times New Roman" w:hAnsi="Times New Roman"/>
                <w:sz w:val="16"/>
                <w:szCs w:val="16"/>
              </w:rPr>
              <w:t>praying</w:t>
            </w:r>
          </w:p>
          <w:p w:rsidR="00E84EEA" w:rsidRPr="001448C9" w:rsidRDefault="00E84EEA" w:rsidP="00E84EEA">
            <w:pPr>
              <w:pStyle w:val="ListParagraph"/>
              <w:numPr>
                <w:ilvl w:val="0"/>
                <w:numId w:val="18"/>
              </w:numPr>
              <w:spacing w:after="0" w:line="240" w:lineRule="auto"/>
              <w:ind w:left="33" w:hanging="141"/>
              <w:rPr>
                <w:rFonts w:ascii="Times New Roman" w:hAnsi="Times New Roman"/>
                <w:sz w:val="16"/>
                <w:szCs w:val="16"/>
              </w:rPr>
            </w:pPr>
            <w:r w:rsidRPr="001448C9">
              <w:rPr>
                <w:rFonts w:ascii="Times New Roman" w:hAnsi="Times New Roman"/>
                <w:sz w:val="16"/>
                <w:szCs w:val="16"/>
              </w:rPr>
              <w:t>apperception by giving the question of the previous lesson</w:t>
            </w:r>
          </w:p>
          <w:p w:rsidR="00E84EEA" w:rsidRPr="001448C9" w:rsidRDefault="00E84EEA" w:rsidP="00E84EEA">
            <w:pPr>
              <w:pStyle w:val="ListParagraph"/>
              <w:numPr>
                <w:ilvl w:val="0"/>
                <w:numId w:val="18"/>
              </w:numPr>
              <w:spacing w:after="0" w:line="240" w:lineRule="auto"/>
              <w:ind w:left="33" w:hanging="141"/>
              <w:rPr>
                <w:rFonts w:ascii="Times New Roman" w:hAnsi="Times New Roman"/>
                <w:sz w:val="16"/>
                <w:szCs w:val="16"/>
              </w:rPr>
            </w:pPr>
            <w:r w:rsidRPr="001448C9">
              <w:rPr>
                <w:rFonts w:ascii="Times New Roman" w:hAnsi="Times New Roman"/>
                <w:sz w:val="16"/>
                <w:szCs w:val="16"/>
              </w:rPr>
              <w:t>informing the topic and learning objective</w:t>
            </w:r>
          </w:p>
          <w:p w:rsidR="00E84EEA" w:rsidRPr="001448C9" w:rsidRDefault="00E84EEA" w:rsidP="00E84EEA">
            <w:pPr>
              <w:pStyle w:val="ListParagraph"/>
              <w:numPr>
                <w:ilvl w:val="0"/>
                <w:numId w:val="18"/>
              </w:numPr>
              <w:spacing w:after="0" w:line="240" w:lineRule="auto"/>
              <w:ind w:left="33" w:hanging="141"/>
              <w:rPr>
                <w:rFonts w:ascii="Times New Roman" w:hAnsi="Times New Roman"/>
                <w:sz w:val="16"/>
                <w:szCs w:val="16"/>
              </w:rPr>
            </w:pPr>
            <w:r w:rsidRPr="001448C9">
              <w:rPr>
                <w:rFonts w:ascii="Times New Roman" w:hAnsi="Times New Roman"/>
                <w:sz w:val="16"/>
                <w:szCs w:val="16"/>
              </w:rPr>
              <w:t xml:space="preserve">giving the guidance on how to use </w:t>
            </w:r>
            <w:r w:rsidRPr="001448C9">
              <w:rPr>
                <w:rFonts w:ascii="Times New Roman" w:hAnsi="Times New Roman"/>
                <w:i/>
                <w:sz w:val="16"/>
                <w:szCs w:val="16"/>
              </w:rPr>
              <w:t>e-learning</w:t>
            </w:r>
          </w:p>
        </w:tc>
        <w:tc>
          <w:tcPr>
            <w:tcW w:w="2409" w:type="dxa"/>
            <w:tcBorders>
              <w:left w:val="nil"/>
              <w:bottom w:val="single" w:sz="4" w:space="0" w:color="auto"/>
              <w:right w:val="nil"/>
            </w:tcBorders>
          </w:tcPr>
          <w:p w:rsidR="00E84EEA" w:rsidRPr="001448C9" w:rsidRDefault="00E84EEA" w:rsidP="00E84EEA">
            <w:pPr>
              <w:pStyle w:val="ListParagraph"/>
              <w:numPr>
                <w:ilvl w:val="0"/>
                <w:numId w:val="18"/>
              </w:numPr>
              <w:spacing w:after="0" w:line="240" w:lineRule="auto"/>
              <w:ind w:left="14" w:hanging="141"/>
              <w:rPr>
                <w:rFonts w:ascii="Times New Roman" w:hAnsi="Times New Roman"/>
                <w:sz w:val="16"/>
                <w:szCs w:val="16"/>
              </w:rPr>
            </w:pPr>
            <w:r w:rsidRPr="001448C9">
              <w:rPr>
                <w:rFonts w:ascii="Times New Roman" w:hAnsi="Times New Roman"/>
                <w:sz w:val="16"/>
                <w:szCs w:val="16"/>
              </w:rPr>
              <w:t xml:space="preserve">praying </w:t>
            </w:r>
          </w:p>
          <w:p w:rsidR="00E84EEA" w:rsidRPr="001448C9" w:rsidRDefault="00E84EEA" w:rsidP="00E84EEA">
            <w:pPr>
              <w:pStyle w:val="ListParagraph"/>
              <w:numPr>
                <w:ilvl w:val="0"/>
                <w:numId w:val="18"/>
              </w:numPr>
              <w:spacing w:after="0" w:line="240" w:lineRule="auto"/>
              <w:ind w:left="14" w:hanging="141"/>
              <w:rPr>
                <w:rFonts w:ascii="Times New Roman" w:hAnsi="Times New Roman"/>
                <w:sz w:val="16"/>
                <w:szCs w:val="16"/>
              </w:rPr>
            </w:pPr>
            <w:r w:rsidRPr="001448C9">
              <w:rPr>
                <w:rFonts w:ascii="Times New Roman" w:hAnsi="Times New Roman"/>
                <w:sz w:val="16"/>
                <w:szCs w:val="16"/>
              </w:rPr>
              <w:t>answering teacher’s questions</w:t>
            </w:r>
          </w:p>
          <w:p w:rsidR="00E84EEA" w:rsidRPr="001448C9" w:rsidRDefault="00E84EEA" w:rsidP="000E337A">
            <w:pPr>
              <w:rPr>
                <w:sz w:val="16"/>
                <w:szCs w:val="16"/>
              </w:rPr>
            </w:pPr>
          </w:p>
          <w:p w:rsidR="00E84EEA" w:rsidRPr="001448C9" w:rsidRDefault="00E84EEA" w:rsidP="00E84EEA">
            <w:pPr>
              <w:pStyle w:val="ListParagraph"/>
              <w:numPr>
                <w:ilvl w:val="0"/>
                <w:numId w:val="18"/>
              </w:numPr>
              <w:spacing w:after="0" w:line="240" w:lineRule="auto"/>
              <w:ind w:left="20" w:hanging="142"/>
              <w:rPr>
                <w:rFonts w:ascii="Times New Roman" w:hAnsi="Times New Roman"/>
                <w:sz w:val="16"/>
                <w:szCs w:val="16"/>
              </w:rPr>
            </w:pPr>
            <w:r w:rsidRPr="001448C9">
              <w:rPr>
                <w:rFonts w:ascii="Times New Roman" w:hAnsi="Times New Roman"/>
                <w:sz w:val="16"/>
                <w:szCs w:val="16"/>
              </w:rPr>
              <w:t xml:space="preserve">listening and paying attention </w:t>
            </w:r>
          </w:p>
          <w:p w:rsidR="00E84EEA" w:rsidRPr="001448C9" w:rsidRDefault="00E84EEA" w:rsidP="000E337A">
            <w:pPr>
              <w:pStyle w:val="ListParagraph"/>
              <w:spacing w:line="240" w:lineRule="auto"/>
              <w:rPr>
                <w:rFonts w:ascii="Times New Roman" w:hAnsi="Times New Roman"/>
                <w:sz w:val="16"/>
                <w:szCs w:val="16"/>
              </w:rPr>
            </w:pPr>
          </w:p>
          <w:p w:rsidR="00E84EEA" w:rsidRPr="001448C9" w:rsidRDefault="00E84EEA" w:rsidP="00E84EEA">
            <w:pPr>
              <w:pStyle w:val="ListParagraph"/>
              <w:numPr>
                <w:ilvl w:val="0"/>
                <w:numId w:val="18"/>
              </w:numPr>
              <w:spacing w:after="0" w:line="240" w:lineRule="auto"/>
              <w:ind w:left="20" w:hanging="142"/>
              <w:rPr>
                <w:rFonts w:ascii="Times New Roman" w:hAnsi="Times New Roman"/>
                <w:sz w:val="16"/>
                <w:szCs w:val="16"/>
              </w:rPr>
            </w:pPr>
            <w:r w:rsidRPr="001448C9">
              <w:rPr>
                <w:rFonts w:ascii="Times New Roman" w:hAnsi="Times New Roman"/>
                <w:sz w:val="16"/>
                <w:szCs w:val="16"/>
              </w:rPr>
              <w:t xml:space="preserve">using and managing e-learning </w:t>
            </w:r>
          </w:p>
        </w:tc>
        <w:tc>
          <w:tcPr>
            <w:tcW w:w="993" w:type="dxa"/>
            <w:tcBorders>
              <w:left w:val="nil"/>
              <w:bottom w:val="single" w:sz="4" w:space="0" w:color="auto"/>
              <w:right w:val="nil"/>
            </w:tcBorders>
          </w:tcPr>
          <w:p w:rsidR="00E84EEA" w:rsidRPr="001448C9" w:rsidRDefault="00E84EEA" w:rsidP="00E84EEA">
            <w:pPr>
              <w:pStyle w:val="ListParagraph"/>
              <w:numPr>
                <w:ilvl w:val="0"/>
                <w:numId w:val="18"/>
              </w:numPr>
              <w:spacing w:after="0" w:line="240" w:lineRule="auto"/>
              <w:ind w:left="34" w:hanging="94"/>
              <w:rPr>
                <w:rFonts w:ascii="Times New Roman" w:hAnsi="Times New Roman"/>
                <w:sz w:val="16"/>
                <w:szCs w:val="16"/>
              </w:rPr>
            </w:pPr>
            <w:r w:rsidRPr="001448C9">
              <w:rPr>
                <w:rFonts w:ascii="Times New Roman" w:hAnsi="Times New Roman"/>
                <w:sz w:val="16"/>
                <w:szCs w:val="16"/>
              </w:rPr>
              <w:t xml:space="preserve">face to face </w:t>
            </w:r>
          </w:p>
          <w:p w:rsidR="00E84EEA" w:rsidRPr="001448C9" w:rsidRDefault="00E84EEA" w:rsidP="000E337A">
            <w:pPr>
              <w:pStyle w:val="ListParagraph"/>
              <w:spacing w:line="240" w:lineRule="auto"/>
              <w:ind w:left="34"/>
              <w:rPr>
                <w:rFonts w:ascii="Times New Roman" w:hAnsi="Times New Roman"/>
                <w:sz w:val="16"/>
                <w:szCs w:val="16"/>
              </w:rPr>
            </w:pPr>
          </w:p>
          <w:p w:rsidR="00E84EEA" w:rsidRPr="001448C9" w:rsidRDefault="00E84EEA" w:rsidP="00E84EEA">
            <w:pPr>
              <w:pStyle w:val="ListParagraph"/>
              <w:numPr>
                <w:ilvl w:val="0"/>
                <w:numId w:val="18"/>
              </w:numPr>
              <w:spacing w:after="0" w:line="240" w:lineRule="auto"/>
              <w:ind w:left="34" w:hanging="94"/>
              <w:rPr>
                <w:rFonts w:ascii="Times New Roman" w:hAnsi="Times New Roman"/>
                <w:sz w:val="16"/>
                <w:szCs w:val="16"/>
              </w:rPr>
            </w:pPr>
            <w:r w:rsidRPr="001448C9">
              <w:rPr>
                <w:rFonts w:ascii="Times New Roman" w:hAnsi="Times New Roman"/>
                <w:sz w:val="16"/>
                <w:szCs w:val="16"/>
              </w:rPr>
              <w:t xml:space="preserve">face to face </w:t>
            </w:r>
          </w:p>
          <w:p w:rsidR="00E84EEA" w:rsidRPr="001448C9" w:rsidRDefault="00E84EEA" w:rsidP="000E337A">
            <w:pPr>
              <w:rPr>
                <w:sz w:val="16"/>
                <w:szCs w:val="16"/>
              </w:rPr>
            </w:pPr>
          </w:p>
          <w:p w:rsidR="00E84EEA" w:rsidRPr="001448C9" w:rsidRDefault="00E84EEA" w:rsidP="000E337A">
            <w:pPr>
              <w:rPr>
                <w:sz w:val="16"/>
                <w:szCs w:val="16"/>
              </w:rPr>
            </w:pPr>
          </w:p>
          <w:p w:rsidR="00E84EEA" w:rsidRPr="001448C9" w:rsidRDefault="00E84EEA" w:rsidP="00E84EEA">
            <w:pPr>
              <w:pStyle w:val="ListParagraph"/>
              <w:numPr>
                <w:ilvl w:val="0"/>
                <w:numId w:val="18"/>
              </w:numPr>
              <w:spacing w:after="0" w:line="240" w:lineRule="auto"/>
              <w:ind w:left="34" w:hanging="94"/>
              <w:rPr>
                <w:rFonts w:ascii="Times New Roman" w:hAnsi="Times New Roman"/>
                <w:sz w:val="16"/>
                <w:szCs w:val="16"/>
              </w:rPr>
            </w:pPr>
            <w:r w:rsidRPr="001448C9">
              <w:rPr>
                <w:rFonts w:ascii="Times New Roman" w:hAnsi="Times New Roman"/>
                <w:sz w:val="16"/>
                <w:szCs w:val="16"/>
              </w:rPr>
              <w:t xml:space="preserve">face to face </w:t>
            </w:r>
          </w:p>
          <w:p w:rsidR="00E84EEA" w:rsidRPr="001448C9" w:rsidRDefault="00E84EEA" w:rsidP="000E337A">
            <w:pPr>
              <w:rPr>
                <w:sz w:val="16"/>
                <w:szCs w:val="16"/>
              </w:rPr>
            </w:pPr>
          </w:p>
          <w:p w:rsidR="00E84EEA" w:rsidRPr="001448C9" w:rsidRDefault="00E84EEA" w:rsidP="00E84EEA">
            <w:pPr>
              <w:pStyle w:val="ListParagraph"/>
              <w:numPr>
                <w:ilvl w:val="0"/>
                <w:numId w:val="18"/>
              </w:numPr>
              <w:spacing w:after="0" w:line="240" w:lineRule="auto"/>
              <w:ind w:left="34" w:hanging="94"/>
              <w:rPr>
                <w:rFonts w:ascii="Times New Roman" w:hAnsi="Times New Roman"/>
                <w:sz w:val="16"/>
                <w:szCs w:val="16"/>
              </w:rPr>
            </w:pPr>
            <w:r w:rsidRPr="001448C9">
              <w:rPr>
                <w:rFonts w:ascii="Times New Roman" w:hAnsi="Times New Roman"/>
                <w:sz w:val="16"/>
                <w:szCs w:val="16"/>
              </w:rPr>
              <w:t>Online</w:t>
            </w:r>
          </w:p>
        </w:tc>
      </w:tr>
      <w:tr w:rsidR="00E84EEA" w:rsidRPr="001448C9" w:rsidTr="00435B87">
        <w:tc>
          <w:tcPr>
            <w:tcW w:w="2268" w:type="dxa"/>
            <w:tcBorders>
              <w:left w:val="nil"/>
              <w:right w:val="nil"/>
            </w:tcBorders>
          </w:tcPr>
          <w:p w:rsidR="00E84EEA" w:rsidRPr="001448C9" w:rsidRDefault="00E84EEA" w:rsidP="000E337A">
            <w:pPr>
              <w:pStyle w:val="ListParagraph"/>
              <w:spacing w:line="240" w:lineRule="auto"/>
              <w:ind w:left="0"/>
              <w:rPr>
                <w:rFonts w:ascii="Times New Roman" w:hAnsi="Times New Roman"/>
                <w:sz w:val="16"/>
                <w:szCs w:val="16"/>
              </w:rPr>
            </w:pPr>
            <w:r w:rsidRPr="001448C9">
              <w:rPr>
                <w:rFonts w:ascii="Times New Roman" w:hAnsi="Times New Roman"/>
                <w:sz w:val="16"/>
                <w:szCs w:val="16"/>
              </w:rPr>
              <w:t>Arranging project plan</w:t>
            </w:r>
          </w:p>
        </w:tc>
        <w:tc>
          <w:tcPr>
            <w:tcW w:w="3119" w:type="dxa"/>
            <w:tcBorders>
              <w:left w:val="nil"/>
              <w:right w:val="nil"/>
            </w:tcBorders>
          </w:tcPr>
          <w:p w:rsidR="00E84EEA" w:rsidRPr="001448C9" w:rsidRDefault="00E84EEA" w:rsidP="00E84EEA">
            <w:pPr>
              <w:pStyle w:val="ListParagraph"/>
              <w:numPr>
                <w:ilvl w:val="0"/>
                <w:numId w:val="18"/>
              </w:numPr>
              <w:spacing w:after="0" w:line="240" w:lineRule="auto"/>
              <w:ind w:left="53" w:hanging="141"/>
              <w:rPr>
                <w:rFonts w:ascii="Times New Roman" w:hAnsi="Times New Roman"/>
                <w:sz w:val="16"/>
                <w:szCs w:val="16"/>
              </w:rPr>
            </w:pPr>
            <w:r w:rsidRPr="001448C9">
              <w:rPr>
                <w:rFonts w:ascii="Times New Roman" w:hAnsi="Times New Roman"/>
                <w:sz w:val="16"/>
                <w:szCs w:val="16"/>
              </w:rPr>
              <w:t xml:space="preserve">Providing the learning materials  </w:t>
            </w:r>
          </w:p>
          <w:p w:rsidR="00E84EEA" w:rsidRPr="001448C9" w:rsidRDefault="00E84EEA" w:rsidP="000E337A">
            <w:pPr>
              <w:rPr>
                <w:sz w:val="16"/>
                <w:szCs w:val="16"/>
              </w:rPr>
            </w:pPr>
          </w:p>
          <w:p w:rsidR="00E84EEA" w:rsidRPr="001448C9" w:rsidRDefault="00E84EEA" w:rsidP="000E337A">
            <w:pPr>
              <w:rPr>
                <w:sz w:val="16"/>
                <w:szCs w:val="16"/>
              </w:rPr>
            </w:pPr>
          </w:p>
          <w:p w:rsidR="00E84EEA" w:rsidRPr="001448C9" w:rsidRDefault="00E84EEA" w:rsidP="000E337A">
            <w:pPr>
              <w:pStyle w:val="ListParagraph"/>
              <w:spacing w:line="240" w:lineRule="auto"/>
              <w:ind w:left="53"/>
              <w:rPr>
                <w:rFonts w:ascii="Times New Roman" w:hAnsi="Times New Roman"/>
                <w:sz w:val="16"/>
                <w:szCs w:val="16"/>
              </w:rPr>
            </w:pPr>
          </w:p>
          <w:p w:rsidR="00E84EEA" w:rsidRPr="001448C9" w:rsidRDefault="00E84EEA" w:rsidP="00E84EEA">
            <w:pPr>
              <w:pStyle w:val="ListParagraph"/>
              <w:numPr>
                <w:ilvl w:val="0"/>
                <w:numId w:val="18"/>
              </w:numPr>
              <w:spacing w:after="0" w:line="240" w:lineRule="auto"/>
              <w:ind w:left="53" w:hanging="141"/>
              <w:rPr>
                <w:rFonts w:ascii="Times New Roman" w:hAnsi="Times New Roman"/>
                <w:sz w:val="16"/>
                <w:szCs w:val="16"/>
              </w:rPr>
            </w:pPr>
            <w:r w:rsidRPr="001448C9">
              <w:rPr>
                <w:rFonts w:ascii="Times New Roman" w:hAnsi="Times New Roman"/>
                <w:sz w:val="16"/>
                <w:szCs w:val="16"/>
              </w:rPr>
              <w:t>Providing tasks and group discussion activity guidance</w:t>
            </w:r>
          </w:p>
        </w:tc>
        <w:tc>
          <w:tcPr>
            <w:tcW w:w="2409" w:type="dxa"/>
            <w:tcBorders>
              <w:left w:val="nil"/>
              <w:right w:val="nil"/>
            </w:tcBorders>
          </w:tcPr>
          <w:p w:rsidR="00E84EEA" w:rsidRPr="001448C9" w:rsidRDefault="00E84EEA" w:rsidP="00E84EEA">
            <w:pPr>
              <w:pStyle w:val="ListParagraph"/>
              <w:numPr>
                <w:ilvl w:val="0"/>
                <w:numId w:val="18"/>
              </w:numPr>
              <w:spacing w:after="0" w:line="240" w:lineRule="auto"/>
              <w:ind w:left="0" w:hanging="141"/>
              <w:rPr>
                <w:rFonts w:ascii="Times New Roman" w:hAnsi="Times New Roman"/>
                <w:sz w:val="16"/>
                <w:szCs w:val="16"/>
              </w:rPr>
            </w:pPr>
            <w:proofErr w:type="spellStart"/>
            <w:r w:rsidRPr="001448C9">
              <w:rPr>
                <w:rFonts w:ascii="Times New Roman" w:hAnsi="Times New Roman"/>
                <w:sz w:val="16"/>
                <w:szCs w:val="16"/>
              </w:rPr>
              <w:t>Accesing</w:t>
            </w:r>
            <w:proofErr w:type="spellEnd"/>
            <w:r w:rsidRPr="001448C9">
              <w:rPr>
                <w:rFonts w:ascii="Times New Roman" w:hAnsi="Times New Roman"/>
                <w:sz w:val="16"/>
                <w:szCs w:val="16"/>
              </w:rPr>
              <w:t xml:space="preserve"> and downloading teaching materials given by the teacher</w:t>
            </w:r>
          </w:p>
          <w:p w:rsidR="00E84EEA" w:rsidRPr="001448C9" w:rsidRDefault="00E84EEA" w:rsidP="00E84EEA">
            <w:pPr>
              <w:pStyle w:val="ListParagraph"/>
              <w:numPr>
                <w:ilvl w:val="0"/>
                <w:numId w:val="18"/>
              </w:numPr>
              <w:spacing w:after="0" w:line="240" w:lineRule="auto"/>
              <w:ind w:left="0" w:hanging="141"/>
              <w:rPr>
                <w:rFonts w:ascii="Times New Roman" w:hAnsi="Times New Roman"/>
                <w:sz w:val="16"/>
                <w:szCs w:val="16"/>
              </w:rPr>
            </w:pPr>
            <w:r w:rsidRPr="001448C9">
              <w:rPr>
                <w:rFonts w:ascii="Times New Roman" w:hAnsi="Times New Roman"/>
                <w:sz w:val="16"/>
                <w:szCs w:val="16"/>
              </w:rPr>
              <w:t xml:space="preserve">Accessing and downloading task and activity guidance </w:t>
            </w:r>
          </w:p>
        </w:tc>
        <w:tc>
          <w:tcPr>
            <w:tcW w:w="993" w:type="dxa"/>
            <w:tcBorders>
              <w:left w:val="nil"/>
              <w:bottom w:val="single" w:sz="4" w:space="0" w:color="auto"/>
              <w:right w:val="nil"/>
            </w:tcBorders>
          </w:tcPr>
          <w:p w:rsidR="00E84EEA" w:rsidRPr="001448C9" w:rsidRDefault="00E84EEA" w:rsidP="00E84EEA">
            <w:pPr>
              <w:pStyle w:val="ListParagraph"/>
              <w:numPr>
                <w:ilvl w:val="0"/>
                <w:numId w:val="18"/>
              </w:numPr>
              <w:tabs>
                <w:tab w:val="left" w:pos="1308"/>
              </w:tabs>
              <w:spacing w:after="0" w:line="240" w:lineRule="auto"/>
              <w:ind w:left="176" w:hanging="284"/>
              <w:rPr>
                <w:rFonts w:ascii="Times New Roman" w:hAnsi="Times New Roman"/>
                <w:sz w:val="16"/>
                <w:szCs w:val="16"/>
              </w:rPr>
            </w:pPr>
            <w:r w:rsidRPr="001448C9">
              <w:rPr>
                <w:rFonts w:ascii="Times New Roman" w:hAnsi="Times New Roman"/>
                <w:sz w:val="16"/>
                <w:szCs w:val="16"/>
              </w:rPr>
              <w:t>Online</w:t>
            </w:r>
          </w:p>
          <w:p w:rsidR="00E84EEA" w:rsidRPr="001448C9" w:rsidRDefault="00E84EEA" w:rsidP="000E337A">
            <w:pPr>
              <w:rPr>
                <w:sz w:val="16"/>
                <w:szCs w:val="16"/>
              </w:rPr>
            </w:pPr>
          </w:p>
          <w:p w:rsidR="00E84EEA" w:rsidRPr="001448C9" w:rsidRDefault="00E84EEA" w:rsidP="000E337A">
            <w:pPr>
              <w:rPr>
                <w:sz w:val="16"/>
                <w:szCs w:val="16"/>
              </w:rPr>
            </w:pPr>
          </w:p>
          <w:p w:rsidR="00E84EEA" w:rsidRPr="001448C9" w:rsidRDefault="00E84EEA" w:rsidP="000E337A">
            <w:pPr>
              <w:rPr>
                <w:sz w:val="16"/>
                <w:szCs w:val="16"/>
              </w:rPr>
            </w:pPr>
          </w:p>
          <w:p w:rsidR="00E84EEA" w:rsidRPr="001448C9" w:rsidRDefault="00E84EEA" w:rsidP="00E84EEA">
            <w:pPr>
              <w:pStyle w:val="ListParagraph"/>
              <w:numPr>
                <w:ilvl w:val="0"/>
                <w:numId w:val="18"/>
              </w:numPr>
              <w:spacing w:after="0" w:line="240" w:lineRule="auto"/>
              <w:ind w:left="176" w:hanging="284"/>
              <w:rPr>
                <w:rFonts w:ascii="Times New Roman" w:hAnsi="Times New Roman"/>
                <w:sz w:val="16"/>
                <w:szCs w:val="16"/>
              </w:rPr>
            </w:pPr>
            <w:r w:rsidRPr="001448C9">
              <w:rPr>
                <w:rFonts w:ascii="Times New Roman" w:hAnsi="Times New Roman"/>
                <w:sz w:val="16"/>
                <w:szCs w:val="16"/>
              </w:rPr>
              <w:t>online</w:t>
            </w:r>
          </w:p>
        </w:tc>
      </w:tr>
      <w:tr w:rsidR="00E84EEA" w:rsidRPr="001448C9" w:rsidTr="00435B87">
        <w:tc>
          <w:tcPr>
            <w:tcW w:w="2268" w:type="dxa"/>
            <w:tcBorders>
              <w:left w:val="nil"/>
              <w:right w:val="nil"/>
            </w:tcBorders>
          </w:tcPr>
          <w:p w:rsidR="00E84EEA" w:rsidRPr="001448C9" w:rsidRDefault="00E84EEA" w:rsidP="000E337A">
            <w:pPr>
              <w:pStyle w:val="ListParagraph"/>
              <w:spacing w:line="240" w:lineRule="auto"/>
              <w:ind w:left="0"/>
              <w:rPr>
                <w:rFonts w:ascii="Times New Roman" w:hAnsi="Times New Roman"/>
                <w:sz w:val="16"/>
                <w:szCs w:val="16"/>
              </w:rPr>
            </w:pPr>
            <w:r w:rsidRPr="001448C9">
              <w:rPr>
                <w:rFonts w:ascii="Times New Roman" w:hAnsi="Times New Roman"/>
                <w:sz w:val="16"/>
                <w:szCs w:val="16"/>
              </w:rPr>
              <w:t xml:space="preserve">Learning independently </w:t>
            </w:r>
          </w:p>
        </w:tc>
        <w:tc>
          <w:tcPr>
            <w:tcW w:w="3119" w:type="dxa"/>
            <w:tcBorders>
              <w:left w:val="nil"/>
              <w:right w:val="nil"/>
            </w:tcBorders>
          </w:tcPr>
          <w:p w:rsidR="00E84EEA" w:rsidRPr="001448C9" w:rsidRDefault="00E84EEA" w:rsidP="00E84EEA">
            <w:pPr>
              <w:pStyle w:val="ListParagraph"/>
              <w:numPr>
                <w:ilvl w:val="0"/>
                <w:numId w:val="18"/>
              </w:numPr>
              <w:spacing w:after="0" w:line="240" w:lineRule="auto"/>
              <w:ind w:left="53" w:hanging="141"/>
              <w:rPr>
                <w:rFonts w:ascii="Times New Roman" w:hAnsi="Times New Roman"/>
                <w:sz w:val="16"/>
                <w:szCs w:val="16"/>
              </w:rPr>
            </w:pPr>
            <w:r w:rsidRPr="001448C9">
              <w:rPr>
                <w:rFonts w:ascii="Times New Roman" w:hAnsi="Times New Roman"/>
                <w:sz w:val="16"/>
                <w:szCs w:val="16"/>
              </w:rPr>
              <w:t>giving opportunity to find out the information about e-learning</w:t>
            </w:r>
          </w:p>
          <w:p w:rsidR="00E84EEA" w:rsidRPr="001448C9" w:rsidRDefault="00E84EEA" w:rsidP="000E337A">
            <w:pPr>
              <w:pStyle w:val="ListParagraph"/>
              <w:spacing w:line="240" w:lineRule="auto"/>
              <w:ind w:left="53"/>
              <w:rPr>
                <w:rFonts w:ascii="Times New Roman" w:hAnsi="Times New Roman"/>
                <w:sz w:val="16"/>
                <w:szCs w:val="16"/>
              </w:rPr>
            </w:pPr>
          </w:p>
        </w:tc>
        <w:tc>
          <w:tcPr>
            <w:tcW w:w="2409" w:type="dxa"/>
            <w:tcBorders>
              <w:left w:val="nil"/>
              <w:right w:val="nil"/>
            </w:tcBorders>
          </w:tcPr>
          <w:p w:rsidR="00E84EEA" w:rsidRPr="001448C9" w:rsidRDefault="00E84EEA" w:rsidP="00E84EEA">
            <w:pPr>
              <w:pStyle w:val="ListParagraph"/>
              <w:numPr>
                <w:ilvl w:val="0"/>
                <w:numId w:val="18"/>
              </w:numPr>
              <w:spacing w:after="0" w:line="240" w:lineRule="auto"/>
              <w:ind w:left="142" w:hanging="283"/>
              <w:rPr>
                <w:rFonts w:ascii="Times New Roman" w:hAnsi="Times New Roman"/>
                <w:sz w:val="16"/>
                <w:szCs w:val="16"/>
              </w:rPr>
            </w:pPr>
            <w:r w:rsidRPr="001448C9">
              <w:rPr>
                <w:rFonts w:ascii="Times New Roman" w:hAnsi="Times New Roman"/>
                <w:sz w:val="16"/>
                <w:szCs w:val="16"/>
              </w:rPr>
              <w:t>accessing, managing and communicating information obtained from e-learning (internet)</w:t>
            </w:r>
          </w:p>
        </w:tc>
        <w:tc>
          <w:tcPr>
            <w:tcW w:w="993" w:type="dxa"/>
            <w:tcBorders>
              <w:left w:val="nil"/>
              <w:right w:val="nil"/>
            </w:tcBorders>
          </w:tcPr>
          <w:p w:rsidR="00E84EEA" w:rsidRPr="001448C9" w:rsidRDefault="00E84EEA" w:rsidP="00E84EEA">
            <w:pPr>
              <w:pStyle w:val="ListParagraph"/>
              <w:numPr>
                <w:ilvl w:val="0"/>
                <w:numId w:val="18"/>
              </w:numPr>
              <w:spacing w:after="0" w:line="240" w:lineRule="auto"/>
              <w:ind w:left="176" w:hanging="142"/>
              <w:rPr>
                <w:rFonts w:ascii="Times New Roman" w:hAnsi="Times New Roman"/>
                <w:sz w:val="16"/>
                <w:szCs w:val="16"/>
              </w:rPr>
            </w:pPr>
            <w:r w:rsidRPr="001448C9">
              <w:rPr>
                <w:rFonts w:ascii="Times New Roman" w:hAnsi="Times New Roman"/>
                <w:sz w:val="16"/>
                <w:szCs w:val="16"/>
              </w:rPr>
              <w:t xml:space="preserve">Online </w:t>
            </w:r>
          </w:p>
        </w:tc>
      </w:tr>
      <w:tr w:rsidR="00E84EEA" w:rsidRPr="001448C9" w:rsidTr="00435B87">
        <w:tc>
          <w:tcPr>
            <w:tcW w:w="2268" w:type="dxa"/>
            <w:tcBorders>
              <w:left w:val="nil"/>
              <w:right w:val="nil"/>
            </w:tcBorders>
          </w:tcPr>
          <w:p w:rsidR="00E84EEA" w:rsidRPr="001448C9" w:rsidRDefault="00E84EEA" w:rsidP="000E337A">
            <w:pPr>
              <w:pStyle w:val="ListParagraph"/>
              <w:spacing w:line="240" w:lineRule="auto"/>
              <w:ind w:left="0"/>
              <w:rPr>
                <w:rFonts w:ascii="Times New Roman" w:hAnsi="Times New Roman"/>
                <w:sz w:val="16"/>
                <w:szCs w:val="16"/>
              </w:rPr>
            </w:pPr>
            <w:r w:rsidRPr="001448C9">
              <w:rPr>
                <w:rFonts w:ascii="Times New Roman" w:hAnsi="Times New Roman"/>
                <w:sz w:val="16"/>
                <w:szCs w:val="16"/>
              </w:rPr>
              <w:t>Designing and collaborating in correlating among discipline (science, technology, engineering and mathematic)</w:t>
            </w:r>
          </w:p>
        </w:tc>
        <w:tc>
          <w:tcPr>
            <w:tcW w:w="3119" w:type="dxa"/>
            <w:tcBorders>
              <w:left w:val="nil"/>
              <w:right w:val="nil"/>
            </w:tcBorders>
          </w:tcPr>
          <w:p w:rsidR="00E84EEA" w:rsidRPr="001448C9" w:rsidRDefault="00E84EEA" w:rsidP="00E84EEA">
            <w:pPr>
              <w:pStyle w:val="ListParagraph"/>
              <w:numPr>
                <w:ilvl w:val="0"/>
                <w:numId w:val="18"/>
              </w:numPr>
              <w:spacing w:after="0" w:line="240" w:lineRule="auto"/>
              <w:ind w:left="72" w:hanging="142"/>
              <w:rPr>
                <w:rFonts w:ascii="Times New Roman" w:hAnsi="Times New Roman"/>
                <w:i/>
                <w:sz w:val="16"/>
                <w:szCs w:val="16"/>
              </w:rPr>
            </w:pPr>
            <w:r w:rsidRPr="001448C9">
              <w:rPr>
                <w:rFonts w:ascii="Times New Roman" w:hAnsi="Times New Roman"/>
                <w:sz w:val="16"/>
                <w:szCs w:val="16"/>
              </w:rPr>
              <w:t>Giving opportunity to do the activity</w:t>
            </w:r>
          </w:p>
          <w:p w:rsidR="00E84EEA" w:rsidRPr="001448C9" w:rsidRDefault="00E84EEA" w:rsidP="00E84EEA">
            <w:pPr>
              <w:pStyle w:val="ListParagraph"/>
              <w:numPr>
                <w:ilvl w:val="0"/>
                <w:numId w:val="18"/>
              </w:numPr>
              <w:spacing w:after="0" w:line="240" w:lineRule="auto"/>
              <w:ind w:left="72" w:hanging="142"/>
              <w:rPr>
                <w:rFonts w:ascii="Times New Roman" w:hAnsi="Times New Roman"/>
                <w:i/>
                <w:sz w:val="16"/>
                <w:szCs w:val="16"/>
              </w:rPr>
            </w:pPr>
            <w:r w:rsidRPr="001448C9">
              <w:rPr>
                <w:rFonts w:ascii="Times New Roman" w:hAnsi="Times New Roman"/>
                <w:sz w:val="16"/>
                <w:szCs w:val="16"/>
              </w:rPr>
              <w:t>Controlling the learning process</w:t>
            </w:r>
          </w:p>
        </w:tc>
        <w:tc>
          <w:tcPr>
            <w:tcW w:w="2409" w:type="dxa"/>
            <w:tcBorders>
              <w:left w:val="nil"/>
              <w:right w:val="nil"/>
            </w:tcBorders>
          </w:tcPr>
          <w:p w:rsidR="00E84EEA" w:rsidRPr="001448C9" w:rsidRDefault="00E84EEA" w:rsidP="00E84EEA">
            <w:pPr>
              <w:pStyle w:val="ListParagraph"/>
              <w:numPr>
                <w:ilvl w:val="0"/>
                <w:numId w:val="18"/>
              </w:numPr>
              <w:spacing w:after="0" w:line="240" w:lineRule="auto"/>
              <w:ind w:left="98" w:hanging="142"/>
              <w:rPr>
                <w:rFonts w:ascii="Times New Roman" w:hAnsi="Times New Roman"/>
                <w:sz w:val="16"/>
                <w:szCs w:val="16"/>
              </w:rPr>
            </w:pPr>
            <w:r w:rsidRPr="001448C9">
              <w:rPr>
                <w:rFonts w:ascii="Times New Roman" w:hAnsi="Times New Roman"/>
                <w:sz w:val="16"/>
                <w:szCs w:val="16"/>
              </w:rPr>
              <w:t>Using technic design</w:t>
            </w:r>
          </w:p>
          <w:p w:rsidR="00E84EEA" w:rsidRPr="001448C9" w:rsidRDefault="00E84EEA" w:rsidP="00E84EEA">
            <w:pPr>
              <w:pStyle w:val="ListParagraph"/>
              <w:numPr>
                <w:ilvl w:val="0"/>
                <w:numId w:val="18"/>
              </w:numPr>
              <w:spacing w:after="0" w:line="240" w:lineRule="auto"/>
              <w:ind w:left="98" w:hanging="142"/>
              <w:rPr>
                <w:rFonts w:ascii="Times New Roman" w:hAnsi="Times New Roman"/>
                <w:sz w:val="16"/>
                <w:szCs w:val="16"/>
              </w:rPr>
            </w:pPr>
            <w:r w:rsidRPr="001448C9">
              <w:rPr>
                <w:rFonts w:ascii="Times New Roman" w:hAnsi="Times New Roman"/>
                <w:sz w:val="16"/>
                <w:szCs w:val="16"/>
              </w:rPr>
              <w:t>Solving a problem</w:t>
            </w:r>
          </w:p>
          <w:p w:rsidR="00E84EEA" w:rsidRPr="001448C9" w:rsidRDefault="00E84EEA" w:rsidP="00E84EEA">
            <w:pPr>
              <w:pStyle w:val="ListParagraph"/>
              <w:numPr>
                <w:ilvl w:val="0"/>
                <w:numId w:val="18"/>
              </w:numPr>
              <w:spacing w:after="0" w:line="240" w:lineRule="auto"/>
              <w:ind w:left="98" w:hanging="142"/>
              <w:rPr>
                <w:rFonts w:ascii="Times New Roman" w:hAnsi="Times New Roman"/>
                <w:sz w:val="16"/>
                <w:szCs w:val="16"/>
              </w:rPr>
            </w:pPr>
            <w:proofErr w:type="spellStart"/>
            <w:r w:rsidRPr="001448C9">
              <w:rPr>
                <w:rFonts w:ascii="Times New Roman" w:hAnsi="Times New Roman"/>
                <w:sz w:val="16"/>
                <w:szCs w:val="16"/>
              </w:rPr>
              <w:t>Analising</w:t>
            </w:r>
            <w:proofErr w:type="spellEnd"/>
            <w:r w:rsidRPr="001448C9">
              <w:rPr>
                <w:rFonts w:ascii="Times New Roman" w:hAnsi="Times New Roman"/>
                <w:sz w:val="16"/>
                <w:szCs w:val="16"/>
              </w:rPr>
              <w:t xml:space="preserve"> the ideas</w:t>
            </w:r>
          </w:p>
          <w:p w:rsidR="00E84EEA" w:rsidRPr="001448C9" w:rsidRDefault="00E84EEA" w:rsidP="00E84EEA">
            <w:pPr>
              <w:pStyle w:val="ListParagraph"/>
              <w:numPr>
                <w:ilvl w:val="0"/>
                <w:numId w:val="18"/>
              </w:numPr>
              <w:spacing w:after="0" w:line="240" w:lineRule="auto"/>
              <w:ind w:left="98" w:hanging="142"/>
              <w:rPr>
                <w:rFonts w:ascii="Times New Roman" w:hAnsi="Times New Roman"/>
                <w:sz w:val="16"/>
                <w:szCs w:val="16"/>
              </w:rPr>
            </w:pPr>
            <w:r w:rsidRPr="001448C9">
              <w:rPr>
                <w:rFonts w:ascii="Times New Roman" w:hAnsi="Times New Roman"/>
                <w:sz w:val="16"/>
                <w:szCs w:val="16"/>
              </w:rPr>
              <w:t xml:space="preserve">Creating the product </w:t>
            </w:r>
          </w:p>
        </w:tc>
        <w:tc>
          <w:tcPr>
            <w:tcW w:w="993" w:type="dxa"/>
            <w:tcBorders>
              <w:left w:val="nil"/>
              <w:right w:val="nil"/>
            </w:tcBorders>
          </w:tcPr>
          <w:p w:rsidR="00E84EEA" w:rsidRPr="001448C9" w:rsidRDefault="00E84EEA" w:rsidP="00E84EEA">
            <w:pPr>
              <w:pStyle w:val="ListParagraph"/>
              <w:numPr>
                <w:ilvl w:val="0"/>
                <w:numId w:val="18"/>
              </w:numPr>
              <w:spacing w:after="0" w:line="240" w:lineRule="auto"/>
              <w:ind w:left="176" w:hanging="284"/>
              <w:rPr>
                <w:rFonts w:ascii="Times New Roman" w:hAnsi="Times New Roman"/>
                <w:sz w:val="16"/>
                <w:szCs w:val="16"/>
              </w:rPr>
            </w:pPr>
            <w:r w:rsidRPr="001448C9">
              <w:rPr>
                <w:rFonts w:ascii="Times New Roman" w:hAnsi="Times New Roman"/>
                <w:sz w:val="16"/>
                <w:szCs w:val="16"/>
              </w:rPr>
              <w:t xml:space="preserve">Face to face </w:t>
            </w:r>
          </w:p>
          <w:p w:rsidR="00E84EEA" w:rsidRPr="001448C9" w:rsidRDefault="00E84EEA" w:rsidP="000E337A">
            <w:pPr>
              <w:rPr>
                <w:sz w:val="16"/>
                <w:szCs w:val="16"/>
                <w:lang w:val="id-ID"/>
              </w:rPr>
            </w:pPr>
          </w:p>
          <w:p w:rsidR="00E84EEA" w:rsidRPr="001448C9" w:rsidRDefault="00E84EEA" w:rsidP="00E84EEA">
            <w:pPr>
              <w:pStyle w:val="ListParagraph"/>
              <w:numPr>
                <w:ilvl w:val="0"/>
                <w:numId w:val="18"/>
              </w:numPr>
              <w:spacing w:after="0" w:line="240" w:lineRule="auto"/>
              <w:ind w:left="176" w:hanging="284"/>
              <w:rPr>
                <w:rFonts w:ascii="Times New Roman" w:hAnsi="Times New Roman"/>
                <w:sz w:val="16"/>
                <w:szCs w:val="16"/>
              </w:rPr>
            </w:pPr>
            <w:r w:rsidRPr="001448C9">
              <w:rPr>
                <w:rFonts w:ascii="Times New Roman" w:hAnsi="Times New Roman"/>
                <w:sz w:val="16"/>
                <w:szCs w:val="16"/>
              </w:rPr>
              <w:t xml:space="preserve">Face to face </w:t>
            </w:r>
          </w:p>
          <w:p w:rsidR="00E84EEA" w:rsidRPr="001448C9" w:rsidRDefault="00E84EEA" w:rsidP="000E337A">
            <w:pPr>
              <w:pStyle w:val="ListParagraph"/>
              <w:spacing w:line="240" w:lineRule="auto"/>
              <w:rPr>
                <w:rFonts w:ascii="Times New Roman" w:hAnsi="Times New Roman"/>
                <w:sz w:val="16"/>
                <w:szCs w:val="16"/>
              </w:rPr>
            </w:pPr>
          </w:p>
          <w:p w:rsidR="00E84EEA" w:rsidRPr="001448C9" w:rsidRDefault="00E84EEA" w:rsidP="00E84EEA">
            <w:pPr>
              <w:pStyle w:val="ListParagraph"/>
              <w:numPr>
                <w:ilvl w:val="0"/>
                <w:numId w:val="18"/>
              </w:numPr>
              <w:spacing w:after="0" w:line="240" w:lineRule="auto"/>
              <w:ind w:left="176" w:hanging="176"/>
              <w:rPr>
                <w:rFonts w:ascii="Times New Roman" w:hAnsi="Times New Roman"/>
                <w:sz w:val="16"/>
                <w:szCs w:val="16"/>
              </w:rPr>
            </w:pPr>
            <w:r w:rsidRPr="001448C9">
              <w:rPr>
                <w:rFonts w:ascii="Times New Roman" w:hAnsi="Times New Roman"/>
                <w:sz w:val="16"/>
                <w:szCs w:val="16"/>
              </w:rPr>
              <w:t xml:space="preserve">Face to face </w:t>
            </w:r>
          </w:p>
          <w:p w:rsidR="00E84EEA" w:rsidRPr="001448C9" w:rsidRDefault="00E84EEA" w:rsidP="000E337A">
            <w:pPr>
              <w:rPr>
                <w:sz w:val="16"/>
                <w:szCs w:val="16"/>
              </w:rPr>
            </w:pPr>
          </w:p>
        </w:tc>
      </w:tr>
      <w:tr w:rsidR="00E84EEA" w:rsidRPr="001448C9" w:rsidTr="00435B87">
        <w:trPr>
          <w:trHeight w:val="1236"/>
        </w:trPr>
        <w:tc>
          <w:tcPr>
            <w:tcW w:w="2268" w:type="dxa"/>
            <w:tcBorders>
              <w:left w:val="nil"/>
              <w:right w:val="nil"/>
            </w:tcBorders>
          </w:tcPr>
          <w:p w:rsidR="00E84EEA" w:rsidRPr="001448C9" w:rsidRDefault="00E84EEA" w:rsidP="000E337A">
            <w:pPr>
              <w:pStyle w:val="ListParagraph"/>
              <w:spacing w:line="240" w:lineRule="auto"/>
              <w:ind w:left="0"/>
              <w:rPr>
                <w:rFonts w:ascii="Times New Roman" w:hAnsi="Times New Roman"/>
                <w:sz w:val="16"/>
                <w:szCs w:val="16"/>
              </w:rPr>
            </w:pPr>
            <w:proofErr w:type="spellStart"/>
            <w:r w:rsidRPr="001448C9">
              <w:rPr>
                <w:rFonts w:ascii="Times New Roman" w:hAnsi="Times New Roman"/>
                <w:sz w:val="16"/>
                <w:szCs w:val="16"/>
              </w:rPr>
              <w:t>Asesing</w:t>
            </w:r>
            <w:proofErr w:type="spellEnd"/>
            <w:r w:rsidRPr="001448C9">
              <w:rPr>
                <w:rFonts w:ascii="Times New Roman" w:hAnsi="Times New Roman"/>
                <w:sz w:val="16"/>
                <w:szCs w:val="16"/>
              </w:rPr>
              <w:t xml:space="preserve"> the result</w:t>
            </w:r>
          </w:p>
        </w:tc>
        <w:tc>
          <w:tcPr>
            <w:tcW w:w="3119" w:type="dxa"/>
            <w:tcBorders>
              <w:left w:val="nil"/>
              <w:right w:val="nil"/>
            </w:tcBorders>
          </w:tcPr>
          <w:p w:rsidR="00E84EEA" w:rsidRPr="001448C9" w:rsidRDefault="00E84EEA" w:rsidP="00E84EEA">
            <w:pPr>
              <w:pStyle w:val="ListParagraph"/>
              <w:numPr>
                <w:ilvl w:val="0"/>
                <w:numId w:val="18"/>
              </w:numPr>
              <w:spacing w:after="0" w:line="240" w:lineRule="auto"/>
              <w:ind w:left="214" w:hanging="284"/>
              <w:rPr>
                <w:rFonts w:ascii="Times New Roman" w:hAnsi="Times New Roman"/>
                <w:sz w:val="16"/>
                <w:szCs w:val="16"/>
              </w:rPr>
            </w:pPr>
            <w:r w:rsidRPr="001448C9">
              <w:rPr>
                <w:rFonts w:ascii="Times New Roman" w:hAnsi="Times New Roman"/>
                <w:sz w:val="16"/>
                <w:szCs w:val="16"/>
              </w:rPr>
              <w:t>Listening and rating the presentation of group work</w:t>
            </w:r>
          </w:p>
          <w:p w:rsidR="00E84EEA" w:rsidRPr="001448C9" w:rsidRDefault="00E84EEA" w:rsidP="00E84EEA">
            <w:pPr>
              <w:pStyle w:val="ListParagraph"/>
              <w:numPr>
                <w:ilvl w:val="0"/>
                <w:numId w:val="18"/>
              </w:numPr>
              <w:spacing w:after="0" w:line="240" w:lineRule="auto"/>
              <w:ind w:left="214" w:hanging="284"/>
              <w:rPr>
                <w:rFonts w:ascii="Times New Roman" w:hAnsi="Times New Roman"/>
                <w:sz w:val="16"/>
                <w:szCs w:val="16"/>
              </w:rPr>
            </w:pPr>
            <w:r w:rsidRPr="001448C9">
              <w:rPr>
                <w:rFonts w:ascii="Times New Roman" w:hAnsi="Times New Roman"/>
                <w:sz w:val="16"/>
                <w:szCs w:val="16"/>
              </w:rPr>
              <w:t>Reflecting presentation outcome and group</w:t>
            </w:r>
          </w:p>
          <w:p w:rsidR="00E84EEA" w:rsidRPr="001448C9" w:rsidRDefault="00E84EEA" w:rsidP="00E84EEA">
            <w:pPr>
              <w:pStyle w:val="ListParagraph"/>
              <w:numPr>
                <w:ilvl w:val="0"/>
                <w:numId w:val="18"/>
              </w:numPr>
              <w:spacing w:after="0" w:line="240" w:lineRule="auto"/>
              <w:ind w:left="214" w:hanging="284"/>
              <w:rPr>
                <w:rFonts w:ascii="Times New Roman" w:hAnsi="Times New Roman"/>
                <w:sz w:val="16"/>
                <w:szCs w:val="16"/>
              </w:rPr>
            </w:pPr>
            <w:r w:rsidRPr="001448C9">
              <w:rPr>
                <w:rFonts w:ascii="Times New Roman" w:hAnsi="Times New Roman"/>
                <w:sz w:val="16"/>
                <w:szCs w:val="16"/>
              </w:rPr>
              <w:t xml:space="preserve">Giving opportunity to the students to give the question </w:t>
            </w:r>
          </w:p>
        </w:tc>
        <w:tc>
          <w:tcPr>
            <w:tcW w:w="2409" w:type="dxa"/>
            <w:tcBorders>
              <w:left w:val="nil"/>
              <w:right w:val="nil"/>
            </w:tcBorders>
          </w:tcPr>
          <w:p w:rsidR="00E84EEA" w:rsidRPr="001448C9" w:rsidRDefault="00E84EEA" w:rsidP="00E84EEA">
            <w:pPr>
              <w:pStyle w:val="ListParagraph"/>
              <w:numPr>
                <w:ilvl w:val="0"/>
                <w:numId w:val="18"/>
              </w:numPr>
              <w:spacing w:after="0" w:line="240" w:lineRule="auto"/>
              <w:ind w:left="98" w:hanging="142"/>
              <w:rPr>
                <w:rFonts w:ascii="Times New Roman" w:hAnsi="Times New Roman"/>
                <w:sz w:val="16"/>
                <w:szCs w:val="16"/>
              </w:rPr>
            </w:pPr>
            <w:r w:rsidRPr="001448C9">
              <w:rPr>
                <w:rFonts w:ascii="Times New Roman" w:hAnsi="Times New Roman"/>
                <w:sz w:val="16"/>
                <w:szCs w:val="16"/>
              </w:rPr>
              <w:t>Assessing and correcting the result from the activity</w:t>
            </w:r>
          </w:p>
          <w:p w:rsidR="00E84EEA" w:rsidRPr="001448C9" w:rsidRDefault="00E84EEA" w:rsidP="00E84EEA">
            <w:pPr>
              <w:pStyle w:val="ListParagraph"/>
              <w:numPr>
                <w:ilvl w:val="0"/>
                <w:numId w:val="18"/>
              </w:numPr>
              <w:spacing w:after="0" w:line="240" w:lineRule="auto"/>
              <w:ind w:left="63" w:hanging="107"/>
              <w:rPr>
                <w:rFonts w:ascii="Times New Roman" w:hAnsi="Times New Roman"/>
                <w:i/>
                <w:sz w:val="16"/>
                <w:szCs w:val="16"/>
              </w:rPr>
            </w:pPr>
            <w:r w:rsidRPr="001448C9">
              <w:rPr>
                <w:rFonts w:ascii="Times New Roman" w:hAnsi="Times New Roman"/>
                <w:sz w:val="16"/>
                <w:szCs w:val="16"/>
              </w:rPr>
              <w:t xml:space="preserve">Communicating the result </w:t>
            </w:r>
          </w:p>
          <w:p w:rsidR="00E84EEA" w:rsidRPr="001448C9" w:rsidRDefault="00E84EEA" w:rsidP="000E337A">
            <w:pPr>
              <w:rPr>
                <w:i/>
                <w:sz w:val="16"/>
                <w:szCs w:val="16"/>
              </w:rPr>
            </w:pPr>
          </w:p>
          <w:p w:rsidR="00E84EEA" w:rsidRPr="001448C9" w:rsidRDefault="00E84EEA" w:rsidP="00E84EEA">
            <w:pPr>
              <w:pStyle w:val="ListParagraph"/>
              <w:numPr>
                <w:ilvl w:val="0"/>
                <w:numId w:val="18"/>
              </w:numPr>
              <w:spacing w:after="0" w:line="240" w:lineRule="auto"/>
              <w:ind w:left="140" w:hanging="141"/>
              <w:rPr>
                <w:rFonts w:ascii="Times New Roman" w:hAnsi="Times New Roman"/>
                <w:i/>
                <w:sz w:val="16"/>
                <w:szCs w:val="16"/>
                <w:lang w:val="en-US"/>
              </w:rPr>
            </w:pPr>
            <w:r w:rsidRPr="001448C9">
              <w:rPr>
                <w:rFonts w:ascii="Times New Roman" w:hAnsi="Times New Roman"/>
                <w:sz w:val="16"/>
                <w:szCs w:val="16"/>
              </w:rPr>
              <w:t xml:space="preserve">Students questions about a new </w:t>
            </w:r>
            <w:proofErr w:type="spellStart"/>
            <w:r w:rsidRPr="001448C9">
              <w:rPr>
                <w:rFonts w:ascii="Times New Roman" w:hAnsi="Times New Roman"/>
                <w:sz w:val="16"/>
                <w:szCs w:val="16"/>
              </w:rPr>
              <w:t>concep</w:t>
            </w:r>
            <w:proofErr w:type="spellEnd"/>
            <w:r>
              <w:rPr>
                <w:rFonts w:ascii="Times New Roman" w:hAnsi="Times New Roman"/>
                <w:sz w:val="16"/>
                <w:szCs w:val="16"/>
                <w:lang w:val="id-ID"/>
              </w:rPr>
              <w:t>t</w:t>
            </w:r>
          </w:p>
        </w:tc>
        <w:tc>
          <w:tcPr>
            <w:tcW w:w="993" w:type="dxa"/>
            <w:tcBorders>
              <w:left w:val="nil"/>
              <w:right w:val="nil"/>
            </w:tcBorders>
          </w:tcPr>
          <w:p w:rsidR="00E84EEA" w:rsidRPr="001448C9" w:rsidRDefault="00E84EEA" w:rsidP="00E84EEA">
            <w:pPr>
              <w:pStyle w:val="ListParagraph"/>
              <w:numPr>
                <w:ilvl w:val="0"/>
                <w:numId w:val="18"/>
              </w:numPr>
              <w:spacing w:after="0" w:line="240" w:lineRule="auto"/>
              <w:ind w:left="176" w:hanging="176"/>
              <w:rPr>
                <w:rFonts w:ascii="Times New Roman" w:hAnsi="Times New Roman"/>
                <w:sz w:val="16"/>
                <w:szCs w:val="16"/>
              </w:rPr>
            </w:pPr>
            <w:r w:rsidRPr="001448C9">
              <w:rPr>
                <w:rFonts w:ascii="Times New Roman" w:hAnsi="Times New Roman"/>
                <w:sz w:val="16"/>
                <w:szCs w:val="16"/>
              </w:rPr>
              <w:t xml:space="preserve">Face to face  </w:t>
            </w:r>
          </w:p>
          <w:p w:rsidR="00E84EEA" w:rsidRPr="001448C9" w:rsidRDefault="00E84EEA" w:rsidP="000E337A">
            <w:pPr>
              <w:rPr>
                <w:sz w:val="16"/>
                <w:szCs w:val="16"/>
                <w:lang w:val="id-ID"/>
              </w:rPr>
            </w:pPr>
          </w:p>
          <w:p w:rsidR="00E84EEA" w:rsidRPr="001448C9" w:rsidRDefault="00E84EEA" w:rsidP="00E84EEA">
            <w:pPr>
              <w:pStyle w:val="ListParagraph"/>
              <w:numPr>
                <w:ilvl w:val="0"/>
                <w:numId w:val="18"/>
              </w:numPr>
              <w:spacing w:after="0" w:line="240" w:lineRule="auto"/>
              <w:ind w:left="176" w:hanging="142"/>
              <w:rPr>
                <w:rFonts w:ascii="Times New Roman" w:hAnsi="Times New Roman"/>
                <w:sz w:val="16"/>
                <w:szCs w:val="16"/>
              </w:rPr>
            </w:pPr>
            <w:r w:rsidRPr="001448C9">
              <w:rPr>
                <w:rFonts w:ascii="Times New Roman" w:hAnsi="Times New Roman"/>
                <w:sz w:val="16"/>
                <w:szCs w:val="16"/>
              </w:rPr>
              <w:t xml:space="preserve">Face to face </w:t>
            </w:r>
          </w:p>
          <w:p w:rsidR="00E84EEA" w:rsidRPr="001448C9" w:rsidRDefault="00E84EEA" w:rsidP="000E337A">
            <w:pPr>
              <w:rPr>
                <w:sz w:val="16"/>
                <w:szCs w:val="16"/>
                <w:lang w:val="id-ID"/>
              </w:rPr>
            </w:pPr>
          </w:p>
          <w:p w:rsidR="00E84EEA" w:rsidRPr="001448C9" w:rsidRDefault="00E84EEA" w:rsidP="00E84EEA">
            <w:pPr>
              <w:pStyle w:val="ListParagraph"/>
              <w:numPr>
                <w:ilvl w:val="0"/>
                <w:numId w:val="18"/>
              </w:numPr>
              <w:spacing w:after="0" w:line="240" w:lineRule="auto"/>
              <w:ind w:left="176" w:hanging="142"/>
              <w:rPr>
                <w:rFonts w:ascii="Times New Roman" w:hAnsi="Times New Roman"/>
                <w:sz w:val="16"/>
                <w:szCs w:val="16"/>
              </w:rPr>
            </w:pPr>
            <w:r w:rsidRPr="001448C9">
              <w:rPr>
                <w:rFonts w:ascii="Times New Roman" w:hAnsi="Times New Roman"/>
                <w:sz w:val="16"/>
                <w:szCs w:val="16"/>
              </w:rPr>
              <w:t xml:space="preserve">Face to face </w:t>
            </w:r>
          </w:p>
        </w:tc>
      </w:tr>
      <w:tr w:rsidR="00E84EEA" w:rsidRPr="001448C9" w:rsidTr="00435B87">
        <w:tc>
          <w:tcPr>
            <w:tcW w:w="2268" w:type="dxa"/>
            <w:tcBorders>
              <w:left w:val="nil"/>
              <w:right w:val="nil"/>
            </w:tcBorders>
          </w:tcPr>
          <w:p w:rsidR="00E84EEA" w:rsidRPr="001448C9" w:rsidRDefault="00E84EEA" w:rsidP="000E337A">
            <w:pPr>
              <w:pStyle w:val="ListParagraph"/>
              <w:spacing w:line="240" w:lineRule="auto"/>
              <w:ind w:left="0"/>
              <w:rPr>
                <w:rFonts w:ascii="Times New Roman" w:hAnsi="Times New Roman"/>
                <w:sz w:val="16"/>
                <w:szCs w:val="16"/>
              </w:rPr>
            </w:pPr>
            <w:r w:rsidRPr="001448C9">
              <w:rPr>
                <w:rFonts w:ascii="Times New Roman" w:hAnsi="Times New Roman"/>
                <w:sz w:val="16"/>
                <w:szCs w:val="16"/>
                <w:lang w:val="id-ID"/>
              </w:rPr>
              <w:t>Evaluation</w:t>
            </w:r>
          </w:p>
        </w:tc>
        <w:tc>
          <w:tcPr>
            <w:tcW w:w="3119" w:type="dxa"/>
            <w:tcBorders>
              <w:left w:val="nil"/>
              <w:right w:val="nil"/>
            </w:tcBorders>
          </w:tcPr>
          <w:p w:rsidR="00E84EEA" w:rsidRPr="001448C9" w:rsidRDefault="00E84EEA" w:rsidP="00E84EEA">
            <w:pPr>
              <w:pStyle w:val="ListParagraph"/>
              <w:numPr>
                <w:ilvl w:val="0"/>
                <w:numId w:val="18"/>
              </w:numPr>
              <w:spacing w:after="0" w:line="240" w:lineRule="auto"/>
              <w:ind w:left="214" w:hanging="284"/>
              <w:rPr>
                <w:rFonts w:ascii="Times New Roman" w:hAnsi="Times New Roman"/>
                <w:sz w:val="16"/>
                <w:szCs w:val="16"/>
              </w:rPr>
            </w:pPr>
            <w:r w:rsidRPr="001448C9">
              <w:rPr>
                <w:rFonts w:ascii="Times New Roman" w:hAnsi="Times New Roman"/>
                <w:sz w:val="16"/>
                <w:szCs w:val="16"/>
              </w:rPr>
              <w:t>Guiding the students to conclude the lesson of the day</w:t>
            </w:r>
          </w:p>
          <w:p w:rsidR="00E84EEA" w:rsidRPr="001448C9" w:rsidRDefault="00E84EEA" w:rsidP="00E84EEA">
            <w:pPr>
              <w:pStyle w:val="ListParagraph"/>
              <w:numPr>
                <w:ilvl w:val="0"/>
                <w:numId w:val="18"/>
              </w:numPr>
              <w:spacing w:after="0" w:line="240" w:lineRule="auto"/>
              <w:ind w:left="214" w:hanging="284"/>
              <w:rPr>
                <w:rFonts w:ascii="Times New Roman" w:hAnsi="Times New Roman"/>
                <w:sz w:val="16"/>
                <w:szCs w:val="16"/>
              </w:rPr>
            </w:pPr>
            <w:r w:rsidRPr="001448C9">
              <w:rPr>
                <w:rFonts w:ascii="Times New Roman" w:hAnsi="Times New Roman"/>
                <w:sz w:val="16"/>
                <w:szCs w:val="16"/>
              </w:rPr>
              <w:t xml:space="preserve">Giving post tests </w:t>
            </w:r>
          </w:p>
          <w:p w:rsidR="00E84EEA" w:rsidRPr="001448C9" w:rsidRDefault="00E84EEA" w:rsidP="00E84EEA">
            <w:pPr>
              <w:pStyle w:val="ListParagraph"/>
              <w:numPr>
                <w:ilvl w:val="0"/>
                <w:numId w:val="18"/>
              </w:numPr>
              <w:spacing w:after="0" w:line="240" w:lineRule="auto"/>
              <w:ind w:left="214" w:hanging="284"/>
              <w:rPr>
                <w:rFonts w:ascii="Times New Roman" w:hAnsi="Times New Roman"/>
                <w:sz w:val="16"/>
                <w:szCs w:val="16"/>
              </w:rPr>
            </w:pPr>
            <w:r w:rsidRPr="001448C9">
              <w:rPr>
                <w:rFonts w:ascii="Times New Roman" w:hAnsi="Times New Roman"/>
                <w:sz w:val="16"/>
                <w:szCs w:val="16"/>
              </w:rPr>
              <w:t xml:space="preserve">Sending post test result through e-learning </w:t>
            </w:r>
          </w:p>
        </w:tc>
        <w:tc>
          <w:tcPr>
            <w:tcW w:w="2409" w:type="dxa"/>
            <w:tcBorders>
              <w:left w:val="nil"/>
              <w:right w:val="nil"/>
            </w:tcBorders>
          </w:tcPr>
          <w:p w:rsidR="00E84EEA" w:rsidRPr="001448C9" w:rsidRDefault="00E84EEA" w:rsidP="00E84EEA">
            <w:pPr>
              <w:pStyle w:val="ListParagraph"/>
              <w:numPr>
                <w:ilvl w:val="0"/>
                <w:numId w:val="18"/>
              </w:numPr>
              <w:spacing w:after="0" w:line="240" w:lineRule="auto"/>
              <w:ind w:left="179" w:hanging="180"/>
              <w:rPr>
                <w:rFonts w:ascii="Times New Roman" w:hAnsi="Times New Roman"/>
                <w:sz w:val="16"/>
                <w:szCs w:val="16"/>
              </w:rPr>
            </w:pPr>
            <w:r w:rsidRPr="001448C9">
              <w:rPr>
                <w:rFonts w:ascii="Times New Roman" w:hAnsi="Times New Roman"/>
                <w:sz w:val="16"/>
                <w:szCs w:val="16"/>
              </w:rPr>
              <w:t xml:space="preserve">Concluding the materials </w:t>
            </w:r>
          </w:p>
          <w:p w:rsidR="00E84EEA" w:rsidRPr="001448C9" w:rsidRDefault="00E84EEA" w:rsidP="000E337A">
            <w:pPr>
              <w:ind w:left="179" w:hanging="180"/>
              <w:rPr>
                <w:sz w:val="16"/>
                <w:szCs w:val="16"/>
              </w:rPr>
            </w:pPr>
          </w:p>
          <w:p w:rsidR="00E84EEA" w:rsidRPr="001448C9" w:rsidRDefault="00E84EEA" w:rsidP="00E84EEA">
            <w:pPr>
              <w:pStyle w:val="ListParagraph"/>
              <w:numPr>
                <w:ilvl w:val="0"/>
                <w:numId w:val="18"/>
              </w:numPr>
              <w:spacing w:after="0" w:line="240" w:lineRule="auto"/>
              <w:ind w:left="179" w:hanging="180"/>
              <w:rPr>
                <w:rFonts w:ascii="Times New Roman" w:hAnsi="Times New Roman"/>
                <w:sz w:val="16"/>
                <w:szCs w:val="16"/>
              </w:rPr>
            </w:pPr>
            <w:r w:rsidRPr="001448C9">
              <w:rPr>
                <w:rFonts w:ascii="Times New Roman" w:hAnsi="Times New Roman"/>
                <w:sz w:val="16"/>
                <w:szCs w:val="16"/>
              </w:rPr>
              <w:t>Doing the post tests</w:t>
            </w:r>
          </w:p>
          <w:p w:rsidR="00E84EEA" w:rsidRPr="001448C9" w:rsidRDefault="00E84EEA" w:rsidP="00E84EEA">
            <w:pPr>
              <w:pStyle w:val="ListParagraph"/>
              <w:numPr>
                <w:ilvl w:val="0"/>
                <w:numId w:val="18"/>
              </w:numPr>
              <w:spacing w:after="0" w:line="240" w:lineRule="auto"/>
              <w:ind w:left="179" w:hanging="180"/>
              <w:rPr>
                <w:rFonts w:ascii="Times New Roman" w:hAnsi="Times New Roman"/>
                <w:sz w:val="16"/>
                <w:szCs w:val="16"/>
              </w:rPr>
            </w:pPr>
            <w:r w:rsidRPr="001448C9">
              <w:rPr>
                <w:rFonts w:ascii="Times New Roman" w:hAnsi="Times New Roman"/>
                <w:sz w:val="16"/>
                <w:szCs w:val="16"/>
              </w:rPr>
              <w:t xml:space="preserve">Accessing and downloading post test result </w:t>
            </w:r>
          </w:p>
        </w:tc>
        <w:tc>
          <w:tcPr>
            <w:tcW w:w="993" w:type="dxa"/>
            <w:tcBorders>
              <w:left w:val="nil"/>
              <w:right w:val="nil"/>
            </w:tcBorders>
          </w:tcPr>
          <w:p w:rsidR="00E84EEA" w:rsidRPr="001448C9" w:rsidRDefault="00E84EEA" w:rsidP="00E84EEA">
            <w:pPr>
              <w:pStyle w:val="ListParagraph"/>
              <w:numPr>
                <w:ilvl w:val="0"/>
                <w:numId w:val="18"/>
              </w:numPr>
              <w:spacing w:after="0" w:line="240" w:lineRule="auto"/>
              <w:ind w:left="176" w:hanging="142"/>
              <w:rPr>
                <w:rFonts w:ascii="Times New Roman" w:hAnsi="Times New Roman"/>
                <w:i/>
                <w:sz w:val="16"/>
                <w:szCs w:val="16"/>
              </w:rPr>
            </w:pPr>
            <w:r w:rsidRPr="001448C9">
              <w:rPr>
                <w:rFonts w:ascii="Times New Roman" w:hAnsi="Times New Roman"/>
                <w:sz w:val="16"/>
                <w:szCs w:val="16"/>
              </w:rPr>
              <w:t>Face to face</w:t>
            </w:r>
          </w:p>
          <w:p w:rsidR="00E84EEA" w:rsidRPr="001448C9" w:rsidRDefault="00E84EEA" w:rsidP="000E337A">
            <w:pPr>
              <w:pStyle w:val="ListParagraph"/>
              <w:spacing w:line="240" w:lineRule="auto"/>
              <w:ind w:left="176"/>
              <w:rPr>
                <w:rFonts w:ascii="Times New Roman" w:hAnsi="Times New Roman"/>
                <w:i/>
                <w:sz w:val="16"/>
                <w:szCs w:val="16"/>
              </w:rPr>
            </w:pPr>
          </w:p>
          <w:p w:rsidR="00E84EEA" w:rsidRPr="001448C9" w:rsidRDefault="00E84EEA" w:rsidP="00E84EEA">
            <w:pPr>
              <w:pStyle w:val="ListParagraph"/>
              <w:numPr>
                <w:ilvl w:val="0"/>
                <w:numId w:val="18"/>
              </w:numPr>
              <w:spacing w:after="0" w:line="240" w:lineRule="auto"/>
              <w:ind w:left="283" w:hanging="283"/>
              <w:rPr>
                <w:rFonts w:ascii="Times New Roman" w:hAnsi="Times New Roman"/>
                <w:sz w:val="16"/>
                <w:szCs w:val="16"/>
              </w:rPr>
            </w:pPr>
            <w:r w:rsidRPr="001448C9">
              <w:rPr>
                <w:rFonts w:ascii="Times New Roman" w:hAnsi="Times New Roman"/>
                <w:sz w:val="16"/>
                <w:szCs w:val="16"/>
              </w:rPr>
              <w:t>Online</w:t>
            </w:r>
          </w:p>
          <w:p w:rsidR="00E84EEA" w:rsidRPr="001448C9" w:rsidRDefault="00E84EEA" w:rsidP="000E337A">
            <w:pPr>
              <w:rPr>
                <w:sz w:val="16"/>
                <w:szCs w:val="16"/>
              </w:rPr>
            </w:pPr>
          </w:p>
          <w:p w:rsidR="00E84EEA" w:rsidRPr="001448C9" w:rsidRDefault="00E84EEA" w:rsidP="00E84EEA">
            <w:pPr>
              <w:pStyle w:val="ListParagraph"/>
              <w:numPr>
                <w:ilvl w:val="0"/>
                <w:numId w:val="18"/>
              </w:numPr>
              <w:spacing w:after="0" w:line="240" w:lineRule="auto"/>
              <w:ind w:left="318" w:hanging="318"/>
              <w:rPr>
                <w:rFonts w:ascii="Times New Roman" w:hAnsi="Times New Roman"/>
                <w:sz w:val="16"/>
                <w:szCs w:val="16"/>
              </w:rPr>
            </w:pPr>
            <w:r w:rsidRPr="001448C9">
              <w:rPr>
                <w:rFonts w:ascii="Times New Roman" w:hAnsi="Times New Roman"/>
                <w:sz w:val="16"/>
                <w:szCs w:val="16"/>
              </w:rPr>
              <w:t>Online</w:t>
            </w:r>
          </w:p>
          <w:p w:rsidR="00E84EEA" w:rsidRPr="001448C9" w:rsidRDefault="00E84EEA" w:rsidP="000E337A">
            <w:pPr>
              <w:rPr>
                <w:sz w:val="16"/>
                <w:szCs w:val="16"/>
              </w:rPr>
            </w:pPr>
          </w:p>
        </w:tc>
      </w:tr>
    </w:tbl>
    <w:p w:rsidR="00E84EEA" w:rsidRPr="00D40D10" w:rsidRDefault="00E84EEA" w:rsidP="00E84EEA">
      <w:pPr>
        <w:pStyle w:val="BodyText"/>
        <w:spacing w:before="1"/>
        <w:ind w:right="-2" w:firstLine="720"/>
        <w:jc w:val="both"/>
        <w:rPr>
          <w:bCs/>
        </w:rPr>
      </w:pPr>
    </w:p>
    <w:p w:rsidR="00A51892" w:rsidRPr="00E84EEA" w:rsidRDefault="00E84EEA" w:rsidP="00E84EEA">
      <w:pPr>
        <w:jc w:val="both"/>
        <w:rPr>
          <w:b/>
          <w:lang w:val="id-ID"/>
        </w:rPr>
      </w:pPr>
      <w:r w:rsidRPr="00E84EEA">
        <w:rPr>
          <w:b/>
          <w:lang w:val="id-ID"/>
        </w:rPr>
        <w:t>2.2. Sample</w:t>
      </w:r>
    </w:p>
    <w:p w:rsidR="008D5C05" w:rsidRDefault="008D5C05" w:rsidP="008D5C05">
      <w:pPr>
        <w:ind w:firstLine="720"/>
        <w:jc w:val="both"/>
        <w:rPr>
          <w:lang w:val="id-ID" w:eastAsia="id-ID"/>
        </w:rPr>
      </w:pPr>
      <w:r w:rsidRPr="00D40D10">
        <w:t xml:space="preserve">All the students of Senior High school 8 in Aceh Besar, Indonesia </w:t>
      </w:r>
      <w:proofErr w:type="gramStart"/>
      <w:r w:rsidRPr="00D40D10">
        <w:t>is</w:t>
      </w:r>
      <w:proofErr w:type="gramEnd"/>
      <w:r w:rsidRPr="00D40D10">
        <w:t xml:space="preserve"> the population for this research. Only 46 students of year VII</w:t>
      </w:r>
      <w:r w:rsidR="00F62823">
        <w:t>I are taken as the sample study</w:t>
      </w:r>
      <w:r w:rsidR="00F62823">
        <w:rPr>
          <w:lang w:val="id-ID"/>
        </w:rPr>
        <w:t>.</w:t>
      </w:r>
      <w:r w:rsidRPr="00D40D10">
        <w:t xml:space="preserve"> </w:t>
      </w:r>
      <w:proofErr w:type="gramStart"/>
      <w:r w:rsidRPr="00D40D10">
        <w:t>23 students for every experimental group and 23 students for control group.</w:t>
      </w:r>
      <w:proofErr w:type="gramEnd"/>
      <w:r w:rsidRPr="00D40D10">
        <w:t xml:space="preserve"> Because the sample members of the population are very large, the sampling is based on predetermined groups</w:t>
      </w:r>
      <w:r w:rsidR="003644BC">
        <w:rPr>
          <w:lang w:val="id-ID"/>
        </w:rPr>
        <w:t xml:space="preserve"> </w:t>
      </w:r>
      <w:r w:rsidR="003644BC" w:rsidRPr="00B13F9E">
        <w:rPr>
          <w:color w:val="000000" w:themeColor="text1"/>
          <w:lang w:val="id-ID"/>
        </w:rPr>
        <w:t>[</w:t>
      </w:r>
      <w:r w:rsidR="00460898">
        <w:rPr>
          <w:color w:val="000000" w:themeColor="text1"/>
          <w:lang w:val="id-ID"/>
        </w:rPr>
        <w:t>25</w:t>
      </w:r>
      <w:r w:rsidR="003644BC" w:rsidRPr="00B13F9E">
        <w:rPr>
          <w:color w:val="000000" w:themeColor="text1"/>
          <w:lang w:val="id-ID"/>
        </w:rPr>
        <w:t>]</w:t>
      </w:r>
      <w:r w:rsidRPr="00D40D10">
        <w:rPr>
          <w:lang w:eastAsia="id-ID"/>
        </w:rPr>
        <w:t xml:space="preserve">.  The sample in this research is teacher and students of year VIII </w:t>
      </w:r>
      <w:proofErr w:type="spellStart"/>
      <w:r w:rsidRPr="00D40D10">
        <w:rPr>
          <w:lang w:eastAsia="id-ID"/>
        </w:rPr>
        <w:t>MTsN</w:t>
      </w:r>
      <w:proofErr w:type="spellEnd"/>
      <w:r w:rsidRPr="00D40D10">
        <w:rPr>
          <w:lang w:eastAsia="id-ID"/>
        </w:rPr>
        <w:t xml:space="preserve"> in Aceh Besar. The location is </w:t>
      </w:r>
      <w:proofErr w:type="spellStart"/>
      <w:r w:rsidRPr="00D40D10">
        <w:rPr>
          <w:lang w:eastAsia="id-ID"/>
        </w:rPr>
        <w:t>choosen</w:t>
      </w:r>
      <w:proofErr w:type="spellEnd"/>
      <w:r w:rsidRPr="00D40D10">
        <w:rPr>
          <w:lang w:eastAsia="id-ID"/>
        </w:rPr>
        <w:t xml:space="preserve"> based on the better means in the school such as </w:t>
      </w:r>
      <w:proofErr w:type="spellStart"/>
      <w:r w:rsidRPr="00D40D10">
        <w:rPr>
          <w:lang w:eastAsia="id-ID"/>
        </w:rPr>
        <w:t>Wi</w:t>
      </w:r>
      <w:proofErr w:type="spellEnd"/>
      <w:r w:rsidRPr="00D40D10">
        <w:rPr>
          <w:lang w:val="id-ID" w:eastAsia="id-ID"/>
        </w:rPr>
        <w:t>f</w:t>
      </w:r>
      <w:proofErr w:type="spellStart"/>
      <w:r w:rsidRPr="00D40D10">
        <w:rPr>
          <w:lang w:eastAsia="id-ID"/>
        </w:rPr>
        <w:t>i</w:t>
      </w:r>
      <w:proofErr w:type="spellEnd"/>
      <w:r w:rsidRPr="00D40D10">
        <w:rPr>
          <w:lang w:eastAsia="id-ID"/>
        </w:rPr>
        <w:t xml:space="preserve">, and </w:t>
      </w:r>
      <w:proofErr w:type="spellStart"/>
      <w:r w:rsidRPr="00D40D10">
        <w:rPr>
          <w:lang w:eastAsia="id-ID"/>
        </w:rPr>
        <w:t>smartphone</w:t>
      </w:r>
      <w:proofErr w:type="spellEnd"/>
      <w:r w:rsidRPr="00D40D10">
        <w:rPr>
          <w:lang w:eastAsia="id-ID"/>
        </w:rPr>
        <w:t xml:space="preserve">. </w:t>
      </w:r>
      <w:proofErr w:type="gramStart"/>
      <w:r w:rsidRPr="00D40D10">
        <w:rPr>
          <w:lang w:eastAsia="id-ID"/>
        </w:rPr>
        <w:t xml:space="preserve">So, the teaching learning process using e-STEM project-based learning easy to </w:t>
      </w:r>
      <w:proofErr w:type="spellStart"/>
      <w:r w:rsidRPr="00D40D10">
        <w:rPr>
          <w:lang w:eastAsia="id-ID"/>
        </w:rPr>
        <w:t>excecute</w:t>
      </w:r>
      <w:proofErr w:type="spellEnd"/>
      <w:r w:rsidRPr="00D40D10">
        <w:rPr>
          <w:lang w:eastAsia="id-ID"/>
        </w:rPr>
        <w:t>.</w:t>
      </w:r>
      <w:proofErr w:type="gramEnd"/>
      <w:r w:rsidRPr="00D40D10">
        <w:rPr>
          <w:lang w:eastAsia="id-ID"/>
        </w:rPr>
        <w:t xml:space="preserve">  </w:t>
      </w:r>
    </w:p>
    <w:p w:rsidR="008D5C05" w:rsidRDefault="008D5C05" w:rsidP="008D5C05">
      <w:pPr>
        <w:jc w:val="both"/>
        <w:rPr>
          <w:lang w:val="id-ID" w:eastAsia="id-ID"/>
        </w:rPr>
      </w:pPr>
    </w:p>
    <w:p w:rsidR="0088233C" w:rsidRPr="008D5C05" w:rsidRDefault="008D5C05" w:rsidP="008D5C05">
      <w:pPr>
        <w:jc w:val="both"/>
        <w:rPr>
          <w:b/>
          <w:lang w:val="id-ID" w:eastAsia="id-ID"/>
        </w:rPr>
      </w:pPr>
      <w:r w:rsidRPr="008D5C05">
        <w:rPr>
          <w:b/>
        </w:rPr>
        <w:t>2.3. Instrument and data analysis</w:t>
      </w:r>
    </w:p>
    <w:p w:rsidR="008D5C05" w:rsidRDefault="008D5C05" w:rsidP="008D5C05">
      <w:pPr>
        <w:ind w:firstLine="720"/>
        <w:jc w:val="both"/>
        <w:rPr>
          <w:lang w:val="id-ID"/>
        </w:rPr>
      </w:pPr>
      <w:r w:rsidRPr="00D40D10">
        <w:t xml:space="preserve">Data collection was conducted using test instrument and questionnaire. ICT literacy ability questionnaire was aimed to find out how far the students know and use technology information in teaching learning process. The questionnaires were distributed to the students to get to know students’ ICT </w:t>
      </w:r>
      <w:proofErr w:type="spellStart"/>
      <w:r w:rsidRPr="00D40D10">
        <w:t>litracy</w:t>
      </w:r>
      <w:proofErr w:type="spellEnd"/>
      <w:r w:rsidRPr="00D40D10">
        <w:t xml:space="preserve"> ability. </w:t>
      </w:r>
      <w:proofErr w:type="gramStart"/>
      <w:r w:rsidRPr="00D40D10">
        <w:t>While, the test instrument was used to measure students’ ability in problem solving.</w:t>
      </w:r>
      <w:proofErr w:type="gramEnd"/>
      <w:r w:rsidRPr="00D40D10">
        <w:t xml:space="preserve"> Test instrument to know the student ability in problem solving was aimed to find out students’ ability in problem solving during learning process by solving essay question. This kind of questions was built based on indicators for every component with scoring scale 0-3, for scoring scale category is 0 score (no answer), 1 (when correct answer only 1 step), score 2 when correct answer only 2 steps), and score 3 (when correct answer in every steps). This test is given to the students before teaching process (</w:t>
      </w:r>
      <w:r w:rsidRPr="00D40D10">
        <w:rPr>
          <w:i/>
        </w:rPr>
        <w:t>pretest</w:t>
      </w:r>
      <w:r w:rsidRPr="00D40D10">
        <w:t>) and after teaching process (</w:t>
      </w:r>
      <w:r w:rsidRPr="00D40D10">
        <w:rPr>
          <w:i/>
        </w:rPr>
        <w:t>post test}</w:t>
      </w:r>
      <w:r w:rsidRPr="00D40D10">
        <w:t xml:space="preserve">. Below is the instrument outline used to find out ICT literacy ability in table 3 and test instrument of problem solving in table 4 below. </w:t>
      </w:r>
    </w:p>
    <w:p w:rsidR="008D5C05" w:rsidRPr="008D5C05" w:rsidRDefault="008D5C05" w:rsidP="00C574CB">
      <w:pPr>
        <w:jc w:val="both"/>
        <w:rPr>
          <w:lang w:val="id-ID" w:eastAsia="id-ID"/>
        </w:rPr>
      </w:pPr>
    </w:p>
    <w:p w:rsidR="008D5C05" w:rsidRPr="008D5C05" w:rsidRDefault="008D5C05" w:rsidP="008D5C05">
      <w:r>
        <w:rPr>
          <w:lang w:val="id-ID"/>
        </w:rPr>
        <w:lastRenderedPageBreak/>
        <w:t xml:space="preserve">                                              </w:t>
      </w:r>
      <w:proofErr w:type="spellStart"/>
      <w:proofErr w:type="gramStart"/>
      <w:r w:rsidRPr="008D5C05">
        <w:t>Tabel</w:t>
      </w:r>
      <w:proofErr w:type="spellEnd"/>
      <w:r w:rsidRPr="008D5C05">
        <w:t xml:space="preserve"> </w:t>
      </w:r>
      <w:r w:rsidRPr="008D5C05">
        <w:rPr>
          <w:lang w:val="id-ID"/>
        </w:rPr>
        <w:t>3</w:t>
      </w:r>
      <w:r w:rsidRPr="008D5C05">
        <w:t>.</w:t>
      </w:r>
      <w:proofErr w:type="gramEnd"/>
      <w:r w:rsidRPr="008D5C05">
        <w:t xml:space="preserve"> Instrument </w:t>
      </w:r>
      <w:r w:rsidRPr="008D5C05">
        <w:rPr>
          <w:lang w:val="id-ID"/>
        </w:rPr>
        <w:t>O</w:t>
      </w:r>
      <w:proofErr w:type="spellStart"/>
      <w:r w:rsidRPr="008D5C05">
        <w:t>utline</w:t>
      </w:r>
      <w:proofErr w:type="spellEnd"/>
      <w:r w:rsidRPr="008D5C05">
        <w:t xml:space="preserve"> of ICT </w:t>
      </w:r>
      <w:r w:rsidRPr="008D5C05">
        <w:rPr>
          <w:lang w:val="id-ID"/>
        </w:rPr>
        <w:t>Li</w:t>
      </w:r>
      <w:proofErr w:type="spellStart"/>
      <w:r w:rsidRPr="008D5C05">
        <w:t>teracy</w:t>
      </w:r>
      <w:proofErr w:type="spellEnd"/>
      <w:r w:rsidRPr="008D5C05">
        <w:t xml:space="preserve"> </w:t>
      </w:r>
      <w:r w:rsidRPr="008D5C05">
        <w:rPr>
          <w:lang w:val="id-ID"/>
        </w:rPr>
        <w:t>A</w:t>
      </w:r>
      <w:proofErr w:type="spellStart"/>
      <w:r w:rsidRPr="008D5C05">
        <w:t>bility</w:t>
      </w:r>
      <w:proofErr w:type="spellEnd"/>
    </w:p>
    <w:tbl>
      <w:tblPr>
        <w:tblStyle w:val="TableGrid"/>
        <w:tblW w:w="6946" w:type="dxa"/>
        <w:tblInd w:w="1242" w:type="dxa"/>
        <w:tblLook w:val="04A0"/>
      </w:tblPr>
      <w:tblGrid>
        <w:gridCol w:w="1418"/>
        <w:gridCol w:w="5528"/>
      </w:tblGrid>
      <w:tr w:rsidR="008D5C05" w:rsidRPr="001448C9" w:rsidTr="00334D80">
        <w:tc>
          <w:tcPr>
            <w:tcW w:w="1418" w:type="dxa"/>
            <w:tcBorders>
              <w:left w:val="nil"/>
              <w:right w:val="nil"/>
            </w:tcBorders>
            <w:shd w:val="clear" w:color="auto" w:fill="auto"/>
          </w:tcPr>
          <w:p w:rsidR="008D5C05" w:rsidRPr="008D5C05" w:rsidRDefault="008D5C05" w:rsidP="000E337A">
            <w:pPr>
              <w:jc w:val="center"/>
              <w:rPr>
                <w:rStyle w:val="tlid-translation"/>
                <w:sz w:val="16"/>
                <w:szCs w:val="16"/>
              </w:rPr>
            </w:pPr>
            <w:r w:rsidRPr="008D5C05">
              <w:rPr>
                <w:rStyle w:val="tlid-translation"/>
                <w:sz w:val="16"/>
                <w:szCs w:val="16"/>
              </w:rPr>
              <w:t>Aspect</w:t>
            </w:r>
          </w:p>
        </w:tc>
        <w:tc>
          <w:tcPr>
            <w:tcW w:w="5528" w:type="dxa"/>
            <w:tcBorders>
              <w:left w:val="nil"/>
              <w:right w:val="nil"/>
            </w:tcBorders>
            <w:shd w:val="clear" w:color="auto" w:fill="auto"/>
          </w:tcPr>
          <w:p w:rsidR="008D5C05" w:rsidRPr="008D5C05" w:rsidRDefault="008D5C05" w:rsidP="000E337A">
            <w:pPr>
              <w:jc w:val="center"/>
              <w:rPr>
                <w:rStyle w:val="tlid-translation"/>
                <w:sz w:val="16"/>
                <w:szCs w:val="16"/>
              </w:rPr>
            </w:pPr>
            <w:r w:rsidRPr="008D5C05">
              <w:rPr>
                <w:rStyle w:val="tlid-translation"/>
                <w:sz w:val="16"/>
                <w:szCs w:val="16"/>
              </w:rPr>
              <w:t>Indicators</w:t>
            </w:r>
          </w:p>
          <w:p w:rsidR="008D5C05" w:rsidRPr="008D5C05" w:rsidRDefault="008D5C05" w:rsidP="000E337A">
            <w:pPr>
              <w:jc w:val="center"/>
              <w:rPr>
                <w:rStyle w:val="tlid-translation"/>
                <w:sz w:val="16"/>
                <w:szCs w:val="16"/>
              </w:rPr>
            </w:pPr>
          </w:p>
        </w:tc>
      </w:tr>
      <w:tr w:rsidR="008D5C05" w:rsidRPr="001448C9" w:rsidTr="00334D80">
        <w:tc>
          <w:tcPr>
            <w:tcW w:w="1418" w:type="dxa"/>
            <w:tcBorders>
              <w:left w:val="nil"/>
              <w:right w:val="nil"/>
            </w:tcBorders>
          </w:tcPr>
          <w:p w:rsidR="008D5C05" w:rsidRPr="001448C9" w:rsidRDefault="008D5C05" w:rsidP="000E337A">
            <w:pPr>
              <w:jc w:val="both"/>
              <w:rPr>
                <w:rStyle w:val="tlid-translation"/>
                <w:sz w:val="16"/>
                <w:szCs w:val="16"/>
              </w:rPr>
            </w:pPr>
            <w:r w:rsidRPr="001448C9">
              <w:rPr>
                <w:rStyle w:val="tlid-translation"/>
                <w:sz w:val="16"/>
                <w:szCs w:val="16"/>
              </w:rPr>
              <w:t>Access</w:t>
            </w:r>
          </w:p>
        </w:tc>
        <w:tc>
          <w:tcPr>
            <w:tcW w:w="5528" w:type="dxa"/>
            <w:tcBorders>
              <w:left w:val="nil"/>
              <w:right w:val="nil"/>
            </w:tcBorders>
          </w:tcPr>
          <w:p w:rsidR="008D5C05" w:rsidRPr="001448C9" w:rsidRDefault="008D5C05" w:rsidP="000E337A">
            <w:pPr>
              <w:rPr>
                <w:rStyle w:val="tlid-translation"/>
                <w:sz w:val="16"/>
                <w:szCs w:val="16"/>
              </w:rPr>
            </w:pPr>
            <w:r w:rsidRPr="001448C9">
              <w:rPr>
                <w:rStyle w:val="tlid-translation"/>
                <w:sz w:val="16"/>
                <w:szCs w:val="16"/>
              </w:rPr>
              <w:t xml:space="preserve">Know how to use, find and get information and obtained needed information.  </w:t>
            </w:r>
          </w:p>
        </w:tc>
      </w:tr>
      <w:tr w:rsidR="008D5C05" w:rsidRPr="001448C9" w:rsidTr="00334D80">
        <w:tc>
          <w:tcPr>
            <w:tcW w:w="1418" w:type="dxa"/>
            <w:tcBorders>
              <w:left w:val="nil"/>
              <w:right w:val="nil"/>
            </w:tcBorders>
          </w:tcPr>
          <w:p w:rsidR="008D5C05" w:rsidRPr="001448C9" w:rsidRDefault="008D5C05" w:rsidP="000E337A">
            <w:pPr>
              <w:jc w:val="both"/>
              <w:rPr>
                <w:rStyle w:val="tlid-translation"/>
                <w:sz w:val="16"/>
                <w:szCs w:val="16"/>
              </w:rPr>
            </w:pPr>
            <w:r w:rsidRPr="001448C9">
              <w:rPr>
                <w:rStyle w:val="tlid-translation"/>
                <w:sz w:val="16"/>
                <w:szCs w:val="16"/>
              </w:rPr>
              <w:t xml:space="preserve">Manage </w:t>
            </w:r>
          </w:p>
        </w:tc>
        <w:tc>
          <w:tcPr>
            <w:tcW w:w="5528" w:type="dxa"/>
            <w:tcBorders>
              <w:left w:val="nil"/>
              <w:right w:val="nil"/>
            </w:tcBorders>
          </w:tcPr>
          <w:p w:rsidR="008D5C05" w:rsidRPr="001448C9" w:rsidRDefault="008D5C05" w:rsidP="000E337A">
            <w:pPr>
              <w:rPr>
                <w:rStyle w:val="tlid-translation"/>
                <w:sz w:val="16"/>
                <w:szCs w:val="16"/>
              </w:rPr>
            </w:pPr>
            <w:r w:rsidRPr="001448C9">
              <w:rPr>
                <w:rStyle w:val="tlid-translation"/>
                <w:sz w:val="16"/>
                <w:szCs w:val="16"/>
              </w:rPr>
              <w:t xml:space="preserve">Apply organization in managing and designing new but incomplete information in order to be re classified. </w:t>
            </w:r>
          </w:p>
        </w:tc>
      </w:tr>
      <w:tr w:rsidR="008D5C05" w:rsidRPr="001448C9" w:rsidTr="00334D80">
        <w:tc>
          <w:tcPr>
            <w:tcW w:w="1418" w:type="dxa"/>
            <w:tcBorders>
              <w:left w:val="nil"/>
              <w:right w:val="nil"/>
            </w:tcBorders>
          </w:tcPr>
          <w:p w:rsidR="008D5C05" w:rsidRPr="001448C9" w:rsidRDefault="008D5C05" w:rsidP="000E337A">
            <w:pPr>
              <w:jc w:val="both"/>
              <w:rPr>
                <w:rStyle w:val="tlid-translation"/>
                <w:sz w:val="16"/>
                <w:szCs w:val="16"/>
              </w:rPr>
            </w:pPr>
            <w:r w:rsidRPr="001448C9">
              <w:rPr>
                <w:rStyle w:val="tlid-translation"/>
                <w:sz w:val="16"/>
                <w:szCs w:val="16"/>
              </w:rPr>
              <w:t xml:space="preserve">Integrate </w:t>
            </w:r>
          </w:p>
        </w:tc>
        <w:tc>
          <w:tcPr>
            <w:tcW w:w="5528" w:type="dxa"/>
            <w:tcBorders>
              <w:left w:val="nil"/>
              <w:right w:val="nil"/>
            </w:tcBorders>
          </w:tcPr>
          <w:p w:rsidR="008D5C05" w:rsidRPr="001448C9" w:rsidRDefault="008D5C05" w:rsidP="000E337A">
            <w:pPr>
              <w:rPr>
                <w:rStyle w:val="tlid-translation"/>
                <w:sz w:val="16"/>
                <w:szCs w:val="16"/>
              </w:rPr>
            </w:pPr>
            <w:proofErr w:type="spellStart"/>
            <w:r w:rsidRPr="001448C9">
              <w:rPr>
                <w:rStyle w:val="tlid-translation"/>
                <w:sz w:val="16"/>
                <w:szCs w:val="16"/>
              </w:rPr>
              <w:t>Intreprete</w:t>
            </w:r>
            <w:proofErr w:type="spellEnd"/>
            <w:r w:rsidRPr="001448C9">
              <w:rPr>
                <w:rStyle w:val="tlid-translation"/>
                <w:sz w:val="16"/>
                <w:szCs w:val="16"/>
              </w:rPr>
              <w:t>, conclude, compare information and distinguish the information using computer devices</w:t>
            </w:r>
          </w:p>
        </w:tc>
      </w:tr>
      <w:tr w:rsidR="008D5C05" w:rsidRPr="001448C9" w:rsidTr="00334D80">
        <w:tc>
          <w:tcPr>
            <w:tcW w:w="1418" w:type="dxa"/>
            <w:tcBorders>
              <w:left w:val="nil"/>
              <w:right w:val="nil"/>
            </w:tcBorders>
          </w:tcPr>
          <w:p w:rsidR="008D5C05" w:rsidRPr="001448C9" w:rsidRDefault="008D5C05" w:rsidP="000E337A">
            <w:pPr>
              <w:jc w:val="both"/>
              <w:rPr>
                <w:rStyle w:val="tlid-translation"/>
                <w:sz w:val="16"/>
                <w:szCs w:val="16"/>
              </w:rPr>
            </w:pPr>
            <w:r w:rsidRPr="001448C9">
              <w:rPr>
                <w:rStyle w:val="tlid-translation"/>
                <w:sz w:val="16"/>
                <w:szCs w:val="16"/>
              </w:rPr>
              <w:t xml:space="preserve">Evaluate </w:t>
            </w:r>
          </w:p>
        </w:tc>
        <w:tc>
          <w:tcPr>
            <w:tcW w:w="5528" w:type="dxa"/>
            <w:tcBorders>
              <w:left w:val="nil"/>
              <w:right w:val="nil"/>
            </w:tcBorders>
          </w:tcPr>
          <w:p w:rsidR="008D5C05" w:rsidRPr="001448C9" w:rsidRDefault="008D5C05" w:rsidP="000E337A">
            <w:pPr>
              <w:rPr>
                <w:rStyle w:val="tlid-translation"/>
                <w:sz w:val="16"/>
                <w:szCs w:val="16"/>
              </w:rPr>
            </w:pPr>
            <w:r w:rsidRPr="001448C9">
              <w:rPr>
                <w:rStyle w:val="tlid-translation"/>
                <w:sz w:val="16"/>
                <w:szCs w:val="16"/>
              </w:rPr>
              <w:t xml:space="preserve">Assess the quality of information, relevance, suitability, adequacy of information, and efficiency of new information with the right source.  </w:t>
            </w:r>
          </w:p>
        </w:tc>
      </w:tr>
      <w:tr w:rsidR="008D5C05" w:rsidRPr="001448C9" w:rsidTr="00334D80">
        <w:tc>
          <w:tcPr>
            <w:tcW w:w="1418" w:type="dxa"/>
            <w:tcBorders>
              <w:left w:val="nil"/>
              <w:right w:val="nil"/>
            </w:tcBorders>
          </w:tcPr>
          <w:p w:rsidR="008D5C05" w:rsidRPr="001448C9" w:rsidRDefault="008D5C05" w:rsidP="000E337A">
            <w:pPr>
              <w:jc w:val="both"/>
              <w:rPr>
                <w:rStyle w:val="tlid-translation"/>
                <w:sz w:val="16"/>
                <w:szCs w:val="16"/>
              </w:rPr>
            </w:pPr>
            <w:r w:rsidRPr="001448C9">
              <w:rPr>
                <w:rStyle w:val="tlid-translation"/>
                <w:sz w:val="16"/>
                <w:szCs w:val="16"/>
              </w:rPr>
              <w:t>Create/design</w:t>
            </w:r>
          </w:p>
        </w:tc>
        <w:tc>
          <w:tcPr>
            <w:tcW w:w="5528" w:type="dxa"/>
            <w:tcBorders>
              <w:left w:val="nil"/>
              <w:right w:val="nil"/>
            </w:tcBorders>
          </w:tcPr>
          <w:p w:rsidR="008D5C05" w:rsidRPr="001448C9" w:rsidRDefault="008D5C05" w:rsidP="000E337A">
            <w:pPr>
              <w:rPr>
                <w:rStyle w:val="tlid-translation"/>
                <w:sz w:val="16"/>
                <w:szCs w:val="16"/>
              </w:rPr>
            </w:pPr>
            <w:r w:rsidRPr="001448C9">
              <w:rPr>
                <w:rStyle w:val="tlid-translation"/>
                <w:sz w:val="16"/>
                <w:szCs w:val="16"/>
              </w:rPr>
              <w:t>Obtaining accurate information by adapting, applying, designing and creating information in digital community.</w:t>
            </w:r>
          </w:p>
        </w:tc>
      </w:tr>
      <w:tr w:rsidR="008D5C05" w:rsidRPr="001448C9" w:rsidTr="00334D80">
        <w:tc>
          <w:tcPr>
            <w:tcW w:w="1418" w:type="dxa"/>
            <w:tcBorders>
              <w:left w:val="nil"/>
              <w:right w:val="nil"/>
            </w:tcBorders>
          </w:tcPr>
          <w:p w:rsidR="008D5C05" w:rsidRPr="001448C9" w:rsidRDefault="008D5C05" w:rsidP="000E337A">
            <w:pPr>
              <w:jc w:val="both"/>
              <w:rPr>
                <w:rStyle w:val="tlid-translation"/>
                <w:sz w:val="16"/>
                <w:szCs w:val="16"/>
              </w:rPr>
            </w:pPr>
            <w:r w:rsidRPr="001448C9">
              <w:rPr>
                <w:rStyle w:val="tlid-translation"/>
                <w:sz w:val="16"/>
                <w:szCs w:val="16"/>
              </w:rPr>
              <w:t xml:space="preserve">Communicate  </w:t>
            </w:r>
          </w:p>
        </w:tc>
        <w:tc>
          <w:tcPr>
            <w:tcW w:w="5528" w:type="dxa"/>
            <w:tcBorders>
              <w:left w:val="nil"/>
              <w:right w:val="nil"/>
            </w:tcBorders>
          </w:tcPr>
          <w:p w:rsidR="008D5C05" w:rsidRPr="001448C9" w:rsidRDefault="008D5C05" w:rsidP="000E337A">
            <w:pPr>
              <w:rPr>
                <w:rStyle w:val="tlid-translation"/>
                <w:sz w:val="16"/>
                <w:szCs w:val="16"/>
              </w:rPr>
            </w:pPr>
            <w:r w:rsidRPr="001448C9">
              <w:rPr>
                <w:rStyle w:val="tlid-translation"/>
                <w:sz w:val="16"/>
                <w:szCs w:val="16"/>
              </w:rPr>
              <w:t xml:space="preserve">Presenting relevant information, publishing, distributing information which beneficial for the community using effective digital media. </w:t>
            </w:r>
          </w:p>
        </w:tc>
      </w:tr>
    </w:tbl>
    <w:p w:rsidR="008D5C05" w:rsidRPr="008D5C05" w:rsidRDefault="008D5C05" w:rsidP="008D5C05">
      <w:pPr>
        <w:jc w:val="both"/>
        <w:rPr>
          <w:lang w:val="id-ID"/>
        </w:rPr>
      </w:pPr>
    </w:p>
    <w:p w:rsidR="008D5C05" w:rsidRPr="008D5C05" w:rsidRDefault="008D5C05" w:rsidP="008D5C05">
      <w:pPr>
        <w:pStyle w:val="ListParagraph"/>
        <w:spacing w:after="0" w:line="240" w:lineRule="auto"/>
        <w:ind w:left="786" w:firstLine="654"/>
        <w:jc w:val="both"/>
        <w:rPr>
          <w:rFonts w:ascii="Times New Roman" w:hAnsi="Times New Roman"/>
          <w:sz w:val="20"/>
          <w:szCs w:val="20"/>
          <w:lang w:val="id-ID"/>
        </w:rPr>
      </w:pPr>
    </w:p>
    <w:p w:rsidR="008D5C05" w:rsidRPr="008D5C05" w:rsidRDefault="008D5C05" w:rsidP="008D5C05">
      <w:pPr>
        <w:ind w:left="131" w:firstLine="720"/>
        <w:jc w:val="center"/>
      </w:pPr>
      <w:proofErr w:type="spellStart"/>
      <w:proofErr w:type="gramStart"/>
      <w:r w:rsidRPr="008D5C05">
        <w:t>Tabel</w:t>
      </w:r>
      <w:proofErr w:type="spellEnd"/>
      <w:r w:rsidRPr="008D5C05">
        <w:t xml:space="preserve"> </w:t>
      </w:r>
      <w:r w:rsidRPr="008D5C05">
        <w:rPr>
          <w:lang w:val="id-ID"/>
        </w:rPr>
        <w:t>4</w:t>
      </w:r>
      <w:r w:rsidRPr="008D5C05">
        <w:t>.</w:t>
      </w:r>
      <w:proofErr w:type="gramEnd"/>
      <w:r w:rsidRPr="008D5C05">
        <w:t xml:space="preserve"> The Instrument Outline </w:t>
      </w:r>
      <w:r w:rsidRPr="008D5C05">
        <w:rPr>
          <w:lang w:val="id-ID"/>
        </w:rPr>
        <w:t>f</w:t>
      </w:r>
      <w:r w:rsidRPr="008D5C05">
        <w:t xml:space="preserve">or </w:t>
      </w:r>
      <w:r w:rsidRPr="008D5C05">
        <w:rPr>
          <w:lang w:val="id-ID"/>
        </w:rPr>
        <w:t>t</w:t>
      </w:r>
      <w:r w:rsidRPr="008D5C05">
        <w:t>he Problem-Solving Ability</w:t>
      </w:r>
    </w:p>
    <w:tbl>
      <w:tblPr>
        <w:tblStyle w:val="TableGrid"/>
        <w:tblW w:w="6946" w:type="dxa"/>
        <w:tblInd w:w="1242" w:type="dxa"/>
        <w:tblLook w:val="04A0"/>
      </w:tblPr>
      <w:tblGrid>
        <w:gridCol w:w="1489"/>
        <w:gridCol w:w="5457"/>
      </w:tblGrid>
      <w:tr w:rsidR="008D5C05" w:rsidRPr="001448C9" w:rsidTr="007B1C2B">
        <w:tc>
          <w:tcPr>
            <w:tcW w:w="1489" w:type="dxa"/>
            <w:tcBorders>
              <w:left w:val="nil"/>
              <w:right w:val="nil"/>
            </w:tcBorders>
            <w:shd w:val="clear" w:color="auto" w:fill="auto"/>
          </w:tcPr>
          <w:p w:rsidR="008D5C05" w:rsidRPr="007B1C2B" w:rsidRDefault="008D5C05" w:rsidP="000E337A">
            <w:pPr>
              <w:pStyle w:val="Default"/>
              <w:jc w:val="center"/>
              <w:rPr>
                <w:rFonts w:cs="Times New Roman"/>
                <w:sz w:val="16"/>
                <w:szCs w:val="16"/>
              </w:rPr>
            </w:pPr>
            <w:r w:rsidRPr="007B1C2B">
              <w:rPr>
                <w:rFonts w:cs="Times New Roman"/>
                <w:sz w:val="16"/>
                <w:szCs w:val="16"/>
              </w:rPr>
              <w:t>Aspect</w:t>
            </w:r>
          </w:p>
          <w:p w:rsidR="008D5C05" w:rsidRPr="007B1C2B" w:rsidRDefault="008D5C05" w:rsidP="000E337A">
            <w:pPr>
              <w:pStyle w:val="Default"/>
              <w:jc w:val="center"/>
              <w:rPr>
                <w:rFonts w:cs="Times New Roman"/>
                <w:sz w:val="16"/>
                <w:szCs w:val="16"/>
              </w:rPr>
            </w:pPr>
          </w:p>
        </w:tc>
        <w:tc>
          <w:tcPr>
            <w:tcW w:w="5457" w:type="dxa"/>
            <w:tcBorders>
              <w:left w:val="nil"/>
              <w:right w:val="nil"/>
            </w:tcBorders>
            <w:shd w:val="clear" w:color="auto" w:fill="auto"/>
          </w:tcPr>
          <w:p w:rsidR="008D5C05" w:rsidRPr="007B1C2B" w:rsidRDefault="008D5C05" w:rsidP="008D5C05">
            <w:pPr>
              <w:pStyle w:val="Default"/>
              <w:rPr>
                <w:rFonts w:cs="Times New Roman"/>
                <w:sz w:val="16"/>
                <w:szCs w:val="16"/>
              </w:rPr>
            </w:pPr>
            <w:r w:rsidRPr="007B1C2B">
              <w:rPr>
                <w:rFonts w:cs="Times New Roman"/>
                <w:sz w:val="16"/>
                <w:szCs w:val="16"/>
                <w:lang w:val="id-ID"/>
              </w:rPr>
              <w:t xml:space="preserve">                                                            </w:t>
            </w:r>
            <w:r w:rsidRPr="007B1C2B">
              <w:rPr>
                <w:rFonts w:cs="Times New Roman"/>
                <w:sz w:val="16"/>
                <w:szCs w:val="16"/>
              </w:rPr>
              <w:t>Indicator</w:t>
            </w:r>
          </w:p>
        </w:tc>
      </w:tr>
      <w:tr w:rsidR="008D5C05" w:rsidRPr="001448C9" w:rsidTr="007B1C2B">
        <w:tc>
          <w:tcPr>
            <w:tcW w:w="1489" w:type="dxa"/>
            <w:tcBorders>
              <w:left w:val="nil"/>
              <w:right w:val="nil"/>
            </w:tcBorders>
          </w:tcPr>
          <w:p w:rsidR="008D5C05" w:rsidRPr="001448C9" w:rsidRDefault="008D5C05" w:rsidP="000E337A">
            <w:pPr>
              <w:pStyle w:val="Default"/>
              <w:jc w:val="both"/>
              <w:rPr>
                <w:rFonts w:cs="Times New Roman"/>
                <w:sz w:val="16"/>
                <w:szCs w:val="16"/>
              </w:rPr>
            </w:pPr>
            <w:r w:rsidRPr="001448C9">
              <w:rPr>
                <w:rFonts w:cs="Times New Roman"/>
                <w:sz w:val="16"/>
                <w:szCs w:val="16"/>
              </w:rPr>
              <w:t>Identify a problem</w:t>
            </w:r>
          </w:p>
        </w:tc>
        <w:tc>
          <w:tcPr>
            <w:tcW w:w="5457" w:type="dxa"/>
            <w:tcBorders>
              <w:left w:val="nil"/>
              <w:right w:val="nil"/>
            </w:tcBorders>
          </w:tcPr>
          <w:p w:rsidR="008D5C05" w:rsidRPr="001448C9" w:rsidRDefault="00334D80" w:rsidP="008D5C05">
            <w:pPr>
              <w:pStyle w:val="Default"/>
              <w:widowControl/>
              <w:ind w:left="317"/>
              <w:jc w:val="both"/>
              <w:rPr>
                <w:rFonts w:cs="Times New Roman"/>
                <w:sz w:val="16"/>
                <w:szCs w:val="16"/>
              </w:rPr>
            </w:pPr>
            <w:r>
              <w:rPr>
                <w:rFonts w:cs="Times New Roman"/>
                <w:sz w:val="16"/>
                <w:szCs w:val="16"/>
                <w:lang w:val="id-ID"/>
              </w:rPr>
              <w:t xml:space="preserve"> </w:t>
            </w:r>
            <w:r w:rsidR="008D5C05">
              <w:rPr>
                <w:rFonts w:cs="Times New Roman"/>
                <w:sz w:val="16"/>
                <w:szCs w:val="16"/>
                <w:lang w:val="id-ID"/>
              </w:rPr>
              <w:t xml:space="preserve">   </w:t>
            </w:r>
            <w:r w:rsidR="008D5C05" w:rsidRPr="001448C9">
              <w:rPr>
                <w:rFonts w:cs="Times New Roman"/>
                <w:sz w:val="16"/>
                <w:szCs w:val="16"/>
              </w:rPr>
              <w:t xml:space="preserve">Identify the problem in teaching science </w:t>
            </w:r>
          </w:p>
          <w:p w:rsidR="008D5C05" w:rsidRPr="001448C9" w:rsidRDefault="008D5C05" w:rsidP="008D5C05">
            <w:pPr>
              <w:pStyle w:val="Default"/>
              <w:widowControl/>
              <w:ind w:left="317"/>
              <w:jc w:val="both"/>
              <w:rPr>
                <w:rFonts w:cs="Times New Roman"/>
                <w:sz w:val="16"/>
                <w:szCs w:val="16"/>
              </w:rPr>
            </w:pPr>
            <w:r>
              <w:rPr>
                <w:rFonts w:cs="Times New Roman"/>
                <w:sz w:val="16"/>
                <w:szCs w:val="16"/>
                <w:lang w:val="id-ID"/>
              </w:rPr>
              <w:t xml:space="preserve">    </w:t>
            </w:r>
            <w:r w:rsidRPr="001448C9">
              <w:rPr>
                <w:rFonts w:cs="Times New Roman"/>
                <w:sz w:val="16"/>
                <w:szCs w:val="16"/>
              </w:rPr>
              <w:t xml:space="preserve">Formulate the problem in question form </w:t>
            </w:r>
          </w:p>
        </w:tc>
      </w:tr>
      <w:tr w:rsidR="008D5C05" w:rsidRPr="001448C9" w:rsidTr="007B1C2B">
        <w:trPr>
          <w:trHeight w:val="599"/>
        </w:trPr>
        <w:tc>
          <w:tcPr>
            <w:tcW w:w="1489" w:type="dxa"/>
            <w:tcBorders>
              <w:left w:val="nil"/>
              <w:right w:val="nil"/>
            </w:tcBorders>
          </w:tcPr>
          <w:p w:rsidR="008D5C05" w:rsidRPr="001448C9" w:rsidRDefault="008D5C05" w:rsidP="000E337A">
            <w:pPr>
              <w:pStyle w:val="Default"/>
              <w:rPr>
                <w:rFonts w:cs="Times New Roman"/>
                <w:sz w:val="16"/>
                <w:szCs w:val="16"/>
              </w:rPr>
            </w:pPr>
            <w:r w:rsidRPr="001448C9">
              <w:rPr>
                <w:rFonts w:cs="Times New Roman"/>
                <w:sz w:val="16"/>
                <w:szCs w:val="16"/>
              </w:rPr>
              <w:t xml:space="preserve">Design and make a plan of problem solving </w:t>
            </w:r>
          </w:p>
          <w:p w:rsidR="008D5C05" w:rsidRPr="001448C9" w:rsidRDefault="008D5C05" w:rsidP="000E337A">
            <w:pPr>
              <w:pStyle w:val="Default"/>
              <w:jc w:val="both"/>
              <w:rPr>
                <w:rFonts w:cs="Times New Roman"/>
                <w:sz w:val="16"/>
                <w:szCs w:val="16"/>
              </w:rPr>
            </w:pPr>
          </w:p>
        </w:tc>
        <w:tc>
          <w:tcPr>
            <w:tcW w:w="5457" w:type="dxa"/>
            <w:tcBorders>
              <w:left w:val="nil"/>
              <w:right w:val="nil"/>
            </w:tcBorders>
          </w:tcPr>
          <w:p w:rsidR="008D5C05" w:rsidRPr="001448C9" w:rsidRDefault="00334D80" w:rsidP="008D5C05">
            <w:pPr>
              <w:pStyle w:val="Default"/>
              <w:widowControl/>
              <w:ind w:left="317"/>
              <w:jc w:val="both"/>
              <w:rPr>
                <w:rFonts w:cs="Times New Roman"/>
                <w:sz w:val="16"/>
                <w:szCs w:val="16"/>
              </w:rPr>
            </w:pPr>
            <w:r>
              <w:rPr>
                <w:rFonts w:cs="Times New Roman"/>
                <w:sz w:val="16"/>
                <w:szCs w:val="16"/>
                <w:lang w:val="id-ID"/>
              </w:rPr>
              <w:t xml:space="preserve">    </w:t>
            </w:r>
            <w:r w:rsidR="008D5C05" w:rsidRPr="001448C9">
              <w:rPr>
                <w:rFonts w:cs="Times New Roman"/>
                <w:sz w:val="16"/>
                <w:szCs w:val="16"/>
              </w:rPr>
              <w:t xml:space="preserve">Do the </w:t>
            </w:r>
            <w:proofErr w:type="spellStart"/>
            <w:r w:rsidR="008D5C05" w:rsidRPr="001448C9">
              <w:rPr>
                <w:rFonts w:cs="Times New Roman"/>
                <w:sz w:val="16"/>
                <w:szCs w:val="16"/>
              </w:rPr>
              <w:t>brainstormning</w:t>
            </w:r>
            <w:proofErr w:type="spellEnd"/>
          </w:p>
          <w:p w:rsidR="008D5C05" w:rsidRPr="001448C9" w:rsidRDefault="00334D80" w:rsidP="008D5C05">
            <w:pPr>
              <w:pStyle w:val="Default"/>
              <w:widowControl/>
              <w:ind w:left="317"/>
              <w:jc w:val="both"/>
              <w:rPr>
                <w:rFonts w:cs="Times New Roman"/>
                <w:sz w:val="16"/>
                <w:szCs w:val="16"/>
              </w:rPr>
            </w:pPr>
            <w:r>
              <w:rPr>
                <w:rFonts w:cs="Times New Roman"/>
                <w:sz w:val="16"/>
                <w:szCs w:val="16"/>
                <w:lang w:val="id-ID"/>
              </w:rPr>
              <w:t xml:space="preserve">   </w:t>
            </w:r>
            <w:r w:rsidR="008D5C05" w:rsidRPr="001448C9">
              <w:rPr>
                <w:rFonts w:cs="Times New Roman"/>
                <w:sz w:val="16"/>
                <w:szCs w:val="16"/>
              </w:rPr>
              <w:t>Choose the right materials to the question</w:t>
            </w:r>
          </w:p>
          <w:p w:rsidR="008D5C05" w:rsidRPr="001448C9" w:rsidRDefault="008D5C05" w:rsidP="000E337A">
            <w:pPr>
              <w:pStyle w:val="Default"/>
              <w:ind w:left="317"/>
              <w:jc w:val="both"/>
              <w:rPr>
                <w:rFonts w:cs="Times New Roman"/>
                <w:sz w:val="16"/>
                <w:szCs w:val="16"/>
              </w:rPr>
            </w:pPr>
          </w:p>
        </w:tc>
      </w:tr>
      <w:tr w:rsidR="008D5C05" w:rsidRPr="001448C9" w:rsidTr="007B1C2B">
        <w:tc>
          <w:tcPr>
            <w:tcW w:w="1489" w:type="dxa"/>
            <w:tcBorders>
              <w:left w:val="nil"/>
              <w:right w:val="nil"/>
            </w:tcBorders>
          </w:tcPr>
          <w:p w:rsidR="008D5C05" w:rsidRPr="001448C9" w:rsidRDefault="008D5C05" w:rsidP="000E337A">
            <w:pPr>
              <w:pStyle w:val="Default"/>
              <w:jc w:val="both"/>
              <w:rPr>
                <w:rFonts w:cs="Times New Roman"/>
                <w:sz w:val="16"/>
                <w:szCs w:val="16"/>
              </w:rPr>
            </w:pPr>
          </w:p>
        </w:tc>
        <w:tc>
          <w:tcPr>
            <w:tcW w:w="5457" w:type="dxa"/>
            <w:tcBorders>
              <w:left w:val="nil"/>
              <w:right w:val="nil"/>
            </w:tcBorders>
          </w:tcPr>
          <w:p w:rsidR="008D5C05" w:rsidRPr="001448C9" w:rsidRDefault="00334D80" w:rsidP="00334D80">
            <w:pPr>
              <w:pStyle w:val="Default"/>
              <w:widowControl/>
              <w:jc w:val="both"/>
              <w:rPr>
                <w:rFonts w:cs="Times New Roman"/>
                <w:sz w:val="16"/>
                <w:szCs w:val="16"/>
              </w:rPr>
            </w:pPr>
            <w:r>
              <w:rPr>
                <w:rFonts w:cs="Times New Roman"/>
                <w:sz w:val="16"/>
                <w:szCs w:val="16"/>
                <w:lang w:val="id-ID"/>
              </w:rPr>
              <w:t xml:space="preserve">        </w:t>
            </w:r>
            <w:r w:rsidR="008D5C05">
              <w:rPr>
                <w:rFonts w:cs="Times New Roman"/>
                <w:sz w:val="16"/>
                <w:szCs w:val="16"/>
                <w:lang w:val="id-ID"/>
              </w:rPr>
              <w:t xml:space="preserve">   </w:t>
            </w:r>
            <w:r w:rsidR="008D5C05" w:rsidRPr="001448C9">
              <w:rPr>
                <w:rFonts w:cs="Times New Roman"/>
                <w:sz w:val="16"/>
                <w:szCs w:val="16"/>
              </w:rPr>
              <w:t xml:space="preserve">Choose the right strategy to solve the problem </w:t>
            </w:r>
          </w:p>
          <w:p w:rsidR="008D5C05" w:rsidRPr="001448C9" w:rsidRDefault="00334D80" w:rsidP="008D5C05">
            <w:pPr>
              <w:pStyle w:val="Default"/>
              <w:widowControl/>
              <w:ind w:left="317"/>
              <w:jc w:val="both"/>
              <w:rPr>
                <w:rFonts w:cs="Times New Roman"/>
                <w:sz w:val="16"/>
                <w:szCs w:val="16"/>
              </w:rPr>
            </w:pPr>
            <w:r>
              <w:rPr>
                <w:rFonts w:cs="Times New Roman"/>
                <w:sz w:val="16"/>
                <w:szCs w:val="16"/>
                <w:lang w:val="id-ID"/>
              </w:rPr>
              <w:t xml:space="preserve">  </w:t>
            </w:r>
            <w:r w:rsidR="008D5C05">
              <w:rPr>
                <w:rFonts w:cs="Times New Roman"/>
                <w:sz w:val="16"/>
                <w:szCs w:val="16"/>
                <w:lang w:val="id-ID"/>
              </w:rPr>
              <w:t xml:space="preserve">  </w:t>
            </w:r>
            <w:r w:rsidR="008D5C05" w:rsidRPr="001448C9">
              <w:rPr>
                <w:rFonts w:cs="Times New Roman"/>
                <w:sz w:val="16"/>
                <w:szCs w:val="16"/>
              </w:rPr>
              <w:t>Identify tools and materials in solving the problem</w:t>
            </w:r>
          </w:p>
          <w:p w:rsidR="008D5C05" w:rsidRPr="008D5C05" w:rsidRDefault="00334D80" w:rsidP="008D5C05">
            <w:pPr>
              <w:pStyle w:val="Default"/>
              <w:widowControl/>
              <w:ind w:left="1238" w:hanging="921"/>
              <w:jc w:val="both"/>
              <w:rPr>
                <w:rFonts w:cs="Times New Roman"/>
                <w:sz w:val="16"/>
                <w:szCs w:val="16"/>
                <w:lang w:val="id-ID"/>
              </w:rPr>
            </w:pPr>
            <w:r>
              <w:rPr>
                <w:rFonts w:cs="Times New Roman"/>
                <w:sz w:val="16"/>
                <w:szCs w:val="16"/>
                <w:lang w:val="id-ID"/>
              </w:rPr>
              <w:t xml:space="preserve">   </w:t>
            </w:r>
            <w:r w:rsidR="008D5C05">
              <w:rPr>
                <w:rFonts w:cs="Times New Roman"/>
                <w:sz w:val="16"/>
                <w:szCs w:val="16"/>
                <w:lang w:val="id-ID"/>
              </w:rPr>
              <w:t xml:space="preserve"> </w:t>
            </w:r>
            <w:r w:rsidR="008D5C05" w:rsidRPr="001448C9">
              <w:rPr>
                <w:rFonts w:cs="Times New Roman"/>
                <w:sz w:val="16"/>
                <w:szCs w:val="16"/>
              </w:rPr>
              <w:t xml:space="preserve">Do some activities in solving </w:t>
            </w:r>
            <w:r w:rsidR="008D5C05">
              <w:rPr>
                <w:rFonts w:cs="Times New Roman"/>
                <w:sz w:val="16"/>
                <w:szCs w:val="16"/>
              </w:rPr>
              <w:t>the problem of teaching science</w:t>
            </w:r>
            <w:r w:rsidR="008D5C05">
              <w:rPr>
                <w:rFonts w:cs="Times New Roman"/>
                <w:sz w:val="16"/>
                <w:szCs w:val="16"/>
                <w:lang w:val="id-ID"/>
              </w:rPr>
              <w:t xml:space="preserve"> </w:t>
            </w:r>
          </w:p>
          <w:p w:rsidR="008D5C05" w:rsidRPr="001448C9" w:rsidRDefault="00334D80" w:rsidP="008D5C05">
            <w:pPr>
              <w:pStyle w:val="Default"/>
              <w:widowControl/>
              <w:ind w:left="317"/>
              <w:jc w:val="both"/>
              <w:rPr>
                <w:rFonts w:cs="Times New Roman"/>
                <w:sz w:val="16"/>
                <w:szCs w:val="16"/>
              </w:rPr>
            </w:pPr>
            <w:r>
              <w:rPr>
                <w:rFonts w:cs="Times New Roman"/>
                <w:sz w:val="16"/>
                <w:szCs w:val="16"/>
                <w:lang w:val="id-ID"/>
              </w:rPr>
              <w:t xml:space="preserve">   </w:t>
            </w:r>
            <w:r w:rsidR="008D5C05">
              <w:rPr>
                <w:rFonts w:cs="Times New Roman"/>
                <w:sz w:val="16"/>
                <w:szCs w:val="16"/>
                <w:lang w:val="id-ID"/>
              </w:rPr>
              <w:t xml:space="preserve"> </w:t>
            </w:r>
            <w:r w:rsidR="008D5C05" w:rsidRPr="001448C9">
              <w:rPr>
                <w:rFonts w:cs="Times New Roman"/>
                <w:sz w:val="16"/>
                <w:szCs w:val="16"/>
              </w:rPr>
              <w:t xml:space="preserve">Present the answer </w:t>
            </w:r>
          </w:p>
          <w:p w:rsidR="008D5C05" w:rsidRPr="001448C9" w:rsidRDefault="00334D80" w:rsidP="008D5C05">
            <w:pPr>
              <w:pStyle w:val="Default"/>
              <w:widowControl/>
              <w:ind w:left="317"/>
              <w:jc w:val="both"/>
              <w:rPr>
                <w:rFonts w:cs="Times New Roman"/>
                <w:sz w:val="16"/>
                <w:szCs w:val="16"/>
              </w:rPr>
            </w:pPr>
            <w:r>
              <w:rPr>
                <w:rFonts w:cs="Times New Roman"/>
                <w:sz w:val="16"/>
                <w:szCs w:val="16"/>
                <w:lang w:val="id-ID"/>
              </w:rPr>
              <w:t xml:space="preserve">    </w:t>
            </w:r>
            <w:r w:rsidR="008D5C05" w:rsidRPr="001448C9">
              <w:rPr>
                <w:rFonts w:cs="Times New Roman"/>
                <w:sz w:val="16"/>
                <w:szCs w:val="16"/>
              </w:rPr>
              <w:t>Present the reason</w:t>
            </w:r>
          </w:p>
        </w:tc>
      </w:tr>
      <w:tr w:rsidR="008D5C05" w:rsidRPr="001448C9" w:rsidTr="007B1C2B">
        <w:tc>
          <w:tcPr>
            <w:tcW w:w="1489" w:type="dxa"/>
            <w:tcBorders>
              <w:left w:val="nil"/>
              <w:right w:val="nil"/>
            </w:tcBorders>
          </w:tcPr>
          <w:p w:rsidR="008D5C05" w:rsidRPr="001448C9" w:rsidRDefault="008D5C05" w:rsidP="008D5C05">
            <w:pPr>
              <w:pStyle w:val="Default"/>
              <w:ind w:right="388"/>
              <w:jc w:val="both"/>
              <w:rPr>
                <w:rFonts w:cs="Times New Roman"/>
                <w:sz w:val="16"/>
                <w:szCs w:val="16"/>
              </w:rPr>
            </w:pPr>
            <w:r>
              <w:rPr>
                <w:rFonts w:cs="Times New Roman"/>
                <w:sz w:val="16"/>
                <w:szCs w:val="16"/>
              </w:rPr>
              <w:t>Evaluate</w:t>
            </w:r>
            <w:r>
              <w:rPr>
                <w:rFonts w:cs="Times New Roman"/>
                <w:sz w:val="16"/>
                <w:szCs w:val="16"/>
                <w:lang w:val="id-ID"/>
              </w:rPr>
              <w:t xml:space="preserve"> </w:t>
            </w:r>
            <w:r w:rsidRPr="001448C9">
              <w:rPr>
                <w:rFonts w:cs="Times New Roman"/>
                <w:sz w:val="16"/>
                <w:szCs w:val="16"/>
              </w:rPr>
              <w:t xml:space="preserve">the problem </w:t>
            </w:r>
          </w:p>
        </w:tc>
        <w:tc>
          <w:tcPr>
            <w:tcW w:w="5457" w:type="dxa"/>
            <w:tcBorders>
              <w:left w:val="nil"/>
              <w:right w:val="nil"/>
            </w:tcBorders>
          </w:tcPr>
          <w:p w:rsidR="008D5C05" w:rsidRPr="001448C9" w:rsidRDefault="00334D80" w:rsidP="008D5C05">
            <w:pPr>
              <w:pStyle w:val="Default"/>
              <w:widowControl/>
              <w:ind w:left="317"/>
              <w:jc w:val="both"/>
              <w:rPr>
                <w:rFonts w:cs="Times New Roman"/>
                <w:sz w:val="16"/>
                <w:szCs w:val="16"/>
              </w:rPr>
            </w:pPr>
            <w:r>
              <w:rPr>
                <w:rFonts w:cs="Times New Roman"/>
                <w:sz w:val="16"/>
                <w:szCs w:val="16"/>
                <w:lang w:val="id-ID"/>
              </w:rPr>
              <w:t xml:space="preserve">   </w:t>
            </w:r>
            <w:r w:rsidR="008D5C05">
              <w:rPr>
                <w:rFonts w:cs="Times New Roman"/>
                <w:sz w:val="16"/>
                <w:szCs w:val="16"/>
                <w:lang w:val="id-ID"/>
              </w:rPr>
              <w:t xml:space="preserve"> </w:t>
            </w:r>
            <w:r w:rsidR="008D5C05" w:rsidRPr="001448C9">
              <w:rPr>
                <w:rFonts w:cs="Times New Roman"/>
                <w:sz w:val="16"/>
                <w:szCs w:val="16"/>
              </w:rPr>
              <w:t xml:space="preserve">Formulate the conclusion </w:t>
            </w:r>
          </w:p>
          <w:p w:rsidR="008D5C05" w:rsidRPr="001448C9" w:rsidRDefault="00334D80" w:rsidP="008D5C05">
            <w:pPr>
              <w:pStyle w:val="Default"/>
              <w:widowControl/>
              <w:ind w:left="317"/>
              <w:jc w:val="both"/>
              <w:rPr>
                <w:rFonts w:cs="Times New Roman"/>
                <w:sz w:val="16"/>
                <w:szCs w:val="16"/>
              </w:rPr>
            </w:pPr>
            <w:r>
              <w:rPr>
                <w:rFonts w:cs="Times New Roman"/>
                <w:sz w:val="16"/>
                <w:szCs w:val="16"/>
                <w:lang w:val="id-ID"/>
              </w:rPr>
              <w:t xml:space="preserve">    </w:t>
            </w:r>
            <w:r w:rsidR="008D5C05" w:rsidRPr="001448C9">
              <w:rPr>
                <w:rFonts w:cs="Times New Roman"/>
                <w:sz w:val="16"/>
                <w:szCs w:val="16"/>
              </w:rPr>
              <w:t xml:space="preserve">Do Reflection </w:t>
            </w:r>
          </w:p>
        </w:tc>
      </w:tr>
    </w:tbl>
    <w:p w:rsidR="008D5C05" w:rsidRPr="00D40D10" w:rsidRDefault="008D5C05" w:rsidP="008D5C05">
      <w:pPr>
        <w:jc w:val="both"/>
        <w:rPr>
          <w:lang w:val="id-ID" w:eastAsia="id-ID"/>
        </w:rPr>
      </w:pPr>
    </w:p>
    <w:p w:rsidR="008D5C05" w:rsidRPr="00D40D10" w:rsidRDefault="008D5C05" w:rsidP="008D5C05">
      <w:pPr>
        <w:pStyle w:val="ListParagraph"/>
        <w:spacing w:after="0" w:line="240" w:lineRule="auto"/>
        <w:ind w:left="0" w:firstLine="720"/>
        <w:jc w:val="both"/>
        <w:rPr>
          <w:rFonts w:ascii="Times New Roman" w:hAnsi="Times New Roman"/>
          <w:sz w:val="20"/>
          <w:szCs w:val="20"/>
          <w:lang w:val="id-ID"/>
        </w:rPr>
      </w:pPr>
      <w:r w:rsidRPr="00D40D10">
        <w:rPr>
          <w:rFonts w:ascii="Times New Roman" w:hAnsi="Times New Roman"/>
          <w:sz w:val="20"/>
          <w:szCs w:val="20"/>
        </w:rPr>
        <w:t xml:space="preserve">The research instrument is valid since it is validated by four education experts. Validity </w:t>
      </w:r>
      <w:proofErr w:type="spellStart"/>
      <w:r w:rsidRPr="00D40D10">
        <w:rPr>
          <w:rFonts w:ascii="Times New Roman" w:hAnsi="Times New Roman"/>
          <w:sz w:val="20"/>
          <w:szCs w:val="20"/>
        </w:rPr>
        <w:t>analising</w:t>
      </w:r>
      <w:proofErr w:type="spellEnd"/>
      <w:r w:rsidRPr="00D40D10">
        <w:rPr>
          <w:rFonts w:ascii="Times New Roman" w:hAnsi="Times New Roman"/>
          <w:sz w:val="20"/>
          <w:szCs w:val="20"/>
        </w:rPr>
        <w:t xml:space="preserve"> was used to know the validity of the instrument items. Instrument validity verification </w:t>
      </w:r>
      <w:r w:rsidR="00A92DBA">
        <w:rPr>
          <w:rFonts w:ascii="Times New Roman" w:hAnsi="Times New Roman"/>
          <w:sz w:val="20"/>
          <w:szCs w:val="20"/>
        </w:rPr>
        <w:t xml:space="preserve">was </w:t>
      </w:r>
      <w:proofErr w:type="gramStart"/>
      <w:r w:rsidR="00A92DBA">
        <w:rPr>
          <w:rFonts w:ascii="Times New Roman" w:hAnsi="Times New Roman"/>
          <w:sz w:val="20"/>
          <w:szCs w:val="20"/>
        </w:rPr>
        <w:t>conducted</w:t>
      </w:r>
      <w:r w:rsidR="00A92DBA">
        <w:rPr>
          <w:rFonts w:ascii="Times New Roman" w:hAnsi="Times New Roman"/>
          <w:sz w:val="20"/>
          <w:szCs w:val="20"/>
          <w:lang w:val="id-ID"/>
        </w:rPr>
        <w:t xml:space="preserve"> </w:t>
      </w:r>
      <w:r w:rsidRPr="00D40D10">
        <w:rPr>
          <w:rFonts w:ascii="Times New Roman" w:hAnsi="Times New Roman"/>
          <w:sz w:val="20"/>
          <w:szCs w:val="20"/>
        </w:rPr>
        <w:t xml:space="preserve"> based</w:t>
      </w:r>
      <w:proofErr w:type="gramEnd"/>
      <w:r w:rsidRPr="00D40D10">
        <w:rPr>
          <w:rFonts w:ascii="Times New Roman" w:hAnsi="Times New Roman"/>
          <w:sz w:val="20"/>
          <w:szCs w:val="20"/>
        </w:rPr>
        <w:t xml:space="preserve"> on Aiken index (V). The measuring result is shown in table 5 below: </w:t>
      </w:r>
    </w:p>
    <w:p w:rsidR="008D5C05" w:rsidRPr="00D40D10" w:rsidRDefault="008D5C05" w:rsidP="008D5C05">
      <w:pPr>
        <w:autoSpaceDE w:val="0"/>
        <w:autoSpaceDN w:val="0"/>
        <w:adjustRightInd w:val="0"/>
        <w:jc w:val="both"/>
        <w:rPr>
          <w:lang w:val="id-ID"/>
        </w:rPr>
      </w:pPr>
    </w:p>
    <w:p w:rsidR="008D5C05" w:rsidRPr="008D5C05" w:rsidRDefault="008D5C05" w:rsidP="008D5C05">
      <w:pPr>
        <w:autoSpaceDE w:val="0"/>
        <w:autoSpaceDN w:val="0"/>
        <w:adjustRightInd w:val="0"/>
        <w:jc w:val="center"/>
        <w:rPr>
          <w:lang w:val="id-ID"/>
        </w:rPr>
      </w:pPr>
      <w:r>
        <w:rPr>
          <w:bCs/>
          <w:lang w:val="id-ID"/>
        </w:rPr>
        <w:t xml:space="preserve">          </w:t>
      </w:r>
      <w:proofErr w:type="spellStart"/>
      <w:proofErr w:type="gramStart"/>
      <w:r w:rsidRPr="008D5C05">
        <w:rPr>
          <w:bCs/>
        </w:rPr>
        <w:t>Tabe</w:t>
      </w:r>
      <w:proofErr w:type="spellEnd"/>
      <w:r w:rsidRPr="008D5C05">
        <w:rPr>
          <w:bCs/>
          <w:lang w:val="id-ID"/>
        </w:rPr>
        <w:t>l 5.</w:t>
      </w:r>
      <w:proofErr w:type="gramEnd"/>
      <w:r w:rsidRPr="008D5C05">
        <w:rPr>
          <w:lang w:val="id-ID"/>
        </w:rPr>
        <w:t xml:space="preserve"> </w:t>
      </w:r>
      <w:r w:rsidR="00A92DBA">
        <w:t xml:space="preserve">Result </w:t>
      </w:r>
      <w:proofErr w:type="gramStart"/>
      <w:r w:rsidR="00A92DBA">
        <w:t xml:space="preserve">of </w:t>
      </w:r>
      <w:r w:rsidR="00A92DBA">
        <w:rPr>
          <w:lang w:val="id-ID"/>
        </w:rPr>
        <w:t xml:space="preserve"> </w:t>
      </w:r>
      <w:r w:rsidR="00A92DBA">
        <w:t>Coefficient</w:t>
      </w:r>
      <w:proofErr w:type="gramEnd"/>
      <w:r w:rsidRPr="008D5C05">
        <w:t xml:space="preserve"> Indexes Aiken</w:t>
      </w:r>
      <w:r w:rsidRPr="008D5C05">
        <w:rPr>
          <w:bCs/>
        </w:rPr>
        <w:t xml:space="preserve"> Instrument Validity</w:t>
      </w:r>
    </w:p>
    <w:tbl>
      <w:tblPr>
        <w:tblStyle w:val="TableGrid"/>
        <w:tblW w:w="6804" w:type="dxa"/>
        <w:tblInd w:w="1384" w:type="dxa"/>
        <w:tblLook w:val="04A0"/>
      </w:tblPr>
      <w:tblGrid>
        <w:gridCol w:w="2552"/>
        <w:gridCol w:w="1417"/>
        <w:gridCol w:w="2835"/>
      </w:tblGrid>
      <w:tr w:rsidR="008D5C05" w:rsidRPr="008D5C05" w:rsidTr="00AD42A1">
        <w:tc>
          <w:tcPr>
            <w:tcW w:w="2552" w:type="dxa"/>
            <w:tcBorders>
              <w:left w:val="nil"/>
              <w:right w:val="nil"/>
            </w:tcBorders>
          </w:tcPr>
          <w:p w:rsidR="008D5C05" w:rsidRPr="008D5C05" w:rsidRDefault="008D5C05" w:rsidP="000E337A">
            <w:pPr>
              <w:pStyle w:val="ListParagraph"/>
              <w:spacing w:line="240" w:lineRule="auto"/>
              <w:ind w:left="0"/>
              <w:jc w:val="center"/>
              <w:rPr>
                <w:rFonts w:ascii="Times New Roman" w:hAnsi="Times New Roman"/>
                <w:sz w:val="16"/>
                <w:szCs w:val="16"/>
              </w:rPr>
            </w:pPr>
            <w:r w:rsidRPr="008D5C05">
              <w:rPr>
                <w:rFonts w:ascii="Times New Roman" w:hAnsi="Times New Roman"/>
                <w:sz w:val="16"/>
                <w:szCs w:val="16"/>
              </w:rPr>
              <w:t>Instrument</w:t>
            </w:r>
          </w:p>
        </w:tc>
        <w:tc>
          <w:tcPr>
            <w:tcW w:w="1417" w:type="dxa"/>
            <w:tcBorders>
              <w:left w:val="nil"/>
              <w:right w:val="nil"/>
            </w:tcBorders>
          </w:tcPr>
          <w:p w:rsidR="008D5C05" w:rsidRPr="008D5C05" w:rsidRDefault="008D5C05" w:rsidP="000E337A">
            <w:pPr>
              <w:pStyle w:val="ListParagraph"/>
              <w:spacing w:line="240" w:lineRule="auto"/>
              <w:ind w:left="0"/>
              <w:jc w:val="center"/>
              <w:rPr>
                <w:rFonts w:ascii="Times New Roman" w:hAnsi="Times New Roman"/>
                <w:sz w:val="16"/>
                <w:szCs w:val="16"/>
              </w:rPr>
            </w:pPr>
            <w:r w:rsidRPr="008D5C05">
              <w:rPr>
                <w:rFonts w:ascii="Times New Roman" w:hAnsi="Times New Roman"/>
                <w:sz w:val="16"/>
                <w:szCs w:val="16"/>
              </w:rPr>
              <w:t>V</w:t>
            </w:r>
          </w:p>
        </w:tc>
        <w:tc>
          <w:tcPr>
            <w:tcW w:w="2835" w:type="dxa"/>
            <w:tcBorders>
              <w:left w:val="nil"/>
              <w:right w:val="nil"/>
            </w:tcBorders>
          </w:tcPr>
          <w:p w:rsidR="008D5C05" w:rsidRPr="008D5C05" w:rsidRDefault="008D5C05" w:rsidP="000E337A">
            <w:pPr>
              <w:pStyle w:val="ListParagraph"/>
              <w:spacing w:line="240" w:lineRule="auto"/>
              <w:ind w:left="0"/>
              <w:jc w:val="center"/>
              <w:rPr>
                <w:rFonts w:ascii="Times New Roman" w:hAnsi="Times New Roman"/>
                <w:sz w:val="16"/>
                <w:szCs w:val="16"/>
              </w:rPr>
            </w:pPr>
            <w:r w:rsidRPr="008D5C05">
              <w:rPr>
                <w:rFonts w:ascii="Times New Roman" w:hAnsi="Times New Roman"/>
                <w:sz w:val="16"/>
                <w:szCs w:val="16"/>
                <w:lang w:val="id-ID"/>
              </w:rPr>
              <w:t>E</w:t>
            </w:r>
            <w:proofErr w:type="spellStart"/>
            <w:r w:rsidRPr="008D5C05">
              <w:rPr>
                <w:rFonts w:ascii="Times New Roman" w:hAnsi="Times New Roman"/>
                <w:sz w:val="16"/>
                <w:szCs w:val="16"/>
              </w:rPr>
              <w:t>xplanation</w:t>
            </w:r>
            <w:proofErr w:type="spellEnd"/>
          </w:p>
        </w:tc>
      </w:tr>
      <w:tr w:rsidR="008D5C05" w:rsidRPr="008D5C05" w:rsidTr="00AD42A1">
        <w:tc>
          <w:tcPr>
            <w:tcW w:w="2552" w:type="dxa"/>
            <w:tcBorders>
              <w:left w:val="nil"/>
              <w:right w:val="nil"/>
            </w:tcBorders>
          </w:tcPr>
          <w:p w:rsidR="008D5C05" w:rsidRPr="008D5C05" w:rsidRDefault="008D5C05" w:rsidP="000E337A">
            <w:pPr>
              <w:pStyle w:val="ListParagraph"/>
              <w:spacing w:line="240" w:lineRule="auto"/>
              <w:ind w:left="0"/>
              <w:jc w:val="center"/>
              <w:rPr>
                <w:rFonts w:ascii="Times New Roman" w:hAnsi="Times New Roman"/>
                <w:sz w:val="16"/>
                <w:szCs w:val="16"/>
                <w:lang w:val="id-ID"/>
              </w:rPr>
            </w:pPr>
            <w:r w:rsidRPr="008D5C05">
              <w:rPr>
                <w:rFonts w:ascii="Times New Roman" w:hAnsi="Times New Roman"/>
                <w:sz w:val="16"/>
                <w:szCs w:val="16"/>
                <w:lang w:val="id-ID"/>
              </w:rPr>
              <w:t xml:space="preserve"> ICT literacy questionaire</w:t>
            </w:r>
          </w:p>
        </w:tc>
        <w:tc>
          <w:tcPr>
            <w:tcW w:w="1417" w:type="dxa"/>
            <w:tcBorders>
              <w:left w:val="nil"/>
              <w:right w:val="nil"/>
            </w:tcBorders>
          </w:tcPr>
          <w:p w:rsidR="008D5C05" w:rsidRPr="008D5C05" w:rsidRDefault="008D5C05" w:rsidP="000E337A">
            <w:pPr>
              <w:pStyle w:val="ListParagraph"/>
              <w:spacing w:line="240" w:lineRule="auto"/>
              <w:ind w:left="0"/>
              <w:jc w:val="center"/>
              <w:rPr>
                <w:rFonts w:ascii="Times New Roman" w:hAnsi="Times New Roman"/>
                <w:sz w:val="16"/>
                <w:szCs w:val="16"/>
                <w:lang w:val="id-ID"/>
              </w:rPr>
            </w:pPr>
            <w:r w:rsidRPr="008D5C05">
              <w:rPr>
                <w:rFonts w:ascii="Times New Roman" w:hAnsi="Times New Roman"/>
                <w:sz w:val="16"/>
                <w:szCs w:val="16"/>
              </w:rPr>
              <w:t>0</w:t>
            </w:r>
            <w:r w:rsidRPr="008D5C05">
              <w:rPr>
                <w:rFonts w:ascii="Times New Roman" w:hAnsi="Times New Roman"/>
                <w:sz w:val="16"/>
                <w:szCs w:val="16"/>
                <w:lang w:val="id-ID"/>
              </w:rPr>
              <w:t>.</w:t>
            </w:r>
            <w:r w:rsidRPr="008D5C05">
              <w:rPr>
                <w:rFonts w:ascii="Times New Roman" w:hAnsi="Times New Roman"/>
                <w:sz w:val="16"/>
                <w:szCs w:val="16"/>
              </w:rPr>
              <w:t>7</w:t>
            </w:r>
            <w:r w:rsidRPr="008D5C05">
              <w:rPr>
                <w:rFonts w:ascii="Times New Roman" w:hAnsi="Times New Roman"/>
                <w:sz w:val="16"/>
                <w:szCs w:val="16"/>
                <w:lang w:val="id-ID"/>
              </w:rPr>
              <w:t>6</w:t>
            </w:r>
          </w:p>
        </w:tc>
        <w:tc>
          <w:tcPr>
            <w:tcW w:w="2835" w:type="dxa"/>
            <w:tcBorders>
              <w:left w:val="nil"/>
              <w:right w:val="nil"/>
            </w:tcBorders>
          </w:tcPr>
          <w:p w:rsidR="008D5C05" w:rsidRPr="008D5C05" w:rsidRDefault="008D5C05" w:rsidP="000E337A">
            <w:pPr>
              <w:pStyle w:val="ListParagraph"/>
              <w:spacing w:line="240" w:lineRule="auto"/>
              <w:ind w:left="0"/>
              <w:jc w:val="center"/>
              <w:rPr>
                <w:rFonts w:ascii="Times New Roman" w:hAnsi="Times New Roman"/>
                <w:sz w:val="16"/>
                <w:szCs w:val="16"/>
              </w:rPr>
            </w:pPr>
            <w:r w:rsidRPr="008D5C05">
              <w:rPr>
                <w:rFonts w:ascii="Times New Roman" w:hAnsi="Times New Roman"/>
                <w:sz w:val="16"/>
                <w:szCs w:val="16"/>
              </w:rPr>
              <w:t>Valid</w:t>
            </w:r>
          </w:p>
        </w:tc>
      </w:tr>
      <w:tr w:rsidR="008D5C05" w:rsidRPr="008D5C05" w:rsidTr="00AD42A1">
        <w:tc>
          <w:tcPr>
            <w:tcW w:w="2552" w:type="dxa"/>
            <w:tcBorders>
              <w:left w:val="nil"/>
              <w:right w:val="nil"/>
            </w:tcBorders>
          </w:tcPr>
          <w:p w:rsidR="008D5C05" w:rsidRPr="008D5C05" w:rsidRDefault="008D5C05" w:rsidP="000E337A">
            <w:pPr>
              <w:pStyle w:val="ListParagraph"/>
              <w:spacing w:line="240" w:lineRule="auto"/>
              <w:ind w:left="0"/>
              <w:jc w:val="center"/>
              <w:rPr>
                <w:rFonts w:ascii="Times New Roman" w:hAnsi="Times New Roman"/>
                <w:sz w:val="16"/>
                <w:szCs w:val="16"/>
                <w:lang w:val="id-ID"/>
              </w:rPr>
            </w:pPr>
            <w:r w:rsidRPr="008D5C05">
              <w:rPr>
                <w:rFonts w:ascii="Times New Roman" w:hAnsi="Times New Roman"/>
                <w:sz w:val="16"/>
                <w:szCs w:val="16"/>
                <w:lang w:val="id-ID"/>
              </w:rPr>
              <w:t xml:space="preserve">Tes problem solving assesment </w:t>
            </w:r>
          </w:p>
        </w:tc>
        <w:tc>
          <w:tcPr>
            <w:tcW w:w="1417" w:type="dxa"/>
            <w:tcBorders>
              <w:left w:val="nil"/>
              <w:right w:val="nil"/>
            </w:tcBorders>
          </w:tcPr>
          <w:p w:rsidR="008D5C05" w:rsidRPr="008D5C05" w:rsidRDefault="008D5C05" w:rsidP="000E337A">
            <w:pPr>
              <w:pStyle w:val="ListParagraph"/>
              <w:spacing w:line="240" w:lineRule="auto"/>
              <w:ind w:left="0"/>
              <w:jc w:val="center"/>
              <w:rPr>
                <w:rFonts w:ascii="Times New Roman" w:hAnsi="Times New Roman"/>
                <w:sz w:val="16"/>
                <w:szCs w:val="16"/>
                <w:lang w:val="id-ID"/>
              </w:rPr>
            </w:pPr>
            <w:r w:rsidRPr="008D5C05">
              <w:rPr>
                <w:rFonts w:ascii="Times New Roman" w:hAnsi="Times New Roman"/>
                <w:sz w:val="16"/>
                <w:szCs w:val="16"/>
              </w:rPr>
              <w:t>0</w:t>
            </w:r>
            <w:r w:rsidRPr="008D5C05">
              <w:rPr>
                <w:rFonts w:ascii="Times New Roman" w:hAnsi="Times New Roman"/>
                <w:sz w:val="16"/>
                <w:szCs w:val="16"/>
                <w:lang w:val="id-ID"/>
              </w:rPr>
              <w:t>.</w:t>
            </w:r>
            <w:r w:rsidRPr="008D5C05">
              <w:rPr>
                <w:rFonts w:ascii="Times New Roman" w:hAnsi="Times New Roman"/>
                <w:sz w:val="16"/>
                <w:szCs w:val="16"/>
              </w:rPr>
              <w:t>7</w:t>
            </w:r>
            <w:r w:rsidRPr="008D5C05">
              <w:rPr>
                <w:rFonts w:ascii="Times New Roman" w:hAnsi="Times New Roman"/>
                <w:sz w:val="16"/>
                <w:szCs w:val="16"/>
                <w:lang w:val="id-ID"/>
              </w:rPr>
              <w:t>9</w:t>
            </w:r>
          </w:p>
        </w:tc>
        <w:tc>
          <w:tcPr>
            <w:tcW w:w="2835" w:type="dxa"/>
            <w:tcBorders>
              <w:left w:val="nil"/>
              <w:right w:val="nil"/>
            </w:tcBorders>
          </w:tcPr>
          <w:p w:rsidR="008D5C05" w:rsidRPr="008D5C05" w:rsidRDefault="008D5C05" w:rsidP="000E337A">
            <w:pPr>
              <w:pStyle w:val="ListParagraph"/>
              <w:spacing w:line="240" w:lineRule="auto"/>
              <w:ind w:left="0"/>
              <w:jc w:val="center"/>
              <w:rPr>
                <w:rFonts w:ascii="Times New Roman" w:hAnsi="Times New Roman"/>
                <w:sz w:val="16"/>
                <w:szCs w:val="16"/>
              </w:rPr>
            </w:pPr>
            <w:r w:rsidRPr="008D5C05">
              <w:rPr>
                <w:rFonts w:ascii="Times New Roman" w:hAnsi="Times New Roman"/>
                <w:sz w:val="16"/>
                <w:szCs w:val="16"/>
              </w:rPr>
              <w:t>Valid</w:t>
            </w:r>
          </w:p>
        </w:tc>
      </w:tr>
    </w:tbl>
    <w:p w:rsidR="008D5C05" w:rsidRPr="00D40D10" w:rsidRDefault="008D5C05" w:rsidP="008D5C05">
      <w:pPr>
        <w:pStyle w:val="BodyText"/>
        <w:spacing w:before="1"/>
        <w:ind w:right="-2"/>
        <w:jc w:val="center"/>
      </w:pPr>
    </w:p>
    <w:p w:rsidR="00334D80" w:rsidRDefault="008D5C05" w:rsidP="00334D80">
      <w:pPr>
        <w:pStyle w:val="BodyText"/>
        <w:spacing w:before="1" w:after="0"/>
        <w:ind w:right="-2" w:firstLine="720"/>
        <w:jc w:val="both"/>
      </w:pPr>
      <w:r w:rsidRPr="00D40D10">
        <w:rPr>
          <w:lang w:val="en-US"/>
        </w:rPr>
        <w:t xml:space="preserve">Instrument reliability is determined based on </w:t>
      </w:r>
      <w:r w:rsidR="00A92DBA">
        <w:t>C</w:t>
      </w:r>
      <w:r w:rsidRPr="00D40D10">
        <w:t>oef</w:t>
      </w:r>
      <w:r w:rsidR="00A92DBA">
        <w:t>fici</w:t>
      </w:r>
      <w:r w:rsidRPr="00D40D10">
        <w:t>en</w:t>
      </w:r>
      <w:r w:rsidR="00A92DBA">
        <w:t>t</w:t>
      </w:r>
      <w:r w:rsidRPr="00D40D10">
        <w:t xml:space="preserve"> Cronbach’s alpha. </w:t>
      </w:r>
      <w:r w:rsidRPr="00D40D10">
        <w:rPr>
          <w:lang w:val="en-US"/>
        </w:rPr>
        <w:t xml:space="preserve">Test instrument </w:t>
      </w:r>
      <w:r w:rsidRPr="00D40D10">
        <w:t xml:space="preserve">Reliability of problem solving is 0.92, </w:t>
      </w:r>
      <w:r w:rsidRPr="00D40D10">
        <w:rPr>
          <w:lang w:val="en-US"/>
        </w:rPr>
        <w:t xml:space="preserve">when questionnaire instrument ability of ICT literacy </w:t>
      </w:r>
      <w:r w:rsidRPr="00D40D10">
        <w:t>0.95</w:t>
      </w:r>
      <w:r w:rsidRPr="00D40D10">
        <w:rPr>
          <w:lang w:val="en-US"/>
        </w:rPr>
        <w:t xml:space="preserve">, thus instrument </w:t>
      </w:r>
      <w:proofErr w:type="spellStart"/>
      <w:r w:rsidRPr="00D40D10">
        <w:rPr>
          <w:lang w:val="en-US"/>
        </w:rPr>
        <w:t>reability</w:t>
      </w:r>
      <w:proofErr w:type="spellEnd"/>
      <w:r w:rsidRPr="00D40D10">
        <w:rPr>
          <w:lang w:val="en-US"/>
        </w:rPr>
        <w:t xml:space="preserve"> score has high </w:t>
      </w:r>
      <w:proofErr w:type="spellStart"/>
      <w:r w:rsidRPr="00D40D10">
        <w:rPr>
          <w:lang w:val="en-US"/>
        </w:rPr>
        <w:t>chategory</w:t>
      </w:r>
      <w:proofErr w:type="spellEnd"/>
      <w:r w:rsidR="004640B4">
        <w:t xml:space="preserve"> </w:t>
      </w:r>
      <w:r w:rsidR="004640B4" w:rsidRPr="00B13F9E">
        <w:rPr>
          <w:color w:val="000000" w:themeColor="text1"/>
        </w:rPr>
        <w:t>[</w:t>
      </w:r>
      <w:r w:rsidR="004640B4">
        <w:rPr>
          <w:color w:val="000000" w:themeColor="text1"/>
        </w:rPr>
        <w:t>2</w:t>
      </w:r>
      <w:r w:rsidR="00460898">
        <w:rPr>
          <w:color w:val="000000" w:themeColor="text1"/>
        </w:rPr>
        <w:t>6</w:t>
      </w:r>
      <w:r w:rsidR="004640B4" w:rsidRPr="00B13F9E">
        <w:rPr>
          <w:color w:val="000000" w:themeColor="text1"/>
        </w:rPr>
        <w:t>]</w:t>
      </w:r>
      <w:r w:rsidR="004640B4">
        <w:t>.</w:t>
      </w:r>
      <w:r w:rsidRPr="00D40D10">
        <w:t xml:space="preserve"> The result of the study was analised using descriptive quantitative using SPSS for Windows version 22. To find out the data normality using one-sample test and to check homogeneity was done by Levine test. Then Manova test was conducted to identify significant difference in mean score from experimental classroom and control classroom</w:t>
      </w:r>
      <w:r w:rsidR="00334D80">
        <w:t>.</w:t>
      </w:r>
    </w:p>
    <w:p w:rsidR="00334D80" w:rsidRPr="00334D80" w:rsidRDefault="00334D80" w:rsidP="00334D80">
      <w:pPr>
        <w:pStyle w:val="BodyText"/>
        <w:spacing w:before="1" w:after="0"/>
        <w:ind w:right="-2" w:firstLine="720"/>
        <w:jc w:val="both"/>
      </w:pPr>
    </w:p>
    <w:p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p>
    <w:p w:rsidR="00334D80" w:rsidRPr="00334D80" w:rsidRDefault="00334D80" w:rsidP="00334D80">
      <w:pPr>
        <w:ind w:firstLine="720"/>
        <w:jc w:val="both"/>
        <w:rPr>
          <w:lang w:val="id-ID"/>
        </w:rPr>
      </w:pPr>
      <w:r w:rsidRPr="00D40D10">
        <w:t xml:space="preserve">The effectivity achievement of </w:t>
      </w:r>
      <w:r w:rsidRPr="00D40D10">
        <w:rPr>
          <w:lang w:eastAsia="id-ID"/>
        </w:rPr>
        <w:t xml:space="preserve">Model </w:t>
      </w:r>
      <w:r w:rsidRPr="00D40D10">
        <w:t>E-STEM</w:t>
      </w:r>
      <w:r w:rsidRPr="00D40D10">
        <w:rPr>
          <w:lang w:eastAsia="id-ID"/>
        </w:rPr>
        <w:t xml:space="preserve"> Project-Based Learning was determined based on the impact of </w:t>
      </w:r>
      <w:proofErr w:type="spellStart"/>
      <w:r w:rsidRPr="00D40D10">
        <w:rPr>
          <w:lang w:eastAsia="id-ID"/>
        </w:rPr>
        <w:t>of</w:t>
      </w:r>
      <w:proofErr w:type="spellEnd"/>
      <w:r w:rsidRPr="00D40D10">
        <w:rPr>
          <w:lang w:eastAsia="id-ID"/>
        </w:rPr>
        <w:t xml:space="preserve"> ICT literacy ability and problem solving. The application of model </w:t>
      </w:r>
      <w:r w:rsidRPr="00D40D10">
        <w:t>E-STEM</w:t>
      </w:r>
      <w:r w:rsidRPr="00D40D10">
        <w:rPr>
          <w:lang w:eastAsia="id-ID"/>
        </w:rPr>
        <w:t xml:space="preserve"> project base learning</w:t>
      </w:r>
      <w:r w:rsidRPr="00D40D10">
        <w:t xml:space="preserve"> is effective when it is able to increase ICT literacy ability and problem solving. Early test result, normality test and homogeneity test. Significant normality score was </w:t>
      </w:r>
      <w:proofErr w:type="spellStart"/>
      <w:r w:rsidRPr="00D40D10">
        <w:t>determnined</w:t>
      </w:r>
      <w:proofErr w:type="spellEnd"/>
      <w:r w:rsidRPr="00D40D10">
        <w:t xml:space="preserve"> based on </w:t>
      </w:r>
      <w:proofErr w:type="spellStart"/>
      <w:r w:rsidRPr="00D40D10">
        <w:t>Olmogorov</w:t>
      </w:r>
      <w:proofErr w:type="spellEnd"/>
      <w:r w:rsidRPr="00D40D10">
        <w:t xml:space="preserve">-Smirnov. For normality test score in experimental classroom is 0.151, control classroom is 0.122. Both </w:t>
      </w:r>
      <w:proofErr w:type="spellStart"/>
      <w:r w:rsidRPr="00D40D10">
        <w:t>significancy</w:t>
      </w:r>
      <w:proofErr w:type="spellEnd"/>
      <w:r w:rsidRPr="00D40D10">
        <w:t xml:space="preserve"> scores is higher </w:t>
      </w:r>
      <w:proofErr w:type="spellStart"/>
      <w:r w:rsidRPr="00D40D10">
        <w:t>that</w:t>
      </w:r>
      <w:proofErr w:type="spellEnd"/>
      <w:r w:rsidRPr="00D40D10">
        <w:t xml:space="preserve"> 0.05. Thus, it is concluded that test data used is distributed normally. For </w:t>
      </w:r>
      <w:proofErr w:type="spellStart"/>
      <w:r w:rsidRPr="00D40D10">
        <w:t>homogenity</w:t>
      </w:r>
      <w:proofErr w:type="spellEnd"/>
      <w:r w:rsidRPr="00D40D10">
        <w:t xml:space="preserve"> test result for ICT literacy ability and problem solving, the </w:t>
      </w:r>
      <w:proofErr w:type="spellStart"/>
      <w:r w:rsidRPr="00D40D10">
        <w:t>significancy</w:t>
      </w:r>
      <w:proofErr w:type="spellEnd"/>
      <w:r w:rsidRPr="00D40D10">
        <w:t xml:space="preserve"> score is 0.219 and 0.389. </w:t>
      </w:r>
      <w:proofErr w:type="gramStart"/>
      <w:r w:rsidRPr="00D40D10">
        <w:t xml:space="preserve">These  </w:t>
      </w:r>
      <w:proofErr w:type="spellStart"/>
      <w:r w:rsidRPr="00D40D10">
        <w:t>significancy</w:t>
      </w:r>
      <w:proofErr w:type="spellEnd"/>
      <w:proofErr w:type="gramEnd"/>
      <w:r w:rsidRPr="00D40D10">
        <w:t xml:space="preserve"> score is higher </w:t>
      </w:r>
      <w:proofErr w:type="spellStart"/>
      <w:r w:rsidRPr="00D40D10">
        <w:t>that</w:t>
      </w:r>
      <w:proofErr w:type="spellEnd"/>
      <w:r w:rsidRPr="00D40D10">
        <w:t xml:space="preserve"> 0.05 So, data from population has </w:t>
      </w:r>
      <w:proofErr w:type="spellStart"/>
      <w:r w:rsidRPr="00D40D10">
        <w:t>homogenity</w:t>
      </w:r>
      <w:proofErr w:type="spellEnd"/>
      <w:r w:rsidRPr="00D40D10">
        <w:t xml:space="preserve"> </w:t>
      </w:r>
      <w:proofErr w:type="spellStart"/>
      <w:r w:rsidRPr="00D40D10">
        <w:t>varians</w:t>
      </w:r>
      <w:proofErr w:type="spellEnd"/>
      <w:r w:rsidRPr="00D40D10">
        <w:t xml:space="preserve">.  </w:t>
      </w:r>
      <w:proofErr w:type="gramStart"/>
      <w:r w:rsidRPr="00D40D10">
        <w:t xml:space="preserve">Next, the effectivity of E-STEM Teaching model based on problem solving result seen from analysis result at score diversity normality gain and </w:t>
      </w:r>
      <w:proofErr w:type="spellStart"/>
      <w:r w:rsidRPr="00D40D10">
        <w:t>Manova</w:t>
      </w:r>
      <w:proofErr w:type="spellEnd"/>
      <w:r w:rsidRPr="00D40D10">
        <w:t xml:space="preserve"> test.</w:t>
      </w:r>
      <w:proofErr w:type="gramEnd"/>
      <w:r w:rsidRPr="00D40D10">
        <w:t xml:space="preserve"> The result of problem solving ability using model E-STEM project-based learning in teaching science can be seen in table 6 below:</w:t>
      </w:r>
    </w:p>
    <w:p w:rsidR="000F279B" w:rsidRPr="003D5B84" w:rsidRDefault="000F279B" w:rsidP="000F279B">
      <w:pPr>
        <w:ind w:firstLine="720"/>
        <w:jc w:val="both"/>
        <w:rPr>
          <w:bCs/>
          <w:lang w:val="id-ID"/>
        </w:rPr>
      </w:pPr>
    </w:p>
    <w:p w:rsidR="002622CD" w:rsidRDefault="002622CD" w:rsidP="00904D6D">
      <w:pPr>
        <w:rPr>
          <w:b/>
          <w:bCs/>
          <w:lang w:val="id-ID"/>
        </w:rPr>
      </w:pPr>
    </w:p>
    <w:p w:rsidR="00334D80" w:rsidRPr="001448C9" w:rsidRDefault="00334D80" w:rsidP="00334D80">
      <w:pPr>
        <w:jc w:val="center"/>
      </w:pPr>
      <w:proofErr w:type="gramStart"/>
      <w:r w:rsidRPr="001448C9">
        <w:t xml:space="preserve">Table </w:t>
      </w:r>
      <w:r w:rsidRPr="001448C9">
        <w:rPr>
          <w:lang w:val="id-ID"/>
        </w:rPr>
        <w:t>6</w:t>
      </w:r>
      <w:r w:rsidRPr="001448C9">
        <w:t>.</w:t>
      </w:r>
      <w:proofErr w:type="gramEnd"/>
      <w:r w:rsidRPr="001448C9">
        <w:t xml:space="preserve"> Data </w:t>
      </w:r>
      <w:r w:rsidRPr="001448C9">
        <w:rPr>
          <w:lang w:val="id-ID"/>
        </w:rPr>
        <w:t>A</w:t>
      </w:r>
      <w:proofErr w:type="spellStart"/>
      <w:r w:rsidRPr="001448C9">
        <w:t>nalysis</w:t>
      </w:r>
      <w:proofErr w:type="spellEnd"/>
      <w:r w:rsidRPr="001448C9">
        <w:t xml:space="preserve"> </w:t>
      </w:r>
      <w:proofErr w:type="gramStart"/>
      <w:r w:rsidRPr="001448C9">
        <w:rPr>
          <w:lang w:val="id-ID"/>
        </w:rPr>
        <w:t>S</w:t>
      </w:r>
      <w:r w:rsidRPr="001448C9">
        <w:t>core</w:t>
      </w:r>
      <w:r w:rsidRPr="001448C9">
        <w:rPr>
          <w:lang w:val="id-ID"/>
        </w:rPr>
        <w:t xml:space="preserve"> </w:t>
      </w:r>
      <w:r w:rsidRPr="001448C9">
        <w:t xml:space="preserve"> N</w:t>
      </w:r>
      <w:proofErr w:type="gramEnd"/>
      <w:r w:rsidRPr="001448C9">
        <w:t xml:space="preserve">-gain on </w:t>
      </w:r>
      <w:r w:rsidRPr="001448C9">
        <w:rPr>
          <w:lang w:val="id-ID"/>
        </w:rPr>
        <w:t>S</w:t>
      </w:r>
      <w:proofErr w:type="spellStart"/>
      <w:r w:rsidRPr="001448C9">
        <w:t>tudents</w:t>
      </w:r>
      <w:proofErr w:type="spellEnd"/>
      <w:r w:rsidRPr="001448C9">
        <w:t xml:space="preserve">’ </w:t>
      </w:r>
      <w:r w:rsidRPr="001448C9">
        <w:rPr>
          <w:lang w:val="id-ID"/>
        </w:rPr>
        <w:t>P</w:t>
      </w:r>
      <w:proofErr w:type="spellStart"/>
      <w:r w:rsidRPr="001448C9">
        <w:t>roblem</w:t>
      </w:r>
      <w:proofErr w:type="spellEnd"/>
      <w:r w:rsidRPr="001448C9">
        <w:t>-</w:t>
      </w:r>
      <w:r w:rsidRPr="001448C9">
        <w:rPr>
          <w:lang w:val="id-ID"/>
        </w:rPr>
        <w:t>S</w:t>
      </w:r>
      <w:proofErr w:type="spellStart"/>
      <w:r w:rsidRPr="001448C9">
        <w:t>olving</w:t>
      </w:r>
      <w:proofErr w:type="spellEnd"/>
      <w:r w:rsidRPr="001448C9">
        <w:t xml:space="preserve"> </w:t>
      </w:r>
      <w:r w:rsidRPr="001448C9">
        <w:rPr>
          <w:lang w:val="id-ID"/>
        </w:rPr>
        <w:t>A</w:t>
      </w:r>
      <w:proofErr w:type="spellStart"/>
      <w:r w:rsidRPr="001448C9">
        <w:t>bility</w:t>
      </w:r>
      <w:proofErr w:type="spellEnd"/>
    </w:p>
    <w:tbl>
      <w:tblPr>
        <w:tblStyle w:val="TableGrid"/>
        <w:tblW w:w="6016" w:type="dxa"/>
        <w:tblInd w:w="1384" w:type="dxa"/>
        <w:tblLook w:val="04A0"/>
      </w:tblPr>
      <w:tblGrid>
        <w:gridCol w:w="1985"/>
        <w:gridCol w:w="283"/>
        <w:gridCol w:w="1986"/>
        <w:gridCol w:w="424"/>
        <w:gridCol w:w="1276"/>
        <w:gridCol w:w="62"/>
      </w:tblGrid>
      <w:tr w:rsidR="00334D80" w:rsidRPr="001448C9" w:rsidTr="000E337A">
        <w:trPr>
          <w:gridAfter w:val="1"/>
          <w:wAfter w:w="62" w:type="dxa"/>
        </w:trPr>
        <w:tc>
          <w:tcPr>
            <w:tcW w:w="2268" w:type="dxa"/>
            <w:gridSpan w:val="2"/>
            <w:tcBorders>
              <w:left w:val="nil"/>
              <w:right w:val="nil"/>
            </w:tcBorders>
          </w:tcPr>
          <w:p w:rsidR="00334D80" w:rsidRPr="001448C9" w:rsidRDefault="00334D80" w:rsidP="000E337A">
            <w:pPr>
              <w:jc w:val="center"/>
              <w:rPr>
                <w:sz w:val="16"/>
                <w:szCs w:val="16"/>
              </w:rPr>
            </w:pPr>
            <w:r w:rsidRPr="001448C9">
              <w:rPr>
                <w:sz w:val="16"/>
                <w:szCs w:val="16"/>
              </w:rPr>
              <w:t>Data</w:t>
            </w:r>
          </w:p>
        </w:tc>
        <w:tc>
          <w:tcPr>
            <w:tcW w:w="2410" w:type="dxa"/>
            <w:gridSpan w:val="2"/>
            <w:tcBorders>
              <w:left w:val="nil"/>
              <w:right w:val="nil"/>
            </w:tcBorders>
          </w:tcPr>
          <w:p w:rsidR="00334D80" w:rsidRPr="001448C9" w:rsidRDefault="00334D80" w:rsidP="000E337A">
            <w:pPr>
              <w:jc w:val="center"/>
              <w:rPr>
                <w:sz w:val="16"/>
                <w:szCs w:val="16"/>
              </w:rPr>
            </w:pPr>
            <w:r w:rsidRPr="001448C9">
              <w:rPr>
                <w:sz w:val="16"/>
                <w:szCs w:val="16"/>
                <w:lang w:val="id-ID"/>
              </w:rPr>
              <w:t>E</w:t>
            </w:r>
            <w:proofErr w:type="spellStart"/>
            <w:r w:rsidRPr="001448C9">
              <w:rPr>
                <w:sz w:val="16"/>
                <w:szCs w:val="16"/>
              </w:rPr>
              <w:t>ksperimental</w:t>
            </w:r>
            <w:proofErr w:type="spellEnd"/>
            <w:r w:rsidRPr="001448C9">
              <w:rPr>
                <w:sz w:val="16"/>
                <w:szCs w:val="16"/>
              </w:rPr>
              <w:t xml:space="preserve"> classroom</w:t>
            </w:r>
          </w:p>
        </w:tc>
        <w:tc>
          <w:tcPr>
            <w:tcW w:w="1276" w:type="dxa"/>
            <w:tcBorders>
              <w:left w:val="nil"/>
              <w:right w:val="nil"/>
            </w:tcBorders>
          </w:tcPr>
          <w:p w:rsidR="00334D80" w:rsidRPr="001448C9" w:rsidRDefault="00334D80" w:rsidP="000E337A">
            <w:pPr>
              <w:jc w:val="center"/>
              <w:rPr>
                <w:sz w:val="16"/>
                <w:szCs w:val="16"/>
              </w:rPr>
            </w:pPr>
            <w:r w:rsidRPr="001448C9">
              <w:rPr>
                <w:sz w:val="16"/>
                <w:szCs w:val="16"/>
              </w:rPr>
              <w:t>Control classroom</w:t>
            </w:r>
          </w:p>
        </w:tc>
      </w:tr>
      <w:tr w:rsidR="00334D80" w:rsidRPr="001448C9" w:rsidTr="000E337A">
        <w:tc>
          <w:tcPr>
            <w:tcW w:w="1985" w:type="dxa"/>
            <w:tcBorders>
              <w:left w:val="nil"/>
              <w:right w:val="nil"/>
            </w:tcBorders>
          </w:tcPr>
          <w:p w:rsidR="00334D80" w:rsidRPr="001448C9" w:rsidRDefault="00334D80" w:rsidP="000E337A">
            <w:pPr>
              <w:jc w:val="center"/>
              <w:rPr>
                <w:sz w:val="16"/>
                <w:szCs w:val="16"/>
              </w:rPr>
            </w:pPr>
            <w:r>
              <w:rPr>
                <w:sz w:val="16"/>
                <w:szCs w:val="16"/>
                <w:lang w:val="id-ID"/>
              </w:rPr>
              <w:t xml:space="preserve">     </w:t>
            </w:r>
            <w:r w:rsidRPr="001448C9">
              <w:rPr>
                <w:sz w:val="16"/>
                <w:szCs w:val="16"/>
              </w:rPr>
              <w:t>Student</w:t>
            </w:r>
          </w:p>
        </w:tc>
        <w:tc>
          <w:tcPr>
            <w:tcW w:w="2269" w:type="dxa"/>
            <w:gridSpan w:val="2"/>
            <w:tcBorders>
              <w:left w:val="nil"/>
              <w:right w:val="nil"/>
            </w:tcBorders>
          </w:tcPr>
          <w:p w:rsidR="00334D80" w:rsidRPr="001448C9" w:rsidRDefault="00334D80" w:rsidP="000E337A">
            <w:pPr>
              <w:jc w:val="center"/>
              <w:rPr>
                <w:sz w:val="16"/>
                <w:szCs w:val="16"/>
                <w:lang w:val="id-ID"/>
              </w:rPr>
            </w:pPr>
            <w:r>
              <w:rPr>
                <w:sz w:val="16"/>
                <w:szCs w:val="16"/>
                <w:lang w:val="id-ID"/>
              </w:rPr>
              <w:t xml:space="preserve">            23                                                </w:t>
            </w:r>
          </w:p>
        </w:tc>
        <w:tc>
          <w:tcPr>
            <w:tcW w:w="1762" w:type="dxa"/>
            <w:gridSpan w:val="3"/>
            <w:tcBorders>
              <w:left w:val="nil"/>
              <w:right w:val="nil"/>
            </w:tcBorders>
          </w:tcPr>
          <w:p w:rsidR="00334D80" w:rsidRPr="001448C9" w:rsidRDefault="00334D80" w:rsidP="000E337A">
            <w:pPr>
              <w:jc w:val="center"/>
              <w:rPr>
                <w:sz w:val="16"/>
                <w:szCs w:val="16"/>
              </w:rPr>
            </w:pPr>
            <w:r>
              <w:rPr>
                <w:sz w:val="16"/>
                <w:szCs w:val="16"/>
                <w:lang w:val="id-ID"/>
              </w:rPr>
              <w:t xml:space="preserve">       </w:t>
            </w:r>
            <w:r w:rsidRPr="001448C9">
              <w:rPr>
                <w:sz w:val="16"/>
                <w:szCs w:val="16"/>
              </w:rPr>
              <w:t>23</w:t>
            </w:r>
          </w:p>
        </w:tc>
      </w:tr>
      <w:tr w:rsidR="00334D80" w:rsidRPr="001448C9" w:rsidTr="000E337A">
        <w:trPr>
          <w:gridAfter w:val="1"/>
          <w:wAfter w:w="62" w:type="dxa"/>
        </w:trPr>
        <w:tc>
          <w:tcPr>
            <w:tcW w:w="2268" w:type="dxa"/>
            <w:gridSpan w:val="2"/>
            <w:tcBorders>
              <w:left w:val="nil"/>
              <w:right w:val="nil"/>
            </w:tcBorders>
          </w:tcPr>
          <w:p w:rsidR="00334D80" w:rsidRPr="001448C9" w:rsidRDefault="00334D80" w:rsidP="000E337A">
            <w:pPr>
              <w:jc w:val="center"/>
              <w:rPr>
                <w:sz w:val="16"/>
                <w:szCs w:val="16"/>
              </w:rPr>
            </w:pPr>
            <w:r w:rsidRPr="001448C9">
              <w:rPr>
                <w:sz w:val="16"/>
                <w:szCs w:val="16"/>
              </w:rPr>
              <w:t>Mean</w:t>
            </w:r>
          </w:p>
        </w:tc>
        <w:tc>
          <w:tcPr>
            <w:tcW w:w="2410" w:type="dxa"/>
            <w:gridSpan w:val="2"/>
            <w:tcBorders>
              <w:left w:val="nil"/>
              <w:right w:val="nil"/>
            </w:tcBorders>
          </w:tcPr>
          <w:p w:rsidR="00334D80" w:rsidRPr="001448C9" w:rsidRDefault="00334D80" w:rsidP="000E337A">
            <w:pPr>
              <w:jc w:val="center"/>
              <w:rPr>
                <w:sz w:val="16"/>
                <w:szCs w:val="16"/>
              </w:rPr>
            </w:pPr>
            <w:r w:rsidRPr="001448C9">
              <w:rPr>
                <w:sz w:val="16"/>
                <w:szCs w:val="16"/>
              </w:rPr>
              <w:t>58</w:t>
            </w:r>
            <w:r w:rsidRPr="001448C9">
              <w:rPr>
                <w:sz w:val="16"/>
                <w:szCs w:val="16"/>
                <w:lang w:val="id-ID"/>
              </w:rPr>
              <w:t>.</w:t>
            </w:r>
            <w:r w:rsidRPr="001448C9">
              <w:rPr>
                <w:sz w:val="16"/>
                <w:szCs w:val="16"/>
              </w:rPr>
              <w:t>48</w:t>
            </w:r>
          </w:p>
        </w:tc>
        <w:tc>
          <w:tcPr>
            <w:tcW w:w="1276" w:type="dxa"/>
            <w:tcBorders>
              <w:left w:val="nil"/>
              <w:right w:val="nil"/>
            </w:tcBorders>
          </w:tcPr>
          <w:p w:rsidR="00334D80" w:rsidRPr="001448C9" w:rsidRDefault="00334D80" w:rsidP="000E337A">
            <w:pPr>
              <w:jc w:val="center"/>
              <w:rPr>
                <w:sz w:val="16"/>
                <w:szCs w:val="16"/>
              </w:rPr>
            </w:pPr>
            <w:r w:rsidRPr="001448C9">
              <w:rPr>
                <w:sz w:val="16"/>
                <w:szCs w:val="16"/>
              </w:rPr>
              <w:t>41</w:t>
            </w:r>
            <w:r w:rsidRPr="001448C9">
              <w:rPr>
                <w:sz w:val="16"/>
                <w:szCs w:val="16"/>
                <w:lang w:val="id-ID"/>
              </w:rPr>
              <w:t>.</w:t>
            </w:r>
            <w:r w:rsidRPr="001448C9">
              <w:rPr>
                <w:sz w:val="16"/>
                <w:szCs w:val="16"/>
              </w:rPr>
              <w:t xml:space="preserve"> 56</w:t>
            </w:r>
          </w:p>
        </w:tc>
      </w:tr>
      <w:tr w:rsidR="00334D80" w:rsidRPr="001448C9" w:rsidTr="000E337A">
        <w:trPr>
          <w:gridAfter w:val="1"/>
          <w:wAfter w:w="62" w:type="dxa"/>
        </w:trPr>
        <w:tc>
          <w:tcPr>
            <w:tcW w:w="2268" w:type="dxa"/>
            <w:gridSpan w:val="2"/>
            <w:tcBorders>
              <w:left w:val="nil"/>
              <w:right w:val="nil"/>
            </w:tcBorders>
          </w:tcPr>
          <w:p w:rsidR="00334D80" w:rsidRPr="001448C9" w:rsidRDefault="00334D80" w:rsidP="000E337A">
            <w:pPr>
              <w:jc w:val="center"/>
              <w:rPr>
                <w:sz w:val="16"/>
                <w:szCs w:val="16"/>
              </w:rPr>
            </w:pPr>
            <w:r w:rsidRPr="001448C9">
              <w:rPr>
                <w:sz w:val="16"/>
                <w:szCs w:val="16"/>
              </w:rPr>
              <w:t>Std. deviation</w:t>
            </w:r>
          </w:p>
        </w:tc>
        <w:tc>
          <w:tcPr>
            <w:tcW w:w="2410" w:type="dxa"/>
            <w:gridSpan w:val="2"/>
            <w:tcBorders>
              <w:left w:val="nil"/>
              <w:right w:val="nil"/>
            </w:tcBorders>
          </w:tcPr>
          <w:p w:rsidR="00334D80" w:rsidRPr="001448C9" w:rsidRDefault="00334D80" w:rsidP="000E337A">
            <w:pPr>
              <w:jc w:val="center"/>
              <w:rPr>
                <w:sz w:val="16"/>
                <w:szCs w:val="16"/>
              </w:rPr>
            </w:pPr>
            <w:r w:rsidRPr="001448C9">
              <w:rPr>
                <w:sz w:val="16"/>
                <w:szCs w:val="16"/>
              </w:rPr>
              <w:t>14</w:t>
            </w:r>
            <w:r w:rsidRPr="001448C9">
              <w:rPr>
                <w:sz w:val="16"/>
                <w:szCs w:val="16"/>
                <w:lang w:val="id-ID"/>
              </w:rPr>
              <w:t>.</w:t>
            </w:r>
            <w:r w:rsidRPr="001448C9">
              <w:rPr>
                <w:sz w:val="16"/>
                <w:szCs w:val="16"/>
              </w:rPr>
              <w:t>06</w:t>
            </w:r>
          </w:p>
        </w:tc>
        <w:tc>
          <w:tcPr>
            <w:tcW w:w="1276" w:type="dxa"/>
            <w:tcBorders>
              <w:left w:val="nil"/>
              <w:right w:val="nil"/>
            </w:tcBorders>
          </w:tcPr>
          <w:p w:rsidR="00334D80" w:rsidRPr="001448C9" w:rsidRDefault="00334D80" w:rsidP="000E337A">
            <w:pPr>
              <w:jc w:val="center"/>
              <w:rPr>
                <w:sz w:val="16"/>
                <w:szCs w:val="16"/>
              </w:rPr>
            </w:pPr>
            <w:r w:rsidRPr="001448C9">
              <w:rPr>
                <w:sz w:val="16"/>
                <w:szCs w:val="16"/>
              </w:rPr>
              <w:t>12. 38</w:t>
            </w:r>
          </w:p>
        </w:tc>
      </w:tr>
      <w:tr w:rsidR="00334D80" w:rsidRPr="001448C9" w:rsidTr="000E337A">
        <w:trPr>
          <w:gridAfter w:val="1"/>
          <w:wAfter w:w="62" w:type="dxa"/>
        </w:trPr>
        <w:tc>
          <w:tcPr>
            <w:tcW w:w="2268" w:type="dxa"/>
            <w:gridSpan w:val="2"/>
            <w:tcBorders>
              <w:left w:val="nil"/>
              <w:right w:val="nil"/>
            </w:tcBorders>
          </w:tcPr>
          <w:p w:rsidR="00334D80" w:rsidRPr="001448C9" w:rsidRDefault="00334D80" w:rsidP="000E337A">
            <w:pPr>
              <w:jc w:val="center"/>
              <w:rPr>
                <w:sz w:val="16"/>
                <w:szCs w:val="16"/>
              </w:rPr>
            </w:pPr>
            <w:r w:rsidRPr="001448C9">
              <w:rPr>
                <w:sz w:val="16"/>
                <w:szCs w:val="16"/>
              </w:rPr>
              <w:t>Minimum</w:t>
            </w:r>
          </w:p>
        </w:tc>
        <w:tc>
          <w:tcPr>
            <w:tcW w:w="2410" w:type="dxa"/>
            <w:gridSpan w:val="2"/>
            <w:tcBorders>
              <w:left w:val="nil"/>
              <w:right w:val="nil"/>
            </w:tcBorders>
          </w:tcPr>
          <w:p w:rsidR="00334D80" w:rsidRPr="001448C9" w:rsidRDefault="00334D80" w:rsidP="000E337A">
            <w:pPr>
              <w:jc w:val="center"/>
              <w:rPr>
                <w:sz w:val="16"/>
                <w:szCs w:val="16"/>
              </w:rPr>
            </w:pPr>
            <w:r w:rsidRPr="001448C9">
              <w:rPr>
                <w:sz w:val="16"/>
                <w:szCs w:val="16"/>
              </w:rPr>
              <w:t>25</w:t>
            </w:r>
            <w:r w:rsidRPr="001448C9">
              <w:rPr>
                <w:sz w:val="16"/>
                <w:szCs w:val="16"/>
                <w:lang w:val="id-ID"/>
              </w:rPr>
              <w:t>.</w:t>
            </w:r>
            <w:r w:rsidRPr="001448C9">
              <w:rPr>
                <w:sz w:val="16"/>
                <w:szCs w:val="16"/>
              </w:rPr>
              <w:t>00</w:t>
            </w:r>
          </w:p>
        </w:tc>
        <w:tc>
          <w:tcPr>
            <w:tcW w:w="1276" w:type="dxa"/>
            <w:tcBorders>
              <w:left w:val="nil"/>
              <w:right w:val="nil"/>
            </w:tcBorders>
          </w:tcPr>
          <w:p w:rsidR="00334D80" w:rsidRPr="001448C9" w:rsidRDefault="00334D80" w:rsidP="000E337A">
            <w:pPr>
              <w:jc w:val="center"/>
              <w:rPr>
                <w:sz w:val="16"/>
                <w:szCs w:val="16"/>
              </w:rPr>
            </w:pPr>
            <w:r w:rsidRPr="001448C9">
              <w:rPr>
                <w:sz w:val="16"/>
                <w:szCs w:val="16"/>
              </w:rPr>
              <w:t>20</w:t>
            </w:r>
            <w:r w:rsidRPr="001448C9">
              <w:rPr>
                <w:sz w:val="16"/>
                <w:szCs w:val="16"/>
                <w:lang w:val="id-ID"/>
              </w:rPr>
              <w:t>.</w:t>
            </w:r>
            <w:r w:rsidRPr="001448C9">
              <w:rPr>
                <w:sz w:val="16"/>
                <w:szCs w:val="16"/>
              </w:rPr>
              <w:t>00</w:t>
            </w:r>
          </w:p>
        </w:tc>
      </w:tr>
      <w:tr w:rsidR="00334D80" w:rsidRPr="001448C9" w:rsidTr="000E337A">
        <w:trPr>
          <w:gridAfter w:val="1"/>
          <w:wAfter w:w="62" w:type="dxa"/>
        </w:trPr>
        <w:tc>
          <w:tcPr>
            <w:tcW w:w="2268" w:type="dxa"/>
            <w:gridSpan w:val="2"/>
            <w:tcBorders>
              <w:left w:val="nil"/>
              <w:right w:val="nil"/>
            </w:tcBorders>
          </w:tcPr>
          <w:p w:rsidR="00334D80" w:rsidRPr="001448C9" w:rsidRDefault="00334D80" w:rsidP="000E337A">
            <w:pPr>
              <w:jc w:val="center"/>
              <w:rPr>
                <w:sz w:val="16"/>
                <w:szCs w:val="16"/>
              </w:rPr>
            </w:pPr>
            <w:r w:rsidRPr="001448C9">
              <w:rPr>
                <w:sz w:val="16"/>
                <w:szCs w:val="16"/>
              </w:rPr>
              <w:t>Maximum</w:t>
            </w:r>
          </w:p>
        </w:tc>
        <w:tc>
          <w:tcPr>
            <w:tcW w:w="2410" w:type="dxa"/>
            <w:gridSpan w:val="2"/>
            <w:tcBorders>
              <w:left w:val="nil"/>
              <w:right w:val="nil"/>
            </w:tcBorders>
          </w:tcPr>
          <w:p w:rsidR="00334D80" w:rsidRPr="001448C9" w:rsidRDefault="00334D80" w:rsidP="000E337A">
            <w:pPr>
              <w:jc w:val="center"/>
              <w:rPr>
                <w:sz w:val="16"/>
                <w:szCs w:val="16"/>
              </w:rPr>
            </w:pPr>
            <w:r w:rsidRPr="001448C9">
              <w:rPr>
                <w:sz w:val="16"/>
                <w:szCs w:val="16"/>
              </w:rPr>
              <w:t>81</w:t>
            </w:r>
            <w:r w:rsidRPr="001448C9">
              <w:rPr>
                <w:sz w:val="16"/>
                <w:szCs w:val="16"/>
                <w:lang w:val="id-ID"/>
              </w:rPr>
              <w:t>.</w:t>
            </w:r>
            <w:r w:rsidRPr="001448C9">
              <w:rPr>
                <w:sz w:val="16"/>
                <w:szCs w:val="16"/>
              </w:rPr>
              <w:t>82</w:t>
            </w:r>
          </w:p>
        </w:tc>
        <w:tc>
          <w:tcPr>
            <w:tcW w:w="1276" w:type="dxa"/>
            <w:tcBorders>
              <w:left w:val="nil"/>
              <w:right w:val="nil"/>
            </w:tcBorders>
          </w:tcPr>
          <w:p w:rsidR="00334D80" w:rsidRPr="001448C9" w:rsidRDefault="00334D80" w:rsidP="000E337A">
            <w:pPr>
              <w:jc w:val="center"/>
              <w:rPr>
                <w:sz w:val="16"/>
                <w:szCs w:val="16"/>
              </w:rPr>
            </w:pPr>
            <w:r w:rsidRPr="001448C9">
              <w:rPr>
                <w:sz w:val="16"/>
                <w:szCs w:val="16"/>
              </w:rPr>
              <w:t>66</w:t>
            </w:r>
            <w:r w:rsidRPr="001448C9">
              <w:rPr>
                <w:sz w:val="16"/>
                <w:szCs w:val="16"/>
                <w:lang w:val="id-ID"/>
              </w:rPr>
              <w:t>.</w:t>
            </w:r>
            <w:r w:rsidRPr="001448C9">
              <w:rPr>
                <w:sz w:val="16"/>
                <w:szCs w:val="16"/>
              </w:rPr>
              <w:t>67</w:t>
            </w:r>
          </w:p>
        </w:tc>
      </w:tr>
      <w:tr w:rsidR="00334D80" w:rsidRPr="001448C9" w:rsidTr="000E337A">
        <w:trPr>
          <w:gridAfter w:val="1"/>
          <w:wAfter w:w="62" w:type="dxa"/>
        </w:trPr>
        <w:tc>
          <w:tcPr>
            <w:tcW w:w="2268" w:type="dxa"/>
            <w:gridSpan w:val="2"/>
            <w:tcBorders>
              <w:left w:val="nil"/>
              <w:right w:val="nil"/>
            </w:tcBorders>
          </w:tcPr>
          <w:p w:rsidR="00334D80" w:rsidRPr="001448C9" w:rsidRDefault="00334D80" w:rsidP="000E337A">
            <w:pPr>
              <w:jc w:val="center"/>
              <w:rPr>
                <w:sz w:val="16"/>
                <w:szCs w:val="16"/>
              </w:rPr>
            </w:pPr>
            <w:r w:rsidRPr="001448C9">
              <w:rPr>
                <w:sz w:val="16"/>
                <w:szCs w:val="16"/>
                <w:lang w:val="id-ID"/>
              </w:rPr>
              <w:t>C</w:t>
            </w:r>
            <w:proofErr w:type="spellStart"/>
            <w:r w:rsidRPr="001448C9">
              <w:rPr>
                <w:sz w:val="16"/>
                <w:szCs w:val="16"/>
              </w:rPr>
              <w:t>riteria</w:t>
            </w:r>
            <w:proofErr w:type="spellEnd"/>
          </w:p>
        </w:tc>
        <w:tc>
          <w:tcPr>
            <w:tcW w:w="2410" w:type="dxa"/>
            <w:gridSpan w:val="2"/>
            <w:tcBorders>
              <w:left w:val="nil"/>
              <w:right w:val="nil"/>
            </w:tcBorders>
          </w:tcPr>
          <w:p w:rsidR="00334D80" w:rsidRPr="001448C9" w:rsidRDefault="00334D80" w:rsidP="000E337A">
            <w:pPr>
              <w:jc w:val="center"/>
              <w:rPr>
                <w:sz w:val="16"/>
                <w:szCs w:val="16"/>
              </w:rPr>
            </w:pPr>
            <w:r w:rsidRPr="001448C9">
              <w:rPr>
                <w:sz w:val="16"/>
                <w:szCs w:val="16"/>
              </w:rPr>
              <w:t xml:space="preserve">Effective </w:t>
            </w:r>
          </w:p>
        </w:tc>
        <w:tc>
          <w:tcPr>
            <w:tcW w:w="1276" w:type="dxa"/>
            <w:tcBorders>
              <w:left w:val="nil"/>
              <w:right w:val="nil"/>
            </w:tcBorders>
          </w:tcPr>
          <w:p w:rsidR="00334D80" w:rsidRPr="001448C9" w:rsidRDefault="00334D80" w:rsidP="000E337A">
            <w:pPr>
              <w:rPr>
                <w:sz w:val="16"/>
                <w:szCs w:val="16"/>
              </w:rPr>
            </w:pPr>
            <w:r w:rsidRPr="001448C9">
              <w:rPr>
                <w:sz w:val="16"/>
                <w:szCs w:val="16"/>
              </w:rPr>
              <w:t>Less effective</w:t>
            </w:r>
          </w:p>
        </w:tc>
      </w:tr>
    </w:tbl>
    <w:p w:rsidR="00334D80" w:rsidRPr="00D40D10" w:rsidRDefault="00334D80" w:rsidP="00334D80">
      <w:pPr>
        <w:jc w:val="both"/>
      </w:pPr>
    </w:p>
    <w:p w:rsidR="00334D80" w:rsidRPr="00D40D10" w:rsidRDefault="00334D80" w:rsidP="00334D80">
      <w:pPr>
        <w:jc w:val="both"/>
        <w:rPr>
          <w:lang w:val="id-ID"/>
        </w:rPr>
      </w:pPr>
      <w:r>
        <w:rPr>
          <w:lang w:val="id-ID"/>
        </w:rPr>
        <w:tab/>
      </w:r>
      <w:r w:rsidRPr="00D40D10">
        <w:t xml:space="preserve">Table </w:t>
      </w:r>
      <w:r w:rsidRPr="00D40D10">
        <w:rPr>
          <w:lang w:val="id-ID"/>
        </w:rPr>
        <w:t xml:space="preserve">6 above indicates that </w:t>
      </w:r>
      <w:r w:rsidRPr="00D40D10">
        <w:rPr>
          <w:i/>
        </w:rPr>
        <w:t>N-gain</w:t>
      </w:r>
      <w:r w:rsidRPr="00D40D10">
        <w:t xml:space="preserve"> </w:t>
      </w:r>
      <w:r w:rsidRPr="00D40D10">
        <w:rPr>
          <w:lang w:val="id-ID"/>
        </w:rPr>
        <w:t>score</w:t>
      </w:r>
      <w:r w:rsidRPr="00D40D10">
        <w:t xml:space="preserve"> for experimental classroom is 58</w:t>
      </w:r>
      <w:r w:rsidRPr="00D40D10">
        <w:rPr>
          <w:lang w:val="id-ID"/>
        </w:rPr>
        <w:t>.</w:t>
      </w:r>
      <w:r w:rsidRPr="00D40D10">
        <w:t xml:space="preserve">48 or 58 % which means effective. Meanwhile, </w:t>
      </w:r>
      <w:r w:rsidRPr="00D40D10">
        <w:rPr>
          <w:i/>
        </w:rPr>
        <w:t>N-gain score</w:t>
      </w:r>
      <w:r w:rsidRPr="00D40D10">
        <w:t xml:space="preserve"> for control classroom is 41</w:t>
      </w:r>
      <w:r w:rsidRPr="00D40D10">
        <w:rPr>
          <w:lang w:val="id-ID"/>
        </w:rPr>
        <w:t>.</w:t>
      </w:r>
      <w:r w:rsidRPr="00D40D10">
        <w:t xml:space="preserve">56% or 42 % which means less effective. It can be concluded that the application of model E-STEM </w:t>
      </w:r>
      <w:r w:rsidRPr="00D40D10">
        <w:rPr>
          <w:lang w:val="id-ID"/>
        </w:rPr>
        <w:t>project base learning</w:t>
      </w:r>
      <w:r w:rsidRPr="00D40D10">
        <w:t xml:space="preserve"> in teaching science is effective to increase problem solving ability of junior high school students.</w:t>
      </w:r>
      <w:r w:rsidRPr="00D40D10">
        <w:rPr>
          <w:lang w:val="id-ID"/>
        </w:rPr>
        <w:t xml:space="preserve"> </w:t>
      </w:r>
      <w:r w:rsidRPr="00D40D10">
        <w:t xml:space="preserve">After </w:t>
      </w:r>
      <w:r w:rsidRPr="00D40D10">
        <w:rPr>
          <w:i/>
        </w:rPr>
        <w:t>N-Gain</w:t>
      </w:r>
      <w:r w:rsidRPr="00D40D10">
        <w:t xml:space="preserve"> score obtained, the next step is to test the </w:t>
      </w:r>
      <w:proofErr w:type="spellStart"/>
      <w:r w:rsidRPr="00D40D10">
        <w:t>hipotheses</w:t>
      </w:r>
      <w:proofErr w:type="spellEnd"/>
      <w:r w:rsidRPr="00D40D10">
        <w:t xml:space="preserve"> using M</w:t>
      </w:r>
      <w:r w:rsidRPr="00D40D10">
        <w:rPr>
          <w:lang w:val="id-ID"/>
        </w:rPr>
        <w:t>anova</w:t>
      </w:r>
      <w:r w:rsidRPr="00D40D10">
        <w:t xml:space="preserve"> with SPSS program support. For trust degree 95%, if Sig. </w:t>
      </w:r>
      <w:r w:rsidRPr="00D40D10">
        <w:rPr>
          <w:lang w:val="id-ID"/>
        </w:rPr>
        <w:t xml:space="preserve">Manova </w:t>
      </w:r>
      <w:r w:rsidRPr="00D40D10">
        <w:t>score &lt; 0</w:t>
      </w:r>
      <w:r w:rsidRPr="00D40D10">
        <w:rPr>
          <w:lang w:val="id-ID"/>
        </w:rPr>
        <w:t>.</w:t>
      </w:r>
      <w:r w:rsidRPr="00D40D10">
        <w:t xml:space="preserve">05, it can be concluded that there is meaningful difference of mean ICT literacy score and problem solving based on two different teaching models. Then, </w:t>
      </w:r>
      <w:proofErr w:type="spellStart"/>
      <w:r w:rsidRPr="00D40D10">
        <w:t>Benferoni</w:t>
      </w:r>
      <w:proofErr w:type="spellEnd"/>
      <w:r w:rsidRPr="00D40D10">
        <w:t xml:space="preserve"> test was conducted, the starred data shows which treatment indicates the difference between ICT literacy mean score and problem solving </w:t>
      </w:r>
      <w:proofErr w:type="spellStart"/>
      <w:r w:rsidRPr="00D40D10">
        <w:t>Manova</w:t>
      </w:r>
      <w:proofErr w:type="spellEnd"/>
      <w:r w:rsidRPr="00D40D10">
        <w:t xml:space="preserve"> test. The result can be seen in table 7 below: </w:t>
      </w:r>
    </w:p>
    <w:p w:rsidR="00334D80" w:rsidRDefault="00334D80" w:rsidP="00334D80">
      <w:pPr>
        <w:jc w:val="both"/>
        <w:rPr>
          <w:b/>
          <w:bCs/>
          <w:lang w:val="id-ID"/>
        </w:rPr>
      </w:pPr>
    </w:p>
    <w:p w:rsidR="00334D80" w:rsidRDefault="00334D80" w:rsidP="00904D6D">
      <w:pPr>
        <w:rPr>
          <w:b/>
          <w:bCs/>
          <w:lang w:val="id-ID"/>
        </w:rPr>
      </w:pPr>
    </w:p>
    <w:tbl>
      <w:tblPr>
        <w:tblW w:w="9917" w:type="dxa"/>
        <w:tblInd w:w="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6"/>
        <w:gridCol w:w="1700"/>
        <w:gridCol w:w="1275"/>
        <w:gridCol w:w="568"/>
        <w:gridCol w:w="1431"/>
        <w:gridCol w:w="1213"/>
        <w:gridCol w:w="758"/>
        <w:gridCol w:w="1696"/>
      </w:tblGrid>
      <w:tr w:rsidR="00EE4616" w:rsidRPr="001448C9" w:rsidTr="00EE4616">
        <w:trPr>
          <w:cantSplit/>
        </w:trPr>
        <w:tc>
          <w:tcPr>
            <w:tcW w:w="1276" w:type="dxa"/>
            <w:tcBorders>
              <w:top w:val="nil"/>
              <w:left w:val="nil"/>
              <w:bottom w:val="nil"/>
              <w:right w:val="nil"/>
            </w:tcBorders>
            <w:shd w:val="clear" w:color="auto" w:fill="FFFFFF"/>
          </w:tcPr>
          <w:p w:rsidR="00EE4616" w:rsidRPr="001448C9" w:rsidRDefault="00EE4616" w:rsidP="000E337A">
            <w:pPr>
              <w:autoSpaceDE w:val="0"/>
              <w:autoSpaceDN w:val="0"/>
              <w:adjustRightInd w:val="0"/>
              <w:ind w:left="60" w:right="60"/>
              <w:jc w:val="center"/>
              <w:rPr>
                <w:b/>
                <w:bCs/>
                <w:color w:val="000000"/>
                <w:sz w:val="16"/>
                <w:szCs w:val="16"/>
              </w:rPr>
            </w:pPr>
          </w:p>
        </w:tc>
        <w:tc>
          <w:tcPr>
            <w:tcW w:w="8641" w:type="dxa"/>
            <w:gridSpan w:val="7"/>
            <w:tcBorders>
              <w:top w:val="nil"/>
              <w:left w:val="nil"/>
              <w:bottom w:val="nil"/>
              <w:right w:val="nil"/>
            </w:tcBorders>
            <w:shd w:val="clear" w:color="auto" w:fill="FFFFFF"/>
            <w:vAlign w:val="center"/>
          </w:tcPr>
          <w:p w:rsidR="00EE4616" w:rsidRPr="00EE4616" w:rsidRDefault="00EE4616" w:rsidP="000E337A">
            <w:pPr>
              <w:autoSpaceDE w:val="0"/>
              <w:autoSpaceDN w:val="0"/>
              <w:adjustRightInd w:val="0"/>
              <w:ind w:right="60"/>
              <w:rPr>
                <w:color w:val="000000"/>
              </w:rPr>
            </w:pPr>
            <w:r w:rsidRPr="00EE4616">
              <w:rPr>
                <w:bCs/>
                <w:color w:val="000000"/>
                <w:lang w:val="id-ID"/>
              </w:rPr>
              <w:t xml:space="preserve">                              </w:t>
            </w:r>
            <w:r>
              <w:rPr>
                <w:bCs/>
                <w:color w:val="000000"/>
                <w:lang w:val="id-ID"/>
              </w:rPr>
              <w:t xml:space="preserve">      </w:t>
            </w:r>
            <w:r w:rsidRPr="00EE4616">
              <w:rPr>
                <w:bCs/>
                <w:color w:val="000000"/>
                <w:lang w:val="id-ID"/>
              </w:rPr>
              <w:t>Tabel 7.</w:t>
            </w:r>
            <w:r w:rsidRPr="00EE4616">
              <w:rPr>
                <w:bCs/>
                <w:color w:val="000000"/>
              </w:rPr>
              <w:t xml:space="preserve">Tests </w:t>
            </w:r>
            <w:r w:rsidRPr="00EE4616">
              <w:rPr>
                <w:bCs/>
                <w:color w:val="000000"/>
                <w:lang w:val="id-ID"/>
              </w:rPr>
              <w:t>o</w:t>
            </w:r>
            <w:r w:rsidRPr="00EE4616">
              <w:rPr>
                <w:bCs/>
                <w:color w:val="000000"/>
              </w:rPr>
              <w:t xml:space="preserve">f </w:t>
            </w:r>
            <w:r w:rsidRPr="00EE4616">
              <w:rPr>
                <w:bCs/>
                <w:color w:val="000000"/>
                <w:lang w:val="id-ID"/>
              </w:rPr>
              <w:t>b</w:t>
            </w:r>
            <w:proofErr w:type="spellStart"/>
            <w:r w:rsidRPr="00EE4616">
              <w:rPr>
                <w:bCs/>
                <w:color w:val="000000"/>
              </w:rPr>
              <w:t>etween</w:t>
            </w:r>
            <w:proofErr w:type="spellEnd"/>
            <w:r w:rsidRPr="00EE4616">
              <w:rPr>
                <w:bCs/>
                <w:color w:val="000000"/>
              </w:rPr>
              <w:t>-Subjects Effects</w:t>
            </w:r>
          </w:p>
        </w:tc>
      </w:tr>
      <w:tr w:rsidR="00EE4616" w:rsidRPr="001448C9" w:rsidTr="00EE4616">
        <w:trPr>
          <w:gridAfter w:val="1"/>
          <w:wAfter w:w="1696" w:type="dxa"/>
          <w:cantSplit/>
        </w:trPr>
        <w:tc>
          <w:tcPr>
            <w:tcW w:w="1276" w:type="dxa"/>
            <w:tcBorders>
              <w:top w:val="single" w:sz="8" w:space="0" w:color="auto"/>
              <w:left w:val="nil"/>
              <w:bottom w:val="single" w:sz="8" w:space="0" w:color="auto"/>
              <w:right w:val="nil"/>
            </w:tcBorders>
            <w:shd w:val="clear" w:color="auto" w:fill="FFFFFF"/>
            <w:vAlign w:val="bottom"/>
          </w:tcPr>
          <w:p w:rsidR="00EE4616" w:rsidRPr="001448C9" w:rsidRDefault="00EE4616" w:rsidP="000E337A">
            <w:pPr>
              <w:autoSpaceDE w:val="0"/>
              <w:autoSpaceDN w:val="0"/>
              <w:adjustRightInd w:val="0"/>
              <w:ind w:left="60" w:right="60"/>
              <w:rPr>
                <w:color w:val="000000"/>
                <w:sz w:val="16"/>
                <w:szCs w:val="16"/>
              </w:rPr>
            </w:pPr>
            <w:r w:rsidRPr="001448C9">
              <w:rPr>
                <w:color w:val="000000"/>
                <w:sz w:val="16"/>
                <w:szCs w:val="16"/>
              </w:rPr>
              <w:t>Source</w:t>
            </w:r>
          </w:p>
        </w:tc>
        <w:tc>
          <w:tcPr>
            <w:tcW w:w="1700" w:type="dxa"/>
            <w:tcBorders>
              <w:top w:val="single" w:sz="8" w:space="0" w:color="auto"/>
              <w:left w:val="nil"/>
              <w:bottom w:val="single" w:sz="8" w:space="0" w:color="auto"/>
              <w:right w:val="nil"/>
            </w:tcBorders>
            <w:shd w:val="clear" w:color="auto" w:fill="FFFFFF"/>
            <w:vAlign w:val="bottom"/>
          </w:tcPr>
          <w:p w:rsidR="00EE4616" w:rsidRPr="001448C9" w:rsidRDefault="00EE4616" w:rsidP="000E337A">
            <w:pPr>
              <w:autoSpaceDE w:val="0"/>
              <w:autoSpaceDN w:val="0"/>
              <w:adjustRightInd w:val="0"/>
              <w:ind w:left="60" w:right="60"/>
              <w:rPr>
                <w:color w:val="000000"/>
                <w:sz w:val="16"/>
                <w:szCs w:val="16"/>
              </w:rPr>
            </w:pPr>
            <w:r w:rsidRPr="001448C9">
              <w:rPr>
                <w:color w:val="000000"/>
                <w:sz w:val="16"/>
                <w:szCs w:val="16"/>
              </w:rPr>
              <w:t>Dependent Variable</w:t>
            </w:r>
          </w:p>
        </w:tc>
        <w:tc>
          <w:tcPr>
            <w:tcW w:w="1275" w:type="dxa"/>
            <w:tcBorders>
              <w:top w:val="single" w:sz="8" w:space="0" w:color="auto"/>
              <w:left w:val="nil"/>
              <w:bottom w:val="single" w:sz="8" w:space="0" w:color="auto"/>
              <w:right w:val="nil"/>
            </w:tcBorders>
            <w:shd w:val="clear" w:color="auto" w:fill="FFFFFF"/>
            <w:vAlign w:val="bottom"/>
          </w:tcPr>
          <w:p w:rsidR="00EE4616" w:rsidRPr="001448C9" w:rsidRDefault="00EE4616" w:rsidP="000E337A">
            <w:pPr>
              <w:autoSpaceDE w:val="0"/>
              <w:autoSpaceDN w:val="0"/>
              <w:adjustRightInd w:val="0"/>
              <w:ind w:left="60" w:right="60"/>
              <w:jc w:val="center"/>
              <w:rPr>
                <w:color w:val="000000"/>
                <w:sz w:val="16"/>
                <w:szCs w:val="16"/>
              </w:rPr>
            </w:pPr>
            <w:r w:rsidRPr="001448C9">
              <w:rPr>
                <w:color w:val="000000"/>
                <w:sz w:val="16"/>
                <w:szCs w:val="16"/>
              </w:rPr>
              <w:t>Type III Sum of Squares</w:t>
            </w:r>
          </w:p>
        </w:tc>
        <w:tc>
          <w:tcPr>
            <w:tcW w:w="568" w:type="dxa"/>
            <w:tcBorders>
              <w:top w:val="single" w:sz="8" w:space="0" w:color="auto"/>
              <w:left w:val="nil"/>
              <w:bottom w:val="single" w:sz="8" w:space="0" w:color="auto"/>
              <w:right w:val="nil"/>
            </w:tcBorders>
            <w:shd w:val="clear" w:color="auto" w:fill="FFFFFF"/>
            <w:vAlign w:val="bottom"/>
          </w:tcPr>
          <w:p w:rsidR="00EE4616" w:rsidRPr="001448C9" w:rsidRDefault="00543097" w:rsidP="000E337A">
            <w:pPr>
              <w:autoSpaceDE w:val="0"/>
              <w:autoSpaceDN w:val="0"/>
              <w:adjustRightInd w:val="0"/>
              <w:ind w:left="60" w:right="60"/>
              <w:jc w:val="center"/>
              <w:rPr>
                <w:color w:val="000000"/>
                <w:sz w:val="16"/>
                <w:szCs w:val="16"/>
              </w:rPr>
            </w:pPr>
            <w:proofErr w:type="spellStart"/>
            <w:r w:rsidRPr="001448C9">
              <w:rPr>
                <w:color w:val="000000"/>
                <w:sz w:val="16"/>
                <w:szCs w:val="16"/>
              </w:rPr>
              <w:t>D</w:t>
            </w:r>
            <w:r w:rsidR="00EE4616" w:rsidRPr="001448C9">
              <w:rPr>
                <w:color w:val="000000"/>
                <w:sz w:val="16"/>
                <w:szCs w:val="16"/>
              </w:rPr>
              <w:t>f</w:t>
            </w:r>
            <w:proofErr w:type="spellEnd"/>
          </w:p>
        </w:tc>
        <w:tc>
          <w:tcPr>
            <w:tcW w:w="1431" w:type="dxa"/>
            <w:tcBorders>
              <w:top w:val="single" w:sz="8" w:space="0" w:color="auto"/>
              <w:left w:val="nil"/>
              <w:bottom w:val="single" w:sz="8" w:space="0" w:color="auto"/>
              <w:right w:val="nil"/>
            </w:tcBorders>
            <w:shd w:val="clear" w:color="auto" w:fill="FFFFFF"/>
            <w:vAlign w:val="bottom"/>
          </w:tcPr>
          <w:p w:rsidR="00EE4616" w:rsidRPr="001448C9" w:rsidRDefault="00EE4616" w:rsidP="000E337A">
            <w:pPr>
              <w:autoSpaceDE w:val="0"/>
              <w:autoSpaceDN w:val="0"/>
              <w:adjustRightInd w:val="0"/>
              <w:ind w:left="60" w:right="60"/>
              <w:jc w:val="center"/>
              <w:rPr>
                <w:color w:val="000000"/>
                <w:sz w:val="16"/>
                <w:szCs w:val="16"/>
              </w:rPr>
            </w:pPr>
            <w:r w:rsidRPr="001448C9">
              <w:rPr>
                <w:color w:val="000000"/>
                <w:sz w:val="16"/>
                <w:szCs w:val="16"/>
              </w:rPr>
              <w:t>Mean Square</w:t>
            </w:r>
          </w:p>
        </w:tc>
        <w:tc>
          <w:tcPr>
            <w:tcW w:w="1213" w:type="dxa"/>
            <w:tcBorders>
              <w:top w:val="single" w:sz="8" w:space="0" w:color="auto"/>
              <w:left w:val="nil"/>
              <w:bottom w:val="single" w:sz="8" w:space="0" w:color="auto"/>
              <w:right w:val="nil"/>
            </w:tcBorders>
            <w:shd w:val="clear" w:color="auto" w:fill="FFFFFF"/>
            <w:vAlign w:val="bottom"/>
          </w:tcPr>
          <w:p w:rsidR="00EE4616" w:rsidRPr="001448C9" w:rsidRDefault="00EE4616" w:rsidP="000E337A">
            <w:pPr>
              <w:autoSpaceDE w:val="0"/>
              <w:autoSpaceDN w:val="0"/>
              <w:adjustRightInd w:val="0"/>
              <w:ind w:left="60" w:right="60"/>
              <w:jc w:val="center"/>
              <w:rPr>
                <w:color w:val="000000"/>
                <w:sz w:val="16"/>
                <w:szCs w:val="16"/>
              </w:rPr>
            </w:pPr>
            <w:r w:rsidRPr="001448C9">
              <w:rPr>
                <w:color w:val="000000"/>
                <w:sz w:val="16"/>
                <w:szCs w:val="16"/>
              </w:rPr>
              <w:t>F</w:t>
            </w:r>
          </w:p>
        </w:tc>
        <w:tc>
          <w:tcPr>
            <w:tcW w:w="758" w:type="dxa"/>
            <w:tcBorders>
              <w:top w:val="single" w:sz="8" w:space="0" w:color="auto"/>
              <w:left w:val="nil"/>
              <w:bottom w:val="single" w:sz="8" w:space="0" w:color="auto"/>
              <w:right w:val="nil"/>
            </w:tcBorders>
            <w:shd w:val="clear" w:color="auto" w:fill="FFFFFF"/>
            <w:vAlign w:val="bottom"/>
          </w:tcPr>
          <w:p w:rsidR="00EE4616" w:rsidRPr="001448C9" w:rsidRDefault="00EE4616" w:rsidP="000E337A">
            <w:pPr>
              <w:autoSpaceDE w:val="0"/>
              <w:autoSpaceDN w:val="0"/>
              <w:adjustRightInd w:val="0"/>
              <w:ind w:left="60" w:right="60"/>
              <w:jc w:val="center"/>
              <w:rPr>
                <w:color w:val="000000"/>
                <w:sz w:val="16"/>
                <w:szCs w:val="16"/>
              </w:rPr>
            </w:pPr>
            <w:r w:rsidRPr="001448C9">
              <w:rPr>
                <w:color w:val="000000"/>
                <w:sz w:val="16"/>
                <w:szCs w:val="16"/>
              </w:rPr>
              <w:t>Sig.</w:t>
            </w:r>
          </w:p>
        </w:tc>
      </w:tr>
      <w:tr w:rsidR="00EE4616" w:rsidRPr="001448C9" w:rsidTr="00EE4616">
        <w:trPr>
          <w:gridAfter w:val="1"/>
          <w:wAfter w:w="1696" w:type="dxa"/>
          <w:cantSplit/>
        </w:trPr>
        <w:tc>
          <w:tcPr>
            <w:tcW w:w="1276" w:type="dxa"/>
            <w:tcBorders>
              <w:top w:val="single" w:sz="8" w:space="0" w:color="auto"/>
              <w:left w:val="nil"/>
              <w:bottom w:val="nil"/>
              <w:right w:val="nil"/>
            </w:tcBorders>
            <w:shd w:val="clear" w:color="auto" w:fill="FFFFFF"/>
          </w:tcPr>
          <w:p w:rsidR="00EE4616" w:rsidRPr="001448C9" w:rsidRDefault="00EE4616" w:rsidP="000E337A">
            <w:pPr>
              <w:autoSpaceDE w:val="0"/>
              <w:autoSpaceDN w:val="0"/>
              <w:adjustRightInd w:val="0"/>
              <w:ind w:left="60" w:right="60"/>
              <w:rPr>
                <w:color w:val="000000"/>
                <w:sz w:val="16"/>
                <w:szCs w:val="16"/>
              </w:rPr>
            </w:pPr>
            <w:r w:rsidRPr="001448C9">
              <w:rPr>
                <w:color w:val="000000"/>
                <w:sz w:val="16"/>
                <w:szCs w:val="16"/>
              </w:rPr>
              <w:t>Corrected Model</w:t>
            </w:r>
          </w:p>
        </w:tc>
        <w:tc>
          <w:tcPr>
            <w:tcW w:w="1700" w:type="dxa"/>
            <w:tcBorders>
              <w:top w:val="single" w:sz="8" w:space="0" w:color="auto"/>
              <w:left w:val="nil"/>
              <w:bottom w:val="nil"/>
              <w:right w:val="nil"/>
            </w:tcBorders>
            <w:shd w:val="clear" w:color="auto" w:fill="FFFFFF"/>
          </w:tcPr>
          <w:p w:rsidR="00EE4616" w:rsidRPr="001448C9" w:rsidRDefault="00EE4616" w:rsidP="000E337A">
            <w:pPr>
              <w:autoSpaceDE w:val="0"/>
              <w:autoSpaceDN w:val="0"/>
              <w:adjustRightInd w:val="0"/>
              <w:ind w:left="60" w:right="60"/>
              <w:rPr>
                <w:color w:val="000000"/>
                <w:sz w:val="16"/>
                <w:szCs w:val="16"/>
                <w:lang w:val="id-ID"/>
              </w:rPr>
            </w:pPr>
            <w:r w:rsidRPr="001448C9">
              <w:rPr>
                <w:color w:val="000000"/>
                <w:sz w:val="16"/>
                <w:szCs w:val="16"/>
              </w:rPr>
              <w:t>ICT</w:t>
            </w:r>
            <w:r w:rsidRPr="001448C9">
              <w:rPr>
                <w:color w:val="000000"/>
                <w:sz w:val="16"/>
                <w:szCs w:val="16"/>
                <w:lang w:val="id-ID"/>
              </w:rPr>
              <w:t xml:space="preserve"> literacy</w:t>
            </w:r>
          </w:p>
        </w:tc>
        <w:tc>
          <w:tcPr>
            <w:tcW w:w="1275" w:type="dxa"/>
            <w:tcBorders>
              <w:top w:val="single" w:sz="8" w:space="0" w:color="auto"/>
              <w:left w:val="nil"/>
              <w:bottom w:val="nil"/>
              <w:right w:val="nil"/>
            </w:tcBorders>
            <w:shd w:val="clear" w:color="auto" w:fill="FFFFFF"/>
            <w:vAlign w:val="center"/>
          </w:tcPr>
          <w:p w:rsidR="00EE4616" w:rsidRPr="001448C9" w:rsidRDefault="00EE4616" w:rsidP="000E337A">
            <w:pPr>
              <w:autoSpaceDE w:val="0"/>
              <w:autoSpaceDN w:val="0"/>
              <w:adjustRightInd w:val="0"/>
              <w:ind w:left="60" w:right="60"/>
              <w:jc w:val="right"/>
              <w:rPr>
                <w:color w:val="000000"/>
                <w:sz w:val="16"/>
                <w:szCs w:val="16"/>
              </w:rPr>
            </w:pPr>
            <w:r w:rsidRPr="001448C9">
              <w:rPr>
                <w:color w:val="000000"/>
                <w:sz w:val="16"/>
                <w:szCs w:val="16"/>
              </w:rPr>
              <w:t>418</w:t>
            </w:r>
            <w:r w:rsidRPr="001448C9">
              <w:rPr>
                <w:color w:val="000000"/>
                <w:sz w:val="16"/>
                <w:szCs w:val="16"/>
                <w:lang w:val="id-ID"/>
              </w:rPr>
              <w:t>.</w:t>
            </w:r>
            <w:r w:rsidRPr="001448C9">
              <w:rPr>
                <w:color w:val="000000"/>
                <w:sz w:val="16"/>
                <w:szCs w:val="16"/>
              </w:rPr>
              <w:t>791</w:t>
            </w:r>
            <w:r w:rsidRPr="001448C9">
              <w:rPr>
                <w:color w:val="000000"/>
                <w:sz w:val="16"/>
                <w:szCs w:val="16"/>
                <w:vertAlign w:val="superscript"/>
              </w:rPr>
              <w:t>a</w:t>
            </w:r>
          </w:p>
        </w:tc>
        <w:tc>
          <w:tcPr>
            <w:tcW w:w="568" w:type="dxa"/>
            <w:tcBorders>
              <w:top w:val="single" w:sz="8" w:space="0" w:color="auto"/>
              <w:left w:val="nil"/>
              <w:bottom w:val="nil"/>
              <w:right w:val="nil"/>
            </w:tcBorders>
            <w:shd w:val="clear" w:color="auto" w:fill="FFFFFF"/>
            <w:vAlign w:val="center"/>
          </w:tcPr>
          <w:p w:rsidR="00EE4616" w:rsidRPr="001448C9" w:rsidRDefault="00EE4616" w:rsidP="00EE4616">
            <w:pPr>
              <w:autoSpaceDE w:val="0"/>
              <w:autoSpaceDN w:val="0"/>
              <w:adjustRightInd w:val="0"/>
              <w:ind w:left="60" w:right="60"/>
              <w:jc w:val="center"/>
              <w:rPr>
                <w:color w:val="000000"/>
                <w:sz w:val="16"/>
                <w:szCs w:val="16"/>
              </w:rPr>
            </w:pPr>
            <w:r w:rsidRPr="001448C9">
              <w:rPr>
                <w:color w:val="000000"/>
                <w:sz w:val="16"/>
                <w:szCs w:val="16"/>
              </w:rPr>
              <w:t>1</w:t>
            </w:r>
          </w:p>
        </w:tc>
        <w:tc>
          <w:tcPr>
            <w:tcW w:w="1431" w:type="dxa"/>
            <w:tcBorders>
              <w:top w:val="single" w:sz="8" w:space="0" w:color="auto"/>
              <w:left w:val="nil"/>
              <w:bottom w:val="nil"/>
              <w:right w:val="nil"/>
            </w:tcBorders>
            <w:shd w:val="clear" w:color="auto" w:fill="FFFFFF"/>
            <w:vAlign w:val="center"/>
          </w:tcPr>
          <w:p w:rsidR="00EE4616" w:rsidRPr="001448C9" w:rsidRDefault="00EE4616" w:rsidP="00EE4616">
            <w:pPr>
              <w:autoSpaceDE w:val="0"/>
              <w:autoSpaceDN w:val="0"/>
              <w:adjustRightInd w:val="0"/>
              <w:ind w:left="60" w:right="60"/>
              <w:jc w:val="center"/>
              <w:rPr>
                <w:color w:val="000000"/>
                <w:sz w:val="16"/>
                <w:szCs w:val="16"/>
              </w:rPr>
            </w:pPr>
            <w:r w:rsidRPr="001448C9">
              <w:rPr>
                <w:color w:val="000000"/>
                <w:sz w:val="16"/>
                <w:szCs w:val="16"/>
              </w:rPr>
              <w:t>418</w:t>
            </w:r>
            <w:r w:rsidRPr="001448C9">
              <w:rPr>
                <w:color w:val="000000"/>
                <w:sz w:val="16"/>
                <w:szCs w:val="16"/>
                <w:lang w:val="id-ID"/>
              </w:rPr>
              <w:t>.</w:t>
            </w:r>
            <w:r w:rsidRPr="001448C9">
              <w:rPr>
                <w:color w:val="000000"/>
                <w:sz w:val="16"/>
                <w:szCs w:val="16"/>
              </w:rPr>
              <w:t>791</w:t>
            </w:r>
          </w:p>
        </w:tc>
        <w:tc>
          <w:tcPr>
            <w:tcW w:w="1213" w:type="dxa"/>
            <w:tcBorders>
              <w:top w:val="single" w:sz="8" w:space="0" w:color="auto"/>
              <w:left w:val="nil"/>
              <w:bottom w:val="nil"/>
              <w:right w:val="nil"/>
            </w:tcBorders>
            <w:shd w:val="clear" w:color="auto" w:fill="FFFFFF"/>
            <w:vAlign w:val="center"/>
          </w:tcPr>
          <w:p w:rsidR="00EE4616" w:rsidRPr="001448C9" w:rsidRDefault="00EE4616" w:rsidP="00EE4616">
            <w:pPr>
              <w:autoSpaceDE w:val="0"/>
              <w:autoSpaceDN w:val="0"/>
              <w:adjustRightInd w:val="0"/>
              <w:ind w:left="60" w:right="60"/>
              <w:jc w:val="center"/>
              <w:rPr>
                <w:color w:val="000000"/>
                <w:sz w:val="16"/>
                <w:szCs w:val="16"/>
              </w:rPr>
            </w:pPr>
            <w:r w:rsidRPr="001448C9">
              <w:rPr>
                <w:color w:val="000000"/>
                <w:sz w:val="16"/>
                <w:szCs w:val="16"/>
              </w:rPr>
              <w:t>118</w:t>
            </w:r>
            <w:r w:rsidRPr="001448C9">
              <w:rPr>
                <w:color w:val="000000"/>
                <w:sz w:val="16"/>
                <w:szCs w:val="16"/>
                <w:lang w:val="id-ID"/>
              </w:rPr>
              <w:t>.</w:t>
            </w:r>
            <w:r w:rsidRPr="001448C9">
              <w:rPr>
                <w:color w:val="000000"/>
                <w:sz w:val="16"/>
                <w:szCs w:val="16"/>
              </w:rPr>
              <w:t>009</w:t>
            </w:r>
          </w:p>
        </w:tc>
        <w:tc>
          <w:tcPr>
            <w:tcW w:w="758" w:type="dxa"/>
            <w:tcBorders>
              <w:top w:val="single" w:sz="8" w:space="0" w:color="auto"/>
              <w:left w:val="nil"/>
              <w:bottom w:val="nil"/>
              <w:right w:val="nil"/>
            </w:tcBorders>
            <w:shd w:val="clear" w:color="auto" w:fill="FFFFFF"/>
            <w:vAlign w:val="center"/>
          </w:tcPr>
          <w:p w:rsidR="00EE4616" w:rsidRPr="001448C9" w:rsidRDefault="00EE4616" w:rsidP="00EE4616">
            <w:pPr>
              <w:autoSpaceDE w:val="0"/>
              <w:autoSpaceDN w:val="0"/>
              <w:adjustRightInd w:val="0"/>
              <w:ind w:left="60" w:right="60"/>
              <w:jc w:val="center"/>
              <w:rPr>
                <w:color w:val="000000"/>
                <w:sz w:val="16"/>
                <w:szCs w:val="16"/>
              </w:rPr>
            </w:pPr>
            <w:r w:rsidRPr="001448C9">
              <w:rPr>
                <w:color w:val="000000"/>
                <w:sz w:val="16"/>
                <w:szCs w:val="16"/>
                <w:lang w:val="id-ID"/>
              </w:rPr>
              <w:t>.</w:t>
            </w:r>
            <w:r w:rsidRPr="001448C9">
              <w:rPr>
                <w:color w:val="000000"/>
                <w:sz w:val="16"/>
                <w:szCs w:val="16"/>
              </w:rPr>
              <w:t>000</w:t>
            </w:r>
          </w:p>
        </w:tc>
      </w:tr>
      <w:tr w:rsidR="00EE4616" w:rsidRPr="001448C9" w:rsidTr="00EE4616">
        <w:trPr>
          <w:gridAfter w:val="1"/>
          <w:wAfter w:w="1696" w:type="dxa"/>
          <w:cantSplit/>
        </w:trPr>
        <w:tc>
          <w:tcPr>
            <w:tcW w:w="1276" w:type="dxa"/>
            <w:tcBorders>
              <w:top w:val="nil"/>
              <w:left w:val="nil"/>
              <w:bottom w:val="single" w:sz="8" w:space="0" w:color="auto"/>
              <w:right w:val="nil"/>
            </w:tcBorders>
            <w:shd w:val="clear" w:color="auto" w:fill="FFFFFF"/>
          </w:tcPr>
          <w:p w:rsidR="00EE4616" w:rsidRPr="001448C9" w:rsidRDefault="00EE4616" w:rsidP="000E337A">
            <w:pPr>
              <w:autoSpaceDE w:val="0"/>
              <w:autoSpaceDN w:val="0"/>
              <w:adjustRightInd w:val="0"/>
              <w:rPr>
                <w:color w:val="000000"/>
                <w:sz w:val="16"/>
                <w:szCs w:val="16"/>
              </w:rPr>
            </w:pPr>
          </w:p>
        </w:tc>
        <w:tc>
          <w:tcPr>
            <w:tcW w:w="1700" w:type="dxa"/>
            <w:tcBorders>
              <w:top w:val="nil"/>
              <w:left w:val="nil"/>
              <w:bottom w:val="single" w:sz="8" w:space="0" w:color="auto"/>
              <w:right w:val="nil"/>
            </w:tcBorders>
            <w:shd w:val="clear" w:color="auto" w:fill="FFFFFF"/>
          </w:tcPr>
          <w:p w:rsidR="00EE4616" w:rsidRPr="001448C9" w:rsidRDefault="00EE4616" w:rsidP="000E337A">
            <w:pPr>
              <w:autoSpaceDE w:val="0"/>
              <w:autoSpaceDN w:val="0"/>
              <w:adjustRightInd w:val="0"/>
              <w:ind w:left="60" w:right="60"/>
              <w:rPr>
                <w:color w:val="000000"/>
                <w:sz w:val="16"/>
                <w:szCs w:val="16"/>
                <w:lang w:val="id-ID"/>
              </w:rPr>
            </w:pPr>
            <w:r w:rsidRPr="001448C9">
              <w:rPr>
                <w:color w:val="000000"/>
                <w:sz w:val="16"/>
                <w:szCs w:val="16"/>
              </w:rPr>
              <w:t>P</w:t>
            </w:r>
            <w:r w:rsidRPr="001448C9">
              <w:rPr>
                <w:color w:val="000000"/>
                <w:sz w:val="16"/>
                <w:szCs w:val="16"/>
                <w:lang w:val="id-ID"/>
              </w:rPr>
              <w:t xml:space="preserve">roblem solving </w:t>
            </w:r>
          </w:p>
        </w:tc>
        <w:tc>
          <w:tcPr>
            <w:tcW w:w="1275" w:type="dxa"/>
            <w:tcBorders>
              <w:top w:val="nil"/>
              <w:left w:val="nil"/>
              <w:bottom w:val="single" w:sz="8" w:space="0" w:color="auto"/>
              <w:right w:val="nil"/>
            </w:tcBorders>
            <w:shd w:val="clear" w:color="auto" w:fill="FFFFFF"/>
            <w:vAlign w:val="center"/>
          </w:tcPr>
          <w:p w:rsidR="00EE4616" w:rsidRPr="001448C9" w:rsidRDefault="00EE4616" w:rsidP="000E337A">
            <w:pPr>
              <w:autoSpaceDE w:val="0"/>
              <w:autoSpaceDN w:val="0"/>
              <w:adjustRightInd w:val="0"/>
              <w:ind w:left="60" w:right="60"/>
              <w:jc w:val="right"/>
              <w:rPr>
                <w:color w:val="000000"/>
                <w:sz w:val="16"/>
                <w:szCs w:val="16"/>
              </w:rPr>
            </w:pPr>
            <w:r w:rsidRPr="001448C9">
              <w:rPr>
                <w:color w:val="000000"/>
                <w:sz w:val="16"/>
                <w:szCs w:val="16"/>
              </w:rPr>
              <w:t>1539</w:t>
            </w:r>
            <w:r w:rsidRPr="001448C9">
              <w:rPr>
                <w:color w:val="000000"/>
                <w:sz w:val="16"/>
                <w:szCs w:val="16"/>
                <w:lang w:val="id-ID"/>
              </w:rPr>
              <w:t>.</w:t>
            </w:r>
            <w:r w:rsidRPr="001448C9">
              <w:rPr>
                <w:color w:val="000000"/>
                <w:sz w:val="16"/>
                <w:szCs w:val="16"/>
              </w:rPr>
              <w:t>103</w:t>
            </w:r>
            <w:r w:rsidRPr="001448C9">
              <w:rPr>
                <w:color w:val="000000"/>
                <w:sz w:val="16"/>
                <w:szCs w:val="16"/>
                <w:vertAlign w:val="superscript"/>
              </w:rPr>
              <w:t>b</w:t>
            </w:r>
          </w:p>
        </w:tc>
        <w:tc>
          <w:tcPr>
            <w:tcW w:w="568" w:type="dxa"/>
            <w:tcBorders>
              <w:top w:val="nil"/>
              <w:left w:val="nil"/>
              <w:bottom w:val="single" w:sz="8" w:space="0" w:color="auto"/>
              <w:right w:val="nil"/>
            </w:tcBorders>
            <w:shd w:val="clear" w:color="auto" w:fill="FFFFFF"/>
            <w:vAlign w:val="center"/>
          </w:tcPr>
          <w:p w:rsidR="00EE4616" w:rsidRPr="001448C9" w:rsidRDefault="00EE4616" w:rsidP="00EE4616">
            <w:pPr>
              <w:autoSpaceDE w:val="0"/>
              <w:autoSpaceDN w:val="0"/>
              <w:adjustRightInd w:val="0"/>
              <w:ind w:left="60" w:right="60"/>
              <w:jc w:val="center"/>
              <w:rPr>
                <w:color w:val="000000"/>
                <w:sz w:val="16"/>
                <w:szCs w:val="16"/>
              </w:rPr>
            </w:pPr>
            <w:r w:rsidRPr="001448C9">
              <w:rPr>
                <w:color w:val="000000"/>
                <w:sz w:val="16"/>
                <w:szCs w:val="16"/>
              </w:rPr>
              <w:t>1</w:t>
            </w:r>
          </w:p>
        </w:tc>
        <w:tc>
          <w:tcPr>
            <w:tcW w:w="1431" w:type="dxa"/>
            <w:tcBorders>
              <w:top w:val="nil"/>
              <w:left w:val="nil"/>
              <w:bottom w:val="single" w:sz="8" w:space="0" w:color="auto"/>
              <w:right w:val="nil"/>
            </w:tcBorders>
            <w:shd w:val="clear" w:color="auto" w:fill="FFFFFF"/>
            <w:vAlign w:val="center"/>
          </w:tcPr>
          <w:p w:rsidR="00EE4616" w:rsidRPr="001448C9" w:rsidRDefault="00EE4616" w:rsidP="00EE4616">
            <w:pPr>
              <w:autoSpaceDE w:val="0"/>
              <w:autoSpaceDN w:val="0"/>
              <w:adjustRightInd w:val="0"/>
              <w:ind w:left="60" w:right="60"/>
              <w:jc w:val="center"/>
              <w:rPr>
                <w:color w:val="000000"/>
                <w:sz w:val="16"/>
                <w:szCs w:val="16"/>
              </w:rPr>
            </w:pPr>
            <w:r w:rsidRPr="001448C9">
              <w:rPr>
                <w:color w:val="000000"/>
                <w:sz w:val="16"/>
                <w:szCs w:val="16"/>
              </w:rPr>
              <w:t>1539</w:t>
            </w:r>
            <w:r w:rsidRPr="001448C9">
              <w:rPr>
                <w:color w:val="000000"/>
                <w:sz w:val="16"/>
                <w:szCs w:val="16"/>
                <w:lang w:val="id-ID"/>
              </w:rPr>
              <w:t>.</w:t>
            </w:r>
            <w:r w:rsidRPr="001448C9">
              <w:rPr>
                <w:color w:val="000000"/>
                <w:sz w:val="16"/>
                <w:szCs w:val="16"/>
              </w:rPr>
              <w:t>103</w:t>
            </w:r>
          </w:p>
        </w:tc>
        <w:tc>
          <w:tcPr>
            <w:tcW w:w="1213" w:type="dxa"/>
            <w:tcBorders>
              <w:top w:val="nil"/>
              <w:left w:val="nil"/>
              <w:bottom w:val="single" w:sz="8" w:space="0" w:color="auto"/>
              <w:right w:val="nil"/>
            </w:tcBorders>
            <w:shd w:val="clear" w:color="auto" w:fill="FFFFFF"/>
            <w:vAlign w:val="center"/>
          </w:tcPr>
          <w:p w:rsidR="00EE4616" w:rsidRPr="001448C9" w:rsidRDefault="00EE4616" w:rsidP="00EE4616">
            <w:pPr>
              <w:autoSpaceDE w:val="0"/>
              <w:autoSpaceDN w:val="0"/>
              <w:adjustRightInd w:val="0"/>
              <w:ind w:left="60" w:right="60"/>
              <w:jc w:val="center"/>
              <w:rPr>
                <w:color w:val="000000"/>
                <w:sz w:val="16"/>
                <w:szCs w:val="16"/>
              </w:rPr>
            </w:pPr>
            <w:r w:rsidRPr="001448C9">
              <w:rPr>
                <w:color w:val="000000"/>
                <w:sz w:val="16"/>
                <w:szCs w:val="16"/>
              </w:rPr>
              <w:t>70</w:t>
            </w:r>
            <w:r w:rsidRPr="001448C9">
              <w:rPr>
                <w:color w:val="000000"/>
                <w:sz w:val="16"/>
                <w:szCs w:val="16"/>
                <w:lang w:val="id-ID"/>
              </w:rPr>
              <w:t>.</w:t>
            </w:r>
            <w:r w:rsidRPr="001448C9">
              <w:rPr>
                <w:color w:val="000000"/>
                <w:sz w:val="16"/>
                <w:szCs w:val="16"/>
              </w:rPr>
              <w:t>172</w:t>
            </w:r>
          </w:p>
        </w:tc>
        <w:tc>
          <w:tcPr>
            <w:tcW w:w="758" w:type="dxa"/>
            <w:tcBorders>
              <w:top w:val="nil"/>
              <w:left w:val="nil"/>
              <w:bottom w:val="single" w:sz="8" w:space="0" w:color="auto"/>
              <w:right w:val="nil"/>
            </w:tcBorders>
            <w:shd w:val="clear" w:color="auto" w:fill="FFFFFF"/>
            <w:vAlign w:val="center"/>
          </w:tcPr>
          <w:p w:rsidR="00EE4616" w:rsidRPr="001448C9" w:rsidRDefault="00EE4616" w:rsidP="00EE4616">
            <w:pPr>
              <w:autoSpaceDE w:val="0"/>
              <w:autoSpaceDN w:val="0"/>
              <w:adjustRightInd w:val="0"/>
              <w:ind w:left="60" w:right="60"/>
              <w:jc w:val="center"/>
              <w:rPr>
                <w:color w:val="000000"/>
                <w:sz w:val="16"/>
                <w:szCs w:val="16"/>
              </w:rPr>
            </w:pPr>
            <w:r w:rsidRPr="001448C9">
              <w:rPr>
                <w:color w:val="000000"/>
                <w:sz w:val="16"/>
                <w:szCs w:val="16"/>
                <w:lang w:val="id-ID"/>
              </w:rPr>
              <w:t>.</w:t>
            </w:r>
            <w:r w:rsidRPr="001448C9">
              <w:rPr>
                <w:color w:val="000000"/>
                <w:sz w:val="16"/>
                <w:szCs w:val="16"/>
              </w:rPr>
              <w:t>000</w:t>
            </w:r>
          </w:p>
        </w:tc>
      </w:tr>
      <w:tr w:rsidR="00EE4616" w:rsidRPr="001448C9" w:rsidTr="00EE4616">
        <w:trPr>
          <w:gridAfter w:val="1"/>
          <w:wAfter w:w="1696" w:type="dxa"/>
          <w:cantSplit/>
        </w:trPr>
        <w:tc>
          <w:tcPr>
            <w:tcW w:w="1276" w:type="dxa"/>
            <w:tcBorders>
              <w:top w:val="nil"/>
              <w:left w:val="nil"/>
              <w:bottom w:val="nil"/>
              <w:right w:val="nil"/>
            </w:tcBorders>
            <w:shd w:val="clear" w:color="auto" w:fill="FFFFFF"/>
          </w:tcPr>
          <w:p w:rsidR="00EE4616" w:rsidRPr="001448C9" w:rsidRDefault="00EE4616" w:rsidP="000E337A">
            <w:pPr>
              <w:autoSpaceDE w:val="0"/>
              <w:autoSpaceDN w:val="0"/>
              <w:adjustRightInd w:val="0"/>
              <w:ind w:left="60" w:right="60"/>
              <w:rPr>
                <w:color w:val="000000"/>
                <w:sz w:val="16"/>
                <w:szCs w:val="16"/>
              </w:rPr>
            </w:pPr>
            <w:r w:rsidRPr="001448C9">
              <w:rPr>
                <w:color w:val="000000"/>
                <w:sz w:val="16"/>
                <w:szCs w:val="16"/>
              </w:rPr>
              <w:t>Intercept</w:t>
            </w:r>
          </w:p>
        </w:tc>
        <w:tc>
          <w:tcPr>
            <w:tcW w:w="1700" w:type="dxa"/>
            <w:tcBorders>
              <w:top w:val="nil"/>
              <w:left w:val="nil"/>
              <w:bottom w:val="single" w:sz="8" w:space="0" w:color="auto"/>
              <w:right w:val="nil"/>
            </w:tcBorders>
            <w:shd w:val="clear" w:color="auto" w:fill="FFFFFF"/>
          </w:tcPr>
          <w:p w:rsidR="00EE4616" w:rsidRPr="001448C9" w:rsidRDefault="00EE4616" w:rsidP="000E337A">
            <w:pPr>
              <w:autoSpaceDE w:val="0"/>
              <w:autoSpaceDN w:val="0"/>
              <w:adjustRightInd w:val="0"/>
              <w:ind w:left="60" w:right="60"/>
              <w:rPr>
                <w:color w:val="000000"/>
                <w:sz w:val="16"/>
                <w:szCs w:val="16"/>
                <w:lang w:val="id-ID"/>
              </w:rPr>
            </w:pPr>
            <w:r w:rsidRPr="001448C9">
              <w:rPr>
                <w:color w:val="000000"/>
                <w:sz w:val="16"/>
                <w:szCs w:val="16"/>
              </w:rPr>
              <w:t>ICT</w:t>
            </w:r>
            <w:r w:rsidRPr="001448C9">
              <w:rPr>
                <w:color w:val="000000"/>
                <w:sz w:val="16"/>
                <w:szCs w:val="16"/>
                <w:lang w:val="id-ID"/>
              </w:rPr>
              <w:t xml:space="preserve"> literacy</w:t>
            </w:r>
          </w:p>
        </w:tc>
        <w:tc>
          <w:tcPr>
            <w:tcW w:w="1275" w:type="dxa"/>
            <w:tcBorders>
              <w:top w:val="nil"/>
              <w:left w:val="nil"/>
              <w:bottom w:val="single" w:sz="8" w:space="0" w:color="auto"/>
              <w:right w:val="nil"/>
            </w:tcBorders>
            <w:shd w:val="clear" w:color="auto" w:fill="FFFFFF"/>
            <w:vAlign w:val="center"/>
          </w:tcPr>
          <w:p w:rsidR="00EE4616" w:rsidRPr="001448C9" w:rsidRDefault="00EE4616" w:rsidP="000E337A">
            <w:pPr>
              <w:autoSpaceDE w:val="0"/>
              <w:autoSpaceDN w:val="0"/>
              <w:adjustRightInd w:val="0"/>
              <w:ind w:left="60" w:right="60"/>
              <w:jc w:val="right"/>
              <w:rPr>
                <w:color w:val="000000"/>
                <w:sz w:val="16"/>
                <w:szCs w:val="16"/>
              </w:rPr>
            </w:pPr>
            <w:r w:rsidRPr="001448C9">
              <w:rPr>
                <w:color w:val="000000"/>
                <w:sz w:val="16"/>
                <w:szCs w:val="16"/>
              </w:rPr>
              <w:t>5359</w:t>
            </w:r>
            <w:r w:rsidRPr="001448C9">
              <w:rPr>
                <w:color w:val="000000"/>
                <w:sz w:val="16"/>
                <w:szCs w:val="16"/>
                <w:lang w:val="id-ID"/>
              </w:rPr>
              <w:t>.</w:t>
            </w:r>
            <w:r w:rsidRPr="001448C9">
              <w:rPr>
                <w:color w:val="000000"/>
                <w:sz w:val="16"/>
                <w:szCs w:val="16"/>
              </w:rPr>
              <w:t>791</w:t>
            </w:r>
          </w:p>
        </w:tc>
        <w:tc>
          <w:tcPr>
            <w:tcW w:w="568" w:type="dxa"/>
            <w:tcBorders>
              <w:top w:val="nil"/>
              <w:left w:val="nil"/>
              <w:bottom w:val="single" w:sz="8" w:space="0" w:color="auto"/>
              <w:right w:val="nil"/>
            </w:tcBorders>
            <w:shd w:val="clear" w:color="auto" w:fill="FFFFFF"/>
            <w:vAlign w:val="center"/>
          </w:tcPr>
          <w:p w:rsidR="00EE4616" w:rsidRPr="001448C9" w:rsidRDefault="00EE4616" w:rsidP="00EE4616">
            <w:pPr>
              <w:autoSpaceDE w:val="0"/>
              <w:autoSpaceDN w:val="0"/>
              <w:adjustRightInd w:val="0"/>
              <w:ind w:left="60" w:right="60"/>
              <w:jc w:val="center"/>
              <w:rPr>
                <w:color w:val="000000"/>
                <w:sz w:val="16"/>
                <w:szCs w:val="16"/>
              </w:rPr>
            </w:pPr>
            <w:r w:rsidRPr="001448C9">
              <w:rPr>
                <w:color w:val="000000"/>
                <w:sz w:val="16"/>
                <w:szCs w:val="16"/>
              </w:rPr>
              <w:t>1</w:t>
            </w:r>
          </w:p>
        </w:tc>
        <w:tc>
          <w:tcPr>
            <w:tcW w:w="1431" w:type="dxa"/>
            <w:tcBorders>
              <w:top w:val="nil"/>
              <w:left w:val="nil"/>
              <w:bottom w:val="single" w:sz="8" w:space="0" w:color="auto"/>
              <w:right w:val="nil"/>
            </w:tcBorders>
            <w:shd w:val="clear" w:color="auto" w:fill="FFFFFF"/>
            <w:vAlign w:val="center"/>
          </w:tcPr>
          <w:p w:rsidR="00EE4616" w:rsidRPr="001448C9" w:rsidRDefault="00EE4616" w:rsidP="00EE4616">
            <w:pPr>
              <w:autoSpaceDE w:val="0"/>
              <w:autoSpaceDN w:val="0"/>
              <w:adjustRightInd w:val="0"/>
              <w:ind w:left="60" w:right="60"/>
              <w:jc w:val="center"/>
              <w:rPr>
                <w:color w:val="000000"/>
                <w:sz w:val="16"/>
                <w:szCs w:val="16"/>
              </w:rPr>
            </w:pPr>
            <w:r w:rsidRPr="001448C9">
              <w:rPr>
                <w:color w:val="000000"/>
                <w:sz w:val="16"/>
                <w:szCs w:val="16"/>
              </w:rPr>
              <w:t>5359</w:t>
            </w:r>
            <w:r w:rsidRPr="001448C9">
              <w:rPr>
                <w:color w:val="000000"/>
                <w:sz w:val="16"/>
                <w:szCs w:val="16"/>
                <w:lang w:val="id-ID"/>
              </w:rPr>
              <w:t>.</w:t>
            </w:r>
            <w:r w:rsidRPr="001448C9">
              <w:rPr>
                <w:color w:val="000000"/>
                <w:sz w:val="16"/>
                <w:szCs w:val="16"/>
              </w:rPr>
              <w:t>791</w:t>
            </w:r>
          </w:p>
        </w:tc>
        <w:tc>
          <w:tcPr>
            <w:tcW w:w="1213" w:type="dxa"/>
            <w:tcBorders>
              <w:top w:val="nil"/>
              <w:left w:val="nil"/>
              <w:bottom w:val="single" w:sz="8" w:space="0" w:color="auto"/>
              <w:right w:val="nil"/>
            </w:tcBorders>
            <w:shd w:val="clear" w:color="auto" w:fill="FFFFFF"/>
            <w:vAlign w:val="center"/>
          </w:tcPr>
          <w:p w:rsidR="00EE4616" w:rsidRPr="001448C9" w:rsidRDefault="00EE4616" w:rsidP="00EE4616">
            <w:pPr>
              <w:autoSpaceDE w:val="0"/>
              <w:autoSpaceDN w:val="0"/>
              <w:adjustRightInd w:val="0"/>
              <w:ind w:left="60" w:right="60"/>
              <w:jc w:val="center"/>
              <w:rPr>
                <w:color w:val="000000"/>
                <w:sz w:val="16"/>
                <w:szCs w:val="16"/>
              </w:rPr>
            </w:pPr>
            <w:r w:rsidRPr="001448C9">
              <w:rPr>
                <w:color w:val="000000"/>
                <w:sz w:val="16"/>
                <w:szCs w:val="16"/>
              </w:rPr>
              <w:t>1510</w:t>
            </w:r>
            <w:r w:rsidRPr="001448C9">
              <w:rPr>
                <w:color w:val="000000"/>
                <w:sz w:val="16"/>
                <w:szCs w:val="16"/>
                <w:lang w:val="id-ID"/>
              </w:rPr>
              <w:t>.</w:t>
            </w:r>
            <w:r w:rsidRPr="001448C9">
              <w:rPr>
                <w:color w:val="000000"/>
                <w:sz w:val="16"/>
                <w:szCs w:val="16"/>
              </w:rPr>
              <w:t>311</w:t>
            </w:r>
          </w:p>
        </w:tc>
        <w:tc>
          <w:tcPr>
            <w:tcW w:w="758" w:type="dxa"/>
            <w:tcBorders>
              <w:top w:val="single" w:sz="8" w:space="0" w:color="auto"/>
              <w:left w:val="nil"/>
              <w:bottom w:val="single" w:sz="8" w:space="0" w:color="auto"/>
              <w:right w:val="nil"/>
            </w:tcBorders>
            <w:shd w:val="clear" w:color="auto" w:fill="FFFFFF"/>
            <w:vAlign w:val="center"/>
          </w:tcPr>
          <w:p w:rsidR="00EE4616" w:rsidRPr="001448C9" w:rsidRDefault="00EE4616" w:rsidP="00EE4616">
            <w:pPr>
              <w:autoSpaceDE w:val="0"/>
              <w:autoSpaceDN w:val="0"/>
              <w:adjustRightInd w:val="0"/>
              <w:ind w:left="60" w:right="60"/>
              <w:jc w:val="center"/>
              <w:rPr>
                <w:color w:val="000000"/>
                <w:sz w:val="16"/>
                <w:szCs w:val="16"/>
              </w:rPr>
            </w:pPr>
            <w:r w:rsidRPr="001448C9">
              <w:rPr>
                <w:color w:val="000000"/>
                <w:sz w:val="16"/>
                <w:szCs w:val="16"/>
                <w:lang w:val="id-ID"/>
              </w:rPr>
              <w:t>.</w:t>
            </w:r>
            <w:r w:rsidRPr="001448C9">
              <w:rPr>
                <w:color w:val="000000"/>
                <w:sz w:val="16"/>
                <w:szCs w:val="16"/>
              </w:rPr>
              <w:t>000</w:t>
            </w:r>
          </w:p>
        </w:tc>
      </w:tr>
      <w:tr w:rsidR="00EE4616" w:rsidRPr="001448C9" w:rsidTr="00EE4616">
        <w:trPr>
          <w:gridAfter w:val="1"/>
          <w:wAfter w:w="1696" w:type="dxa"/>
          <w:cantSplit/>
        </w:trPr>
        <w:tc>
          <w:tcPr>
            <w:tcW w:w="1276" w:type="dxa"/>
            <w:tcBorders>
              <w:top w:val="nil"/>
              <w:left w:val="nil"/>
              <w:right w:val="nil"/>
            </w:tcBorders>
            <w:shd w:val="clear" w:color="auto" w:fill="FFFFFF"/>
          </w:tcPr>
          <w:p w:rsidR="00EE4616" w:rsidRPr="001448C9" w:rsidRDefault="00EE4616" w:rsidP="000E337A">
            <w:pPr>
              <w:autoSpaceDE w:val="0"/>
              <w:autoSpaceDN w:val="0"/>
              <w:adjustRightInd w:val="0"/>
              <w:rPr>
                <w:color w:val="000000"/>
                <w:sz w:val="16"/>
                <w:szCs w:val="16"/>
              </w:rPr>
            </w:pPr>
          </w:p>
        </w:tc>
        <w:tc>
          <w:tcPr>
            <w:tcW w:w="1700" w:type="dxa"/>
            <w:tcBorders>
              <w:top w:val="nil"/>
              <w:left w:val="nil"/>
              <w:right w:val="nil"/>
            </w:tcBorders>
            <w:shd w:val="clear" w:color="auto" w:fill="FFFFFF"/>
          </w:tcPr>
          <w:p w:rsidR="00EE4616" w:rsidRPr="001448C9" w:rsidRDefault="00EE4616" w:rsidP="000E337A">
            <w:pPr>
              <w:autoSpaceDE w:val="0"/>
              <w:autoSpaceDN w:val="0"/>
              <w:adjustRightInd w:val="0"/>
              <w:ind w:left="60" w:right="60"/>
              <w:rPr>
                <w:color w:val="000000"/>
                <w:sz w:val="16"/>
                <w:szCs w:val="16"/>
                <w:lang w:val="id-ID"/>
              </w:rPr>
            </w:pPr>
            <w:r w:rsidRPr="001448C9">
              <w:rPr>
                <w:color w:val="000000"/>
                <w:sz w:val="16"/>
                <w:szCs w:val="16"/>
              </w:rPr>
              <w:t>P</w:t>
            </w:r>
            <w:r w:rsidRPr="001448C9">
              <w:rPr>
                <w:color w:val="000000"/>
                <w:sz w:val="16"/>
                <w:szCs w:val="16"/>
                <w:lang w:val="id-ID"/>
              </w:rPr>
              <w:t xml:space="preserve">roblem solving </w:t>
            </w:r>
          </w:p>
        </w:tc>
        <w:tc>
          <w:tcPr>
            <w:tcW w:w="1275" w:type="dxa"/>
            <w:tcBorders>
              <w:top w:val="nil"/>
              <w:left w:val="nil"/>
              <w:right w:val="nil"/>
            </w:tcBorders>
            <w:shd w:val="clear" w:color="auto" w:fill="FFFFFF"/>
            <w:vAlign w:val="center"/>
          </w:tcPr>
          <w:p w:rsidR="00EE4616" w:rsidRPr="001448C9" w:rsidRDefault="00EE4616" w:rsidP="000E337A">
            <w:pPr>
              <w:autoSpaceDE w:val="0"/>
              <w:autoSpaceDN w:val="0"/>
              <w:adjustRightInd w:val="0"/>
              <w:ind w:left="60" w:right="60"/>
              <w:jc w:val="right"/>
              <w:rPr>
                <w:color w:val="000000"/>
                <w:sz w:val="16"/>
                <w:szCs w:val="16"/>
              </w:rPr>
            </w:pPr>
            <w:r w:rsidRPr="001448C9">
              <w:rPr>
                <w:color w:val="000000"/>
                <w:sz w:val="16"/>
                <w:szCs w:val="16"/>
              </w:rPr>
              <w:t>303425</w:t>
            </w:r>
            <w:r w:rsidRPr="001448C9">
              <w:rPr>
                <w:color w:val="000000"/>
                <w:sz w:val="16"/>
                <w:szCs w:val="16"/>
                <w:lang w:val="id-ID"/>
              </w:rPr>
              <w:t>.</w:t>
            </w:r>
            <w:r w:rsidRPr="001448C9">
              <w:rPr>
                <w:color w:val="000000"/>
                <w:sz w:val="16"/>
                <w:szCs w:val="16"/>
              </w:rPr>
              <w:t>641</w:t>
            </w:r>
          </w:p>
        </w:tc>
        <w:tc>
          <w:tcPr>
            <w:tcW w:w="568" w:type="dxa"/>
            <w:tcBorders>
              <w:top w:val="nil"/>
              <w:left w:val="nil"/>
              <w:right w:val="nil"/>
            </w:tcBorders>
            <w:shd w:val="clear" w:color="auto" w:fill="FFFFFF"/>
            <w:vAlign w:val="center"/>
          </w:tcPr>
          <w:p w:rsidR="00EE4616" w:rsidRPr="001448C9" w:rsidRDefault="00EE4616" w:rsidP="00EE4616">
            <w:pPr>
              <w:autoSpaceDE w:val="0"/>
              <w:autoSpaceDN w:val="0"/>
              <w:adjustRightInd w:val="0"/>
              <w:ind w:left="60" w:right="60"/>
              <w:jc w:val="center"/>
              <w:rPr>
                <w:color w:val="000000"/>
                <w:sz w:val="16"/>
                <w:szCs w:val="16"/>
              </w:rPr>
            </w:pPr>
            <w:r w:rsidRPr="001448C9">
              <w:rPr>
                <w:color w:val="000000"/>
                <w:sz w:val="16"/>
                <w:szCs w:val="16"/>
              </w:rPr>
              <w:t>1</w:t>
            </w:r>
          </w:p>
        </w:tc>
        <w:tc>
          <w:tcPr>
            <w:tcW w:w="1431" w:type="dxa"/>
            <w:tcBorders>
              <w:top w:val="nil"/>
              <w:left w:val="nil"/>
              <w:right w:val="nil"/>
            </w:tcBorders>
            <w:shd w:val="clear" w:color="auto" w:fill="FFFFFF"/>
            <w:vAlign w:val="center"/>
          </w:tcPr>
          <w:p w:rsidR="00EE4616" w:rsidRPr="001448C9" w:rsidRDefault="00EE4616" w:rsidP="00EE4616">
            <w:pPr>
              <w:autoSpaceDE w:val="0"/>
              <w:autoSpaceDN w:val="0"/>
              <w:adjustRightInd w:val="0"/>
              <w:ind w:left="60" w:right="60"/>
              <w:jc w:val="center"/>
              <w:rPr>
                <w:color w:val="000000"/>
                <w:sz w:val="16"/>
                <w:szCs w:val="16"/>
              </w:rPr>
            </w:pPr>
            <w:r w:rsidRPr="001448C9">
              <w:rPr>
                <w:color w:val="000000"/>
                <w:sz w:val="16"/>
                <w:szCs w:val="16"/>
              </w:rPr>
              <w:t>303425</w:t>
            </w:r>
            <w:r w:rsidRPr="001448C9">
              <w:rPr>
                <w:color w:val="000000"/>
                <w:sz w:val="16"/>
                <w:szCs w:val="16"/>
                <w:lang w:val="id-ID"/>
              </w:rPr>
              <w:t>.</w:t>
            </w:r>
            <w:r w:rsidRPr="001448C9">
              <w:rPr>
                <w:color w:val="000000"/>
                <w:sz w:val="16"/>
                <w:szCs w:val="16"/>
              </w:rPr>
              <w:t>641</w:t>
            </w:r>
          </w:p>
        </w:tc>
        <w:tc>
          <w:tcPr>
            <w:tcW w:w="1213" w:type="dxa"/>
            <w:tcBorders>
              <w:top w:val="nil"/>
              <w:left w:val="nil"/>
              <w:right w:val="nil"/>
            </w:tcBorders>
            <w:shd w:val="clear" w:color="auto" w:fill="FFFFFF"/>
            <w:vAlign w:val="center"/>
          </w:tcPr>
          <w:p w:rsidR="00EE4616" w:rsidRPr="001448C9" w:rsidRDefault="00EE4616" w:rsidP="00EE4616">
            <w:pPr>
              <w:autoSpaceDE w:val="0"/>
              <w:autoSpaceDN w:val="0"/>
              <w:adjustRightInd w:val="0"/>
              <w:ind w:left="60" w:right="60"/>
              <w:jc w:val="center"/>
              <w:rPr>
                <w:color w:val="000000"/>
                <w:sz w:val="16"/>
                <w:szCs w:val="16"/>
              </w:rPr>
            </w:pPr>
            <w:r w:rsidRPr="001448C9">
              <w:rPr>
                <w:color w:val="000000"/>
                <w:sz w:val="16"/>
                <w:szCs w:val="16"/>
              </w:rPr>
              <w:t>13833</w:t>
            </w:r>
            <w:r w:rsidRPr="001448C9">
              <w:rPr>
                <w:color w:val="000000"/>
                <w:sz w:val="16"/>
                <w:szCs w:val="16"/>
                <w:lang w:val="id-ID"/>
              </w:rPr>
              <w:t>.</w:t>
            </w:r>
            <w:r w:rsidRPr="001448C9">
              <w:rPr>
                <w:color w:val="000000"/>
                <w:sz w:val="16"/>
                <w:szCs w:val="16"/>
              </w:rPr>
              <w:t>996</w:t>
            </w:r>
          </w:p>
        </w:tc>
        <w:tc>
          <w:tcPr>
            <w:tcW w:w="758" w:type="dxa"/>
            <w:tcBorders>
              <w:top w:val="single" w:sz="8" w:space="0" w:color="auto"/>
              <w:left w:val="nil"/>
              <w:right w:val="nil"/>
            </w:tcBorders>
            <w:shd w:val="clear" w:color="auto" w:fill="FFFFFF"/>
            <w:vAlign w:val="center"/>
          </w:tcPr>
          <w:p w:rsidR="00EE4616" w:rsidRPr="001448C9" w:rsidRDefault="00EE4616" w:rsidP="00EE4616">
            <w:pPr>
              <w:autoSpaceDE w:val="0"/>
              <w:autoSpaceDN w:val="0"/>
              <w:adjustRightInd w:val="0"/>
              <w:ind w:left="60" w:right="60"/>
              <w:jc w:val="center"/>
              <w:rPr>
                <w:color w:val="000000"/>
                <w:sz w:val="16"/>
                <w:szCs w:val="16"/>
              </w:rPr>
            </w:pPr>
            <w:r w:rsidRPr="001448C9">
              <w:rPr>
                <w:color w:val="000000"/>
                <w:sz w:val="16"/>
                <w:szCs w:val="16"/>
                <w:lang w:val="id-ID"/>
              </w:rPr>
              <w:t>.</w:t>
            </w:r>
            <w:r w:rsidRPr="001448C9">
              <w:rPr>
                <w:color w:val="000000"/>
                <w:sz w:val="16"/>
                <w:szCs w:val="16"/>
              </w:rPr>
              <w:t>000</w:t>
            </w:r>
          </w:p>
        </w:tc>
      </w:tr>
      <w:tr w:rsidR="00EE4616" w:rsidRPr="001448C9" w:rsidTr="00EE4616">
        <w:trPr>
          <w:gridAfter w:val="1"/>
          <w:wAfter w:w="1696" w:type="dxa"/>
          <w:cantSplit/>
        </w:trPr>
        <w:tc>
          <w:tcPr>
            <w:tcW w:w="1276" w:type="dxa"/>
            <w:tcBorders>
              <w:top w:val="nil"/>
              <w:left w:val="nil"/>
              <w:bottom w:val="nil"/>
              <w:right w:val="nil"/>
            </w:tcBorders>
            <w:shd w:val="clear" w:color="auto" w:fill="FFFFFF"/>
          </w:tcPr>
          <w:p w:rsidR="00EE4616" w:rsidRPr="001448C9" w:rsidRDefault="00EE4616" w:rsidP="000E337A">
            <w:pPr>
              <w:autoSpaceDE w:val="0"/>
              <w:autoSpaceDN w:val="0"/>
              <w:adjustRightInd w:val="0"/>
              <w:ind w:left="60" w:right="60"/>
              <w:rPr>
                <w:color w:val="000000"/>
                <w:sz w:val="16"/>
                <w:szCs w:val="16"/>
                <w:lang w:val="id-ID"/>
              </w:rPr>
            </w:pPr>
            <w:r w:rsidRPr="001448C9">
              <w:rPr>
                <w:color w:val="000000"/>
                <w:sz w:val="16"/>
                <w:szCs w:val="16"/>
                <w:lang w:val="id-ID"/>
              </w:rPr>
              <w:t>Group</w:t>
            </w:r>
          </w:p>
        </w:tc>
        <w:tc>
          <w:tcPr>
            <w:tcW w:w="1700" w:type="dxa"/>
            <w:tcBorders>
              <w:top w:val="nil"/>
              <w:left w:val="nil"/>
              <w:bottom w:val="nil"/>
              <w:right w:val="nil"/>
            </w:tcBorders>
            <w:shd w:val="clear" w:color="auto" w:fill="FFFFFF"/>
          </w:tcPr>
          <w:p w:rsidR="00EE4616" w:rsidRPr="001448C9" w:rsidRDefault="00EE4616" w:rsidP="000E337A">
            <w:pPr>
              <w:autoSpaceDE w:val="0"/>
              <w:autoSpaceDN w:val="0"/>
              <w:adjustRightInd w:val="0"/>
              <w:ind w:left="60" w:right="60"/>
              <w:rPr>
                <w:color w:val="000000"/>
                <w:sz w:val="16"/>
                <w:szCs w:val="16"/>
                <w:lang w:val="id-ID"/>
              </w:rPr>
            </w:pPr>
            <w:r w:rsidRPr="001448C9">
              <w:rPr>
                <w:color w:val="000000"/>
                <w:sz w:val="16"/>
                <w:szCs w:val="16"/>
              </w:rPr>
              <w:t>ICT</w:t>
            </w:r>
            <w:r w:rsidRPr="001448C9">
              <w:rPr>
                <w:color w:val="000000"/>
                <w:sz w:val="16"/>
                <w:szCs w:val="16"/>
                <w:lang w:val="id-ID"/>
              </w:rPr>
              <w:t xml:space="preserve"> literacy</w:t>
            </w:r>
          </w:p>
        </w:tc>
        <w:tc>
          <w:tcPr>
            <w:tcW w:w="1275" w:type="dxa"/>
            <w:tcBorders>
              <w:top w:val="nil"/>
              <w:left w:val="nil"/>
              <w:bottom w:val="nil"/>
              <w:right w:val="nil"/>
            </w:tcBorders>
            <w:shd w:val="clear" w:color="auto" w:fill="FFFFFF"/>
            <w:vAlign w:val="center"/>
          </w:tcPr>
          <w:p w:rsidR="00EE4616" w:rsidRPr="001448C9" w:rsidRDefault="00EE4616" w:rsidP="000E337A">
            <w:pPr>
              <w:autoSpaceDE w:val="0"/>
              <w:autoSpaceDN w:val="0"/>
              <w:adjustRightInd w:val="0"/>
              <w:ind w:left="60" w:right="60"/>
              <w:jc w:val="right"/>
              <w:rPr>
                <w:color w:val="000000"/>
                <w:sz w:val="16"/>
                <w:szCs w:val="16"/>
              </w:rPr>
            </w:pPr>
            <w:r w:rsidRPr="001448C9">
              <w:rPr>
                <w:color w:val="000000"/>
                <w:sz w:val="16"/>
                <w:szCs w:val="16"/>
              </w:rPr>
              <w:t>418</w:t>
            </w:r>
            <w:r w:rsidRPr="001448C9">
              <w:rPr>
                <w:color w:val="000000"/>
                <w:sz w:val="16"/>
                <w:szCs w:val="16"/>
                <w:lang w:val="id-ID"/>
              </w:rPr>
              <w:t>.</w:t>
            </w:r>
            <w:r w:rsidRPr="001448C9">
              <w:rPr>
                <w:color w:val="000000"/>
                <w:sz w:val="16"/>
                <w:szCs w:val="16"/>
              </w:rPr>
              <w:t>791</w:t>
            </w:r>
          </w:p>
        </w:tc>
        <w:tc>
          <w:tcPr>
            <w:tcW w:w="568" w:type="dxa"/>
            <w:tcBorders>
              <w:top w:val="nil"/>
              <w:left w:val="nil"/>
              <w:bottom w:val="nil"/>
              <w:right w:val="nil"/>
            </w:tcBorders>
            <w:shd w:val="clear" w:color="auto" w:fill="FFFFFF"/>
            <w:vAlign w:val="center"/>
          </w:tcPr>
          <w:p w:rsidR="00EE4616" w:rsidRPr="001448C9" w:rsidRDefault="00EE4616" w:rsidP="00EE4616">
            <w:pPr>
              <w:autoSpaceDE w:val="0"/>
              <w:autoSpaceDN w:val="0"/>
              <w:adjustRightInd w:val="0"/>
              <w:ind w:left="60" w:right="60"/>
              <w:jc w:val="center"/>
              <w:rPr>
                <w:color w:val="000000"/>
                <w:sz w:val="16"/>
                <w:szCs w:val="16"/>
              </w:rPr>
            </w:pPr>
            <w:r w:rsidRPr="001448C9">
              <w:rPr>
                <w:color w:val="000000"/>
                <w:sz w:val="16"/>
                <w:szCs w:val="16"/>
              </w:rPr>
              <w:t>1</w:t>
            </w:r>
          </w:p>
        </w:tc>
        <w:tc>
          <w:tcPr>
            <w:tcW w:w="1431" w:type="dxa"/>
            <w:tcBorders>
              <w:top w:val="nil"/>
              <w:left w:val="nil"/>
              <w:bottom w:val="nil"/>
              <w:right w:val="nil"/>
            </w:tcBorders>
            <w:shd w:val="clear" w:color="auto" w:fill="FFFFFF"/>
            <w:vAlign w:val="center"/>
          </w:tcPr>
          <w:p w:rsidR="00EE4616" w:rsidRPr="001448C9" w:rsidRDefault="00EE4616" w:rsidP="00EE4616">
            <w:pPr>
              <w:autoSpaceDE w:val="0"/>
              <w:autoSpaceDN w:val="0"/>
              <w:adjustRightInd w:val="0"/>
              <w:ind w:left="60" w:right="60"/>
              <w:jc w:val="center"/>
              <w:rPr>
                <w:color w:val="000000"/>
                <w:sz w:val="16"/>
                <w:szCs w:val="16"/>
              </w:rPr>
            </w:pPr>
            <w:r w:rsidRPr="001448C9">
              <w:rPr>
                <w:color w:val="000000"/>
                <w:sz w:val="16"/>
                <w:szCs w:val="16"/>
              </w:rPr>
              <w:t>418</w:t>
            </w:r>
            <w:r w:rsidRPr="001448C9">
              <w:rPr>
                <w:color w:val="000000"/>
                <w:sz w:val="16"/>
                <w:szCs w:val="16"/>
                <w:lang w:val="id-ID"/>
              </w:rPr>
              <w:t>.</w:t>
            </w:r>
            <w:r w:rsidRPr="001448C9">
              <w:rPr>
                <w:color w:val="000000"/>
                <w:sz w:val="16"/>
                <w:szCs w:val="16"/>
              </w:rPr>
              <w:t>791</w:t>
            </w:r>
          </w:p>
        </w:tc>
        <w:tc>
          <w:tcPr>
            <w:tcW w:w="1213" w:type="dxa"/>
            <w:tcBorders>
              <w:top w:val="nil"/>
              <w:left w:val="nil"/>
              <w:bottom w:val="nil"/>
              <w:right w:val="nil"/>
            </w:tcBorders>
            <w:shd w:val="clear" w:color="auto" w:fill="FFFFFF"/>
            <w:vAlign w:val="center"/>
          </w:tcPr>
          <w:p w:rsidR="00EE4616" w:rsidRPr="001448C9" w:rsidRDefault="00EE4616" w:rsidP="00EE4616">
            <w:pPr>
              <w:autoSpaceDE w:val="0"/>
              <w:autoSpaceDN w:val="0"/>
              <w:adjustRightInd w:val="0"/>
              <w:ind w:left="60" w:right="60"/>
              <w:jc w:val="center"/>
              <w:rPr>
                <w:color w:val="000000"/>
                <w:sz w:val="16"/>
                <w:szCs w:val="16"/>
              </w:rPr>
            </w:pPr>
            <w:r w:rsidRPr="001448C9">
              <w:rPr>
                <w:color w:val="000000"/>
                <w:sz w:val="16"/>
                <w:szCs w:val="16"/>
              </w:rPr>
              <w:t>118</w:t>
            </w:r>
            <w:r w:rsidRPr="001448C9">
              <w:rPr>
                <w:color w:val="000000"/>
                <w:sz w:val="16"/>
                <w:szCs w:val="16"/>
                <w:lang w:val="id-ID"/>
              </w:rPr>
              <w:t>.</w:t>
            </w:r>
            <w:r w:rsidRPr="001448C9">
              <w:rPr>
                <w:color w:val="000000"/>
                <w:sz w:val="16"/>
                <w:szCs w:val="16"/>
              </w:rPr>
              <w:t>009</w:t>
            </w:r>
          </w:p>
        </w:tc>
        <w:tc>
          <w:tcPr>
            <w:tcW w:w="758" w:type="dxa"/>
            <w:tcBorders>
              <w:top w:val="nil"/>
              <w:left w:val="nil"/>
              <w:bottom w:val="nil"/>
              <w:right w:val="nil"/>
            </w:tcBorders>
            <w:shd w:val="clear" w:color="auto" w:fill="FFFFFF"/>
            <w:vAlign w:val="center"/>
          </w:tcPr>
          <w:p w:rsidR="00EE4616" w:rsidRPr="001448C9" w:rsidRDefault="00EE4616" w:rsidP="00EE4616">
            <w:pPr>
              <w:autoSpaceDE w:val="0"/>
              <w:autoSpaceDN w:val="0"/>
              <w:adjustRightInd w:val="0"/>
              <w:ind w:left="60" w:right="60"/>
              <w:jc w:val="center"/>
              <w:rPr>
                <w:color w:val="000000"/>
                <w:sz w:val="16"/>
                <w:szCs w:val="16"/>
              </w:rPr>
            </w:pPr>
            <w:r w:rsidRPr="001448C9">
              <w:rPr>
                <w:color w:val="000000"/>
                <w:sz w:val="16"/>
                <w:szCs w:val="16"/>
                <w:lang w:val="id-ID"/>
              </w:rPr>
              <w:t>.</w:t>
            </w:r>
            <w:r w:rsidRPr="001448C9">
              <w:rPr>
                <w:color w:val="000000"/>
                <w:sz w:val="16"/>
                <w:szCs w:val="16"/>
              </w:rPr>
              <w:t>000</w:t>
            </w:r>
          </w:p>
        </w:tc>
      </w:tr>
      <w:tr w:rsidR="00EE4616" w:rsidRPr="001448C9" w:rsidTr="00EE4616">
        <w:trPr>
          <w:gridAfter w:val="1"/>
          <w:wAfter w:w="1696" w:type="dxa"/>
          <w:cantSplit/>
        </w:trPr>
        <w:tc>
          <w:tcPr>
            <w:tcW w:w="1276" w:type="dxa"/>
            <w:tcBorders>
              <w:top w:val="nil"/>
              <w:left w:val="nil"/>
              <w:right w:val="nil"/>
            </w:tcBorders>
            <w:shd w:val="clear" w:color="auto" w:fill="FFFFFF"/>
          </w:tcPr>
          <w:p w:rsidR="00EE4616" w:rsidRPr="001448C9" w:rsidRDefault="00EE4616" w:rsidP="000E337A">
            <w:pPr>
              <w:autoSpaceDE w:val="0"/>
              <w:autoSpaceDN w:val="0"/>
              <w:adjustRightInd w:val="0"/>
              <w:rPr>
                <w:color w:val="000000"/>
                <w:sz w:val="16"/>
                <w:szCs w:val="16"/>
              </w:rPr>
            </w:pPr>
          </w:p>
        </w:tc>
        <w:tc>
          <w:tcPr>
            <w:tcW w:w="1700" w:type="dxa"/>
            <w:tcBorders>
              <w:top w:val="nil"/>
              <w:left w:val="nil"/>
              <w:right w:val="nil"/>
            </w:tcBorders>
            <w:shd w:val="clear" w:color="auto" w:fill="FFFFFF"/>
          </w:tcPr>
          <w:p w:rsidR="00EE4616" w:rsidRPr="001448C9" w:rsidRDefault="00EE4616" w:rsidP="000E337A">
            <w:pPr>
              <w:autoSpaceDE w:val="0"/>
              <w:autoSpaceDN w:val="0"/>
              <w:adjustRightInd w:val="0"/>
              <w:ind w:left="60" w:right="60"/>
              <w:rPr>
                <w:color w:val="000000"/>
                <w:sz w:val="16"/>
                <w:szCs w:val="16"/>
                <w:lang w:val="id-ID"/>
              </w:rPr>
            </w:pPr>
            <w:r w:rsidRPr="001448C9">
              <w:rPr>
                <w:color w:val="000000"/>
                <w:sz w:val="16"/>
                <w:szCs w:val="16"/>
              </w:rPr>
              <w:t>P</w:t>
            </w:r>
            <w:r w:rsidRPr="001448C9">
              <w:rPr>
                <w:color w:val="000000"/>
                <w:sz w:val="16"/>
                <w:szCs w:val="16"/>
                <w:lang w:val="id-ID"/>
              </w:rPr>
              <w:t xml:space="preserve">roblem solving </w:t>
            </w:r>
          </w:p>
        </w:tc>
        <w:tc>
          <w:tcPr>
            <w:tcW w:w="1275" w:type="dxa"/>
            <w:tcBorders>
              <w:top w:val="nil"/>
              <w:left w:val="nil"/>
              <w:right w:val="nil"/>
            </w:tcBorders>
            <w:shd w:val="clear" w:color="auto" w:fill="FFFFFF"/>
            <w:vAlign w:val="center"/>
          </w:tcPr>
          <w:p w:rsidR="00EE4616" w:rsidRPr="001448C9" w:rsidRDefault="00EE4616" w:rsidP="000E337A">
            <w:pPr>
              <w:autoSpaceDE w:val="0"/>
              <w:autoSpaceDN w:val="0"/>
              <w:adjustRightInd w:val="0"/>
              <w:ind w:left="60" w:right="60"/>
              <w:jc w:val="right"/>
              <w:rPr>
                <w:color w:val="000000"/>
                <w:sz w:val="16"/>
                <w:szCs w:val="16"/>
              </w:rPr>
            </w:pPr>
            <w:r w:rsidRPr="001448C9">
              <w:rPr>
                <w:color w:val="000000"/>
                <w:sz w:val="16"/>
                <w:szCs w:val="16"/>
              </w:rPr>
              <w:t>1539</w:t>
            </w:r>
            <w:r w:rsidRPr="001448C9">
              <w:rPr>
                <w:color w:val="000000"/>
                <w:sz w:val="16"/>
                <w:szCs w:val="16"/>
                <w:lang w:val="id-ID"/>
              </w:rPr>
              <w:t>.</w:t>
            </w:r>
            <w:r w:rsidRPr="001448C9">
              <w:rPr>
                <w:color w:val="000000"/>
                <w:sz w:val="16"/>
                <w:szCs w:val="16"/>
              </w:rPr>
              <w:t>103</w:t>
            </w:r>
          </w:p>
        </w:tc>
        <w:tc>
          <w:tcPr>
            <w:tcW w:w="568" w:type="dxa"/>
            <w:tcBorders>
              <w:top w:val="nil"/>
              <w:left w:val="nil"/>
              <w:right w:val="nil"/>
            </w:tcBorders>
            <w:shd w:val="clear" w:color="auto" w:fill="FFFFFF"/>
            <w:vAlign w:val="center"/>
          </w:tcPr>
          <w:p w:rsidR="00EE4616" w:rsidRPr="001448C9" w:rsidRDefault="00EE4616" w:rsidP="00EE4616">
            <w:pPr>
              <w:autoSpaceDE w:val="0"/>
              <w:autoSpaceDN w:val="0"/>
              <w:adjustRightInd w:val="0"/>
              <w:ind w:left="60" w:right="60"/>
              <w:jc w:val="center"/>
              <w:rPr>
                <w:color w:val="000000"/>
                <w:sz w:val="16"/>
                <w:szCs w:val="16"/>
              </w:rPr>
            </w:pPr>
            <w:r w:rsidRPr="001448C9">
              <w:rPr>
                <w:color w:val="000000"/>
                <w:sz w:val="16"/>
                <w:szCs w:val="16"/>
              </w:rPr>
              <w:t>1</w:t>
            </w:r>
          </w:p>
        </w:tc>
        <w:tc>
          <w:tcPr>
            <w:tcW w:w="1431" w:type="dxa"/>
            <w:tcBorders>
              <w:top w:val="nil"/>
              <w:left w:val="nil"/>
              <w:right w:val="nil"/>
            </w:tcBorders>
            <w:shd w:val="clear" w:color="auto" w:fill="FFFFFF"/>
            <w:vAlign w:val="center"/>
          </w:tcPr>
          <w:p w:rsidR="00EE4616" w:rsidRPr="001448C9" w:rsidRDefault="00EE4616" w:rsidP="00EE4616">
            <w:pPr>
              <w:autoSpaceDE w:val="0"/>
              <w:autoSpaceDN w:val="0"/>
              <w:adjustRightInd w:val="0"/>
              <w:ind w:left="60" w:right="60"/>
              <w:jc w:val="center"/>
              <w:rPr>
                <w:color w:val="000000"/>
                <w:sz w:val="16"/>
                <w:szCs w:val="16"/>
              </w:rPr>
            </w:pPr>
            <w:r w:rsidRPr="001448C9">
              <w:rPr>
                <w:color w:val="000000"/>
                <w:sz w:val="16"/>
                <w:szCs w:val="16"/>
              </w:rPr>
              <w:t>1539</w:t>
            </w:r>
            <w:r w:rsidRPr="001448C9">
              <w:rPr>
                <w:color w:val="000000"/>
                <w:sz w:val="16"/>
                <w:szCs w:val="16"/>
                <w:lang w:val="id-ID"/>
              </w:rPr>
              <w:t>.</w:t>
            </w:r>
            <w:r w:rsidRPr="001448C9">
              <w:rPr>
                <w:color w:val="000000"/>
                <w:sz w:val="16"/>
                <w:szCs w:val="16"/>
              </w:rPr>
              <w:t>103</w:t>
            </w:r>
          </w:p>
        </w:tc>
        <w:tc>
          <w:tcPr>
            <w:tcW w:w="1213" w:type="dxa"/>
            <w:tcBorders>
              <w:top w:val="nil"/>
              <w:left w:val="nil"/>
              <w:right w:val="nil"/>
            </w:tcBorders>
            <w:shd w:val="clear" w:color="auto" w:fill="FFFFFF"/>
            <w:vAlign w:val="center"/>
          </w:tcPr>
          <w:p w:rsidR="00EE4616" w:rsidRPr="001448C9" w:rsidRDefault="00EE4616" w:rsidP="00EE4616">
            <w:pPr>
              <w:autoSpaceDE w:val="0"/>
              <w:autoSpaceDN w:val="0"/>
              <w:adjustRightInd w:val="0"/>
              <w:ind w:left="60" w:right="60"/>
              <w:jc w:val="center"/>
              <w:rPr>
                <w:color w:val="000000"/>
                <w:sz w:val="16"/>
                <w:szCs w:val="16"/>
              </w:rPr>
            </w:pPr>
            <w:r w:rsidRPr="001448C9">
              <w:rPr>
                <w:color w:val="000000"/>
                <w:sz w:val="16"/>
                <w:szCs w:val="16"/>
              </w:rPr>
              <w:t>70</w:t>
            </w:r>
            <w:r w:rsidRPr="001448C9">
              <w:rPr>
                <w:color w:val="000000"/>
                <w:sz w:val="16"/>
                <w:szCs w:val="16"/>
                <w:lang w:val="id-ID"/>
              </w:rPr>
              <w:t>.</w:t>
            </w:r>
            <w:r w:rsidRPr="001448C9">
              <w:rPr>
                <w:color w:val="000000"/>
                <w:sz w:val="16"/>
                <w:szCs w:val="16"/>
              </w:rPr>
              <w:t>172</w:t>
            </w:r>
          </w:p>
        </w:tc>
        <w:tc>
          <w:tcPr>
            <w:tcW w:w="758" w:type="dxa"/>
            <w:tcBorders>
              <w:top w:val="nil"/>
              <w:left w:val="nil"/>
              <w:right w:val="nil"/>
            </w:tcBorders>
            <w:shd w:val="clear" w:color="auto" w:fill="FFFFFF"/>
            <w:vAlign w:val="center"/>
          </w:tcPr>
          <w:p w:rsidR="00EE4616" w:rsidRPr="001448C9" w:rsidRDefault="00EE4616" w:rsidP="00EE4616">
            <w:pPr>
              <w:autoSpaceDE w:val="0"/>
              <w:autoSpaceDN w:val="0"/>
              <w:adjustRightInd w:val="0"/>
              <w:ind w:left="60" w:right="60"/>
              <w:jc w:val="center"/>
              <w:rPr>
                <w:color w:val="000000"/>
                <w:sz w:val="16"/>
                <w:szCs w:val="16"/>
              </w:rPr>
            </w:pPr>
            <w:r w:rsidRPr="001448C9">
              <w:rPr>
                <w:color w:val="000000"/>
                <w:sz w:val="16"/>
                <w:szCs w:val="16"/>
                <w:lang w:val="id-ID"/>
              </w:rPr>
              <w:t>.</w:t>
            </w:r>
            <w:r w:rsidRPr="001448C9">
              <w:rPr>
                <w:color w:val="000000"/>
                <w:sz w:val="16"/>
                <w:szCs w:val="16"/>
              </w:rPr>
              <w:t>000</w:t>
            </w:r>
          </w:p>
        </w:tc>
      </w:tr>
    </w:tbl>
    <w:p w:rsidR="00EE4616" w:rsidRPr="00D40D10" w:rsidRDefault="00EE4616" w:rsidP="00EE4616">
      <w:pPr>
        <w:tabs>
          <w:tab w:val="left" w:pos="7005"/>
        </w:tabs>
        <w:jc w:val="both"/>
        <w:rPr>
          <w:lang w:val="id-ID"/>
        </w:rPr>
      </w:pPr>
    </w:p>
    <w:tbl>
      <w:tblPr>
        <w:tblW w:w="8222" w:type="dxa"/>
        <w:tblInd w:w="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2"/>
        <w:gridCol w:w="992"/>
        <w:gridCol w:w="993"/>
        <w:gridCol w:w="1276"/>
        <w:gridCol w:w="992"/>
        <w:gridCol w:w="810"/>
        <w:gridCol w:w="1174"/>
        <w:gridCol w:w="993"/>
      </w:tblGrid>
      <w:tr w:rsidR="00EE4616" w:rsidRPr="0022312E" w:rsidTr="00EE4616">
        <w:trPr>
          <w:cantSplit/>
        </w:trPr>
        <w:tc>
          <w:tcPr>
            <w:tcW w:w="8222" w:type="dxa"/>
            <w:gridSpan w:val="8"/>
            <w:tcBorders>
              <w:top w:val="nil"/>
              <w:left w:val="nil"/>
              <w:bottom w:val="nil"/>
              <w:right w:val="nil"/>
            </w:tcBorders>
            <w:shd w:val="clear" w:color="auto" w:fill="FFFFFF"/>
            <w:vAlign w:val="center"/>
          </w:tcPr>
          <w:p w:rsidR="00EE4616" w:rsidRPr="0022312E" w:rsidRDefault="00EE4616" w:rsidP="00EE4616">
            <w:pPr>
              <w:autoSpaceDE w:val="0"/>
              <w:autoSpaceDN w:val="0"/>
              <w:adjustRightInd w:val="0"/>
              <w:ind w:left="60" w:right="60"/>
              <w:jc w:val="center"/>
              <w:rPr>
                <w:color w:val="000000"/>
                <w:sz w:val="16"/>
                <w:szCs w:val="16"/>
              </w:rPr>
            </w:pPr>
            <w:r w:rsidRPr="00EE4616">
              <w:rPr>
                <w:bCs/>
                <w:color w:val="000000"/>
                <w:szCs w:val="16"/>
                <w:lang w:val="id-ID"/>
              </w:rPr>
              <w:t xml:space="preserve">Tabel 8. </w:t>
            </w:r>
            <w:proofErr w:type="spellStart"/>
            <w:r w:rsidRPr="00EE4616">
              <w:rPr>
                <w:bCs/>
                <w:color w:val="000000"/>
                <w:szCs w:val="16"/>
              </w:rPr>
              <w:t>Pairwise</w:t>
            </w:r>
            <w:proofErr w:type="spellEnd"/>
            <w:r w:rsidRPr="00EE4616">
              <w:rPr>
                <w:bCs/>
                <w:color w:val="000000"/>
                <w:szCs w:val="16"/>
              </w:rPr>
              <w:t xml:space="preserve"> </w:t>
            </w:r>
            <w:r w:rsidRPr="00EE4616">
              <w:rPr>
                <w:bCs/>
                <w:color w:val="000000"/>
                <w:szCs w:val="16"/>
                <w:lang w:val="id-ID"/>
              </w:rPr>
              <w:t>C</w:t>
            </w:r>
            <w:proofErr w:type="spellStart"/>
            <w:r w:rsidRPr="00EE4616">
              <w:rPr>
                <w:bCs/>
                <w:color w:val="000000"/>
                <w:szCs w:val="16"/>
              </w:rPr>
              <w:t>omparisons</w:t>
            </w:r>
            <w:proofErr w:type="spellEnd"/>
          </w:p>
        </w:tc>
      </w:tr>
      <w:tr w:rsidR="00EE4616" w:rsidRPr="0022312E" w:rsidTr="00EE4616">
        <w:trPr>
          <w:cantSplit/>
        </w:trPr>
        <w:tc>
          <w:tcPr>
            <w:tcW w:w="992" w:type="dxa"/>
            <w:vMerge w:val="restart"/>
            <w:tcBorders>
              <w:top w:val="single" w:sz="8" w:space="0" w:color="auto"/>
              <w:left w:val="nil"/>
              <w:bottom w:val="single" w:sz="18" w:space="0" w:color="000000"/>
              <w:right w:val="nil"/>
            </w:tcBorders>
            <w:shd w:val="clear" w:color="auto" w:fill="FFFFFF"/>
            <w:vAlign w:val="bottom"/>
          </w:tcPr>
          <w:p w:rsidR="00EE4616" w:rsidRPr="0022312E" w:rsidRDefault="00EE4616" w:rsidP="000E337A">
            <w:pPr>
              <w:autoSpaceDE w:val="0"/>
              <w:autoSpaceDN w:val="0"/>
              <w:adjustRightInd w:val="0"/>
              <w:ind w:left="60" w:right="60"/>
              <w:rPr>
                <w:color w:val="000000"/>
                <w:sz w:val="16"/>
                <w:szCs w:val="16"/>
              </w:rPr>
            </w:pPr>
            <w:r w:rsidRPr="0022312E">
              <w:rPr>
                <w:color w:val="000000"/>
                <w:sz w:val="16"/>
                <w:szCs w:val="16"/>
              </w:rPr>
              <w:t>Dependent Variable</w:t>
            </w:r>
          </w:p>
        </w:tc>
        <w:tc>
          <w:tcPr>
            <w:tcW w:w="992" w:type="dxa"/>
            <w:vMerge w:val="restart"/>
            <w:tcBorders>
              <w:top w:val="single" w:sz="8" w:space="0" w:color="auto"/>
              <w:left w:val="nil"/>
              <w:bottom w:val="nil"/>
              <w:right w:val="nil"/>
            </w:tcBorders>
            <w:shd w:val="clear" w:color="auto" w:fill="FFFFFF"/>
            <w:vAlign w:val="bottom"/>
          </w:tcPr>
          <w:p w:rsidR="00EE4616" w:rsidRPr="0022312E" w:rsidRDefault="00EE4616" w:rsidP="000E337A">
            <w:pPr>
              <w:autoSpaceDE w:val="0"/>
              <w:autoSpaceDN w:val="0"/>
              <w:adjustRightInd w:val="0"/>
              <w:ind w:left="60" w:right="60"/>
              <w:rPr>
                <w:color w:val="000000"/>
                <w:sz w:val="16"/>
                <w:szCs w:val="16"/>
              </w:rPr>
            </w:pPr>
            <w:r w:rsidRPr="0022312E">
              <w:rPr>
                <w:color w:val="000000"/>
                <w:sz w:val="16"/>
                <w:szCs w:val="16"/>
              </w:rPr>
              <w:t xml:space="preserve">(I) </w:t>
            </w:r>
            <w:proofErr w:type="spellStart"/>
            <w:r w:rsidRPr="0022312E">
              <w:rPr>
                <w:color w:val="000000"/>
                <w:sz w:val="16"/>
                <w:szCs w:val="16"/>
              </w:rPr>
              <w:t>klp</w:t>
            </w:r>
            <w:proofErr w:type="spellEnd"/>
          </w:p>
        </w:tc>
        <w:tc>
          <w:tcPr>
            <w:tcW w:w="993" w:type="dxa"/>
            <w:vMerge w:val="restart"/>
            <w:tcBorders>
              <w:top w:val="single" w:sz="8" w:space="0" w:color="auto"/>
              <w:left w:val="nil"/>
              <w:bottom w:val="nil"/>
              <w:right w:val="nil"/>
            </w:tcBorders>
            <w:shd w:val="clear" w:color="auto" w:fill="FFFFFF"/>
            <w:vAlign w:val="bottom"/>
          </w:tcPr>
          <w:p w:rsidR="00EE4616" w:rsidRPr="0022312E" w:rsidRDefault="00EE4616" w:rsidP="000E337A">
            <w:pPr>
              <w:autoSpaceDE w:val="0"/>
              <w:autoSpaceDN w:val="0"/>
              <w:adjustRightInd w:val="0"/>
              <w:ind w:left="60" w:right="60"/>
              <w:rPr>
                <w:color w:val="000000"/>
                <w:sz w:val="16"/>
                <w:szCs w:val="16"/>
              </w:rPr>
            </w:pPr>
            <w:r w:rsidRPr="0022312E">
              <w:rPr>
                <w:color w:val="000000"/>
                <w:sz w:val="16"/>
                <w:szCs w:val="16"/>
              </w:rPr>
              <w:t xml:space="preserve">(J) </w:t>
            </w:r>
            <w:proofErr w:type="spellStart"/>
            <w:r w:rsidRPr="0022312E">
              <w:rPr>
                <w:color w:val="000000"/>
                <w:sz w:val="16"/>
                <w:szCs w:val="16"/>
              </w:rPr>
              <w:t>klp</w:t>
            </w:r>
            <w:proofErr w:type="spellEnd"/>
          </w:p>
        </w:tc>
        <w:tc>
          <w:tcPr>
            <w:tcW w:w="1276" w:type="dxa"/>
            <w:vMerge w:val="restart"/>
            <w:tcBorders>
              <w:top w:val="single" w:sz="8" w:space="0" w:color="auto"/>
              <w:left w:val="nil"/>
              <w:right w:val="nil"/>
            </w:tcBorders>
            <w:shd w:val="clear" w:color="auto" w:fill="FFFFFF"/>
            <w:vAlign w:val="bottom"/>
          </w:tcPr>
          <w:p w:rsidR="00EE4616" w:rsidRPr="0022312E" w:rsidRDefault="00EE4616" w:rsidP="000E337A">
            <w:pPr>
              <w:autoSpaceDE w:val="0"/>
              <w:autoSpaceDN w:val="0"/>
              <w:adjustRightInd w:val="0"/>
              <w:ind w:left="60" w:right="60"/>
              <w:jc w:val="center"/>
              <w:rPr>
                <w:color w:val="000000"/>
                <w:sz w:val="16"/>
                <w:szCs w:val="16"/>
              </w:rPr>
            </w:pPr>
            <w:r w:rsidRPr="0022312E">
              <w:rPr>
                <w:color w:val="000000"/>
                <w:sz w:val="16"/>
                <w:szCs w:val="16"/>
              </w:rPr>
              <w:t>Mean Difference (I-J)</w:t>
            </w:r>
          </w:p>
        </w:tc>
        <w:tc>
          <w:tcPr>
            <w:tcW w:w="992" w:type="dxa"/>
            <w:vMerge w:val="restart"/>
            <w:tcBorders>
              <w:top w:val="single" w:sz="8" w:space="0" w:color="auto"/>
              <w:left w:val="nil"/>
              <w:right w:val="nil"/>
            </w:tcBorders>
            <w:shd w:val="clear" w:color="auto" w:fill="FFFFFF"/>
            <w:vAlign w:val="bottom"/>
          </w:tcPr>
          <w:p w:rsidR="00EE4616" w:rsidRPr="0022312E" w:rsidRDefault="00EE4616" w:rsidP="000E337A">
            <w:pPr>
              <w:autoSpaceDE w:val="0"/>
              <w:autoSpaceDN w:val="0"/>
              <w:adjustRightInd w:val="0"/>
              <w:ind w:left="60" w:right="60"/>
              <w:jc w:val="center"/>
              <w:rPr>
                <w:color w:val="000000"/>
                <w:sz w:val="16"/>
                <w:szCs w:val="16"/>
              </w:rPr>
            </w:pPr>
            <w:r w:rsidRPr="0022312E">
              <w:rPr>
                <w:color w:val="000000"/>
                <w:sz w:val="16"/>
                <w:szCs w:val="16"/>
              </w:rPr>
              <w:t>Std. Error</w:t>
            </w:r>
          </w:p>
        </w:tc>
        <w:tc>
          <w:tcPr>
            <w:tcW w:w="810" w:type="dxa"/>
            <w:vMerge w:val="restart"/>
            <w:tcBorders>
              <w:top w:val="single" w:sz="8" w:space="0" w:color="auto"/>
              <w:left w:val="nil"/>
              <w:right w:val="nil"/>
            </w:tcBorders>
            <w:shd w:val="clear" w:color="auto" w:fill="FFFFFF"/>
            <w:vAlign w:val="bottom"/>
          </w:tcPr>
          <w:p w:rsidR="00EE4616" w:rsidRPr="0022312E" w:rsidRDefault="00EE4616" w:rsidP="000E337A">
            <w:pPr>
              <w:autoSpaceDE w:val="0"/>
              <w:autoSpaceDN w:val="0"/>
              <w:adjustRightInd w:val="0"/>
              <w:ind w:left="60" w:right="60"/>
              <w:jc w:val="center"/>
              <w:rPr>
                <w:color w:val="000000"/>
                <w:sz w:val="16"/>
                <w:szCs w:val="16"/>
              </w:rPr>
            </w:pPr>
            <w:proofErr w:type="spellStart"/>
            <w:r w:rsidRPr="0022312E">
              <w:rPr>
                <w:color w:val="000000"/>
                <w:sz w:val="16"/>
                <w:szCs w:val="16"/>
              </w:rPr>
              <w:t>Sig.</w:t>
            </w:r>
            <w:r w:rsidRPr="0022312E">
              <w:rPr>
                <w:color w:val="000000"/>
                <w:sz w:val="16"/>
                <w:szCs w:val="16"/>
                <w:vertAlign w:val="superscript"/>
              </w:rPr>
              <w:t>b</w:t>
            </w:r>
            <w:proofErr w:type="spellEnd"/>
          </w:p>
        </w:tc>
        <w:tc>
          <w:tcPr>
            <w:tcW w:w="2167" w:type="dxa"/>
            <w:gridSpan w:val="2"/>
            <w:tcBorders>
              <w:top w:val="single" w:sz="8" w:space="0" w:color="auto"/>
              <w:left w:val="nil"/>
              <w:right w:val="nil"/>
            </w:tcBorders>
            <w:shd w:val="clear" w:color="auto" w:fill="FFFFFF"/>
            <w:vAlign w:val="bottom"/>
          </w:tcPr>
          <w:p w:rsidR="00EE4616" w:rsidRPr="0022312E" w:rsidRDefault="00EE4616" w:rsidP="000E337A">
            <w:pPr>
              <w:autoSpaceDE w:val="0"/>
              <w:autoSpaceDN w:val="0"/>
              <w:adjustRightInd w:val="0"/>
              <w:ind w:left="60" w:right="60"/>
              <w:jc w:val="center"/>
              <w:rPr>
                <w:color w:val="000000"/>
                <w:sz w:val="16"/>
                <w:szCs w:val="16"/>
              </w:rPr>
            </w:pPr>
            <w:r w:rsidRPr="0022312E">
              <w:rPr>
                <w:color w:val="000000"/>
                <w:sz w:val="16"/>
                <w:szCs w:val="16"/>
              </w:rPr>
              <w:t xml:space="preserve">95% Confidence Interval for </w:t>
            </w:r>
            <w:proofErr w:type="spellStart"/>
            <w:r w:rsidRPr="0022312E">
              <w:rPr>
                <w:color w:val="000000"/>
                <w:sz w:val="16"/>
                <w:szCs w:val="16"/>
              </w:rPr>
              <w:t>Difference</w:t>
            </w:r>
            <w:r w:rsidRPr="0022312E">
              <w:rPr>
                <w:color w:val="000000"/>
                <w:sz w:val="16"/>
                <w:szCs w:val="16"/>
                <w:vertAlign w:val="superscript"/>
              </w:rPr>
              <w:t>b</w:t>
            </w:r>
            <w:proofErr w:type="spellEnd"/>
          </w:p>
        </w:tc>
      </w:tr>
      <w:tr w:rsidR="00EE4616" w:rsidRPr="0022312E" w:rsidTr="00EE4616">
        <w:trPr>
          <w:cantSplit/>
        </w:trPr>
        <w:tc>
          <w:tcPr>
            <w:tcW w:w="992" w:type="dxa"/>
            <w:vMerge/>
            <w:tcBorders>
              <w:top w:val="single" w:sz="16" w:space="0" w:color="000000"/>
              <w:left w:val="nil"/>
              <w:bottom w:val="single" w:sz="8" w:space="0" w:color="auto"/>
              <w:right w:val="nil"/>
            </w:tcBorders>
            <w:shd w:val="clear" w:color="auto" w:fill="FFFFFF"/>
            <w:vAlign w:val="bottom"/>
          </w:tcPr>
          <w:p w:rsidR="00EE4616" w:rsidRPr="0022312E" w:rsidRDefault="00EE4616" w:rsidP="000E337A">
            <w:pPr>
              <w:autoSpaceDE w:val="0"/>
              <w:autoSpaceDN w:val="0"/>
              <w:adjustRightInd w:val="0"/>
              <w:rPr>
                <w:color w:val="000000"/>
                <w:sz w:val="16"/>
                <w:szCs w:val="16"/>
              </w:rPr>
            </w:pPr>
          </w:p>
        </w:tc>
        <w:tc>
          <w:tcPr>
            <w:tcW w:w="992" w:type="dxa"/>
            <w:vMerge/>
            <w:tcBorders>
              <w:top w:val="single" w:sz="16" w:space="0" w:color="000000"/>
              <w:left w:val="nil"/>
              <w:bottom w:val="single" w:sz="8" w:space="0" w:color="auto"/>
              <w:right w:val="nil"/>
            </w:tcBorders>
            <w:shd w:val="clear" w:color="auto" w:fill="FFFFFF"/>
            <w:vAlign w:val="bottom"/>
          </w:tcPr>
          <w:p w:rsidR="00EE4616" w:rsidRPr="0022312E" w:rsidRDefault="00EE4616" w:rsidP="000E337A">
            <w:pPr>
              <w:autoSpaceDE w:val="0"/>
              <w:autoSpaceDN w:val="0"/>
              <w:adjustRightInd w:val="0"/>
              <w:rPr>
                <w:color w:val="000000"/>
                <w:sz w:val="16"/>
                <w:szCs w:val="16"/>
              </w:rPr>
            </w:pPr>
          </w:p>
        </w:tc>
        <w:tc>
          <w:tcPr>
            <w:tcW w:w="993" w:type="dxa"/>
            <w:vMerge/>
            <w:tcBorders>
              <w:top w:val="single" w:sz="16" w:space="0" w:color="000000"/>
              <w:left w:val="nil"/>
              <w:bottom w:val="single" w:sz="8" w:space="0" w:color="auto"/>
              <w:right w:val="nil"/>
            </w:tcBorders>
            <w:shd w:val="clear" w:color="auto" w:fill="FFFFFF"/>
            <w:vAlign w:val="bottom"/>
          </w:tcPr>
          <w:p w:rsidR="00EE4616" w:rsidRPr="0022312E" w:rsidRDefault="00EE4616" w:rsidP="000E337A">
            <w:pPr>
              <w:autoSpaceDE w:val="0"/>
              <w:autoSpaceDN w:val="0"/>
              <w:adjustRightInd w:val="0"/>
              <w:rPr>
                <w:color w:val="000000"/>
                <w:sz w:val="16"/>
                <w:szCs w:val="16"/>
              </w:rPr>
            </w:pPr>
          </w:p>
        </w:tc>
        <w:tc>
          <w:tcPr>
            <w:tcW w:w="1276" w:type="dxa"/>
            <w:vMerge/>
            <w:tcBorders>
              <w:top w:val="single" w:sz="16" w:space="0" w:color="000000"/>
              <w:left w:val="nil"/>
              <w:right w:val="nil"/>
            </w:tcBorders>
            <w:shd w:val="clear" w:color="auto" w:fill="FFFFFF"/>
            <w:vAlign w:val="bottom"/>
          </w:tcPr>
          <w:p w:rsidR="00EE4616" w:rsidRPr="0022312E" w:rsidRDefault="00EE4616" w:rsidP="000E337A">
            <w:pPr>
              <w:autoSpaceDE w:val="0"/>
              <w:autoSpaceDN w:val="0"/>
              <w:adjustRightInd w:val="0"/>
              <w:rPr>
                <w:color w:val="000000"/>
                <w:sz w:val="16"/>
                <w:szCs w:val="16"/>
              </w:rPr>
            </w:pPr>
          </w:p>
        </w:tc>
        <w:tc>
          <w:tcPr>
            <w:tcW w:w="992" w:type="dxa"/>
            <w:vMerge/>
            <w:tcBorders>
              <w:top w:val="single" w:sz="16" w:space="0" w:color="000000"/>
              <w:left w:val="nil"/>
              <w:right w:val="nil"/>
            </w:tcBorders>
            <w:shd w:val="clear" w:color="auto" w:fill="FFFFFF"/>
            <w:vAlign w:val="bottom"/>
          </w:tcPr>
          <w:p w:rsidR="00EE4616" w:rsidRPr="0022312E" w:rsidRDefault="00EE4616" w:rsidP="000E337A">
            <w:pPr>
              <w:autoSpaceDE w:val="0"/>
              <w:autoSpaceDN w:val="0"/>
              <w:adjustRightInd w:val="0"/>
              <w:rPr>
                <w:color w:val="000000"/>
                <w:sz w:val="16"/>
                <w:szCs w:val="16"/>
              </w:rPr>
            </w:pPr>
          </w:p>
        </w:tc>
        <w:tc>
          <w:tcPr>
            <w:tcW w:w="810" w:type="dxa"/>
            <w:vMerge/>
            <w:tcBorders>
              <w:top w:val="single" w:sz="16" w:space="0" w:color="000000"/>
              <w:left w:val="nil"/>
              <w:right w:val="nil"/>
            </w:tcBorders>
            <w:shd w:val="clear" w:color="auto" w:fill="FFFFFF"/>
            <w:vAlign w:val="bottom"/>
          </w:tcPr>
          <w:p w:rsidR="00EE4616" w:rsidRPr="0022312E" w:rsidRDefault="00EE4616" w:rsidP="000E337A">
            <w:pPr>
              <w:autoSpaceDE w:val="0"/>
              <w:autoSpaceDN w:val="0"/>
              <w:adjustRightInd w:val="0"/>
              <w:rPr>
                <w:color w:val="000000"/>
                <w:sz w:val="16"/>
                <w:szCs w:val="16"/>
              </w:rPr>
            </w:pPr>
          </w:p>
        </w:tc>
        <w:tc>
          <w:tcPr>
            <w:tcW w:w="1174" w:type="dxa"/>
            <w:tcBorders>
              <w:left w:val="nil"/>
              <w:bottom w:val="single" w:sz="4" w:space="0" w:color="auto"/>
              <w:right w:val="nil"/>
            </w:tcBorders>
            <w:shd w:val="clear" w:color="auto" w:fill="FFFFFF"/>
            <w:vAlign w:val="bottom"/>
          </w:tcPr>
          <w:p w:rsidR="00EE4616" w:rsidRPr="0022312E" w:rsidRDefault="00EE4616" w:rsidP="000E337A">
            <w:pPr>
              <w:autoSpaceDE w:val="0"/>
              <w:autoSpaceDN w:val="0"/>
              <w:adjustRightInd w:val="0"/>
              <w:ind w:left="60" w:right="60"/>
              <w:jc w:val="center"/>
              <w:rPr>
                <w:color w:val="000000"/>
                <w:sz w:val="16"/>
                <w:szCs w:val="16"/>
              </w:rPr>
            </w:pPr>
            <w:r w:rsidRPr="0022312E">
              <w:rPr>
                <w:color w:val="000000"/>
                <w:sz w:val="16"/>
                <w:szCs w:val="16"/>
              </w:rPr>
              <w:t>Lower Bound</w:t>
            </w:r>
          </w:p>
        </w:tc>
        <w:tc>
          <w:tcPr>
            <w:tcW w:w="993" w:type="dxa"/>
            <w:tcBorders>
              <w:left w:val="nil"/>
              <w:bottom w:val="single" w:sz="4" w:space="0" w:color="auto"/>
              <w:right w:val="nil"/>
            </w:tcBorders>
            <w:shd w:val="clear" w:color="auto" w:fill="FFFFFF"/>
            <w:vAlign w:val="bottom"/>
          </w:tcPr>
          <w:p w:rsidR="00EE4616" w:rsidRPr="0022312E" w:rsidRDefault="00EE4616" w:rsidP="000E337A">
            <w:pPr>
              <w:autoSpaceDE w:val="0"/>
              <w:autoSpaceDN w:val="0"/>
              <w:adjustRightInd w:val="0"/>
              <w:ind w:left="60" w:right="60"/>
              <w:jc w:val="center"/>
              <w:rPr>
                <w:color w:val="000000"/>
                <w:sz w:val="16"/>
                <w:szCs w:val="16"/>
              </w:rPr>
            </w:pPr>
            <w:r w:rsidRPr="0022312E">
              <w:rPr>
                <w:color w:val="000000"/>
                <w:sz w:val="16"/>
                <w:szCs w:val="16"/>
              </w:rPr>
              <w:t>Upper Bound</w:t>
            </w:r>
          </w:p>
        </w:tc>
      </w:tr>
      <w:tr w:rsidR="00EE4616" w:rsidRPr="0022312E" w:rsidTr="00EE4616">
        <w:trPr>
          <w:cantSplit/>
        </w:trPr>
        <w:tc>
          <w:tcPr>
            <w:tcW w:w="992" w:type="dxa"/>
            <w:vMerge w:val="restart"/>
            <w:tcBorders>
              <w:top w:val="single" w:sz="8" w:space="0" w:color="auto"/>
              <w:left w:val="nil"/>
              <w:bottom w:val="single" w:sz="18" w:space="0" w:color="000000"/>
              <w:right w:val="nil"/>
            </w:tcBorders>
            <w:shd w:val="clear" w:color="auto" w:fill="FFFFFF"/>
          </w:tcPr>
          <w:p w:rsidR="00EE4616" w:rsidRPr="0022312E" w:rsidRDefault="00EE4616" w:rsidP="000E337A">
            <w:pPr>
              <w:autoSpaceDE w:val="0"/>
              <w:autoSpaceDN w:val="0"/>
              <w:adjustRightInd w:val="0"/>
              <w:ind w:left="60" w:right="60"/>
              <w:rPr>
                <w:color w:val="000000"/>
                <w:sz w:val="16"/>
                <w:szCs w:val="16"/>
                <w:lang w:val="id-ID"/>
              </w:rPr>
            </w:pPr>
            <w:proofErr w:type="spellStart"/>
            <w:r w:rsidRPr="0022312E">
              <w:rPr>
                <w:color w:val="000000"/>
                <w:sz w:val="16"/>
                <w:szCs w:val="16"/>
              </w:rPr>
              <w:t>Ict</w:t>
            </w:r>
            <w:proofErr w:type="spellEnd"/>
            <w:r w:rsidRPr="0022312E">
              <w:rPr>
                <w:color w:val="000000"/>
                <w:sz w:val="16"/>
                <w:szCs w:val="16"/>
                <w:lang w:val="id-ID"/>
              </w:rPr>
              <w:t xml:space="preserve"> literasi</w:t>
            </w:r>
          </w:p>
        </w:tc>
        <w:tc>
          <w:tcPr>
            <w:tcW w:w="992" w:type="dxa"/>
            <w:tcBorders>
              <w:top w:val="single" w:sz="8" w:space="0" w:color="auto"/>
              <w:left w:val="nil"/>
              <w:right w:val="nil"/>
            </w:tcBorders>
            <w:shd w:val="clear" w:color="auto" w:fill="FFFFFF"/>
          </w:tcPr>
          <w:p w:rsidR="00EE4616" w:rsidRPr="0022312E" w:rsidRDefault="00EE4616" w:rsidP="000E337A">
            <w:pPr>
              <w:autoSpaceDE w:val="0"/>
              <w:autoSpaceDN w:val="0"/>
              <w:adjustRightInd w:val="0"/>
              <w:ind w:left="60" w:right="60"/>
              <w:rPr>
                <w:color w:val="000000"/>
                <w:sz w:val="16"/>
                <w:szCs w:val="16"/>
              </w:rPr>
            </w:pPr>
            <w:r w:rsidRPr="0022312E">
              <w:rPr>
                <w:color w:val="000000"/>
                <w:sz w:val="16"/>
                <w:szCs w:val="16"/>
              </w:rPr>
              <w:t>Control</w:t>
            </w:r>
          </w:p>
        </w:tc>
        <w:tc>
          <w:tcPr>
            <w:tcW w:w="993" w:type="dxa"/>
            <w:tcBorders>
              <w:top w:val="single" w:sz="8" w:space="0" w:color="auto"/>
              <w:left w:val="nil"/>
              <w:right w:val="nil"/>
            </w:tcBorders>
            <w:shd w:val="clear" w:color="auto" w:fill="FFFFFF"/>
          </w:tcPr>
          <w:p w:rsidR="00EE4616" w:rsidRPr="0022312E" w:rsidRDefault="00EE4616" w:rsidP="000E337A">
            <w:pPr>
              <w:autoSpaceDE w:val="0"/>
              <w:autoSpaceDN w:val="0"/>
              <w:adjustRightInd w:val="0"/>
              <w:ind w:left="60" w:right="60"/>
              <w:rPr>
                <w:color w:val="000000"/>
                <w:sz w:val="16"/>
                <w:szCs w:val="16"/>
              </w:rPr>
            </w:pPr>
            <w:proofErr w:type="spellStart"/>
            <w:r w:rsidRPr="0022312E">
              <w:rPr>
                <w:color w:val="000000"/>
                <w:sz w:val="16"/>
                <w:szCs w:val="16"/>
              </w:rPr>
              <w:t>Eksperimn</w:t>
            </w:r>
            <w:proofErr w:type="spellEnd"/>
          </w:p>
        </w:tc>
        <w:tc>
          <w:tcPr>
            <w:tcW w:w="1276" w:type="dxa"/>
            <w:tcBorders>
              <w:top w:val="single" w:sz="8" w:space="0" w:color="auto"/>
              <w:left w:val="nil"/>
              <w:right w:val="nil"/>
            </w:tcBorders>
            <w:shd w:val="clear" w:color="auto" w:fill="FFFFFF"/>
            <w:vAlign w:val="center"/>
          </w:tcPr>
          <w:p w:rsidR="00EE4616" w:rsidRPr="0022312E" w:rsidRDefault="00EE4616" w:rsidP="00EE4616">
            <w:pPr>
              <w:autoSpaceDE w:val="0"/>
              <w:autoSpaceDN w:val="0"/>
              <w:adjustRightInd w:val="0"/>
              <w:ind w:left="60" w:right="60"/>
              <w:jc w:val="center"/>
              <w:rPr>
                <w:color w:val="000000"/>
                <w:sz w:val="16"/>
                <w:szCs w:val="16"/>
              </w:rPr>
            </w:pPr>
            <w:r w:rsidRPr="0022312E">
              <w:rPr>
                <w:color w:val="000000"/>
                <w:sz w:val="16"/>
                <w:szCs w:val="16"/>
              </w:rPr>
              <w:t>-5</w:t>
            </w:r>
            <w:r w:rsidRPr="0022312E">
              <w:rPr>
                <w:color w:val="000000"/>
                <w:sz w:val="16"/>
                <w:szCs w:val="16"/>
                <w:lang w:val="id-ID"/>
              </w:rPr>
              <w:t>.</w:t>
            </w:r>
            <w:r w:rsidRPr="0022312E">
              <w:rPr>
                <w:color w:val="000000"/>
                <w:sz w:val="16"/>
                <w:szCs w:val="16"/>
              </w:rPr>
              <w:t>680</w:t>
            </w:r>
            <w:r w:rsidRPr="0022312E">
              <w:rPr>
                <w:color w:val="000000"/>
                <w:sz w:val="16"/>
                <w:szCs w:val="16"/>
                <w:vertAlign w:val="superscript"/>
              </w:rPr>
              <w:t>*</w:t>
            </w:r>
          </w:p>
        </w:tc>
        <w:tc>
          <w:tcPr>
            <w:tcW w:w="992" w:type="dxa"/>
            <w:tcBorders>
              <w:top w:val="single" w:sz="8" w:space="0" w:color="auto"/>
              <w:left w:val="nil"/>
              <w:right w:val="nil"/>
            </w:tcBorders>
            <w:shd w:val="clear" w:color="auto" w:fill="FFFFFF"/>
            <w:vAlign w:val="center"/>
          </w:tcPr>
          <w:p w:rsidR="00EE4616" w:rsidRPr="0022312E" w:rsidRDefault="00EE4616" w:rsidP="00EE4616">
            <w:pPr>
              <w:autoSpaceDE w:val="0"/>
              <w:autoSpaceDN w:val="0"/>
              <w:adjustRightInd w:val="0"/>
              <w:ind w:left="60" w:right="60"/>
              <w:jc w:val="center"/>
              <w:rPr>
                <w:color w:val="000000"/>
                <w:sz w:val="16"/>
                <w:szCs w:val="16"/>
              </w:rPr>
            </w:pPr>
            <w:r w:rsidRPr="0022312E">
              <w:rPr>
                <w:color w:val="000000"/>
                <w:sz w:val="16"/>
                <w:szCs w:val="16"/>
                <w:lang w:val="id-ID"/>
              </w:rPr>
              <w:t>.</w:t>
            </w:r>
            <w:r w:rsidRPr="0022312E">
              <w:rPr>
                <w:color w:val="000000"/>
                <w:sz w:val="16"/>
                <w:szCs w:val="16"/>
              </w:rPr>
              <w:t>523</w:t>
            </w:r>
          </w:p>
        </w:tc>
        <w:tc>
          <w:tcPr>
            <w:tcW w:w="810" w:type="dxa"/>
            <w:tcBorders>
              <w:top w:val="single" w:sz="8" w:space="0" w:color="auto"/>
              <w:left w:val="nil"/>
              <w:right w:val="nil"/>
            </w:tcBorders>
            <w:shd w:val="clear" w:color="auto" w:fill="FFFFFF"/>
            <w:vAlign w:val="center"/>
          </w:tcPr>
          <w:p w:rsidR="00EE4616" w:rsidRPr="0022312E" w:rsidRDefault="00EE4616" w:rsidP="00EE4616">
            <w:pPr>
              <w:autoSpaceDE w:val="0"/>
              <w:autoSpaceDN w:val="0"/>
              <w:adjustRightInd w:val="0"/>
              <w:ind w:left="60" w:right="60"/>
              <w:jc w:val="center"/>
              <w:rPr>
                <w:color w:val="000000"/>
                <w:sz w:val="16"/>
                <w:szCs w:val="16"/>
              </w:rPr>
            </w:pPr>
            <w:r w:rsidRPr="0022312E">
              <w:rPr>
                <w:color w:val="000000"/>
                <w:sz w:val="16"/>
                <w:szCs w:val="16"/>
                <w:lang w:val="id-ID"/>
              </w:rPr>
              <w:t>.</w:t>
            </w:r>
            <w:r w:rsidRPr="0022312E">
              <w:rPr>
                <w:color w:val="000000"/>
                <w:sz w:val="16"/>
                <w:szCs w:val="16"/>
              </w:rPr>
              <w:t>000</w:t>
            </w:r>
          </w:p>
        </w:tc>
        <w:tc>
          <w:tcPr>
            <w:tcW w:w="1174" w:type="dxa"/>
            <w:tcBorders>
              <w:top w:val="single" w:sz="4" w:space="0" w:color="auto"/>
              <w:left w:val="nil"/>
              <w:right w:val="nil"/>
            </w:tcBorders>
            <w:shd w:val="clear" w:color="auto" w:fill="FFFFFF"/>
            <w:vAlign w:val="center"/>
          </w:tcPr>
          <w:p w:rsidR="00EE4616" w:rsidRPr="0022312E" w:rsidRDefault="00EE4616" w:rsidP="00EE4616">
            <w:pPr>
              <w:autoSpaceDE w:val="0"/>
              <w:autoSpaceDN w:val="0"/>
              <w:adjustRightInd w:val="0"/>
              <w:ind w:left="60" w:right="60"/>
              <w:jc w:val="center"/>
              <w:rPr>
                <w:color w:val="000000"/>
                <w:sz w:val="16"/>
                <w:szCs w:val="16"/>
              </w:rPr>
            </w:pPr>
            <w:r w:rsidRPr="0022312E">
              <w:rPr>
                <w:color w:val="000000"/>
                <w:sz w:val="16"/>
                <w:szCs w:val="16"/>
              </w:rPr>
              <w:t>-6</w:t>
            </w:r>
            <w:r w:rsidRPr="0022312E">
              <w:rPr>
                <w:color w:val="000000"/>
                <w:sz w:val="16"/>
                <w:szCs w:val="16"/>
                <w:lang w:val="id-ID"/>
              </w:rPr>
              <w:t>.</w:t>
            </w:r>
            <w:r w:rsidRPr="0022312E">
              <w:rPr>
                <w:color w:val="000000"/>
                <w:sz w:val="16"/>
                <w:szCs w:val="16"/>
              </w:rPr>
              <w:t>730</w:t>
            </w:r>
          </w:p>
        </w:tc>
        <w:tc>
          <w:tcPr>
            <w:tcW w:w="993" w:type="dxa"/>
            <w:tcBorders>
              <w:top w:val="single" w:sz="4" w:space="0" w:color="auto"/>
              <w:left w:val="nil"/>
              <w:right w:val="nil"/>
            </w:tcBorders>
            <w:shd w:val="clear" w:color="auto" w:fill="FFFFFF"/>
            <w:vAlign w:val="center"/>
          </w:tcPr>
          <w:p w:rsidR="00EE4616" w:rsidRPr="0022312E" w:rsidRDefault="00EE4616" w:rsidP="00EE4616">
            <w:pPr>
              <w:autoSpaceDE w:val="0"/>
              <w:autoSpaceDN w:val="0"/>
              <w:adjustRightInd w:val="0"/>
              <w:ind w:left="60" w:right="60"/>
              <w:jc w:val="center"/>
              <w:rPr>
                <w:color w:val="000000"/>
                <w:sz w:val="16"/>
                <w:szCs w:val="16"/>
              </w:rPr>
            </w:pPr>
            <w:r w:rsidRPr="0022312E">
              <w:rPr>
                <w:color w:val="000000"/>
                <w:sz w:val="16"/>
                <w:szCs w:val="16"/>
              </w:rPr>
              <w:t>-4</w:t>
            </w:r>
            <w:r w:rsidRPr="0022312E">
              <w:rPr>
                <w:color w:val="000000"/>
                <w:sz w:val="16"/>
                <w:szCs w:val="16"/>
                <w:lang w:val="id-ID"/>
              </w:rPr>
              <w:t>.</w:t>
            </w:r>
            <w:r w:rsidRPr="0022312E">
              <w:rPr>
                <w:color w:val="000000"/>
                <w:sz w:val="16"/>
                <w:szCs w:val="16"/>
              </w:rPr>
              <w:t>630</w:t>
            </w:r>
          </w:p>
        </w:tc>
      </w:tr>
      <w:tr w:rsidR="00EE4616" w:rsidRPr="0022312E" w:rsidTr="00EE4616">
        <w:trPr>
          <w:cantSplit/>
        </w:trPr>
        <w:tc>
          <w:tcPr>
            <w:tcW w:w="992" w:type="dxa"/>
            <w:vMerge/>
            <w:tcBorders>
              <w:top w:val="single" w:sz="16" w:space="0" w:color="000000"/>
              <w:left w:val="nil"/>
              <w:bottom w:val="single" w:sz="8" w:space="0" w:color="auto"/>
              <w:right w:val="nil"/>
            </w:tcBorders>
            <w:shd w:val="clear" w:color="auto" w:fill="FFFFFF"/>
          </w:tcPr>
          <w:p w:rsidR="00EE4616" w:rsidRPr="0022312E" w:rsidRDefault="00EE4616" w:rsidP="000E337A">
            <w:pPr>
              <w:autoSpaceDE w:val="0"/>
              <w:autoSpaceDN w:val="0"/>
              <w:adjustRightInd w:val="0"/>
              <w:rPr>
                <w:color w:val="000000"/>
                <w:sz w:val="16"/>
                <w:szCs w:val="16"/>
              </w:rPr>
            </w:pPr>
          </w:p>
        </w:tc>
        <w:tc>
          <w:tcPr>
            <w:tcW w:w="992" w:type="dxa"/>
            <w:tcBorders>
              <w:top w:val="nil"/>
              <w:left w:val="nil"/>
              <w:right w:val="nil"/>
            </w:tcBorders>
            <w:shd w:val="clear" w:color="auto" w:fill="FFFFFF"/>
          </w:tcPr>
          <w:p w:rsidR="00EE4616" w:rsidRPr="0022312E" w:rsidRDefault="00EE4616" w:rsidP="000E337A">
            <w:pPr>
              <w:autoSpaceDE w:val="0"/>
              <w:autoSpaceDN w:val="0"/>
              <w:adjustRightInd w:val="0"/>
              <w:ind w:left="60" w:right="60"/>
              <w:rPr>
                <w:color w:val="000000"/>
                <w:sz w:val="16"/>
                <w:szCs w:val="16"/>
              </w:rPr>
            </w:pPr>
            <w:proofErr w:type="spellStart"/>
            <w:r w:rsidRPr="0022312E">
              <w:rPr>
                <w:color w:val="000000"/>
                <w:sz w:val="16"/>
                <w:szCs w:val="16"/>
              </w:rPr>
              <w:t>eksperimen</w:t>
            </w:r>
            <w:proofErr w:type="spellEnd"/>
          </w:p>
        </w:tc>
        <w:tc>
          <w:tcPr>
            <w:tcW w:w="993" w:type="dxa"/>
            <w:tcBorders>
              <w:top w:val="nil"/>
              <w:left w:val="nil"/>
              <w:right w:val="nil"/>
            </w:tcBorders>
            <w:shd w:val="clear" w:color="auto" w:fill="FFFFFF"/>
          </w:tcPr>
          <w:p w:rsidR="00EE4616" w:rsidRPr="0022312E" w:rsidRDefault="00EE4616" w:rsidP="000E337A">
            <w:pPr>
              <w:autoSpaceDE w:val="0"/>
              <w:autoSpaceDN w:val="0"/>
              <w:adjustRightInd w:val="0"/>
              <w:ind w:left="60" w:right="60"/>
              <w:rPr>
                <w:color w:val="000000"/>
                <w:sz w:val="16"/>
                <w:szCs w:val="16"/>
              </w:rPr>
            </w:pPr>
            <w:r w:rsidRPr="0022312E">
              <w:rPr>
                <w:color w:val="000000"/>
                <w:sz w:val="16"/>
                <w:szCs w:val="16"/>
              </w:rPr>
              <w:t>Control</w:t>
            </w:r>
          </w:p>
        </w:tc>
        <w:tc>
          <w:tcPr>
            <w:tcW w:w="1276" w:type="dxa"/>
            <w:tcBorders>
              <w:top w:val="nil"/>
              <w:left w:val="nil"/>
              <w:right w:val="nil"/>
            </w:tcBorders>
            <w:shd w:val="clear" w:color="auto" w:fill="FFFFFF"/>
            <w:vAlign w:val="center"/>
          </w:tcPr>
          <w:p w:rsidR="00EE4616" w:rsidRPr="0022312E" w:rsidRDefault="00EE4616" w:rsidP="00EE4616">
            <w:pPr>
              <w:autoSpaceDE w:val="0"/>
              <w:autoSpaceDN w:val="0"/>
              <w:adjustRightInd w:val="0"/>
              <w:ind w:left="60" w:right="60"/>
              <w:jc w:val="center"/>
              <w:rPr>
                <w:color w:val="000000"/>
                <w:sz w:val="16"/>
                <w:szCs w:val="16"/>
              </w:rPr>
            </w:pPr>
            <w:r w:rsidRPr="0022312E">
              <w:rPr>
                <w:color w:val="000000"/>
                <w:sz w:val="16"/>
                <w:szCs w:val="16"/>
              </w:rPr>
              <w:t>5</w:t>
            </w:r>
            <w:r w:rsidRPr="0022312E">
              <w:rPr>
                <w:color w:val="000000"/>
                <w:sz w:val="16"/>
                <w:szCs w:val="16"/>
                <w:lang w:val="id-ID"/>
              </w:rPr>
              <w:t>.</w:t>
            </w:r>
            <w:r w:rsidRPr="0022312E">
              <w:rPr>
                <w:color w:val="000000"/>
                <w:sz w:val="16"/>
                <w:szCs w:val="16"/>
              </w:rPr>
              <w:t>680</w:t>
            </w:r>
            <w:r w:rsidRPr="0022312E">
              <w:rPr>
                <w:color w:val="000000"/>
                <w:sz w:val="16"/>
                <w:szCs w:val="16"/>
                <w:vertAlign w:val="superscript"/>
              </w:rPr>
              <w:t>*</w:t>
            </w:r>
          </w:p>
        </w:tc>
        <w:tc>
          <w:tcPr>
            <w:tcW w:w="992" w:type="dxa"/>
            <w:tcBorders>
              <w:top w:val="nil"/>
              <w:left w:val="nil"/>
              <w:right w:val="nil"/>
            </w:tcBorders>
            <w:shd w:val="clear" w:color="auto" w:fill="FFFFFF"/>
            <w:vAlign w:val="center"/>
          </w:tcPr>
          <w:p w:rsidR="00EE4616" w:rsidRPr="0022312E" w:rsidRDefault="00EE4616" w:rsidP="00EE4616">
            <w:pPr>
              <w:autoSpaceDE w:val="0"/>
              <w:autoSpaceDN w:val="0"/>
              <w:adjustRightInd w:val="0"/>
              <w:ind w:left="60" w:right="60"/>
              <w:jc w:val="center"/>
              <w:rPr>
                <w:color w:val="000000"/>
                <w:sz w:val="16"/>
                <w:szCs w:val="16"/>
              </w:rPr>
            </w:pPr>
            <w:r w:rsidRPr="0022312E">
              <w:rPr>
                <w:color w:val="000000"/>
                <w:sz w:val="16"/>
                <w:szCs w:val="16"/>
                <w:lang w:val="id-ID"/>
              </w:rPr>
              <w:t>.</w:t>
            </w:r>
            <w:r w:rsidRPr="0022312E">
              <w:rPr>
                <w:color w:val="000000"/>
                <w:sz w:val="16"/>
                <w:szCs w:val="16"/>
              </w:rPr>
              <w:t>523</w:t>
            </w:r>
          </w:p>
        </w:tc>
        <w:tc>
          <w:tcPr>
            <w:tcW w:w="810" w:type="dxa"/>
            <w:tcBorders>
              <w:top w:val="nil"/>
              <w:left w:val="nil"/>
              <w:right w:val="nil"/>
            </w:tcBorders>
            <w:shd w:val="clear" w:color="auto" w:fill="FFFFFF"/>
            <w:vAlign w:val="center"/>
          </w:tcPr>
          <w:p w:rsidR="00EE4616" w:rsidRPr="0022312E" w:rsidRDefault="00EE4616" w:rsidP="00EE4616">
            <w:pPr>
              <w:autoSpaceDE w:val="0"/>
              <w:autoSpaceDN w:val="0"/>
              <w:adjustRightInd w:val="0"/>
              <w:ind w:left="60" w:right="60"/>
              <w:jc w:val="center"/>
              <w:rPr>
                <w:color w:val="000000"/>
                <w:sz w:val="16"/>
                <w:szCs w:val="16"/>
              </w:rPr>
            </w:pPr>
            <w:r w:rsidRPr="0022312E">
              <w:rPr>
                <w:color w:val="000000"/>
                <w:sz w:val="16"/>
                <w:szCs w:val="16"/>
                <w:lang w:val="id-ID"/>
              </w:rPr>
              <w:t>.</w:t>
            </w:r>
            <w:r w:rsidRPr="0022312E">
              <w:rPr>
                <w:color w:val="000000"/>
                <w:sz w:val="16"/>
                <w:szCs w:val="16"/>
              </w:rPr>
              <w:t>000</w:t>
            </w:r>
          </w:p>
        </w:tc>
        <w:tc>
          <w:tcPr>
            <w:tcW w:w="1174" w:type="dxa"/>
            <w:tcBorders>
              <w:top w:val="nil"/>
              <w:left w:val="nil"/>
              <w:right w:val="nil"/>
            </w:tcBorders>
            <w:shd w:val="clear" w:color="auto" w:fill="FFFFFF"/>
            <w:vAlign w:val="center"/>
          </w:tcPr>
          <w:p w:rsidR="00EE4616" w:rsidRPr="0022312E" w:rsidRDefault="00EE4616" w:rsidP="00EE4616">
            <w:pPr>
              <w:autoSpaceDE w:val="0"/>
              <w:autoSpaceDN w:val="0"/>
              <w:adjustRightInd w:val="0"/>
              <w:ind w:left="60" w:right="60"/>
              <w:jc w:val="center"/>
              <w:rPr>
                <w:color w:val="000000"/>
                <w:sz w:val="16"/>
                <w:szCs w:val="16"/>
              </w:rPr>
            </w:pPr>
            <w:r w:rsidRPr="0022312E">
              <w:rPr>
                <w:color w:val="000000"/>
                <w:sz w:val="16"/>
                <w:szCs w:val="16"/>
              </w:rPr>
              <w:t>4</w:t>
            </w:r>
            <w:r w:rsidRPr="0022312E">
              <w:rPr>
                <w:color w:val="000000"/>
                <w:sz w:val="16"/>
                <w:szCs w:val="16"/>
                <w:lang w:val="id-ID"/>
              </w:rPr>
              <w:t>.</w:t>
            </w:r>
            <w:r w:rsidRPr="0022312E">
              <w:rPr>
                <w:color w:val="000000"/>
                <w:sz w:val="16"/>
                <w:szCs w:val="16"/>
              </w:rPr>
              <w:t>630</w:t>
            </w:r>
          </w:p>
        </w:tc>
        <w:tc>
          <w:tcPr>
            <w:tcW w:w="993" w:type="dxa"/>
            <w:tcBorders>
              <w:top w:val="nil"/>
              <w:left w:val="nil"/>
              <w:right w:val="nil"/>
            </w:tcBorders>
            <w:shd w:val="clear" w:color="auto" w:fill="FFFFFF"/>
            <w:vAlign w:val="center"/>
          </w:tcPr>
          <w:p w:rsidR="00EE4616" w:rsidRPr="0022312E" w:rsidRDefault="00EE4616" w:rsidP="00EE4616">
            <w:pPr>
              <w:autoSpaceDE w:val="0"/>
              <w:autoSpaceDN w:val="0"/>
              <w:adjustRightInd w:val="0"/>
              <w:ind w:left="60" w:right="60"/>
              <w:jc w:val="center"/>
              <w:rPr>
                <w:color w:val="000000"/>
                <w:sz w:val="16"/>
                <w:szCs w:val="16"/>
              </w:rPr>
            </w:pPr>
            <w:r w:rsidRPr="0022312E">
              <w:rPr>
                <w:color w:val="000000"/>
                <w:sz w:val="16"/>
                <w:szCs w:val="16"/>
              </w:rPr>
              <w:t>6</w:t>
            </w:r>
            <w:r w:rsidRPr="0022312E">
              <w:rPr>
                <w:color w:val="000000"/>
                <w:sz w:val="16"/>
                <w:szCs w:val="16"/>
                <w:lang w:val="id-ID"/>
              </w:rPr>
              <w:t>.</w:t>
            </w:r>
            <w:r w:rsidRPr="0022312E">
              <w:rPr>
                <w:color w:val="000000"/>
                <w:sz w:val="16"/>
                <w:szCs w:val="16"/>
              </w:rPr>
              <w:t>730</w:t>
            </w:r>
          </w:p>
        </w:tc>
      </w:tr>
      <w:tr w:rsidR="00EE4616" w:rsidRPr="0022312E" w:rsidTr="00EE4616">
        <w:trPr>
          <w:cantSplit/>
        </w:trPr>
        <w:tc>
          <w:tcPr>
            <w:tcW w:w="992" w:type="dxa"/>
            <w:vMerge w:val="restart"/>
            <w:tcBorders>
              <w:top w:val="single" w:sz="8" w:space="0" w:color="auto"/>
              <w:left w:val="nil"/>
              <w:bottom w:val="single" w:sz="18" w:space="0" w:color="000000"/>
              <w:right w:val="nil"/>
            </w:tcBorders>
            <w:shd w:val="clear" w:color="auto" w:fill="FFFFFF"/>
          </w:tcPr>
          <w:p w:rsidR="00EE4616" w:rsidRPr="0022312E" w:rsidRDefault="00EE4616" w:rsidP="000E337A">
            <w:pPr>
              <w:autoSpaceDE w:val="0"/>
              <w:autoSpaceDN w:val="0"/>
              <w:adjustRightInd w:val="0"/>
              <w:ind w:left="60" w:right="60"/>
              <w:rPr>
                <w:color w:val="000000"/>
                <w:sz w:val="16"/>
                <w:szCs w:val="16"/>
                <w:lang w:val="id-ID"/>
              </w:rPr>
            </w:pPr>
            <w:r w:rsidRPr="0022312E">
              <w:rPr>
                <w:color w:val="000000"/>
                <w:sz w:val="16"/>
                <w:szCs w:val="16"/>
              </w:rPr>
              <w:t>P</w:t>
            </w:r>
            <w:r w:rsidRPr="0022312E">
              <w:rPr>
                <w:color w:val="000000"/>
                <w:sz w:val="16"/>
                <w:szCs w:val="16"/>
                <w:lang w:val="id-ID"/>
              </w:rPr>
              <w:t xml:space="preserve">roblem solving </w:t>
            </w:r>
          </w:p>
        </w:tc>
        <w:tc>
          <w:tcPr>
            <w:tcW w:w="992" w:type="dxa"/>
            <w:tcBorders>
              <w:top w:val="nil"/>
              <w:left w:val="nil"/>
              <w:right w:val="nil"/>
            </w:tcBorders>
            <w:shd w:val="clear" w:color="auto" w:fill="FFFFFF"/>
          </w:tcPr>
          <w:p w:rsidR="00EE4616" w:rsidRPr="0022312E" w:rsidRDefault="00EE4616" w:rsidP="000E337A">
            <w:pPr>
              <w:autoSpaceDE w:val="0"/>
              <w:autoSpaceDN w:val="0"/>
              <w:adjustRightInd w:val="0"/>
              <w:ind w:left="60" w:right="60"/>
              <w:rPr>
                <w:color w:val="000000"/>
                <w:sz w:val="16"/>
                <w:szCs w:val="16"/>
              </w:rPr>
            </w:pPr>
            <w:r w:rsidRPr="0022312E">
              <w:rPr>
                <w:color w:val="000000"/>
                <w:sz w:val="16"/>
                <w:szCs w:val="16"/>
              </w:rPr>
              <w:t>Control</w:t>
            </w:r>
          </w:p>
        </w:tc>
        <w:tc>
          <w:tcPr>
            <w:tcW w:w="993" w:type="dxa"/>
            <w:tcBorders>
              <w:top w:val="nil"/>
              <w:left w:val="nil"/>
              <w:right w:val="nil"/>
            </w:tcBorders>
            <w:shd w:val="clear" w:color="auto" w:fill="FFFFFF"/>
          </w:tcPr>
          <w:p w:rsidR="00EE4616" w:rsidRPr="0022312E" w:rsidRDefault="00EE4616" w:rsidP="000E337A">
            <w:pPr>
              <w:autoSpaceDE w:val="0"/>
              <w:autoSpaceDN w:val="0"/>
              <w:adjustRightInd w:val="0"/>
              <w:ind w:left="60" w:right="60"/>
              <w:rPr>
                <w:color w:val="000000"/>
                <w:sz w:val="16"/>
                <w:szCs w:val="16"/>
              </w:rPr>
            </w:pPr>
            <w:proofErr w:type="spellStart"/>
            <w:r w:rsidRPr="0022312E">
              <w:rPr>
                <w:color w:val="000000"/>
                <w:sz w:val="16"/>
                <w:szCs w:val="16"/>
              </w:rPr>
              <w:t>Eksperimn</w:t>
            </w:r>
            <w:proofErr w:type="spellEnd"/>
          </w:p>
        </w:tc>
        <w:tc>
          <w:tcPr>
            <w:tcW w:w="1276" w:type="dxa"/>
            <w:tcBorders>
              <w:top w:val="nil"/>
              <w:left w:val="nil"/>
              <w:right w:val="nil"/>
            </w:tcBorders>
            <w:shd w:val="clear" w:color="auto" w:fill="FFFFFF"/>
            <w:vAlign w:val="center"/>
          </w:tcPr>
          <w:p w:rsidR="00EE4616" w:rsidRPr="0022312E" w:rsidRDefault="00EE4616" w:rsidP="00EE4616">
            <w:pPr>
              <w:autoSpaceDE w:val="0"/>
              <w:autoSpaceDN w:val="0"/>
              <w:adjustRightInd w:val="0"/>
              <w:ind w:left="60" w:right="60"/>
              <w:jc w:val="center"/>
              <w:rPr>
                <w:color w:val="000000"/>
                <w:sz w:val="16"/>
                <w:szCs w:val="16"/>
              </w:rPr>
            </w:pPr>
            <w:r w:rsidRPr="0022312E">
              <w:rPr>
                <w:color w:val="000000"/>
                <w:sz w:val="16"/>
                <w:szCs w:val="16"/>
              </w:rPr>
              <w:t>-10</w:t>
            </w:r>
            <w:r w:rsidRPr="0022312E">
              <w:rPr>
                <w:color w:val="000000"/>
                <w:sz w:val="16"/>
                <w:szCs w:val="16"/>
                <w:lang w:val="id-ID"/>
              </w:rPr>
              <w:t>.</w:t>
            </w:r>
            <w:r w:rsidRPr="0022312E">
              <w:rPr>
                <w:color w:val="000000"/>
                <w:sz w:val="16"/>
                <w:szCs w:val="16"/>
              </w:rPr>
              <w:t>889</w:t>
            </w:r>
            <w:r w:rsidRPr="0022312E">
              <w:rPr>
                <w:color w:val="000000"/>
                <w:sz w:val="16"/>
                <w:szCs w:val="16"/>
                <w:vertAlign w:val="superscript"/>
              </w:rPr>
              <w:t>*</w:t>
            </w:r>
          </w:p>
        </w:tc>
        <w:tc>
          <w:tcPr>
            <w:tcW w:w="992" w:type="dxa"/>
            <w:tcBorders>
              <w:top w:val="nil"/>
              <w:left w:val="nil"/>
              <w:right w:val="nil"/>
            </w:tcBorders>
            <w:shd w:val="clear" w:color="auto" w:fill="FFFFFF"/>
            <w:vAlign w:val="center"/>
          </w:tcPr>
          <w:p w:rsidR="00EE4616" w:rsidRPr="0022312E" w:rsidRDefault="00EE4616" w:rsidP="00EE4616">
            <w:pPr>
              <w:autoSpaceDE w:val="0"/>
              <w:autoSpaceDN w:val="0"/>
              <w:adjustRightInd w:val="0"/>
              <w:ind w:left="60" w:right="60"/>
              <w:jc w:val="center"/>
              <w:rPr>
                <w:color w:val="000000"/>
                <w:sz w:val="16"/>
                <w:szCs w:val="16"/>
              </w:rPr>
            </w:pPr>
            <w:r w:rsidRPr="0022312E">
              <w:rPr>
                <w:color w:val="000000"/>
                <w:sz w:val="16"/>
                <w:szCs w:val="16"/>
              </w:rPr>
              <w:t>1</w:t>
            </w:r>
            <w:r w:rsidRPr="0022312E">
              <w:rPr>
                <w:color w:val="000000"/>
                <w:sz w:val="16"/>
                <w:szCs w:val="16"/>
                <w:lang w:val="id-ID"/>
              </w:rPr>
              <w:t>.</w:t>
            </w:r>
            <w:r w:rsidRPr="0022312E">
              <w:rPr>
                <w:color w:val="000000"/>
                <w:sz w:val="16"/>
                <w:szCs w:val="16"/>
              </w:rPr>
              <w:t>300</w:t>
            </w:r>
          </w:p>
        </w:tc>
        <w:tc>
          <w:tcPr>
            <w:tcW w:w="810" w:type="dxa"/>
            <w:tcBorders>
              <w:top w:val="nil"/>
              <w:left w:val="nil"/>
              <w:right w:val="nil"/>
            </w:tcBorders>
            <w:shd w:val="clear" w:color="auto" w:fill="FFFFFF"/>
            <w:vAlign w:val="center"/>
          </w:tcPr>
          <w:p w:rsidR="00EE4616" w:rsidRPr="0022312E" w:rsidRDefault="00EE4616" w:rsidP="00EE4616">
            <w:pPr>
              <w:autoSpaceDE w:val="0"/>
              <w:autoSpaceDN w:val="0"/>
              <w:adjustRightInd w:val="0"/>
              <w:ind w:left="60" w:right="60"/>
              <w:jc w:val="center"/>
              <w:rPr>
                <w:color w:val="000000"/>
                <w:sz w:val="16"/>
                <w:szCs w:val="16"/>
              </w:rPr>
            </w:pPr>
            <w:r w:rsidRPr="0022312E">
              <w:rPr>
                <w:color w:val="000000"/>
                <w:sz w:val="16"/>
                <w:szCs w:val="16"/>
                <w:lang w:val="id-ID"/>
              </w:rPr>
              <w:t>.</w:t>
            </w:r>
            <w:r w:rsidRPr="0022312E">
              <w:rPr>
                <w:color w:val="000000"/>
                <w:sz w:val="16"/>
                <w:szCs w:val="16"/>
              </w:rPr>
              <w:t>000</w:t>
            </w:r>
          </w:p>
        </w:tc>
        <w:tc>
          <w:tcPr>
            <w:tcW w:w="1174" w:type="dxa"/>
            <w:tcBorders>
              <w:top w:val="nil"/>
              <w:left w:val="nil"/>
              <w:right w:val="nil"/>
            </w:tcBorders>
            <w:shd w:val="clear" w:color="auto" w:fill="FFFFFF"/>
            <w:vAlign w:val="center"/>
          </w:tcPr>
          <w:p w:rsidR="00EE4616" w:rsidRPr="0022312E" w:rsidRDefault="00EE4616" w:rsidP="00EE4616">
            <w:pPr>
              <w:autoSpaceDE w:val="0"/>
              <w:autoSpaceDN w:val="0"/>
              <w:adjustRightInd w:val="0"/>
              <w:ind w:left="60" w:right="60"/>
              <w:jc w:val="center"/>
              <w:rPr>
                <w:color w:val="000000"/>
                <w:sz w:val="16"/>
                <w:szCs w:val="16"/>
              </w:rPr>
            </w:pPr>
            <w:r w:rsidRPr="0022312E">
              <w:rPr>
                <w:color w:val="000000"/>
                <w:sz w:val="16"/>
                <w:szCs w:val="16"/>
              </w:rPr>
              <w:t>-13</w:t>
            </w:r>
            <w:r w:rsidRPr="0022312E">
              <w:rPr>
                <w:color w:val="000000"/>
                <w:sz w:val="16"/>
                <w:szCs w:val="16"/>
                <w:lang w:val="id-ID"/>
              </w:rPr>
              <w:t>.</w:t>
            </w:r>
            <w:r w:rsidRPr="0022312E">
              <w:rPr>
                <w:color w:val="000000"/>
                <w:sz w:val="16"/>
                <w:szCs w:val="16"/>
              </w:rPr>
              <w:t>500</w:t>
            </w:r>
          </w:p>
        </w:tc>
        <w:tc>
          <w:tcPr>
            <w:tcW w:w="993" w:type="dxa"/>
            <w:tcBorders>
              <w:top w:val="nil"/>
              <w:left w:val="nil"/>
              <w:right w:val="nil"/>
            </w:tcBorders>
            <w:shd w:val="clear" w:color="auto" w:fill="FFFFFF"/>
            <w:vAlign w:val="center"/>
          </w:tcPr>
          <w:p w:rsidR="00EE4616" w:rsidRPr="0022312E" w:rsidRDefault="00EE4616" w:rsidP="00EE4616">
            <w:pPr>
              <w:autoSpaceDE w:val="0"/>
              <w:autoSpaceDN w:val="0"/>
              <w:adjustRightInd w:val="0"/>
              <w:ind w:left="60" w:right="60"/>
              <w:jc w:val="center"/>
              <w:rPr>
                <w:color w:val="000000"/>
                <w:sz w:val="16"/>
                <w:szCs w:val="16"/>
              </w:rPr>
            </w:pPr>
            <w:r w:rsidRPr="0022312E">
              <w:rPr>
                <w:color w:val="000000"/>
                <w:sz w:val="16"/>
                <w:szCs w:val="16"/>
              </w:rPr>
              <w:t>-8</w:t>
            </w:r>
            <w:r w:rsidRPr="0022312E">
              <w:rPr>
                <w:color w:val="000000"/>
                <w:sz w:val="16"/>
                <w:szCs w:val="16"/>
                <w:lang w:val="id-ID"/>
              </w:rPr>
              <w:t>.</w:t>
            </w:r>
            <w:r w:rsidRPr="0022312E">
              <w:rPr>
                <w:color w:val="000000"/>
                <w:sz w:val="16"/>
                <w:szCs w:val="16"/>
              </w:rPr>
              <w:t>278</w:t>
            </w:r>
          </w:p>
        </w:tc>
      </w:tr>
      <w:tr w:rsidR="00EE4616" w:rsidRPr="0022312E" w:rsidTr="00EE4616">
        <w:trPr>
          <w:cantSplit/>
        </w:trPr>
        <w:tc>
          <w:tcPr>
            <w:tcW w:w="992" w:type="dxa"/>
            <w:vMerge/>
            <w:tcBorders>
              <w:top w:val="nil"/>
              <w:left w:val="nil"/>
              <w:bottom w:val="single" w:sz="8" w:space="0" w:color="auto"/>
              <w:right w:val="nil"/>
            </w:tcBorders>
            <w:shd w:val="clear" w:color="auto" w:fill="FFFFFF"/>
          </w:tcPr>
          <w:p w:rsidR="00EE4616" w:rsidRPr="0022312E" w:rsidRDefault="00EE4616" w:rsidP="000E337A">
            <w:pPr>
              <w:autoSpaceDE w:val="0"/>
              <w:autoSpaceDN w:val="0"/>
              <w:adjustRightInd w:val="0"/>
              <w:rPr>
                <w:color w:val="000000"/>
                <w:sz w:val="16"/>
                <w:szCs w:val="16"/>
              </w:rPr>
            </w:pPr>
          </w:p>
        </w:tc>
        <w:tc>
          <w:tcPr>
            <w:tcW w:w="992" w:type="dxa"/>
            <w:tcBorders>
              <w:top w:val="nil"/>
              <w:left w:val="nil"/>
              <w:bottom w:val="single" w:sz="8" w:space="0" w:color="auto"/>
              <w:right w:val="nil"/>
            </w:tcBorders>
            <w:shd w:val="clear" w:color="auto" w:fill="FFFFFF"/>
          </w:tcPr>
          <w:p w:rsidR="00EE4616" w:rsidRPr="0022312E" w:rsidRDefault="00EE4616" w:rsidP="000E337A">
            <w:pPr>
              <w:autoSpaceDE w:val="0"/>
              <w:autoSpaceDN w:val="0"/>
              <w:adjustRightInd w:val="0"/>
              <w:ind w:left="60" w:right="60"/>
              <w:rPr>
                <w:color w:val="000000"/>
                <w:sz w:val="16"/>
                <w:szCs w:val="16"/>
              </w:rPr>
            </w:pPr>
            <w:proofErr w:type="spellStart"/>
            <w:r w:rsidRPr="0022312E">
              <w:rPr>
                <w:color w:val="000000"/>
                <w:sz w:val="16"/>
                <w:szCs w:val="16"/>
              </w:rPr>
              <w:t>eksperimen</w:t>
            </w:r>
            <w:proofErr w:type="spellEnd"/>
          </w:p>
        </w:tc>
        <w:tc>
          <w:tcPr>
            <w:tcW w:w="993" w:type="dxa"/>
            <w:tcBorders>
              <w:top w:val="nil"/>
              <w:left w:val="nil"/>
              <w:bottom w:val="single" w:sz="8" w:space="0" w:color="auto"/>
              <w:right w:val="nil"/>
            </w:tcBorders>
            <w:shd w:val="clear" w:color="auto" w:fill="FFFFFF"/>
          </w:tcPr>
          <w:p w:rsidR="00EE4616" w:rsidRPr="0022312E" w:rsidRDefault="00EE4616" w:rsidP="000E337A">
            <w:pPr>
              <w:autoSpaceDE w:val="0"/>
              <w:autoSpaceDN w:val="0"/>
              <w:adjustRightInd w:val="0"/>
              <w:ind w:left="60" w:right="60"/>
              <w:rPr>
                <w:color w:val="000000"/>
                <w:sz w:val="16"/>
                <w:szCs w:val="16"/>
              </w:rPr>
            </w:pPr>
            <w:r w:rsidRPr="0022312E">
              <w:rPr>
                <w:color w:val="000000"/>
                <w:sz w:val="16"/>
                <w:szCs w:val="16"/>
              </w:rPr>
              <w:t>Control</w:t>
            </w:r>
          </w:p>
        </w:tc>
        <w:tc>
          <w:tcPr>
            <w:tcW w:w="1276" w:type="dxa"/>
            <w:tcBorders>
              <w:top w:val="nil"/>
              <w:left w:val="nil"/>
              <w:bottom w:val="single" w:sz="8" w:space="0" w:color="auto"/>
              <w:right w:val="nil"/>
            </w:tcBorders>
            <w:shd w:val="clear" w:color="auto" w:fill="FFFFFF"/>
            <w:vAlign w:val="center"/>
          </w:tcPr>
          <w:p w:rsidR="00EE4616" w:rsidRPr="0022312E" w:rsidRDefault="00EE4616" w:rsidP="00EE4616">
            <w:pPr>
              <w:autoSpaceDE w:val="0"/>
              <w:autoSpaceDN w:val="0"/>
              <w:adjustRightInd w:val="0"/>
              <w:ind w:left="60" w:right="60"/>
              <w:jc w:val="center"/>
              <w:rPr>
                <w:color w:val="000000"/>
                <w:sz w:val="16"/>
                <w:szCs w:val="16"/>
              </w:rPr>
            </w:pPr>
            <w:r w:rsidRPr="0022312E">
              <w:rPr>
                <w:color w:val="000000"/>
                <w:sz w:val="16"/>
                <w:szCs w:val="16"/>
              </w:rPr>
              <w:t>10</w:t>
            </w:r>
            <w:r w:rsidRPr="0022312E">
              <w:rPr>
                <w:color w:val="000000"/>
                <w:sz w:val="16"/>
                <w:szCs w:val="16"/>
                <w:lang w:val="id-ID"/>
              </w:rPr>
              <w:t>.</w:t>
            </w:r>
            <w:r w:rsidRPr="0022312E">
              <w:rPr>
                <w:color w:val="000000"/>
                <w:sz w:val="16"/>
                <w:szCs w:val="16"/>
              </w:rPr>
              <w:t>889</w:t>
            </w:r>
            <w:r w:rsidRPr="0022312E">
              <w:rPr>
                <w:color w:val="000000"/>
                <w:sz w:val="16"/>
                <w:szCs w:val="16"/>
                <w:vertAlign w:val="superscript"/>
              </w:rPr>
              <w:t>*</w:t>
            </w:r>
          </w:p>
        </w:tc>
        <w:tc>
          <w:tcPr>
            <w:tcW w:w="992" w:type="dxa"/>
            <w:tcBorders>
              <w:top w:val="nil"/>
              <w:left w:val="nil"/>
              <w:bottom w:val="single" w:sz="8" w:space="0" w:color="auto"/>
              <w:right w:val="nil"/>
            </w:tcBorders>
            <w:shd w:val="clear" w:color="auto" w:fill="FFFFFF"/>
            <w:vAlign w:val="center"/>
          </w:tcPr>
          <w:p w:rsidR="00EE4616" w:rsidRPr="0022312E" w:rsidRDefault="00EE4616" w:rsidP="00EE4616">
            <w:pPr>
              <w:autoSpaceDE w:val="0"/>
              <w:autoSpaceDN w:val="0"/>
              <w:adjustRightInd w:val="0"/>
              <w:ind w:left="60" w:right="60"/>
              <w:jc w:val="center"/>
              <w:rPr>
                <w:color w:val="000000"/>
                <w:sz w:val="16"/>
                <w:szCs w:val="16"/>
              </w:rPr>
            </w:pPr>
            <w:r w:rsidRPr="0022312E">
              <w:rPr>
                <w:color w:val="000000"/>
                <w:sz w:val="16"/>
                <w:szCs w:val="16"/>
              </w:rPr>
              <w:t>1</w:t>
            </w:r>
            <w:r w:rsidRPr="0022312E">
              <w:rPr>
                <w:color w:val="000000"/>
                <w:sz w:val="16"/>
                <w:szCs w:val="16"/>
                <w:lang w:val="id-ID"/>
              </w:rPr>
              <w:t>.</w:t>
            </w:r>
            <w:r w:rsidRPr="0022312E">
              <w:rPr>
                <w:color w:val="000000"/>
                <w:sz w:val="16"/>
                <w:szCs w:val="16"/>
              </w:rPr>
              <w:t>300</w:t>
            </w:r>
          </w:p>
        </w:tc>
        <w:tc>
          <w:tcPr>
            <w:tcW w:w="810" w:type="dxa"/>
            <w:tcBorders>
              <w:top w:val="nil"/>
              <w:left w:val="nil"/>
              <w:bottom w:val="single" w:sz="8" w:space="0" w:color="auto"/>
              <w:right w:val="nil"/>
            </w:tcBorders>
            <w:shd w:val="clear" w:color="auto" w:fill="FFFFFF"/>
            <w:vAlign w:val="center"/>
          </w:tcPr>
          <w:p w:rsidR="00EE4616" w:rsidRPr="0022312E" w:rsidRDefault="00EE4616" w:rsidP="00EE4616">
            <w:pPr>
              <w:autoSpaceDE w:val="0"/>
              <w:autoSpaceDN w:val="0"/>
              <w:adjustRightInd w:val="0"/>
              <w:ind w:left="60" w:right="60"/>
              <w:jc w:val="center"/>
              <w:rPr>
                <w:color w:val="000000"/>
                <w:sz w:val="16"/>
                <w:szCs w:val="16"/>
              </w:rPr>
            </w:pPr>
            <w:r w:rsidRPr="0022312E">
              <w:rPr>
                <w:color w:val="000000"/>
                <w:sz w:val="16"/>
                <w:szCs w:val="16"/>
                <w:lang w:val="id-ID"/>
              </w:rPr>
              <w:t>.</w:t>
            </w:r>
            <w:r w:rsidRPr="0022312E">
              <w:rPr>
                <w:color w:val="000000"/>
                <w:sz w:val="16"/>
                <w:szCs w:val="16"/>
              </w:rPr>
              <w:t>000</w:t>
            </w:r>
          </w:p>
        </w:tc>
        <w:tc>
          <w:tcPr>
            <w:tcW w:w="1174" w:type="dxa"/>
            <w:tcBorders>
              <w:top w:val="nil"/>
              <w:left w:val="nil"/>
              <w:bottom w:val="single" w:sz="8" w:space="0" w:color="auto"/>
              <w:right w:val="nil"/>
            </w:tcBorders>
            <w:shd w:val="clear" w:color="auto" w:fill="FFFFFF"/>
            <w:vAlign w:val="center"/>
          </w:tcPr>
          <w:p w:rsidR="00EE4616" w:rsidRPr="0022312E" w:rsidRDefault="00EE4616" w:rsidP="00EE4616">
            <w:pPr>
              <w:autoSpaceDE w:val="0"/>
              <w:autoSpaceDN w:val="0"/>
              <w:adjustRightInd w:val="0"/>
              <w:ind w:left="60" w:right="60"/>
              <w:jc w:val="center"/>
              <w:rPr>
                <w:color w:val="000000"/>
                <w:sz w:val="16"/>
                <w:szCs w:val="16"/>
              </w:rPr>
            </w:pPr>
            <w:r w:rsidRPr="0022312E">
              <w:rPr>
                <w:color w:val="000000"/>
                <w:sz w:val="16"/>
                <w:szCs w:val="16"/>
              </w:rPr>
              <w:t>8</w:t>
            </w:r>
            <w:r w:rsidRPr="0022312E">
              <w:rPr>
                <w:color w:val="000000"/>
                <w:sz w:val="16"/>
                <w:szCs w:val="16"/>
                <w:lang w:val="id-ID"/>
              </w:rPr>
              <w:t>.</w:t>
            </w:r>
            <w:r w:rsidRPr="0022312E">
              <w:rPr>
                <w:color w:val="000000"/>
                <w:sz w:val="16"/>
                <w:szCs w:val="16"/>
              </w:rPr>
              <w:t>278</w:t>
            </w:r>
          </w:p>
        </w:tc>
        <w:tc>
          <w:tcPr>
            <w:tcW w:w="993" w:type="dxa"/>
            <w:tcBorders>
              <w:top w:val="nil"/>
              <w:left w:val="nil"/>
              <w:bottom w:val="single" w:sz="8" w:space="0" w:color="auto"/>
              <w:right w:val="nil"/>
            </w:tcBorders>
            <w:shd w:val="clear" w:color="auto" w:fill="FFFFFF"/>
            <w:vAlign w:val="center"/>
          </w:tcPr>
          <w:p w:rsidR="00EE4616" w:rsidRPr="0022312E" w:rsidRDefault="00EE4616" w:rsidP="00EE4616">
            <w:pPr>
              <w:autoSpaceDE w:val="0"/>
              <w:autoSpaceDN w:val="0"/>
              <w:adjustRightInd w:val="0"/>
              <w:ind w:left="60" w:right="60"/>
              <w:jc w:val="center"/>
              <w:rPr>
                <w:color w:val="000000"/>
                <w:sz w:val="16"/>
                <w:szCs w:val="16"/>
              </w:rPr>
            </w:pPr>
            <w:r w:rsidRPr="0022312E">
              <w:rPr>
                <w:color w:val="000000"/>
                <w:sz w:val="16"/>
                <w:szCs w:val="16"/>
              </w:rPr>
              <w:t>13</w:t>
            </w:r>
            <w:r w:rsidRPr="0022312E">
              <w:rPr>
                <w:color w:val="000000"/>
                <w:sz w:val="16"/>
                <w:szCs w:val="16"/>
                <w:lang w:val="id-ID"/>
              </w:rPr>
              <w:t>.</w:t>
            </w:r>
            <w:r w:rsidRPr="0022312E">
              <w:rPr>
                <w:color w:val="000000"/>
                <w:sz w:val="16"/>
                <w:szCs w:val="16"/>
              </w:rPr>
              <w:t>500</w:t>
            </w:r>
          </w:p>
        </w:tc>
      </w:tr>
      <w:tr w:rsidR="00EE4616" w:rsidRPr="0022312E" w:rsidTr="00EE4616">
        <w:trPr>
          <w:cantSplit/>
        </w:trPr>
        <w:tc>
          <w:tcPr>
            <w:tcW w:w="8222" w:type="dxa"/>
            <w:gridSpan w:val="8"/>
            <w:tcBorders>
              <w:top w:val="nil"/>
              <w:left w:val="nil"/>
              <w:bottom w:val="nil"/>
              <w:right w:val="nil"/>
            </w:tcBorders>
            <w:shd w:val="clear" w:color="auto" w:fill="FFFFFF"/>
          </w:tcPr>
          <w:p w:rsidR="00EE4616" w:rsidRPr="0022312E" w:rsidRDefault="00EE4616" w:rsidP="000E337A">
            <w:pPr>
              <w:autoSpaceDE w:val="0"/>
              <w:autoSpaceDN w:val="0"/>
              <w:adjustRightInd w:val="0"/>
              <w:ind w:left="60" w:right="60"/>
              <w:rPr>
                <w:color w:val="000000"/>
                <w:sz w:val="16"/>
                <w:szCs w:val="16"/>
              </w:rPr>
            </w:pPr>
          </w:p>
        </w:tc>
      </w:tr>
    </w:tbl>
    <w:p w:rsidR="00EE4616" w:rsidRDefault="00EE4616" w:rsidP="00EE4616">
      <w:pPr>
        <w:jc w:val="both"/>
        <w:rPr>
          <w:b/>
          <w:bCs/>
          <w:lang w:val="id-ID"/>
        </w:rPr>
      </w:pPr>
      <w:r>
        <w:rPr>
          <w:b/>
          <w:bCs/>
          <w:lang w:val="id-ID"/>
        </w:rPr>
        <w:t xml:space="preserve"> </w:t>
      </w:r>
      <w:r>
        <w:rPr>
          <w:b/>
          <w:bCs/>
          <w:lang w:val="id-ID"/>
        </w:rPr>
        <w:tab/>
      </w:r>
      <w:r w:rsidRPr="00D40D10">
        <w:t xml:space="preserve">The above table </w:t>
      </w:r>
      <w:r>
        <w:rPr>
          <w:lang w:val="id-ID"/>
        </w:rPr>
        <w:t xml:space="preserve">8 </w:t>
      </w:r>
      <w:r w:rsidRPr="00D40D10">
        <w:t xml:space="preserve">indicates that </w:t>
      </w:r>
      <w:proofErr w:type="spellStart"/>
      <w:r w:rsidRPr="00D40D10">
        <w:t>significat</w:t>
      </w:r>
      <w:proofErr w:type="spellEnd"/>
      <w:r w:rsidRPr="00D40D10">
        <w:t xml:space="preserve"> score &lt;</w:t>
      </w:r>
      <w:r w:rsidR="00901032">
        <w:rPr>
          <w:lang w:val="id-ID"/>
        </w:rPr>
        <w:t xml:space="preserve"> </w:t>
      </w:r>
      <w:r w:rsidRPr="00D40D10">
        <w:t>0</w:t>
      </w:r>
      <w:r w:rsidRPr="00D40D10">
        <w:rPr>
          <w:lang w:val="id-ID"/>
        </w:rPr>
        <w:t>.</w:t>
      </w:r>
      <w:r w:rsidRPr="00D40D10">
        <w:t>05. It means H</w:t>
      </w:r>
      <w:r w:rsidRPr="00D40D10">
        <w:rPr>
          <w:vertAlign w:val="subscript"/>
        </w:rPr>
        <w:t>0</w:t>
      </w:r>
      <w:r w:rsidRPr="00D40D10">
        <w:t xml:space="preserve"> is declined, it can be concluded that there is significant difference in problem solving ability and ICT literacy ability between experimental classroom and control classroom. There is a meaningful difference ICT literacy mean score based on two different teaching models. Based on </w:t>
      </w:r>
      <w:proofErr w:type="spellStart"/>
      <w:r w:rsidRPr="00D40D10">
        <w:t>Benferoni</w:t>
      </w:r>
      <w:proofErr w:type="spellEnd"/>
      <w:r w:rsidRPr="00D40D10">
        <w:t xml:space="preserve">, which shown that model ICT literacy mean score difference is E-STEM model in experimental classroom and conventional model in control classroom. For the problem-solving ability there is meaningful difference at the mean score based on different teaching model. </w:t>
      </w:r>
      <w:proofErr w:type="gramStart"/>
      <w:r w:rsidRPr="00D40D10">
        <w:t>For the problem-solving ability.</w:t>
      </w:r>
      <w:proofErr w:type="gramEnd"/>
      <w:r w:rsidRPr="00D40D10">
        <w:t xml:space="preserve"> Based on the explanation above, </w:t>
      </w:r>
      <w:proofErr w:type="spellStart"/>
      <w:r w:rsidRPr="00D40D10">
        <w:t>its</w:t>
      </w:r>
      <w:proofErr w:type="spellEnd"/>
      <w:r w:rsidRPr="00D40D10">
        <w:t xml:space="preserve"> can be concluded that E-STE teaching model for experimental classroom is more effective in increasing ICT literacy and problem-solving ability than conventional model at control classroom. </w:t>
      </w:r>
      <w:r>
        <w:rPr>
          <w:b/>
          <w:bCs/>
          <w:lang w:val="id-ID"/>
        </w:rPr>
        <w:t xml:space="preserve">    </w:t>
      </w:r>
    </w:p>
    <w:p w:rsidR="00EE4616" w:rsidRPr="00D40D10" w:rsidRDefault="00EE4616" w:rsidP="00EE4616">
      <w:pPr>
        <w:tabs>
          <w:tab w:val="left" w:pos="540"/>
        </w:tabs>
        <w:contextualSpacing/>
        <w:jc w:val="both"/>
        <w:rPr>
          <w:rStyle w:val="tlid-translation"/>
          <w:lang w:val="id-ID"/>
        </w:rPr>
      </w:pPr>
      <w:r>
        <w:rPr>
          <w:lang w:val="id-ID"/>
        </w:rPr>
        <w:tab/>
      </w:r>
      <w:r>
        <w:rPr>
          <w:lang w:val="id-ID"/>
        </w:rPr>
        <w:tab/>
      </w:r>
      <w:r>
        <w:t>B</w:t>
      </w:r>
      <w:r>
        <w:rPr>
          <w:lang w:val="id-ID"/>
        </w:rPr>
        <w:t>a</w:t>
      </w:r>
      <w:proofErr w:type="spellStart"/>
      <w:r w:rsidRPr="00D40D10">
        <w:t>sed</w:t>
      </w:r>
      <w:proofErr w:type="spellEnd"/>
      <w:r w:rsidRPr="00D40D10">
        <w:t xml:space="preserve"> on the research, it is found that by applying technology of E-STEM Model project-based learning </w:t>
      </w:r>
      <w:proofErr w:type="gramStart"/>
      <w:r w:rsidRPr="00D40D10">
        <w:t>become an effective and efficient tool</w:t>
      </w:r>
      <w:proofErr w:type="gramEnd"/>
      <w:r w:rsidRPr="00D40D10">
        <w:t xml:space="preserve"> to be used as a modality in teaching. As the result, there is a meaningful difference of mean score of ICT literacy and problem solving based on the difference between the two models applied. The findings reveal that there is an achievement related to effectivity of the model E-STEM project-based learning of ICT literacy. This is because teaching model E-STEM applies </w:t>
      </w:r>
      <w:proofErr w:type="gramStart"/>
      <w:r w:rsidRPr="00D40D10">
        <w:t>e-learning principles that is</w:t>
      </w:r>
      <w:proofErr w:type="gramEnd"/>
      <w:r w:rsidRPr="00D40D10">
        <w:t xml:space="preserve"> relevant with </w:t>
      </w:r>
      <w:r w:rsidR="0013445E" w:rsidRPr="00B13F9E">
        <w:rPr>
          <w:color w:val="000000" w:themeColor="text1"/>
          <w:lang w:val="id-ID"/>
        </w:rPr>
        <w:t>[</w:t>
      </w:r>
      <w:r w:rsidR="0013445E">
        <w:rPr>
          <w:color w:val="000000" w:themeColor="text1"/>
        </w:rPr>
        <w:t>2</w:t>
      </w:r>
      <w:r w:rsidR="00460898">
        <w:rPr>
          <w:color w:val="000000" w:themeColor="text1"/>
          <w:lang w:val="id-ID"/>
        </w:rPr>
        <w:t>7</w:t>
      </w:r>
      <w:r w:rsidR="0013445E" w:rsidRPr="00B13F9E">
        <w:rPr>
          <w:color w:val="000000" w:themeColor="text1"/>
          <w:lang w:val="id-ID"/>
        </w:rPr>
        <w:t>]</w:t>
      </w:r>
      <w:r w:rsidRPr="00D40D10">
        <w:t xml:space="preserve"> opinion</w:t>
      </w:r>
      <w:r w:rsidRPr="00D40D10">
        <w:rPr>
          <w:lang w:val="id-ID"/>
        </w:rPr>
        <w:t xml:space="preserve"> </w:t>
      </w:r>
      <w:r w:rsidRPr="00D40D10">
        <w:t xml:space="preserve">that e-learning is the use of computer and internet which presented various solution in teaching. According to </w:t>
      </w:r>
      <w:r w:rsidR="0013445E" w:rsidRPr="00B03CF3">
        <w:rPr>
          <w:lang w:val="id-ID"/>
        </w:rPr>
        <w:t>[</w:t>
      </w:r>
      <w:r w:rsidR="0013445E">
        <w:rPr>
          <w:lang w:val="id-ID"/>
        </w:rPr>
        <w:t>9</w:t>
      </w:r>
      <w:r w:rsidR="0013445E" w:rsidRPr="00B03CF3">
        <w:rPr>
          <w:lang w:val="id-ID"/>
        </w:rPr>
        <w:t>]</w:t>
      </w:r>
      <w:r w:rsidRPr="00D40D10">
        <w:rPr>
          <w:rStyle w:val="tlid-translation"/>
        </w:rPr>
        <w:t xml:space="preserve">, e-learning is an internet application that can connect between teacher and students in an online classroom. E-learning was created to solve the challenge between teacher and students, especially for time, space and place flexibility. </w:t>
      </w:r>
    </w:p>
    <w:p w:rsidR="00EE4616" w:rsidRPr="00D40D10" w:rsidRDefault="00EE4616" w:rsidP="00EE4616">
      <w:pPr>
        <w:ind w:firstLine="720"/>
        <w:jc w:val="both"/>
        <w:rPr>
          <w:lang w:val="id-ID"/>
        </w:rPr>
      </w:pPr>
      <w:r w:rsidRPr="00D40D10">
        <w:rPr>
          <w:rStyle w:val="tlid-translation"/>
        </w:rPr>
        <w:t xml:space="preserve">Based on the findings, E-STEM project-based learning application is able to increase ICT literacy and </w:t>
      </w:r>
      <w:proofErr w:type="spellStart"/>
      <w:r w:rsidRPr="00D40D10">
        <w:rPr>
          <w:rStyle w:val="tlid-translation"/>
        </w:rPr>
        <w:t>students’s</w:t>
      </w:r>
      <w:proofErr w:type="spellEnd"/>
      <w:r w:rsidRPr="00D40D10">
        <w:rPr>
          <w:rStyle w:val="tlid-translation"/>
        </w:rPr>
        <w:t xml:space="preserve"> problem solving. It supports students to be involved in experienced of using smartphone, sending message, and using internet. Thus, it is very helpful in increasing the learning with e-learning. It is </w:t>
      </w:r>
      <w:r w:rsidRPr="00D40D10">
        <w:rPr>
          <w:rStyle w:val="tlid-translation"/>
        </w:rPr>
        <w:lastRenderedPageBreak/>
        <w:t>supported by study of</w:t>
      </w:r>
      <w:r w:rsidR="0013445E">
        <w:rPr>
          <w:rStyle w:val="tlid-translation"/>
          <w:lang w:val="id-ID"/>
        </w:rPr>
        <w:t xml:space="preserve"> </w:t>
      </w:r>
      <w:r w:rsidR="0013445E" w:rsidRPr="00B03CF3">
        <w:rPr>
          <w:lang w:val="id-ID"/>
        </w:rPr>
        <w:t>[</w:t>
      </w:r>
      <w:r w:rsidR="00460898">
        <w:rPr>
          <w:lang w:val="id-ID"/>
        </w:rPr>
        <w:t>28</w:t>
      </w:r>
      <w:r w:rsidR="0013445E" w:rsidRPr="00B03CF3">
        <w:rPr>
          <w:lang w:val="id-ID"/>
        </w:rPr>
        <w:t>]</w:t>
      </w:r>
      <w:r w:rsidRPr="00D40D10">
        <w:t xml:space="preserve"> it found that the use of e-learning in teaching to increase the efficiency, </w:t>
      </w:r>
      <w:proofErr w:type="spellStart"/>
      <w:r w:rsidRPr="00D40D10">
        <w:t>effectivity</w:t>
      </w:r>
      <w:proofErr w:type="spellEnd"/>
      <w:r w:rsidRPr="00D40D10">
        <w:t xml:space="preserve"> and accountability in teaching. Teaching with e-learning ease the teacher to directly assess and measure the effectivity of teaching, so it is easy to control the activities students are doing. Social media and various online communication apps make it possible for the students to connect and discuss about lesson. In e-learning, everything is fast, the availability of technology to create an interesting course, mobile and course contents must be recycled to give the student the latest information.</w:t>
      </w:r>
      <w:r w:rsidR="00E53E15">
        <w:rPr>
          <w:lang w:val="id-ID"/>
        </w:rPr>
        <w:t xml:space="preserve"> </w:t>
      </w:r>
      <w:r w:rsidR="00E53E15" w:rsidRPr="00B03CF3">
        <w:rPr>
          <w:lang w:val="id-ID"/>
        </w:rPr>
        <w:t>[</w:t>
      </w:r>
      <w:r w:rsidR="00460898">
        <w:rPr>
          <w:lang w:val="id-ID"/>
        </w:rPr>
        <w:t>29</w:t>
      </w:r>
      <w:r w:rsidR="00E53E15" w:rsidRPr="00B03CF3">
        <w:rPr>
          <w:lang w:val="id-ID"/>
        </w:rPr>
        <w:t>]</w:t>
      </w:r>
      <w:r w:rsidRPr="00D40D10">
        <w:t xml:space="preserve"> states that e-learning not only change the way teacher give instruction to the students but also change the education paradigm for the students to get involved with teaching materials and the way to gather new information.  </w:t>
      </w:r>
    </w:p>
    <w:p w:rsidR="00EE4616" w:rsidRPr="00D40D10" w:rsidRDefault="00EE4616" w:rsidP="00EE4616">
      <w:pPr>
        <w:ind w:firstLine="720"/>
        <w:jc w:val="both"/>
        <w:rPr>
          <w:lang w:val="id-ID"/>
        </w:rPr>
      </w:pPr>
      <w:r w:rsidRPr="00D40D10">
        <w:t xml:space="preserve">E-learning in this study used </w:t>
      </w:r>
      <w:proofErr w:type="spellStart"/>
      <w:r w:rsidRPr="00D40D10">
        <w:t>whatsapp</w:t>
      </w:r>
      <w:proofErr w:type="spellEnd"/>
      <w:r w:rsidRPr="00D40D10">
        <w:t xml:space="preserve"> media through </w:t>
      </w:r>
      <w:proofErr w:type="spellStart"/>
      <w:r w:rsidRPr="00D40D10">
        <w:t>Whatsapp</w:t>
      </w:r>
      <w:proofErr w:type="spellEnd"/>
      <w:r w:rsidRPr="00D40D10">
        <w:t xml:space="preserve"> Group (WAG). This application can help teacher to communicate and collaborate with students in an online platform in providing content, learning task and showing the students result without going face to face in the classroom. WAG is similar to </w:t>
      </w:r>
      <w:proofErr w:type="spellStart"/>
      <w:r w:rsidRPr="00D40D10">
        <w:t>facebook</w:t>
      </w:r>
      <w:proofErr w:type="spellEnd"/>
      <w:r w:rsidRPr="00D40D10">
        <w:t xml:space="preserve"> which is very easy to use by the students, but WAG is better in providing group facility that enables students and teacher to communicate. This platform creates possibility for teacher and students to communicate through chat. It serves opportunity for the students to communicate and collaborate in virtual classroom.  </w:t>
      </w:r>
      <w:proofErr w:type="spellStart"/>
      <w:r w:rsidRPr="00D40D10">
        <w:t>WhatsApp</w:t>
      </w:r>
      <w:proofErr w:type="spellEnd"/>
      <w:r w:rsidRPr="00D40D10">
        <w:t xml:space="preserve"> leads to exploration of communication forms between teacher and students and teacher role to create a constructive learning virtual classroom </w:t>
      </w:r>
      <w:r w:rsidR="00E53E15" w:rsidRPr="00B03CF3">
        <w:rPr>
          <w:lang w:val="id-ID"/>
        </w:rPr>
        <w:t>[</w:t>
      </w:r>
      <w:r w:rsidR="00460898">
        <w:rPr>
          <w:lang w:val="id-ID"/>
        </w:rPr>
        <w:t>30</w:t>
      </w:r>
      <w:r w:rsidR="00E53E15" w:rsidRPr="00B03CF3">
        <w:rPr>
          <w:lang w:val="id-ID"/>
        </w:rPr>
        <w:t>]</w:t>
      </w:r>
      <w:r w:rsidRPr="00D40D10">
        <w:rPr>
          <w:lang w:val="id-ID"/>
        </w:rPr>
        <w:t>.</w:t>
      </w:r>
    </w:p>
    <w:p w:rsidR="00EE4616" w:rsidRPr="00D40D10" w:rsidRDefault="00EE4616" w:rsidP="00EE4616">
      <w:pPr>
        <w:pStyle w:val="HTMLPreformatted"/>
        <w:tabs>
          <w:tab w:val="clear" w:pos="916"/>
          <w:tab w:val="left" w:pos="709"/>
        </w:tabs>
        <w:jc w:val="both"/>
        <w:rPr>
          <w:rFonts w:ascii="Times New Roman" w:hAnsi="Times New Roman" w:cs="Times New Roman"/>
        </w:rPr>
      </w:pPr>
      <w:r>
        <w:rPr>
          <w:rStyle w:val="tlid-translation"/>
          <w:rFonts w:ascii="Times New Roman" w:hAnsi="Times New Roman" w:cs="Times New Roman"/>
          <w:lang w:val="id-ID"/>
        </w:rPr>
        <w:tab/>
      </w:r>
      <w:r w:rsidRPr="00D40D10">
        <w:rPr>
          <w:rStyle w:val="tlid-translation"/>
          <w:rFonts w:ascii="Times New Roman" w:hAnsi="Times New Roman" w:cs="Times New Roman"/>
        </w:rPr>
        <w:t xml:space="preserve">The use of WAG in teaching process is very effective because this application has some advantages. Free messaging, picture, video and audio note posting and location sharing are some of WAG services. Those </w:t>
      </w:r>
      <w:proofErr w:type="spellStart"/>
      <w:r w:rsidRPr="00D40D10">
        <w:rPr>
          <w:rStyle w:val="tlid-translation"/>
          <w:rFonts w:ascii="Times New Roman" w:hAnsi="Times New Roman" w:cs="Times New Roman"/>
        </w:rPr>
        <w:t>fitures</w:t>
      </w:r>
      <w:proofErr w:type="spellEnd"/>
      <w:r w:rsidRPr="00D40D10">
        <w:rPr>
          <w:rStyle w:val="tlid-translation"/>
          <w:rFonts w:ascii="Times New Roman" w:hAnsi="Times New Roman" w:cs="Times New Roman"/>
        </w:rPr>
        <w:t xml:space="preserve"> offer students to express their feeling, thoughts and ideas or incidents better, easier and more efficient. </w:t>
      </w:r>
      <w:r w:rsidRPr="00D40D10">
        <w:rPr>
          <w:rFonts w:ascii="Times New Roman" w:hAnsi="Times New Roman" w:cs="Times New Roman"/>
        </w:rPr>
        <w:t>WhatsApp is mobile phone and web-based application which integrated with various application used to communicate with other user, from education, business, entertainment. The application keeps developing and expected the function of the application not only for chatting and broadcast but also to collaboration applications and information sharing. Thus, the objectiv</w:t>
      </w:r>
      <w:r w:rsidR="00293963">
        <w:rPr>
          <w:rFonts w:ascii="Times New Roman" w:hAnsi="Times New Roman" w:cs="Times New Roman"/>
        </w:rPr>
        <w:t>e of e-learning can be achieved</w:t>
      </w:r>
      <w:r w:rsidR="00293963">
        <w:rPr>
          <w:rFonts w:ascii="Times New Roman" w:hAnsi="Times New Roman" w:cs="Times New Roman"/>
          <w:lang w:val="id-ID"/>
        </w:rPr>
        <w:t xml:space="preserve"> </w:t>
      </w:r>
      <w:r w:rsidR="00293963" w:rsidRPr="00293963">
        <w:rPr>
          <w:rFonts w:ascii="Times New Roman" w:hAnsi="Times New Roman" w:cs="Times New Roman"/>
          <w:lang w:val="id-ID"/>
        </w:rPr>
        <w:t>[3</w:t>
      </w:r>
      <w:r w:rsidR="00460898">
        <w:rPr>
          <w:rFonts w:ascii="Times New Roman" w:hAnsi="Times New Roman" w:cs="Times New Roman"/>
          <w:lang w:val="id-ID"/>
        </w:rPr>
        <w:t>1</w:t>
      </w:r>
      <w:r w:rsidR="00293963" w:rsidRPr="00293963">
        <w:rPr>
          <w:rFonts w:ascii="Times New Roman" w:hAnsi="Times New Roman" w:cs="Times New Roman"/>
          <w:lang w:val="id-ID"/>
        </w:rPr>
        <w:t>].</w:t>
      </w:r>
      <w:r w:rsidR="00293963">
        <w:rPr>
          <w:rFonts w:ascii="Times New Roman" w:hAnsi="Times New Roman" w:cs="Times New Roman"/>
          <w:lang w:val="id-ID"/>
        </w:rPr>
        <w:t xml:space="preserve"> </w:t>
      </w:r>
      <w:r w:rsidRPr="00D40D10">
        <w:rPr>
          <w:rFonts w:ascii="Times New Roman" w:hAnsi="Times New Roman" w:cs="Times New Roman"/>
        </w:rPr>
        <w:t xml:space="preserve"> </w:t>
      </w:r>
    </w:p>
    <w:p w:rsidR="00EE4616" w:rsidRPr="00D40D10" w:rsidRDefault="00EE4616" w:rsidP="00EE4616">
      <w:pPr>
        <w:pStyle w:val="HTMLPreformatted"/>
        <w:tabs>
          <w:tab w:val="clear" w:pos="916"/>
          <w:tab w:val="left" w:pos="709"/>
        </w:tabs>
        <w:jc w:val="both"/>
        <w:rPr>
          <w:rStyle w:val="tlid-translation"/>
          <w:rFonts w:ascii="Times New Roman" w:hAnsi="Times New Roman" w:cs="Times New Roman"/>
          <w:lang w:val="id-ID"/>
        </w:rPr>
      </w:pPr>
      <w:r>
        <w:rPr>
          <w:rFonts w:ascii="Times New Roman" w:hAnsi="Times New Roman" w:cs="Times New Roman"/>
          <w:lang w:val="id-ID"/>
        </w:rPr>
        <w:tab/>
      </w:r>
      <w:r w:rsidRPr="00D40D10">
        <w:rPr>
          <w:rFonts w:ascii="Times New Roman" w:hAnsi="Times New Roman" w:cs="Times New Roman"/>
        </w:rPr>
        <w:t xml:space="preserve">The use of </w:t>
      </w:r>
      <w:proofErr w:type="spellStart"/>
      <w:r w:rsidRPr="00D40D10">
        <w:rPr>
          <w:rFonts w:ascii="Times New Roman" w:hAnsi="Times New Roman" w:cs="Times New Roman"/>
        </w:rPr>
        <w:t>Whatsapp</w:t>
      </w:r>
      <w:proofErr w:type="spellEnd"/>
      <w:r w:rsidRPr="00D40D10">
        <w:rPr>
          <w:rFonts w:ascii="Times New Roman" w:hAnsi="Times New Roman" w:cs="Times New Roman"/>
        </w:rPr>
        <w:t xml:space="preserve"> Messenger mobile learning which integrated group investigated method is effective to be applied in teaching process in order to increase critical thinking of the students. The teaching design involves introducing, grouping, planning, presenting, organizing, investigating, evaluating, and closing. Thinking ability independently and critically is trained through investigating a problem in a group as a </w:t>
      </w:r>
      <w:proofErr w:type="gramStart"/>
      <w:r w:rsidRPr="00D40D10">
        <w:rPr>
          <w:rFonts w:ascii="Times New Roman" w:hAnsi="Times New Roman" w:cs="Times New Roman"/>
        </w:rPr>
        <w:t>whole,</w:t>
      </w:r>
      <w:proofErr w:type="gramEnd"/>
      <w:r w:rsidRPr="00D40D10">
        <w:rPr>
          <w:rFonts w:ascii="Times New Roman" w:hAnsi="Times New Roman" w:cs="Times New Roman"/>
        </w:rPr>
        <w:t xml:space="preserve"> students are interested and motivated to follow the teaching using </w:t>
      </w:r>
      <w:proofErr w:type="spellStart"/>
      <w:r w:rsidRPr="00D40D10">
        <w:rPr>
          <w:rFonts w:ascii="Times New Roman" w:hAnsi="Times New Roman" w:cs="Times New Roman"/>
        </w:rPr>
        <w:t>whatsapp</w:t>
      </w:r>
      <w:proofErr w:type="spellEnd"/>
      <w:r w:rsidRPr="00D40D10">
        <w:rPr>
          <w:rFonts w:ascii="Times New Roman" w:hAnsi="Times New Roman" w:cs="Times New Roman"/>
        </w:rPr>
        <w:t xml:space="preserve"> combined with investigation method</w:t>
      </w:r>
      <w:r w:rsidR="00293963">
        <w:rPr>
          <w:rFonts w:ascii="Times New Roman" w:hAnsi="Times New Roman" w:cs="Times New Roman"/>
          <w:lang w:val="id-ID"/>
        </w:rPr>
        <w:t xml:space="preserve"> </w:t>
      </w:r>
      <w:r w:rsidR="00293963" w:rsidRPr="00293963">
        <w:rPr>
          <w:rFonts w:ascii="Times New Roman" w:hAnsi="Times New Roman" w:cs="Times New Roman"/>
          <w:lang w:val="id-ID"/>
        </w:rPr>
        <w:t>[3</w:t>
      </w:r>
      <w:r w:rsidR="00460898">
        <w:rPr>
          <w:rFonts w:ascii="Times New Roman" w:hAnsi="Times New Roman" w:cs="Times New Roman"/>
          <w:lang w:val="id-ID"/>
        </w:rPr>
        <w:t>2</w:t>
      </w:r>
      <w:r w:rsidR="00293963" w:rsidRPr="00293963">
        <w:rPr>
          <w:rFonts w:ascii="Times New Roman" w:hAnsi="Times New Roman" w:cs="Times New Roman"/>
          <w:lang w:val="id-ID"/>
        </w:rPr>
        <w:t>]</w:t>
      </w:r>
      <w:r w:rsidRPr="00D40D10">
        <w:rPr>
          <w:rFonts w:ascii="Times New Roman" w:hAnsi="Times New Roman" w:cs="Times New Roman"/>
        </w:rPr>
        <w:t>.</w:t>
      </w:r>
      <w:r w:rsidRPr="00D40D10">
        <w:rPr>
          <w:rFonts w:ascii="Times New Roman" w:hAnsi="Times New Roman" w:cs="Times New Roman"/>
          <w:lang w:val="id-ID"/>
        </w:rPr>
        <w:t xml:space="preserve"> </w:t>
      </w:r>
      <w:r w:rsidRPr="00D40D10">
        <w:rPr>
          <w:rFonts w:ascii="Times New Roman" w:hAnsi="Times New Roman" w:cs="Times New Roman"/>
        </w:rPr>
        <w:t xml:space="preserve">The study conducted </w:t>
      </w:r>
      <w:proofErr w:type="gramStart"/>
      <w:r w:rsidRPr="00D40D10">
        <w:rPr>
          <w:rFonts w:ascii="Times New Roman" w:hAnsi="Times New Roman" w:cs="Times New Roman"/>
        </w:rPr>
        <w:t xml:space="preserve">by </w:t>
      </w:r>
      <w:r w:rsidR="00293963">
        <w:rPr>
          <w:rFonts w:ascii="Times New Roman" w:hAnsi="Times New Roman" w:cs="Times New Roman"/>
          <w:lang w:val="id-ID"/>
        </w:rPr>
        <w:t xml:space="preserve"> </w:t>
      </w:r>
      <w:r w:rsidR="00293963" w:rsidRPr="00293963">
        <w:rPr>
          <w:rFonts w:ascii="Times New Roman" w:hAnsi="Times New Roman" w:cs="Times New Roman"/>
          <w:lang w:val="id-ID"/>
        </w:rPr>
        <w:t>[</w:t>
      </w:r>
      <w:proofErr w:type="gramEnd"/>
      <w:r w:rsidR="00293963" w:rsidRPr="00293963">
        <w:rPr>
          <w:rFonts w:ascii="Times New Roman" w:hAnsi="Times New Roman" w:cs="Times New Roman"/>
          <w:lang w:val="id-ID"/>
        </w:rPr>
        <w:t>3</w:t>
      </w:r>
      <w:r w:rsidR="00460898">
        <w:rPr>
          <w:rFonts w:ascii="Times New Roman" w:hAnsi="Times New Roman" w:cs="Times New Roman"/>
          <w:lang w:val="id-ID"/>
        </w:rPr>
        <w:t>3</w:t>
      </w:r>
      <w:r w:rsidR="00293963" w:rsidRPr="00293963">
        <w:rPr>
          <w:rFonts w:ascii="Times New Roman" w:hAnsi="Times New Roman" w:cs="Times New Roman"/>
          <w:lang w:val="id-ID"/>
        </w:rPr>
        <w:t>]</w:t>
      </w:r>
      <w:r w:rsidRPr="00D40D10">
        <w:rPr>
          <w:rFonts w:ascii="Times New Roman" w:hAnsi="Times New Roman" w:cs="Times New Roman"/>
        </w:rPr>
        <w:t xml:space="preserve"> explains the online teaching process using </w:t>
      </w:r>
      <w:proofErr w:type="spellStart"/>
      <w:r w:rsidRPr="00D40D10">
        <w:rPr>
          <w:rFonts w:ascii="Times New Roman" w:hAnsi="Times New Roman" w:cs="Times New Roman"/>
        </w:rPr>
        <w:t>whatsapp</w:t>
      </w:r>
      <w:proofErr w:type="spellEnd"/>
      <w:r w:rsidRPr="00D40D10">
        <w:rPr>
          <w:rFonts w:ascii="Times New Roman" w:hAnsi="Times New Roman" w:cs="Times New Roman"/>
        </w:rPr>
        <w:t xml:space="preserve"> group is effective in increasing the students’ independence. There are some </w:t>
      </w:r>
      <w:proofErr w:type="gramStart"/>
      <w:r w:rsidRPr="00D40D10">
        <w:rPr>
          <w:rFonts w:ascii="Times New Roman" w:hAnsi="Times New Roman" w:cs="Times New Roman"/>
        </w:rPr>
        <w:t>strengths</w:t>
      </w:r>
      <w:proofErr w:type="gramEnd"/>
      <w:r w:rsidRPr="00D40D10">
        <w:rPr>
          <w:rFonts w:ascii="Times New Roman" w:hAnsi="Times New Roman" w:cs="Times New Roman"/>
        </w:rPr>
        <w:t xml:space="preserve"> that cause this teaching mode effective, that because the students are very familiar in using </w:t>
      </w:r>
      <w:proofErr w:type="spellStart"/>
      <w:r w:rsidRPr="00D40D10">
        <w:rPr>
          <w:rFonts w:ascii="Times New Roman" w:hAnsi="Times New Roman" w:cs="Times New Roman"/>
        </w:rPr>
        <w:t>whatsapp</w:t>
      </w:r>
      <w:proofErr w:type="spellEnd"/>
      <w:r w:rsidRPr="00D40D10">
        <w:rPr>
          <w:rFonts w:ascii="Times New Roman" w:hAnsi="Times New Roman" w:cs="Times New Roman"/>
        </w:rPr>
        <w:t xml:space="preserve"> group, and teaching model applied in the online teaching trough </w:t>
      </w:r>
      <w:proofErr w:type="spellStart"/>
      <w:r w:rsidRPr="00D40D10">
        <w:rPr>
          <w:rFonts w:ascii="Times New Roman" w:hAnsi="Times New Roman" w:cs="Times New Roman"/>
        </w:rPr>
        <w:t>whatsapp</w:t>
      </w:r>
      <w:proofErr w:type="spellEnd"/>
      <w:r w:rsidRPr="00D40D10">
        <w:rPr>
          <w:rFonts w:ascii="Times New Roman" w:hAnsi="Times New Roman" w:cs="Times New Roman"/>
        </w:rPr>
        <w:t xml:space="preserve"> group media motivate students to participate actively. Moreover, students are easy to get information such as learning materials, photo, tests question, lecturer explanation through chat or voice note. Students do not need to write down the materials given. The discussion is active, because </w:t>
      </w:r>
      <w:proofErr w:type="gramStart"/>
      <w:r w:rsidRPr="00D40D10">
        <w:rPr>
          <w:rFonts w:ascii="Times New Roman" w:hAnsi="Times New Roman" w:cs="Times New Roman"/>
        </w:rPr>
        <w:t>lecturer provide</w:t>
      </w:r>
      <w:proofErr w:type="gramEnd"/>
      <w:r w:rsidRPr="00D40D10">
        <w:rPr>
          <w:rFonts w:ascii="Times New Roman" w:hAnsi="Times New Roman" w:cs="Times New Roman"/>
        </w:rPr>
        <w:t xml:space="preserve"> feedback, questions and answer. Finally, the students are easy to understand the materials given. </w:t>
      </w:r>
    </w:p>
    <w:p w:rsidR="00EE4616" w:rsidRPr="0011789B" w:rsidRDefault="00EE4616" w:rsidP="00EE4616">
      <w:pPr>
        <w:pStyle w:val="HTMLPreformatted"/>
        <w:tabs>
          <w:tab w:val="clear" w:pos="916"/>
          <w:tab w:val="left" w:pos="709"/>
        </w:tabs>
        <w:jc w:val="both"/>
        <w:rPr>
          <w:rFonts w:ascii="Times New Roman" w:hAnsi="Times New Roman" w:cs="Times New Roman"/>
          <w:lang w:val="id-ID"/>
        </w:rPr>
      </w:pPr>
      <w:r>
        <w:rPr>
          <w:rStyle w:val="tlid-translation"/>
          <w:rFonts w:ascii="Times New Roman" w:hAnsi="Times New Roman" w:cs="Times New Roman"/>
          <w:lang w:val="id-ID"/>
        </w:rPr>
        <w:tab/>
      </w:r>
      <w:r w:rsidRPr="00D40D10">
        <w:rPr>
          <w:rStyle w:val="tlid-translation"/>
          <w:rFonts w:ascii="Times New Roman" w:hAnsi="Times New Roman" w:cs="Times New Roman"/>
        </w:rPr>
        <w:t xml:space="preserve">Dealing with the findings, the </w:t>
      </w:r>
      <w:r w:rsidRPr="00D40D10">
        <w:rPr>
          <w:rFonts w:ascii="Times New Roman" w:hAnsi="Times New Roman" w:cs="Times New Roman"/>
        </w:rPr>
        <w:t xml:space="preserve">model </w:t>
      </w:r>
      <w:r w:rsidRPr="00D40D10">
        <w:rPr>
          <w:rFonts w:ascii="Times New Roman" w:hAnsi="Times New Roman" w:cs="Times New Roman"/>
          <w:lang w:val="id-ID"/>
        </w:rPr>
        <w:t>E</w:t>
      </w:r>
      <w:r w:rsidRPr="00D40D10">
        <w:rPr>
          <w:rFonts w:ascii="Times New Roman" w:hAnsi="Times New Roman" w:cs="Times New Roman"/>
        </w:rPr>
        <w:t>-</w:t>
      </w:r>
      <w:r w:rsidRPr="00D40D10">
        <w:rPr>
          <w:rFonts w:ascii="Times New Roman" w:hAnsi="Times New Roman" w:cs="Times New Roman"/>
          <w:lang w:val="id-ID"/>
        </w:rPr>
        <w:t>STEM</w:t>
      </w:r>
      <w:r w:rsidRPr="00D40D10">
        <w:rPr>
          <w:rFonts w:ascii="Times New Roman" w:hAnsi="Times New Roman" w:cs="Times New Roman"/>
        </w:rPr>
        <w:t xml:space="preserve"> project-based learning in experimental classroom is more effective to increase ICT literacy and problem </w:t>
      </w:r>
      <w:proofErr w:type="spellStart"/>
      <w:r w:rsidRPr="00D40D10">
        <w:rPr>
          <w:rFonts w:ascii="Times New Roman" w:hAnsi="Times New Roman" w:cs="Times New Roman"/>
        </w:rPr>
        <w:t>soving</w:t>
      </w:r>
      <w:proofErr w:type="spellEnd"/>
      <w:r w:rsidRPr="00D40D10">
        <w:rPr>
          <w:rFonts w:ascii="Times New Roman" w:hAnsi="Times New Roman" w:cs="Times New Roman"/>
        </w:rPr>
        <w:t xml:space="preserve"> ability than </w:t>
      </w:r>
      <w:r w:rsidRPr="00D40D10">
        <w:rPr>
          <w:rFonts w:ascii="Times New Roman" w:hAnsi="Times New Roman" w:cs="Times New Roman"/>
          <w:lang w:val="id-ID"/>
        </w:rPr>
        <w:t xml:space="preserve">conventional model </w:t>
      </w:r>
      <w:r w:rsidRPr="00D40D10">
        <w:rPr>
          <w:rFonts w:ascii="Times New Roman" w:hAnsi="Times New Roman" w:cs="Times New Roman"/>
        </w:rPr>
        <w:t xml:space="preserve">in control classroom. For there is a superiority of </w:t>
      </w:r>
      <w:r w:rsidRPr="00D40D10">
        <w:rPr>
          <w:rFonts w:ascii="Times New Roman" w:hAnsi="Times New Roman" w:cs="Times New Roman"/>
          <w:lang w:val="id-ID"/>
        </w:rPr>
        <w:t>model E-STEM</w:t>
      </w:r>
      <w:r w:rsidRPr="00D40D10">
        <w:rPr>
          <w:rFonts w:ascii="Times New Roman" w:hAnsi="Times New Roman" w:cs="Times New Roman"/>
        </w:rPr>
        <w:t xml:space="preserve"> project-based learning from conventional teaching </w:t>
      </w:r>
      <w:proofErr w:type="gramStart"/>
      <w:r w:rsidRPr="00D40D10">
        <w:rPr>
          <w:rFonts w:ascii="Times New Roman" w:hAnsi="Times New Roman" w:cs="Times New Roman"/>
        </w:rPr>
        <w:t>approach.</w:t>
      </w:r>
      <w:proofErr w:type="gramEnd"/>
      <w:r w:rsidRPr="00D40D10">
        <w:rPr>
          <w:rFonts w:ascii="Times New Roman" w:hAnsi="Times New Roman" w:cs="Times New Roman"/>
        </w:rPr>
        <w:t xml:space="preserve"> According to</w:t>
      </w:r>
      <w:r w:rsidR="00293963">
        <w:rPr>
          <w:rFonts w:ascii="Times New Roman" w:hAnsi="Times New Roman" w:cs="Times New Roman"/>
          <w:lang w:val="id-ID"/>
        </w:rPr>
        <w:t xml:space="preserve"> </w:t>
      </w:r>
      <w:r w:rsidR="00293963" w:rsidRPr="00293963">
        <w:rPr>
          <w:rFonts w:ascii="Times New Roman" w:hAnsi="Times New Roman" w:cs="Times New Roman"/>
          <w:lang w:val="id-ID"/>
        </w:rPr>
        <w:t>[3</w:t>
      </w:r>
      <w:r w:rsidR="00460898">
        <w:rPr>
          <w:rFonts w:ascii="Times New Roman" w:hAnsi="Times New Roman" w:cs="Times New Roman"/>
          <w:lang w:val="id-ID"/>
        </w:rPr>
        <w:t>4</w:t>
      </w:r>
      <w:r w:rsidR="00293963" w:rsidRPr="00293963">
        <w:rPr>
          <w:rFonts w:ascii="Times New Roman" w:hAnsi="Times New Roman" w:cs="Times New Roman"/>
          <w:lang w:val="id-ID"/>
        </w:rPr>
        <w:t>]</w:t>
      </w:r>
      <w:r w:rsidRPr="00D40D10">
        <w:rPr>
          <w:rFonts w:ascii="Times New Roman" w:hAnsi="Times New Roman" w:cs="Times New Roman"/>
        </w:rPr>
        <w:t xml:space="preserve">, there some advantages of STEM approach: 1) the implementation of STEM approach shows the positive effect towards students in science subject.; 2) STEM approach teaches students to solve the problem by thinking creatively and leading students to be creative; 3) with technology, students are able to apply their understanding in knowledge, Mathematic and technology and increase the connection from those understanding; 4) STEM approach bridge an abstract concept into mathematic to be used in science, technology and </w:t>
      </w:r>
      <w:proofErr w:type="spellStart"/>
      <w:r w:rsidRPr="00D40D10">
        <w:rPr>
          <w:rFonts w:ascii="Times New Roman" w:hAnsi="Times New Roman" w:cs="Times New Roman"/>
        </w:rPr>
        <w:t>technic</w:t>
      </w:r>
      <w:proofErr w:type="spellEnd"/>
      <w:r w:rsidRPr="00D40D10">
        <w:rPr>
          <w:rFonts w:ascii="Times New Roman" w:hAnsi="Times New Roman" w:cs="Times New Roman"/>
        </w:rPr>
        <w:t xml:space="preserve">; 5) in addition, the teaching is based on </w:t>
      </w:r>
      <w:proofErr w:type="spellStart"/>
      <w:r w:rsidRPr="00D40D10">
        <w:rPr>
          <w:rFonts w:ascii="Times New Roman" w:hAnsi="Times New Roman" w:cs="Times New Roman"/>
        </w:rPr>
        <w:t>contructivism</w:t>
      </w:r>
      <w:proofErr w:type="spellEnd"/>
      <w:r w:rsidRPr="00D40D10">
        <w:rPr>
          <w:rFonts w:ascii="Times New Roman" w:hAnsi="Times New Roman" w:cs="Times New Roman"/>
        </w:rPr>
        <w:t xml:space="preserve"> theory that can make students getting the understanding better when they are actively build their own understanding by working and applying the ideas to solve the problems</w:t>
      </w:r>
      <w:r w:rsidR="00293963">
        <w:rPr>
          <w:rFonts w:ascii="Times New Roman" w:hAnsi="Times New Roman" w:cs="Times New Roman"/>
          <w:lang w:val="id-ID"/>
        </w:rPr>
        <w:t xml:space="preserve"> </w:t>
      </w:r>
      <w:r w:rsidR="00293963" w:rsidRPr="00293963">
        <w:rPr>
          <w:rFonts w:ascii="Times New Roman" w:hAnsi="Times New Roman" w:cs="Times New Roman"/>
          <w:lang w:val="id-ID"/>
        </w:rPr>
        <w:t>[3</w:t>
      </w:r>
      <w:r w:rsidR="00460898">
        <w:rPr>
          <w:rFonts w:ascii="Times New Roman" w:hAnsi="Times New Roman" w:cs="Times New Roman"/>
          <w:lang w:val="id-ID"/>
        </w:rPr>
        <w:t>5</w:t>
      </w:r>
      <w:r w:rsidR="00293963" w:rsidRPr="00293963">
        <w:rPr>
          <w:rFonts w:ascii="Times New Roman" w:hAnsi="Times New Roman" w:cs="Times New Roman"/>
          <w:lang w:val="id-ID"/>
        </w:rPr>
        <w:t>]</w:t>
      </w:r>
      <w:r w:rsidR="006E708A">
        <w:rPr>
          <w:rFonts w:ascii="Times New Roman" w:hAnsi="Times New Roman" w:cs="Times New Roman"/>
        </w:rPr>
        <w:t>.</w:t>
      </w:r>
      <w:r w:rsidR="0095490B">
        <w:rPr>
          <w:rFonts w:ascii="Times New Roman" w:hAnsi="Times New Roman" w:cs="Times New Roman"/>
          <w:lang w:val="id-ID"/>
        </w:rPr>
        <w:t xml:space="preserve">  </w:t>
      </w:r>
      <w:r w:rsidR="008F565D">
        <w:rPr>
          <w:rFonts w:ascii="Times New Roman" w:hAnsi="Times New Roman" w:cs="Times New Roman"/>
          <w:lang w:val="id-ID"/>
        </w:rPr>
        <w:t>I</w:t>
      </w:r>
      <w:r w:rsidR="008F565D" w:rsidRPr="0095490B">
        <w:rPr>
          <w:rFonts w:ascii="Times New Roman" w:hAnsi="Times New Roman" w:cs="Times New Roman"/>
          <w:lang w:val="id-ID"/>
        </w:rPr>
        <w:t>t is supported by previous research</w:t>
      </w:r>
      <w:r w:rsidR="008F565D">
        <w:rPr>
          <w:rFonts w:ascii="Times New Roman" w:hAnsi="Times New Roman" w:cs="Times New Roman"/>
          <w:lang w:val="id-ID"/>
        </w:rPr>
        <w:t xml:space="preserve"> [36], [37]  </w:t>
      </w:r>
      <w:r w:rsidR="008F565D" w:rsidRPr="0095490B">
        <w:rPr>
          <w:rFonts w:ascii="Times New Roman" w:hAnsi="Times New Roman" w:cs="Times New Roman"/>
        </w:rPr>
        <w:t>interdisciplinary learning approach for students contextually with stem education</w:t>
      </w:r>
      <w:r w:rsidR="008F565D">
        <w:rPr>
          <w:rFonts w:ascii="Times New Roman" w:hAnsi="Times New Roman" w:cs="Times New Roman"/>
          <w:lang w:val="id-ID"/>
        </w:rPr>
        <w:t xml:space="preserve">. </w:t>
      </w:r>
      <w:r w:rsidR="008F565D">
        <w:rPr>
          <w:rFonts w:ascii="Times New Roman" w:hAnsi="Times New Roman" w:cs="Times New Roman"/>
        </w:rPr>
        <w:t xml:space="preserve">  </w:t>
      </w:r>
      <w:r w:rsidR="006E708A">
        <w:rPr>
          <w:rFonts w:ascii="Times New Roman" w:hAnsi="Times New Roman" w:cs="Times New Roman"/>
        </w:rPr>
        <w:t>In his study</w:t>
      </w:r>
      <w:r w:rsidR="00293963">
        <w:rPr>
          <w:rFonts w:ascii="Times New Roman" w:hAnsi="Times New Roman" w:cs="Times New Roman"/>
          <w:lang w:val="id-ID"/>
        </w:rPr>
        <w:t xml:space="preserve"> </w:t>
      </w:r>
      <w:r w:rsidR="00293963" w:rsidRPr="00293963">
        <w:rPr>
          <w:rFonts w:ascii="Times New Roman" w:hAnsi="Times New Roman" w:cs="Times New Roman"/>
          <w:lang w:val="id-ID"/>
        </w:rPr>
        <w:t>[3</w:t>
      </w:r>
      <w:r w:rsidR="008F565D">
        <w:rPr>
          <w:rFonts w:ascii="Times New Roman" w:hAnsi="Times New Roman" w:cs="Times New Roman"/>
          <w:lang w:val="id-ID"/>
        </w:rPr>
        <w:t>8</w:t>
      </w:r>
      <w:r w:rsidR="00293963" w:rsidRPr="00293963">
        <w:rPr>
          <w:rFonts w:ascii="Times New Roman" w:hAnsi="Times New Roman" w:cs="Times New Roman"/>
          <w:lang w:val="id-ID"/>
        </w:rPr>
        <w:t>]</w:t>
      </w:r>
      <w:r w:rsidRPr="00D40D10">
        <w:rPr>
          <w:rFonts w:ascii="Times New Roman" w:hAnsi="Times New Roman" w:cs="Times New Roman"/>
        </w:rPr>
        <w:t xml:space="preserve"> concludes that </w:t>
      </w:r>
      <w:r w:rsidRPr="00D40D10">
        <w:rPr>
          <w:rFonts w:ascii="Times New Roman" w:hAnsi="Times New Roman" w:cs="Times New Roman"/>
          <w:lang w:val="id-ID"/>
        </w:rPr>
        <w:t>project-base</w:t>
      </w:r>
      <w:r w:rsidRPr="00D40D10">
        <w:rPr>
          <w:rFonts w:ascii="Times New Roman" w:hAnsi="Times New Roman" w:cs="Times New Roman"/>
        </w:rPr>
        <w:t>d</w:t>
      </w:r>
      <w:r w:rsidRPr="00D40D10">
        <w:rPr>
          <w:rFonts w:ascii="Times New Roman" w:hAnsi="Times New Roman" w:cs="Times New Roman"/>
          <w:lang w:val="id-ID"/>
        </w:rPr>
        <w:t xml:space="preserve"> learning</w:t>
      </w:r>
      <w:r w:rsidRPr="00D40D10">
        <w:rPr>
          <w:rFonts w:ascii="Times New Roman" w:hAnsi="Times New Roman" w:cs="Times New Roman"/>
        </w:rPr>
        <w:t xml:space="preserve"> is an effective approach to involve the students in real work. The approach also broadens students’ knowledge and skills they had. </w:t>
      </w:r>
      <w:r w:rsidR="0011789B">
        <w:rPr>
          <w:rFonts w:ascii="Times New Roman" w:hAnsi="Times New Roman" w:cs="Times New Roman"/>
          <w:lang w:val="id-ID"/>
        </w:rPr>
        <w:t>T</w:t>
      </w:r>
      <w:proofErr w:type="spellStart"/>
      <w:r w:rsidR="0011789B" w:rsidRPr="0011789B">
        <w:rPr>
          <w:rFonts w:ascii="Times New Roman" w:hAnsi="Times New Roman" w:cs="Times New Roman"/>
        </w:rPr>
        <w:t>hus</w:t>
      </w:r>
      <w:proofErr w:type="spellEnd"/>
      <w:r w:rsidR="0011789B" w:rsidRPr="0011789B">
        <w:rPr>
          <w:rFonts w:ascii="Times New Roman" w:hAnsi="Times New Roman" w:cs="Times New Roman"/>
        </w:rPr>
        <w:t xml:space="preserve"> the school curriculum needs to be integrated with STEM learning through government policies</w:t>
      </w:r>
      <w:r w:rsidR="0011789B">
        <w:rPr>
          <w:rFonts w:ascii="Times New Roman" w:hAnsi="Times New Roman" w:cs="Times New Roman"/>
          <w:lang w:val="id-ID"/>
        </w:rPr>
        <w:t xml:space="preserve"> [39], [40].</w:t>
      </w:r>
    </w:p>
    <w:p w:rsidR="00334D80" w:rsidRPr="003D5B84" w:rsidRDefault="00EE4616" w:rsidP="006E708A">
      <w:pPr>
        <w:jc w:val="both"/>
        <w:rPr>
          <w:b/>
          <w:bCs/>
          <w:lang w:val="id-ID"/>
        </w:rPr>
      </w:pPr>
      <w:r>
        <w:rPr>
          <w:b/>
          <w:bCs/>
          <w:lang w:val="id-ID"/>
        </w:rPr>
        <w:t xml:space="preserve">       </w:t>
      </w: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r w:rsidR="00EE4616">
        <w:rPr>
          <w:b/>
          <w:bCs/>
        </w:rPr>
        <w:t xml:space="preserve"> </w:t>
      </w:r>
    </w:p>
    <w:p w:rsidR="00EE4616" w:rsidRPr="00D40D10" w:rsidRDefault="00EE4616" w:rsidP="00EE4616">
      <w:pPr>
        <w:jc w:val="both"/>
        <w:rPr>
          <w:lang w:val="id-ID" w:eastAsia="id-ID"/>
        </w:rPr>
      </w:pPr>
      <w:r>
        <w:rPr>
          <w:lang w:val="id-ID"/>
        </w:rPr>
        <w:tab/>
      </w:r>
      <w:r w:rsidRPr="00D40D10">
        <w:t xml:space="preserve">Based on the findings of the study, it can be concluded that the </w:t>
      </w:r>
      <w:r w:rsidRPr="00D40D10">
        <w:rPr>
          <w:lang w:val="id-ID"/>
        </w:rPr>
        <w:t>E</w:t>
      </w:r>
      <w:r w:rsidRPr="00D40D10">
        <w:t>-</w:t>
      </w:r>
      <w:r w:rsidRPr="00D40D10">
        <w:rPr>
          <w:lang w:val="id-ID"/>
        </w:rPr>
        <w:t>STEM</w:t>
      </w:r>
      <w:r w:rsidRPr="00D40D10">
        <w:rPr>
          <w:lang w:eastAsia="id-ID"/>
        </w:rPr>
        <w:t xml:space="preserve"> </w:t>
      </w:r>
      <w:r w:rsidRPr="00D40D10">
        <w:t xml:space="preserve">model </w:t>
      </w:r>
      <w:r w:rsidRPr="00D40D10">
        <w:rPr>
          <w:lang w:val="id-ID" w:eastAsia="id-ID"/>
        </w:rPr>
        <w:t>project-base</w:t>
      </w:r>
      <w:r w:rsidRPr="00D40D10">
        <w:rPr>
          <w:lang w:eastAsia="id-ID"/>
        </w:rPr>
        <w:t>d</w:t>
      </w:r>
      <w:r w:rsidRPr="00D40D10">
        <w:rPr>
          <w:lang w:val="id-ID" w:eastAsia="id-ID"/>
        </w:rPr>
        <w:t xml:space="preserve"> learning </w:t>
      </w:r>
      <w:r w:rsidRPr="00D40D10">
        <w:rPr>
          <w:lang w:eastAsia="id-ID"/>
        </w:rPr>
        <w:t xml:space="preserve">is an effective tool to be used as a modality in teaching so that there is meaningful difference of ICT literacy mean score and problem solving based on two different models applied. The implementation of </w:t>
      </w:r>
      <w:r w:rsidRPr="00D40D10">
        <w:t xml:space="preserve">model </w:t>
      </w:r>
      <w:r w:rsidRPr="00D40D10">
        <w:rPr>
          <w:lang w:val="id-ID"/>
        </w:rPr>
        <w:t>E</w:t>
      </w:r>
      <w:r w:rsidRPr="00D40D10">
        <w:t>-</w:t>
      </w:r>
      <w:r w:rsidRPr="00D40D10">
        <w:rPr>
          <w:lang w:val="id-ID"/>
        </w:rPr>
        <w:t>STEM</w:t>
      </w:r>
      <w:r w:rsidRPr="00D40D10">
        <w:t xml:space="preserve"> project-based learning in experimental classroom is more effective to increase ICT literacy and problem-solving ability that conventional model in control classroom. </w:t>
      </w:r>
      <w:r w:rsidRPr="00D40D10">
        <w:rPr>
          <w:lang w:val="id-ID"/>
        </w:rPr>
        <w:t xml:space="preserve">Model </w:t>
      </w:r>
      <w:r w:rsidRPr="00D40D10">
        <w:t>STEM</w:t>
      </w:r>
      <w:r w:rsidRPr="00D40D10">
        <w:rPr>
          <w:lang w:val="id-ID"/>
        </w:rPr>
        <w:t xml:space="preserve"> project-base</w:t>
      </w:r>
      <w:r w:rsidRPr="00D40D10">
        <w:t>d</w:t>
      </w:r>
      <w:r w:rsidRPr="00D40D10">
        <w:rPr>
          <w:lang w:val="id-ID"/>
        </w:rPr>
        <w:t xml:space="preserve"> learning</w:t>
      </w:r>
      <w:r w:rsidRPr="00D40D10">
        <w:t xml:space="preserve"> taught students to solve the problem by thinking critically, creative and able to increase </w:t>
      </w:r>
      <w:r w:rsidRPr="00D40D10">
        <w:lastRenderedPageBreak/>
        <w:t>understanding towards integrated science, technology, engineering and mathematic.</w:t>
      </w:r>
      <w:r>
        <w:rPr>
          <w:lang w:val="id-ID"/>
        </w:rPr>
        <w:t xml:space="preserve"> </w:t>
      </w:r>
      <w:r w:rsidRPr="00D40D10">
        <w:t xml:space="preserve">The suggestions that can be put forward based on the research findings are that this study can be used as a reference for teachers who had training about E-STEM to be applied in teaching. Moreover, teacher should </w:t>
      </w:r>
      <w:proofErr w:type="gramStart"/>
      <w:r w:rsidRPr="00D40D10">
        <w:t>provide  online</w:t>
      </w:r>
      <w:proofErr w:type="gramEnd"/>
      <w:r w:rsidRPr="00D40D10">
        <w:t xml:space="preserve"> learning media that can be accessed by the student freely so that students are not difficult in using an online course.</w:t>
      </w:r>
      <w:r w:rsidRPr="00D40D10">
        <w:rPr>
          <w:lang w:val="id-ID"/>
        </w:rPr>
        <w:t xml:space="preserve"> </w:t>
      </w:r>
      <w:r w:rsidRPr="00D40D10">
        <w:t>Recommendations</w:t>
      </w:r>
      <w:r w:rsidRPr="00D40D10">
        <w:rPr>
          <w:lang w:val="id-ID"/>
        </w:rPr>
        <w:t xml:space="preserve"> </w:t>
      </w:r>
      <w:r w:rsidRPr="00D40D10">
        <w:t xml:space="preserve">of this study provide empirical information for teachers to be easy in explaining the lesson to the students. Besides that, students are able to perform tasks by applying the </w:t>
      </w:r>
      <w:r w:rsidRPr="00D40D10">
        <w:rPr>
          <w:lang w:val="id-ID" w:eastAsia="id-ID"/>
        </w:rPr>
        <w:t>Model E-</w:t>
      </w:r>
      <w:r w:rsidRPr="00D40D10">
        <w:rPr>
          <w:lang w:eastAsia="id-ID"/>
        </w:rPr>
        <w:t>STEM</w:t>
      </w:r>
      <w:r w:rsidR="00A92DBA">
        <w:rPr>
          <w:lang w:val="id-ID" w:eastAsia="id-ID"/>
        </w:rPr>
        <w:t xml:space="preserve"> </w:t>
      </w:r>
      <w:r w:rsidR="00A92DBA" w:rsidRPr="00D40D10">
        <w:rPr>
          <w:lang w:val="id-ID"/>
        </w:rPr>
        <w:t>project-base</w:t>
      </w:r>
      <w:r w:rsidR="00A92DBA" w:rsidRPr="00D40D10">
        <w:t>d</w:t>
      </w:r>
      <w:r w:rsidR="00A92DBA" w:rsidRPr="00D40D10">
        <w:rPr>
          <w:lang w:val="id-ID"/>
        </w:rPr>
        <w:t xml:space="preserve"> learning</w:t>
      </w:r>
      <w:r w:rsidRPr="00D40D10">
        <w:rPr>
          <w:lang w:val="id-ID" w:eastAsia="id-ID"/>
        </w:rPr>
        <w:t xml:space="preserve"> </w:t>
      </w:r>
      <w:r w:rsidRPr="00D40D10">
        <w:rPr>
          <w:lang w:eastAsia="id-ID"/>
        </w:rPr>
        <w:t xml:space="preserve">in teaching science independently and effectively. </w:t>
      </w:r>
    </w:p>
    <w:p w:rsidR="0088233C" w:rsidRPr="00EE4616" w:rsidRDefault="0088233C" w:rsidP="00904D6D">
      <w:pPr>
        <w:rPr>
          <w:b/>
          <w:bCs/>
          <w:lang w:val="id-ID"/>
        </w:rPr>
      </w:pPr>
    </w:p>
    <w:p w:rsidR="00EE7C89" w:rsidRPr="00EE4616" w:rsidRDefault="00F33C08" w:rsidP="00904D6D">
      <w:pPr>
        <w:rPr>
          <w:rStyle w:val="apple-style-span"/>
          <w:b/>
          <w:color w:val="000000"/>
          <w:lang w:val="id-ID"/>
        </w:rPr>
      </w:pPr>
      <w:r w:rsidRPr="00EE7C89">
        <w:rPr>
          <w:rStyle w:val="apple-style-span"/>
          <w:b/>
          <w:color w:val="000000"/>
          <w:lang w:val="pt-BR"/>
        </w:rPr>
        <w:t>ACKNOWLEDGEMENTS</w:t>
      </w:r>
      <w:r>
        <w:rPr>
          <w:rStyle w:val="apple-style-span"/>
          <w:b/>
          <w:color w:val="000000"/>
          <w:lang w:val="pt-BR"/>
        </w:rPr>
        <w:t xml:space="preserve"> </w:t>
      </w:r>
    </w:p>
    <w:p w:rsidR="00EE7C89" w:rsidRPr="00EE4616" w:rsidRDefault="00EE4616" w:rsidP="00EE7C89">
      <w:pPr>
        <w:ind w:firstLine="720"/>
        <w:jc w:val="both"/>
        <w:rPr>
          <w:b/>
          <w:bCs/>
          <w:lang w:val="id-ID"/>
        </w:rPr>
      </w:pPr>
      <w:r>
        <w:t xml:space="preserve">This </w:t>
      </w:r>
      <w:r w:rsidRPr="00901032">
        <w:t>research was supported by the Ministry of Finance and Research and Technology of High</w:t>
      </w:r>
      <w:r w:rsidR="00F913C7">
        <w:t xml:space="preserve">er Education through </w:t>
      </w:r>
      <w:proofErr w:type="gramStart"/>
      <w:r w:rsidR="00F913C7">
        <w:t>the</w:t>
      </w:r>
      <w:r w:rsidR="00D95485" w:rsidRPr="00901032">
        <w:rPr>
          <w:lang w:val="id-ID"/>
        </w:rPr>
        <w:t xml:space="preserve"> </w:t>
      </w:r>
      <w:r w:rsidRPr="00901032">
        <w:t xml:space="preserve"> scholarship</w:t>
      </w:r>
      <w:proofErr w:type="gramEnd"/>
      <w:r w:rsidRPr="00901032">
        <w:t xml:space="preserve"> program.</w:t>
      </w:r>
    </w:p>
    <w:p w:rsidR="00EE7C89" w:rsidRDefault="00EE7C89" w:rsidP="00904D6D">
      <w:pPr>
        <w:rPr>
          <w:b/>
          <w:bCs/>
        </w:rPr>
      </w:pPr>
    </w:p>
    <w:p w:rsidR="00EA127F" w:rsidRPr="00EE7C89" w:rsidRDefault="00EA127F" w:rsidP="00904D6D">
      <w:pPr>
        <w:rPr>
          <w:b/>
          <w:bCs/>
        </w:rPr>
      </w:pPr>
    </w:p>
    <w:p w:rsidR="00C35B8F" w:rsidRDefault="00F33C08" w:rsidP="00C35B8F">
      <w:pPr>
        <w:rPr>
          <w:rStyle w:val="apple-style-span"/>
          <w:b/>
          <w:color w:val="000000"/>
          <w:lang w:val="id-ID"/>
        </w:rPr>
      </w:pPr>
      <w:r w:rsidRPr="003D5B84">
        <w:rPr>
          <w:rStyle w:val="apple-style-span"/>
          <w:b/>
          <w:color w:val="000000"/>
          <w:lang w:val="pt-BR"/>
        </w:rPr>
        <w:t>REFERENCES</w:t>
      </w:r>
      <w:r>
        <w:rPr>
          <w:rStyle w:val="apple-style-span"/>
          <w:b/>
          <w:color w:val="000000"/>
          <w:lang w:val="pt-BR"/>
        </w:rPr>
        <w:t xml:space="preserve"> </w:t>
      </w:r>
    </w:p>
    <w:p w:rsidR="006B78AF" w:rsidRDefault="006B78AF" w:rsidP="00C35B8F">
      <w:pPr>
        <w:rPr>
          <w:rStyle w:val="apple-style-span"/>
          <w:b/>
          <w:color w:val="000000"/>
          <w:lang w:val="id-ID"/>
        </w:rPr>
      </w:pPr>
    </w:p>
    <w:p w:rsidR="00AA71AC" w:rsidRPr="005449D2" w:rsidRDefault="00AA71AC" w:rsidP="00C95B6F">
      <w:pPr>
        <w:ind w:left="567" w:hanging="567"/>
        <w:jc w:val="both"/>
        <w:rPr>
          <w:lang w:val="id-ID"/>
        </w:rPr>
      </w:pPr>
      <w:r w:rsidRPr="005449D2">
        <w:rPr>
          <w:lang w:val="id-ID"/>
        </w:rPr>
        <w:t xml:space="preserve">[1]     </w:t>
      </w:r>
      <w:r w:rsidR="00D6074D">
        <w:rPr>
          <w:lang w:val="id-ID"/>
        </w:rPr>
        <w:t xml:space="preserve">A. Hermino, </w:t>
      </w:r>
      <w:r w:rsidRPr="005449D2">
        <w:rPr>
          <w:lang w:val="id-ID"/>
        </w:rPr>
        <w:t xml:space="preserve"> and </w:t>
      </w:r>
      <w:r w:rsidR="00D6074D">
        <w:rPr>
          <w:lang w:val="id-ID"/>
        </w:rPr>
        <w:t>I. Arifin,</w:t>
      </w:r>
      <w:r w:rsidRPr="005449D2">
        <w:rPr>
          <w:lang w:val="id-ID"/>
        </w:rPr>
        <w:t xml:space="preserve"> </w:t>
      </w:r>
      <w:r w:rsidR="00C95B6F">
        <w:rPr>
          <w:lang w:val="id-ID"/>
        </w:rPr>
        <w:t>“</w:t>
      </w:r>
      <w:r w:rsidRPr="005449D2">
        <w:rPr>
          <w:lang w:val="id-ID"/>
        </w:rPr>
        <w:t xml:space="preserve">Contextual </w:t>
      </w:r>
      <w:r w:rsidR="0011789B">
        <w:rPr>
          <w:lang w:val="id-ID"/>
        </w:rPr>
        <w:t>Character Education for Students in t</w:t>
      </w:r>
      <w:r w:rsidR="0011789B" w:rsidRPr="005449D2">
        <w:rPr>
          <w:lang w:val="id-ID"/>
        </w:rPr>
        <w:t>he Senior High Schoo</w:t>
      </w:r>
      <w:r w:rsidRPr="005449D2">
        <w:rPr>
          <w:lang w:val="id-ID"/>
        </w:rPr>
        <w:t>l</w:t>
      </w:r>
      <w:r w:rsidR="00C95B6F">
        <w:rPr>
          <w:lang w:val="id-ID"/>
        </w:rPr>
        <w:t>”</w:t>
      </w:r>
      <w:r w:rsidRPr="005449D2">
        <w:rPr>
          <w:lang w:val="id-ID"/>
        </w:rPr>
        <w:t xml:space="preserve">. </w:t>
      </w:r>
      <w:r w:rsidRPr="005449D2">
        <w:rPr>
          <w:i/>
          <w:lang w:val="id-ID"/>
        </w:rPr>
        <w:t>European Journal of Educational Research,</w:t>
      </w:r>
      <w:r w:rsidR="00B13F9E" w:rsidRPr="005449D2">
        <w:rPr>
          <w:lang w:val="id-ID"/>
        </w:rPr>
        <w:t>vol.</w:t>
      </w:r>
      <w:r w:rsidRPr="005449D2">
        <w:rPr>
          <w:i/>
          <w:lang w:val="id-ID"/>
        </w:rPr>
        <w:t xml:space="preserve"> </w:t>
      </w:r>
      <w:r w:rsidR="00B13F9E" w:rsidRPr="005449D2">
        <w:rPr>
          <w:lang w:val="id-ID"/>
        </w:rPr>
        <w:t>9, no.3</w:t>
      </w:r>
      <w:r w:rsidRPr="005449D2">
        <w:rPr>
          <w:lang w:val="id-ID"/>
        </w:rPr>
        <w:t xml:space="preserve">, </w:t>
      </w:r>
      <w:r w:rsidR="00B13F9E" w:rsidRPr="005449D2">
        <w:rPr>
          <w:lang w:val="id-ID"/>
        </w:rPr>
        <w:t xml:space="preserve">pp. </w:t>
      </w:r>
      <w:r w:rsidRPr="005449D2">
        <w:rPr>
          <w:lang w:val="id-ID"/>
        </w:rPr>
        <w:t>1009-1023</w:t>
      </w:r>
      <w:r w:rsidR="00B13F9E" w:rsidRPr="005449D2">
        <w:rPr>
          <w:lang w:val="id-ID"/>
        </w:rPr>
        <w:t>, 2020</w:t>
      </w:r>
      <w:r w:rsidRPr="005449D2">
        <w:rPr>
          <w:lang w:val="id-ID"/>
        </w:rPr>
        <w:t>.</w:t>
      </w:r>
    </w:p>
    <w:p w:rsidR="00DE004A" w:rsidRPr="005449D2" w:rsidRDefault="00DE004A" w:rsidP="00C95B6F">
      <w:pPr>
        <w:ind w:left="567" w:hanging="567"/>
        <w:jc w:val="both"/>
        <w:rPr>
          <w:color w:val="000000" w:themeColor="text1"/>
          <w:lang w:val="id-ID"/>
        </w:rPr>
      </w:pPr>
      <w:r w:rsidRPr="005449D2">
        <w:rPr>
          <w:lang w:val="id-ID"/>
        </w:rPr>
        <w:t xml:space="preserve">[2]   </w:t>
      </w:r>
      <w:r w:rsidR="001E0410" w:rsidRPr="005449D2">
        <w:rPr>
          <w:lang w:val="id-ID"/>
        </w:rPr>
        <w:t xml:space="preserve"> </w:t>
      </w:r>
      <w:r w:rsidR="005449D2">
        <w:rPr>
          <w:lang w:val="id-ID"/>
        </w:rPr>
        <w:t xml:space="preserve">   </w:t>
      </w:r>
      <w:r w:rsidR="00D6074D">
        <w:rPr>
          <w:lang w:val="id-ID"/>
        </w:rPr>
        <w:t xml:space="preserve">B. </w:t>
      </w:r>
      <w:r w:rsidR="00D6074D">
        <w:rPr>
          <w:color w:val="000000" w:themeColor="text1"/>
        </w:rPr>
        <w:t>Joyce</w:t>
      </w:r>
      <w:proofErr w:type="gramStart"/>
      <w:r w:rsidR="00D6074D">
        <w:rPr>
          <w:color w:val="000000" w:themeColor="text1"/>
        </w:rPr>
        <w:t xml:space="preserve">, </w:t>
      </w:r>
      <w:r w:rsidRPr="005449D2">
        <w:rPr>
          <w:color w:val="000000" w:themeColor="text1"/>
        </w:rPr>
        <w:t xml:space="preserve"> </w:t>
      </w:r>
      <w:r w:rsidR="00D6074D">
        <w:rPr>
          <w:color w:val="000000" w:themeColor="text1"/>
          <w:lang w:val="id-ID"/>
        </w:rPr>
        <w:t>M</w:t>
      </w:r>
      <w:proofErr w:type="gramEnd"/>
      <w:r w:rsidR="00D6074D">
        <w:rPr>
          <w:color w:val="000000" w:themeColor="text1"/>
          <w:lang w:val="id-ID"/>
        </w:rPr>
        <w:t xml:space="preserve">. </w:t>
      </w:r>
      <w:r w:rsidR="00D6074D">
        <w:rPr>
          <w:color w:val="000000" w:themeColor="text1"/>
        </w:rPr>
        <w:t xml:space="preserve">Weil, </w:t>
      </w:r>
      <w:r w:rsidRPr="005449D2">
        <w:rPr>
          <w:color w:val="000000" w:themeColor="text1"/>
          <w:lang w:val="id-ID"/>
        </w:rPr>
        <w:t>and</w:t>
      </w:r>
      <w:r w:rsidRPr="005449D2">
        <w:rPr>
          <w:color w:val="000000" w:themeColor="text1"/>
        </w:rPr>
        <w:t xml:space="preserve"> </w:t>
      </w:r>
      <w:r w:rsidR="00D6074D">
        <w:rPr>
          <w:color w:val="000000" w:themeColor="text1"/>
          <w:lang w:val="id-ID"/>
        </w:rPr>
        <w:t xml:space="preserve">E. </w:t>
      </w:r>
      <w:r w:rsidR="00D6074D">
        <w:rPr>
          <w:color w:val="000000" w:themeColor="text1"/>
        </w:rPr>
        <w:t xml:space="preserve">Calhoun, </w:t>
      </w:r>
      <w:r w:rsidRPr="005449D2">
        <w:rPr>
          <w:color w:val="000000" w:themeColor="text1"/>
        </w:rPr>
        <w:t xml:space="preserve"> </w:t>
      </w:r>
      <w:r w:rsidR="00C95B6F">
        <w:rPr>
          <w:color w:val="000000" w:themeColor="text1"/>
          <w:lang w:val="id-ID"/>
        </w:rPr>
        <w:t>“</w:t>
      </w:r>
      <w:r w:rsidR="00D6074D">
        <w:rPr>
          <w:i/>
          <w:color w:val="000000" w:themeColor="text1"/>
        </w:rPr>
        <w:t xml:space="preserve">Models </w:t>
      </w:r>
      <w:r w:rsidR="00D6074D">
        <w:rPr>
          <w:i/>
          <w:color w:val="000000" w:themeColor="text1"/>
          <w:lang w:val="id-ID"/>
        </w:rPr>
        <w:t>o</w:t>
      </w:r>
      <w:r w:rsidR="00727476">
        <w:rPr>
          <w:i/>
          <w:color w:val="000000" w:themeColor="text1"/>
        </w:rPr>
        <w:t xml:space="preserve">f </w:t>
      </w:r>
      <w:r w:rsidR="00727476">
        <w:rPr>
          <w:i/>
          <w:color w:val="000000" w:themeColor="text1"/>
          <w:lang w:val="id-ID"/>
        </w:rPr>
        <w:t>T</w:t>
      </w:r>
      <w:proofErr w:type="spellStart"/>
      <w:r w:rsidRPr="005449D2">
        <w:rPr>
          <w:i/>
          <w:color w:val="000000" w:themeColor="text1"/>
        </w:rPr>
        <w:t>eaching</w:t>
      </w:r>
      <w:proofErr w:type="spellEnd"/>
      <w:r w:rsidR="00C95B6F">
        <w:rPr>
          <w:i/>
          <w:color w:val="000000" w:themeColor="text1"/>
          <w:lang w:val="id-ID"/>
        </w:rPr>
        <w:t>”</w:t>
      </w:r>
      <w:r w:rsidRPr="005449D2">
        <w:rPr>
          <w:color w:val="000000" w:themeColor="text1"/>
          <w:lang w:val="id-ID"/>
        </w:rPr>
        <w:t>.</w:t>
      </w:r>
      <w:r w:rsidRPr="005449D2">
        <w:rPr>
          <w:color w:val="000000" w:themeColor="text1"/>
        </w:rPr>
        <w:t xml:space="preserve"> USA: Pearson Education Inc</w:t>
      </w:r>
      <w:r w:rsidRPr="005449D2">
        <w:rPr>
          <w:color w:val="000000" w:themeColor="text1"/>
          <w:lang w:val="id-ID"/>
        </w:rPr>
        <w:t>,</w:t>
      </w:r>
      <w:r w:rsidRPr="005449D2">
        <w:rPr>
          <w:i/>
          <w:color w:val="000000" w:themeColor="text1"/>
          <w:lang w:val="id-ID"/>
        </w:rPr>
        <w:t xml:space="preserve"> </w:t>
      </w:r>
      <w:r w:rsidRPr="005449D2">
        <w:rPr>
          <w:color w:val="000000" w:themeColor="text1"/>
          <w:lang w:val="id-ID"/>
        </w:rPr>
        <w:t>2009.</w:t>
      </w:r>
    </w:p>
    <w:p w:rsidR="00DE004A" w:rsidRPr="005449D2" w:rsidRDefault="00DE004A" w:rsidP="00C95B6F">
      <w:pPr>
        <w:ind w:left="567" w:hanging="567"/>
        <w:jc w:val="both"/>
        <w:rPr>
          <w:lang w:val="id-ID"/>
        </w:rPr>
      </w:pPr>
      <w:r w:rsidRPr="005449D2">
        <w:rPr>
          <w:lang w:val="id-ID"/>
        </w:rPr>
        <w:t xml:space="preserve">[3]  </w:t>
      </w:r>
      <w:r w:rsidR="001E0410" w:rsidRPr="005449D2">
        <w:rPr>
          <w:lang w:val="id-ID"/>
        </w:rPr>
        <w:t xml:space="preserve"> </w:t>
      </w:r>
      <w:r w:rsidR="000E337A" w:rsidRPr="005449D2">
        <w:rPr>
          <w:lang w:val="id-ID"/>
        </w:rPr>
        <w:t xml:space="preserve">  </w:t>
      </w:r>
      <w:r w:rsidR="00D6074D">
        <w:rPr>
          <w:lang w:val="id-ID"/>
        </w:rPr>
        <w:t xml:space="preserve">B. E. </w:t>
      </w:r>
      <w:proofErr w:type="spellStart"/>
      <w:r w:rsidR="00D6074D">
        <w:t>Yanto</w:t>
      </w:r>
      <w:proofErr w:type="spellEnd"/>
      <w:proofErr w:type="gramStart"/>
      <w:r w:rsidR="00D6074D">
        <w:t xml:space="preserve">, </w:t>
      </w:r>
      <w:r w:rsidR="001E0410" w:rsidRPr="005449D2">
        <w:t xml:space="preserve"> </w:t>
      </w:r>
      <w:r w:rsidR="00D6074D">
        <w:rPr>
          <w:lang w:val="id-ID"/>
        </w:rPr>
        <w:t>B</w:t>
      </w:r>
      <w:proofErr w:type="gramEnd"/>
      <w:r w:rsidR="00D6074D">
        <w:rPr>
          <w:lang w:val="id-ID"/>
        </w:rPr>
        <w:t xml:space="preserve">. </w:t>
      </w:r>
      <w:proofErr w:type="spellStart"/>
      <w:r w:rsidR="00D6074D">
        <w:t>Subali</w:t>
      </w:r>
      <w:proofErr w:type="spellEnd"/>
      <w:r w:rsidR="00D6074D">
        <w:t>,</w:t>
      </w:r>
      <w:r w:rsidR="001E0410" w:rsidRPr="005449D2">
        <w:t xml:space="preserve"> and </w:t>
      </w:r>
      <w:r w:rsidR="00D6074D">
        <w:rPr>
          <w:lang w:val="id-ID"/>
        </w:rPr>
        <w:t xml:space="preserve">S. </w:t>
      </w:r>
      <w:proofErr w:type="spellStart"/>
      <w:r w:rsidR="00D6074D">
        <w:t>Suyanto</w:t>
      </w:r>
      <w:proofErr w:type="spellEnd"/>
      <w:r w:rsidR="00D6074D">
        <w:t xml:space="preserve">, </w:t>
      </w:r>
      <w:r w:rsidR="00C95B6F">
        <w:rPr>
          <w:lang w:val="id-ID"/>
        </w:rPr>
        <w:t>“</w:t>
      </w:r>
      <w:r w:rsidR="001E0410" w:rsidRPr="005449D2">
        <w:t xml:space="preserve">Improving </w:t>
      </w:r>
      <w:r w:rsidR="00727476" w:rsidRPr="005449D2">
        <w:t>Student</w:t>
      </w:r>
      <w:r w:rsidR="00727476">
        <w:t xml:space="preserve">s' Scientific Reasoning Skills </w:t>
      </w:r>
      <w:r w:rsidR="00727476">
        <w:rPr>
          <w:lang w:val="id-ID"/>
        </w:rPr>
        <w:t>t</w:t>
      </w:r>
      <w:proofErr w:type="spellStart"/>
      <w:r w:rsidR="00727476">
        <w:t>hrough</w:t>
      </w:r>
      <w:proofErr w:type="spellEnd"/>
      <w:r w:rsidR="00727476">
        <w:t xml:space="preserve"> </w:t>
      </w:r>
      <w:r w:rsidR="00727476">
        <w:rPr>
          <w:lang w:val="id-ID"/>
        </w:rPr>
        <w:t>t</w:t>
      </w:r>
      <w:r w:rsidR="00727476">
        <w:t xml:space="preserve">he Three Levels </w:t>
      </w:r>
      <w:r w:rsidR="00727476">
        <w:rPr>
          <w:lang w:val="id-ID"/>
        </w:rPr>
        <w:t>o</w:t>
      </w:r>
      <w:r w:rsidR="00727476" w:rsidRPr="005449D2">
        <w:t>f Inquiry</w:t>
      </w:r>
      <w:r w:rsidR="00C95B6F">
        <w:rPr>
          <w:lang w:val="id-ID"/>
        </w:rPr>
        <w:t>”</w:t>
      </w:r>
      <w:r w:rsidR="001E0410" w:rsidRPr="005449D2">
        <w:t xml:space="preserve">. </w:t>
      </w:r>
      <w:proofErr w:type="gramStart"/>
      <w:r w:rsidR="001E0410" w:rsidRPr="005449D2">
        <w:rPr>
          <w:i/>
          <w:iCs/>
        </w:rPr>
        <w:t>International Journal of Instruction</w:t>
      </w:r>
      <w:r w:rsidR="001E0410" w:rsidRPr="005449D2">
        <w:t xml:space="preserve">, </w:t>
      </w:r>
      <w:r w:rsidR="000E337A" w:rsidRPr="005449D2">
        <w:rPr>
          <w:lang w:val="id-ID"/>
        </w:rPr>
        <w:t xml:space="preserve">vol. </w:t>
      </w:r>
      <w:r w:rsidR="001E0410" w:rsidRPr="005449D2">
        <w:rPr>
          <w:iCs/>
        </w:rPr>
        <w:t>12</w:t>
      </w:r>
      <w:r w:rsidR="000E337A" w:rsidRPr="005449D2">
        <w:rPr>
          <w:lang w:val="id-ID"/>
        </w:rPr>
        <w:t xml:space="preserve">, no. </w:t>
      </w:r>
      <w:r w:rsidR="000E337A" w:rsidRPr="005449D2">
        <w:t>4</w:t>
      </w:r>
      <w:r w:rsidR="001E0410" w:rsidRPr="005449D2">
        <w:t>, pp.</w:t>
      </w:r>
      <w:r w:rsidR="000E337A" w:rsidRPr="005449D2">
        <w:rPr>
          <w:lang w:val="id-ID"/>
        </w:rPr>
        <w:t xml:space="preserve"> </w:t>
      </w:r>
      <w:r w:rsidR="001E0410" w:rsidRPr="005449D2">
        <w:t>689-704</w:t>
      </w:r>
      <w:r w:rsidR="001E0410" w:rsidRPr="005449D2">
        <w:rPr>
          <w:lang w:val="id-ID"/>
        </w:rPr>
        <w:t>, 2019.</w:t>
      </w:r>
      <w:proofErr w:type="gramEnd"/>
    </w:p>
    <w:p w:rsidR="000E337A" w:rsidRPr="005449D2" w:rsidRDefault="000E337A" w:rsidP="00C95B6F">
      <w:pPr>
        <w:ind w:left="567" w:hanging="567"/>
        <w:jc w:val="both"/>
        <w:rPr>
          <w:lang w:val="id-ID"/>
        </w:rPr>
      </w:pPr>
      <w:r w:rsidRPr="005449D2">
        <w:rPr>
          <w:lang w:val="id-ID"/>
        </w:rPr>
        <w:t xml:space="preserve">[4]     </w:t>
      </w:r>
      <w:r w:rsidR="00EF0211">
        <w:rPr>
          <w:lang w:val="id-ID"/>
        </w:rPr>
        <w:t xml:space="preserve">C. </w:t>
      </w:r>
      <w:proofErr w:type="spellStart"/>
      <w:r w:rsidR="00EF0211">
        <w:t>Tican</w:t>
      </w:r>
      <w:proofErr w:type="spellEnd"/>
      <w:proofErr w:type="gramStart"/>
      <w:r w:rsidR="00EF0211">
        <w:t xml:space="preserve">, </w:t>
      </w:r>
      <w:r w:rsidRPr="005449D2">
        <w:t xml:space="preserve"> and</w:t>
      </w:r>
      <w:proofErr w:type="gramEnd"/>
      <w:r w:rsidRPr="005449D2">
        <w:t xml:space="preserve"> </w:t>
      </w:r>
      <w:r w:rsidR="00EF0211">
        <w:rPr>
          <w:lang w:val="id-ID"/>
        </w:rPr>
        <w:t xml:space="preserve">S. </w:t>
      </w:r>
      <w:proofErr w:type="spellStart"/>
      <w:r w:rsidR="00EF0211">
        <w:t>Deniz</w:t>
      </w:r>
      <w:proofErr w:type="spellEnd"/>
      <w:r w:rsidR="00EF0211">
        <w:t xml:space="preserve">, </w:t>
      </w:r>
      <w:r w:rsidRPr="005449D2">
        <w:t xml:space="preserve"> </w:t>
      </w:r>
      <w:r w:rsidR="00C95B6F">
        <w:rPr>
          <w:lang w:val="id-ID"/>
        </w:rPr>
        <w:t>“</w:t>
      </w:r>
      <w:r w:rsidRPr="005449D2">
        <w:t>Pre-</w:t>
      </w:r>
      <w:r w:rsidR="00C95B6F" w:rsidRPr="005449D2">
        <w:t xml:space="preserve">service </w:t>
      </w:r>
      <w:r w:rsidR="00727476">
        <w:t xml:space="preserve">Teachers' Opinions </w:t>
      </w:r>
      <w:r w:rsidR="00727476">
        <w:rPr>
          <w:lang w:val="id-ID"/>
        </w:rPr>
        <w:t>a</w:t>
      </w:r>
      <w:r w:rsidR="00727476">
        <w:t xml:space="preserve">bout </w:t>
      </w:r>
      <w:r w:rsidR="00727476">
        <w:rPr>
          <w:lang w:val="id-ID"/>
        </w:rPr>
        <w:t>t</w:t>
      </w:r>
      <w:r w:rsidR="00727476">
        <w:t xml:space="preserve">he </w:t>
      </w:r>
      <w:r w:rsidR="00727476">
        <w:rPr>
          <w:lang w:val="id-ID"/>
        </w:rPr>
        <w:t>u</w:t>
      </w:r>
      <w:r w:rsidR="00727476">
        <w:t xml:space="preserve">se </w:t>
      </w:r>
      <w:r w:rsidR="00727476">
        <w:rPr>
          <w:lang w:val="id-ID"/>
        </w:rPr>
        <w:t>o</w:t>
      </w:r>
      <w:r w:rsidR="00727476">
        <w:t xml:space="preserve">f 21st Century Learner </w:t>
      </w:r>
      <w:r w:rsidR="00727476">
        <w:rPr>
          <w:lang w:val="id-ID"/>
        </w:rPr>
        <w:t>a</w:t>
      </w:r>
      <w:proofErr w:type="spellStart"/>
      <w:r w:rsidR="00727476" w:rsidRPr="005449D2">
        <w:t>nd</w:t>
      </w:r>
      <w:proofErr w:type="spellEnd"/>
      <w:r w:rsidR="00727476" w:rsidRPr="005449D2">
        <w:t xml:space="preserve"> 21st Century Teacher Skills</w:t>
      </w:r>
      <w:r w:rsidR="00C95B6F">
        <w:rPr>
          <w:lang w:val="id-ID"/>
        </w:rPr>
        <w:t>”</w:t>
      </w:r>
      <w:r w:rsidRPr="005449D2">
        <w:t xml:space="preserve">. </w:t>
      </w:r>
      <w:proofErr w:type="gramStart"/>
      <w:r w:rsidRPr="005449D2">
        <w:rPr>
          <w:i/>
          <w:iCs/>
        </w:rPr>
        <w:t>European Journal of Educational Research</w:t>
      </w:r>
      <w:r w:rsidRPr="005449D2">
        <w:t xml:space="preserve">, </w:t>
      </w:r>
      <w:r w:rsidRPr="005449D2">
        <w:rPr>
          <w:lang w:val="id-ID"/>
        </w:rPr>
        <w:t xml:space="preserve">vol. </w:t>
      </w:r>
      <w:r w:rsidRPr="005449D2">
        <w:rPr>
          <w:iCs/>
        </w:rPr>
        <w:t>8</w:t>
      </w:r>
      <w:r w:rsidRPr="005449D2">
        <w:rPr>
          <w:iCs/>
          <w:lang w:val="id-ID"/>
        </w:rPr>
        <w:t xml:space="preserve">, no. </w:t>
      </w:r>
      <w:r w:rsidRPr="005449D2">
        <w:t>1, pp.</w:t>
      </w:r>
      <w:r w:rsidRPr="005449D2">
        <w:rPr>
          <w:lang w:val="id-ID"/>
        </w:rPr>
        <w:t xml:space="preserve"> </w:t>
      </w:r>
      <w:r w:rsidRPr="005449D2">
        <w:t>181-197</w:t>
      </w:r>
      <w:r w:rsidRPr="005449D2">
        <w:rPr>
          <w:lang w:val="id-ID"/>
        </w:rPr>
        <w:t>, 2019.</w:t>
      </w:r>
      <w:proofErr w:type="gramEnd"/>
    </w:p>
    <w:p w:rsidR="000E337A" w:rsidRPr="005449D2" w:rsidRDefault="000E337A" w:rsidP="00C95B6F">
      <w:pPr>
        <w:ind w:left="567" w:hanging="567"/>
        <w:jc w:val="both"/>
        <w:rPr>
          <w:lang w:val="id-ID"/>
        </w:rPr>
      </w:pPr>
      <w:r w:rsidRPr="005449D2">
        <w:rPr>
          <w:lang w:val="id-ID"/>
        </w:rPr>
        <w:t>[5]</w:t>
      </w:r>
      <w:r w:rsidR="000A7E30" w:rsidRPr="005449D2">
        <w:rPr>
          <w:lang w:val="id-ID"/>
        </w:rPr>
        <w:t xml:space="preserve"> </w:t>
      </w:r>
      <w:r w:rsidR="00C95B6F">
        <w:rPr>
          <w:lang w:val="id-ID"/>
        </w:rPr>
        <w:t xml:space="preserve"> </w:t>
      </w:r>
      <w:r w:rsidR="000A7E30" w:rsidRPr="005449D2">
        <w:rPr>
          <w:lang w:val="id-ID"/>
        </w:rPr>
        <w:t xml:space="preserve">  </w:t>
      </w:r>
      <w:r w:rsidR="00EF0211">
        <w:rPr>
          <w:lang w:val="id-ID"/>
        </w:rPr>
        <w:t xml:space="preserve"> M. </w:t>
      </w:r>
      <w:r w:rsidR="00EF0211">
        <w:t>Ahmad,</w:t>
      </w:r>
      <w:r w:rsidRPr="005449D2">
        <w:t xml:space="preserve"> </w:t>
      </w:r>
      <w:r w:rsidR="00EF0211">
        <w:rPr>
          <w:lang w:val="id-ID"/>
        </w:rPr>
        <w:t xml:space="preserve">J. </w:t>
      </w:r>
      <w:proofErr w:type="spellStart"/>
      <w:r w:rsidR="00EF0211">
        <w:t>Badusah</w:t>
      </w:r>
      <w:proofErr w:type="spellEnd"/>
      <w:r w:rsidR="00EF0211">
        <w:t xml:space="preserve">, </w:t>
      </w:r>
      <w:r w:rsidR="00EF0211">
        <w:rPr>
          <w:lang w:val="id-ID"/>
        </w:rPr>
        <w:t>A.Z.</w:t>
      </w:r>
      <w:r w:rsidR="00EF0211">
        <w:t xml:space="preserve"> </w:t>
      </w:r>
      <w:proofErr w:type="spellStart"/>
      <w:r w:rsidR="00EF0211">
        <w:t>Mansor</w:t>
      </w:r>
      <w:proofErr w:type="spellEnd"/>
      <w:r w:rsidR="00EF0211">
        <w:t xml:space="preserve">, </w:t>
      </w:r>
      <w:r w:rsidRPr="005449D2">
        <w:t xml:space="preserve"> </w:t>
      </w:r>
      <w:r w:rsidR="00EF0211">
        <w:rPr>
          <w:lang w:val="id-ID"/>
        </w:rPr>
        <w:t xml:space="preserve">A. </w:t>
      </w:r>
      <w:r w:rsidR="00EF0211">
        <w:t xml:space="preserve">Abdul </w:t>
      </w:r>
      <w:proofErr w:type="spellStart"/>
      <w:r w:rsidR="00EF0211">
        <w:t>Karim</w:t>
      </w:r>
      <w:proofErr w:type="spellEnd"/>
      <w:r w:rsidR="00EF0211">
        <w:t xml:space="preserve">, </w:t>
      </w:r>
      <w:r w:rsidR="00EF0211">
        <w:rPr>
          <w:lang w:val="id-ID"/>
        </w:rPr>
        <w:t>F.</w:t>
      </w:r>
      <w:r w:rsidR="00EF0211">
        <w:t xml:space="preserve"> Khalid, </w:t>
      </w:r>
      <w:r w:rsidRPr="005449D2">
        <w:t xml:space="preserve"> </w:t>
      </w:r>
      <w:r w:rsidR="00EF0211">
        <w:rPr>
          <w:lang w:val="id-ID"/>
        </w:rPr>
        <w:t xml:space="preserve">M.Y. </w:t>
      </w:r>
      <w:proofErr w:type="spellStart"/>
      <w:r w:rsidR="00EF0211">
        <w:t>Daud</w:t>
      </w:r>
      <w:proofErr w:type="spellEnd"/>
      <w:r w:rsidR="00EF0211">
        <w:t xml:space="preserve">, </w:t>
      </w:r>
      <w:r w:rsidRPr="005449D2">
        <w:t xml:space="preserve"> </w:t>
      </w:r>
      <w:r w:rsidR="00EF0211">
        <w:rPr>
          <w:lang w:val="id-ID"/>
        </w:rPr>
        <w:t xml:space="preserve">R. </w:t>
      </w:r>
      <w:r w:rsidRPr="005449D2">
        <w:t>D</w:t>
      </w:r>
      <w:r w:rsidR="00EF0211">
        <w:t xml:space="preserve">in, </w:t>
      </w:r>
      <w:r w:rsidR="000A7E30" w:rsidRPr="005449D2">
        <w:t xml:space="preserve"> and </w:t>
      </w:r>
      <w:r w:rsidR="00EF0211">
        <w:rPr>
          <w:lang w:val="id-ID"/>
        </w:rPr>
        <w:t xml:space="preserve">D.F. </w:t>
      </w:r>
      <w:proofErr w:type="spellStart"/>
      <w:r w:rsidR="00EF0211">
        <w:t>Zulkefle</w:t>
      </w:r>
      <w:proofErr w:type="spellEnd"/>
      <w:r w:rsidR="00EF0211">
        <w:t xml:space="preserve">, </w:t>
      </w:r>
      <w:r w:rsidRPr="005449D2">
        <w:t xml:space="preserve"> </w:t>
      </w:r>
      <w:r w:rsidR="00C95B6F">
        <w:rPr>
          <w:lang w:val="id-ID"/>
        </w:rPr>
        <w:t>“</w:t>
      </w:r>
      <w:r w:rsidRPr="005449D2">
        <w:t xml:space="preserve">The </w:t>
      </w:r>
      <w:r w:rsidR="00727476">
        <w:t xml:space="preserve">Application </w:t>
      </w:r>
      <w:r w:rsidR="00727476">
        <w:rPr>
          <w:lang w:val="id-ID"/>
        </w:rPr>
        <w:t>o</w:t>
      </w:r>
      <w:r w:rsidR="00727476" w:rsidRPr="005449D2">
        <w:t>f 2</w:t>
      </w:r>
      <w:r w:rsidR="00727476">
        <w:t xml:space="preserve">1st Century </w:t>
      </w:r>
      <w:proofErr w:type="spellStart"/>
      <w:r w:rsidR="00727476">
        <w:t>Ict</w:t>
      </w:r>
      <w:proofErr w:type="spellEnd"/>
      <w:r w:rsidR="00727476">
        <w:t xml:space="preserve"> Literacy Model </w:t>
      </w:r>
      <w:r w:rsidR="00727476">
        <w:rPr>
          <w:lang w:val="id-ID"/>
        </w:rPr>
        <w:t>a</w:t>
      </w:r>
      <w:proofErr w:type="spellStart"/>
      <w:r w:rsidR="00727476" w:rsidRPr="005449D2">
        <w:t>mong</w:t>
      </w:r>
      <w:proofErr w:type="spellEnd"/>
      <w:r w:rsidR="00727476" w:rsidRPr="005449D2">
        <w:t xml:space="preserve"> Teacher Trainees</w:t>
      </w:r>
      <w:r w:rsidR="00C95B6F">
        <w:rPr>
          <w:lang w:val="id-ID"/>
        </w:rPr>
        <w:t>”</w:t>
      </w:r>
      <w:r w:rsidRPr="005449D2">
        <w:t xml:space="preserve">. </w:t>
      </w:r>
      <w:r w:rsidRPr="005449D2">
        <w:rPr>
          <w:i/>
          <w:iCs/>
        </w:rPr>
        <w:t>Turkish Online Journal of Educational Technology-TOJET</w:t>
      </w:r>
      <w:r w:rsidRPr="005449D2">
        <w:t xml:space="preserve">, </w:t>
      </w:r>
      <w:r w:rsidR="000A7E30" w:rsidRPr="005449D2">
        <w:rPr>
          <w:lang w:val="id-ID"/>
        </w:rPr>
        <w:t xml:space="preserve">vol. </w:t>
      </w:r>
      <w:r w:rsidRPr="005449D2">
        <w:rPr>
          <w:iCs/>
        </w:rPr>
        <w:t>15</w:t>
      </w:r>
      <w:r w:rsidR="000A7E30" w:rsidRPr="005449D2">
        <w:rPr>
          <w:lang w:val="id-ID"/>
        </w:rPr>
        <w:t xml:space="preserve">, no. </w:t>
      </w:r>
      <w:r w:rsidR="000A7E30" w:rsidRPr="005449D2">
        <w:t>3, pp.151-161</w:t>
      </w:r>
      <w:r w:rsidR="000A7E30" w:rsidRPr="005449D2">
        <w:rPr>
          <w:lang w:val="id-ID"/>
        </w:rPr>
        <w:t>, 2016.</w:t>
      </w:r>
    </w:p>
    <w:p w:rsidR="000A7E30" w:rsidRPr="005449D2" w:rsidRDefault="000A7E30" w:rsidP="00C95B6F">
      <w:pPr>
        <w:ind w:left="567" w:hanging="567"/>
        <w:jc w:val="both"/>
        <w:rPr>
          <w:lang w:val="id-ID"/>
        </w:rPr>
      </w:pPr>
      <w:r w:rsidRPr="005449D2">
        <w:rPr>
          <w:lang w:val="id-ID"/>
        </w:rPr>
        <w:t>[6]</w:t>
      </w:r>
      <w:r w:rsidRPr="005449D2">
        <w:rPr>
          <w:lang w:val="id-ID"/>
        </w:rPr>
        <w:tab/>
      </w:r>
      <w:proofErr w:type="spellStart"/>
      <w:r w:rsidRPr="005449D2">
        <w:t>Ozkan</w:t>
      </w:r>
      <w:proofErr w:type="spellEnd"/>
      <w:r w:rsidRPr="005449D2">
        <w:t xml:space="preserve"> </w:t>
      </w:r>
      <w:proofErr w:type="spellStart"/>
      <w:r w:rsidRPr="005449D2">
        <w:t>Celik</w:t>
      </w:r>
      <w:proofErr w:type="spellEnd"/>
      <w:r w:rsidRPr="005449D2">
        <w:t xml:space="preserve">, </w:t>
      </w:r>
      <w:r w:rsidRPr="005449D2">
        <w:rPr>
          <w:i/>
        </w:rPr>
        <w:t>et al.,</w:t>
      </w:r>
      <w:r w:rsidR="00727476">
        <w:t xml:space="preserve"> </w:t>
      </w:r>
      <w:proofErr w:type="gramStart"/>
      <w:r w:rsidR="00727476">
        <w:t xml:space="preserve">“Investigation of the </w:t>
      </w:r>
      <w:proofErr w:type="spellStart"/>
      <w:r w:rsidR="00727476">
        <w:t>Ef</w:t>
      </w:r>
      <w:proofErr w:type="spellEnd"/>
      <w:r w:rsidR="00727476">
        <w:rPr>
          <w:lang w:val="id-ID"/>
        </w:rPr>
        <w:t>f</w:t>
      </w:r>
      <w:proofErr w:type="spellStart"/>
      <w:r w:rsidR="00727476">
        <w:t>ect</w:t>
      </w:r>
      <w:proofErr w:type="spellEnd"/>
      <w:r w:rsidR="00727476">
        <w:t xml:space="preserve"> </w:t>
      </w:r>
      <w:r w:rsidR="00727476">
        <w:rPr>
          <w:lang w:val="id-ID"/>
        </w:rPr>
        <w:t>o</w:t>
      </w:r>
      <w:r w:rsidR="00727476" w:rsidRPr="005449D2">
        <w:t xml:space="preserve">f Pre-Service Classroom Teachers </w:t>
      </w:r>
      <w:r w:rsidR="00727476">
        <w:t xml:space="preserve">Critical </w:t>
      </w:r>
      <w:proofErr w:type="spellStart"/>
      <w:r w:rsidR="00727476">
        <w:t>Thingking</w:t>
      </w:r>
      <w:proofErr w:type="spellEnd"/>
      <w:r w:rsidR="00727476">
        <w:t xml:space="preserve"> Disposition </w:t>
      </w:r>
      <w:r w:rsidR="00727476">
        <w:rPr>
          <w:lang w:val="id-ID"/>
        </w:rPr>
        <w:t>o</w:t>
      </w:r>
      <w:r w:rsidR="00727476" w:rsidRPr="005449D2">
        <w:t>n Media Literac</w:t>
      </w:r>
      <w:r w:rsidRPr="005449D2">
        <w:t xml:space="preserve">y,” </w:t>
      </w:r>
      <w:r w:rsidRPr="005449D2">
        <w:rPr>
          <w:i/>
        </w:rPr>
        <w:t>International Journal of Evaluation and Research in Education</w:t>
      </w:r>
      <w:r w:rsidRPr="005449D2">
        <w:t>, vol. 7, pp. 194-202, 2018.</w:t>
      </w:r>
      <w:proofErr w:type="gramEnd"/>
    </w:p>
    <w:p w:rsidR="000A7E30" w:rsidRPr="005449D2" w:rsidRDefault="000A7E30" w:rsidP="00C95B6F">
      <w:pPr>
        <w:tabs>
          <w:tab w:val="left" w:pos="6885"/>
        </w:tabs>
        <w:ind w:left="567" w:hanging="567"/>
        <w:jc w:val="both"/>
        <w:rPr>
          <w:lang w:val="id-ID"/>
        </w:rPr>
      </w:pPr>
      <w:r w:rsidRPr="005449D2">
        <w:rPr>
          <w:lang w:val="id-ID"/>
        </w:rPr>
        <w:t xml:space="preserve">[7]       </w:t>
      </w:r>
      <w:r w:rsidR="00EF0211">
        <w:rPr>
          <w:lang w:val="id-ID"/>
        </w:rPr>
        <w:t xml:space="preserve">A. </w:t>
      </w:r>
      <w:proofErr w:type="spellStart"/>
      <w:r w:rsidR="00EF0211">
        <w:t>Arsyad</w:t>
      </w:r>
      <w:proofErr w:type="spellEnd"/>
      <w:r w:rsidR="00EF0211">
        <w:t>,</w:t>
      </w:r>
      <w:r w:rsidRPr="005449D2">
        <w:t xml:space="preserve"> </w:t>
      </w:r>
      <w:r w:rsidR="00C95B6F">
        <w:rPr>
          <w:lang w:val="id-ID"/>
        </w:rPr>
        <w:t>“</w:t>
      </w:r>
      <w:r w:rsidR="00C95B6F">
        <w:rPr>
          <w:i/>
        </w:rPr>
        <w:t xml:space="preserve">Media </w:t>
      </w:r>
      <w:r w:rsidR="00727476">
        <w:rPr>
          <w:i/>
          <w:lang w:val="id-ID"/>
        </w:rPr>
        <w:t>P</w:t>
      </w:r>
      <w:proofErr w:type="spellStart"/>
      <w:r w:rsidRPr="005449D2">
        <w:rPr>
          <w:i/>
        </w:rPr>
        <w:t>embelajaran</w:t>
      </w:r>
      <w:proofErr w:type="spellEnd"/>
      <w:r w:rsidR="00C95B6F">
        <w:rPr>
          <w:lang w:val="id-ID"/>
        </w:rPr>
        <w:t xml:space="preserve">”. </w:t>
      </w:r>
      <w:r w:rsidRPr="005449D2">
        <w:t xml:space="preserve"> Jakarta: Raja </w:t>
      </w:r>
      <w:proofErr w:type="spellStart"/>
      <w:r w:rsidRPr="005449D2">
        <w:t>Grafindo</w:t>
      </w:r>
      <w:proofErr w:type="spellEnd"/>
      <w:r w:rsidRPr="005449D2">
        <w:t xml:space="preserve"> </w:t>
      </w:r>
      <w:proofErr w:type="spellStart"/>
      <w:r w:rsidRPr="005449D2">
        <w:t>Persada</w:t>
      </w:r>
      <w:proofErr w:type="spellEnd"/>
      <w:r w:rsidRPr="005449D2">
        <w:rPr>
          <w:lang w:val="id-ID"/>
        </w:rPr>
        <w:t xml:space="preserve">, </w:t>
      </w:r>
      <w:r w:rsidRPr="005449D2">
        <w:t>2016.</w:t>
      </w:r>
    </w:p>
    <w:p w:rsidR="000E337A" w:rsidRPr="005449D2" w:rsidRDefault="00416245" w:rsidP="00EF0211">
      <w:pPr>
        <w:ind w:left="567" w:hanging="567"/>
        <w:jc w:val="both"/>
        <w:rPr>
          <w:lang w:val="id-ID"/>
        </w:rPr>
      </w:pPr>
      <w:r w:rsidRPr="005449D2">
        <w:rPr>
          <w:lang w:val="id-ID"/>
        </w:rPr>
        <w:t xml:space="preserve">[8]  </w:t>
      </w:r>
      <w:r w:rsidR="00EF0211">
        <w:rPr>
          <w:lang w:val="id-ID"/>
        </w:rPr>
        <w:t xml:space="preserve">  M. </w:t>
      </w:r>
      <w:proofErr w:type="spellStart"/>
      <w:r w:rsidR="00EF0211">
        <w:t>Aparicio</w:t>
      </w:r>
      <w:proofErr w:type="spellEnd"/>
      <w:proofErr w:type="gramStart"/>
      <w:r w:rsidR="00EF0211">
        <w:rPr>
          <w:lang w:val="id-ID"/>
        </w:rPr>
        <w:t xml:space="preserve">, </w:t>
      </w:r>
      <w:r w:rsidRPr="005449D2">
        <w:t xml:space="preserve"> </w:t>
      </w:r>
      <w:r w:rsidR="00EF0211">
        <w:rPr>
          <w:lang w:val="id-ID"/>
        </w:rPr>
        <w:t>F</w:t>
      </w:r>
      <w:proofErr w:type="gramEnd"/>
      <w:r w:rsidR="00EF0211">
        <w:rPr>
          <w:lang w:val="id-ID"/>
        </w:rPr>
        <w:t xml:space="preserve">. </w:t>
      </w:r>
      <w:proofErr w:type="spellStart"/>
      <w:r w:rsidR="00EF0211">
        <w:t>Bacao</w:t>
      </w:r>
      <w:proofErr w:type="spellEnd"/>
      <w:r w:rsidR="00B03CF3" w:rsidRPr="005449D2">
        <w:rPr>
          <w:lang w:val="id-ID"/>
        </w:rPr>
        <w:t xml:space="preserve"> and</w:t>
      </w:r>
      <w:r w:rsidR="00B03CF3" w:rsidRPr="005449D2">
        <w:t xml:space="preserve"> </w:t>
      </w:r>
      <w:r w:rsidR="00EF0211">
        <w:rPr>
          <w:lang w:val="id-ID"/>
        </w:rPr>
        <w:t xml:space="preserve">T. </w:t>
      </w:r>
      <w:r w:rsidR="00EF0211">
        <w:t>Oliveira</w:t>
      </w:r>
      <w:r w:rsidR="00EF0211">
        <w:rPr>
          <w:lang w:val="id-ID"/>
        </w:rPr>
        <w:t>,</w:t>
      </w:r>
      <w:r w:rsidRPr="005449D2">
        <w:t xml:space="preserve"> </w:t>
      </w:r>
      <w:r w:rsidR="00EF0211">
        <w:rPr>
          <w:lang w:val="id-ID"/>
        </w:rPr>
        <w:t>“</w:t>
      </w:r>
      <w:r w:rsidRPr="005449D2">
        <w:t xml:space="preserve">An </w:t>
      </w:r>
      <w:r w:rsidR="00727476">
        <w:rPr>
          <w:lang w:val="id-ID"/>
        </w:rPr>
        <w:t>E</w:t>
      </w:r>
      <w:r w:rsidRPr="005449D2">
        <w:t>-learning</w:t>
      </w:r>
      <w:r w:rsidR="00B03CF3" w:rsidRPr="005449D2">
        <w:rPr>
          <w:lang w:val="id-ID"/>
        </w:rPr>
        <w:t xml:space="preserve"> </w:t>
      </w:r>
      <w:r w:rsidR="00727476">
        <w:rPr>
          <w:lang w:val="id-ID"/>
        </w:rPr>
        <w:t>T</w:t>
      </w:r>
      <w:proofErr w:type="spellStart"/>
      <w:r w:rsidR="00B03CF3" w:rsidRPr="005449D2">
        <w:t>heoretical</w:t>
      </w:r>
      <w:proofErr w:type="spellEnd"/>
      <w:r w:rsidR="00B03CF3" w:rsidRPr="005449D2">
        <w:t xml:space="preserve"> </w:t>
      </w:r>
      <w:r w:rsidR="00727476">
        <w:rPr>
          <w:lang w:val="id-ID"/>
        </w:rPr>
        <w:t>F</w:t>
      </w:r>
      <w:proofErr w:type="spellStart"/>
      <w:r w:rsidRPr="005449D2">
        <w:t>ramework</w:t>
      </w:r>
      <w:proofErr w:type="spellEnd"/>
      <w:r w:rsidR="00EF0211">
        <w:rPr>
          <w:lang w:val="id-ID"/>
        </w:rPr>
        <w:t>”</w:t>
      </w:r>
      <w:r w:rsidRPr="005449D2">
        <w:t xml:space="preserve">. </w:t>
      </w:r>
      <w:r w:rsidR="00C95B6F">
        <w:rPr>
          <w:i/>
        </w:rPr>
        <w:t xml:space="preserve">Educational </w:t>
      </w:r>
      <w:r w:rsidR="00C95B6F">
        <w:rPr>
          <w:i/>
          <w:lang w:val="id-ID"/>
        </w:rPr>
        <w:t>t</w:t>
      </w:r>
      <w:proofErr w:type="spellStart"/>
      <w:r w:rsidR="00C95B6F">
        <w:rPr>
          <w:i/>
        </w:rPr>
        <w:t>echnology</w:t>
      </w:r>
      <w:proofErr w:type="spellEnd"/>
      <w:r w:rsidR="00C95B6F">
        <w:rPr>
          <w:i/>
        </w:rPr>
        <w:t xml:space="preserve"> and </w:t>
      </w:r>
      <w:r w:rsidR="00C95B6F">
        <w:rPr>
          <w:i/>
          <w:lang w:val="id-ID"/>
        </w:rPr>
        <w:t>s</w:t>
      </w:r>
      <w:proofErr w:type="spellStart"/>
      <w:r w:rsidRPr="005449D2">
        <w:rPr>
          <w:i/>
        </w:rPr>
        <w:t>ociety</w:t>
      </w:r>
      <w:proofErr w:type="spellEnd"/>
      <w:r w:rsidR="00B03CF3" w:rsidRPr="005449D2">
        <w:rPr>
          <w:lang w:val="id-ID"/>
        </w:rPr>
        <w:t>, vol.</w:t>
      </w:r>
      <w:r w:rsidRPr="005449D2">
        <w:t xml:space="preserve"> 19</w:t>
      </w:r>
      <w:r w:rsidR="00B03CF3" w:rsidRPr="005449D2">
        <w:rPr>
          <w:lang w:val="id-ID"/>
        </w:rPr>
        <w:t xml:space="preserve">, no. </w:t>
      </w:r>
      <w:r w:rsidR="00B03CF3" w:rsidRPr="005449D2">
        <w:t>1</w:t>
      </w:r>
      <w:proofErr w:type="gramStart"/>
      <w:r w:rsidR="00B03CF3" w:rsidRPr="005449D2">
        <w:rPr>
          <w:lang w:val="id-ID"/>
        </w:rPr>
        <w:t>,pp</w:t>
      </w:r>
      <w:proofErr w:type="gramEnd"/>
      <w:r w:rsidR="00B03CF3" w:rsidRPr="005449D2">
        <w:rPr>
          <w:lang w:val="id-ID"/>
        </w:rPr>
        <w:t>.</w:t>
      </w:r>
      <w:r w:rsidRPr="005449D2">
        <w:t xml:space="preserve"> 292–307</w:t>
      </w:r>
      <w:r w:rsidR="00B03CF3" w:rsidRPr="005449D2">
        <w:rPr>
          <w:lang w:val="id-ID"/>
        </w:rPr>
        <w:t>, 2016.</w:t>
      </w:r>
    </w:p>
    <w:p w:rsidR="00D532AE" w:rsidRPr="005449D2" w:rsidRDefault="00B03CF3" w:rsidP="00C95B6F">
      <w:pPr>
        <w:tabs>
          <w:tab w:val="left" w:pos="6885"/>
        </w:tabs>
        <w:ind w:left="567" w:hanging="567"/>
        <w:jc w:val="both"/>
        <w:rPr>
          <w:lang w:val="id-ID"/>
        </w:rPr>
      </w:pPr>
      <w:r w:rsidRPr="005449D2">
        <w:rPr>
          <w:lang w:val="id-ID"/>
        </w:rPr>
        <w:t xml:space="preserve">[9]  </w:t>
      </w:r>
      <w:r w:rsidR="006D5708" w:rsidRPr="005449D2">
        <w:rPr>
          <w:lang w:val="id-ID"/>
        </w:rPr>
        <w:t xml:space="preserve"> </w:t>
      </w:r>
      <w:r w:rsidR="0013445E" w:rsidRPr="005449D2">
        <w:rPr>
          <w:lang w:val="id-ID"/>
        </w:rPr>
        <w:t xml:space="preserve">   </w:t>
      </w:r>
      <w:r w:rsidR="00EF0211">
        <w:rPr>
          <w:lang w:val="id-ID"/>
        </w:rPr>
        <w:t xml:space="preserve">D. </w:t>
      </w:r>
      <w:proofErr w:type="spellStart"/>
      <w:r w:rsidR="00EF0211">
        <w:t>Darmawan</w:t>
      </w:r>
      <w:proofErr w:type="spellEnd"/>
      <w:proofErr w:type="gramStart"/>
      <w:r w:rsidR="00EF0211">
        <w:t xml:space="preserve">, </w:t>
      </w:r>
      <w:r w:rsidR="006D5708" w:rsidRPr="005449D2">
        <w:t xml:space="preserve"> </w:t>
      </w:r>
      <w:r w:rsidR="00C95B6F">
        <w:rPr>
          <w:lang w:val="id-ID"/>
        </w:rPr>
        <w:t>“</w:t>
      </w:r>
      <w:proofErr w:type="spellStart"/>
      <w:proofErr w:type="gramEnd"/>
      <w:r w:rsidR="00C95B6F">
        <w:rPr>
          <w:i/>
        </w:rPr>
        <w:t>Pengembangan</w:t>
      </w:r>
      <w:proofErr w:type="spellEnd"/>
      <w:r w:rsidR="00C95B6F">
        <w:rPr>
          <w:i/>
        </w:rPr>
        <w:t xml:space="preserve"> </w:t>
      </w:r>
      <w:r w:rsidR="00727476">
        <w:rPr>
          <w:i/>
          <w:lang w:val="id-ID"/>
        </w:rPr>
        <w:t>E</w:t>
      </w:r>
      <w:r w:rsidR="00C95B6F">
        <w:rPr>
          <w:i/>
        </w:rPr>
        <w:t xml:space="preserve">-learning </w:t>
      </w:r>
      <w:r w:rsidR="00727476">
        <w:rPr>
          <w:i/>
          <w:lang w:val="id-ID"/>
        </w:rPr>
        <w:t>T</w:t>
      </w:r>
      <w:proofErr w:type="spellStart"/>
      <w:r w:rsidR="00C95B6F">
        <w:rPr>
          <w:i/>
        </w:rPr>
        <w:t>eori</w:t>
      </w:r>
      <w:proofErr w:type="spellEnd"/>
      <w:r w:rsidR="00C95B6F">
        <w:rPr>
          <w:i/>
        </w:rPr>
        <w:t xml:space="preserve"> </w:t>
      </w:r>
      <w:proofErr w:type="spellStart"/>
      <w:r w:rsidR="00C95B6F">
        <w:rPr>
          <w:i/>
        </w:rPr>
        <w:t>dan</w:t>
      </w:r>
      <w:proofErr w:type="spellEnd"/>
      <w:r w:rsidR="00C95B6F">
        <w:rPr>
          <w:i/>
        </w:rPr>
        <w:t xml:space="preserve"> </w:t>
      </w:r>
      <w:r w:rsidR="00727476">
        <w:rPr>
          <w:i/>
          <w:lang w:val="id-ID"/>
        </w:rPr>
        <w:t>D</w:t>
      </w:r>
      <w:proofErr w:type="spellStart"/>
      <w:r w:rsidR="006D5708" w:rsidRPr="005449D2">
        <w:rPr>
          <w:i/>
        </w:rPr>
        <w:t>esain</w:t>
      </w:r>
      <w:proofErr w:type="spellEnd"/>
      <w:r w:rsidR="00C95B6F">
        <w:rPr>
          <w:i/>
          <w:lang w:val="id-ID"/>
        </w:rPr>
        <w:t>”</w:t>
      </w:r>
      <w:r w:rsidR="006D5708" w:rsidRPr="005449D2">
        <w:rPr>
          <w:lang w:val="id-ID"/>
        </w:rPr>
        <w:t>,</w:t>
      </w:r>
      <w:r w:rsidR="006D5708" w:rsidRPr="005449D2">
        <w:t xml:space="preserve"> Bandung: </w:t>
      </w:r>
      <w:proofErr w:type="spellStart"/>
      <w:r w:rsidR="006D5708" w:rsidRPr="005449D2">
        <w:t>Remaja</w:t>
      </w:r>
      <w:proofErr w:type="spellEnd"/>
      <w:r w:rsidR="006D5708" w:rsidRPr="005449D2">
        <w:rPr>
          <w:lang w:val="id-ID"/>
        </w:rPr>
        <w:t xml:space="preserve"> </w:t>
      </w:r>
      <w:proofErr w:type="spellStart"/>
      <w:r w:rsidR="006D5708" w:rsidRPr="005449D2">
        <w:t>Rosdakarya</w:t>
      </w:r>
      <w:proofErr w:type="spellEnd"/>
      <w:r w:rsidR="006D5708" w:rsidRPr="005449D2">
        <w:rPr>
          <w:lang w:val="id-ID"/>
        </w:rPr>
        <w:t xml:space="preserve">, </w:t>
      </w:r>
      <w:r w:rsidR="006D5708" w:rsidRPr="005449D2">
        <w:t>2016.</w:t>
      </w:r>
    </w:p>
    <w:p w:rsidR="003644BC" w:rsidRPr="005449D2" w:rsidRDefault="00B03CF3" w:rsidP="00C95B6F">
      <w:pPr>
        <w:ind w:left="567" w:hanging="567"/>
        <w:rPr>
          <w:lang w:val="id-ID"/>
        </w:rPr>
      </w:pPr>
      <w:r w:rsidRPr="005449D2">
        <w:rPr>
          <w:lang w:val="id-ID"/>
        </w:rPr>
        <w:t xml:space="preserve">[10]  </w:t>
      </w:r>
      <w:r w:rsidR="006D5708" w:rsidRPr="005449D2">
        <w:rPr>
          <w:lang w:val="id-ID"/>
        </w:rPr>
        <w:t xml:space="preserve">  </w:t>
      </w:r>
      <w:r w:rsidR="00EF0211">
        <w:rPr>
          <w:lang w:val="id-ID"/>
        </w:rPr>
        <w:t xml:space="preserve">D. </w:t>
      </w:r>
      <w:proofErr w:type="spellStart"/>
      <w:proofErr w:type="gramStart"/>
      <w:r w:rsidR="00EF0211">
        <w:t>Singhal</w:t>
      </w:r>
      <w:proofErr w:type="spellEnd"/>
      <w:r w:rsidR="00EF0211">
        <w:t xml:space="preserve">, </w:t>
      </w:r>
      <w:r w:rsidR="006D5708" w:rsidRPr="005449D2">
        <w:t xml:space="preserve">  </w:t>
      </w:r>
      <w:r w:rsidR="00C95B6F">
        <w:rPr>
          <w:lang w:val="id-ID"/>
        </w:rPr>
        <w:t>“</w:t>
      </w:r>
      <w:r w:rsidR="006D5708" w:rsidRPr="005449D2">
        <w:t xml:space="preserve">Understanding </w:t>
      </w:r>
      <w:r w:rsidR="00727476">
        <w:t xml:space="preserve">Student-Centered Learning </w:t>
      </w:r>
      <w:r w:rsidR="00727476">
        <w:rPr>
          <w:lang w:val="id-ID"/>
        </w:rPr>
        <w:t>a</w:t>
      </w:r>
      <w:proofErr w:type="spellStart"/>
      <w:r w:rsidR="00727476">
        <w:t>nd</w:t>
      </w:r>
      <w:proofErr w:type="spellEnd"/>
      <w:r w:rsidR="00727476">
        <w:t xml:space="preserve"> Philosophies </w:t>
      </w:r>
      <w:r w:rsidR="00727476">
        <w:rPr>
          <w:lang w:val="id-ID"/>
        </w:rPr>
        <w:t>o</w:t>
      </w:r>
      <w:r w:rsidR="00727476" w:rsidRPr="005449D2">
        <w:t>f Teaching Practic</w:t>
      </w:r>
      <w:r w:rsidR="006D5708" w:rsidRPr="005449D2">
        <w:t>es</w:t>
      </w:r>
      <w:r w:rsidR="00C95B6F">
        <w:rPr>
          <w:lang w:val="id-ID"/>
        </w:rPr>
        <w:t>”</w:t>
      </w:r>
      <w:r w:rsidR="006D5708" w:rsidRPr="005449D2">
        <w:t>.</w:t>
      </w:r>
      <w:proofErr w:type="gramEnd"/>
      <w:r w:rsidR="006D5708" w:rsidRPr="005449D2">
        <w:t xml:space="preserve"> </w:t>
      </w:r>
      <w:r w:rsidR="006D5708" w:rsidRPr="005449D2">
        <w:rPr>
          <w:i/>
          <w:iCs/>
        </w:rPr>
        <w:t xml:space="preserve">Int. J. Sci. Res. </w:t>
      </w:r>
      <w:proofErr w:type="spellStart"/>
      <w:r w:rsidR="006D5708" w:rsidRPr="005449D2">
        <w:rPr>
          <w:i/>
          <w:iCs/>
        </w:rPr>
        <w:t>Manag</w:t>
      </w:r>
      <w:proofErr w:type="spellEnd"/>
      <w:r w:rsidR="006D5708" w:rsidRPr="005449D2">
        <w:t xml:space="preserve">, </w:t>
      </w:r>
      <w:r w:rsidR="006D5708" w:rsidRPr="005449D2">
        <w:rPr>
          <w:lang w:val="id-ID"/>
        </w:rPr>
        <w:t>vol.</w:t>
      </w:r>
      <w:r w:rsidR="006D5708" w:rsidRPr="005449D2">
        <w:rPr>
          <w:i/>
          <w:iCs/>
        </w:rPr>
        <w:t>5</w:t>
      </w:r>
      <w:r w:rsidR="006D5708" w:rsidRPr="005449D2">
        <w:t>,</w:t>
      </w:r>
      <w:r w:rsidR="006D5708" w:rsidRPr="005449D2">
        <w:rPr>
          <w:lang w:val="id-ID"/>
        </w:rPr>
        <w:t xml:space="preserve"> no. 2</w:t>
      </w:r>
      <w:proofErr w:type="gramStart"/>
      <w:r w:rsidR="006D5708" w:rsidRPr="005449D2">
        <w:rPr>
          <w:lang w:val="id-ID"/>
        </w:rPr>
        <w:t xml:space="preserve">, </w:t>
      </w:r>
      <w:r w:rsidR="006D5708" w:rsidRPr="005449D2">
        <w:t xml:space="preserve"> pp.5123</w:t>
      </w:r>
      <w:proofErr w:type="gramEnd"/>
      <w:r w:rsidR="006D5708" w:rsidRPr="005449D2">
        <w:t>-5129</w:t>
      </w:r>
      <w:r w:rsidR="006D5708" w:rsidRPr="005449D2">
        <w:rPr>
          <w:lang w:val="id-ID"/>
        </w:rPr>
        <w:t>, 2017.</w:t>
      </w:r>
    </w:p>
    <w:p w:rsidR="00B03CF3" w:rsidRPr="005449D2" w:rsidRDefault="00B03CF3" w:rsidP="00C95B6F">
      <w:pPr>
        <w:ind w:left="567" w:hanging="567"/>
        <w:rPr>
          <w:lang w:val="id-ID"/>
        </w:rPr>
      </w:pPr>
      <w:r w:rsidRPr="005449D2">
        <w:rPr>
          <w:lang w:val="id-ID"/>
        </w:rPr>
        <w:t xml:space="preserve">[11]  </w:t>
      </w:r>
      <w:r w:rsidR="003644BC" w:rsidRPr="005449D2">
        <w:rPr>
          <w:lang w:val="id-ID"/>
        </w:rPr>
        <w:t xml:space="preserve">  </w:t>
      </w:r>
      <w:r w:rsidR="00EF0211">
        <w:rPr>
          <w:lang w:val="id-ID"/>
        </w:rPr>
        <w:t xml:space="preserve">I. K. </w:t>
      </w:r>
      <w:proofErr w:type="spellStart"/>
      <w:r w:rsidR="00EF0211">
        <w:t>Suartama</w:t>
      </w:r>
      <w:proofErr w:type="spellEnd"/>
      <w:proofErr w:type="gramStart"/>
      <w:r w:rsidR="00EF0211">
        <w:t xml:space="preserve">, </w:t>
      </w:r>
      <w:r w:rsidR="003644BC" w:rsidRPr="005449D2">
        <w:rPr>
          <w:lang w:val="id-ID"/>
        </w:rPr>
        <w:t xml:space="preserve"> </w:t>
      </w:r>
      <w:r w:rsidR="003644BC" w:rsidRPr="005449D2">
        <w:rPr>
          <w:i/>
          <w:lang w:val="id-ID"/>
        </w:rPr>
        <w:t>et</w:t>
      </w:r>
      <w:proofErr w:type="gramEnd"/>
      <w:r w:rsidR="003644BC" w:rsidRPr="005449D2">
        <w:rPr>
          <w:i/>
          <w:lang w:val="id-ID"/>
        </w:rPr>
        <w:t xml:space="preserve"> al</w:t>
      </w:r>
      <w:r w:rsidR="003644BC" w:rsidRPr="005449D2">
        <w:rPr>
          <w:lang w:val="id-ID"/>
        </w:rPr>
        <w:t>.,</w:t>
      </w:r>
      <w:r w:rsidR="003644BC" w:rsidRPr="005449D2">
        <w:t xml:space="preserve"> </w:t>
      </w:r>
      <w:r w:rsidR="00C95B6F">
        <w:rPr>
          <w:lang w:val="id-ID"/>
        </w:rPr>
        <w:t>“</w:t>
      </w:r>
      <w:r w:rsidR="003644BC" w:rsidRPr="005449D2">
        <w:t xml:space="preserve">Development of </w:t>
      </w:r>
      <w:r w:rsidR="00727476">
        <w:t xml:space="preserve">E-Learning </w:t>
      </w:r>
      <w:r w:rsidR="00727476">
        <w:rPr>
          <w:lang w:val="id-ID"/>
        </w:rPr>
        <w:t>o</w:t>
      </w:r>
      <w:proofErr w:type="spellStart"/>
      <w:r w:rsidR="00727476">
        <w:t>riented</w:t>
      </w:r>
      <w:proofErr w:type="spellEnd"/>
      <w:r w:rsidR="00727476">
        <w:t xml:space="preserve"> Inquiry Learning </w:t>
      </w:r>
      <w:r w:rsidR="00727476">
        <w:rPr>
          <w:lang w:val="id-ID"/>
        </w:rPr>
        <w:t>b</w:t>
      </w:r>
      <w:proofErr w:type="spellStart"/>
      <w:r w:rsidR="00727476">
        <w:t>ased</w:t>
      </w:r>
      <w:proofErr w:type="spellEnd"/>
      <w:r w:rsidR="00727476">
        <w:t xml:space="preserve"> </w:t>
      </w:r>
      <w:r w:rsidR="00727476">
        <w:rPr>
          <w:lang w:val="id-ID"/>
        </w:rPr>
        <w:t>o</w:t>
      </w:r>
      <w:r w:rsidR="00727476">
        <w:t xml:space="preserve">n Character Education </w:t>
      </w:r>
      <w:r w:rsidR="00727476">
        <w:rPr>
          <w:lang w:val="id-ID"/>
        </w:rPr>
        <w:t>i</w:t>
      </w:r>
      <w:r w:rsidR="00727476" w:rsidRPr="005449D2">
        <w:t>n Multimedia Course</w:t>
      </w:r>
      <w:r w:rsidR="00C95B6F">
        <w:rPr>
          <w:lang w:val="id-ID"/>
        </w:rPr>
        <w:t>”</w:t>
      </w:r>
      <w:r w:rsidR="003644BC" w:rsidRPr="005449D2">
        <w:t xml:space="preserve">. </w:t>
      </w:r>
      <w:r w:rsidR="003644BC" w:rsidRPr="005449D2">
        <w:rPr>
          <w:i/>
          <w:iCs/>
        </w:rPr>
        <w:t>European Journal of Educational Research</w:t>
      </w:r>
      <w:proofErr w:type="gramStart"/>
      <w:r w:rsidR="003644BC" w:rsidRPr="005449D2">
        <w:t xml:space="preserve">, </w:t>
      </w:r>
      <w:r w:rsidR="00303065" w:rsidRPr="005449D2">
        <w:rPr>
          <w:lang w:val="id-ID"/>
        </w:rPr>
        <w:t xml:space="preserve"> </w:t>
      </w:r>
      <w:r w:rsidR="003644BC" w:rsidRPr="005449D2">
        <w:rPr>
          <w:lang w:val="id-ID"/>
        </w:rPr>
        <w:t>vol</w:t>
      </w:r>
      <w:proofErr w:type="gramEnd"/>
      <w:r w:rsidR="003644BC" w:rsidRPr="005449D2">
        <w:rPr>
          <w:lang w:val="id-ID"/>
        </w:rPr>
        <w:t xml:space="preserve">. </w:t>
      </w:r>
      <w:r w:rsidR="003644BC" w:rsidRPr="005449D2">
        <w:rPr>
          <w:iCs/>
        </w:rPr>
        <w:t>9</w:t>
      </w:r>
      <w:r w:rsidR="003644BC" w:rsidRPr="005449D2">
        <w:rPr>
          <w:lang w:val="id-ID"/>
        </w:rPr>
        <w:t xml:space="preserve">, no. </w:t>
      </w:r>
      <w:r w:rsidR="003644BC" w:rsidRPr="005449D2">
        <w:t>4</w:t>
      </w:r>
      <w:r w:rsidR="00303065" w:rsidRPr="005449D2">
        <w:t>, pp.1591-1603</w:t>
      </w:r>
      <w:r w:rsidR="00303065" w:rsidRPr="005449D2">
        <w:rPr>
          <w:lang w:val="id-ID"/>
        </w:rPr>
        <w:t>, 2020.</w:t>
      </w:r>
    </w:p>
    <w:p w:rsidR="00B03CF3" w:rsidRPr="005449D2" w:rsidRDefault="00B03CF3" w:rsidP="00C95B6F">
      <w:pPr>
        <w:ind w:left="567" w:hanging="567"/>
        <w:jc w:val="both"/>
        <w:rPr>
          <w:lang w:val="id-ID"/>
        </w:rPr>
      </w:pPr>
      <w:r w:rsidRPr="005449D2">
        <w:rPr>
          <w:lang w:val="id-ID"/>
        </w:rPr>
        <w:t xml:space="preserve">[12]  </w:t>
      </w:r>
      <w:r w:rsidR="00303065" w:rsidRPr="005449D2">
        <w:rPr>
          <w:lang w:val="id-ID"/>
        </w:rPr>
        <w:t xml:space="preserve"> </w:t>
      </w:r>
      <w:r w:rsidR="00EF0211">
        <w:rPr>
          <w:lang w:val="id-ID"/>
        </w:rPr>
        <w:t xml:space="preserve">A. </w:t>
      </w:r>
      <w:proofErr w:type="gramStart"/>
      <w:r w:rsidR="00EF0211">
        <w:t>Roberts,</w:t>
      </w:r>
      <w:r w:rsidR="00303065" w:rsidRPr="005449D2">
        <w:rPr>
          <w:lang w:val="id-ID"/>
        </w:rPr>
        <w:t xml:space="preserve"> </w:t>
      </w:r>
      <w:r w:rsidR="00C95B6F">
        <w:rPr>
          <w:lang w:val="id-ID"/>
        </w:rPr>
        <w:t>“</w:t>
      </w:r>
      <w:r w:rsidR="00445103">
        <w:t xml:space="preserve">A </w:t>
      </w:r>
      <w:r w:rsidR="00445103">
        <w:rPr>
          <w:lang w:val="id-ID"/>
        </w:rPr>
        <w:t>J</w:t>
      </w:r>
      <w:proofErr w:type="spellStart"/>
      <w:r w:rsidR="00445103">
        <w:t>ustification</w:t>
      </w:r>
      <w:proofErr w:type="spellEnd"/>
      <w:r w:rsidR="00445103">
        <w:t xml:space="preserve"> for STEM </w:t>
      </w:r>
      <w:r w:rsidR="00445103">
        <w:rPr>
          <w:lang w:val="id-ID"/>
        </w:rPr>
        <w:t>E</w:t>
      </w:r>
      <w:proofErr w:type="spellStart"/>
      <w:r w:rsidR="00303065" w:rsidRPr="005449D2">
        <w:t>ducation</w:t>
      </w:r>
      <w:proofErr w:type="spellEnd"/>
      <w:r w:rsidR="00C95B6F">
        <w:rPr>
          <w:lang w:val="id-ID"/>
        </w:rPr>
        <w:t>”</w:t>
      </w:r>
      <w:r w:rsidR="00303065" w:rsidRPr="005449D2">
        <w:t>.</w:t>
      </w:r>
      <w:proofErr w:type="gramEnd"/>
      <w:r w:rsidR="00303065" w:rsidRPr="005449D2">
        <w:t xml:space="preserve"> </w:t>
      </w:r>
      <w:proofErr w:type="gramStart"/>
      <w:r w:rsidR="00303065" w:rsidRPr="005449D2">
        <w:rPr>
          <w:i/>
        </w:rPr>
        <w:t>Technology and Engineering Teacher</w:t>
      </w:r>
      <w:r w:rsidR="00303065" w:rsidRPr="005449D2">
        <w:t xml:space="preserve">, </w:t>
      </w:r>
      <w:r w:rsidR="00303065" w:rsidRPr="005449D2">
        <w:rPr>
          <w:lang w:val="id-ID"/>
        </w:rPr>
        <w:t xml:space="preserve">vol. </w:t>
      </w:r>
      <w:r w:rsidR="00303065" w:rsidRPr="005449D2">
        <w:t>7</w:t>
      </w:r>
      <w:r w:rsidR="00303065" w:rsidRPr="005449D2">
        <w:rPr>
          <w:lang w:val="id-ID"/>
        </w:rPr>
        <w:t>1, no.</w:t>
      </w:r>
      <w:r w:rsidR="00303065" w:rsidRPr="005449D2">
        <w:t xml:space="preserve"> 8,</w:t>
      </w:r>
      <w:r w:rsidR="00303065" w:rsidRPr="005449D2">
        <w:rPr>
          <w:lang w:val="id-ID"/>
        </w:rPr>
        <w:t xml:space="preserve"> pp. </w:t>
      </w:r>
      <w:r w:rsidR="00303065" w:rsidRPr="005449D2">
        <w:t>1-</w:t>
      </w:r>
      <w:r w:rsidR="00303065" w:rsidRPr="005449D2">
        <w:rPr>
          <w:lang w:val="id-ID"/>
        </w:rPr>
        <w:t>4, 2012.</w:t>
      </w:r>
      <w:proofErr w:type="gramEnd"/>
    </w:p>
    <w:p w:rsidR="00B03CF3" w:rsidRPr="00445103" w:rsidRDefault="00B03CF3" w:rsidP="00C95B6F">
      <w:pPr>
        <w:ind w:left="567" w:hanging="567"/>
        <w:rPr>
          <w:lang w:val="id-ID"/>
        </w:rPr>
      </w:pPr>
      <w:r w:rsidRPr="005449D2">
        <w:rPr>
          <w:lang w:val="id-ID"/>
        </w:rPr>
        <w:t xml:space="preserve">[13] </w:t>
      </w:r>
      <w:r w:rsidR="00E02CA8" w:rsidRPr="005449D2">
        <w:rPr>
          <w:lang w:val="id-ID"/>
        </w:rPr>
        <w:t xml:space="preserve">   </w:t>
      </w:r>
      <w:r w:rsidR="00EF0211">
        <w:rPr>
          <w:lang w:val="id-ID"/>
        </w:rPr>
        <w:t xml:space="preserve">R.W. </w:t>
      </w:r>
      <w:proofErr w:type="spellStart"/>
      <w:r w:rsidR="00EF0211">
        <w:t>Bybee</w:t>
      </w:r>
      <w:proofErr w:type="spellEnd"/>
      <w:r w:rsidR="00EF0211">
        <w:t xml:space="preserve">, </w:t>
      </w:r>
      <w:r w:rsidR="00303065" w:rsidRPr="005449D2">
        <w:t xml:space="preserve"> </w:t>
      </w:r>
      <w:r w:rsidR="00C95B6F">
        <w:rPr>
          <w:lang w:val="id-ID"/>
        </w:rPr>
        <w:t>“</w:t>
      </w:r>
      <w:r w:rsidR="00445103" w:rsidRPr="00445103">
        <w:rPr>
          <w:i/>
        </w:rPr>
        <w:t xml:space="preserve">The </w:t>
      </w:r>
      <w:r w:rsidR="00445103" w:rsidRPr="00445103">
        <w:rPr>
          <w:i/>
          <w:lang w:val="id-ID"/>
        </w:rPr>
        <w:t>C</w:t>
      </w:r>
      <w:proofErr w:type="spellStart"/>
      <w:r w:rsidR="00445103" w:rsidRPr="00445103">
        <w:rPr>
          <w:i/>
        </w:rPr>
        <w:t>ase</w:t>
      </w:r>
      <w:proofErr w:type="spellEnd"/>
      <w:r w:rsidR="00445103" w:rsidRPr="00445103">
        <w:rPr>
          <w:i/>
        </w:rPr>
        <w:t xml:space="preserve"> for STEM </w:t>
      </w:r>
      <w:r w:rsidR="00445103" w:rsidRPr="00445103">
        <w:rPr>
          <w:i/>
          <w:lang w:val="id-ID"/>
        </w:rPr>
        <w:t>E</w:t>
      </w:r>
      <w:proofErr w:type="spellStart"/>
      <w:r w:rsidR="00445103" w:rsidRPr="00445103">
        <w:rPr>
          <w:i/>
        </w:rPr>
        <w:t>ducation</w:t>
      </w:r>
      <w:proofErr w:type="spellEnd"/>
      <w:r w:rsidR="00445103" w:rsidRPr="00445103">
        <w:rPr>
          <w:i/>
        </w:rPr>
        <w:t xml:space="preserve">: Challenges and </w:t>
      </w:r>
      <w:r w:rsidR="00445103" w:rsidRPr="00445103">
        <w:rPr>
          <w:i/>
          <w:lang w:val="id-ID"/>
        </w:rPr>
        <w:t>O</w:t>
      </w:r>
      <w:proofErr w:type="spellStart"/>
      <w:r w:rsidR="00303065" w:rsidRPr="00445103">
        <w:rPr>
          <w:i/>
        </w:rPr>
        <w:t>pportunity</w:t>
      </w:r>
      <w:proofErr w:type="spellEnd"/>
      <w:r w:rsidR="00C95B6F">
        <w:rPr>
          <w:lang w:val="id-ID"/>
        </w:rPr>
        <w:t>”</w:t>
      </w:r>
      <w:r w:rsidR="00303065" w:rsidRPr="005449D2">
        <w:t xml:space="preserve">. Arlington, VI: </w:t>
      </w:r>
      <w:r w:rsidR="00303065" w:rsidRPr="00445103">
        <w:t>National Science Teachers Association (NSTA) Press</w:t>
      </w:r>
      <w:r w:rsidR="00303065" w:rsidRPr="00445103">
        <w:rPr>
          <w:lang w:val="id-ID"/>
        </w:rPr>
        <w:t>, 2013.</w:t>
      </w:r>
    </w:p>
    <w:p w:rsidR="00B03CF3" w:rsidRPr="005449D2" w:rsidRDefault="00B03CF3" w:rsidP="005449D2">
      <w:pPr>
        <w:tabs>
          <w:tab w:val="left" w:pos="6885"/>
        </w:tabs>
        <w:ind w:left="567" w:hanging="567"/>
        <w:jc w:val="both"/>
        <w:rPr>
          <w:lang w:val="id-ID"/>
        </w:rPr>
      </w:pPr>
      <w:r w:rsidRPr="005449D2">
        <w:rPr>
          <w:lang w:val="id-ID"/>
        </w:rPr>
        <w:t>[</w:t>
      </w:r>
      <w:r w:rsidR="00E02CA8" w:rsidRPr="005449D2">
        <w:rPr>
          <w:lang w:val="id-ID"/>
        </w:rPr>
        <w:t>14</w:t>
      </w:r>
      <w:r w:rsidRPr="005449D2">
        <w:rPr>
          <w:lang w:val="id-ID"/>
        </w:rPr>
        <w:t>]</w:t>
      </w:r>
      <w:r w:rsidR="00724A60" w:rsidRPr="005449D2">
        <w:rPr>
          <w:lang w:val="id-ID"/>
        </w:rPr>
        <w:t xml:space="preserve"> </w:t>
      </w:r>
      <w:r w:rsidR="00E02CA8" w:rsidRPr="005449D2">
        <w:rPr>
          <w:lang w:val="id-ID"/>
        </w:rPr>
        <w:t xml:space="preserve">  </w:t>
      </w:r>
      <w:r w:rsidR="00724A60" w:rsidRPr="005449D2">
        <w:t xml:space="preserve">National Governor </w:t>
      </w:r>
      <w:proofErr w:type="spellStart"/>
      <w:r w:rsidR="00724A60" w:rsidRPr="005449D2">
        <w:t>Assosioation</w:t>
      </w:r>
      <w:proofErr w:type="spellEnd"/>
      <w:r w:rsidR="00724A60" w:rsidRPr="005449D2">
        <w:t xml:space="preserve"> (NGA).</w:t>
      </w:r>
      <w:r w:rsidR="00724A60" w:rsidRPr="005449D2">
        <w:rPr>
          <w:lang w:val="id-ID"/>
        </w:rPr>
        <w:t xml:space="preserve">, </w:t>
      </w:r>
      <w:r w:rsidR="00C95B6F">
        <w:rPr>
          <w:lang w:val="id-ID"/>
        </w:rPr>
        <w:t>“</w:t>
      </w:r>
      <w:r w:rsidR="00724A60" w:rsidRPr="005449D2">
        <w:rPr>
          <w:i/>
        </w:rPr>
        <w:t xml:space="preserve">Building </w:t>
      </w:r>
      <w:r w:rsidR="00C95B6F" w:rsidRPr="005449D2">
        <w:rPr>
          <w:i/>
        </w:rPr>
        <w:t xml:space="preserve">a </w:t>
      </w:r>
      <w:r w:rsidR="00445103" w:rsidRPr="005449D2">
        <w:rPr>
          <w:i/>
        </w:rPr>
        <w:t>Sci</w:t>
      </w:r>
      <w:r w:rsidR="00445103">
        <w:rPr>
          <w:i/>
        </w:rPr>
        <w:t xml:space="preserve">ence, Technology, </w:t>
      </w:r>
      <w:proofErr w:type="spellStart"/>
      <w:r w:rsidR="00445103">
        <w:rPr>
          <w:i/>
        </w:rPr>
        <w:t>Enggineering</w:t>
      </w:r>
      <w:proofErr w:type="spellEnd"/>
      <w:r w:rsidR="00445103">
        <w:rPr>
          <w:i/>
        </w:rPr>
        <w:t xml:space="preserve"> </w:t>
      </w:r>
      <w:r w:rsidR="00445103">
        <w:rPr>
          <w:i/>
          <w:lang w:val="id-ID"/>
        </w:rPr>
        <w:t>a</w:t>
      </w:r>
      <w:proofErr w:type="spellStart"/>
      <w:r w:rsidR="00445103" w:rsidRPr="005449D2">
        <w:rPr>
          <w:i/>
        </w:rPr>
        <w:t>nd</w:t>
      </w:r>
      <w:proofErr w:type="spellEnd"/>
      <w:r w:rsidR="00445103" w:rsidRPr="005449D2">
        <w:rPr>
          <w:i/>
        </w:rPr>
        <w:t xml:space="preserve"> Math Agend</w:t>
      </w:r>
      <w:r w:rsidR="00C95B6F" w:rsidRPr="005449D2">
        <w:rPr>
          <w:i/>
        </w:rPr>
        <w:t>a</w:t>
      </w:r>
      <w:r w:rsidR="00C95B6F">
        <w:rPr>
          <w:i/>
          <w:lang w:val="id-ID"/>
        </w:rPr>
        <w:t>”</w:t>
      </w:r>
      <w:r w:rsidR="00724A60" w:rsidRPr="005449D2">
        <w:t xml:space="preserve">. Washington, D.C: NGA Center; </w:t>
      </w:r>
      <w:hyperlink r:id="rId11" w:history="1">
        <w:r w:rsidR="00724A60" w:rsidRPr="005449D2">
          <w:rPr>
            <w:rStyle w:val="Hyperlink"/>
          </w:rPr>
          <w:t>www.nga.org</w:t>
        </w:r>
      </w:hyperlink>
      <w:r w:rsidR="00724A60" w:rsidRPr="005449D2">
        <w:rPr>
          <w:rStyle w:val="Hyperlink"/>
          <w:lang w:val="id-ID"/>
        </w:rPr>
        <w:t xml:space="preserve">, </w:t>
      </w:r>
      <w:r w:rsidR="00724A60" w:rsidRPr="005449D2">
        <w:rPr>
          <w:rStyle w:val="Hyperlink"/>
          <w:color w:val="auto"/>
          <w:u w:val="none"/>
          <w:lang w:val="id-ID"/>
        </w:rPr>
        <w:t>2011.</w:t>
      </w:r>
    </w:p>
    <w:p w:rsidR="00B03CF3" w:rsidRPr="005449D2" w:rsidRDefault="00B03CF3" w:rsidP="005449D2">
      <w:pPr>
        <w:tabs>
          <w:tab w:val="left" w:pos="6885"/>
        </w:tabs>
        <w:ind w:left="567" w:hanging="567"/>
        <w:jc w:val="both"/>
        <w:rPr>
          <w:lang w:val="id-ID"/>
        </w:rPr>
      </w:pPr>
      <w:r w:rsidRPr="005449D2">
        <w:rPr>
          <w:lang w:val="id-ID"/>
        </w:rPr>
        <w:t>[</w:t>
      </w:r>
      <w:r w:rsidR="00E02CA8" w:rsidRPr="005449D2">
        <w:rPr>
          <w:lang w:val="id-ID"/>
        </w:rPr>
        <w:t>15</w:t>
      </w:r>
      <w:r w:rsidRPr="005449D2">
        <w:rPr>
          <w:lang w:val="id-ID"/>
        </w:rPr>
        <w:t xml:space="preserve">]  </w:t>
      </w:r>
      <w:r w:rsidR="00EF0211">
        <w:rPr>
          <w:lang w:val="id-ID"/>
        </w:rPr>
        <w:t xml:space="preserve">T. </w:t>
      </w:r>
      <w:r w:rsidR="00EF0211">
        <w:t>Kennedy</w:t>
      </w:r>
      <w:proofErr w:type="gramStart"/>
      <w:r w:rsidR="00EF0211">
        <w:t xml:space="preserve">, </w:t>
      </w:r>
      <w:r w:rsidR="00724A60" w:rsidRPr="005449D2">
        <w:t xml:space="preserve"> </w:t>
      </w:r>
      <w:r w:rsidR="00724A60" w:rsidRPr="005449D2">
        <w:rPr>
          <w:lang w:val="id-ID"/>
        </w:rPr>
        <w:t>and</w:t>
      </w:r>
      <w:proofErr w:type="gramEnd"/>
      <w:r w:rsidR="00724A60" w:rsidRPr="005449D2">
        <w:t xml:space="preserve"> </w:t>
      </w:r>
      <w:r w:rsidR="00EF0211">
        <w:rPr>
          <w:lang w:val="id-ID"/>
        </w:rPr>
        <w:t xml:space="preserve">M. </w:t>
      </w:r>
      <w:r w:rsidR="00EF0211">
        <w:t xml:space="preserve">Odell, </w:t>
      </w:r>
      <w:r w:rsidR="00724A60" w:rsidRPr="005449D2">
        <w:rPr>
          <w:lang w:val="id-ID"/>
        </w:rPr>
        <w:t xml:space="preserve"> </w:t>
      </w:r>
      <w:r w:rsidR="00A351ED">
        <w:rPr>
          <w:lang w:val="id-ID"/>
        </w:rPr>
        <w:t>“</w:t>
      </w:r>
      <w:r w:rsidR="00445103">
        <w:t xml:space="preserve">Engaging </w:t>
      </w:r>
      <w:r w:rsidR="00445103">
        <w:rPr>
          <w:lang w:val="id-ID"/>
        </w:rPr>
        <w:t>S</w:t>
      </w:r>
      <w:proofErr w:type="spellStart"/>
      <w:r w:rsidR="00445103">
        <w:t>tudents</w:t>
      </w:r>
      <w:proofErr w:type="spellEnd"/>
      <w:r w:rsidR="00445103">
        <w:t xml:space="preserve"> in STEM </w:t>
      </w:r>
      <w:r w:rsidR="00445103">
        <w:rPr>
          <w:lang w:val="id-ID"/>
        </w:rPr>
        <w:t>E</w:t>
      </w:r>
      <w:proofErr w:type="spellStart"/>
      <w:r w:rsidR="00724A60" w:rsidRPr="005449D2">
        <w:t>ducation</w:t>
      </w:r>
      <w:proofErr w:type="spellEnd"/>
      <w:r w:rsidR="00A351ED">
        <w:rPr>
          <w:lang w:val="id-ID"/>
        </w:rPr>
        <w:t>”</w:t>
      </w:r>
      <w:r w:rsidR="00724A60" w:rsidRPr="005449D2">
        <w:t>.</w:t>
      </w:r>
      <w:r w:rsidR="00724A60" w:rsidRPr="005449D2">
        <w:rPr>
          <w:lang w:val="id-ID"/>
        </w:rPr>
        <w:t xml:space="preserve"> </w:t>
      </w:r>
      <w:proofErr w:type="gramStart"/>
      <w:r w:rsidR="00724A60" w:rsidRPr="005449D2">
        <w:rPr>
          <w:i/>
        </w:rPr>
        <w:t>Science Education International</w:t>
      </w:r>
      <w:r w:rsidR="00724A60" w:rsidRPr="005449D2">
        <w:t>,</w:t>
      </w:r>
      <w:r w:rsidR="00724A60" w:rsidRPr="005449D2">
        <w:rPr>
          <w:lang w:val="id-ID"/>
        </w:rPr>
        <w:t xml:space="preserve"> vol.</w:t>
      </w:r>
      <w:r w:rsidR="00724A60" w:rsidRPr="005449D2">
        <w:t xml:space="preserve"> 25</w:t>
      </w:r>
      <w:r w:rsidR="00724A60" w:rsidRPr="005449D2">
        <w:rPr>
          <w:lang w:val="id-ID"/>
        </w:rPr>
        <w:t xml:space="preserve">, no. </w:t>
      </w:r>
      <w:r w:rsidR="00724A60" w:rsidRPr="005449D2">
        <w:t>3</w:t>
      </w:r>
      <w:r w:rsidR="00724A60" w:rsidRPr="005449D2">
        <w:rPr>
          <w:lang w:val="id-ID"/>
        </w:rPr>
        <w:t>, pp.</w:t>
      </w:r>
      <w:r w:rsidR="00724A60" w:rsidRPr="005449D2">
        <w:t xml:space="preserve"> 246–258</w:t>
      </w:r>
      <w:r w:rsidR="00724A60" w:rsidRPr="005449D2">
        <w:rPr>
          <w:lang w:val="id-ID"/>
        </w:rPr>
        <w:t>,</w:t>
      </w:r>
      <w:r w:rsidR="001506BB" w:rsidRPr="005449D2">
        <w:rPr>
          <w:lang w:val="id-ID"/>
        </w:rPr>
        <w:t xml:space="preserve"> 2014.</w:t>
      </w:r>
      <w:proofErr w:type="gramEnd"/>
    </w:p>
    <w:p w:rsidR="00F65316" w:rsidRPr="005449D2" w:rsidRDefault="00460898" w:rsidP="005449D2">
      <w:pPr>
        <w:ind w:left="567" w:hanging="567"/>
        <w:rPr>
          <w:lang w:val="id-ID"/>
        </w:rPr>
      </w:pPr>
      <w:r w:rsidRPr="005449D2">
        <w:rPr>
          <w:lang w:val="id-ID"/>
        </w:rPr>
        <w:t xml:space="preserve"> </w:t>
      </w:r>
      <w:r>
        <w:rPr>
          <w:lang w:val="id-ID"/>
        </w:rPr>
        <w:t>[16</w:t>
      </w:r>
      <w:r w:rsidR="006B78AF" w:rsidRPr="005449D2">
        <w:rPr>
          <w:lang w:val="id-ID"/>
        </w:rPr>
        <w:t>]</w:t>
      </w:r>
      <w:r w:rsidR="006B78AF" w:rsidRPr="005449D2">
        <w:rPr>
          <w:lang w:val="id-ID"/>
        </w:rPr>
        <w:tab/>
      </w:r>
      <w:r>
        <w:rPr>
          <w:lang w:val="id-ID"/>
        </w:rPr>
        <w:t xml:space="preserve">R. </w:t>
      </w:r>
      <w:proofErr w:type="spellStart"/>
      <w:r>
        <w:t>Perdana</w:t>
      </w:r>
      <w:proofErr w:type="spellEnd"/>
      <w:r>
        <w:t xml:space="preserve">, </w:t>
      </w:r>
      <w:r>
        <w:rPr>
          <w:lang w:val="id-ID"/>
        </w:rPr>
        <w:t>A.</w:t>
      </w:r>
      <w:r>
        <w:t xml:space="preserve"> </w:t>
      </w:r>
      <w:proofErr w:type="spellStart"/>
      <w:r>
        <w:t>Wahyu</w:t>
      </w:r>
      <w:proofErr w:type="spellEnd"/>
      <w:proofErr w:type="gramStart"/>
      <w:r>
        <w:t xml:space="preserve">, </w:t>
      </w:r>
      <w:r w:rsidR="00F65316" w:rsidRPr="005449D2">
        <w:t xml:space="preserve"> and</w:t>
      </w:r>
      <w:proofErr w:type="gramEnd"/>
      <w:r w:rsidR="00F65316" w:rsidRPr="005449D2">
        <w:t xml:space="preserve"> </w:t>
      </w:r>
      <w:r>
        <w:rPr>
          <w:lang w:val="id-ID"/>
        </w:rPr>
        <w:t xml:space="preserve">H. </w:t>
      </w:r>
      <w:proofErr w:type="spellStart"/>
      <w:r>
        <w:t>Kuswanto</w:t>
      </w:r>
      <w:proofErr w:type="spellEnd"/>
      <w:r>
        <w:t xml:space="preserve">, </w:t>
      </w:r>
      <w:r w:rsidR="00F65316" w:rsidRPr="005449D2">
        <w:rPr>
          <w:lang w:val="id-ID"/>
        </w:rPr>
        <w:t xml:space="preserve"> </w:t>
      </w:r>
      <w:r w:rsidR="00A351ED">
        <w:rPr>
          <w:lang w:val="id-ID"/>
        </w:rPr>
        <w:t>“</w:t>
      </w:r>
      <w:r w:rsidR="00F65316" w:rsidRPr="005449D2">
        <w:t xml:space="preserve">Simulation using VBA in Microsoft </w:t>
      </w:r>
      <w:r w:rsidR="00445103">
        <w:rPr>
          <w:lang w:val="id-ID"/>
        </w:rPr>
        <w:t>E</w:t>
      </w:r>
      <w:proofErr w:type="spellStart"/>
      <w:r w:rsidR="00445103">
        <w:t>xcel</w:t>
      </w:r>
      <w:proofErr w:type="spellEnd"/>
      <w:r w:rsidR="00445103">
        <w:t xml:space="preserve"> to </w:t>
      </w:r>
      <w:r w:rsidR="00445103">
        <w:rPr>
          <w:lang w:val="id-ID"/>
        </w:rPr>
        <w:t>E</w:t>
      </w:r>
      <w:proofErr w:type="spellStart"/>
      <w:r w:rsidR="00445103">
        <w:t>nhance</w:t>
      </w:r>
      <w:proofErr w:type="spellEnd"/>
      <w:r w:rsidR="00445103">
        <w:t xml:space="preserve"> </w:t>
      </w:r>
      <w:r w:rsidR="00445103">
        <w:rPr>
          <w:lang w:val="id-ID"/>
        </w:rPr>
        <w:t>P</w:t>
      </w:r>
      <w:r w:rsidR="00445103">
        <w:t xml:space="preserve">re-service </w:t>
      </w:r>
      <w:r w:rsidR="00445103">
        <w:rPr>
          <w:lang w:val="id-ID"/>
        </w:rPr>
        <w:t>P</w:t>
      </w:r>
      <w:proofErr w:type="spellStart"/>
      <w:r w:rsidR="00445103">
        <w:t>hysics</w:t>
      </w:r>
      <w:proofErr w:type="spellEnd"/>
      <w:r w:rsidR="00445103">
        <w:t xml:space="preserve"> </w:t>
      </w:r>
      <w:r w:rsidR="00445103">
        <w:rPr>
          <w:lang w:val="id-ID"/>
        </w:rPr>
        <w:t>T</w:t>
      </w:r>
      <w:proofErr w:type="spellStart"/>
      <w:r w:rsidR="00445103">
        <w:t>eachers</w:t>
      </w:r>
      <w:proofErr w:type="spellEnd"/>
      <w:r w:rsidR="00445103">
        <w:t xml:space="preserve">’ </w:t>
      </w:r>
      <w:r w:rsidR="00445103">
        <w:rPr>
          <w:lang w:val="id-ID"/>
        </w:rPr>
        <w:t>M</w:t>
      </w:r>
      <w:proofErr w:type="spellStart"/>
      <w:r w:rsidR="00A351ED" w:rsidRPr="005449D2">
        <w:t>otivat</w:t>
      </w:r>
      <w:r w:rsidR="00F65316" w:rsidRPr="005449D2">
        <w:t>ion</w:t>
      </w:r>
      <w:proofErr w:type="spellEnd"/>
      <w:r w:rsidR="00A351ED">
        <w:rPr>
          <w:lang w:val="id-ID"/>
        </w:rPr>
        <w:t>”</w:t>
      </w:r>
      <w:r w:rsidR="00F65316" w:rsidRPr="005449D2">
        <w:t xml:space="preserve">. </w:t>
      </w:r>
      <w:r w:rsidR="00F65316" w:rsidRPr="005449D2">
        <w:rPr>
          <w:i/>
          <w:iCs/>
        </w:rPr>
        <w:t>International Journal of Science and Business</w:t>
      </w:r>
      <w:r w:rsidR="00F65316" w:rsidRPr="005449D2">
        <w:t xml:space="preserve">, </w:t>
      </w:r>
      <w:r w:rsidR="00F65316" w:rsidRPr="005449D2">
        <w:rPr>
          <w:lang w:val="id-ID"/>
        </w:rPr>
        <w:t xml:space="preserve">vol. </w:t>
      </w:r>
      <w:r w:rsidR="00F65316" w:rsidRPr="005449D2">
        <w:rPr>
          <w:iCs/>
        </w:rPr>
        <w:t>3</w:t>
      </w:r>
      <w:r w:rsidR="00F65316" w:rsidRPr="005449D2">
        <w:rPr>
          <w:lang w:val="id-ID"/>
        </w:rPr>
        <w:t xml:space="preserve">, no. </w:t>
      </w:r>
      <w:r w:rsidR="00F65316" w:rsidRPr="005449D2">
        <w:t>3, pp.114-123</w:t>
      </w:r>
      <w:r w:rsidR="00F65316" w:rsidRPr="005449D2">
        <w:rPr>
          <w:lang w:val="id-ID"/>
        </w:rPr>
        <w:t>, 2019.</w:t>
      </w:r>
    </w:p>
    <w:p w:rsidR="007C47F1" w:rsidRPr="005449D2" w:rsidRDefault="00F65316" w:rsidP="005449D2">
      <w:pPr>
        <w:ind w:left="567" w:hanging="567"/>
        <w:rPr>
          <w:lang w:val="id-ID"/>
        </w:rPr>
      </w:pPr>
      <w:r w:rsidRPr="005449D2">
        <w:t xml:space="preserve"> </w:t>
      </w:r>
      <w:r w:rsidR="00E02CA8" w:rsidRPr="005449D2">
        <w:t>[1</w:t>
      </w:r>
      <w:r w:rsidR="00460898">
        <w:rPr>
          <w:lang w:val="id-ID"/>
        </w:rPr>
        <w:t>7</w:t>
      </w:r>
      <w:r w:rsidR="006B78AF" w:rsidRPr="005449D2">
        <w:t xml:space="preserve">] </w:t>
      </w:r>
      <w:r w:rsidR="006B78AF" w:rsidRPr="005449D2">
        <w:rPr>
          <w:lang w:val="id-ID"/>
        </w:rPr>
        <w:tab/>
      </w:r>
      <w:r w:rsidR="00460898">
        <w:rPr>
          <w:lang w:val="id-ID"/>
        </w:rPr>
        <w:t xml:space="preserve">J. </w:t>
      </w:r>
      <w:proofErr w:type="spellStart"/>
      <w:r w:rsidR="00460898">
        <w:t>Shen</w:t>
      </w:r>
      <w:proofErr w:type="spellEnd"/>
      <w:r w:rsidR="00460898">
        <w:t xml:space="preserve">, </w:t>
      </w:r>
      <w:r w:rsidR="00460898">
        <w:rPr>
          <w:lang w:val="id-ID"/>
        </w:rPr>
        <w:t xml:space="preserve">S. </w:t>
      </w:r>
      <w:r w:rsidR="00460898">
        <w:t>Jiang</w:t>
      </w:r>
      <w:proofErr w:type="gramStart"/>
      <w:r w:rsidR="00460898">
        <w:t xml:space="preserve">, </w:t>
      </w:r>
      <w:r w:rsidR="007C47F1" w:rsidRPr="005449D2">
        <w:t xml:space="preserve"> and</w:t>
      </w:r>
      <w:proofErr w:type="gramEnd"/>
      <w:r w:rsidR="007C47F1" w:rsidRPr="005449D2">
        <w:t xml:space="preserve"> </w:t>
      </w:r>
      <w:r w:rsidR="00460898">
        <w:rPr>
          <w:lang w:val="id-ID"/>
        </w:rPr>
        <w:t xml:space="preserve">O.L. </w:t>
      </w:r>
      <w:r w:rsidR="00460898">
        <w:t xml:space="preserve">Liu, </w:t>
      </w:r>
      <w:r w:rsidR="00460898">
        <w:rPr>
          <w:lang w:val="id-ID"/>
        </w:rPr>
        <w:t>“</w:t>
      </w:r>
      <w:r w:rsidR="007C47F1" w:rsidRPr="005449D2">
        <w:t xml:space="preserve"> </w:t>
      </w:r>
      <w:proofErr w:type="spellStart"/>
      <w:r w:rsidR="007C47F1" w:rsidRPr="005449D2">
        <w:t>Reconceptualizing</w:t>
      </w:r>
      <w:proofErr w:type="spellEnd"/>
      <w:r w:rsidR="007C47F1" w:rsidRPr="005449D2">
        <w:t xml:space="preserve"> a</w:t>
      </w:r>
      <w:r w:rsidR="00445103">
        <w:t xml:space="preserve"> </w:t>
      </w:r>
      <w:r w:rsidR="00445103">
        <w:rPr>
          <w:lang w:val="id-ID"/>
        </w:rPr>
        <w:t>C</w:t>
      </w:r>
      <w:proofErr w:type="spellStart"/>
      <w:r w:rsidR="007C47F1" w:rsidRPr="005449D2">
        <w:t>ollege</w:t>
      </w:r>
      <w:proofErr w:type="spellEnd"/>
      <w:r w:rsidR="007C47F1" w:rsidRPr="005449D2">
        <w:t xml:space="preserve"> </w:t>
      </w:r>
      <w:r w:rsidR="00445103" w:rsidRPr="005449D2">
        <w:t>Sc</w:t>
      </w:r>
      <w:r w:rsidR="00445103">
        <w:t xml:space="preserve">ience Learning Experience In </w:t>
      </w:r>
      <w:r w:rsidR="00445103">
        <w:rPr>
          <w:lang w:val="id-ID"/>
        </w:rPr>
        <w:t>t</w:t>
      </w:r>
      <w:proofErr w:type="spellStart"/>
      <w:r w:rsidR="00445103">
        <w:t>he</w:t>
      </w:r>
      <w:proofErr w:type="spellEnd"/>
      <w:r w:rsidR="00445103">
        <w:t xml:space="preserve"> New Digital Era: A Review </w:t>
      </w:r>
      <w:r w:rsidR="00445103">
        <w:rPr>
          <w:lang w:val="id-ID"/>
        </w:rPr>
        <w:t>o</w:t>
      </w:r>
      <w:r w:rsidR="00445103" w:rsidRPr="005449D2">
        <w:t>f Literature</w:t>
      </w:r>
      <w:r w:rsidR="00445103">
        <w:rPr>
          <w:lang w:val="id-ID"/>
        </w:rPr>
        <w:t>”</w:t>
      </w:r>
      <w:r w:rsidR="007C47F1" w:rsidRPr="005449D2">
        <w:t xml:space="preserve">. </w:t>
      </w:r>
      <w:proofErr w:type="gramStart"/>
      <w:r w:rsidR="007C47F1" w:rsidRPr="005449D2">
        <w:rPr>
          <w:i/>
          <w:iCs/>
        </w:rPr>
        <w:t>Emerging Technologies for STEAM Education</w:t>
      </w:r>
      <w:r w:rsidR="007C47F1" w:rsidRPr="005449D2">
        <w:t>, pp.61-79</w:t>
      </w:r>
      <w:r w:rsidRPr="005449D2">
        <w:rPr>
          <w:lang w:val="id-ID"/>
        </w:rPr>
        <w:t xml:space="preserve">, </w:t>
      </w:r>
      <w:r w:rsidR="007C47F1" w:rsidRPr="005449D2">
        <w:rPr>
          <w:lang w:val="id-ID"/>
        </w:rPr>
        <w:t>2015.</w:t>
      </w:r>
      <w:proofErr w:type="gramEnd"/>
    </w:p>
    <w:p w:rsidR="00F65316" w:rsidRPr="005449D2" w:rsidRDefault="00F65316" w:rsidP="005449D2">
      <w:pPr>
        <w:ind w:left="567" w:hanging="567"/>
        <w:rPr>
          <w:lang w:val="id-ID"/>
        </w:rPr>
      </w:pPr>
      <w:r w:rsidRPr="005449D2">
        <w:rPr>
          <w:lang w:val="id-ID"/>
        </w:rPr>
        <w:t xml:space="preserve"> </w:t>
      </w:r>
      <w:r w:rsidRPr="005449D2">
        <w:t>[</w:t>
      </w:r>
      <w:r w:rsidR="00460898">
        <w:rPr>
          <w:lang w:val="id-ID"/>
        </w:rPr>
        <w:t>18</w:t>
      </w:r>
      <w:r w:rsidRPr="005449D2">
        <w:t xml:space="preserve">] </w:t>
      </w:r>
      <w:r w:rsidRPr="005449D2">
        <w:rPr>
          <w:lang w:val="id-ID"/>
        </w:rPr>
        <w:t xml:space="preserve">   </w:t>
      </w:r>
      <w:r w:rsidR="00460898">
        <w:rPr>
          <w:lang w:val="id-ID"/>
        </w:rPr>
        <w:t xml:space="preserve">J. </w:t>
      </w:r>
      <w:proofErr w:type="spellStart"/>
      <w:r w:rsidR="00460898">
        <w:t>Afriana</w:t>
      </w:r>
      <w:proofErr w:type="spellEnd"/>
      <w:r w:rsidR="00460898">
        <w:t xml:space="preserve">, </w:t>
      </w:r>
      <w:r w:rsidR="00460898">
        <w:rPr>
          <w:lang w:val="id-ID"/>
        </w:rPr>
        <w:t>A.</w:t>
      </w:r>
      <w:r w:rsidR="00460898">
        <w:t xml:space="preserve"> </w:t>
      </w:r>
      <w:proofErr w:type="spellStart"/>
      <w:r w:rsidR="00460898">
        <w:t>Permanasari</w:t>
      </w:r>
      <w:proofErr w:type="spellEnd"/>
      <w:proofErr w:type="gramStart"/>
      <w:r w:rsidR="00460898">
        <w:t xml:space="preserve">, </w:t>
      </w:r>
      <w:r w:rsidRPr="005449D2">
        <w:t xml:space="preserve"> and</w:t>
      </w:r>
      <w:proofErr w:type="gramEnd"/>
      <w:r w:rsidRPr="005449D2">
        <w:t xml:space="preserve"> </w:t>
      </w:r>
      <w:r w:rsidR="00460898">
        <w:rPr>
          <w:lang w:val="id-ID"/>
        </w:rPr>
        <w:t xml:space="preserve">A. </w:t>
      </w:r>
      <w:proofErr w:type="spellStart"/>
      <w:r w:rsidR="00460898">
        <w:t>Fitriani</w:t>
      </w:r>
      <w:proofErr w:type="spellEnd"/>
      <w:r w:rsidR="00460898">
        <w:t>,</w:t>
      </w:r>
      <w:r w:rsidRPr="005449D2">
        <w:t xml:space="preserve"> </w:t>
      </w:r>
      <w:r w:rsidR="00A351ED">
        <w:rPr>
          <w:lang w:val="id-ID"/>
        </w:rPr>
        <w:t>“</w:t>
      </w:r>
      <w:proofErr w:type="spellStart"/>
      <w:r w:rsidRPr="005449D2">
        <w:t>Penerapan</w:t>
      </w:r>
      <w:proofErr w:type="spellEnd"/>
      <w:r w:rsidRPr="005449D2">
        <w:t xml:space="preserve"> </w:t>
      </w:r>
      <w:r w:rsidR="00445103">
        <w:t xml:space="preserve">Project </w:t>
      </w:r>
      <w:r w:rsidR="00445103">
        <w:rPr>
          <w:lang w:val="id-ID"/>
        </w:rPr>
        <w:t>b</w:t>
      </w:r>
      <w:proofErr w:type="spellStart"/>
      <w:r w:rsidR="00445103" w:rsidRPr="005449D2">
        <w:t>ased</w:t>
      </w:r>
      <w:proofErr w:type="spellEnd"/>
      <w:r w:rsidR="00445103" w:rsidRPr="005449D2">
        <w:t xml:space="preserve"> Learning </w:t>
      </w:r>
      <w:proofErr w:type="spellStart"/>
      <w:r w:rsidR="00445103" w:rsidRPr="005449D2">
        <w:t>Terintegrasi</w:t>
      </w:r>
      <w:proofErr w:type="spellEnd"/>
      <w:r w:rsidR="00445103" w:rsidRPr="005449D2">
        <w:t xml:space="preserve"> </w:t>
      </w:r>
      <w:r w:rsidRPr="005449D2">
        <w:t xml:space="preserve">STEM </w:t>
      </w:r>
      <w:r w:rsidR="00445103">
        <w:rPr>
          <w:lang w:val="id-ID"/>
        </w:rPr>
        <w:t>u</w:t>
      </w:r>
      <w:proofErr w:type="spellStart"/>
      <w:r w:rsidR="00445103" w:rsidRPr="005449D2">
        <w:t>ntuk</w:t>
      </w:r>
      <w:proofErr w:type="spellEnd"/>
      <w:r w:rsidR="00445103" w:rsidRPr="005449D2">
        <w:t xml:space="preserve"> </w:t>
      </w:r>
      <w:proofErr w:type="spellStart"/>
      <w:r w:rsidR="00445103" w:rsidRPr="005449D2">
        <w:t>Meningkatkan</w:t>
      </w:r>
      <w:proofErr w:type="spellEnd"/>
      <w:r w:rsidR="00445103" w:rsidRPr="005449D2">
        <w:t xml:space="preserve"> </w:t>
      </w:r>
      <w:proofErr w:type="spellStart"/>
      <w:r w:rsidR="00445103" w:rsidRPr="005449D2">
        <w:t>Literasi</w:t>
      </w:r>
      <w:proofErr w:type="spellEnd"/>
      <w:r w:rsidR="00445103" w:rsidRPr="005449D2">
        <w:t xml:space="preserve"> Sains</w:t>
      </w:r>
      <w:r w:rsidR="00445103">
        <w:t xml:space="preserve"> </w:t>
      </w:r>
      <w:proofErr w:type="spellStart"/>
      <w:r w:rsidR="00445103">
        <w:t>Siswa</w:t>
      </w:r>
      <w:proofErr w:type="spellEnd"/>
      <w:r w:rsidR="00445103">
        <w:t xml:space="preserve"> </w:t>
      </w:r>
      <w:proofErr w:type="spellStart"/>
      <w:r w:rsidR="00445103">
        <w:t>Ditinjau</w:t>
      </w:r>
      <w:proofErr w:type="spellEnd"/>
      <w:r w:rsidR="00445103">
        <w:t xml:space="preserve"> </w:t>
      </w:r>
      <w:r w:rsidR="00445103">
        <w:rPr>
          <w:lang w:val="id-ID"/>
        </w:rPr>
        <w:t>d</w:t>
      </w:r>
      <w:proofErr w:type="spellStart"/>
      <w:r w:rsidR="00445103" w:rsidRPr="005449D2">
        <w:t>ari</w:t>
      </w:r>
      <w:proofErr w:type="spellEnd"/>
      <w:r w:rsidR="00445103" w:rsidRPr="005449D2">
        <w:t xml:space="preserve"> Gend</w:t>
      </w:r>
      <w:r w:rsidRPr="005449D2">
        <w:t>er</w:t>
      </w:r>
      <w:r w:rsidR="00A351ED">
        <w:rPr>
          <w:lang w:val="id-ID"/>
        </w:rPr>
        <w:t>”</w:t>
      </w:r>
      <w:r w:rsidRPr="005449D2">
        <w:t xml:space="preserve">. </w:t>
      </w:r>
      <w:proofErr w:type="spellStart"/>
      <w:r w:rsidRPr="005449D2">
        <w:rPr>
          <w:i/>
          <w:iCs/>
        </w:rPr>
        <w:t>Jurnal</w:t>
      </w:r>
      <w:proofErr w:type="spellEnd"/>
      <w:r w:rsidRPr="005449D2">
        <w:rPr>
          <w:i/>
          <w:iCs/>
        </w:rPr>
        <w:t xml:space="preserve"> </w:t>
      </w:r>
      <w:proofErr w:type="spellStart"/>
      <w:r w:rsidRPr="005449D2">
        <w:rPr>
          <w:i/>
          <w:iCs/>
        </w:rPr>
        <w:t>Inovasi</w:t>
      </w:r>
      <w:proofErr w:type="spellEnd"/>
      <w:r w:rsidRPr="005449D2">
        <w:rPr>
          <w:i/>
          <w:iCs/>
        </w:rPr>
        <w:t xml:space="preserve"> Pendidikan IPA</w:t>
      </w:r>
      <w:r w:rsidRPr="005449D2">
        <w:t xml:space="preserve">, </w:t>
      </w:r>
      <w:r w:rsidRPr="005449D2">
        <w:rPr>
          <w:lang w:val="id-ID"/>
        </w:rPr>
        <w:t xml:space="preserve">vol. </w:t>
      </w:r>
      <w:r w:rsidRPr="005449D2">
        <w:rPr>
          <w:iCs/>
        </w:rPr>
        <w:t>2</w:t>
      </w:r>
      <w:r w:rsidRPr="005449D2">
        <w:rPr>
          <w:lang w:val="id-ID"/>
        </w:rPr>
        <w:t xml:space="preserve">, no. </w:t>
      </w:r>
      <w:r w:rsidRPr="005449D2">
        <w:t>2, pp.202-212</w:t>
      </w:r>
      <w:r w:rsidRPr="005449D2">
        <w:rPr>
          <w:lang w:val="id-ID"/>
        </w:rPr>
        <w:t>, 2016.</w:t>
      </w:r>
    </w:p>
    <w:p w:rsidR="00552E62" w:rsidRPr="00445103" w:rsidRDefault="007C47F1" w:rsidP="005449D2">
      <w:pPr>
        <w:ind w:left="567" w:hanging="567"/>
        <w:rPr>
          <w:lang w:val="id-ID"/>
        </w:rPr>
      </w:pPr>
      <w:r w:rsidRPr="005449D2">
        <w:t xml:space="preserve"> </w:t>
      </w:r>
      <w:r w:rsidR="00E02CA8" w:rsidRPr="005449D2">
        <w:t>[</w:t>
      </w:r>
      <w:r w:rsidR="00460898">
        <w:rPr>
          <w:lang w:val="id-ID"/>
        </w:rPr>
        <w:t>19</w:t>
      </w:r>
      <w:r w:rsidR="006B78AF" w:rsidRPr="005449D2">
        <w:t xml:space="preserve">] </w:t>
      </w:r>
      <w:r w:rsidR="006B78AF" w:rsidRPr="005449D2">
        <w:rPr>
          <w:lang w:val="id-ID"/>
        </w:rPr>
        <w:tab/>
      </w:r>
      <w:r w:rsidR="00553E34">
        <w:rPr>
          <w:lang w:val="id-ID"/>
        </w:rPr>
        <w:t xml:space="preserve">I.W. </w:t>
      </w:r>
      <w:proofErr w:type="spellStart"/>
      <w:r w:rsidR="00553E34">
        <w:t>Santyasa</w:t>
      </w:r>
      <w:proofErr w:type="spellEnd"/>
      <w:r w:rsidR="00553E34">
        <w:t xml:space="preserve">, </w:t>
      </w:r>
      <w:r w:rsidR="00553E34">
        <w:rPr>
          <w:lang w:val="id-ID"/>
        </w:rPr>
        <w:t xml:space="preserve">N.K. </w:t>
      </w:r>
      <w:proofErr w:type="spellStart"/>
      <w:r w:rsidR="00553E34">
        <w:t>Rapi</w:t>
      </w:r>
      <w:proofErr w:type="spellEnd"/>
      <w:proofErr w:type="gramStart"/>
      <w:r w:rsidR="00553E34">
        <w:t xml:space="preserve">, </w:t>
      </w:r>
      <w:r w:rsidR="00235892" w:rsidRPr="005449D2">
        <w:t xml:space="preserve"> and</w:t>
      </w:r>
      <w:proofErr w:type="gramEnd"/>
      <w:r w:rsidR="00235892" w:rsidRPr="005449D2">
        <w:t xml:space="preserve"> </w:t>
      </w:r>
      <w:r w:rsidR="00553E34">
        <w:rPr>
          <w:lang w:val="id-ID"/>
        </w:rPr>
        <w:t xml:space="preserve">I. </w:t>
      </w:r>
      <w:r w:rsidR="00553E34">
        <w:t xml:space="preserve">Sara, </w:t>
      </w:r>
      <w:r w:rsidR="00A351ED">
        <w:rPr>
          <w:lang w:val="id-ID"/>
        </w:rPr>
        <w:t>“</w:t>
      </w:r>
      <w:r w:rsidR="00235892" w:rsidRPr="005449D2">
        <w:t xml:space="preserve">Project </w:t>
      </w:r>
      <w:r w:rsidR="00A351ED" w:rsidRPr="005449D2">
        <w:t xml:space="preserve">based </w:t>
      </w:r>
      <w:r w:rsidR="00445103">
        <w:t xml:space="preserve">Learning </w:t>
      </w:r>
      <w:r w:rsidR="00445103">
        <w:rPr>
          <w:lang w:val="id-ID"/>
        </w:rPr>
        <w:t>a</w:t>
      </w:r>
      <w:proofErr w:type="spellStart"/>
      <w:r w:rsidR="00445103">
        <w:t>nd</w:t>
      </w:r>
      <w:proofErr w:type="spellEnd"/>
      <w:r w:rsidR="00445103">
        <w:t xml:space="preserve"> Academic Procrastination </w:t>
      </w:r>
      <w:r w:rsidR="00445103">
        <w:rPr>
          <w:lang w:val="id-ID"/>
        </w:rPr>
        <w:t>o</w:t>
      </w:r>
      <w:r w:rsidR="00445103">
        <w:t xml:space="preserve">f Students </w:t>
      </w:r>
      <w:r w:rsidR="00445103">
        <w:rPr>
          <w:lang w:val="id-ID"/>
        </w:rPr>
        <w:t>i</w:t>
      </w:r>
      <w:r w:rsidR="00445103" w:rsidRPr="005449D2">
        <w:t xml:space="preserve">n </w:t>
      </w:r>
      <w:r w:rsidR="00445103" w:rsidRPr="00445103">
        <w:t>Learning Physic</w:t>
      </w:r>
      <w:r w:rsidR="00A351ED" w:rsidRPr="00445103">
        <w:t>s</w:t>
      </w:r>
      <w:r w:rsidR="00A351ED" w:rsidRPr="00445103">
        <w:rPr>
          <w:lang w:val="id-ID"/>
        </w:rPr>
        <w:t>”</w:t>
      </w:r>
      <w:r w:rsidR="00235892" w:rsidRPr="00445103">
        <w:t xml:space="preserve">. </w:t>
      </w:r>
      <w:r w:rsidR="00235892" w:rsidRPr="00445103">
        <w:rPr>
          <w:i/>
          <w:iCs/>
        </w:rPr>
        <w:t>International Journal of instruction</w:t>
      </w:r>
      <w:r w:rsidR="00235892" w:rsidRPr="00445103">
        <w:t xml:space="preserve">, </w:t>
      </w:r>
      <w:r w:rsidR="00235892" w:rsidRPr="00445103">
        <w:rPr>
          <w:lang w:val="id-ID"/>
        </w:rPr>
        <w:t xml:space="preserve">vol. </w:t>
      </w:r>
      <w:r w:rsidR="00235892" w:rsidRPr="00445103">
        <w:rPr>
          <w:iCs/>
        </w:rPr>
        <w:t>13</w:t>
      </w:r>
      <w:r w:rsidR="00235892" w:rsidRPr="00445103">
        <w:rPr>
          <w:lang w:val="id-ID"/>
        </w:rPr>
        <w:t xml:space="preserve">, no. </w:t>
      </w:r>
      <w:r w:rsidR="00235892" w:rsidRPr="00445103">
        <w:t>1, pp.489-508</w:t>
      </w:r>
      <w:r w:rsidR="00235892" w:rsidRPr="00445103">
        <w:rPr>
          <w:lang w:val="id-ID"/>
        </w:rPr>
        <w:t>, 2020.</w:t>
      </w:r>
    </w:p>
    <w:p w:rsidR="00552E62" w:rsidRPr="00445103" w:rsidRDefault="00552E62" w:rsidP="005449D2">
      <w:pPr>
        <w:ind w:left="567" w:hanging="567"/>
        <w:rPr>
          <w:lang w:val="id-ID"/>
        </w:rPr>
      </w:pPr>
      <w:r w:rsidRPr="00445103">
        <w:rPr>
          <w:lang w:val="id-ID"/>
        </w:rPr>
        <w:t xml:space="preserve"> </w:t>
      </w:r>
      <w:r w:rsidRPr="00445103">
        <w:t>[2</w:t>
      </w:r>
      <w:r w:rsidR="00460898" w:rsidRPr="00445103">
        <w:rPr>
          <w:lang w:val="id-ID"/>
        </w:rPr>
        <w:t>0</w:t>
      </w:r>
      <w:r w:rsidR="006B78AF" w:rsidRPr="00445103">
        <w:t xml:space="preserve">] </w:t>
      </w:r>
      <w:r w:rsidR="006B78AF" w:rsidRPr="00445103">
        <w:rPr>
          <w:lang w:val="id-ID"/>
        </w:rPr>
        <w:tab/>
      </w:r>
      <w:r w:rsidR="00553E34" w:rsidRPr="00445103">
        <w:rPr>
          <w:lang w:val="id-ID"/>
        </w:rPr>
        <w:t xml:space="preserve">M.T. </w:t>
      </w:r>
      <w:proofErr w:type="spellStart"/>
      <w:r w:rsidRPr="00445103">
        <w:t>Hora</w:t>
      </w:r>
      <w:proofErr w:type="spellEnd"/>
      <w:proofErr w:type="gramStart"/>
      <w:r w:rsidRPr="00445103">
        <w:t>,  and</w:t>
      </w:r>
      <w:proofErr w:type="gramEnd"/>
      <w:r w:rsidRPr="00445103">
        <w:t xml:space="preserve"> </w:t>
      </w:r>
      <w:r w:rsidR="00553E34" w:rsidRPr="00445103">
        <w:rPr>
          <w:lang w:val="id-ID"/>
        </w:rPr>
        <w:t xml:space="preserve">A.K. </w:t>
      </w:r>
      <w:proofErr w:type="spellStart"/>
      <w:r w:rsidR="00553E34" w:rsidRPr="00445103">
        <w:t>Oleson</w:t>
      </w:r>
      <w:proofErr w:type="spellEnd"/>
      <w:r w:rsidR="00553E34" w:rsidRPr="00445103">
        <w:t xml:space="preserve">, </w:t>
      </w:r>
      <w:r w:rsidRPr="00445103">
        <w:t xml:space="preserve"> </w:t>
      </w:r>
      <w:r w:rsidR="00A351ED" w:rsidRPr="00445103">
        <w:rPr>
          <w:lang w:val="id-ID"/>
        </w:rPr>
        <w:t>“</w:t>
      </w:r>
      <w:r w:rsidRPr="00445103">
        <w:t xml:space="preserve">Examining </w:t>
      </w:r>
      <w:r w:rsidR="00445103" w:rsidRPr="00445103">
        <w:t xml:space="preserve">Study Habits </w:t>
      </w:r>
      <w:r w:rsidR="00445103" w:rsidRPr="00445103">
        <w:rPr>
          <w:lang w:val="id-ID"/>
        </w:rPr>
        <w:t>i</w:t>
      </w:r>
      <w:r w:rsidR="00445103" w:rsidRPr="00445103">
        <w:t xml:space="preserve">n Undergraduate </w:t>
      </w:r>
      <w:r w:rsidRPr="00445103">
        <w:t xml:space="preserve">STEM </w:t>
      </w:r>
      <w:r w:rsidR="00445103" w:rsidRPr="00445103">
        <w:t xml:space="preserve">Courses </w:t>
      </w:r>
      <w:r w:rsidR="00445103" w:rsidRPr="00445103">
        <w:rPr>
          <w:lang w:val="id-ID"/>
        </w:rPr>
        <w:t>f</w:t>
      </w:r>
      <w:proofErr w:type="spellStart"/>
      <w:r w:rsidR="00445103" w:rsidRPr="00445103">
        <w:t>rom</w:t>
      </w:r>
      <w:proofErr w:type="spellEnd"/>
      <w:r w:rsidR="00445103" w:rsidRPr="00445103">
        <w:t xml:space="preserve"> a </w:t>
      </w:r>
      <w:proofErr w:type="spellStart"/>
      <w:r w:rsidR="00445103" w:rsidRPr="00445103">
        <w:t>Situative</w:t>
      </w:r>
      <w:proofErr w:type="spellEnd"/>
      <w:r w:rsidR="00445103" w:rsidRPr="00445103">
        <w:t xml:space="preserve"> Perspective</w:t>
      </w:r>
      <w:r w:rsidR="00A351ED" w:rsidRPr="00445103">
        <w:rPr>
          <w:lang w:val="id-ID"/>
        </w:rPr>
        <w:t>”</w:t>
      </w:r>
      <w:r w:rsidRPr="00445103">
        <w:t xml:space="preserve">. </w:t>
      </w:r>
      <w:r w:rsidRPr="00445103">
        <w:rPr>
          <w:i/>
          <w:iCs/>
        </w:rPr>
        <w:t>International Journal of STEM Education</w:t>
      </w:r>
      <w:r w:rsidRPr="00445103">
        <w:t xml:space="preserve">, </w:t>
      </w:r>
      <w:r w:rsidRPr="00445103">
        <w:rPr>
          <w:lang w:val="id-ID"/>
        </w:rPr>
        <w:t xml:space="preserve">vol. </w:t>
      </w:r>
      <w:r w:rsidRPr="00445103">
        <w:rPr>
          <w:iCs/>
        </w:rPr>
        <w:t>4</w:t>
      </w:r>
      <w:r w:rsidRPr="00445103">
        <w:rPr>
          <w:lang w:val="id-ID"/>
        </w:rPr>
        <w:t xml:space="preserve">, no. </w:t>
      </w:r>
      <w:r w:rsidRPr="00445103">
        <w:t>1, pp.1-19</w:t>
      </w:r>
      <w:r w:rsidRPr="00445103">
        <w:rPr>
          <w:lang w:val="id-ID"/>
        </w:rPr>
        <w:t>, 2017.</w:t>
      </w:r>
    </w:p>
    <w:p w:rsidR="00E2609D" w:rsidRPr="00445103" w:rsidRDefault="00E2609D" w:rsidP="005449D2">
      <w:pPr>
        <w:ind w:left="567" w:hanging="567"/>
        <w:rPr>
          <w:lang w:val="id-ID"/>
        </w:rPr>
      </w:pPr>
      <w:r w:rsidRPr="00445103">
        <w:rPr>
          <w:lang w:val="id-ID"/>
        </w:rPr>
        <w:lastRenderedPageBreak/>
        <w:t xml:space="preserve"> </w:t>
      </w:r>
      <w:r w:rsidRPr="00445103">
        <w:t>[2</w:t>
      </w:r>
      <w:r w:rsidR="00460898" w:rsidRPr="00445103">
        <w:rPr>
          <w:lang w:val="id-ID"/>
        </w:rPr>
        <w:t>1</w:t>
      </w:r>
      <w:r w:rsidRPr="00445103">
        <w:t xml:space="preserve">] </w:t>
      </w:r>
      <w:r w:rsidRPr="00445103">
        <w:rPr>
          <w:lang w:val="id-ID"/>
        </w:rPr>
        <w:t xml:space="preserve">   </w:t>
      </w:r>
      <w:r w:rsidR="00553E34" w:rsidRPr="00445103">
        <w:rPr>
          <w:lang w:val="id-ID"/>
        </w:rPr>
        <w:t xml:space="preserve">G.Z. </w:t>
      </w:r>
      <w:r w:rsidR="00553E34" w:rsidRPr="00445103">
        <w:t>Liu</w:t>
      </w:r>
      <w:proofErr w:type="gramStart"/>
      <w:r w:rsidR="00553E34" w:rsidRPr="00445103">
        <w:t xml:space="preserve">, </w:t>
      </w:r>
      <w:r w:rsidRPr="00445103">
        <w:t xml:space="preserve"> and</w:t>
      </w:r>
      <w:proofErr w:type="gramEnd"/>
      <w:r w:rsidRPr="00445103">
        <w:t xml:space="preserve"> </w:t>
      </w:r>
      <w:r w:rsidR="00553E34" w:rsidRPr="00445103">
        <w:rPr>
          <w:lang w:val="id-ID"/>
        </w:rPr>
        <w:t xml:space="preserve">G.J. </w:t>
      </w:r>
      <w:r w:rsidR="00553E34" w:rsidRPr="00445103">
        <w:t xml:space="preserve">Hwang, </w:t>
      </w:r>
      <w:r w:rsidRPr="00445103">
        <w:t xml:space="preserve"> </w:t>
      </w:r>
      <w:r w:rsidR="00A351ED" w:rsidRPr="00445103">
        <w:rPr>
          <w:lang w:val="id-ID"/>
        </w:rPr>
        <w:t>“</w:t>
      </w:r>
      <w:r w:rsidRPr="00445103">
        <w:t xml:space="preserve">A </w:t>
      </w:r>
      <w:r w:rsidR="00445103">
        <w:t xml:space="preserve">Key Step </w:t>
      </w:r>
      <w:r w:rsidR="00445103">
        <w:rPr>
          <w:lang w:val="id-ID"/>
        </w:rPr>
        <w:t>t</w:t>
      </w:r>
      <w:r w:rsidR="00445103" w:rsidRPr="00445103">
        <w:t>o</w:t>
      </w:r>
      <w:r w:rsidR="00445103">
        <w:t xml:space="preserve"> Understanding Paradigm Shifts </w:t>
      </w:r>
      <w:r w:rsidR="00445103">
        <w:rPr>
          <w:lang w:val="id-ID"/>
        </w:rPr>
        <w:t>i</w:t>
      </w:r>
      <w:r w:rsidR="00445103" w:rsidRPr="00445103">
        <w:t>n E</w:t>
      </w:r>
      <w:r w:rsidR="00445103" w:rsidRPr="00445103">
        <w:rPr>
          <w:rFonts w:ascii="Cambria Math" w:hAnsi="Cambria Math"/>
        </w:rPr>
        <w:t>‐</w:t>
      </w:r>
      <w:r w:rsidR="00445103">
        <w:rPr>
          <w:lang w:val="id-ID"/>
        </w:rPr>
        <w:t>l</w:t>
      </w:r>
      <w:r w:rsidR="00445103" w:rsidRPr="00445103">
        <w:t>earning: Towards Context</w:t>
      </w:r>
      <w:r w:rsidR="00445103" w:rsidRPr="00445103">
        <w:rPr>
          <w:rFonts w:ascii="Cambria Math" w:hAnsi="Cambria Math"/>
        </w:rPr>
        <w:t>‐</w:t>
      </w:r>
      <w:r w:rsidR="00445103" w:rsidRPr="00445103">
        <w:t>Aware Ubiquitous Learnin</w:t>
      </w:r>
      <w:r w:rsidRPr="00445103">
        <w:t>g</w:t>
      </w:r>
      <w:r w:rsidR="00A351ED" w:rsidRPr="00445103">
        <w:rPr>
          <w:lang w:val="id-ID"/>
        </w:rPr>
        <w:t>”</w:t>
      </w:r>
      <w:r w:rsidRPr="00445103">
        <w:t xml:space="preserve">. </w:t>
      </w:r>
      <w:r w:rsidRPr="00445103">
        <w:rPr>
          <w:i/>
          <w:iCs/>
        </w:rPr>
        <w:t>British Journal of Educational Technology</w:t>
      </w:r>
      <w:r w:rsidRPr="00445103">
        <w:t xml:space="preserve">, </w:t>
      </w:r>
      <w:r w:rsidRPr="00445103">
        <w:rPr>
          <w:lang w:val="id-ID"/>
        </w:rPr>
        <w:t xml:space="preserve">vol. </w:t>
      </w:r>
      <w:r w:rsidRPr="00445103">
        <w:rPr>
          <w:iCs/>
        </w:rPr>
        <w:t>41</w:t>
      </w:r>
      <w:r w:rsidRPr="00445103">
        <w:rPr>
          <w:lang w:val="id-ID"/>
        </w:rPr>
        <w:t xml:space="preserve">, no. </w:t>
      </w:r>
      <w:r w:rsidRPr="00445103">
        <w:t>2, pp.E1-E9</w:t>
      </w:r>
      <w:r w:rsidRPr="00445103">
        <w:rPr>
          <w:lang w:val="id-ID"/>
        </w:rPr>
        <w:t>, 2010.</w:t>
      </w:r>
    </w:p>
    <w:p w:rsidR="00E2609D" w:rsidRPr="005449D2" w:rsidRDefault="00FD3922" w:rsidP="005449D2">
      <w:pPr>
        <w:ind w:left="567" w:hanging="567"/>
        <w:rPr>
          <w:lang w:val="id-ID"/>
        </w:rPr>
      </w:pPr>
      <w:r w:rsidRPr="00445103">
        <w:t>[2</w:t>
      </w:r>
      <w:r w:rsidR="00460898" w:rsidRPr="00445103">
        <w:rPr>
          <w:lang w:val="id-ID"/>
        </w:rPr>
        <w:t>2</w:t>
      </w:r>
      <w:r w:rsidR="00E2609D" w:rsidRPr="00445103">
        <w:t>]</w:t>
      </w:r>
      <w:r w:rsidRPr="00445103">
        <w:t xml:space="preserve"> </w:t>
      </w:r>
      <w:r w:rsidRPr="00445103">
        <w:rPr>
          <w:lang w:val="id-ID"/>
        </w:rPr>
        <w:t xml:space="preserve">   </w:t>
      </w:r>
      <w:r w:rsidR="00553E34" w:rsidRPr="00445103">
        <w:rPr>
          <w:lang w:val="id-ID"/>
        </w:rPr>
        <w:t xml:space="preserve">D.A. </w:t>
      </w:r>
      <w:proofErr w:type="spellStart"/>
      <w:r w:rsidR="00553E34" w:rsidRPr="00445103">
        <w:t>Sudjimat</w:t>
      </w:r>
      <w:proofErr w:type="spellEnd"/>
      <w:r w:rsidR="00553E34" w:rsidRPr="00445103">
        <w:t xml:space="preserve">,  </w:t>
      </w:r>
      <w:r w:rsidRPr="00445103">
        <w:t xml:space="preserve"> </w:t>
      </w:r>
      <w:r w:rsidR="00A351ED" w:rsidRPr="00445103">
        <w:rPr>
          <w:lang w:val="id-ID"/>
        </w:rPr>
        <w:t>“</w:t>
      </w:r>
      <w:r w:rsidRPr="00445103">
        <w:t xml:space="preserve">Implementation of </w:t>
      </w:r>
      <w:r w:rsidR="00445103">
        <w:t xml:space="preserve">Project </w:t>
      </w:r>
      <w:r w:rsidR="00445103">
        <w:rPr>
          <w:lang w:val="id-ID"/>
        </w:rPr>
        <w:t>b</w:t>
      </w:r>
      <w:proofErr w:type="spellStart"/>
      <w:r w:rsidR="00445103">
        <w:t>ased</w:t>
      </w:r>
      <w:proofErr w:type="spellEnd"/>
      <w:r w:rsidR="00445103">
        <w:t xml:space="preserve"> Learning Model </w:t>
      </w:r>
      <w:r w:rsidR="00445103">
        <w:rPr>
          <w:lang w:val="id-ID"/>
        </w:rPr>
        <w:t>i</w:t>
      </w:r>
      <w:r w:rsidR="00445103" w:rsidRPr="00445103">
        <w:t>n Mecha</w:t>
      </w:r>
      <w:r w:rsidR="00445103">
        <w:t xml:space="preserve">nical Machining Skills Package </w:t>
      </w:r>
      <w:r w:rsidR="00445103">
        <w:rPr>
          <w:lang w:val="id-ID"/>
        </w:rPr>
        <w:t>o</w:t>
      </w:r>
      <w:r w:rsidR="00445103" w:rsidRPr="00445103">
        <w:t>f Vocational</w:t>
      </w:r>
      <w:r w:rsidR="00445103" w:rsidRPr="005449D2">
        <w:t xml:space="preserve"> High Schoo</w:t>
      </w:r>
      <w:r w:rsidRPr="005449D2">
        <w:t>l</w:t>
      </w:r>
      <w:r w:rsidR="00A351ED">
        <w:rPr>
          <w:lang w:val="id-ID"/>
        </w:rPr>
        <w:t>”</w:t>
      </w:r>
      <w:r w:rsidR="00445103">
        <w:t xml:space="preserve">. </w:t>
      </w:r>
      <w:r w:rsidR="00553E34">
        <w:rPr>
          <w:lang w:val="id-ID"/>
        </w:rPr>
        <w:t xml:space="preserve"> </w:t>
      </w:r>
      <w:r w:rsidRPr="005449D2">
        <w:t xml:space="preserve"> </w:t>
      </w:r>
      <w:r w:rsidRPr="005449D2">
        <w:rPr>
          <w:i/>
          <w:iCs/>
        </w:rPr>
        <w:t>AIP Conference Proceedings</w:t>
      </w:r>
      <w:r w:rsidRPr="005449D2">
        <w:rPr>
          <w:lang w:val="id-ID"/>
        </w:rPr>
        <w:t xml:space="preserve">, </w:t>
      </w:r>
      <w:r w:rsidRPr="005449D2">
        <w:t xml:space="preserve">Vol. 1778, </w:t>
      </w:r>
      <w:r w:rsidRPr="005449D2">
        <w:rPr>
          <w:lang w:val="id-ID"/>
        </w:rPr>
        <w:t xml:space="preserve"> n</w:t>
      </w:r>
      <w:r w:rsidRPr="005449D2">
        <w:t>o. 1, p. 030024</w:t>
      </w:r>
      <w:r w:rsidRPr="005449D2">
        <w:rPr>
          <w:lang w:val="id-ID"/>
        </w:rPr>
        <w:t>,  2016.</w:t>
      </w:r>
    </w:p>
    <w:p w:rsidR="00E2609D" w:rsidRPr="005449D2" w:rsidRDefault="00CB4B7B" w:rsidP="005449D2">
      <w:pPr>
        <w:ind w:left="567" w:hanging="567"/>
        <w:rPr>
          <w:lang w:val="id-ID"/>
        </w:rPr>
      </w:pPr>
      <w:r w:rsidRPr="005449D2">
        <w:t>[2</w:t>
      </w:r>
      <w:r w:rsidR="00460898">
        <w:rPr>
          <w:lang w:val="id-ID"/>
        </w:rPr>
        <w:t>3</w:t>
      </w:r>
      <w:r w:rsidR="00E2609D" w:rsidRPr="005449D2">
        <w:t>]</w:t>
      </w:r>
      <w:r w:rsidRPr="005449D2">
        <w:t xml:space="preserve"> </w:t>
      </w:r>
      <w:r w:rsidRPr="005449D2">
        <w:rPr>
          <w:lang w:val="id-ID"/>
        </w:rPr>
        <w:t xml:space="preserve">    </w:t>
      </w:r>
      <w:r w:rsidR="00553E34">
        <w:rPr>
          <w:lang w:val="id-ID"/>
        </w:rPr>
        <w:t xml:space="preserve">A. </w:t>
      </w:r>
      <w:proofErr w:type="spellStart"/>
      <w:r w:rsidR="00553E34">
        <w:t>Febrianti</w:t>
      </w:r>
      <w:proofErr w:type="spellEnd"/>
      <w:proofErr w:type="gramStart"/>
      <w:r w:rsidR="00553E34">
        <w:t xml:space="preserve">, </w:t>
      </w:r>
      <w:r w:rsidRPr="005449D2">
        <w:t xml:space="preserve"> and</w:t>
      </w:r>
      <w:proofErr w:type="gramEnd"/>
      <w:r w:rsidRPr="005449D2">
        <w:t xml:space="preserve"> </w:t>
      </w:r>
      <w:r w:rsidR="00553E34">
        <w:rPr>
          <w:lang w:val="id-ID"/>
        </w:rPr>
        <w:t xml:space="preserve">S. </w:t>
      </w:r>
      <w:proofErr w:type="spellStart"/>
      <w:r w:rsidR="00553E34">
        <w:t>Susilowati</w:t>
      </w:r>
      <w:proofErr w:type="spellEnd"/>
      <w:r w:rsidR="00553E34">
        <w:t xml:space="preserve">, </w:t>
      </w:r>
      <w:r w:rsidRPr="005449D2">
        <w:rPr>
          <w:lang w:val="id-ID"/>
        </w:rPr>
        <w:t xml:space="preserve"> </w:t>
      </w:r>
      <w:r w:rsidR="00A351ED">
        <w:rPr>
          <w:lang w:val="id-ID"/>
        </w:rPr>
        <w:t>“</w:t>
      </w:r>
      <w:proofErr w:type="spellStart"/>
      <w:r w:rsidRPr="005449D2">
        <w:t>Pengaruh</w:t>
      </w:r>
      <w:proofErr w:type="spellEnd"/>
      <w:r w:rsidRPr="005449D2">
        <w:t xml:space="preserve"> </w:t>
      </w:r>
      <w:r w:rsidR="00445103">
        <w:rPr>
          <w:lang w:val="id-ID"/>
        </w:rPr>
        <w:t>P</w:t>
      </w:r>
      <w:proofErr w:type="spellStart"/>
      <w:r w:rsidR="00445103">
        <w:t>embelajaran</w:t>
      </w:r>
      <w:proofErr w:type="spellEnd"/>
      <w:r w:rsidR="00445103">
        <w:t xml:space="preserve"> </w:t>
      </w:r>
      <w:r w:rsidR="00445103">
        <w:rPr>
          <w:lang w:val="id-ID"/>
        </w:rPr>
        <w:t>I</w:t>
      </w:r>
      <w:r w:rsidR="00445103">
        <w:t xml:space="preserve">pa </w:t>
      </w:r>
      <w:proofErr w:type="spellStart"/>
      <w:r w:rsidR="00445103">
        <w:t>berbasis</w:t>
      </w:r>
      <w:proofErr w:type="spellEnd"/>
      <w:r w:rsidR="00445103">
        <w:t xml:space="preserve"> </w:t>
      </w:r>
      <w:r w:rsidR="00445103">
        <w:rPr>
          <w:lang w:val="id-ID"/>
        </w:rPr>
        <w:t>B</w:t>
      </w:r>
      <w:r w:rsidR="00445103">
        <w:t xml:space="preserve">log </w:t>
      </w:r>
      <w:proofErr w:type="spellStart"/>
      <w:r w:rsidR="00445103">
        <w:t>terhadap</w:t>
      </w:r>
      <w:proofErr w:type="spellEnd"/>
      <w:r w:rsidR="00445103">
        <w:t xml:space="preserve"> </w:t>
      </w:r>
      <w:r w:rsidR="00445103">
        <w:rPr>
          <w:lang w:val="id-ID"/>
        </w:rPr>
        <w:t>I</w:t>
      </w:r>
      <w:r w:rsidR="00445103">
        <w:t xml:space="preserve">ct </w:t>
      </w:r>
      <w:r w:rsidR="00445103">
        <w:rPr>
          <w:lang w:val="id-ID"/>
        </w:rPr>
        <w:t>L</w:t>
      </w:r>
      <w:proofErr w:type="spellStart"/>
      <w:r w:rsidR="00445103">
        <w:t>iteracy</w:t>
      </w:r>
      <w:proofErr w:type="spellEnd"/>
      <w:r w:rsidR="00445103">
        <w:t xml:space="preserve"> </w:t>
      </w:r>
      <w:r w:rsidR="00445103">
        <w:rPr>
          <w:lang w:val="id-ID"/>
        </w:rPr>
        <w:t>S</w:t>
      </w:r>
      <w:proofErr w:type="spellStart"/>
      <w:r w:rsidR="00A351ED" w:rsidRPr="005449D2">
        <w:t>iswa</w:t>
      </w:r>
      <w:proofErr w:type="spellEnd"/>
      <w:r w:rsidR="00A351ED">
        <w:rPr>
          <w:lang w:val="id-ID"/>
        </w:rPr>
        <w:t>”</w:t>
      </w:r>
      <w:r w:rsidRPr="005449D2">
        <w:t xml:space="preserve">. </w:t>
      </w:r>
      <w:proofErr w:type="gramStart"/>
      <w:r w:rsidR="00445103">
        <w:rPr>
          <w:i/>
          <w:iCs/>
        </w:rPr>
        <w:t>Pend</w:t>
      </w:r>
      <w:r w:rsidR="00445103">
        <w:rPr>
          <w:i/>
          <w:iCs/>
          <w:lang w:val="id-ID"/>
        </w:rPr>
        <w:t xml:space="preserve">idikan </w:t>
      </w:r>
      <w:r w:rsidRPr="005449D2">
        <w:rPr>
          <w:i/>
          <w:iCs/>
        </w:rPr>
        <w:t xml:space="preserve"> </w:t>
      </w:r>
      <w:proofErr w:type="spellStart"/>
      <w:r w:rsidRPr="005449D2">
        <w:rPr>
          <w:i/>
          <w:iCs/>
        </w:rPr>
        <w:t>Ilmu</w:t>
      </w:r>
      <w:proofErr w:type="spellEnd"/>
      <w:proofErr w:type="gramEnd"/>
      <w:r w:rsidRPr="005449D2">
        <w:rPr>
          <w:i/>
          <w:iCs/>
        </w:rPr>
        <w:t xml:space="preserve"> </w:t>
      </w:r>
      <w:proofErr w:type="spellStart"/>
      <w:r w:rsidRPr="005449D2">
        <w:rPr>
          <w:i/>
          <w:iCs/>
        </w:rPr>
        <w:t>Pengetahuan</w:t>
      </w:r>
      <w:proofErr w:type="spellEnd"/>
      <w:r w:rsidRPr="005449D2">
        <w:rPr>
          <w:i/>
          <w:iCs/>
        </w:rPr>
        <w:t xml:space="preserve"> Alam-S1</w:t>
      </w:r>
      <w:r w:rsidRPr="005449D2">
        <w:t xml:space="preserve">, </w:t>
      </w:r>
      <w:r w:rsidRPr="005449D2">
        <w:rPr>
          <w:lang w:val="id-ID"/>
        </w:rPr>
        <w:t xml:space="preserve">vol. </w:t>
      </w:r>
      <w:r w:rsidRPr="005449D2">
        <w:rPr>
          <w:iCs/>
        </w:rPr>
        <w:t>7</w:t>
      </w:r>
      <w:r w:rsidRPr="005449D2">
        <w:rPr>
          <w:lang w:val="id-ID"/>
        </w:rPr>
        <w:t xml:space="preserve">, no. </w:t>
      </w:r>
      <w:r w:rsidRPr="005449D2">
        <w:t>6, pp.331-336</w:t>
      </w:r>
      <w:r w:rsidRPr="005449D2">
        <w:rPr>
          <w:lang w:val="id-ID"/>
        </w:rPr>
        <w:t>, 2018.</w:t>
      </w:r>
    </w:p>
    <w:p w:rsidR="00E2609D" w:rsidRPr="005449D2" w:rsidRDefault="00CB4B7B" w:rsidP="005449D2">
      <w:pPr>
        <w:ind w:left="567" w:hanging="567"/>
        <w:jc w:val="both"/>
        <w:rPr>
          <w:lang w:val="id-ID"/>
        </w:rPr>
      </w:pPr>
      <w:r w:rsidRPr="005449D2">
        <w:t>[2</w:t>
      </w:r>
      <w:r w:rsidR="00460898">
        <w:rPr>
          <w:lang w:val="id-ID"/>
        </w:rPr>
        <w:t>4</w:t>
      </w:r>
      <w:r w:rsidR="00E2609D" w:rsidRPr="005449D2">
        <w:t>]</w:t>
      </w:r>
      <w:r w:rsidRPr="005449D2">
        <w:t xml:space="preserve"> </w:t>
      </w:r>
      <w:r w:rsidRPr="005449D2">
        <w:rPr>
          <w:lang w:val="id-ID"/>
        </w:rPr>
        <w:t xml:space="preserve">  </w:t>
      </w:r>
      <w:r w:rsidR="00553E34">
        <w:rPr>
          <w:lang w:val="id-ID"/>
        </w:rPr>
        <w:t xml:space="preserve">K. </w:t>
      </w:r>
      <w:proofErr w:type="spellStart"/>
      <w:r w:rsidR="00553E34">
        <w:t>Ostler</w:t>
      </w:r>
      <w:proofErr w:type="spellEnd"/>
      <w:proofErr w:type="gramStart"/>
      <w:r w:rsidR="00553E34">
        <w:t xml:space="preserve">, </w:t>
      </w:r>
      <w:r w:rsidRPr="005449D2">
        <w:rPr>
          <w:lang w:val="id-ID"/>
        </w:rPr>
        <w:t xml:space="preserve"> </w:t>
      </w:r>
      <w:r w:rsidR="00A351ED">
        <w:rPr>
          <w:lang w:val="id-ID"/>
        </w:rPr>
        <w:t>“</w:t>
      </w:r>
      <w:proofErr w:type="gramEnd"/>
      <w:r w:rsidR="00A351ED">
        <w:t xml:space="preserve">Century STEM </w:t>
      </w:r>
      <w:r w:rsidR="00604A5F">
        <w:rPr>
          <w:lang w:val="id-ID"/>
        </w:rPr>
        <w:t>E</w:t>
      </w:r>
      <w:proofErr w:type="spellStart"/>
      <w:r w:rsidRPr="005449D2">
        <w:t>ducation</w:t>
      </w:r>
      <w:proofErr w:type="spellEnd"/>
      <w:r w:rsidRPr="005449D2">
        <w:t xml:space="preserve">: A </w:t>
      </w:r>
      <w:r w:rsidR="00604A5F">
        <w:rPr>
          <w:lang w:val="id-ID"/>
        </w:rPr>
        <w:t>T</w:t>
      </w:r>
      <w:proofErr w:type="spellStart"/>
      <w:r w:rsidR="00604A5F">
        <w:t>ectical</w:t>
      </w:r>
      <w:proofErr w:type="spellEnd"/>
      <w:r w:rsidR="00604A5F">
        <w:t xml:space="preserve"> </w:t>
      </w:r>
      <w:r w:rsidR="00604A5F">
        <w:rPr>
          <w:lang w:val="id-ID"/>
        </w:rPr>
        <w:t>M</w:t>
      </w:r>
      <w:proofErr w:type="spellStart"/>
      <w:r w:rsidR="00604A5F">
        <w:t>odel</w:t>
      </w:r>
      <w:proofErr w:type="spellEnd"/>
      <w:r w:rsidR="00604A5F">
        <w:t xml:space="preserve"> for </w:t>
      </w:r>
      <w:r w:rsidR="00604A5F">
        <w:rPr>
          <w:lang w:val="id-ID"/>
        </w:rPr>
        <w:t>L</w:t>
      </w:r>
      <w:proofErr w:type="spellStart"/>
      <w:r w:rsidR="00604A5F">
        <w:t>ong</w:t>
      </w:r>
      <w:proofErr w:type="spellEnd"/>
      <w:r w:rsidR="00604A5F">
        <w:t xml:space="preserve"> </w:t>
      </w:r>
      <w:r w:rsidR="00604A5F">
        <w:rPr>
          <w:lang w:val="id-ID"/>
        </w:rPr>
        <w:t>R</w:t>
      </w:r>
      <w:proofErr w:type="spellStart"/>
      <w:r w:rsidR="00A351ED" w:rsidRPr="005449D2">
        <w:t>ange</w:t>
      </w:r>
      <w:proofErr w:type="spellEnd"/>
      <w:r w:rsidR="00A351ED" w:rsidRPr="005449D2">
        <w:t xml:space="preserve"> </w:t>
      </w:r>
      <w:r w:rsidR="00604A5F">
        <w:rPr>
          <w:lang w:val="id-ID"/>
        </w:rPr>
        <w:t>S</w:t>
      </w:r>
      <w:proofErr w:type="spellStart"/>
      <w:r w:rsidR="00A351ED">
        <w:t>uccess</w:t>
      </w:r>
      <w:proofErr w:type="spellEnd"/>
      <w:r w:rsidR="00A351ED">
        <w:rPr>
          <w:lang w:val="id-ID"/>
        </w:rPr>
        <w:t>”</w:t>
      </w:r>
      <w:r w:rsidRPr="005449D2">
        <w:rPr>
          <w:i/>
        </w:rPr>
        <w:t>.</w:t>
      </w:r>
      <w:r w:rsidRPr="005449D2">
        <w:t xml:space="preserve"> </w:t>
      </w:r>
      <w:proofErr w:type="gramStart"/>
      <w:r w:rsidRPr="005449D2">
        <w:rPr>
          <w:i/>
        </w:rPr>
        <w:t>International Journal of Applied Science and Technology</w:t>
      </w:r>
      <w:r w:rsidRPr="005449D2">
        <w:t>.</w:t>
      </w:r>
      <w:proofErr w:type="gramEnd"/>
      <w:r w:rsidRPr="005449D2">
        <w:t xml:space="preserve"> </w:t>
      </w:r>
      <w:r w:rsidRPr="005449D2">
        <w:rPr>
          <w:lang w:val="id-ID"/>
        </w:rPr>
        <w:t xml:space="preserve">Vol. </w:t>
      </w:r>
      <w:proofErr w:type="gramStart"/>
      <w:r w:rsidRPr="005449D2">
        <w:t>2</w:t>
      </w:r>
      <w:r w:rsidRPr="005449D2">
        <w:rPr>
          <w:lang w:val="id-ID"/>
        </w:rPr>
        <w:t xml:space="preserve">, no. </w:t>
      </w:r>
      <w:r w:rsidRPr="005449D2">
        <w:t>1</w:t>
      </w:r>
      <w:r w:rsidRPr="005449D2">
        <w:rPr>
          <w:lang w:val="id-ID"/>
        </w:rPr>
        <w:t>, pp.</w:t>
      </w:r>
      <w:proofErr w:type="gramEnd"/>
      <w:r w:rsidRPr="005449D2">
        <w:rPr>
          <w:lang w:val="id-ID"/>
        </w:rPr>
        <w:t xml:space="preserve"> </w:t>
      </w:r>
      <w:r w:rsidRPr="005449D2">
        <w:t xml:space="preserve"> </w:t>
      </w:r>
      <w:proofErr w:type="gramStart"/>
      <w:r w:rsidRPr="005449D2">
        <w:t>15-17</w:t>
      </w:r>
      <w:r w:rsidRPr="005449D2">
        <w:rPr>
          <w:lang w:val="id-ID"/>
        </w:rPr>
        <w:t>, 2012.</w:t>
      </w:r>
      <w:proofErr w:type="gramEnd"/>
    </w:p>
    <w:p w:rsidR="00E2609D" w:rsidRPr="005449D2" w:rsidRDefault="00CB4B7B" w:rsidP="005449D2">
      <w:pPr>
        <w:ind w:left="1134" w:hanging="1134"/>
        <w:jc w:val="both"/>
        <w:rPr>
          <w:lang w:val="id-ID"/>
        </w:rPr>
      </w:pPr>
      <w:r w:rsidRPr="005449D2">
        <w:t>[2</w:t>
      </w:r>
      <w:r w:rsidR="00460898">
        <w:rPr>
          <w:lang w:val="id-ID"/>
        </w:rPr>
        <w:t>5</w:t>
      </w:r>
      <w:r w:rsidR="00E2609D" w:rsidRPr="005449D2">
        <w:t>]</w:t>
      </w:r>
      <w:r w:rsidR="005E6212" w:rsidRPr="005449D2">
        <w:t xml:space="preserve"> </w:t>
      </w:r>
      <w:r w:rsidR="005E6212" w:rsidRPr="005449D2">
        <w:rPr>
          <w:lang w:val="id-ID"/>
        </w:rPr>
        <w:t xml:space="preserve">   </w:t>
      </w:r>
      <w:proofErr w:type="spellStart"/>
      <w:r w:rsidR="00553E34">
        <w:t>Sugiyono</w:t>
      </w:r>
      <w:proofErr w:type="spellEnd"/>
      <w:r w:rsidR="005E6212" w:rsidRPr="005449D2">
        <w:rPr>
          <w:lang w:val="id-ID"/>
        </w:rPr>
        <w:t>,</w:t>
      </w:r>
      <w:r w:rsidR="005E6212" w:rsidRPr="005449D2">
        <w:t xml:space="preserve"> </w:t>
      </w:r>
      <w:r w:rsidR="00A351ED">
        <w:rPr>
          <w:lang w:val="id-ID"/>
        </w:rPr>
        <w:t>“</w:t>
      </w:r>
      <w:proofErr w:type="spellStart"/>
      <w:r w:rsidR="005E6212" w:rsidRPr="005449D2">
        <w:rPr>
          <w:i/>
        </w:rPr>
        <w:t>Metode</w:t>
      </w:r>
      <w:proofErr w:type="spellEnd"/>
      <w:r w:rsidR="005E6212" w:rsidRPr="005449D2">
        <w:rPr>
          <w:i/>
        </w:rPr>
        <w:t xml:space="preserve"> </w:t>
      </w:r>
      <w:r w:rsidR="00604A5F">
        <w:rPr>
          <w:i/>
          <w:lang w:val="id-ID"/>
        </w:rPr>
        <w:t>P</w:t>
      </w:r>
      <w:proofErr w:type="spellStart"/>
      <w:r w:rsidR="00A351ED" w:rsidRPr="005449D2">
        <w:rPr>
          <w:i/>
        </w:rPr>
        <w:t>enelitian</w:t>
      </w:r>
      <w:proofErr w:type="spellEnd"/>
      <w:r w:rsidR="00A351ED" w:rsidRPr="005449D2">
        <w:rPr>
          <w:i/>
        </w:rPr>
        <w:t xml:space="preserve"> </w:t>
      </w:r>
      <w:r w:rsidR="00A351ED">
        <w:rPr>
          <w:i/>
        </w:rPr>
        <w:t>Pendidikan</w:t>
      </w:r>
      <w:r w:rsidR="00A351ED">
        <w:rPr>
          <w:i/>
          <w:lang w:val="id-ID"/>
        </w:rPr>
        <w:t>”</w:t>
      </w:r>
      <w:r w:rsidR="005E6212" w:rsidRPr="005449D2">
        <w:rPr>
          <w:lang w:val="id-ID"/>
        </w:rPr>
        <w:t xml:space="preserve">, Bandung: </w:t>
      </w:r>
      <w:proofErr w:type="spellStart"/>
      <w:r w:rsidR="005E6212" w:rsidRPr="005449D2">
        <w:t>Alfabeta</w:t>
      </w:r>
      <w:proofErr w:type="spellEnd"/>
      <w:r w:rsidR="005E6212" w:rsidRPr="005449D2">
        <w:rPr>
          <w:lang w:val="id-ID"/>
        </w:rPr>
        <w:t>, 2015.</w:t>
      </w:r>
    </w:p>
    <w:p w:rsidR="00CB4B7B" w:rsidRPr="005449D2" w:rsidRDefault="00CB4B7B" w:rsidP="005449D2">
      <w:pPr>
        <w:ind w:left="567" w:hanging="567"/>
        <w:rPr>
          <w:lang w:val="id-ID"/>
        </w:rPr>
      </w:pPr>
      <w:r w:rsidRPr="005449D2">
        <w:t>[2</w:t>
      </w:r>
      <w:r w:rsidR="00460898">
        <w:rPr>
          <w:lang w:val="id-ID"/>
        </w:rPr>
        <w:t>6</w:t>
      </w:r>
      <w:r w:rsidR="00E2609D" w:rsidRPr="005449D2">
        <w:t>]</w:t>
      </w:r>
      <w:r w:rsidR="005E6212" w:rsidRPr="005449D2">
        <w:t xml:space="preserve"> </w:t>
      </w:r>
      <w:r w:rsidR="005E6212" w:rsidRPr="005449D2">
        <w:rPr>
          <w:lang w:val="id-ID"/>
        </w:rPr>
        <w:t xml:space="preserve">   </w:t>
      </w:r>
      <w:r w:rsidR="00553E34">
        <w:rPr>
          <w:lang w:val="id-ID"/>
        </w:rPr>
        <w:t xml:space="preserve">K.S. </w:t>
      </w:r>
      <w:r w:rsidR="00553E34">
        <w:t>Taber</w:t>
      </w:r>
      <w:proofErr w:type="gramStart"/>
      <w:r w:rsidR="00553E34">
        <w:t xml:space="preserve">, </w:t>
      </w:r>
      <w:r w:rsidR="00A351ED">
        <w:rPr>
          <w:lang w:val="id-ID"/>
        </w:rPr>
        <w:t>”</w:t>
      </w:r>
      <w:proofErr w:type="gramEnd"/>
      <w:r w:rsidR="005E6212" w:rsidRPr="005449D2">
        <w:t xml:space="preserve">The </w:t>
      </w:r>
      <w:r w:rsidR="00604A5F">
        <w:rPr>
          <w:lang w:val="id-ID"/>
        </w:rPr>
        <w:t>u</w:t>
      </w:r>
      <w:r w:rsidR="00604A5F">
        <w:t xml:space="preserve">se </w:t>
      </w:r>
      <w:r w:rsidR="00604A5F">
        <w:rPr>
          <w:lang w:val="id-ID"/>
        </w:rPr>
        <w:t>o</w:t>
      </w:r>
      <w:r w:rsidR="00604A5F" w:rsidRPr="005449D2">
        <w:t xml:space="preserve">f </w:t>
      </w:r>
      <w:proofErr w:type="spellStart"/>
      <w:r w:rsidR="005E6212" w:rsidRPr="005449D2">
        <w:t>Cronbach’s</w:t>
      </w:r>
      <w:proofErr w:type="spellEnd"/>
      <w:r w:rsidR="005E6212" w:rsidRPr="005449D2">
        <w:t xml:space="preserve"> </w:t>
      </w:r>
      <w:r w:rsidR="00604A5F">
        <w:t xml:space="preserve">Alpha </w:t>
      </w:r>
      <w:r w:rsidR="00604A5F">
        <w:rPr>
          <w:lang w:val="id-ID"/>
        </w:rPr>
        <w:t>w</w:t>
      </w:r>
      <w:r w:rsidR="00604A5F">
        <w:t xml:space="preserve">hen Developing </w:t>
      </w:r>
      <w:r w:rsidR="00604A5F">
        <w:rPr>
          <w:lang w:val="id-ID"/>
        </w:rPr>
        <w:t>a</w:t>
      </w:r>
      <w:proofErr w:type="spellStart"/>
      <w:r w:rsidR="00604A5F" w:rsidRPr="005449D2">
        <w:t>nd</w:t>
      </w:r>
      <w:proofErr w:type="spellEnd"/>
      <w:r w:rsidR="00604A5F" w:rsidRPr="005449D2">
        <w:t xml:space="preserve"> </w:t>
      </w:r>
      <w:r w:rsidR="00604A5F">
        <w:t xml:space="preserve">Reporting Research Instruments </w:t>
      </w:r>
      <w:r w:rsidR="00604A5F">
        <w:rPr>
          <w:lang w:val="id-ID"/>
        </w:rPr>
        <w:t>i</w:t>
      </w:r>
      <w:r w:rsidR="00604A5F" w:rsidRPr="005449D2">
        <w:t>n Science Educatio</w:t>
      </w:r>
      <w:r w:rsidR="005E6212" w:rsidRPr="005449D2">
        <w:t>n</w:t>
      </w:r>
      <w:r w:rsidR="00A351ED">
        <w:rPr>
          <w:lang w:val="id-ID"/>
        </w:rPr>
        <w:t>”</w:t>
      </w:r>
      <w:r w:rsidR="005E6212" w:rsidRPr="005449D2">
        <w:t xml:space="preserve">. </w:t>
      </w:r>
      <w:r w:rsidR="005E6212" w:rsidRPr="005449D2">
        <w:rPr>
          <w:i/>
          <w:iCs/>
        </w:rPr>
        <w:t>Research in Science Education</w:t>
      </w:r>
      <w:r w:rsidR="005E6212" w:rsidRPr="005449D2">
        <w:t xml:space="preserve">, </w:t>
      </w:r>
      <w:r w:rsidR="005E6212" w:rsidRPr="005449D2">
        <w:rPr>
          <w:lang w:val="id-ID"/>
        </w:rPr>
        <w:t xml:space="preserve">vol. </w:t>
      </w:r>
      <w:r w:rsidR="005E6212" w:rsidRPr="005449D2">
        <w:rPr>
          <w:iCs/>
        </w:rPr>
        <w:t>48</w:t>
      </w:r>
      <w:r w:rsidR="005E6212" w:rsidRPr="005449D2">
        <w:rPr>
          <w:lang w:val="id-ID"/>
        </w:rPr>
        <w:t xml:space="preserve">, no. </w:t>
      </w:r>
      <w:r w:rsidR="005E6212" w:rsidRPr="005449D2">
        <w:t>6, pp.1273-1296</w:t>
      </w:r>
      <w:r w:rsidR="005E6212" w:rsidRPr="005449D2">
        <w:rPr>
          <w:lang w:val="id-ID"/>
        </w:rPr>
        <w:t>, 2018.</w:t>
      </w:r>
    </w:p>
    <w:p w:rsidR="00E02CA8" w:rsidRPr="005449D2" w:rsidRDefault="00E02CA8" w:rsidP="00271578">
      <w:pPr>
        <w:ind w:left="567" w:hanging="567"/>
        <w:rPr>
          <w:color w:val="000000" w:themeColor="text1"/>
          <w:lang w:val="id-ID"/>
        </w:rPr>
      </w:pPr>
      <w:r w:rsidRPr="005449D2">
        <w:t>[2</w:t>
      </w:r>
      <w:r w:rsidR="00460898">
        <w:rPr>
          <w:lang w:val="id-ID"/>
        </w:rPr>
        <w:t>7</w:t>
      </w:r>
      <w:r w:rsidRPr="005449D2">
        <w:t>]</w:t>
      </w:r>
      <w:r w:rsidRPr="005449D2">
        <w:rPr>
          <w:lang w:val="id-ID"/>
        </w:rPr>
        <w:t xml:space="preserve">   </w:t>
      </w:r>
      <w:r w:rsidR="00271578">
        <w:rPr>
          <w:lang w:val="id-ID"/>
        </w:rPr>
        <w:t xml:space="preserve">C.M. </w:t>
      </w:r>
      <w:r w:rsidR="00271578">
        <w:rPr>
          <w:color w:val="000000" w:themeColor="text1"/>
        </w:rPr>
        <w:t xml:space="preserve">Hung, </w:t>
      </w:r>
      <w:r w:rsidR="00271578">
        <w:rPr>
          <w:color w:val="000000" w:themeColor="text1"/>
          <w:lang w:val="id-ID"/>
        </w:rPr>
        <w:t xml:space="preserve">G.J. </w:t>
      </w:r>
      <w:r w:rsidRPr="005449D2">
        <w:rPr>
          <w:color w:val="000000" w:themeColor="text1"/>
        </w:rPr>
        <w:t>Hw</w:t>
      </w:r>
      <w:r w:rsidR="00271578">
        <w:rPr>
          <w:color w:val="000000" w:themeColor="text1"/>
        </w:rPr>
        <w:t xml:space="preserve">ang, </w:t>
      </w:r>
      <w:r w:rsidR="0013445E" w:rsidRPr="005449D2">
        <w:rPr>
          <w:color w:val="000000" w:themeColor="text1"/>
          <w:lang w:val="id-ID"/>
        </w:rPr>
        <w:t>and</w:t>
      </w:r>
      <w:r w:rsidR="0013445E" w:rsidRPr="005449D2">
        <w:rPr>
          <w:color w:val="000000" w:themeColor="text1"/>
        </w:rPr>
        <w:t xml:space="preserve"> </w:t>
      </w:r>
      <w:r w:rsidR="00271578">
        <w:rPr>
          <w:color w:val="000000" w:themeColor="text1"/>
          <w:lang w:val="id-ID"/>
        </w:rPr>
        <w:t>I. H</w:t>
      </w:r>
      <w:proofErr w:type="spellStart"/>
      <w:r w:rsidR="00271578">
        <w:rPr>
          <w:color w:val="000000" w:themeColor="text1"/>
        </w:rPr>
        <w:t>uang</w:t>
      </w:r>
      <w:proofErr w:type="spellEnd"/>
      <w:proofErr w:type="gramStart"/>
      <w:r w:rsidR="00271578">
        <w:rPr>
          <w:color w:val="000000" w:themeColor="text1"/>
        </w:rPr>
        <w:t xml:space="preserve">, </w:t>
      </w:r>
      <w:r w:rsidR="0013445E" w:rsidRPr="005449D2">
        <w:rPr>
          <w:color w:val="000000" w:themeColor="text1"/>
          <w:lang w:val="id-ID"/>
        </w:rPr>
        <w:t xml:space="preserve"> </w:t>
      </w:r>
      <w:r w:rsidR="00A351ED">
        <w:rPr>
          <w:color w:val="000000" w:themeColor="text1"/>
          <w:lang w:val="id-ID"/>
        </w:rPr>
        <w:t>“</w:t>
      </w:r>
      <w:proofErr w:type="gramEnd"/>
      <w:r w:rsidRPr="005449D2">
        <w:rPr>
          <w:color w:val="000000" w:themeColor="text1"/>
        </w:rPr>
        <w:t xml:space="preserve">A </w:t>
      </w:r>
      <w:r w:rsidR="00604A5F">
        <w:rPr>
          <w:color w:val="000000" w:themeColor="text1"/>
        </w:rPr>
        <w:t>Project-</w:t>
      </w:r>
      <w:r w:rsidR="00604A5F">
        <w:rPr>
          <w:color w:val="000000" w:themeColor="text1"/>
          <w:lang w:val="id-ID"/>
        </w:rPr>
        <w:t>b</w:t>
      </w:r>
      <w:proofErr w:type="spellStart"/>
      <w:r w:rsidR="00604A5F">
        <w:rPr>
          <w:color w:val="000000" w:themeColor="text1"/>
        </w:rPr>
        <w:t>ased</w:t>
      </w:r>
      <w:proofErr w:type="spellEnd"/>
      <w:r w:rsidR="00604A5F">
        <w:rPr>
          <w:color w:val="000000" w:themeColor="text1"/>
        </w:rPr>
        <w:t xml:space="preserve"> Digital Storytelling </w:t>
      </w:r>
      <w:r w:rsidR="00604A5F">
        <w:rPr>
          <w:color w:val="000000" w:themeColor="text1"/>
          <w:lang w:val="id-ID"/>
        </w:rPr>
        <w:t>a</w:t>
      </w:r>
      <w:proofErr w:type="spellStart"/>
      <w:r w:rsidR="00604A5F">
        <w:rPr>
          <w:color w:val="000000" w:themeColor="text1"/>
        </w:rPr>
        <w:t>pproach</w:t>
      </w:r>
      <w:proofErr w:type="spellEnd"/>
      <w:r w:rsidR="00604A5F">
        <w:rPr>
          <w:color w:val="000000" w:themeColor="text1"/>
        </w:rPr>
        <w:t xml:space="preserve"> </w:t>
      </w:r>
      <w:r w:rsidR="00604A5F">
        <w:rPr>
          <w:color w:val="000000" w:themeColor="text1"/>
          <w:lang w:val="id-ID"/>
        </w:rPr>
        <w:t>f</w:t>
      </w:r>
      <w:r w:rsidR="00604A5F" w:rsidRPr="005449D2">
        <w:rPr>
          <w:color w:val="000000" w:themeColor="text1"/>
        </w:rPr>
        <w:t>or Improving Students’ Learning Motivati</w:t>
      </w:r>
      <w:r w:rsidR="00384307">
        <w:rPr>
          <w:color w:val="000000" w:themeColor="text1"/>
        </w:rPr>
        <w:t xml:space="preserve">on, Problem-Solving Competence </w:t>
      </w:r>
      <w:r w:rsidR="00384307">
        <w:rPr>
          <w:color w:val="000000" w:themeColor="text1"/>
          <w:lang w:val="id-ID"/>
        </w:rPr>
        <w:t>a</w:t>
      </w:r>
      <w:proofErr w:type="spellStart"/>
      <w:r w:rsidR="00604A5F" w:rsidRPr="005449D2">
        <w:rPr>
          <w:color w:val="000000" w:themeColor="text1"/>
        </w:rPr>
        <w:t>nd</w:t>
      </w:r>
      <w:proofErr w:type="spellEnd"/>
      <w:r w:rsidR="00604A5F" w:rsidRPr="005449D2">
        <w:rPr>
          <w:color w:val="000000" w:themeColor="text1"/>
        </w:rPr>
        <w:t xml:space="preserve"> Learning Achieve</w:t>
      </w:r>
      <w:r w:rsidRPr="005449D2">
        <w:rPr>
          <w:color w:val="000000" w:themeColor="text1"/>
        </w:rPr>
        <w:t>ment</w:t>
      </w:r>
      <w:r w:rsidR="00A351ED">
        <w:rPr>
          <w:color w:val="000000" w:themeColor="text1"/>
          <w:lang w:val="id-ID"/>
        </w:rPr>
        <w:t>”</w:t>
      </w:r>
      <w:r w:rsidRPr="005449D2">
        <w:rPr>
          <w:color w:val="000000" w:themeColor="text1"/>
        </w:rPr>
        <w:t xml:space="preserve">. </w:t>
      </w:r>
      <w:proofErr w:type="gramStart"/>
      <w:r w:rsidRPr="005449D2">
        <w:rPr>
          <w:i/>
          <w:color w:val="000000" w:themeColor="text1"/>
        </w:rPr>
        <w:t>Educational Technol</w:t>
      </w:r>
      <w:r w:rsidR="0013445E" w:rsidRPr="005449D2">
        <w:rPr>
          <w:i/>
          <w:color w:val="000000" w:themeColor="text1"/>
        </w:rPr>
        <w:t xml:space="preserve">ogy &amp; Society, </w:t>
      </w:r>
      <w:r w:rsidR="0013445E" w:rsidRPr="005449D2">
        <w:rPr>
          <w:color w:val="000000" w:themeColor="text1"/>
          <w:lang w:val="id-ID"/>
        </w:rPr>
        <w:t xml:space="preserve">vol. </w:t>
      </w:r>
      <w:r w:rsidR="0013445E" w:rsidRPr="005449D2">
        <w:rPr>
          <w:color w:val="000000" w:themeColor="text1"/>
        </w:rPr>
        <w:t>15</w:t>
      </w:r>
      <w:r w:rsidR="0013445E" w:rsidRPr="005449D2">
        <w:rPr>
          <w:color w:val="000000" w:themeColor="text1"/>
          <w:lang w:val="id-ID"/>
        </w:rPr>
        <w:t>, no.</w:t>
      </w:r>
      <w:r w:rsidR="0013445E" w:rsidRPr="005449D2">
        <w:rPr>
          <w:color w:val="000000" w:themeColor="text1"/>
        </w:rPr>
        <w:t xml:space="preserve"> 4,</w:t>
      </w:r>
      <w:r w:rsidR="0013445E" w:rsidRPr="005449D2">
        <w:rPr>
          <w:color w:val="000000" w:themeColor="text1"/>
          <w:lang w:val="id-ID"/>
        </w:rPr>
        <w:t xml:space="preserve"> pp.</w:t>
      </w:r>
      <w:r w:rsidR="0013445E" w:rsidRPr="005449D2">
        <w:rPr>
          <w:color w:val="000000" w:themeColor="text1"/>
        </w:rPr>
        <w:t xml:space="preserve"> 368-379</w:t>
      </w:r>
      <w:r w:rsidR="0013445E" w:rsidRPr="005449D2">
        <w:rPr>
          <w:color w:val="000000" w:themeColor="text1"/>
          <w:lang w:val="id-ID"/>
        </w:rPr>
        <w:t>, 2012.</w:t>
      </w:r>
      <w:proofErr w:type="gramEnd"/>
    </w:p>
    <w:p w:rsidR="00CB4B7B" w:rsidRPr="005449D2" w:rsidRDefault="0013445E" w:rsidP="00271578">
      <w:pPr>
        <w:ind w:left="567" w:hanging="567"/>
        <w:rPr>
          <w:i/>
          <w:color w:val="000000" w:themeColor="text1"/>
          <w:lang w:val="id-ID"/>
        </w:rPr>
      </w:pPr>
      <w:proofErr w:type="gramStart"/>
      <w:r w:rsidRPr="005449D2">
        <w:t>[2</w:t>
      </w:r>
      <w:r w:rsidR="00460898">
        <w:rPr>
          <w:lang w:val="id-ID"/>
        </w:rPr>
        <w:t>8</w:t>
      </w:r>
      <w:r w:rsidRPr="005449D2">
        <w:t>]</w:t>
      </w:r>
      <w:r w:rsidRPr="005449D2">
        <w:rPr>
          <w:lang w:val="id-ID"/>
        </w:rPr>
        <w:t xml:space="preserve">    </w:t>
      </w:r>
      <w:r w:rsidR="00271578">
        <w:rPr>
          <w:lang w:val="id-ID"/>
        </w:rPr>
        <w:t xml:space="preserve">E.D.S. </w:t>
      </w:r>
      <w:proofErr w:type="spellStart"/>
      <w:r w:rsidR="00271578">
        <w:t>Eliana</w:t>
      </w:r>
      <w:proofErr w:type="spellEnd"/>
      <w:r w:rsidR="00271578">
        <w:t xml:space="preserve">, </w:t>
      </w:r>
      <w:r w:rsidR="00271578">
        <w:rPr>
          <w:lang w:val="id-ID"/>
        </w:rPr>
        <w:t>S.</w:t>
      </w:r>
      <w:r w:rsidR="00271578">
        <w:t xml:space="preserve"> </w:t>
      </w:r>
      <w:proofErr w:type="spellStart"/>
      <w:r w:rsidR="00271578">
        <w:t>Senam</w:t>
      </w:r>
      <w:proofErr w:type="spellEnd"/>
      <w:r w:rsidR="00271578">
        <w:t xml:space="preserve">, </w:t>
      </w:r>
      <w:r w:rsidR="00271578">
        <w:rPr>
          <w:lang w:val="id-ID"/>
        </w:rPr>
        <w:t>I.</w:t>
      </w:r>
      <w:proofErr w:type="gramEnd"/>
      <w:r w:rsidR="00271578">
        <w:rPr>
          <w:lang w:val="id-ID"/>
        </w:rPr>
        <w:t xml:space="preserve"> </w:t>
      </w:r>
      <w:r w:rsidR="00271578">
        <w:t xml:space="preserve"> </w:t>
      </w:r>
      <w:proofErr w:type="spellStart"/>
      <w:proofErr w:type="gramStart"/>
      <w:r w:rsidR="00271578">
        <w:t>Wilujeng</w:t>
      </w:r>
      <w:proofErr w:type="spellEnd"/>
      <w:r w:rsidR="00271578">
        <w:t xml:space="preserve">, </w:t>
      </w:r>
      <w:r w:rsidRPr="005449D2">
        <w:t xml:space="preserve">and </w:t>
      </w:r>
      <w:r w:rsidR="00271578">
        <w:rPr>
          <w:lang w:val="id-ID"/>
        </w:rPr>
        <w:t xml:space="preserve">J. </w:t>
      </w:r>
      <w:proofErr w:type="spellStart"/>
      <w:r w:rsidR="00271578">
        <w:t>Jumadi</w:t>
      </w:r>
      <w:proofErr w:type="spellEnd"/>
      <w:r w:rsidR="00271578">
        <w:t xml:space="preserve">, </w:t>
      </w:r>
      <w:r w:rsidR="00A351ED">
        <w:rPr>
          <w:lang w:val="id-ID"/>
        </w:rPr>
        <w:t>“</w:t>
      </w:r>
      <w:r w:rsidRPr="005449D2">
        <w:t xml:space="preserve">The </w:t>
      </w:r>
      <w:r w:rsidR="00384307">
        <w:t xml:space="preserve">Effectiveness </w:t>
      </w:r>
      <w:r w:rsidR="00384307">
        <w:rPr>
          <w:lang w:val="id-ID"/>
        </w:rPr>
        <w:t>o</w:t>
      </w:r>
      <w:r w:rsidR="00384307">
        <w:t>f Project-</w:t>
      </w:r>
      <w:r w:rsidR="00384307">
        <w:rPr>
          <w:lang w:val="id-ID"/>
        </w:rPr>
        <w:t>b</w:t>
      </w:r>
      <w:proofErr w:type="spellStart"/>
      <w:r w:rsidR="00384307">
        <w:t>ased</w:t>
      </w:r>
      <w:proofErr w:type="spellEnd"/>
      <w:r w:rsidR="00384307">
        <w:t xml:space="preserve"> E-Learning </w:t>
      </w:r>
      <w:r w:rsidR="00384307">
        <w:rPr>
          <w:lang w:val="id-ID"/>
        </w:rPr>
        <w:t>t</w:t>
      </w:r>
      <w:r w:rsidR="00384307" w:rsidRPr="005449D2">
        <w:t xml:space="preserve">o Improve </w:t>
      </w:r>
      <w:proofErr w:type="spellStart"/>
      <w:r w:rsidR="00384307" w:rsidRPr="005449D2">
        <w:t>Ict</w:t>
      </w:r>
      <w:proofErr w:type="spellEnd"/>
      <w:r w:rsidR="00384307" w:rsidRPr="005449D2">
        <w:t xml:space="preserve"> Literacy</w:t>
      </w:r>
      <w:r w:rsidR="00A351ED">
        <w:rPr>
          <w:lang w:val="id-ID"/>
        </w:rPr>
        <w:t>”</w:t>
      </w:r>
      <w:r w:rsidRPr="005449D2">
        <w:t>.</w:t>
      </w:r>
      <w:proofErr w:type="gramEnd"/>
      <w:r w:rsidRPr="005449D2">
        <w:t xml:space="preserve"> </w:t>
      </w:r>
      <w:proofErr w:type="spellStart"/>
      <w:r w:rsidRPr="005449D2">
        <w:rPr>
          <w:i/>
          <w:iCs/>
        </w:rPr>
        <w:t>Jurnal</w:t>
      </w:r>
      <w:proofErr w:type="spellEnd"/>
      <w:r w:rsidRPr="005449D2">
        <w:rPr>
          <w:i/>
          <w:iCs/>
        </w:rPr>
        <w:t xml:space="preserve"> Pendidikan IPA Indonesia</w:t>
      </w:r>
      <w:r w:rsidRPr="005449D2">
        <w:t xml:space="preserve">, </w:t>
      </w:r>
      <w:r w:rsidRPr="005449D2">
        <w:rPr>
          <w:lang w:val="id-ID"/>
        </w:rPr>
        <w:t xml:space="preserve">vol. </w:t>
      </w:r>
      <w:r w:rsidRPr="005449D2">
        <w:rPr>
          <w:iCs/>
        </w:rPr>
        <w:t>5</w:t>
      </w:r>
      <w:r w:rsidRPr="005449D2">
        <w:rPr>
          <w:iCs/>
          <w:lang w:val="id-ID"/>
        </w:rPr>
        <w:t xml:space="preserve">, no. </w:t>
      </w:r>
      <w:r w:rsidRPr="005449D2">
        <w:t>1, pp.51-55</w:t>
      </w:r>
      <w:r w:rsidRPr="005449D2">
        <w:rPr>
          <w:lang w:val="id-ID"/>
        </w:rPr>
        <w:t>, 2016.</w:t>
      </w:r>
    </w:p>
    <w:p w:rsidR="00CB4B7B" w:rsidRPr="005449D2" w:rsidRDefault="00E53E15" w:rsidP="00271578">
      <w:pPr>
        <w:ind w:left="567" w:hanging="567"/>
        <w:rPr>
          <w:lang w:val="id-ID"/>
        </w:rPr>
      </w:pPr>
      <w:r w:rsidRPr="005449D2">
        <w:t>[</w:t>
      </w:r>
      <w:r w:rsidR="00460898">
        <w:rPr>
          <w:lang w:val="id-ID"/>
        </w:rPr>
        <w:t>29</w:t>
      </w:r>
      <w:r w:rsidRPr="005449D2">
        <w:t>]</w:t>
      </w:r>
      <w:r w:rsidRPr="005449D2">
        <w:rPr>
          <w:lang w:val="id-ID"/>
        </w:rPr>
        <w:t xml:space="preserve">     </w:t>
      </w:r>
      <w:r w:rsidR="00271578">
        <w:rPr>
          <w:lang w:val="id-ID"/>
        </w:rPr>
        <w:t xml:space="preserve">A.A </w:t>
      </w:r>
      <w:r w:rsidR="00271578">
        <w:t>Khan</w:t>
      </w:r>
      <w:proofErr w:type="gramStart"/>
      <w:r w:rsidR="00271578">
        <w:t>,</w:t>
      </w:r>
      <w:r w:rsidR="00271578">
        <w:rPr>
          <w:lang w:val="id-ID"/>
        </w:rPr>
        <w:t xml:space="preserve"> </w:t>
      </w:r>
      <w:r w:rsidRPr="005449D2">
        <w:t xml:space="preserve"> and</w:t>
      </w:r>
      <w:proofErr w:type="gramEnd"/>
      <w:r w:rsidRPr="005449D2">
        <w:t xml:space="preserve"> </w:t>
      </w:r>
      <w:r w:rsidR="00271578">
        <w:rPr>
          <w:lang w:val="id-ID"/>
        </w:rPr>
        <w:t xml:space="preserve">S.A. </w:t>
      </w:r>
      <w:proofErr w:type="spellStart"/>
      <w:r w:rsidR="00271578">
        <w:t>Khader</w:t>
      </w:r>
      <w:proofErr w:type="spellEnd"/>
      <w:r w:rsidR="00271578">
        <w:t xml:space="preserve">, </w:t>
      </w:r>
      <w:r w:rsidRPr="005449D2">
        <w:rPr>
          <w:lang w:val="id-ID"/>
        </w:rPr>
        <w:t xml:space="preserve"> </w:t>
      </w:r>
      <w:r w:rsidR="00A351ED">
        <w:rPr>
          <w:lang w:val="id-ID"/>
        </w:rPr>
        <w:t>“</w:t>
      </w:r>
      <w:r w:rsidRPr="005449D2">
        <w:t xml:space="preserve">An </w:t>
      </w:r>
      <w:r w:rsidR="00384307">
        <w:rPr>
          <w:lang w:val="id-ID"/>
        </w:rPr>
        <w:t>a</w:t>
      </w:r>
      <w:proofErr w:type="spellStart"/>
      <w:r w:rsidR="00384307">
        <w:t>pproach</w:t>
      </w:r>
      <w:proofErr w:type="spellEnd"/>
      <w:r w:rsidR="00384307">
        <w:t xml:space="preserve"> </w:t>
      </w:r>
      <w:r w:rsidR="00384307">
        <w:rPr>
          <w:lang w:val="id-ID"/>
        </w:rPr>
        <w:t>f</w:t>
      </w:r>
      <w:r w:rsidR="00384307">
        <w:t xml:space="preserve">or Externalization </w:t>
      </w:r>
      <w:r w:rsidR="00384307">
        <w:rPr>
          <w:lang w:val="id-ID"/>
        </w:rPr>
        <w:t>o</w:t>
      </w:r>
      <w:r w:rsidR="00384307">
        <w:t xml:space="preserve">f Expert Tacit Knowledge </w:t>
      </w:r>
      <w:r w:rsidR="00384307">
        <w:rPr>
          <w:lang w:val="id-ID"/>
        </w:rPr>
        <w:t>u</w:t>
      </w:r>
      <w:r w:rsidR="00384307">
        <w:t xml:space="preserve">sing </w:t>
      </w:r>
      <w:r w:rsidR="00384307">
        <w:rPr>
          <w:lang w:val="id-ID"/>
        </w:rPr>
        <w:t>a</w:t>
      </w:r>
      <w:r w:rsidR="00384307">
        <w:t xml:space="preserve"> Query Management System </w:t>
      </w:r>
      <w:r w:rsidR="00384307">
        <w:rPr>
          <w:lang w:val="id-ID"/>
        </w:rPr>
        <w:t>i</w:t>
      </w:r>
      <w:r w:rsidR="00384307">
        <w:t xml:space="preserve">n </w:t>
      </w:r>
      <w:r w:rsidR="00384307">
        <w:rPr>
          <w:lang w:val="id-ID"/>
        </w:rPr>
        <w:t>a</w:t>
      </w:r>
      <w:r w:rsidR="00384307" w:rsidRPr="005449D2">
        <w:t>n E-Learning Environment</w:t>
      </w:r>
      <w:r w:rsidR="00A351ED">
        <w:rPr>
          <w:lang w:val="id-ID"/>
        </w:rPr>
        <w:t>”</w:t>
      </w:r>
      <w:r w:rsidRPr="005449D2">
        <w:t xml:space="preserve">. </w:t>
      </w:r>
      <w:r w:rsidRPr="005449D2">
        <w:rPr>
          <w:i/>
          <w:iCs/>
        </w:rPr>
        <w:t>International Review of Research in Open and Distributed Learning</w:t>
      </w:r>
      <w:r w:rsidRPr="005449D2">
        <w:t xml:space="preserve">, </w:t>
      </w:r>
      <w:r w:rsidRPr="005449D2">
        <w:rPr>
          <w:lang w:val="id-ID"/>
        </w:rPr>
        <w:t xml:space="preserve">vol. </w:t>
      </w:r>
      <w:r w:rsidRPr="005449D2">
        <w:rPr>
          <w:iCs/>
        </w:rPr>
        <w:t>15</w:t>
      </w:r>
      <w:r w:rsidRPr="005449D2">
        <w:rPr>
          <w:iCs/>
          <w:lang w:val="id-ID"/>
        </w:rPr>
        <w:t xml:space="preserve">, no. </w:t>
      </w:r>
      <w:r w:rsidRPr="005449D2">
        <w:t>6, pp.257-274</w:t>
      </w:r>
      <w:r w:rsidRPr="005449D2">
        <w:rPr>
          <w:lang w:val="id-ID"/>
        </w:rPr>
        <w:t>, 2014.</w:t>
      </w:r>
    </w:p>
    <w:p w:rsidR="00CB4B7B" w:rsidRPr="005449D2" w:rsidRDefault="00E53E15" w:rsidP="00271578">
      <w:pPr>
        <w:ind w:left="567" w:hanging="567"/>
        <w:rPr>
          <w:lang w:val="id-ID"/>
        </w:rPr>
      </w:pPr>
      <w:r w:rsidRPr="005449D2">
        <w:t>[</w:t>
      </w:r>
      <w:r w:rsidR="00460898">
        <w:rPr>
          <w:lang w:val="id-ID"/>
        </w:rPr>
        <w:t>30</w:t>
      </w:r>
      <w:r w:rsidRPr="005449D2">
        <w:t>]</w:t>
      </w:r>
      <w:r w:rsidRPr="005449D2">
        <w:rPr>
          <w:lang w:val="id-ID"/>
        </w:rPr>
        <w:t xml:space="preserve">   </w:t>
      </w:r>
      <w:r w:rsidR="00293963" w:rsidRPr="005449D2">
        <w:rPr>
          <w:lang w:val="id-ID"/>
        </w:rPr>
        <w:t xml:space="preserve">  </w:t>
      </w:r>
      <w:r w:rsidR="00271578">
        <w:rPr>
          <w:lang w:val="id-ID"/>
        </w:rPr>
        <w:t xml:space="preserve">H. </w:t>
      </w:r>
      <w:r w:rsidR="00271578">
        <w:t xml:space="preserve">Robles, </w:t>
      </w:r>
      <w:r w:rsidR="00271578">
        <w:rPr>
          <w:lang w:val="id-ID"/>
        </w:rPr>
        <w:t xml:space="preserve">J. </w:t>
      </w:r>
      <w:r w:rsidR="00271578">
        <w:t>Guerrero</w:t>
      </w:r>
      <w:proofErr w:type="gramStart"/>
      <w:r w:rsidR="00271578">
        <w:t xml:space="preserve">,  </w:t>
      </w:r>
      <w:r w:rsidR="00271578">
        <w:rPr>
          <w:lang w:val="id-ID"/>
        </w:rPr>
        <w:t>H</w:t>
      </w:r>
      <w:proofErr w:type="gramEnd"/>
      <w:r w:rsidR="00271578">
        <w:rPr>
          <w:lang w:val="id-ID"/>
        </w:rPr>
        <w:t xml:space="preserve">. </w:t>
      </w:r>
      <w:proofErr w:type="spellStart"/>
      <w:r w:rsidR="00271578">
        <w:t>Linas</w:t>
      </w:r>
      <w:proofErr w:type="spellEnd"/>
      <w:r w:rsidR="00271578">
        <w:t xml:space="preserve">, </w:t>
      </w:r>
      <w:r w:rsidR="00293963" w:rsidRPr="005449D2">
        <w:t xml:space="preserve"> and </w:t>
      </w:r>
      <w:r w:rsidR="00271578">
        <w:rPr>
          <w:lang w:val="id-ID"/>
        </w:rPr>
        <w:t xml:space="preserve">P. </w:t>
      </w:r>
      <w:r w:rsidR="00271578">
        <w:t xml:space="preserve">Montero, </w:t>
      </w:r>
      <w:r w:rsidRPr="005449D2">
        <w:t xml:space="preserve"> </w:t>
      </w:r>
      <w:r w:rsidR="00A351ED">
        <w:rPr>
          <w:lang w:val="id-ID"/>
        </w:rPr>
        <w:t>“</w:t>
      </w:r>
      <w:r w:rsidRPr="005449D2">
        <w:t xml:space="preserve">Online </w:t>
      </w:r>
      <w:r w:rsidR="00384307">
        <w:t xml:space="preserve">Teacher-Students Interactions </w:t>
      </w:r>
      <w:r w:rsidR="00384307">
        <w:rPr>
          <w:lang w:val="id-ID"/>
        </w:rPr>
        <w:t>u</w:t>
      </w:r>
      <w:r w:rsidR="00384307">
        <w:t xml:space="preserve">sing </w:t>
      </w:r>
      <w:proofErr w:type="spellStart"/>
      <w:r w:rsidR="00384307">
        <w:t>Whatsapp</w:t>
      </w:r>
      <w:proofErr w:type="spellEnd"/>
      <w:r w:rsidR="00384307">
        <w:t xml:space="preserve"> </w:t>
      </w:r>
      <w:r w:rsidR="00384307">
        <w:rPr>
          <w:lang w:val="id-ID"/>
        </w:rPr>
        <w:t>i</w:t>
      </w:r>
      <w:r w:rsidR="00384307">
        <w:t xml:space="preserve">n </w:t>
      </w:r>
      <w:r w:rsidR="00384307">
        <w:rPr>
          <w:lang w:val="id-ID"/>
        </w:rPr>
        <w:t>a</w:t>
      </w:r>
      <w:r w:rsidR="00384307" w:rsidRPr="005449D2">
        <w:t xml:space="preserve"> Law Course</w:t>
      </w:r>
      <w:r w:rsidR="00A351ED">
        <w:rPr>
          <w:lang w:val="id-ID"/>
        </w:rPr>
        <w:t>”</w:t>
      </w:r>
      <w:r w:rsidRPr="005449D2">
        <w:t xml:space="preserve">. </w:t>
      </w:r>
      <w:r w:rsidRPr="005449D2">
        <w:rPr>
          <w:i/>
          <w:iCs/>
        </w:rPr>
        <w:t>Journal of Information Technology Education: Research</w:t>
      </w:r>
      <w:r w:rsidRPr="005449D2">
        <w:t xml:space="preserve">, </w:t>
      </w:r>
      <w:r w:rsidR="00293963" w:rsidRPr="005449D2">
        <w:rPr>
          <w:lang w:val="id-ID"/>
        </w:rPr>
        <w:t xml:space="preserve">vol. </w:t>
      </w:r>
      <w:r w:rsidRPr="005449D2">
        <w:rPr>
          <w:iCs/>
        </w:rPr>
        <w:t>18</w:t>
      </w:r>
      <w:r w:rsidR="00293963" w:rsidRPr="005449D2">
        <w:t>, pp.</w:t>
      </w:r>
      <w:r w:rsidR="00293963" w:rsidRPr="005449D2">
        <w:rPr>
          <w:lang w:val="id-ID"/>
        </w:rPr>
        <w:t xml:space="preserve"> </w:t>
      </w:r>
      <w:r w:rsidR="00293963" w:rsidRPr="005449D2">
        <w:t>231-252</w:t>
      </w:r>
      <w:r w:rsidR="00293963" w:rsidRPr="005449D2">
        <w:rPr>
          <w:lang w:val="id-ID"/>
        </w:rPr>
        <w:t>, 2019.</w:t>
      </w:r>
    </w:p>
    <w:p w:rsidR="00E53E15" w:rsidRPr="005449D2" w:rsidRDefault="00E53E15" w:rsidP="005449D2">
      <w:pPr>
        <w:ind w:left="567" w:hanging="567"/>
        <w:rPr>
          <w:lang w:val="id-ID"/>
        </w:rPr>
      </w:pPr>
      <w:r w:rsidRPr="005449D2">
        <w:t>[</w:t>
      </w:r>
      <w:r w:rsidR="00460898">
        <w:rPr>
          <w:lang w:val="id-ID"/>
        </w:rPr>
        <w:t>31</w:t>
      </w:r>
      <w:r w:rsidRPr="005449D2">
        <w:t>]</w:t>
      </w:r>
      <w:r w:rsidR="00293963" w:rsidRPr="005449D2">
        <w:t xml:space="preserve"> </w:t>
      </w:r>
      <w:r w:rsidR="00293963" w:rsidRPr="005449D2">
        <w:rPr>
          <w:lang w:val="id-ID"/>
        </w:rPr>
        <w:t xml:space="preserve">    </w:t>
      </w:r>
      <w:r w:rsidR="00271578">
        <w:rPr>
          <w:lang w:val="id-ID"/>
        </w:rPr>
        <w:t xml:space="preserve">A. </w:t>
      </w:r>
      <w:proofErr w:type="spellStart"/>
      <w:r w:rsidR="00271578">
        <w:t>Prajana</w:t>
      </w:r>
      <w:proofErr w:type="spellEnd"/>
      <w:r w:rsidR="00271578">
        <w:t xml:space="preserve">, </w:t>
      </w:r>
      <w:r w:rsidR="00A351ED">
        <w:rPr>
          <w:lang w:val="id-ID"/>
        </w:rPr>
        <w:t>“</w:t>
      </w:r>
      <w:proofErr w:type="spellStart"/>
      <w:r w:rsidR="00293963" w:rsidRPr="005449D2">
        <w:t>Pemanfaatan</w:t>
      </w:r>
      <w:proofErr w:type="spellEnd"/>
      <w:r w:rsidR="00293963" w:rsidRPr="005449D2">
        <w:t xml:space="preserve"> </w:t>
      </w:r>
      <w:proofErr w:type="spellStart"/>
      <w:r w:rsidR="00384307">
        <w:t>Aplikasi</w:t>
      </w:r>
      <w:proofErr w:type="spellEnd"/>
      <w:r w:rsidR="00384307">
        <w:t xml:space="preserve"> </w:t>
      </w:r>
      <w:proofErr w:type="spellStart"/>
      <w:r w:rsidR="00384307">
        <w:t>Whatsapp</w:t>
      </w:r>
      <w:proofErr w:type="spellEnd"/>
      <w:r w:rsidR="00384307">
        <w:t xml:space="preserve"> </w:t>
      </w:r>
      <w:r w:rsidR="00384307">
        <w:rPr>
          <w:lang w:val="id-ID"/>
        </w:rPr>
        <w:t>u</w:t>
      </w:r>
      <w:proofErr w:type="spellStart"/>
      <w:r w:rsidR="00384307">
        <w:t>ntuk</w:t>
      </w:r>
      <w:proofErr w:type="spellEnd"/>
      <w:r w:rsidR="00384307">
        <w:t xml:space="preserve"> Media </w:t>
      </w:r>
      <w:proofErr w:type="spellStart"/>
      <w:r w:rsidR="00384307">
        <w:t>Pembelajaran</w:t>
      </w:r>
      <w:proofErr w:type="spellEnd"/>
      <w:r w:rsidR="00384307">
        <w:t xml:space="preserve"> </w:t>
      </w:r>
      <w:r w:rsidR="00384307">
        <w:rPr>
          <w:lang w:val="id-ID"/>
        </w:rPr>
        <w:t>d</w:t>
      </w:r>
      <w:proofErr w:type="spellStart"/>
      <w:r w:rsidR="00384307" w:rsidRPr="005449D2">
        <w:t>alam</w:t>
      </w:r>
      <w:proofErr w:type="spellEnd"/>
      <w:r w:rsidR="00384307" w:rsidRPr="005449D2">
        <w:t xml:space="preserve"> </w:t>
      </w:r>
      <w:proofErr w:type="spellStart"/>
      <w:r w:rsidR="00384307" w:rsidRPr="005449D2">
        <w:t>Lingkungan</w:t>
      </w:r>
      <w:proofErr w:type="spellEnd"/>
      <w:r w:rsidR="00384307" w:rsidRPr="005449D2">
        <w:t xml:space="preserve"> </w:t>
      </w:r>
      <w:proofErr w:type="spellStart"/>
      <w:r w:rsidR="00384307" w:rsidRPr="005449D2">
        <w:t>Uin</w:t>
      </w:r>
      <w:proofErr w:type="spellEnd"/>
      <w:r w:rsidR="00384307" w:rsidRPr="005449D2">
        <w:t xml:space="preserve"> </w:t>
      </w:r>
      <w:proofErr w:type="spellStart"/>
      <w:r w:rsidR="00384307" w:rsidRPr="005449D2">
        <w:t>Ar-Raniry</w:t>
      </w:r>
      <w:proofErr w:type="spellEnd"/>
      <w:r w:rsidR="00384307" w:rsidRPr="005449D2">
        <w:t xml:space="preserve"> </w:t>
      </w:r>
      <w:r w:rsidR="00293963" w:rsidRPr="005449D2">
        <w:t>Banda Aceh</w:t>
      </w:r>
      <w:r w:rsidR="00A351ED">
        <w:rPr>
          <w:lang w:val="id-ID"/>
        </w:rPr>
        <w:t>”</w:t>
      </w:r>
      <w:r w:rsidR="00293963" w:rsidRPr="005449D2">
        <w:t xml:space="preserve">. </w:t>
      </w:r>
      <w:r w:rsidR="00293963" w:rsidRPr="005449D2">
        <w:rPr>
          <w:i/>
          <w:iCs/>
        </w:rPr>
        <w:t xml:space="preserve">Cyberspace: </w:t>
      </w:r>
      <w:proofErr w:type="spellStart"/>
      <w:r w:rsidR="00293963" w:rsidRPr="005449D2">
        <w:rPr>
          <w:i/>
          <w:iCs/>
        </w:rPr>
        <w:t>Jurnal</w:t>
      </w:r>
      <w:proofErr w:type="spellEnd"/>
      <w:r w:rsidR="00293963" w:rsidRPr="005449D2">
        <w:rPr>
          <w:i/>
          <w:iCs/>
        </w:rPr>
        <w:t xml:space="preserve"> Pendidikan </w:t>
      </w:r>
      <w:proofErr w:type="spellStart"/>
      <w:r w:rsidR="00293963" w:rsidRPr="005449D2">
        <w:rPr>
          <w:i/>
          <w:iCs/>
        </w:rPr>
        <w:t>Teknologi</w:t>
      </w:r>
      <w:proofErr w:type="spellEnd"/>
      <w:r w:rsidR="00293963" w:rsidRPr="005449D2">
        <w:rPr>
          <w:i/>
          <w:iCs/>
        </w:rPr>
        <w:t xml:space="preserve"> </w:t>
      </w:r>
      <w:proofErr w:type="spellStart"/>
      <w:r w:rsidR="00293963" w:rsidRPr="005449D2">
        <w:rPr>
          <w:i/>
          <w:iCs/>
        </w:rPr>
        <w:t>Informasi</w:t>
      </w:r>
      <w:proofErr w:type="spellEnd"/>
      <w:r w:rsidR="00293963" w:rsidRPr="005449D2">
        <w:t xml:space="preserve">, </w:t>
      </w:r>
      <w:r w:rsidR="00293963" w:rsidRPr="005449D2">
        <w:rPr>
          <w:lang w:val="id-ID"/>
        </w:rPr>
        <w:t xml:space="preserve">vol. </w:t>
      </w:r>
      <w:r w:rsidR="00293963" w:rsidRPr="005449D2">
        <w:rPr>
          <w:iCs/>
        </w:rPr>
        <w:t>1</w:t>
      </w:r>
      <w:r w:rsidR="00293963" w:rsidRPr="005449D2">
        <w:rPr>
          <w:lang w:val="id-ID"/>
        </w:rPr>
        <w:t xml:space="preserve">, no. </w:t>
      </w:r>
      <w:r w:rsidR="00293963" w:rsidRPr="005449D2">
        <w:t>2, pp.122-133</w:t>
      </w:r>
      <w:r w:rsidR="00293963" w:rsidRPr="005449D2">
        <w:rPr>
          <w:lang w:val="id-ID"/>
        </w:rPr>
        <w:t>, 2017.</w:t>
      </w:r>
    </w:p>
    <w:p w:rsidR="00E53E15" w:rsidRPr="005449D2" w:rsidRDefault="00E53E15" w:rsidP="005449D2">
      <w:pPr>
        <w:ind w:left="567" w:hanging="567"/>
        <w:rPr>
          <w:lang w:val="id-ID"/>
        </w:rPr>
      </w:pPr>
      <w:r w:rsidRPr="005449D2">
        <w:t>[</w:t>
      </w:r>
      <w:r w:rsidR="00460898">
        <w:rPr>
          <w:lang w:val="id-ID"/>
        </w:rPr>
        <w:t>32</w:t>
      </w:r>
      <w:r w:rsidRPr="005449D2">
        <w:t>]</w:t>
      </w:r>
      <w:r w:rsidR="006E708A" w:rsidRPr="005449D2">
        <w:rPr>
          <w:lang w:val="id-ID"/>
        </w:rPr>
        <w:t xml:space="preserve">   </w:t>
      </w:r>
      <w:r w:rsidR="006E708A" w:rsidRPr="005449D2">
        <w:t xml:space="preserve"> </w:t>
      </w:r>
      <w:r w:rsidR="00271578">
        <w:rPr>
          <w:lang w:val="id-ID"/>
        </w:rPr>
        <w:t xml:space="preserve">S. </w:t>
      </w:r>
      <w:proofErr w:type="spellStart"/>
      <w:r w:rsidR="00271578">
        <w:t>Kartikawati</w:t>
      </w:r>
      <w:proofErr w:type="spellEnd"/>
      <w:proofErr w:type="gramStart"/>
      <w:r w:rsidR="00271578">
        <w:t xml:space="preserve">, </w:t>
      </w:r>
      <w:r w:rsidR="006E708A" w:rsidRPr="005449D2">
        <w:t xml:space="preserve"> and</w:t>
      </w:r>
      <w:proofErr w:type="gramEnd"/>
      <w:r w:rsidR="006E708A" w:rsidRPr="005449D2">
        <w:t xml:space="preserve"> </w:t>
      </w:r>
      <w:r w:rsidR="00271578">
        <w:rPr>
          <w:lang w:val="id-ID"/>
        </w:rPr>
        <w:t xml:space="preserve">H. </w:t>
      </w:r>
      <w:proofErr w:type="spellStart"/>
      <w:r w:rsidR="00271578">
        <w:t>Pratama</w:t>
      </w:r>
      <w:proofErr w:type="spellEnd"/>
      <w:r w:rsidR="00271578">
        <w:t xml:space="preserve">, </w:t>
      </w:r>
      <w:r w:rsidR="006E708A" w:rsidRPr="005449D2">
        <w:t xml:space="preserve">  </w:t>
      </w:r>
      <w:r w:rsidR="00A351ED">
        <w:rPr>
          <w:lang w:val="id-ID"/>
        </w:rPr>
        <w:t>“</w:t>
      </w:r>
      <w:proofErr w:type="spellStart"/>
      <w:r w:rsidR="006E708A" w:rsidRPr="005449D2">
        <w:t>Pengaruh</w:t>
      </w:r>
      <w:proofErr w:type="spellEnd"/>
      <w:r w:rsidR="006E708A" w:rsidRPr="005449D2">
        <w:t xml:space="preserve"> </w:t>
      </w:r>
      <w:proofErr w:type="spellStart"/>
      <w:r w:rsidR="00384307">
        <w:t>Penggunaan</w:t>
      </w:r>
      <w:proofErr w:type="spellEnd"/>
      <w:r w:rsidR="00384307">
        <w:t xml:space="preserve"> </w:t>
      </w:r>
      <w:proofErr w:type="spellStart"/>
      <w:r w:rsidR="00384307">
        <w:t>Whatsapp</w:t>
      </w:r>
      <w:proofErr w:type="spellEnd"/>
      <w:r w:rsidR="00384307">
        <w:t xml:space="preserve"> Messenger </w:t>
      </w:r>
      <w:r w:rsidR="00384307">
        <w:rPr>
          <w:lang w:val="id-ID"/>
        </w:rPr>
        <w:t>s</w:t>
      </w:r>
      <w:proofErr w:type="spellStart"/>
      <w:r w:rsidR="00384307" w:rsidRPr="005449D2">
        <w:t>ebagai</w:t>
      </w:r>
      <w:proofErr w:type="spellEnd"/>
      <w:r w:rsidR="00384307" w:rsidRPr="005449D2">
        <w:t xml:space="preserve"> Mobile Learning </w:t>
      </w:r>
      <w:proofErr w:type="spellStart"/>
      <w:r w:rsidR="00384307" w:rsidRPr="005449D2">
        <w:t>Terintegr</w:t>
      </w:r>
      <w:r w:rsidR="00384307">
        <w:t>asi</w:t>
      </w:r>
      <w:proofErr w:type="spellEnd"/>
      <w:r w:rsidR="00384307">
        <w:t xml:space="preserve"> </w:t>
      </w:r>
      <w:proofErr w:type="spellStart"/>
      <w:r w:rsidR="00384307">
        <w:t>Metode</w:t>
      </w:r>
      <w:proofErr w:type="spellEnd"/>
      <w:r w:rsidR="00384307">
        <w:t xml:space="preserve"> Group Investigation </w:t>
      </w:r>
      <w:r w:rsidR="00384307">
        <w:rPr>
          <w:lang w:val="id-ID"/>
        </w:rPr>
        <w:t>t</w:t>
      </w:r>
      <w:proofErr w:type="spellStart"/>
      <w:r w:rsidR="00384307" w:rsidRPr="005449D2">
        <w:t>erhadap</w:t>
      </w:r>
      <w:proofErr w:type="spellEnd"/>
      <w:r w:rsidR="00384307" w:rsidRPr="005449D2">
        <w:t xml:space="preserve"> </w:t>
      </w:r>
      <w:proofErr w:type="spellStart"/>
      <w:r w:rsidR="00384307" w:rsidRPr="005449D2">
        <w:t>Kemampuan</w:t>
      </w:r>
      <w:proofErr w:type="spellEnd"/>
      <w:r w:rsidR="00384307" w:rsidRPr="005449D2">
        <w:t xml:space="preserve"> </w:t>
      </w:r>
      <w:proofErr w:type="spellStart"/>
      <w:r w:rsidR="00384307" w:rsidRPr="005449D2">
        <w:t>Berpikir</w:t>
      </w:r>
      <w:proofErr w:type="spellEnd"/>
      <w:r w:rsidR="00384307" w:rsidRPr="005449D2">
        <w:t xml:space="preserve"> </w:t>
      </w:r>
      <w:proofErr w:type="spellStart"/>
      <w:r w:rsidR="00384307" w:rsidRPr="005449D2">
        <w:t>Kriti</w:t>
      </w:r>
      <w:r w:rsidR="006E708A" w:rsidRPr="005449D2">
        <w:t>s</w:t>
      </w:r>
      <w:proofErr w:type="spellEnd"/>
      <w:r w:rsidR="00A351ED">
        <w:rPr>
          <w:lang w:val="id-ID"/>
        </w:rPr>
        <w:t>”</w:t>
      </w:r>
      <w:r w:rsidR="006E708A" w:rsidRPr="005449D2">
        <w:t xml:space="preserve">. </w:t>
      </w:r>
      <w:proofErr w:type="spellStart"/>
      <w:r w:rsidR="006E708A" w:rsidRPr="005449D2">
        <w:rPr>
          <w:i/>
          <w:iCs/>
        </w:rPr>
        <w:t>Jurnal</w:t>
      </w:r>
      <w:proofErr w:type="spellEnd"/>
      <w:r w:rsidR="006E708A" w:rsidRPr="005449D2">
        <w:rPr>
          <w:i/>
          <w:iCs/>
        </w:rPr>
        <w:t xml:space="preserve"> Pendidikan </w:t>
      </w:r>
      <w:proofErr w:type="spellStart"/>
      <w:r w:rsidR="006E708A" w:rsidRPr="005449D2">
        <w:rPr>
          <w:i/>
          <w:iCs/>
        </w:rPr>
        <w:t>Teknik</w:t>
      </w:r>
      <w:proofErr w:type="spellEnd"/>
      <w:r w:rsidR="006E708A" w:rsidRPr="005449D2">
        <w:rPr>
          <w:i/>
          <w:iCs/>
        </w:rPr>
        <w:t xml:space="preserve"> </w:t>
      </w:r>
      <w:proofErr w:type="spellStart"/>
      <w:r w:rsidR="006E708A" w:rsidRPr="005449D2">
        <w:rPr>
          <w:i/>
          <w:iCs/>
        </w:rPr>
        <w:t>Elektro</w:t>
      </w:r>
      <w:proofErr w:type="spellEnd"/>
      <w:r w:rsidR="00A351ED">
        <w:rPr>
          <w:i/>
          <w:iCs/>
          <w:lang w:val="id-ID"/>
        </w:rPr>
        <w:t>,</w:t>
      </w:r>
      <w:r w:rsidR="006E708A" w:rsidRPr="005449D2">
        <w:rPr>
          <w:lang w:val="id-ID"/>
        </w:rPr>
        <w:t xml:space="preserve"> vol.</w:t>
      </w:r>
      <w:r w:rsidR="006E708A" w:rsidRPr="005449D2">
        <w:t xml:space="preserve"> </w:t>
      </w:r>
      <w:r w:rsidR="006E708A" w:rsidRPr="005449D2">
        <w:rPr>
          <w:iCs/>
        </w:rPr>
        <w:t>2</w:t>
      </w:r>
      <w:r w:rsidR="006E708A" w:rsidRPr="005449D2">
        <w:rPr>
          <w:iCs/>
          <w:lang w:val="id-ID"/>
        </w:rPr>
        <w:t xml:space="preserve">, no. </w:t>
      </w:r>
      <w:r w:rsidR="006E708A" w:rsidRPr="005449D2">
        <w:t>2, pp.33-38</w:t>
      </w:r>
      <w:r w:rsidR="006E708A" w:rsidRPr="005449D2">
        <w:rPr>
          <w:lang w:val="id-ID"/>
        </w:rPr>
        <w:t>, 2017.</w:t>
      </w:r>
    </w:p>
    <w:p w:rsidR="00E53E15" w:rsidRPr="005449D2" w:rsidRDefault="00E53E15" w:rsidP="005449D2">
      <w:pPr>
        <w:ind w:left="567" w:hanging="567"/>
        <w:rPr>
          <w:lang w:val="id-ID"/>
        </w:rPr>
      </w:pPr>
      <w:r w:rsidRPr="005449D2">
        <w:t>[</w:t>
      </w:r>
      <w:r w:rsidR="00460898">
        <w:rPr>
          <w:lang w:val="id-ID"/>
        </w:rPr>
        <w:t>33</w:t>
      </w:r>
      <w:r w:rsidRPr="005449D2">
        <w:t>]</w:t>
      </w:r>
      <w:r w:rsidR="006E708A" w:rsidRPr="005449D2">
        <w:t xml:space="preserve"> </w:t>
      </w:r>
      <w:r w:rsidR="006E708A" w:rsidRPr="005449D2">
        <w:rPr>
          <w:lang w:val="id-ID"/>
        </w:rPr>
        <w:t xml:space="preserve">   </w:t>
      </w:r>
      <w:r w:rsidR="00271578">
        <w:rPr>
          <w:lang w:val="id-ID"/>
        </w:rPr>
        <w:t xml:space="preserve">E. </w:t>
      </w:r>
      <w:proofErr w:type="spellStart"/>
      <w:r w:rsidR="00271578">
        <w:t>Susilowati</w:t>
      </w:r>
      <w:proofErr w:type="spellEnd"/>
      <w:proofErr w:type="gramStart"/>
      <w:r w:rsidR="00271578">
        <w:t xml:space="preserve">, </w:t>
      </w:r>
      <w:r w:rsidR="006E708A" w:rsidRPr="005449D2">
        <w:t xml:space="preserve"> </w:t>
      </w:r>
      <w:r w:rsidR="00A351ED">
        <w:rPr>
          <w:lang w:val="id-ID"/>
        </w:rPr>
        <w:t>“</w:t>
      </w:r>
      <w:proofErr w:type="spellStart"/>
      <w:proofErr w:type="gramEnd"/>
      <w:r w:rsidR="006E708A" w:rsidRPr="005449D2">
        <w:t>Bagaimana</w:t>
      </w:r>
      <w:proofErr w:type="spellEnd"/>
      <w:r w:rsidR="006E708A" w:rsidRPr="005449D2">
        <w:t xml:space="preserve"> </w:t>
      </w:r>
      <w:r w:rsidR="00384307">
        <w:rPr>
          <w:lang w:val="id-ID"/>
        </w:rPr>
        <w:t>P</w:t>
      </w:r>
      <w:proofErr w:type="spellStart"/>
      <w:r w:rsidR="00384307">
        <w:t>embelajaran</w:t>
      </w:r>
      <w:proofErr w:type="spellEnd"/>
      <w:r w:rsidR="00384307">
        <w:t xml:space="preserve"> </w:t>
      </w:r>
      <w:r w:rsidR="00384307">
        <w:rPr>
          <w:lang w:val="id-ID"/>
        </w:rPr>
        <w:t>D</w:t>
      </w:r>
      <w:proofErr w:type="spellStart"/>
      <w:r w:rsidR="00384307">
        <w:t>aring</w:t>
      </w:r>
      <w:proofErr w:type="spellEnd"/>
      <w:r w:rsidR="00384307">
        <w:t xml:space="preserve"> </w:t>
      </w:r>
      <w:proofErr w:type="spellStart"/>
      <w:r w:rsidR="00384307">
        <w:t>di</w:t>
      </w:r>
      <w:proofErr w:type="spellEnd"/>
      <w:r w:rsidR="00384307">
        <w:t xml:space="preserve"> </w:t>
      </w:r>
      <w:proofErr w:type="spellStart"/>
      <w:r w:rsidR="00384307">
        <w:t>tengah</w:t>
      </w:r>
      <w:proofErr w:type="spellEnd"/>
      <w:r w:rsidR="00384307">
        <w:t xml:space="preserve"> </w:t>
      </w:r>
      <w:r w:rsidR="00384307">
        <w:rPr>
          <w:lang w:val="id-ID"/>
        </w:rPr>
        <w:t>W</w:t>
      </w:r>
      <w:proofErr w:type="spellStart"/>
      <w:r w:rsidR="00384307">
        <w:t>abah</w:t>
      </w:r>
      <w:proofErr w:type="spellEnd"/>
      <w:r w:rsidR="00384307">
        <w:t xml:space="preserve"> </w:t>
      </w:r>
      <w:r w:rsidR="00384307">
        <w:rPr>
          <w:lang w:val="id-ID"/>
        </w:rPr>
        <w:t>C</w:t>
      </w:r>
      <w:proofErr w:type="spellStart"/>
      <w:r w:rsidR="00384307">
        <w:t>ovid</w:t>
      </w:r>
      <w:proofErr w:type="spellEnd"/>
      <w:r w:rsidR="00384307">
        <w:t xml:space="preserve"> 19 </w:t>
      </w:r>
      <w:proofErr w:type="spellStart"/>
      <w:r w:rsidR="00384307">
        <w:t>melalui</w:t>
      </w:r>
      <w:proofErr w:type="spellEnd"/>
      <w:r w:rsidR="00384307">
        <w:t xml:space="preserve"> </w:t>
      </w:r>
      <w:r w:rsidR="00384307">
        <w:rPr>
          <w:lang w:val="id-ID"/>
        </w:rPr>
        <w:t>G</w:t>
      </w:r>
      <w:proofErr w:type="spellStart"/>
      <w:r w:rsidR="00384307">
        <w:t>rup</w:t>
      </w:r>
      <w:proofErr w:type="spellEnd"/>
      <w:r w:rsidR="00384307">
        <w:t xml:space="preserve"> </w:t>
      </w:r>
      <w:r w:rsidR="00384307">
        <w:rPr>
          <w:lang w:val="id-ID"/>
        </w:rPr>
        <w:t>W</w:t>
      </w:r>
      <w:proofErr w:type="spellStart"/>
      <w:r w:rsidR="00A351ED" w:rsidRPr="005449D2">
        <w:t>hatsapp</w:t>
      </w:r>
      <w:proofErr w:type="spellEnd"/>
      <w:r w:rsidR="00A351ED" w:rsidRPr="005449D2">
        <w:t>?</w:t>
      </w:r>
      <w:r w:rsidR="006E708A" w:rsidRPr="005449D2">
        <w:t>.</w:t>
      </w:r>
      <w:r w:rsidR="00A351ED">
        <w:rPr>
          <w:lang w:val="id-ID"/>
        </w:rPr>
        <w:t>”</w:t>
      </w:r>
      <w:r w:rsidR="006E708A" w:rsidRPr="005449D2">
        <w:t xml:space="preserve"> </w:t>
      </w:r>
      <w:proofErr w:type="spellStart"/>
      <w:r w:rsidR="006E708A" w:rsidRPr="005449D2">
        <w:rPr>
          <w:i/>
          <w:iCs/>
        </w:rPr>
        <w:t>Jurnal</w:t>
      </w:r>
      <w:proofErr w:type="spellEnd"/>
      <w:r w:rsidR="006E708A" w:rsidRPr="005449D2">
        <w:rPr>
          <w:i/>
          <w:iCs/>
        </w:rPr>
        <w:t xml:space="preserve"> Pendidikan </w:t>
      </w:r>
      <w:proofErr w:type="spellStart"/>
      <w:r w:rsidR="006E708A" w:rsidRPr="005449D2">
        <w:rPr>
          <w:i/>
          <w:iCs/>
        </w:rPr>
        <w:t>Matematika</w:t>
      </w:r>
      <w:proofErr w:type="spellEnd"/>
      <w:r w:rsidR="006E708A" w:rsidRPr="005449D2">
        <w:rPr>
          <w:i/>
          <w:iCs/>
        </w:rPr>
        <w:t xml:space="preserve"> </w:t>
      </w:r>
      <w:proofErr w:type="spellStart"/>
      <w:r w:rsidR="006E708A" w:rsidRPr="005449D2">
        <w:rPr>
          <w:i/>
          <w:iCs/>
        </w:rPr>
        <w:t>Raflesia</w:t>
      </w:r>
      <w:proofErr w:type="spellEnd"/>
      <w:r w:rsidR="006E708A" w:rsidRPr="005449D2">
        <w:t xml:space="preserve">, </w:t>
      </w:r>
      <w:r w:rsidR="006E708A" w:rsidRPr="005449D2">
        <w:rPr>
          <w:lang w:val="id-ID"/>
        </w:rPr>
        <w:t xml:space="preserve">vol. </w:t>
      </w:r>
      <w:r w:rsidR="006E708A" w:rsidRPr="005449D2">
        <w:rPr>
          <w:iCs/>
        </w:rPr>
        <w:t>5</w:t>
      </w:r>
      <w:r w:rsidR="006E708A" w:rsidRPr="005449D2">
        <w:rPr>
          <w:lang w:val="id-ID"/>
        </w:rPr>
        <w:t xml:space="preserve">, no. </w:t>
      </w:r>
      <w:r w:rsidR="006E708A" w:rsidRPr="005449D2">
        <w:t>3, pp.1-25</w:t>
      </w:r>
      <w:r w:rsidR="006E708A" w:rsidRPr="005449D2">
        <w:rPr>
          <w:lang w:val="id-ID"/>
        </w:rPr>
        <w:t>, 2020.</w:t>
      </w:r>
    </w:p>
    <w:p w:rsidR="00E53E15" w:rsidRPr="005449D2" w:rsidRDefault="00E53E15" w:rsidP="005449D2">
      <w:pPr>
        <w:ind w:left="567" w:hanging="567"/>
        <w:rPr>
          <w:lang w:val="id-ID"/>
        </w:rPr>
      </w:pPr>
      <w:r w:rsidRPr="005449D2">
        <w:t>[</w:t>
      </w:r>
      <w:r w:rsidR="00460898">
        <w:rPr>
          <w:lang w:val="id-ID"/>
        </w:rPr>
        <w:t>34</w:t>
      </w:r>
      <w:r w:rsidRPr="005449D2">
        <w:t>]</w:t>
      </w:r>
      <w:r w:rsidR="006E708A" w:rsidRPr="005449D2">
        <w:t xml:space="preserve"> </w:t>
      </w:r>
      <w:r w:rsidR="006E708A" w:rsidRPr="005449D2">
        <w:rPr>
          <w:lang w:val="id-ID"/>
        </w:rPr>
        <w:t xml:space="preserve">   </w:t>
      </w:r>
      <w:r w:rsidR="00271578">
        <w:rPr>
          <w:lang w:val="id-ID"/>
        </w:rPr>
        <w:t xml:space="preserve">K.H. </w:t>
      </w:r>
      <w:r w:rsidR="00271578">
        <w:t xml:space="preserve">Becker, </w:t>
      </w:r>
      <w:r w:rsidR="006E708A" w:rsidRPr="005449D2">
        <w:t xml:space="preserve">and </w:t>
      </w:r>
      <w:r w:rsidR="00271578">
        <w:rPr>
          <w:lang w:val="id-ID"/>
        </w:rPr>
        <w:t xml:space="preserve">K. </w:t>
      </w:r>
      <w:r w:rsidR="00271578">
        <w:t>Park</w:t>
      </w:r>
      <w:proofErr w:type="gramStart"/>
      <w:r w:rsidR="00271578">
        <w:t xml:space="preserve">, </w:t>
      </w:r>
      <w:r w:rsidR="006E708A" w:rsidRPr="005449D2">
        <w:t xml:space="preserve"> </w:t>
      </w:r>
      <w:r w:rsidR="00A351ED">
        <w:rPr>
          <w:lang w:val="id-ID"/>
        </w:rPr>
        <w:t>“</w:t>
      </w:r>
      <w:proofErr w:type="gramEnd"/>
      <w:r w:rsidR="006E708A" w:rsidRPr="005449D2">
        <w:t xml:space="preserve">Integrative </w:t>
      </w:r>
      <w:r w:rsidR="00384307">
        <w:t xml:space="preserve">Approaches </w:t>
      </w:r>
      <w:r w:rsidR="00384307">
        <w:rPr>
          <w:lang w:val="id-ID"/>
        </w:rPr>
        <w:t>a</w:t>
      </w:r>
      <w:proofErr w:type="spellStart"/>
      <w:r w:rsidR="00384307" w:rsidRPr="005449D2">
        <w:t>mong</w:t>
      </w:r>
      <w:proofErr w:type="spellEnd"/>
      <w:r w:rsidR="00384307" w:rsidRPr="005449D2">
        <w:t xml:space="preserve"> Sci</w:t>
      </w:r>
      <w:r w:rsidR="00384307">
        <w:t xml:space="preserve">ence, Technology, Engineering, </w:t>
      </w:r>
      <w:r w:rsidR="00384307">
        <w:rPr>
          <w:lang w:val="id-ID"/>
        </w:rPr>
        <w:t>a</w:t>
      </w:r>
      <w:proofErr w:type="spellStart"/>
      <w:r w:rsidR="00384307" w:rsidRPr="005449D2">
        <w:t>nd</w:t>
      </w:r>
      <w:proofErr w:type="spellEnd"/>
      <w:r w:rsidR="00384307" w:rsidRPr="005449D2">
        <w:t xml:space="preserve"> Mathematics (</w:t>
      </w:r>
      <w:r w:rsidR="006E708A" w:rsidRPr="005449D2">
        <w:t>STEM</w:t>
      </w:r>
      <w:r w:rsidR="00384307">
        <w:t xml:space="preserve">) Subjects </w:t>
      </w:r>
      <w:r w:rsidR="00384307">
        <w:rPr>
          <w:lang w:val="id-ID"/>
        </w:rPr>
        <w:t>o</w:t>
      </w:r>
      <w:r w:rsidR="00384307" w:rsidRPr="005449D2">
        <w:t xml:space="preserve">n Students’ Learning: </w:t>
      </w:r>
      <w:r w:rsidR="006E708A" w:rsidRPr="005449D2">
        <w:t xml:space="preserve">A </w:t>
      </w:r>
      <w:r w:rsidR="00384307" w:rsidRPr="005449D2">
        <w:t>Meta-Analysis</w:t>
      </w:r>
      <w:r w:rsidR="00A351ED">
        <w:rPr>
          <w:lang w:val="id-ID"/>
        </w:rPr>
        <w:t>”</w:t>
      </w:r>
      <w:r w:rsidR="006E708A" w:rsidRPr="005449D2">
        <w:rPr>
          <w:lang w:val="id-ID"/>
        </w:rPr>
        <w:t>, 2011.</w:t>
      </w:r>
    </w:p>
    <w:p w:rsidR="007C1AF7" w:rsidRPr="008F565D" w:rsidRDefault="00E53E15" w:rsidP="008F565D">
      <w:pPr>
        <w:tabs>
          <w:tab w:val="left" w:pos="6885"/>
        </w:tabs>
        <w:ind w:left="567" w:hanging="567"/>
        <w:jc w:val="both"/>
        <w:rPr>
          <w:lang w:val="id-ID"/>
        </w:rPr>
      </w:pPr>
      <w:r w:rsidRPr="005449D2">
        <w:t>[</w:t>
      </w:r>
      <w:r w:rsidR="00460898">
        <w:rPr>
          <w:lang w:val="id-ID"/>
        </w:rPr>
        <w:t>35</w:t>
      </w:r>
      <w:r w:rsidRPr="005449D2">
        <w:t>]</w:t>
      </w:r>
      <w:r w:rsidR="006E708A" w:rsidRPr="005449D2">
        <w:t xml:space="preserve"> </w:t>
      </w:r>
      <w:r w:rsidR="006E708A" w:rsidRPr="005449D2">
        <w:rPr>
          <w:lang w:val="id-ID"/>
        </w:rPr>
        <w:t xml:space="preserve">   </w:t>
      </w:r>
      <w:r w:rsidR="00271578">
        <w:rPr>
          <w:lang w:val="id-ID"/>
        </w:rPr>
        <w:t xml:space="preserve">J. S. </w:t>
      </w:r>
      <w:proofErr w:type="spellStart"/>
      <w:r w:rsidR="00271578">
        <w:t>Krajcik</w:t>
      </w:r>
      <w:proofErr w:type="spellEnd"/>
      <w:proofErr w:type="gramStart"/>
      <w:r w:rsidR="00271578">
        <w:t xml:space="preserve">, </w:t>
      </w:r>
      <w:r w:rsidR="006E708A" w:rsidRPr="005449D2">
        <w:t xml:space="preserve"> </w:t>
      </w:r>
      <w:r w:rsidR="00271578">
        <w:rPr>
          <w:lang w:val="id-ID"/>
        </w:rPr>
        <w:t>C.M</w:t>
      </w:r>
      <w:proofErr w:type="gramEnd"/>
      <w:r w:rsidR="00271578">
        <w:rPr>
          <w:lang w:val="id-ID"/>
        </w:rPr>
        <w:t xml:space="preserve">. </w:t>
      </w:r>
      <w:proofErr w:type="spellStart"/>
      <w:r w:rsidR="00271578">
        <w:t>Czerniak</w:t>
      </w:r>
      <w:proofErr w:type="spellEnd"/>
      <w:r w:rsidR="00271578">
        <w:t xml:space="preserve">, </w:t>
      </w:r>
      <w:r w:rsidR="006E708A" w:rsidRPr="005449D2">
        <w:t xml:space="preserve"> </w:t>
      </w:r>
      <w:r w:rsidR="006E708A" w:rsidRPr="005449D2">
        <w:rPr>
          <w:lang w:val="id-ID"/>
        </w:rPr>
        <w:t>and</w:t>
      </w:r>
      <w:r w:rsidR="006E708A" w:rsidRPr="005449D2">
        <w:t xml:space="preserve"> </w:t>
      </w:r>
      <w:bookmarkStart w:id="1" w:name="_GoBack"/>
      <w:bookmarkEnd w:id="1"/>
      <w:r w:rsidR="00271578">
        <w:rPr>
          <w:lang w:val="id-ID"/>
        </w:rPr>
        <w:t xml:space="preserve">C.F. </w:t>
      </w:r>
      <w:r w:rsidR="00271578">
        <w:t xml:space="preserve">Berger, </w:t>
      </w:r>
      <w:r w:rsidR="00A351ED">
        <w:rPr>
          <w:lang w:val="id-ID"/>
        </w:rPr>
        <w:t>“</w:t>
      </w:r>
      <w:r w:rsidR="006E708A" w:rsidRPr="005449D2">
        <w:rPr>
          <w:i/>
        </w:rPr>
        <w:t xml:space="preserve">Teaching </w:t>
      </w:r>
      <w:r w:rsidR="00384307">
        <w:rPr>
          <w:i/>
        </w:rPr>
        <w:t xml:space="preserve">Science </w:t>
      </w:r>
      <w:r w:rsidR="00384307">
        <w:rPr>
          <w:i/>
          <w:lang w:val="id-ID"/>
        </w:rPr>
        <w:t>i</w:t>
      </w:r>
      <w:r w:rsidR="00384307">
        <w:rPr>
          <w:i/>
        </w:rPr>
        <w:t xml:space="preserve">n Elementary </w:t>
      </w:r>
      <w:r w:rsidR="00384307">
        <w:rPr>
          <w:i/>
          <w:lang w:val="id-ID"/>
        </w:rPr>
        <w:t>a</w:t>
      </w:r>
      <w:proofErr w:type="spellStart"/>
      <w:r w:rsidR="00384307" w:rsidRPr="005449D2">
        <w:rPr>
          <w:i/>
        </w:rPr>
        <w:t>nd</w:t>
      </w:r>
      <w:proofErr w:type="spellEnd"/>
      <w:r w:rsidR="00384307" w:rsidRPr="005449D2">
        <w:rPr>
          <w:i/>
        </w:rPr>
        <w:t xml:space="preserve"> Middle School</w:t>
      </w:r>
      <w:r w:rsidR="00384307" w:rsidRPr="005449D2">
        <w:rPr>
          <w:i/>
          <w:lang w:val="id-ID"/>
        </w:rPr>
        <w:t xml:space="preserve"> </w:t>
      </w:r>
      <w:r w:rsidR="00384307" w:rsidRPr="005449D2">
        <w:rPr>
          <w:i/>
        </w:rPr>
        <w:t xml:space="preserve">Classrooms: </w:t>
      </w:r>
      <w:r w:rsidR="006E708A" w:rsidRPr="005449D2">
        <w:rPr>
          <w:i/>
        </w:rPr>
        <w:t xml:space="preserve">A </w:t>
      </w:r>
      <w:r w:rsidR="00384307" w:rsidRPr="005449D2">
        <w:rPr>
          <w:i/>
        </w:rPr>
        <w:t>Project-Based Approac</w:t>
      </w:r>
      <w:r w:rsidR="006E708A" w:rsidRPr="005449D2">
        <w:rPr>
          <w:i/>
        </w:rPr>
        <w:t>h (2nd ed.)</w:t>
      </w:r>
      <w:r w:rsidR="006E708A" w:rsidRPr="005449D2">
        <w:t>.</w:t>
      </w:r>
      <w:r w:rsidR="00A351ED">
        <w:rPr>
          <w:lang w:val="id-ID"/>
        </w:rPr>
        <w:t>”</w:t>
      </w:r>
      <w:r w:rsidR="006E708A" w:rsidRPr="005449D2">
        <w:t xml:space="preserve"> New York: McGraw Hill</w:t>
      </w:r>
      <w:r w:rsidR="006E708A" w:rsidRPr="005449D2">
        <w:rPr>
          <w:lang w:val="id-ID"/>
        </w:rPr>
        <w:t>, 2002.</w:t>
      </w:r>
    </w:p>
    <w:p w:rsidR="007C1AF7" w:rsidRPr="007C1AF7" w:rsidRDefault="008F565D" w:rsidP="008F565D">
      <w:pPr>
        <w:ind w:left="567" w:hanging="567"/>
        <w:rPr>
          <w:lang w:val="id-ID"/>
        </w:rPr>
      </w:pPr>
      <w:r>
        <w:rPr>
          <w:lang w:val="id-ID"/>
        </w:rPr>
        <w:t xml:space="preserve"> [36</w:t>
      </w:r>
      <w:r w:rsidR="007C1AF7">
        <w:rPr>
          <w:lang w:val="id-ID"/>
        </w:rPr>
        <w:t xml:space="preserve">] </w:t>
      </w:r>
      <w:r>
        <w:rPr>
          <w:lang w:val="id-ID"/>
        </w:rPr>
        <w:t xml:space="preserve">  </w:t>
      </w:r>
      <w:r w:rsidR="007C1AF7" w:rsidRPr="007C1AF7">
        <w:rPr>
          <w:lang w:val="id-ID"/>
        </w:rPr>
        <w:t xml:space="preserve">T. Mujtaba, R. Sheldrake, M. J. Reiss, and S. Simon, “Students’ </w:t>
      </w:r>
      <w:r w:rsidR="00384307">
        <w:rPr>
          <w:lang w:val="id-ID"/>
        </w:rPr>
        <w:t>Science Attitudes, Beliefs, a</w:t>
      </w:r>
      <w:r w:rsidR="00384307" w:rsidRPr="007C1AF7">
        <w:rPr>
          <w:lang w:val="id-ID"/>
        </w:rPr>
        <w:t xml:space="preserve">nd Context: Associations </w:t>
      </w:r>
      <w:r w:rsidR="00384307">
        <w:rPr>
          <w:lang w:val="id-ID"/>
        </w:rPr>
        <w:t xml:space="preserve"> w</w:t>
      </w:r>
      <w:r w:rsidR="00384307" w:rsidRPr="007C1AF7">
        <w:rPr>
          <w:lang w:val="id-ID"/>
        </w:rPr>
        <w:t>ith Science Andchemistry Aspirations</w:t>
      </w:r>
      <w:r w:rsidR="007C1AF7" w:rsidRPr="007C1AF7">
        <w:rPr>
          <w:lang w:val="id-ID"/>
        </w:rPr>
        <w:t xml:space="preserve">,”  </w:t>
      </w:r>
      <w:r w:rsidR="007C1AF7" w:rsidRPr="0095490B">
        <w:rPr>
          <w:i/>
          <w:lang w:val="id-ID"/>
        </w:rPr>
        <w:t>International Journal of Science Education</w:t>
      </w:r>
      <w:r w:rsidR="007C1AF7" w:rsidRPr="007C1AF7">
        <w:rPr>
          <w:lang w:val="id-ID"/>
        </w:rPr>
        <w:t xml:space="preserve">, vol. 40, no. 6, pp, 644–667, 2018. </w:t>
      </w:r>
    </w:p>
    <w:p w:rsidR="007C1AF7" w:rsidRDefault="008F565D" w:rsidP="0095490B">
      <w:pPr>
        <w:ind w:left="567" w:hanging="567"/>
        <w:rPr>
          <w:lang w:val="id-ID"/>
        </w:rPr>
      </w:pPr>
      <w:r>
        <w:rPr>
          <w:lang w:val="id-ID"/>
        </w:rPr>
        <w:t>[37</w:t>
      </w:r>
      <w:r w:rsidR="007C1AF7" w:rsidRPr="007C1AF7">
        <w:rPr>
          <w:lang w:val="id-ID"/>
        </w:rPr>
        <w:t xml:space="preserve">] </w:t>
      </w:r>
      <w:r>
        <w:rPr>
          <w:lang w:val="id-ID"/>
        </w:rPr>
        <w:t xml:space="preserve">  </w:t>
      </w:r>
      <w:r w:rsidR="007C1AF7" w:rsidRPr="007C1AF7">
        <w:rPr>
          <w:lang w:val="id-ID"/>
        </w:rPr>
        <w:t xml:space="preserve"> A.  T.  Twiningsih,  “Improving </w:t>
      </w:r>
      <w:r w:rsidR="00384307">
        <w:rPr>
          <w:lang w:val="id-ID"/>
        </w:rPr>
        <w:t>Student Learning Outcomes through Stem-based Magic Box Medium in the Concept o</w:t>
      </w:r>
      <w:r w:rsidR="00384307" w:rsidRPr="007C1AF7">
        <w:rPr>
          <w:lang w:val="id-ID"/>
        </w:rPr>
        <w:t>f Addition Theory,</w:t>
      </w:r>
      <w:r w:rsidR="007C1AF7" w:rsidRPr="007C1AF7">
        <w:rPr>
          <w:lang w:val="id-ID"/>
        </w:rPr>
        <w:t xml:space="preserve">”  </w:t>
      </w:r>
      <w:r w:rsidR="007C1AF7" w:rsidRPr="0095490B">
        <w:rPr>
          <w:i/>
          <w:lang w:val="id-ID"/>
        </w:rPr>
        <w:t>International Journal of Research in STEM Education (IJRSE)</w:t>
      </w:r>
      <w:r w:rsidR="007C1AF7" w:rsidRPr="007C1AF7">
        <w:rPr>
          <w:lang w:val="id-ID"/>
        </w:rPr>
        <w:t>, vol.  2,  no.  1,  pp. 79-90, 2020.</w:t>
      </w:r>
    </w:p>
    <w:p w:rsidR="008F565D" w:rsidRDefault="008F565D" w:rsidP="0095490B">
      <w:pPr>
        <w:ind w:left="567" w:hanging="567"/>
        <w:rPr>
          <w:lang w:val="id-ID"/>
        </w:rPr>
      </w:pPr>
      <w:r>
        <w:rPr>
          <w:lang w:val="id-ID"/>
        </w:rPr>
        <w:t xml:space="preserve">[38]    J.K. </w:t>
      </w:r>
      <w:r>
        <w:t xml:space="preserve">Robinson, </w:t>
      </w:r>
      <w:r w:rsidRPr="005449D2">
        <w:t xml:space="preserve"> </w:t>
      </w:r>
      <w:r w:rsidRPr="005449D2">
        <w:rPr>
          <w:lang w:val="id-ID"/>
        </w:rPr>
        <w:t>“</w:t>
      </w:r>
      <w:r w:rsidRPr="005449D2">
        <w:rPr>
          <w:i/>
        </w:rPr>
        <w:t>Project-</w:t>
      </w:r>
      <w:r w:rsidR="00384307" w:rsidRPr="005449D2">
        <w:rPr>
          <w:i/>
        </w:rPr>
        <w:t>Based Learning</w:t>
      </w:r>
      <w:r w:rsidR="00384307">
        <w:rPr>
          <w:i/>
        </w:rPr>
        <w:t xml:space="preserve">: Improving Student Engagement </w:t>
      </w:r>
      <w:r w:rsidR="00384307">
        <w:rPr>
          <w:i/>
          <w:lang w:val="id-ID"/>
        </w:rPr>
        <w:t>a</w:t>
      </w:r>
      <w:proofErr w:type="spellStart"/>
      <w:r w:rsidR="00384307">
        <w:rPr>
          <w:i/>
        </w:rPr>
        <w:t>nd</w:t>
      </w:r>
      <w:proofErr w:type="spellEnd"/>
      <w:r w:rsidR="00384307">
        <w:rPr>
          <w:i/>
        </w:rPr>
        <w:t xml:space="preserve"> Performance </w:t>
      </w:r>
      <w:r w:rsidR="00384307">
        <w:rPr>
          <w:i/>
          <w:lang w:val="id-ID"/>
        </w:rPr>
        <w:t>i</w:t>
      </w:r>
      <w:r w:rsidR="00384307">
        <w:rPr>
          <w:i/>
        </w:rPr>
        <w:t xml:space="preserve">n </w:t>
      </w:r>
      <w:r w:rsidR="00384307">
        <w:rPr>
          <w:i/>
          <w:lang w:val="id-ID"/>
        </w:rPr>
        <w:t>t</w:t>
      </w:r>
      <w:r w:rsidR="00384307" w:rsidRPr="005449D2">
        <w:rPr>
          <w:i/>
        </w:rPr>
        <w:t>he Laboratory</w:t>
      </w:r>
      <w:r w:rsidRPr="005449D2">
        <w:rPr>
          <w:i/>
          <w:lang w:val="id-ID"/>
        </w:rPr>
        <w:t>”</w:t>
      </w:r>
      <w:r w:rsidRPr="005449D2">
        <w:rPr>
          <w:lang w:val="id-ID"/>
        </w:rPr>
        <w:t>, pp. 7-13, 2013.</w:t>
      </w:r>
    </w:p>
    <w:p w:rsidR="00B27449" w:rsidRPr="00B27449" w:rsidRDefault="00B27449" w:rsidP="00B27449">
      <w:pPr>
        <w:ind w:left="567" w:hanging="567"/>
        <w:rPr>
          <w:lang w:val="id-ID"/>
        </w:rPr>
      </w:pPr>
      <w:r>
        <w:rPr>
          <w:lang w:val="id-ID"/>
        </w:rPr>
        <w:t xml:space="preserve">[39]    </w:t>
      </w:r>
      <w:r w:rsidRPr="00B27449">
        <w:rPr>
          <w:lang w:val="id-ID"/>
        </w:rPr>
        <w:t>H. B. Gonzalez  and  J. J. Kuenzi,  “Science</w:t>
      </w:r>
      <w:r w:rsidR="00384307" w:rsidRPr="00B27449">
        <w:rPr>
          <w:lang w:val="id-ID"/>
        </w:rPr>
        <w:t xml:space="preserve">, Technology,  Engineering, </w:t>
      </w:r>
      <w:r w:rsidR="00384307">
        <w:rPr>
          <w:lang w:val="id-ID"/>
        </w:rPr>
        <w:t>and Mathematics (STEM</w:t>
      </w:r>
      <w:r w:rsidR="00384307" w:rsidRPr="00B27449">
        <w:rPr>
          <w:lang w:val="id-ID"/>
        </w:rPr>
        <w:t xml:space="preserve">) Education: A </w:t>
      </w:r>
      <w:r w:rsidR="00384307">
        <w:rPr>
          <w:lang w:val="id-ID"/>
        </w:rPr>
        <w:t xml:space="preserve"> </w:t>
      </w:r>
      <w:r w:rsidR="00384307" w:rsidRPr="00B27449">
        <w:rPr>
          <w:lang w:val="id-ID"/>
        </w:rPr>
        <w:t>Primer</w:t>
      </w:r>
      <w:r w:rsidRPr="00B27449">
        <w:rPr>
          <w:lang w:val="id-ID"/>
        </w:rPr>
        <w:t xml:space="preserve">,” </w:t>
      </w:r>
      <w:r w:rsidRPr="0011789B">
        <w:rPr>
          <w:i/>
          <w:lang w:val="id-ID"/>
        </w:rPr>
        <w:t>Congressional Research Service</w:t>
      </w:r>
      <w:r w:rsidRPr="00B27449">
        <w:rPr>
          <w:lang w:val="id-ID"/>
        </w:rPr>
        <w:t xml:space="preserve">, vol. 1, pp. 1-27, 2012. </w:t>
      </w:r>
    </w:p>
    <w:p w:rsidR="00B27449" w:rsidRPr="005449D2" w:rsidRDefault="00B27449" w:rsidP="00B27449">
      <w:pPr>
        <w:ind w:left="567" w:hanging="567"/>
        <w:rPr>
          <w:lang w:val="id-ID"/>
        </w:rPr>
      </w:pPr>
      <w:r>
        <w:rPr>
          <w:lang w:val="id-ID"/>
        </w:rPr>
        <w:t>[40</w:t>
      </w:r>
      <w:r w:rsidRPr="00B27449">
        <w:rPr>
          <w:lang w:val="id-ID"/>
        </w:rPr>
        <w:t xml:space="preserve">]  </w:t>
      </w:r>
      <w:r>
        <w:rPr>
          <w:lang w:val="id-ID"/>
        </w:rPr>
        <w:t xml:space="preserve">   </w:t>
      </w:r>
      <w:r w:rsidRPr="00B27449">
        <w:rPr>
          <w:lang w:val="id-ID"/>
        </w:rPr>
        <w:t xml:space="preserve">N. Khaeroningtyas, A. Permanasari, and I. Hamidah, “STEM </w:t>
      </w:r>
      <w:r w:rsidR="00384307">
        <w:rPr>
          <w:lang w:val="id-ID"/>
        </w:rPr>
        <w:t>Learning in Material of Temperature and Its Change t</w:t>
      </w:r>
      <w:r w:rsidR="00384307" w:rsidRPr="00B27449">
        <w:rPr>
          <w:lang w:val="id-ID"/>
        </w:rPr>
        <w:t xml:space="preserve">o  Improve Scientific </w:t>
      </w:r>
      <w:r w:rsidR="00384307">
        <w:rPr>
          <w:lang w:val="id-ID"/>
        </w:rPr>
        <w:t>Literacy o</w:t>
      </w:r>
      <w:r w:rsidR="00384307" w:rsidRPr="00B27449">
        <w:rPr>
          <w:lang w:val="id-ID"/>
        </w:rPr>
        <w:t>f  Junior High School Students</w:t>
      </w:r>
      <w:r w:rsidRPr="00B27449">
        <w:rPr>
          <w:lang w:val="id-ID"/>
        </w:rPr>
        <w:t xml:space="preserve">,” </w:t>
      </w:r>
      <w:r w:rsidRPr="0011789B">
        <w:rPr>
          <w:i/>
          <w:lang w:val="id-ID"/>
        </w:rPr>
        <w:t>Jurnal Pendidikan IPA Indonesia</w:t>
      </w:r>
      <w:r w:rsidRPr="00B27449">
        <w:rPr>
          <w:lang w:val="id-ID"/>
        </w:rPr>
        <w:t>, vol. 5, no. 1,  pp. 94-100, 2016.</w:t>
      </w:r>
    </w:p>
    <w:sectPr w:rsidR="00B27449" w:rsidRPr="005449D2" w:rsidSect="0085352C">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701" w:header="1134" w:footer="1134" w:gutter="0"/>
      <w:pgNumType w:start="10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A4D" w:rsidRDefault="005C5A4D">
      <w:r>
        <w:separator/>
      </w:r>
    </w:p>
  </w:endnote>
  <w:endnote w:type="continuationSeparator" w:id="0">
    <w:p w:rsidR="005C5A4D" w:rsidRDefault="005C5A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9B" w:rsidRPr="00CB396A" w:rsidRDefault="005D1DC1" w:rsidP="00C07BEF">
    <w:pPr>
      <w:pStyle w:val="Header"/>
      <w:tabs>
        <w:tab w:val="clear" w:pos="4320"/>
        <w:tab w:val="clear" w:pos="8640"/>
        <w:tab w:val="left" w:pos="2992"/>
      </w:tabs>
      <w:spacing w:before="240"/>
      <w:rPr>
        <w:lang w:val="id-ID"/>
      </w:rPr>
    </w:pPr>
    <w:r w:rsidRPr="005D1DC1">
      <w:rPr>
        <w:noProof/>
      </w:rPr>
      <w:pict>
        <v:line id="Line 3" o:spid="_x0000_s2050" style="position:absolute;z-index:251653632;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w:r>
    <w:r w:rsidR="0011789B">
      <w:rPr>
        <w:noProof/>
      </w:rPr>
      <w:t xml:space="preserve">Int </w:t>
    </w:r>
    <w:r w:rsidR="0011789B" w:rsidRPr="00A27BF0">
      <w:rPr>
        <w:noProof/>
      </w:rPr>
      <w:t>J Eval &amp; Res Educ</w:t>
    </w:r>
    <w:r w:rsidR="0011789B">
      <w:rPr>
        <w:noProof/>
      </w:rPr>
      <w:t xml:space="preserve">, </w:t>
    </w:r>
    <w:r w:rsidR="0011789B" w:rsidRPr="003D5B84">
      <w:t>Vol</w:t>
    </w:r>
    <w:proofErr w:type="gramStart"/>
    <w:r w:rsidR="0011789B" w:rsidRPr="003D5B84">
      <w:t>. ,</w:t>
    </w:r>
    <w:proofErr w:type="gramEnd"/>
    <w:r w:rsidR="0011789B" w:rsidRPr="003D5B84">
      <w:t xml:space="preserve"> No. </w:t>
    </w:r>
    <w:proofErr w:type="gramStart"/>
    <w:r w:rsidR="0011789B" w:rsidRPr="003D5B84">
      <w:t xml:space="preserve">, </w:t>
    </w:r>
    <w:r w:rsidR="0011789B">
      <w:rPr>
        <w:lang w:val="id-ID"/>
      </w:rPr>
      <w:t xml:space="preserve">     </w:t>
    </w:r>
    <w:r w:rsidR="0011789B" w:rsidRPr="003D5B84">
      <w:t>:  xx</w:t>
    </w:r>
    <w:proofErr w:type="gramEnd"/>
    <w:r w:rsidR="0011789B">
      <w:t xml:space="preserve"> –</w:t>
    </w:r>
    <w:r w:rsidR="0011789B" w:rsidRPr="003D5B84">
      <w:t xml:space="preserve"> xx</w:t>
    </w:r>
    <w:r w:rsidR="0011789B">
      <w:rPr>
        <w:lang w:val="id-ID"/>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9B" w:rsidRPr="00C07BEF" w:rsidRDefault="0011789B"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9B" w:rsidRPr="00596A4C" w:rsidRDefault="0011789B" w:rsidP="00596A4C">
    <w:pPr>
      <w:pStyle w:val="Footer"/>
      <w:pBdr>
        <w:top w:val="single" w:sz="4" w:space="1" w:color="auto"/>
      </w:pBdr>
      <w:spacing w:before="240"/>
      <w:rPr>
        <w:i/>
        <w:szCs w:val="18"/>
      </w:rPr>
    </w:pPr>
    <w:r w:rsidRPr="00C854C1">
      <w:rPr>
        <w:b/>
        <w:i/>
        <w:szCs w:val="18"/>
      </w:rPr>
      <w:t>Journal homepage</w:t>
    </w:r>
    <w:r>
      <w:rPr>
        <w:i/>
        <w:szCs w:val="18"/>
      </w:rPr>
      <w:t xml:space="preserve">: </w:t>
    </w:r>
    <w:r w:rsidRPr="00596A4C">
      <w:rPr>
        <w:i/>
        <w:szCs w:val="18"/>
      </w:rPr>
      <w:t>http://ijere.iaescore.com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A4D" w:rsidRDefault="005C5A4D">
      <w:r>
        <w:separator/>
      </w:r>
    </w:p>
  </w:footnote>
  <w:footnote w:type="continuationSeparator" w:id="0">
    <w:p w:rsidR="005C5A4D" w:rsidRDefault="005C5A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9B" w:rsidRPr="003D5B84" w:rsidRDefault="005D1DC1" w:rsidP="008B04B3">
    <w:pPr>
      <w:pStyle w:val="Header"/>
      <w:framePr w:wrap="around" w:vAnchor="text" w:hAnchor="margin" w:xAlign="outside" w:y="1"/>
      <w:rPr>
        <w:rStyle w:val="PageNumber"/>
      </w:rPr>
    </w:pPr>
    <w:r w:rsidRPr="003D5B84">
      <w:rPr>
        <w:rStyle w:val="PageNumber"/>
      </w:rPr>
      <w:fldChar w:fldCharType="begin"/>
    </w:r>
    <w:r w:rsidR="0011789B" w:rsidRPr="003D5B84">
      <w:rPr>
        <w:rStyle w:val="PageNumber"/>
      </w:rPr>
      <w:instrText xml:space="preserve">PAGE  </w:instrText>
    </w:r>
    <w:r w:rsidRPr="003D5B84">
      <w:rPr>
        <w:rStyle w:val="PageNumber"/>
      </w:rPr>
      <w:fldChar w:fldCharType="separate"/>
    </w:r>
    <w:r w:rsidR="00F62823">
      <w:rPr>
        <w:rStyle w:val="PageNumber"/>
        <w:noProof/>
      </w:rPr>
      <w:t>106</w:t>
    </w:r>
    <w:r w:rsidRPr="003D5B84">
      <w:rPr>
        <w:rStyle w:val="PageNumber"/>
      </w:rPr>
      <w:fldChar w:fldCharType="end"/>
    </w:r>
  </w:p>
  <w:p w:rsidR="0011789B" w:rsidRPr="003D5B84" w:rsidRDefault="005D1DC1" w:rsidP="00C07BEF">
    <w:pPr>
      <w:pStyle w:val="Header"/>
      <w:tabs>
        <w:tab w:val="clear" w:pos="4320"/>
        <w:tab w:val="clear" w:pos="8640"/>
        <w:tab w:val="right" w:pos="851"/>
        <w:tab w:val="left" w:pos="3405"/>
        <w:tab w:val="right" w:pos="8789"/>
      </w:tabs>
      <w:spacing w:after="240"/>
    </w:pPr>
    <w:r w:rsidRPr="005D1DC1">
      <w:rPr>
        <w:noProof/>
      </w:rPr>
      <w:pict>
        <v:shapetype id="_x0000_t32" coordsize="21600,21600" o:spt="32" o:oned="t" path="m,l21600,21600e" filled="f">
          <v:path arrowok="t" fillok="f" o:connecttype="none"/>
          <o:lock v:ext="edit" shapetype="t"/>
        </v:shapetype>
        <v:shape id="AutoShape 7" o:spid="_x0000_s2051" type="#_x0000_t32" style="position:absolute;margin-left:1.85pt;margin-top:14.4pt;width:436.6pt;height:0;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w:r>
    <w:r w:rsidR="0011789B" w:rsidRPr="003D5B84">
      <w:t xml:space="preserve">     </w:t>
    </w:r>
    <w:r w:rsidR="0011789B" w:rsidRPr="003D5B84">
      <w:tab/>
    </w:r>
    <w:r w:rsidR="0011789B">
      <w:sym w:font="Wingdings" w:char="F072"/>
    </w:r>
    <w:r w:rsidR="0011789B" w:rsidRPr="003D5B84">
      <w:t xml:space="preserve"> </w:t>
    </w:r>
    <w:r w:rsidR="0011789B" w:rsidRPr="003D5B84">
      <w:tab/>
    </w:r>
    <w:r w:rsidR="0011789B" w:rsidRPr="003D5B84">
      <w:tab/>
      <w:t xml:space="preserve">       ISSN</w:t>
    </w:r>
    <w:r w:rsidR="0011789B">
      <w:t>:</w:t>
    </w:r>
    <w:r w:rsidR="0011789B" w:rsidRPr="003D5B84">
      <w:t xml:space="preserve"> </w:t>
    </w:r>
    <w:r w:rsidR="0011789B" w:rsidRPr="009C34A6">
      <w:t>2252-8822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9B" w:rsidRPr="003D5B84" w:rsidRDefault="005D1DC1" w:rsidP="00F173DD">
    <w:pPr>
      <w:pStyle w:val="Header"/>
      <w:framePr w:wrap="around" w:vAnchor="text" w:hAnchor="margin" w:xAlign="outside" w:y="1"/>
      <w:rPr>
        <w:rStyle w:val="PageNumber"/>
      </w:rPr>
    </w:pPr>
    <w:r w:rsidRPr="003D5B84">
      <w:rPr>
        <w:rStyle w:val="PageNumber"/>
      </w:rPr>
      <w:fldChar w:fldCharType="begin"/>
    </w:r>
    <w:r w:rsidR="0011789B" w:rsidRPr="003D5B84">
      <w:rPr>
        <w:rStyle w:val="PageNumber"/>
      </w:rPr>
      <w:instrText xml:space="preserve">PAGE  </w:instrText>
    </w:r>
    <w:r w:rsidRPr="003D5B84">
      <w:rPr>
        <w:rStyle w:val="PageNumber"/>
      </w:rPr>
      <w:fldChar w:fldCharType="separate"/>
    </w:r>
    <w:r w:rsidR="00F62823">
      <w:rPr>
        <w:rStyle w:val="PageNumber"/>
        <w:noProof/>
      </w:rPr>
      <w:t>107</w:t>
    </w:r>
    <w:r w:rsidRPr="003D5B84">
      <w:rPr>
        <w:rStyle w:val="PageNumber"/>
      </w:rPr>
      <w:fldChar w:fldCharType="end"/>
    </w:r>
  </w:p>
  <w:p w:rsidR="0011789B" w:rsidRPr="003D5B84" w:rsidRDefault="0011789B" w:rsidP="00C07BEF">
    <w:pPr>
      <w:pStyle w:val="Header"/>
      <w:pBdr>
        <w:bottom w:val="single" w:sz="4" w:space="1" w:color="auto"/>
      </w:pBdr>
      <w:tabs>
        <w:tab w:val="clear" w:pos="4320"/>
        <w:tab w:val="clear" w:pos="8640"/>
        <w:tab w:val="left" w:pos="0"/>
        <w:tab w:val="center" w:pos="4301"/>
        <w:tab w:val="left" w:pos="7938"/>
      </w:tabs>
    </w:pPr>
    <w:r w:rsidRPr="00A27BF0">
      <w:t>Int J Eval &amp; Res Educ</w:t>
    </w:r>
    <w:r w:rsidRPr="003D5B84">
      <w:t xml:space="preserve"> </w:t>
    </w:r>
    <w:r w:rsidRPr="003D5B84">
      <w:tab/>
      <w:t xml:space="preserve">ISSN: </w:t>
    </w:r>
    <w:r w:rsidRPr="009C34A6">
      <w:t>2252-8822</w:t>
    </w:r>
    <w:r w:rsidRPr="003D5B84">
      <w:tab/>
    </w:r>
    <w:r>
      <w:sym w:font="Wingdings" w:char="F072"/>
    </w:r>
  </w:p>
  <w:p w:rsidR="0011789B" w:rsidRPr="003D5B84" w:rsidRDefault="0011789B"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9B" w:rsidRPr="003D5B84" w:rsidRDefault="0011789B" w:rsidP="008B04B3">
    <w:pPr>
      <w:pStyle w:val="Header"/>
      <w:tabs>
        <w:tab w:val="clear" w:pos="4320"/>
        <w:tab w:val="clear" w:pos="8640"/>
      </w:tabs>
      <w:ind w:right="45"/>
      <w:rPr>
        <w:b/>
      </w:rPr>
    </w:pPr>
    <w:r w:rsidRPr="00D05D89">
      <w:rPr>
        <w:b/>
      </w:rPr>
      <w:t>International Journal of Evaluation and Research in Education (IJERE)</w:t>
    </w:r>
  </w:p>
  <w:p w:rsidR="0011789B" w:rsidRPr="003D5B84" w:rsidRDefault="0011789B" w:rsidP="008B04B3">
    <w:pPr>
      <w:pStyle w:val="Header"/>
      <w:tabs>
        <w:tab w:val="clear" w:pos="4320"/>
        <w:tab w:val="clear" w:pos="8640"/>
      </w:tabs>
      <w:ind w:right="45"/>
    </w:pPr>
    <w:r w:rsidRPr="003D5B84">
      <w:t>Vol</w:t>
    </w:r>
    <w:proofErr w:type="gramStart"/>
    <w:r w:rsidRPr="003D5B84">
      <w:t>.</w:t>
    </w:r>
    <w:r>
      <w:t xml:space="preserve"> </w:t>
    </w:r>
    <w:r w:rsidRPr="003D5B84">
      <w:t>,</w:t>
    </w:r>
    <w:proofErr w:type="gramEnd"/>
    <w:r w:rsidRPr="003D5B84">
      <w:t xml:space="preserve"> No.</w:t>
    </w:r>
    <w:r>
      <w:t xml:space="preserve"> </w:t>
    </w:r>
    <w:proofErr w:type="gramStart"/>
    <w:r w:rsidRPr="003D5B84">
      <w:t xml:space="preserve">, </w:t>
    </w:r>
    <w:r>
      <w:rPr>
        <w:lang w:val="id-ID"/>
      </w:rPr>
      <w:t xml:space="preserve">  </w:t>
    </w:r>
    <w:r w:rsidRPr="003D5B84">
      <w:t>,</w:t>
    </w:r>
    <w:proofErr w:type="gramEnd"/>
    <w:r w:rsidRPr="003D5B84">
      <w:t xml:space="preserve"> pp. </w:t>
    </w:r>
    <w:proofErr w:type="spellStart"/>
    <w:r w:rsidRPr="003D5B84">
      <w:t>xx~xx</w:t>
    </w:r>
    <w:proofErr w:type="spellEnd"/>
  </w:p>
  <w:p w:rsidR="0011789B" w:rsidRPr="003D5B84" w:rsidRDefault="0011789B" w:rsidP="00957C11">
    <w:pPr>
      <w:pStyle w:val="Header"/>
      <w:tabs>
        <w:tab w:val="clear" w:pos="4320"/>
        <w:tab w:val="clear" w:pos="8640"/>
        <w:tab w:val="left" w:pos="7938"/>
        <w:tab w:val="right" w:pos="8789"/>
      </w:tabs>
      <w:rPr>
        <w:rStyle w:val="PageNumber"/>
      </w:rPr>
    </w:pPr>
    <w:r w:rsidRPr="009C34A6">
      <w:t>ISSN: 2252-8822</w:t>
    </w:r>
    <w:r>
      <w:t xml:space="preserve">, DOI: </w:t>
    </w:r>
    <w:r w:rsidRPr="00847569">
      <w:t>/</w:t>
    </w:r>
    <w:r>
      <w:t>ijere</w:t>
    </w:r>
    <w:r w:rsidRPr="00847569">
      <w:t>.</w:t>
    </w:r>
    <w:r>
      <w:t>v9</w:t>
    </w:r>
    <w:r w:rsidRPr="00847569">
      <w:t>i</w:t>
    </w:r>
    <w:r>
      <w:t>1</w:t>
    </w:r>
    <w:r w:rsidRPr="00847569">
      <w:t>.</w:t>
    </w:r>
    <w:r>
      <w:t>xxxx</w:t>
    </w:r>
    <w:r w:rsidRPr="003D5B84">
      <w:tab/>
    </w:r>
    <w:r>
      <w:sym w:font="Wingdings" w:char="F072"/>
    </w:r>
    <w:r w:rsidRPr="003D5B84">
      <w:t xml:space="preserve">    </w:t>
    </w:r>
    <w:r w:rsidRPr="003D5B84">
      <w:tab/>
    </w:r>
    <w:r w:rsidR="005D1DC1" w:rsidRPr="003D5B84">
      <w:rPr>
        <w:rStyle w:val="PageNumber"/>
      </w:rPr>
      <w:fldChar w:fldCharType="begin"/>
    </w:r>
    <w:r w:rsidRPr="003D5B84">
      <w:rPr>
        <w:rStyle w:val="PageNumber"/>
      </w:rPr>
      <w:instrText xml:space="preserve"> PAGE </w:instrText>
    </w:r>
    <w:r w:rsidR="005D1DC1" w:rsidRPr="003D5B84">
      <w:rPr>
        <w:rStyle w:val="PageNumber"/>
      </w:rPr>
      <w:fldChar w:fldCharType="separate"/>
    </w:r>
    <w:r w:rsidR="00F62823">
      <w:rPr>
        <w:rStyle w:val="PageNumber"/>
        <w:noProof/>
      </w:rPr>
      <w:t>101</w:t>
    </w:r>
    <w:r w:rsidR="005D1DC1" w:rsidRPr="003D5B84">
      <w:rPr>
        <w:rStyle w:val="PageNumber"/>
      </w:rPr>
      <w:fldChar w:fldCharType="end"/>
    </w:r>
  </w:p>
  <w:p w:rsidR="0011789B" w:rsidRPr="003D5B84" w:rsidRDefault="005D1DC1" w:rsidP="008B04B3">
    <w:pPr>
      <w:pStyle w:val="Header"/>
      <w:tabs>
        <w:tab w:val="clear" w:pos="4320"/>
        <w:tab w:val="clear" w:pos="8640"/>
      </w:tabs>
      <w:ind w:right="45"/>
      <w:jc w:val="right"/>
      <w:rPr>
        <w:rStyle w:val="PageNumber"/>
      </w:rPr>
    </w:pPr>
    <w:r w:rsidRPr="005D1DC1">
      <w:rPr>
        <w:noProof/>
      </w:rPr>
      <w:pict>
        <v:shapetype id="_x0000_t32" coordsize="21600,21600" o:spt="32" o:oned="t" path="m,l21600,21600e" filled="f">
          <v:path arrowok="t" fillok="f" o:connecttype="none"/>
          <o:lock v:ext="edit" shapetype="t"/>
        </v:shapetype>
        <v:shape id="AutoShape 6" o:spid="_x0000_s2049" type="#_x0000_t32" style="position:absolute;left:0;text-align:left;margin-left:.35pt;margin-top:3.15pt;width:441.1pt;height:0;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w:r>
    <w:r w:rsidR="0011789B"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5214D27"/>
    <w:multiLevelType w:val="hybridMultilevel"/>
    <w:tmpl w:val="3AF07EC0"/>
    <w:lvl w:ilvl="0" w:tplc="EE6E881C">
      <w:start w:val="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815A2F"/>
    <w:multiLevelType w:val="hybridMultilevel"/>
    <w:tmpl w:val="8FDC909A"/>
    <w:lvl w:ilvl="0" w:tplc="69E8697E">
      <w:start w:val="1"/>
      <w:numFmt w:val="bullet"/>
      <w:lvlText w:val="-"/>
      <w:lvlJc w:val="left"/>
      <w:pPr>
        <w:ind w:left="720" w:hanging="360"/>
      </w:pPr>
      <w:rPr>
        <w:rFonts w:ascii="Tahoma" w:eastAsiaTheme="minorHAnsi" w:hAnsi="Tahoma"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10"/>
  </w:num>
  <w:num w:numId="3">
    <w:abstractNumId w:val="18"/>
  </w:num>
  <w:num w:numId="4">
    <w:abstractNumId w:val="8"/>
  </w:num>
  <w:num w:numId="5">
    <w:abstractNumId w:val="12"/>
  </w:num>
  <w:num w:numId="6">
    <w:abstractNumId w:val="15"/>
  </w:num>
  <w:num w:numId="7">
    <w:abstractNumId w:val="13"/>
  </w:num>
  <w:num w:numId="8">
    <w:abstractNumId w:val="11"/>
  </w:num>
  <w:num w:numId="9">
    <w:abstractNumId w:val="6"/>
  </w:num>
  <w:num w:numId="10">
    <w:abstractNumId w:val="1"/>
  </w:num>
  <w:num w:numId="11">
    <w:abstractNumId w:val="0"/>
  </w:num>
  <w:num w:numId="12">
    <w:abstractNumId w:val="3"/>
  </w:num>
  <w:num w:numId="13">
    <w:abstractNumId w:val="2"/>
  </w:num>
  <w:num w:numId="14">
    <w:abstractNumId w:val="4"/>
  </w:num>
  <w:num w:numId="15">
    <w:abstractNumId w:val="17"/>
  </w:num>
  <w:num w:numId="16">
    <w:abstractNumId w:val="5"/>
  </w:num>
  <w:num w:numId="17">
    <w:abstractNumId w:val="16"/>
  </w:num>
  <w:num w:numId="18">
    <w:abstractNumId w:val="7"/>
  </w:num>
  <w:num w:numId="19">
    <w:abstractNumId w:val="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20"/>
  <w:hyphenationZone w:val="425"/>
  <w:evenAndOddHeaders/>
  <w:noPunctuationKerning/>
  <w:characterSpacingControl w:val="doNotCompress"/>
  <w:hdrShapeDefaults>
    <o:shapedefaults v:ext="edit" spidmax="12290"/>
    <o:shapelayout v:ext="edit">
      <o:idmap v:ext="edit" data="2"/>
      <o:rules v:ext="edit">
        <o:r id="V:Rule3" type="connector" idref="#AutoShape 7"/>
        <o:r id="V:Rule4" type="connector" idref="#AutoShape 6"/>
      </o:rules>
    </o:shapelayout>
  </w:hdrShapeDefaults>
  <w:footnotePr>
    <w:footnote w:id="-1"/>
    <w:footnote w:id="0"/>
  </w:footnotePr>
  <w:endnotePr>
    <w:endnote w:id="-1"/>
    <w:endnote w:id="0"/>
  </w:endnotePr>
  <w:compat/>
  <w:rsids>
    <w:rsidRoot w:val="007D0AC6"/>
    <w:rsid w:val="000013CF"/>
    <w:rsid w:val="00002882"/>
    <w:rsid w:val="0000385F"/>
    <w:rsid w:val="00005EFC"/>
    <w:rsid w:val="00007744"/>
    <w:rsid w:val="000106D0"/>
    <w:rsid w:val="00012CEF"/>
    <w:rsid w:val="00014633"/>
    <w:rsid w:val="0001464A"/>
    <w:rsid w:val="00015F2A"/>
    <w:rsid w:val="00017858"/>
    <w:rsid w:val="00027142"/>
    <w:rsid w:val="000279BE"/>
    <w:rsid w:val="00034C84"/>
    <w:rsid w:val="00037566"/>
    <w:rsid w:val="000416A3"/>
    <w:rsid w:val="000437AE"/>
    <w:rsid w:val="000442C6"/>
    <w:rsid w:val="00045285"/>
    <w:rsid w:val="000474E3"/>
    <w:rsid w:val="00047710"/>
    <w:rsid w:val="0004799E"/>
    <w:rsid w:val="00050148"/>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1A6"/>
    <w:rsid w:val="000877AC"/>
    <w:rsid w:val="00087876"/>
    <w:rsid w:val="00087AF7"/>
    <w:rsid w:val="00090B78"/>
    <w:rsid w:val="00091730"/>
    <w:rsid w:val="00093380"/>
    <w:rsid w:val="000938F8"/>
    <w:rsid w:val="00094EB8"/>
    <w:rsid w:val="00095C3E"/>
    <w:rsid w:val="00096883"/>
    <w:rsid w:val="000973CC"/>
    <w:rsid w:val="00097958"/>
    <w:rsid w:val="00097E2D"/>
    <w:rsid w:val="000A15DA"/>
    <w:rsid w:val="000A592D"/>
    <w:rsid w:val="000A643C"/>
    <w:rsid w:val="000A7ACA"/>
    <w:rsid w:val="000A7E30"/>
    <w:rsid w:val="000B0641"/>
    <w:rsid w:val="000B1AEE"/>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2AB3"/>
    <w:rsid w:val="000E337A"/>
    <w:rsid w:val="000E46C5"/>
    <w:rsid w:val="000E4FD6"/>
    <w:rsid w:val="000E708C"/>
    <w:rsid w:val="000F279B"/>
    <w:rsid w:val="000F29E1"/>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89B"/>
    <w:rsid w:val="00117C85"/>
    <w:rsid w:val="00121C37"/>
    <w:rsid w:val="00122833"/>
    <w:rsid w:val="0012593C"/>
    <w:rsid w:val="00125C41"/>
    <w:rsid w:val="00126B1A"/>
    <w:rsid w:val="0013179E"/>
    <w:rsid w:val="00131A6C"/>
    <w:rsid w:val="00131E4C"/>
    <w:rsid w:val="00133B59"/>
    <w:rsid w:val="0013445E"/>
    <w:rsid w:val="00136716"/>
    <w:rsid w:val="00137465"/>
    <w:rsid w:val="00137E25"/>
    <w:rsid w:val="00137F36"/>
    <w:rsid w:val="001434C3"/>
    <w:rsid w:val="001441CB"/>
    <w:rsid w:val="00145453"/>
    <w:rsid w:val="0014611F"/>
    <w:rsid w:val="00146861"/>
    <w:rsid w:val="001506BB"/>
    <w:rsid w:val="00150F19"/>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8F5"/>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410"/>
    <w:rsid w:val="001E1922"/>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0FD6"/>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51A8"/>
    <w:rsid w:val="00235892"/>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578"/>
    <w:rsid w:val="00271AB9"/>
    <w:rsid w:val="0027245E"/>
    <w:rsid w:val="002743A4"/>
    <w:rsid w:val="00274BCC"/>
    <w:rsid w:val="00275406"/>
    <w:rsid w:val="002769E7"/>
    <w:rsid w:val="00281882"/>
    <w:rsid w:val="00281D99"/>
    <w:rsid w:val="002821B9"/>
    <w:rsid w:val="0028450D"/>
    <w:rsid w:val="00291EBF"/>
    <w:rsid w:val="00293963"/>
    <w:rsid w:val="00296D8E"/>
    <w:rsid w:val="002A0772"/>
    <w:rsid w:val="002B0601"/>
    <w:rsid w:val="002B10C7"/>
    <w:rsid w:val="002B1682"/>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3065"/>
    <w:rsid w:val="00305125"/>
    <w:rsid w:val="00306442"/>
    <w:rsid w:val="003069FB"/>
    <w:rsid w:val="00312C0C"/>
    <w:rsid w:val="00313AA2"/>
    <w:rsid w:val="003200C9"/>
    <w:rsid w:val="003209C7"/>
    <w:rsid w:val="00320B93"/>
    <w:rsid w:val="0032306D"/>
    <w:rsid w:val="003240FD"/>
    <w:rsid w:val="00326170"/>
    <w:rsid w:val="003263E9"/>
    <w:rsid w:val="00326446"/>
    <w:rsid w:val="00326D35"/>
    <w:rsid w:val="00331183"/>
    <w:rsid w:val="00332063"/>
    <w:rsid w:val="00333AB9"/>
    <w:rsid w:val="00333C06"/>
    <w:rsid w:val="0033459B"/>
    <w:rsid w:val="00334D80"/>
    <w:rsid w:val="00335BE8"/>
    <w:rsid w:val="00336C05"/>
    <w:rsid w:val="00337C87"/>
    <w:rsid w:val="0034265F"/>
    <w:rsid w:val="00343A49"/>
    <w:rsid w:val="0034452C"/>
    <w:rsid w:val="00346441"/>
    <w:rsid w:val="003475EC"/>
    <w:rsid w:val="0035076B"/>
    <w:rsid w:val="00352BEB"/>
    <w:rsid w:val="00353885"/>
    <w:rsid w:val="00361EB1"/>
    <w:rsid w:val="003629D1"/>
    <w:rsid w:val="003637CE"/>
    <w:rsid w:val="003644BC"/>
    <w:rsid w:val="003715EC"/>
    <w:rsid w:val="00373753"/>
    <w:rsid w:val="003751C8"/>
    <w:rsid w:val="00376867"/>
    <w:rsid w:val="00376A96"/>
    <w:rsid w:val="003772AC"/>
    <w:rsid w:val="003775CE"/>
    <w:rsid w:val="00381E56"/>
    <w:rsid w:val="003826FF"/>
    <w:rsid w:val="00384307"/>
    <w:rsid w:val="00391FE5"/>
    <w:rsid w:val="00393D9D"/>
    <w:rsid w:val="00393E61"/>
    <w:rsid w:val="00396D02"/>
    <w:rsid w:val="00397054"/>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E4DF5"/>
    <w:rsid w:val="003F0964"/>
    <w:rsid w:val="003F0E86"/>
    <w:rsid w:val="003F18A1"/>
    <w:rsid w:val="003F1D93"/>
    <w:rsid w:val="003F2EB6"/>
    <w:rsid w:val="003F4897"/>
    <w:rsid w:val="003F6587"/>
    <w:rsid w:val="00402C7D"/>
    <w:rsid w:val="00403A74"/>
    <w:rsid w:val="00406310"/>
    <w:rsid w:val="00407351"/>
    <w:rsid w:val="00407C2D"/>
    <w:rsid w:val="004106DF"/>
    <w:rsid w:val="00411A71"/>
    <w:rsid w:val="00411C0C"/>
    <w:rsid w:val="0041364A"/>
    <w:rsid w:val="0041399A"/>
    <w:rsid w:val="00414535"/>
    <w:rsid w:val="00414EA0"/>
    <w:rsid w:val="00416245"/>
    <w:rsid w:val="00420D64"/>
    <w:rsid w:val="00424E85"/>
    <w:rsid w:val="00425BE9"/>
    <w:rsid w:val="00427072"/>
    <w:rsid w:val="00427FEE"/>
    <w:rsid w:val="004305E7"/>
    <w:rsid w:val="0043585C"/>
    <w:rsid w:val="00435B87"/>
    <w:rsid w:val="00441F35"/>
    <w:rsid w:val="00443205"/>
    <w:rsid w:val="004439D2"/>
    <w:rsid w:val="00443CB0"/>
    <w:rsid w:val="00445103"/>
    <w:rsid w:val="004503E9"/>
    <w:rsid w:val="00453463"/>
    <w:rsid w:val="004550E4"/>
    <w:rsid w:val="00460898"/>
    <w:rsid w:val="004637E8"/>
    <w:rsid w:val="004640B4"/>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B2E"/>
    <w:rsid w:val="004A3F3D"/>
    <w:rsid w:val="004A4FDB"/>
    <w:rsid w:val="004A5FC0"/>
    <w:rsid w:val="004A7C83"/>
    <w:rsid w:val="004B1FFE"/>
    <w:rsid w:val="004B2F8C"/>
    <w:rsid w:val="004B4EDE"/>
    <w:rsid w:val="004B589F"/>
    <w:rsid w:val="004B661B"/>
    <w:rsid w:val="004B76DC"/>
    <w:rsid w:val="004C08DF"/>
    <w:rsid w:val="004C0B2C"/>
    <w:rsid w:val="004C1E2F"/>
    <w:rsid w:val="004C3BEB"/>
    <w:rsid w:val="004C51B6"/>
    <w:rsid w:val="004C59ED"/>
    <w:rsid w:val="004C65D5"/>
    <w:rsid w:val="004D1340"/>
    <w:rsid w:val="004D7295"/>
    <w:rsid w:val="004E140A"/>
    <w:rsid w:val="004E154B"/>
    <w:rsid w:val="004E1914"/>
    <w:rsid w:val="004E3613"/>
    <w:rsid w:val="004E3AFD"/>
    <w:rsid w:val="004E3CAD"/>
    <w:rsid w:val="004E6C69"/>
    <w:rsid w:val="004E7D77"/>
    <w:rsid w:val="004F101E"/>
    <w:rsid w:val="004F1CAF"/>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3097"/>
    <w:rsid w:val="005449D2"/>
    <w:rsid w:val="00545E9C"/>
    <w:rsid w:val="00547658"/>
    <w:rsid w:val="0054768C"/>
    <w:rsid w:val="00552E62"/>
    <w:rsid w:val="0055343D"/>
    <w:rsid w:val="00553E34"/>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56F7"/>
    <w:rsid w:val="00595CB2"/>
    <w:rsid w:val="00596A4C"/>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78"/>
    <w:rsid w:val="005C11D6"/>
    <w:rsid w:val="005C12EA"/>
    <w:rsid w:val="005C1759"/>
    <w:rsid w:val="005C234E"/>
    <w:rsid w:val="005C5A4D"/>
    <w:rsid w:val="005D02EE"/>
    <w:rsid w:val="005D0C1B"/>
    <w:rsid w:val="005D1DC1"/>
    <w:rsid w:val="005D210E"/>
    <w:rsid w:val="005D3D27"/>
    <w:rsid w:val="005D464B"/>
    <w:rsid w:val="005D7D3A"/>
    <w:rsid w:val="005D7EB1"/>
    <w:rsid w:val="005E5975"/>
    <w:rsid w:val="005E6212"/>
    <w:rsid w:val="005E6EF7"/>
    <w:rsid w:val="005E736A"/>
    <w:rsid w:val="005E75FC"/>
    <w:rsid w:val="005F042D"/>
    <w:rsid w:val="005F3D1C"/>
    <w:rsid w:val="005F534C"/>
    <w:rsid w:val="005F75F8"/>
    <w:rsid w:val="006044C7"/>
    <w:rsid w:val="00604A5F"/>
    <w:rsid w:val="00610525"/>
    <w:rsid w:val="006123B6"/>
    <w:rsid w:val="00613977"/>
    <w:rsid w:val="0061627D"/>
    <w:rsid w:val="006179C6"/>
    <w:rsid w:val="006206C7"/>
    <w:rsid w:val="00622EC4"/>
    <w:rsid w:val="0062488B"/>
    <w:rsid w:val="006327F1"/>
    <w:rsid w:val="00636167"/>
    <w:rsid w:val="00644417"/>
    <w:rsid w:val="00647075"/>
    <w:rsid w:val="00652EBE"/>
    <w:rsid w:val="006549EF"/>
    <w:rsid w:val="00655972"/>
    <w:rsid w:val="00655C14"/>
    <w:rsid w:val="00656420"/>
    <w:rsid w:val="00662070"/>
    <w:rsid w:val="0066237A"/>
    <w:rsid w:val="006628A9"/>
    <w:rsid w:val="00665A9F"/>
    <w:rsid w:val="00665B37"/>
    <w:rsid w:val="00665DA0"/>
    <w:rsid w:val="006719D8"/>
    <w:rsid w:val="006722DB"/>
    <w:rsid w:val="0067364F"/>
    <w:rsid w:val="00675D81"/>
    <w:rsid w:val="00676455"/>
    <w:rsid w:val="00676EB9"/>
    <w:rsid w:val="00677962"/>
    <w:rsid w:val="00682B00"/>
    <w:rsid w:val="00685AA5"/>
    <w:rsid w:val="00685FB4"/>
    <w:rsid w:val="006863DA"/>
    <w:rsid w:val="00687CA7"/>
    <w:rsid w:val="00687D3A"/>
    <w:rsid w:val="006925E2"/>
    <w:rsid w:val="00693D25"/>
    <w:rsid w:val="006A0231"/>
    <w:rsid w:val="006A090C"/>
    <w:rsid w:val="006A1384"/>
    <w:rsid w:val="006A34DA"/>
    <w:rsid w:val="006A6246"/>
    <w:rsid w:val="006A6AEE"/>
    <w:rsid w:val="006B027E"/>
    <w:rsid w:val="006B0965"/>
    <w:rsid w:val="006B6754"/>
    <w:rsid w:val="006B71FD"/>
    <w:rsid w:val="006B78AF"/>
    <w:rsid w:val="006C0661"/>
    <w:rsid w:val="006C0E3B"/>
    <w:rsid w:val="006C18AF"/>
    <w:rsid w:val="006C1D12"/>
    <w:rsid w:val="006C1FDE"/>
    <w:rsid w:val="006C5EC9"/>
    <w:rsid w:val="006D29E6"/>
    <w:rsid w:val="006D449D"/>
    <w:rsid w:val="006D5708"/>
    <w:rsid w:val="006D5851"/>
    <w:rsid w:val="006D5DAA"/>
    <w:rsid w:val="006D60D9"/>
    <w:rsid w:val="006D6178"/>
    <w:rsid w:val="006E361D"/>
    <w:rsid w:val="006E3810"/>
    <w:rsid w:val="006E44B1"/>
    <w:rsid w:val="006E492E"/>
    <w:rsid w:val="006E4C9D"/>
    <w:rsid w:val="006E5DCF"/>
    <w:rsid w:val="006E669C"/>
    <w:rsid w:val="006E708A"/>
    <w:rsid w:val="006E786F"/>
    <w:rsid w:val="006F01C3"/>
    <w:rsid w:val="006F22C1"/>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24234"/>
    <w:rsid w:val="00724A60"/>
    <w:rsid w:val="00727476"/>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83937"/>
    <w:rsid w:val="00784C44"/>
    <w:rsid w:val="007912CE"/>
    <w:rsid w:val="0079451D"/>
    <w:rsid w:val="00795966"/>
    <w:rsid w:val="007A04C8"/>
    <w:rsid w:val="007A3102"/>
    <w:rsid w:val="007A3B30"/>
    <w:rsid w:val="007A3FC0"/>
    <w:rsid w:val="007A49BA"/>
    <w:rsid w:val="007A609F"/>
    <w:rsid w:val="007A7484"/>
    <w:rsid w:val="007B1C2B"/>
    <w:rsid w:val="007B39FE"/>
    <w:rsid w:val="007B3EF9"/>
    <w:rsid w:val="007B5455"/>
    <w:rsid w:val="007B57A1"/>
    <w:rsid w:val="007B735D"/>
    <w:rsid w:val="007B7535"/>
    <w:rsid w:val="007C0D3D"/>
    <w:rsid w:val="007C1AF7"/>
    <w:rsid w:val="007C2A08"/>
    <w:rsid w:val="007C47F1"/>
    <w:rsid w:val="007C60D8"/>
    <w:rsid w:val="007D0AC6"/>
    <w:rsid w:val="007D2077"/>
    <w:rsid w:val="007D4DC3"/>
    <w:rsid w:val="007D7A78"/>
    <w:rsid w:val="007E5812"/>
    <w:rsid w:val="007E68A5"/>
    <w:rsid w:val="007F1EC7"/>
    <w:rsid w:val="007F286F"/>
    <w:rsid w:val="007F2C82"/>
    <w:rsid w:val="007F36F4"/>
    <w:rsid w:val="007F3EAF"/>
    <w:rsid w:val="007F40B0"/>
    <w:rsid w:val="007F5F38"/>
    <w:rsid w:val="007F665B"/>
    <w:rsid w:val="008024F6"/>
    <w:rsid w:val="008042C8"/>
    <w:rsid w:val="00805CFD"/>
    <w:rsid w:val="00807F15"/>
    <w:rsid w:val="0081359D"/>
    <w:rsid w:val="008136A0"/>
    <w:rsid w:val="00813CDD"/>
    <w:rsid w:val="00814164"/>
    <w:rsid w:val="00814AD7"/>
    <w:rsid w:val="00815A2E"/>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9F3"/>
    <w:rsid w:val="00837EA3"/>
    <w:rsid w:val="00840495"/>
    <w:rsid w:val="008439A0"/>
    <w:rsid w:val="00843BE9"/>
    <w:rsid w:val="008440A6"/>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76F"/>
    <w:rsid w:val="0088233C"/>
    <w:rsid w:val="0088280A"/>
    <w:rsid w:val="00883EB7"/>
    <w:rsid w:val="008922FE"/>
    <w:rsid w:val="0089232C"/>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3FC"/>
    <w:rsid w:val="008B3B85"/>
    <w:rsid w:val="008B42E3"/>
    <w:rsid w:val="008B4E8C"/>
    <w:rsid w:val="008B60B8"/>
    <w:rsid w:val="008C12BE"/>
    <w:rsid w:val="008C1B93"/>
    <w:rsid w:val="008C22C7"/>
    <w:rsid w:val="008C38EB"/>
    <w:rsid w:val="008C414B"/>
    <w:rsid w:val="008C54EA"/>
    <w:rsid w:val="008C6701"/>
    <w:rsid w:val="008C671C"/>
    <w:rsid w:val="008D2282"/>
    <w:rsid w:val="008D28A9"/>
    <w:rsid w:val="008D3BDF"/>
    <w:rsid w:val="008D5C05"/>
    <w:rsid w:val="008D7EA2"/>
    <w:rsid w:val="008E0F80"/>
    <w:rsid w:val="008E1CA4"/>
    <w:rsid w:val="008E3FAA"/>
    <w:rsid w:val="008E737C"/>
    <w:rsid w:val="008F04A3"/>
    <w:rsid w:val="008F05B8"/>
    <w:rsid w:val="008F0C9D"/>
    <w:rsid w:val="008F0D5A"/>
    <w:rsid w:val="008F1C12"/>
    <w:rsid w:val="008F565D"/>
    <w:rsid w:val="008F5A4B"/>
    <w:rsid w:val="008F5C0F"/>
    <w:rsid w:val="008F5EF9"/>
    <w:rsid w:val="008F5F6F"/>
    <w:rsid w:val="00900EC1"/>
    <w:rsid w:val="00901032"/>
    <w:rsid w:val="00901214"/>
    <w:rsid w:val="00904D6D"/>
    <w:rsid w:val="00904EC8"/>
    <w:rsid w:val="00906951"/>
    <w:rsid w:val="00907F4A"/>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90B"/>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7C10"/>
    <w:rsid w:val="009A19B2"/>
    <w:rsid w:val="009B3EC0"/>
    <w:rsid w:val="009B5FE8"/>
    <w:rsid w:val="009B62B1"/>
    <w:rsid w:val="009B76C2"/>
    <w:rsid w:val="009C080D"/>
    <w:rsid w:val="009C34A6"/>
    <w:rsid w:val="009C5293"/>
    <w:rsid w:val="009D41DF"/>
    <w:rsid w:val="009D709E"/>
    <w:rsid w:val="009E0249"/>
    <w:rsid w:val="009E055A"/>
    <w:rsid w:val="009E0F0F"/>
    <w:rsid w:val="009E36AC"/>
    <w:rsid w:val="009E4FB4"/>
    <w:rsid w:val="009E5694"/>
    <w:rsid w:val="009E585B"/>
    <w:rsid w:val="009E7D5A"/>
    <w:rsid w:val="009F040E"/>
    <w:rsid w:val="009F4170"/>
    <w:rsid w:val="00A01765"/>
    <w:rsid w:val="00A02DD3"/>
    <w:rsid w:val="00A04D6C"/>
    <w:rsid w:val="00A05622"/>
    <w:rsid w:val="00A100B6"/>
    <w:rsid w:val="00A1136A"/>
    <w:rsid w:val="00A16250"/>
    <w:rsid w:val="00A17296"/>
    <w:rsid w:val="00A17D28"/>
    <w:rsid w:val="00A21621"/>
    <w:rsid w:val="00A22457"/>
    <w:rsid w:val="00A22900"/>
    <w:rsid w:val="00A27BF0"/>
    <w:rsid w:val="00A31E71"/>
    <w:rsid w:val="00A3340E"/>
    <w:rsid w:val="00A351ED"/>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2E5E"/>
    <w:rsid w:val="00A662A3"/>
    <w:rsid w:val="00A6661A"/>
    <w:rsid w:val="00A6697F"/>
    <w:rsid w:val="00A71231"/>
    <w:rsid w:val="00A71C8A"/>
    <w:rsid w:val="00A71ED6"/>
    <w:rsid w:val="00A760E0"/>
    <w:rsid w:val="00A77E76"/>
    <w:rsid w:val="00A80090"/>
    <w:rsid w:val="00A82646"/>
    <w:rsid w:val="00A8578F"/>
    <w:rsid w:val="00A85A64"/>
    <w:rsid w:val="00A92DBA"/>
    <w:rsid w:val="00A93118"/>
    <w:rsid w:val="00AA3EC5"/>
    <w:rsid w:val="00AA48F5"/>
    <w:rsid w:val="00AA4B39"/>
    <w:rsid w:val="00AA512B"/>
    <w:rsid w:val="00AA608B"/>
    <w:rsid w:val="00AA71AC"/>
    <w:rsid w:val="00AA77C0"/>
    <w:rsid w:val="00AB1CD7"/>
    <w:rsid w:val="00AB1F5C"/>
    <w:rsid w:val="00AB4311"/>
    <w:rsid w:val="00AB49DA"/>
    <w:rsid w:val="00AB59A7"/>
    <w:rsid w:val="00AB68F7"/>
    <w:rsid w:val="00AC06A7"/>
    <w:rsid w:val="00AC077B"/>
    <w:rsid w:val="00AC0C82"/>
    <w:rsid w:val="00AC1F08"/>
    <w:rsid w:val="00AC60ED"/>
    <w:rsid w:val="00AD2373"/>
    <w:rsid w:val="00AD3E29"/>
    <w:rsid w:val="00AD42A1"/>
    <w:rsid w:val="00AD4DF3"/>
    <w:rsid w:val="00AD564C"/>
    <w:rsid w:val="00AD7639"/>
    <w:rsid w:val="00AE3182"/>
    <w:rsid w:val="00AE43A3"/>
    <w:rsid w:val="00AF095A"/>
    <w:rsid w:val="00AF1119"/>
    <w:rsid w:val="00AF59C3"/>
    <w:rsid w:val="00AF7F59"/>
    <w:rsid w:val="00B011BB"/>
    <w:rsid w:val="00B012F2"/>
    <w:rsid w:val="00B0163B"/>
    <w:rsid w:val="00B03CF3"/>
    <w:rsid w:val="00B04312"/>
    <w:rsid w:val="00B04BFC"/>
    <w:rsid w:val="00B0539A"/>
    <w:rsid w:val="00B06669"/>
    <w:rsid w:val="00B06F09"/>
    <w:rsid w:val="00B07DF0"/>
    <w:rsid w:val="00B13F9E"/>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449"/>
    <w:rsid w:val="00B27C45"/>
    <w:rsid w:val="00B313EB"/>
    <w:rsid w:val="00B3198A"/>
    <w:rsid w:val="00B34812"/>
    <w:rsid w:val="00B357AE"/>
    <w:rsid w:val="00B37E57"/>
    <w:rsid w:val="00B42FA5"/>
    <w:rsid w:val="00B46C52"/>
    <w:rsid w:val="00B514D3"/>
    <w:rsid w:val="00B51BC7"/>
    <w:rsid w:val="00B52134"/>
    <w:rsid w:val="00B56063"/>
    <w:rsid w:val="00B570B0"/>
    <w:rsid w:val="00B57714"/>
    <w:rsid w:val="00B61620"/>
    <w:rsid w:val="00B64061"/>
    <w:rsid w:val="00B65BB6"/>
    <w:rsid w:val="00B7048C"/>
    <w:rsid w:val="00B71D8A"/>
    <w:rsid w:val="00B72AD4"/>
    <w:rsid w:val="00B73F7D"/>
    <w:rsid w:val="00B743B9"/>
    <w:rsid w:val="00B768D7"/>
    <w:rsid w:val="00B778A3"/>
    <w:rsid w:val="00B809F3"/>
    <w:rsid w:val="00B85932"/>
    <w:rsid w:val="00B87588"/>
    <w:rsid w:val="00B92474"/>
    <w:rsid w:val="00BA2419"/>
    <w:rsid w:val="00BB01B7"/>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CC5"/>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1632"/>
    <w:rsid w:val="00C02535"/>
    <w:rsid w:val="00C0352A"/>
    <w:rsid w:val="00C0425B"/>
    <w:rsid w:val="00C05811"/>
    <w:rsid w:val="00C0712B"/>
    <w:rsid w:val="00C07BEF"/>
    <w:rsid w:val="00C1015B"/>
    <w:rsid w:val="00C103A1"/>
    <w:rsid w:val="00C10A10"/>
    <w:rsid w:val="00C10D6A"/>
    <w:rsid w:val="00C10EC0"/>
    <w:rsid w:val="00C13B9C"/>
    <w:rsid w:val="00C14063"/>
    <w:rsid w:val="00C147F4"/>
    <w:rsid w:val="00C15102"/>
    <w:rsid w:val="00C15A56"/>
    <w:rsid w:val="00C20353"/>
    <w:rsid w:val="00C22F0A"/>
    <w:rsid w:val="00C2325B"/>
    <w:rsid w:val="00C236F8"/>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574CB"/>
    <w:rsid w:val="00C6184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5B6F"/>
    <w:rsid w:val="00C9655A"/>
    <w:rsid w:val="00C96FCA"/>
    <w:rsid w:val="00C9754D"/>
    <w:rsid w:val="00C975DF"/>
    <w:rsid w:val="00CA5D84"/>
    <w:rsid w:val="00CB396A"/>
    <w:rsid w:val="00CB4B7B"/>
    <w:rsid w:val="00CC1960"/>
    <w:rsid w:val="00CC3E33"/>
    <w:rsid w:val="00CD4F70"/>
    <w:rsid w:val="00CE1CF3"/>
    <w:rsid w:val="00CE70F3"/>
    <w:rsid w:val="00CE7659"/>
    <w:rsid w:val="00CF0E18"/>
    <w:rsid w:val="00CF29A4"/>
    <w:rsid w:val="00CF2F2E"/>
    <w:rsid w:val="00CF624D"/>
    <w:rsid w:val="00CF6E34"/>
    <w:rsid w:val="00D0495F"/>
    <w:rsid w:val="00D05D89"/>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2AE"/>
    <w:rsid w:val="00D534EA"/>
    <w:rsid w:val="00D540A4"/>
    <w:rsid w:val="00D54DBC"/>
    <w:rsid w:val="00D570F3"/>
    <w:rsid w:val="00D6074D"/>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95485"/>
    <w:rsid w:val="00DA0390"/>
    <w:rsid w:val="00DA1940"/>
    <w:rsid w:val="00DA3C3C"/>
    <w:rsid w:val="00DB05EC"/>
    <w:rsid w:val="00DB166E"/>
    <w:rsid w:val="00DB3D8C"/>
    <w:rsid w:val="00DB3E4C"/>
    <w:rsid w:val="00DB43B8"/>
    <w:rsid w:val="00DB7BD1"/>
    <w:rsid w:val="00DB7C8A"/>
    <w:rsid w:val="00DC1052"/>
    <w:rsid w:val="00DC2DC5"/>
    <w:rsid w:val="00DC341B"/>
    <w:rsid w:val="00DC4D4A"/>
    <w:rsid w:val="00DC77F0"/>
    <w:rsid w:val="00DD2BCD"/>
    <w:rsid w:val="00DD35E7"/>
    <w:rsid w:val="00DD5486"/>
    <w:rsid w:val="00DD650E"/>
    <w:rsid w:val="00DD7968"/>
    <w:rsid w:val="00DE004A"/>
    <w:rsid w:val="00DE0B7E"/>
    <w:rsid w:val="00DE1418"/>
    <w:rsid w:val="00DE2205"/>
    <w:rsid w:val="00DE421E"/>
    <w:rsid w:val="00DE5454"/>
    <w:rsid w:val="00DE5A89"/>
    <w:rsid w:val="00DE7F41"/>
    <w:rsid w:val="00DF0F50"/>
    <w:rsid w:val="00DF2309"/>
    <w:rsid w:val="00DF28DC"/>
    <w:rsid w:val="00DF3915"/>
    <w:rsid w:val="00DF44AC"/>
    <w:rsid w:val="00DF4CE2"/>
    <w:rsid w:val="00E0168F"/>
    <w:rsid w:val="00E02CA8"/>
    <w:rsid w:val="00E12071"/>
    <w:rsid w:val="00E12660"/>
    <w:rsid w:val="00E12838"/>
    <w:rsid w:val="00E14335"/>
    <w:rsid w:val="00E15BBF"/>
    <w:rsid w:val="00E15ECD"/>
    <w:rsid w:val="00E23F00"/>
    <w:rsid w:val="00E2599A"/>
    <w:rsid w:val="00E2609D"/>
    <w:rsid w:val="00E26A0F"/>
    <w:rsid w:val="00E318D4"/>
    <w:rsid w:val="00E339EE"/>
    <w:rsid w:val="00E3557A"/>
    <w:rsid w:val="00E4014C"/>
    <w:rsid w:val="00E401FC"/>
    <w:rsid w:val="00E42D1B"/>
    <w:rsid w:val="00E4558E"/>
    <w:rsid w:val="00E46C0B"/>
    <w:rsid w:val="00E46FAB"/>
    <w:rsid w:val="00E474DC"/>
    <w:rsid w:val="00E5155C"/>
    <w:rsid w:val="00E5385B"/>
    <w:rsid w:val="00E53E15"/>
    <w:rsid w:val="00E55EA9"/>
    <w:rsid w:val="00E56307"/>
    <w:rsid w:val="00E56D55"/>
    <w:rsid w:val="00E56F52"/>
    <w:rsid w:val="00E57D47"/>
    <w:rsid w:val="00E57F76"/>
    <w:rsid w:val="00E60549"/>
    <w:rsid w:val="00E60696"/>
    <w:rsid w:val="00E6152A"/>
    <w:rsid w:val="00E62028"/>
    <w:rsid w:val="00E6393C"/>
    <w:rsid w:val="00E65EAE"/>
    <w:rsid w:val="00E67E51"/>
    <w:rsid w:val="00E76BE0"/>
    <w:rsid w:val="00E7790B"/>
    <w:rsid w:val="00E81714"/>
    <w:rsid w:val="00E84EEA"/>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2C02"/>
    <w:rsid w:val="00ED3B7C"/>
    <w:rsid w:val="00ED3D0C"/>
    <w:rsid w:val="00ED4AEF"/>
    <w:rsid w:val="00ED5677"/>
    <w:rsid w:val="00ED570E"/>
    <w:rsid w:val="00ED5CFE"/>
    <w:rsid w:val="00ED7D8C"/>
    <w:rsid w:val="00EE005A"/>
    <w:rsid w:val="00EE05CF"/>
    <w:rsid w:val="00EE10AE"/>
    <w:rsid w:val="00EE2DA2"/>
    <w:rsid w:val="00EE4290"/>
    <w:rsid w:val="00EE4616"/>
    <w:rsid w:val="00EE589E"/>
    <w:rsid w:val="00EE76D0"/>
    <w:rsid w:val="00EE7C89"/>
    <w:rsid w:val="00EF0211"/>
    <w:rsid w:val="00EF1185"/>
    <w:rsid w:val="00EF754D"/>
    <w:rsid w:val="00F027E9"/>
    <w:rsid w:val="00F0775E"/>
    <w:rsid w:val="00F15850"/>
    <w:rsid w:val="00F15F69"/>
    <w:rsid w:val="00F1612D"/>
    <w:rsid w:val="00F173DD"/>
    <w:rsid w:val="00F21119"/>
    <w:rsid w:val="00F24BB4"/>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2823"/>
    <w:rsid w:val="00F64CD4"/>
    <w:rsid w:val="00F64F37"/>
    <w:rsid w:val="00F65316"/>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3C7"/>
    <w:rsid w:val="00F914B2"/>
    <w:rsid w:val="00F926B9"/>
    <w:rsid w:val="00F9541D"/>
    <w:rsid w:val="00FA0403"/>
    <w:rsid w:val="00FA0CE6"/>
    <w:rsid w:val="00FA1BEA"/>
    <w:rsid w:val="00FA597D"/>
    <w:rsid w:val="00FA5B9A"/>
    <w:rsid w:val="00FB01B9"/>
    <w:rsid w:val="00FB763A"/>
    <w:rsid w:val="00FB79C0"/>
    <w:rsid w:val="00FC2EB8"/>
    <w:rsid w:val="00FC5C43"/>
    <w:rsid w:val="00FD1598"/>
    <w:rsid w:val="00FD3922"/>
    <w:rsid w:val="00FD576E"/>
    <w:rsid w:val="00FD596B"/>
    <w:rsid w:val="00FE58CC"/>
    <w:rsid w:val="00FE75A9"/>
    <w:rsid w:val="00FF02FE"/>
    <w:rsid w:val="00FF058D"/>
    <w:rsid w:val="00FF1D8E"/>
    <w:rsid w:val="00FF2440"/>
    <w:rsid w:val="00FF322C"/>
    <w:rsid w:val="00FF3922"/>
    <w:rsid w:val="00FF7745"/>
    <w:rsid w:val="00FF7BC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List Paragraph Char Char,List Paragraph2,Body of text Char1,Colorful List - Accent 11,sub de titre 4,ANNEX,SUB BAB2,TABEL,kepala,Medium Grid 1 - Accent 21,Body of text+1,Body of text+2,Body of text+3,normal"/>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aliases w:val="Body of text Char,List Paragraph1 Char,List Paragraph Char Char Char,List Paragraph2 Char,Body of text Char1 Char,Colorful List - Accent 11 Char,sub de titre 4 Char,ANNEX Char,SUB BAB2 Char,TABEL Char,kepala Char,Body of text+1 Char"/>
    <w:basedOn w:val="DefaultParagraphFont"/>
    <w:link w:val="ListParagraph"/>
    <w:uiPriority w:val="99"/>
    <w:rsid w:val="006C1FDE"/>
    <w:rPr>
      <w:rFonts w:ascii="Calibri" w:hAnsi="Calibri"/>
      <w:sz w:val="22"/>
      <w:szCs w:val="22"/>
      <w:lang w:val="en-GB" w:eastAsia="en-GB"/>
    </w:rPr>
  </w:style>
  <w:style w:type="character" w:customStyle="1" w:styleId="tlid-translation">
    <w:name w:val="tlid-translation"/>
    <w:basedOn w:val="DefaultParagraphFont"/>
    <w:rsid w:val="008D5C05"/>
  </w:style>
  <w:style w:type="paragraph" w:customStyle="1" w:styleId="section">
    <w:name w:val="section"/>
    <w:link w:val="sectionChar"/>
    <w:autoRedefine/>
    <w:rsid w:val="00334D80"/>
    <w:pPr>
      <w:tabs>
        <w:tab w:val="left" w:pos="567"/>
        <w:tab w:val="left" w:pos="1575"/>
      </w:tabs>
      <w:spacing w:before="240" w:line="480" w:lineRule="auto"/>
      <w:jc w:val="both"/>
    </w:pPr>
    <w:rPr>
      <w:sz w:val="24"/>
      <w:szCs w:val="24"/>
      <w:lang w:val="id-ID"/>
    </w:rPr>
  </w:style>
  <w:style w:type="character" w:customStyle="1" w:styleId="sectionChar">
    <w:name w:val="section Char"/>
    <w:link w:val="section"/>
    <w:rsid w:val="00334D80"/>
    <w:rPr>
      <w:sz w:val="24"/>
      <w:szCs w:val="24"/>
      <w:lang w:val="id-ID"/>
    </w:rPr>
  </w:style>
  <w:style w:type="character" w:customStyle="1" w:styleId="HTMLPreformattedChar">
    <w:name w:val="HTML Preformatted Char"/>
    <w:basedOn w:val="DefaultParagraphFont"/>
    <w:link w:val="HTMLPreformatted"/>
    <w:uiPriority w:val="99"/>
    <w:rsid w:val="00EE4616"/>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33263678">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95433226">
      <w:bodyDiv w:val="1"/>
      <w:marLeft w:val="0"/>
      <w:marRight w:val="0"/>
      <w:marTop w:val="0"/>
      <w:marBottom w:val="0"/>
      <w:divBdr>
        <w:top w:val="none" w:sz="0" w:space="0" w:color="auto"/>
        <w:left w:val="none" w:sz="0" w:space="0" w:color="auto"/>
        <w:bottom w:val="none" w:sz="0" w:space="0" w:color="auto"/>
        <w:right w:val="none" w:sz="0" w:space="0" w:color="auto"/>
      </w:divBdr>
      <w:divsChild>
        <w:div w:id="1892112686">
          <w:marLeft w:val="0"/>
          <w:marRight w:val="0"/>
          <w:marTop w:val="0"/>
          <w:marBottom w:val="0"/>
          <w:divBdr>
            <w:top w:val="none" w:sz="0" w:space="0" w:color="auto"/>
            <w:left w:val="none" w:sz="0" w:space="0" w:color="auto"/>
            <w:bottom w:val="none" w:sz="0" w:space="0" w:color="auto"/>
            <w:right w:val="none" w:sz="0" w:space="0" w:color="auto"/>
          </w:divBdr>
        </w:div>
      </w:divsChild>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19652809">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ga.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yarifahrahmiza.2017@student.uny.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10E0A-9F37-40E3-8DBC-B319836C3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9</Pages>
  <Words>5902</Words>
  <Characters>33645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IJERE</vt:lpstr>
    </vt:vector>
  </TitlesOfParts>
  <Company>cairo</Company>
  <LinksUpToDate>false</LinksUpToDate>
  <CharactersWithSpaces>39469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IJERE</dc:title>
  <dc:creator>Acer</dc:creator>
  <cp:lastModifiedBy>Acer</cp:lastModifiedBy>
  <cp:revision>13</cp:revision>
  <cp:lastPrinted>2004-12-30T03:27:00Z</cp:lastPrinted>
  <dcterms:created xsi:type="dcterms:W3CDTF">2021-03-25T05:01:00Z</dcterms:created>
  <dcterms:modified xsi:type="dcterms:W3CDTF">2021-05-07T02:39:00Z</dcterms:modified>
</cp:coreProperties>
</file>