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FE325" w14:textId="4C90DEE9" w:rsidR="00B74656" w:rsidRPr="001C0920" w:rsidRDefault="00C568FB" w:rsidP="008C38CD">
      <w:pPr>
        <w:widowControl w:val="0"/>
        <w:spacing w:after="0" w:line="240" w:lineRule="auto"/>
        <w:jc w:val="center"/>
        <w:rPr>
          <w:rFonts w:asciiTheme="majorBidi" w:hAnsiTheme="majorBidi" w:cstheme="majorBidi"/>
          <w:b/>
          <w:bCs/>
          <w:sz w:val="20"/>
          <w:szCs w:val="20"/>
        </w:rPr>
      </w:pPr>
      <w:r w:rsidRPr="001C0920">
        <w:rPr>
          <w:rFonts w:asciiTheme="majorBidi" w:hAnsiTheme="majorBidi" w:cstheme="majorBidi"/>
          <w:b/>
          <w:bCs/>
          <w:sz w:val="24"/>
          <w:szCs w:val="24"/>
        </w:rPr>
        <w:t>HILAL IN THE PERSPECTIVE OF AL-QURAN INTERPRETATION</w:t>
      </w:r>
    </w:p>
    <w:p w14:paraId="3589AD3A" w14:textId="77777777" w:rsidR="005E7C71" w:rsidRPr="001C0920" w:rsidRDefault="005E7C71" w:rsidP="00BA725D">
      <w:pPr>
        <w:widowControl w:val="0"/>
        <w:spacing w:after="0" w:line="240" w:lineRule="auto"/>
        <w:jc w:val="center"/>
        <w:rPr>
          <w:rFonts w:asciiTheme="majorBidi" w:hAnsiTheme="majorBidi" w:cstheme="majorBidi"/>
          <w:b/>
          <w:bCs/>
          <w:sz w:val="24"/>
          <w:szCs w:val="24"/>
        </w:rPr>
      </w:pPr>
    </w:p>
    <w:p w14:paraId="63853E47" w14:textId="2634C92B" w:rsidR="009166F5" w:rsidRPr="009166F5" w:rsidRDefault="003F50BC" w:rsidP="009166F5">
      <w:pPr>
        <w:widowControl w:val="0"/>
        <w:spacing w:after="0" w:line="240" w:lineRule="auto"/>
        <w:jc w:val="center"/>
        <w:rPr>
          <w:rFonts w:asciiTheme="majorBidi" w:hAnsiTheme="majorBidi" w:cstheme="majorBidi"/>
          <w:sz w:val="24"/>
          <w:szCs w:val="24"/>
          <w:lang w:val="en-US"/>
        </w:rPr>
      </w:pPr>
      <w:r w:rsidRPr="009166F5">
        <w:rPr>
          <w:rFonts w:asciiTheme="majorBidi" w:hAnsiTheme="majorBidi" w:cstheme="majorBidi"/>
          <w:sz w:val="24"/>
          <w:szCs w:val="24"/>
        </w:rPr>
        <w:t>Badrun Taman</w:t>
      </w:r>
      <w:r w:rsidR="009166F5" w:rsidRPr="009166F5">
        <w:rPr>
          <w:rFonts w:asciiTheme="majorBidi" w:hAnsiTheme="majorBidi" w:cstheme="majorBidi"/>
          <w:sz w:val="24"/>
          <w:szCs w:val="24"/>
          <w:vertAlign w:val="superscript"/>
          <w:lang w:val="en-US"/>
        </w:rPr>
        <w:t>1</w:t>
      </w:r>
      <w:r w:rsidR="009166F5" w:rsidRPr="009166F5">
        <w:rPr>
          <w:rFonts w:asciiTheme="majorBidi" w:hAnsiTheme="majorBidi" w:cstheme="majorBidi"/>
          <w:sz w:val="24"/>
          <w:szCs w:val="24"/>
          <w:lang w:val="en-US"/>
        </w:rPr>
        <w:t xml:space="preserve">, </w:t>
      </w:r>
      <w:proofErr w:type="spellStart"/>
      <w:r w:rsidR="009166F5" w:rsidRPr="009166F5">
        <w:rPr>
          <w:rFonts w:asciiTheme="majorBidi" w:hAnsiTheme="majorBidi" w:cstheme="majorBidi"/>
          <w:sz w:val="24"/>
          <w:szCs w:val="24"/>
          <w:lang w:val="en-US"/>
        </w:rPr>
        <w:t>Muthi'ah</w:t>
      </w:r>
      <w:proofErr w:type="spellEnd"/>
      <w:r w:rsidR="009166F5" w:rsidRPr="009166F5">
        <w:rPr>
          <w:rFonts w:asciiTheme="majorBidi" w:hAnsiTheme="majorBidi" w:cstheme="majorBidi"/>
          <w:sz w:val="24"/>
          <w:szCs w:val="24"/>
          <w:lang w:val="en-US"/>
        </w:rPr>
        <w:t xml:space="preserve"> </w:t>
      </w:r>
      <w:r w:rsidR="009166F5">
        <w:rPr>
          <w:rFonts w:asciiTheme="majorBidi" w:hAnsiTheme="majorBidi" w:cstheme="majorBidi"/>
          <w:sz w:val="24"/>
          <w:szCs w:val="24"/>
          <w:lang w:val="en-US"/>
        </w:rPr>
        <w:t>H</w:t>
      </w:r>
      <w:r w:rsidR="009166F5" w:rsidRPr="009166F5">
        <w:rPr>
          <w:rFonts w:asciiTheme="majorBidi" w:hAnsiTheme="majorBidi" w:cstheme="majorBidi"/>
          <w:sz w:val="24"/>
          <w:szCs w:val="24"/>
          <w:lang w:val="en-US"/>
        </w:rPr>
        <w:t>ijriyati</w:t>
      </w:r>
      <w:r w:rsidR="009166F5" w:rsidRPr="009166F5">
        <w:rPr>
          <w:rFonts w:asciiTheme="majorBidi" w:hAnsiTheme="majorBidi" w:cstheme="majorBidi"/>
          <w:sz w:val="24"/>
          <w:szCs w:val="24"/>
          <w:vertAlign w:val="superscript"/>
          <w:lang w:val="en-US"/>
        </w:rPr>
        <w:t>2</w:t>
      </w:r>
      <w:r w:rsidR="009166F5" w:rsidRPr="009166F5">
        <w:rPr>
          <w:rFonts w:asciiTheme="majorBidi" w:hAnsiTheme="majorBidi" w:cstheme="majorBidi"/>
          <w:sz w:val="24"/>
          <w:szCs w:val="24"/>
          <w:lang w:val="en-US"/>
        </w:rPr>
        <w:t xml:space="preserve">, </w:t>
      </w:r>
      <w:r w:rsidR="009166F5" w:rsidRPr="009166F5">
        <w:rPr>
          <w:rFonts w:asciiTheme="majorBidi" w:hAnsiTheme="majorBidi" w:cstheme="majorBidi"/>
          <w:sz w:val="24"/>
          <w:szCs w:val="24"/>
          <w:lang w:val="en-US"/>
        </w:rPr>
        <w:t>Karis Lusdianto</w:t>
      </w:r>
      <w:r w:rsidR="009166F5" w:rsidRPr="009166F5">
        <w:rPr>
          <w:rFonts w:asciiTheme="majorBidi" w:hAnsiTheme="majorBidi" w:cstheme="majorBidi"/>
          <w:sz w:val="24"/>
          <w:szCs w:val="24"/>
          <w:vertAlign w:val="superscript"/>
          <w:lang w:val="en-US"/>
        </w:rPr>
        <w:t>3</w:t>
      </w:r>
      <w:r w:rsidR="009166F5" w:rsidRPr="009166F5">
        <w:rPr>
          <w:rFonts w:asciiTheme="majorBidi" w:hAnsiTheme="majorBidi" w:cstheme="majorBidi"/>
          <w:sz w:val="24"/>
          <w:szCs w:val="24"/>
          <w:lang w:val="en-US"/>
        </w:rPr>
        <w:t xml:space="preserve">, </w:t>
      </w:r>
      <w:r w:rsidR="009166F5" w:rsidRPr="009166F5">
        <w:rPr>
          <w:rFonts w:asciiTheme="majorBidi" w:hAnsiTheme="majorBidi" w:cstheme="majorBidi"/>
          <w:sz w:val="24"/>
          <w:szCs w:val="24"/>
          <w:lang w:val="en-US"/>
        </w:rPr>
        <w:t>Abdulloh Hasan</w:t>
      </w:r>
      <w:r w:rsidR="009166F5" w:rsidRPr="009166F5">
        <w:rPr>
          <w:rFonts w:asciiTheme="majorBidi" w:hAnsiTheme="majorBidi" w:cstheme="majorBidi"/>
          <w:sz w:val="24"/>
          <w:szCs w:val="24"/>
          <w:vertAlign w:val="superscript"/>
          <w:lang w:val="en-US"/>
        </w:rPr>
        <w:t>4</w:t>
      </w:r>
    </w:p>
    <w:p w14:paraId="6CAED21A" w14:textId="0E090576" w:rsidR="00700034" w:rsidRDefault="00700034" w:rsidP="009166F5">
      <w:pPr>
        <w:widowControl w:val="0"/>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IAIN Bengkulu</w:t>
      </w:r>
      <w:r w:rsidRPr="00700034">
        <w:rPr>
          <w:rFonts w:asciiTheme="majorBidi" w:hAnsiTheme="majorBidi" w:cstheme="majorBidi"/>
          <w:sz w:val="24"/>
          <w:szCs w:val="24"/>
          <w:vertAlign w:val="superscript"/>
          <w:lang w:val="en-US"/>
        </w:rPr>
        <w:t>1</w:t>
      </w:r>
      <w:r>
        <w:rPr>
          <w:rFonts w:asciiTheme="majorBidi" w:hAnsiTheme="majorBidi" w:cstheme="majorBidi"/>
          <w:sz w:val="24"/>
          <w:szCs w:val="24"/>
          <w:lang w:val="en-US"/>
        </w:rPr>
        <w:t>, IAIN Kediri</w:t>
      </w:r>
      <w:r w:rsidRPr="00700034">
        <w:rPr>
          <w:rFonts w:asciiTheme="majorBidi" w:hAnsiTheme="majorBidi" w:cstheme="majorBidi"/>
          <w:sz w:val="24"/>
          <w:szCs w:val="24"/>
          <w:vertAlign w:val="superscript"/>
          <w:lang w:val="en-US"/>
        </w:rPr>
        <w:t>2</w:t>
      </w:r>
      <w:r>
        <w:rPr>
          <w:rFonts w:asciiTheme="majorBidi" w:hAnsiTheme="majorBidi" w:cstheme="majorBidi"/>
          <w:sz w:val="24"/>
          <w:szCs w:val="24"/>
          <w:lang w:val="en-US"/>
        </w:rPr>
        <w:t>, UIN Walisongo</w:t>
      </w:r>
      <w:r w:rsidRPr="00700034">
        <w:rPr>
          <w:rFonts w:asciiTheme="majorBidi" w:hAnsiTheme="majorBidi" w:cstheme="majorBidi"/>
          <w:sz w:val="24"/>
          <w:szCs w:val="24"/>
          <w:vertAlign w:val="superscript"/>
          <w:lang w:val="en-US"/>
        </w:rPr>
        <w:t>3</w:t>
      </w:r>
      <w:r>
        <w:rPr>
          <w:rFonts w:asciiTheme="majorBidi" w:hAnsiTheme="majorBidi" w:cstheme="majorBidi"/>
          <w:sz w:val="24"/>
          <w:szCs w:val="24"/>
          <w:lang w:val="en-US"/>
        </w:rPr>
        <w:t>, IAIN Purwokerto</w:t>
      </w:r>
      <w:r w:rsidRPr="00700034">
        <w:rPr>
          <w:rFonts w:asciiTheme="majorBidi" w:hAnsiTheme="majorBidi" w:cstheme="majorBidi"/>
          <w:sz w:val="24"/>
          <w:szCs w:val="24"/>
          <w:vertAlign w:val="superscript"/>
          <w:lang w:val="en-US"/>
        </w:rPr>
        <w:t>4</w:t>
      </w:r>
    </w:p>
    <w:p w14:paraId="60E88377" w14:textId="754B6B17" w:rsidR="00700034" w:rsidRPr="00700034" w:rsidRDefault="00700034" w:rsidP="009166F5">
      <w:pPr>
        <w:widowControl w:val="0"/>
        <w:spacing w:after="0" w:line="240" w:lineRule="auto"/>
        <w:jc w:val="center"/>
        <w:rPr>
          <w:rFonts w:asciiTheme="majorBidi" w:hAnsiTheme="majorBidi" w:cstheme="majorBidi"/>
          <w:sz w:val="24"/>
          <w:szCs w:val="24"/>
          <w:lang w:val="en-US"/>
        </w:rPr>
      </w:pPr>
      <w:hyperlink r:id="rId8" w:history="1">
        <w:r>
          <w:rPr>
            <w:rStyle w:val="Hyperlink"/>
            <w:rFonts w:asciiTheme="majorBidi" w:hAnsiTheme="majorBidi" w:cstheme="majorBidi"/>
            <w:color w:val="auto"/>
            <w:sz w:val="24"/>
            <w:szCs w:val="24"/>
            <w:u w:val="none"/>
            <w:lang w:val="en-US"/>
          </w:rPr>
          <w:t>badruntaman.ofc@gmail.com</w:t>
        </w:r>
      </w:hyperlink>
      <w:r w:rsidRPr="00700034">
        <w:rPr>
          <w:rStyle w:val="Hyperlink"/>
          <w:rFonts w:asciiTheme="majorBidi" w:hAnsiTheme="majorBidi" w:cstheme="majorBidi"/>
          <w:color w:val="auto"/>
          <w:sz w:val="24"/>
          <w:szCs w:val="24"/>
          <w:u w:val="none"/>
          <w:vertAlign w:val="superscript"/>
          <w:lang w:val="en-US"/>
        </w:rPr>
        <w:t>1</w:t>
      </w:r>
      <w:r>
        <w:rPr>
          <w:rStyle w:val="Hyperlink"/>
          <w:rFonts w:asciiTheme="majorBidi" w:hAnsiTheme="majorBidi" w:cstheme="majorBidi"/>
          <w:color w:val="auto"/>
          <w:sz w:val="24"/>
          <w:szCs w:val="24"/>
          <w:u w:val="none"/>
          <w:lang w:val="en-US"/>
        </w:rPr>
        <w:t xml:space="preserve">, </w:t>
      </w:r>
      <w:r w:rsidRPr="009166F5">
        <w:rPr>
          <w:rFonts w:asciiTheme="majorBidi" w:hAnsiTheme="majorBidi" w:cstheme="majorBidi"/>
          <w:sz w:val="24"/>
          <w:szCs w:val="24"/>
          <w:lang w:val="en-US"/>
        </w:rPr>
        <w:t>muthiahhijriyati@gmail.com</w:t>
      </w:r>
      <w:r w:rsidRPr="00700034">
        <w:rPr>
          <w:rFonts w:asciiTheme="majorBidi" w:hAnsiTheme="majorBidi" w:cstheme="majorBidi"/>
          <w:sz w:val="24"/>
          <w:szCs w:val="24"/>
          <w:vertAlign w:val="superscript"/>
          <w:lang w:val="en-US"/>
        </w:rPr>
        <w:t>2</w:t>
      </w:r>
      <w:r>
        <w:rPr>
          <w:rFonts w:asciiTheme="majorBidi" w:hAnsiTheme="majorBidi" w:cstheme="majorBidi"/>
          <w:sz w:val="24"/>
          <w:szCs w:val="24"/>
          <w:lang w:val="en-US"/>
        </w:rPr>
        <w:t xml:space="preserve">, </w:t>
      </w:r>
      <w:r w:rsidRPr="009166F5">
        <w:rPr>
          <w:rFonts w:asciiTheme="majorBidi" w:hAnsiTheme="majorBidi" w:cstheme="majorBidi"/>
          <w:sz w:val="24"/>
          <w:szCs w:val="24"/>
          <w:lang w:val="en-US"/>
        </w:rPr>
        <w:t>al_Haasib@walisongo.ac.id</w:t>
      </w:r>
      <w:r w:rsidRPr="00700034">
        <w:rPr>
          <w:rFonts w:asciiTheme="majorBidi" w:hAnsiTheme="majorBidi" w:cstheme="majorBidi"/>
          <w:sz w:val="24"/>
          <w:szCs w:val="24"/>
          <w:vertAlign w:val="superscript"/>
          <w:lang w:val="en-US"/>
        </w:rPr>
        <w:t>3</w:t>
      </w:r>
      <w:r>
        <w:rPr>
          <w:rFonts w:asciiTheme="majorBidi" w:hAnsiTheme="majorBidi" w:cstheme="majorBidi"/>
          <w:sz w:val="24"/>
          <w:szCs w:val="24"/>
          <w:lang w:val="en-US"/>
        </w:rPr>
        <w:t xml:space="preserve">, </w:t>
      </w:r>
      <w:r w:rsidRPr="009166F5">
        <w:rPr>
          <w:rFonts w:asciiTheme="majorBidi" w:hAnsiTheme="majorBidi" w:cstheme="majorBidi"/>
          <w:sz w:val="24"/>
          <w:szCs w:val="24"/>
          <w:lang w:val="en-US"/>
        </w:rPr>
        <w:t>abdullohhasan@iainpurwokerto.ac.id</w:t>
      </w:r>
      <w:r w:rsidRPr="00700034">
        <w:rPr>
          <w:rFonts w:asciiTheme="majorBidi" w:hAnsiTheme="majorBidi" w:cstheme="majorBidi"/>
          <w:sz w:val="24"/>
          <w:szCs w:val="24"/>
          <w:vertAlign w:val="superscript"/>
          <w:lang w:val="en-US"/>
        </w:rPr>
        <w:t>4</w:t>
      </w:r>
      <w:r>
        <w:rPr>
          <w:rFonts w:asciiTheme="majorBidi" w:hAnsiTheme="majorBidi" w:cstheme="majorBidi"/>
          <w:sz w:val="24"/>
          <w:szCs w:val="24"/>
          <w:lang w:val="en-US"/>
        </w:rPr>
        <w:t xml:space="preserve"> </w:t>
      </w:r>
      <w:r>
        <w:rPr>
          <w:rStyle w:val="Hyperlink"/>
          <w:rFonts w:asciiTheme="majorBidi" w:hAnsiTheme="majorBidi" w:cstheme="majorBidi"/>
          <w:color w:val="auto"/>
          <w:sz w:val="24"/>
          <w:szCs w:val="24"/>
          <w:u w:val="none"/>
          <w:lang w:val="en-US"/>
        </w:rPr>
        <w:t xml:space="preserve"> </w:t>
      </w:r>
    </w:p>
    <w:p w14:paraId="77F4A99E" w14:textId="69584737" w:rsidR="00916D5F" w:rsidRPr="009166F5" w:rsidRDefault="005E7C71" w:rsidP="00973E13">
      <w:pPr>
        <w:widowControl w:val="0"/>
        <w:spacing w:after="0" w:line="240" w:lineRule="auto"/>
        <w:jc w:val="center"/>
        <w:rPr>
          <w:rFonts w:asciiTheme="majorBidi" w:hAnsiTheme="majorBidi" w:cstheme="majorBidi"/>
          <w:sz w:val="24"/>
          <w:szCs w:val="24"/>
        </w:rPr>
      </w:pPr>
      <w:r w:rsidRPr="009166F5">
        <w:rPr>
          <w:rFonts w:asciiTheme="majorBidi" w:hAnsiTheme="majorBidi" w:cstheme="majorBidi"/>
          <w:sz w:val="24"/>
          <w:szCs w:val="24"/>
        </w:rPr>
        <w:t xml:space="preserve"> </w:t>
      </w:r>
    </w:p>
    <w:p w14:paraId="001C0C50" w14:textId="6CC46443" w:rsidR="00916D5F" w:rsidRDefault="00916D5F" w:rsidP="00BA725D">
      <w:pPr>
        <w:widowControl w:val="0"/>
        <w:spacing w:after="0" w:line="240" w:lineRule="auto"/>
        <w:rPr>
          <w:rFonts w:asciiTheme="majorBidi" w:hAnsiTheme="majorBidi" w:cstheme="majorBidi"/>
          <w:b/>
          <w:bCs/>
          <w:sz w:val="24"/>
          <w:szCs w:val="24"/>
        </w:rPr>
      </w:pPr>
    </w:p>
    <w:p w14:paraId="45475374" w14:textId="77777777" w:rsidR="008C38CD" w:rsidRPr="001C0920" w:rsidRDefault="008C38CD" w:rsidP="00BA725D">
      <w:pPr>
        <w:widowControl w:val="0"/>
        <w:spacing w:after="0" w:line="240" w:lineRule="auto"/>
        <w:rPr>
          <w:rFonts w:asciiTheme="majorBidi" w:hAnsiTheme="majorBidi" w:cstheme="majorBidi"/>
          <w:b/>
          <w:bCs/>
          <w:sz w:val="24"/>
          <w:szCs w:val="24"/>
        </w:rPr>
      </w:pPr>
    </w:p>
    <w:p w14:paraId="4F10FA8E" w14:textId="77777777" w:rsidR="005E7C71" w:rsidRPr="001C0920" w:rsidRDefault="00CE2D92" w:rsidP="00973E13">
      <w:pPr>
        <w:widowControl w:val="0"/>
        <w:spacing w:after="0" w:line="240" w:lineRule="auto"/>
        <w:jc w:val="both"/>
        <w:rPr>
          <w:rFonts w:asciiTheme="majorBidi" w:hAnsiTheme="majorBidi" w:cstheme="majorBidi"/>
          <w:sz w:val="24"/>
          <w:szCs w:val="24"/>
        </w:rPr>
      </w:pPr>
      <w:r w:rsidRPr="001C0920">
        <w:rPr>
          <w:rFonts w:asciiTheme="majorBidi" w:hAnsiTheme="majorBidi" w:cstheme="majorBidi"/>
          <w:b/>
          <w:bCs/>
          <w:i/>
          <w:iCs/>
          <w:sz w:val="24"/>
          <w:szCs w:val="24"/>
        </w:rPr>
        <w:t xml:space="preserve">Abstract </w:t>
      </w:r>
      <w:r w:rsidRPr="001C0920">
        <w:rPr>
          <w:rFonts w:asciiTheme="majorBidi" w:hAnsiTheme="majorBidi" w:cstheme="majorBidi"/>
          <w:b/>
          <w:bCs/>
          <w:sz w:val="24"/>
          <w:szCs w:val="24"/>
        </w:rPr>
        <w:t xml:space="preserve">: </w:t>
      </w:r>
      <w:r w:rsidRPr="001C0920">
        <w:rPr>
          <w:rFonts w:asciiTheme="majorBidi" w:hAnsiTheme="majorBidi" w:cstheme="majorBidi"/>
          <w:sz w:val="24"/>
          <w:szCs w:val="24"/>
        </w:rPr>
        <w:t xml:space="preserve">The difference in the choice of criteria for the condition and position of the moon so that it is called the hilal occurs partly because of differences in understanding the texts of the al-Quran which are used as the legal basis for determining the beginning of the Hijri month. This research will examine the explanation of the mufassir about the hilal. The research questions are how the explanation of the mufassirs of the verses of Hilal and how the substance of the hilal in the perspective of the al-Quran interpretation. This is a qualitative research with the books of  al-Quran interpretation as the primary data source. The descriptions of those books will be accommodated and then analyzed by the content analysis method with thematic and astronomical interpretation approaches. The results showed that the hilal in the verses of the al-Qur'an is explained by the mufassir in six aspects, namely aspects of form, appearance, phase, time, place, and clarity of change. Hilal from the perspective of the </w:t>
      </w:r>
      <w:r w:rsidR="005320D2" w:rsidRPr="001C0920">
        <w:rPr>
          <w:rFonts w:asciiTheme="majorBidi" w:hAnsiTheme="majorBidi" w:cstheme="majorBidi"/>
          <w:sz w:val="24"/>
          <w:szCs w:val="24"/>
        </w:rPr>
        <w:t xml:space="preserve">al-Quran </w:t>
      </w:r>
      <w:r w:rsidRPr="001C0920">
        <w:rPr>
          <w:rFonts w:asciiTheme="majorBidi" w:hAnsiTheme="majorBidi" w:cstheme="majorBidi"/>
          <w:sz w:val="24"/>
          <w:szCs w:val="24"/>
        </w:rPr>
        <w:t>interpretation is a hilal that is soft like a thread, the phenomenon of its appearance can be observed (</w:t>
      </w:r>
      <w:r w:rsidRPr="001C0920">
        <w:rPr>
          <w:rFonts w:asciiTheme="majorBidi" w:hAnsiTheme="majorBidi" w:cstheme="majorBidi"/>
          <w:i/>
          <w:iCs/>
          <w:sz w:val="24"/>
          <w:szCs w:val="24"/>
        </w:rPr>
        <w:t>badawah al-hilal or zuhur al-hilal</w:t>
      </w:r>
      <w:r w:rsidRPr="001C0920">
        <w:rPr>
          <w:rFonts w:asciiTheme="majorBidi" w:hAnsiTheme="majorBidi" w:cstheme="majorBidi"/>
          <w:sz w:val="24"/>
          <w:szCs w:val="24"/>
        </w:rPr>
        <w:t xml:space="preserve">), in the </w:t>
      </w:r>
      <w:r w:rsidRPr="001C0920">
        <w:rPr>
          <w:rFonts w:asciiTheme="majorBidi" w:hAnsiTheme="majorBidi" w:cstheme="majorBidi"/>
          <w:i/>
          <w:iCs/>
          <w:sz w:val="24"/>
          <w:szCs w:val="24"/>
        </w:rPr>
        <w:t>sirar</w:t>
      </w:r>
      <w:r w:rsidRPr="001C0920">
        <w:rPr>
          <w:rFonts w:asciiTheme="majorBidi" w:hAnsiTheme="majorBidi" w:cstheme="majorBidi"/>
          <w:sz w:val="24"/>
          <w:szCs w:val="24"/>
        </w:rPr>
        <w:t xml:space="preserve"> phase, on the first 2 nights after the </w:t>
      </w:r>
      <w:r w:rsidRPr="001C0920">
        <w:rPr>
          <w:rFonts w:asciiTheme="majorBidi" w:hAnsiTheme="majorBidi" w:cstheme="majorBidi"/>
          <w:i/>
          <w:iCs/>
          <w:sz w:val="24"/>
          <w:szCs w:val="24"/>
        </w:rPr>
        <w:t>mihaq</w:t>
      </w:r>
      <w:r w:rsidRPr="001C0920">
        <w:rPr>
          <w:rFonts w:asciiTheme="majorBidi" w:hAnsiTheme="majorBidi" w:cstheme="majorBidi"/>
          <w:sz w:val="24"/>
          <w:szCs w:val="24"/>
        </w:rPr>
        <w:t xml:space="preserve"> phase, on the western horizon, with clear phase changes so as to make it easier for humans to determine time.</w:t>
      </w:r>
    </w:p>
    <w:p w14:paraId="5968FAD8" w14:textId="77777777" w:rsidR="00CE2D92" w:rsidRPr="001C0920" w:rsidRDefault="00CE2D92" w:rsidP="00CE2D92">
      <w:pPr>
        <w:widowControl w:val="0"/>
        <w:spacing w:after="0" w:line="240" w:lineRule="auto"/>
        <w:jc w:val="both"/>
        <w:rPr>
          <w:rFonts w:asciiTheme="majorBidi" w:hAnsiTheme="majorBidi" w:cstheme="majorBidi"/>
          <w:b/>
          <w:bCs/>
          <w:i/>
          <w:iCs/>
          <w:sz w:val="24"/>
          <w:szCs w:val="24"/>
        </w:rPr>
      </w:pPr>
      <w:r w:rsidRPr="001C0920">
        <w:rPr>
          <w:rFonts w:asciiTheme="majorBidi" w:hAnsiTheme="majorBidi" w:cstheme="majorBidi"/>
          <w:b/>
          <w:bCs/>
          <w:sz w:val="24"/>
          <w:szCs w:val="24"/>
        </w:rPr>
        <w:t>Keyword</w:t>
      </w:r>
      <w:r w:rsidR="005E7C71" w:rsidRPr="001C0920">
        <w:rPr>
          <w:rFonts w:asciiTheme="majorBidi" w:hAnsiTheme="majorBidi" w:cstheme="majorBidi"/>
          <w:b/>
          <w:bCs/>
          <w:sz w:val="24"/>
          <w:szCs w:val="24"/>
        </w:rPr>
        <w:t>s</w:t>
      </w:r>
      <w:r w:rsidRPr="001C0920">
        <w:rPr>
          <w:rFonts w:asciiTheme="majorBidi" w:hAnsiTheme="majorBidi" w:cstheme="majorBidi"/>
          <w:b/>
          <w:bCs/>
          <w:sz w:val="24"/>
          <w:szCs w:val="24"/>
        </w:rPr>
        <w:t xml:space="preserve">: </w:t>
      </w:r>
      <w:r w:rsidRPr="001C0920">
        <w:rPr>
          <w:rFonts w:asciiTheme="majorBidi" w:hAnsiTheme="majorBidi" w:cstheme="majorBidi"/>
          <w:b/>
          <w:bCs/>
          <w:i/>
          <w:iCs/>
          <w:sz w:val="24"/>
          <w:szCs w:val="24"/>
        </w:rPr>
        <w:t xml:space="preserve">Hilal, </w:t>
      </w:r>
      <w:r w:rsidR="00964AD2" w:rsidRPr="001C0920">
        <w:rPr>
          <w:rFonts w:asciiTheme="majorBidi" w:hAnsiTheme="majorBidi" w:cstheme="majorBidi"/>
          <w:b/>
          <w:bCs/>
          <w:i/>
          <w:iCs/>
          <w:sz w:val="24"/>
          <w:szCs w:val="24"/>
        </w:rPr>
        <w:t xml:space="preserve">al-Quran </w:t>
      </w:r>
      <w:r w:rsidRPr="001C0920">
        <w:rPr>
          <w:rFonts w:asciiTheme="majorBidi" w:hAnsiTheme="majorBidi" w:cstheme="majorBidi"/>
          <w:b/>
          <w:bCs/>
          <w:i/>
          <w:iCs/>
          <w:sz w:val="24"/>
          <w:szCs w:val="24"/>
        </w:rPr>
        <w:t>interpretation, Hijri Month</w:t>
      </w:r>
    </w:p>
    <w:p w14:paraId="2B6C0FDB" w14:textId="77777777" w:rsidR="00CE2D92" w:rsidRPr="001C0920" w:rsidRDefault="00CE2D92" w:rsidP="00CE2D92">
      <w:pPr>
        <w:widowControl w:val="0"/>
        <w:spacing w:after="0" w:line="240" w:lineRule="auto"/>
        <w:jc w:val="both"/>
        <w:rPr>
          <w:rFonts w:asciiTheme="majorBidi" w:hAnsiTheme="majorBidi" w:cstheme="majorBidi"/>
          <w:b/>
          <w:bCs/>
          <w:sz w:val="24"/>
          <w:szCs w:val="24"/>
        </w:rPr>
      </w:pPr>
    </w:p>
    <w:p w14:paraId="6BA900CC" w14:textId="77777777" w:rsidR="005E7C71" w:rsidRPr="001C0920" w:rsidRDefault="00916D5F" w:rsidP="00973E13">
      <w:pPr>
        <w:widowControl w:val="0"/>
        <w:spacing w:after="0" w:line="240" w:lineRule="auto"/>
        <w:jc w:val="both"/>
        <w:rPr>
          <w:rFonts w:asciiTheme="majorBidi" w:hAnsiTheme="majorBidi" w:cstheme="majorBidi"/>
          <w:b/>
          <w:bCs/>
          <w:sz w:val="24"/>
          <w:szCs w:val="24"/>
        </w:rPr>
      </w:pPr>
      <w:r w:rsidRPr="001C0920">
        <w:rPr>
          <w:rFonts w:asciiTheme="majorBidi" w:hAnsiTheme="majorBidi" w:cstheme="majorBidi"/>
          <w:b/>
          <w:bCs/>
          <w:sz w:val="24"/>
          <w:szCs w:val="24"/>
        </w:rPr>
        <w:t xml:space="preserve">Abstrak : </w:t>
      </w:r>
      <w:r w:rsidR="00666CC3" w:rsidRPr="001C0920">
        <w:rPr>
          <w:rFonts w:asciiTheme="majorBidi" w:hAnsiTheme="majorBidi" w:cstheme="majorBidi"/>
          <w:sz w:val="24"/>
          <w:szCs w:val="24"/>
        </w:rPr>
        <w:t xml:space="preserve">Perbedaan pilihan kriteria keadaan dan posisi bulan sehingga disebut hilal ini terjadi di antaranya karena perbedaan dalam memahami </w:t>
      </w:r>
      <w:r w:rsidR="00666CC3" w:rsidRPr="001C0920">
        <w:rPr>
          <w:rFonts w:asciiTheme="majorBidi" w:hAnsiTheme="majorBidi" w:cstheme="majorBidi"/>
          <w:i/>
          <w:iCs/>
          <w:sz w:val="24"/>
          <w:szCs w:val="24"/>
        </w:rPr>
        <w:t>nash-nash</w:t>
      </w:r>
      <w:r w:rsidR="00666CC3" w:rsidRPr="001C0920">
        <w:rPr>
          <w:rFonts w:asciiTheme="majorBidi" w:hAnsiTheme="majorBidi" w:cstheme="majorBidi"/>
          <w:sz w:val="24"/>
          <w:szCs w:val="24"/>
        </w:rPr>
        <w:t xml:space="preserve"> al-Quran yang dijadikan sebagai landasan hukum penentuan awal bulan</w:t>
      </w:r>
      <w:r w:rsidR="007B17D7" w:rsidRPr="001C0920">
        <w:rPr>
          <w:rFonts w:asciiTheme="majorBidi" w:hAnsiTheme="majorBidi" w:cstheme="majorBidi"/>
          <w:sz w:val="24"/>
          <w:szCs w:val="24"/>
        </w:rPr>
        <w:t xml:space="preserve"> Hijriah</w:t>
      </w:r>
      <w:r w:rsidR="00666CC3" w:rsidRPr="001C0920">
        <w:rPr>
          <w:rFonts w:asciiTheme="majorBidi" w:hAnsiTheme="majorBidi" w:cstheme="majorBidi"/>
          <w:sz w:val="24"/>
          <w:szCs w:val="24"/>
        </w:rPr>
        <w:t xml:space="preserve">. </w:t>
      </w:r>
      <w:r w:rsidRPr="001C0920">
        <w:rPr>
          <w:rFonts w:asciiTheme="majorBidi" w:hAnsiTheme="majorBidi" w:cstheme="majorBidi"/>
          <w:sz w:val="24"/>
          <w:szCs w:val="24"/>
        </w:rPr>
        <w:t xml:space="preserve">Penelitian ini akan mengkaji penjelasan para mufassir tentang hilal. </w:t>
      </w:r>
      <w:r w:rsidR="001C6F45" w:rsidRPr="001C0920">
        <w:rPr>
          <w:rFonts w:asciiTheme="majorBidi" w:hAnsiTheme="majorBidi" w:cstheme="majorBidi"/>
          <w:sz w:val="24"/>
          <w:szCs w:val="24"/>
        </w:rPr>
        <w:t xml:space="preserve">Pertanyaan penelitiannya adalah </w:t>
      </w:r>
      <w:r w:rsidR="00666CC3" w:rsidRPr="001C0920">
        <w:rPr>
          <w:rFonts w:asciiTheme="majorBidi" w:hAnsiTheme="majorBidi" w:cstheme="majorBidi"/>
          <w:sz w:val="24"/>
          <w:szCs w:val="24"/>
        </w:rPr>
        <w:t>bagaimana penjelasan para mufassir terhadap ayat-ayat hilal</w:t>
      </w:r>
      <w:r w:rsidR="001C6F45" w:rsidRPr="001C0920">
        <w:rPr>
          <w:rFonts w:asciiTheme="majorBidi" w:hAnsiTheme="majorBidi" w:cstheme="majorBidi"/>
          <w:sz w:val="24"/>
          <w:szCs w:val="24"/>
        </w:rPr>
        <w:t>,</w:t>
      </w:r>
      <w:r w:rsidR="00666CC3" w:rsidRPr="001C0920">
        <w:rPr>
          <w:rFonts w:asciiTheme="majorBidi" w:hAnsiTheme="majorBidi" w:cstheme="majorBidi"/>
          <w:sz w:val="24"/>
          <w:szCs w:val="24"/>
        </w:rPr>
        <w:t xml:space="preserve"> dan bagaimana substansi hilal perspektif tafsir al-Quran</w:t>
      </w:r>
      <w:r w:rsidR="001C6F45" w:rsidRPr="001C0920">
        <w:rPr>
          <w:rFonts w:asciiTheme="majorBidi" w:hAnsiTheme="majorBidi" w:cstheme="majorBidi"/>
          <w:sz w:val="24"/>
          <w:szCs w:val="24"/>
        </w:rPr>
        <w:t>.</w:t>
      </w:r>
      <w:r w:rsidR="00666CC3" w:rsidRPr="001C0920">
        <w:rPr>
          <w:rFonts w:asciiTheme="majorBidi" w:hAnsiTheme="majorBidi" w:cstheme="majorBidi"/>
          <w:sz w:val="24"/>
          <w:szCs w:val="24"/>
        </w:rPr>
        <w:t xml:space="preserve"> </w:t>
      </w:r>
      <w:r w:rsidRPr="001C0920">
        <w:rPr>
          <w:rFonts w:asciiTheme="majorBidi" w:hAnsiTheme="majorBidi" w:cstheme="majorBidi"/>
          <w:sz w:val="24"/>
          <w:szCs w:val="24"/>
        </w:rPr>
        <w:t xml:space="preserve">Penelitian ini adalah penelitian kualitatif dengan sumber data primernya adalah kitab-kitab tafsir. Penjelasan-penjelasan dari berbagai kitab tersebut akan diakomodir kemudian dianalisis dengan metode </w:t>
      </w:r>
      <w:r w:rsidRPr="001C0920">
        <w:rPr>
          <w:rFonts w:asciiTheme="majorBidi" w:hAnsiTheme="majorBidi" w:cstheme="majorBidi"/>
          <w:i/>
          <w:iCs/>
          <w:sz w:val="24"/>
          <w:szCs w:val="24"/>
        </w:rPr>
        <w:t>content analysis</w:t>
      </w:r>
      <w:r w:rsidR="00EF37DB" w:rsidRPr="001C0920">
        <w:rPr>
          <w:rFonts w:asciiTheme="majorBidi" w:hAnsiTheme="majorBidi" w:cstheme="majorBidi"/>
          <w:i/>
          <w:iCs/>
          <w:sz w:val="24"/>
          <w:szCs w:val="24"/>
        </w:rPr>
        <w:t xml:space="preserve"> </w:t>
      </w:r>
      <w:r w:rsidR="00EF37DB" w:rsidRPr="001C0920">
        <w:rPr>
          <w:rFonts w:asciiTheme="majorBidi" w:hAnsiTheme="majorBidi" w:cstheme="majorBidi"/>
          <w:sz w:val="24"/>
          <w:szCs w:val="24"/>
        </w:rPr>
        <w:t>dengan</w:t>
      </w:r>
      <w:r w:rsidR="00EF37DB" w:rsidRPr="001C0920">
        <w:rPr>
          <w:rFonts w:asciiTheme="majorBidi" w:hAnsiTheme="majorBidi" w:cstheme="majorBidi"/>
          <w:i/>
          <w:iCs/>
          <w:sz w:val="24"/>
          <w:szCs w:val="24"/>
        </w:rPr>
        <w:t xml:space="preserve"> </w:t>
      </w:r>
      <w:r w:rsidR="00EF37DB" w:rsidRPr="001C0920">
        <w:rPr>
          <w:rFonts w:asciiTheme="majorBidi" w:hAnsiTheme="majorBidi" w:cstheme="majorBidi"/>
          <w:sz w:val="24"/>
          <w:szCs w:val="24"/>
        </w:rPr>
        <w:t xml:space="preserve">pendekatan </w:t>
      </w:r>
      <w:r w:rsidRPr="001C0920">
        <w:rPr>
          <w:rFonts w:asciiTheme="majorBidi" w:hAnsiTheme="majorBidi" w:cstheme="majorBidi"/>
          <w:sz w:val="24"/>
          <w:szCs w:val="24"/>
        </w:rPr>
        <w:t>tafsir</w:t>
      </w:r>
      <w:r w:rsidR="007548B0" w:rsidRPr="001C0920">
        <w:rPr>
          <w:rFonts w:asciiTheme="majorBidi" w:hAnsiTheme="majorBidi" w:cstheme="majorBidi"/>
          <w:sz w:val="24"/>
          <w:szCs w:val="24"/>
        </w:rPr>
        <w:t xml:space="preserve"> tematik</w:t>
      </w:r>
      <w:r w:rsidRPr="001C0920">
        <w:rPr>
          <w:rFonts w:asciiTheme="majorBidi" w:hAnsiTheme="majorBidi" w:cstheme="majorBidi"/>
          <w:sz w:val="24"/>
          <w:szCs w:val="24"/>
        </w:rPr>
        <w:t xml:space="preserve"> dan astronomi. Hasil penelitian menunjukkan bahwa </w:t>
      </w:r>
      <w:r w:rsidR="00666CC3" w:rsidRPr="001C0920">
        <w:rPr>
          <w:rFonts w:asciiTheme="majorBidi" w:hAnsiTheme="majorBidi" w:cstheme="majorBidi"/>
          <w:sz w:val="24"/>
          <w:szCs w:val="24"/>
        </w:rPr>
        <w:t xml:space="preserve">hilal dalam ayat-ayat al-Qur’an dijelaskan oleh para mufassir dalam enam aspek, yaitu aspek bentuk, ketampakan, fase, waktu, tempat, dan kejelasan perubahan. Hilal perspektif tafsir al-Quran adalah hilal yang bentuknya lembut seperti benang, fenomena ketampakannya dapat teramati </w:t>
      </w:r>
      <w:r w:rsidR="00666CC3" w:rsidRPr="001C0920">
        <w:rPr>
          <w:rFonts w:asciiTheme="majorBidi" w:hAnsiTheme="majorBidi" w:cstheme="majorBidi"/>
          <w:i/>
          <w:iCs/>
          <w:sz w:val="24"/>
          <w:szCs w:val="24"/>
        </w:rPr>
        <w:t>(badawah al-hilal atau zuhur al-hilal</w:t>
      </w:r>
      <w:r w:rsidR="00666CC3" w:rsidRPr="001C0920">
        <w:rPr>
          <w:rFonts w:asciiTheme="majorBidi" w:hAnsiTheme="majorBidi" w:cstheme="majorBidi"/>
          <w:sz w:val="24"/>
          <w:szCs w:val="24"/>
        </w:rPr>
        <w:t xml:space="preserve">), berada pada fase sirar, pada 2 malam pertama setelah fase </w:t>
      </w:r>
      <w:r w:rsidR="00666CC3" w:rsidRPr="001C0920">
        <w:rPr>
          <w:rFonts w:asciiTheme="majorBidi" w:hAnsiTheme="majorBidi" w:cstheme="majorBidi"/>
          <w:i/>
          <w:iCs/>
          <w:sz w:val="24"/>
          <w:szCs w:val="24"/>
        </w:rPr>
        <w:t>mihaq</w:t>
      </w:r>
      <w:r w:rsidR="00666CC3" w:rsidRPr="001C0920">
        <w:rPr>
          <w:rFonts w:asciiTheme="majorBidi" w:hAnsiTheme="majorBidi" w:cstheme="majorBidi"/>
          <w:sz w:val="24"/>
          <w:szCs w:val="24"/>
        </w:rPr>
        <w:t>, di ufuk langit sebelah Barat, dengan perubahan fase yang jelas sehingga memberikan kemudahan bagi manusia dalam penentuan waktu</w:t>
      </w:r>
      <w:r w:rsidR="00443BB3" w:rsidRPr="001C0920">
        <w:rPr>
          <w:rFonts w:asciiTheme="majorBidi" w:hAnsiTheme="majorBidi" w:cstheme="majorBidi"/>
          <w:sz w:val="24"/>
          <w:szCs w:val="24"/>
        </w:rPr>
        <w:t>.</w:t>
      </w:r>
    </w:p>
    <w:p w14:paraId="4D9093CF" w14:textId="77777777" w:rsidR="00BF1F9F" w:rsidRPr="001C0920" w:rsidRDefault="00960B42" w:rsidP="004B6893">
      <w:pPr>
        <w:widowControl w:val="0"/>
        <w:spacing w:after="0" w:line="240" w:lineRule="auto"/>
        <w:jc w:val="both"/>
        <w:rPr>
          <w:rFonts w:asciiTheme="majorBidi" w:hAnsiTheme="majorBidi" w:cstheme="majorBidi"/>
          <w:b/>
          <w:bCs/>
          <w:sz w:val="24"/>
          <w:szCs w:val="24"/>
        </w:rPr>
      </w:pPr>
      <w:r w:rsidRPr="001C0920">
        <w:rPr>
          <w:rFonts w:asciiTheme="majorBidi" w:hAnsiTheme="majorBidi" w:cstheme="majorBidi"/>
          <w:b/>
          <w:bCs/>
          <w:sz w:val="24"/>
          <w:szCs w:val="24"/>
        </w:rPr>
        <w:t xml:space="preserve">Kata Kunci: </w:t>
      </w:r>
      <w:r w:rsidRPr="001C0920">
        <w:rPr>
          <w:rFonts w:asciiTheme="majorBidi" w:hAnsiTheme="majorBidi" w:cstheme="majorBidi"/>
          <w:b/>
          <w:bCs/>
          <w:i/>
          <w:iCs/>
          <w:sz w:val="24"/>
          <w:szCs w:val="24"/>
        </w:rPr>
        <w:t>Hilal, Tafsir</w:t>
      </w:r>
      <w:r w:rsidR="00964AD2" w:rsidRPr="001C0920">
        <w:rPr>
          <w:rFonts w:asciiTheme="majorBidi" w:hAnsiTheme="majorBidi" w:cstheme="majorBidi"/>
          <w:b/>
          <w:bCs/>
          <w:i/>
          <w:iCs/>
          <w:sz w:val="24"/>
          <w:szCs w:val="24"/>
        </w:rPr>
        <w:t xml:space="preserve"> al-Quran</w:t>
      </w:r>
      <w:r w:rsidRPr="001C0920">
        <w:rPr>
          <w:rFonts w:asciiTheme="majorBidi" w:hAnsiTheme="majorBidi" w:cstheme="majorBidi"/>
          <w:b/>
          <w:bCs/>
          <w:i/>
          <w:iCs/>
          <w:sz w:val="24"/>
          <w:szCs w:val="24"/>
        </w:rPr>
        <w:t>, Bulan Hijriah</w:t>
      </w:r>
    </w:p>
    <w:p w14:paraId="4F8FA35F" w14:textId="77777777" w:rsidR="00884F1C" w:rsidRPr="001C0920" w:rsidRDefault="00884F1C" w:rsidP="00BA725D">
      <w:pPr>
        <w:widowControl w:val="0"/>
        <w:spacing w:after="0" w:line="360" w:lineRule="auto"/>
        <w:rPr>
          <w:rFonts w:asciiTheme="majorBidi" w:hAnsiTheme="majorBidi" w:cstheme="majorBidi"/>
          <w:sz w:val="24"/>
          <w:szCs w:val="24"/>
        </w:rPr>
      </w:pPr>
      <w:r w:rsidRPr="001C0920">
        <w:rPr>
          <w:rFonts w:asciiTheme="majorBidi" w:hAnsiTheme="majorBidi" w:cstheme="majorBidi"/>
          <w:b/>
          <w:bCs/>
          <w:sz w:val="24"/>
          <w:szCs w:val="24"/>
        </w:rPr>
        <w:lastRenderedPageBreak/>
        <w:t>Pendahuluan</w:t>
      </w:r>
    </w:p>
    <w:p w14:paraId="547B451C" w14:textId="77777777" w:rsidR="00E01CB7" w:rsidRPr="001C0920" w:rsidRDefault="00BF7006" w:rsidP="00BA725D">
      <w:pPr>
        <w:widowControl w:val="0"/>
        <w:spacing w:after="0" w:line="360" w:lineRule="auto"/>
        <w:ind w:firstLine="709"/>
        <w:jc w:val="both"/>
        <w:rPr>
          <w:rFonts w:asciiTheme="majorBidi" w:hAnsiTheme="majorBidi" w:cstheme="majorBidi"/>
        </w:rPr>
      </w:pPr>
      <w:r w:rsidRPr="001C0920">
        <w:rPr>
          <w:rFonts w:asciiTheme="majorBidi" w:hAnsiTheme="majorBidi" w:cstheme="majorBidi"/>
          <w:sz w:val="24"/>
          <w:szCs w:val="24"/>
        </w:rPr>
        <w:t xml:space="preserve">Hilal menjadi objek terpenting dalam kajian penentuan awal bulan di Kalender Islam (Hijriyah). </w:t>
      </w:r>
      <w:r w:rsidR="00456605" w:rsidRPr="001C0920">
        <w:rPr>
          <w:rFonts w:asciiTheme="majorBidi" w:hAnsiTheme="majorBidi" w:cstheme="majorBidi"/>
          <w:sz w:val="24"/>
          <w:szCs w:val="24"/>
        </w:rPr>
        <w:t>Sebab ia merupakan tanda dimulainya bulan Qomariyah baru berikutnya.</w:t>
      </w:r>
      <w:r w:rsidR="002B5278" w:rsidRPr="001C0920">
        <w:rPr>
          <w:rFonts w:asciiTheme="majorBidi" w:hAnsiTheme="majorBidi" w:cstheme="majorBidi"/>
          <w:sz w:val="24"/>
          <w:szCs w:val="24"/>
        </w:rPr>
        <w:t xml:space="preserve"> Pada saat terbenam Matahari di akhir tanggal 29 bulan Hijriyah, jika hilal sudah muncul, maka malam tersebut sudah masuk tanggal 1 bulan berikutnya.</w:t>
      </w:r>
      <w:r w:rsidR="006322D8" w:rsidRPr="001C0920">
        <w:rPr>
          <w:rFonts w:asciiTheme="majorBidi" w:hAnsiTheme="majorBidi" w:cstheme="majorBidi"/>
          <w:sz w:val="24"/>
          <w:szCs w:val="24"/>
        </w:rPr>
        <w:t xml:space="preserve"> Namun jika hilal tidak muncul, maka malam itu adalah tanggal 30 dari bulan Hijriyah</w:t>
      </w:r>
      <w:r w:rsidR="00001196" w:rsidRPr="001C0920">
        <w:rPr>
          <w:rFonts w:asciiTheme="majorBidi" w:hAnsiTheme="majorBidi" w:cstheme="majorBidi"/>
          <w:sz w:val="24"/>
          <w:szCs w:val="24"/>
        </w:rPr>
        <w:t xml:space="preserve"> tersebut</w:t>
      </w:r>
      <w:r w:rsidR="00001196" w:rsidRPr="001C0920">
        <w:rPr>
          <w:rFonts w:asciiTheme="majorBidi" w:hAnsiTheme="majorBidi" w:cstheme="majorBidi"/>
        </w:rPr>
        <w:t>.</w:t>
      </w:r>
    </w:p>
    <w:p w14:paraId="18171599" w14:textId="77777777" w:rsidR="003F50BC" w:rsidRPr="001C0920" w:rsidRDefault="00E01CB7" w:rsidP="00BA725D">
      <w:pPr>
        <w:widowControl w:val="0"/>
        <w:spacing w:after="0" w:line="360" w:lineRule="auto"/>
        <w:ind w:firstLine="709"/>
        <w:jc w:val="both"/>
        <w:rPr>
          <w:rFonts w:asciiTheme="majorBidi" w:hAnsiTheme="majorBidi" w:cstheme="majorBidi"/>
        </w:rPr>
      </w:pPr>
      <w:r w:rsidRPr="001C0920">
        <w:rPr>
          <w:rFonts w:asciiTheme="majorBidi" w:hAnsiTheme="majorBidi" w:cstheme="majorBidi"/>
          <w:sz w:val="24"/>
          <w:szCs w:val="24"/>
        </w:rPr>
        <w:t xml:space="preserve">Kemunculan hilal ini </w:t>
      </w:r>
      <w:r w:rsidR="00C26E66" w:rsidRPr="001C0920">
        <w:rPr>
          <w:rFonts w:asciiTheme="majorBidi" w:hAnsiTheme="majorBidi" w:cstheme="majorBidi"/>
          <w:sz w:val="24"/>
          <w:szCs w:val="24"/>
        </w:rPr>
        <w:t xml:space="preserve">pada mulanya diamati dengan melihatnya secara langsung tanpa menggunakan </w:t>
      </w:r>
      <w:r w:rsidR="00B05646" w:rsidRPr="001C0920">
        <w:rPr>
          <w:rFonts w:asciiTheme="majorBidi" w:hAnsiTheme="majorBidi" w:cstheme="majorBidi"/>
          <w:sz w:val="24"/>
          <w:szCs w:val="24"/>
        </w:rPr>
        <w:t>perhitungan sebelumnya</w:t>
      </w:r>
      <w:r w:rsidR="00C26E66" w:rsidRPr="001C0920">
        <w:rPr>
          <w:rFonts w:asciiTheme="majorBidi" w:hAnsiTheme="majorBidi" w:cstheme="majorBidi"/>
          <w:sz w:val="24"/>
          <w:szCs w:val="24"/>
        </w:rPr>
        <w:t>.</w:t>
      </w:r>
      <w:r w:rsidR="00CA1319" w:rsidRPr="001C0920">
        <w:rPr>
          <w:rFonts w:asciiTheme="majorBidi" w:hAnsiTheme="majorBidi" w:cstheme="majorBidi"/>
          <w:sz w:val="24"/>
          <w:szCs w:val="24"/>
        </w:rPr>
        <w:t>Seiring dengan perkembangan ilmu pengetahuan, peredaran bulan dapat dihitung melalui perhitungan matematis, sehingga posisi dan kedudukan bulan bisa diketahui meskipun tanpa diamati secara langsung.</w:t>
      </w:r>
      <w:r w:rsidR="006403DA" w:rsidRPr="001C0920">
        <w:rPr>
          <w:rFonts w:asciiTheme="majorBidi" w:hAnsiTheme="majorBidi" w:cstheme="majorBidi"/>
          <w:sz w:val="24"/>
          <w:szCs w:val="24"/>
        </w:rPr>
        <w:t xml:space="preserve"> Posisi Bulan terhadap ufuk Bumi dan Matahari dapat diketahui secara presisi dari hasil perhitungan tersebut.</w:t>
      </w:r>
    </w:p>
    <w:p w14:paraId="48A43A91" w14:textId="77777777" w:rsidR="00884F1C" w:rsidRPr="001C0920" w:rsidRDefault="00B05646" w:rsidP="00BA725D">
      <w:pPr>
        <w:widowControl w:val="0"/>
        <w:spacing w:after="0" w:line="360" w:lineRule="auto"/>
        <w:ind w:firstLine="709"/>
        <w:jc w:val="both"/>
        <w:rPr>
          <w:rFonts w:asciiTheme="majorBidi" w:hAnsiTheme="majorBidi" w:cstheme="majorBidi"/>
        </w:rPr>
      </w:pPr>
      <w:r w:rsidRPr="001C0920">
        <w:rPr>
          <w:rFonts w:asciiTheme="majorBidi" w:hAnsiTheme="majorBidi" w:cstheme="majorBidi"/>
          <w:sz w:val="24"/>
          <w:szCs w:val="24"/>
        </w:rPr>
        <w:t>S</w:t>
      </w:r>
      <w:r w:rsidR="004F7B35" w:rsidRPr="001C0920">
        <w:rPr>
          <w:rFonts w:asciiTheme="majorBidi" w:hAnsiTheme="majorBidi" w:cstheme="majorBidi"/>
          <w:sz w:val="24"/>
          <w:szCs w:val="24"/>
        </w:rPr>
        <w:t>eiring</w:t>
      </w:r>
      <w:r w:rsidR="00F72AF3" w:rsidRPr="001C0920">
        <w:rPr>
          <w:rFonts w:asciiTheme="majorBidi" w:hAnsiTheme="majorBidi" w:cstheme="majorBidi"/>
          <w:sz w:val="24"/>
          <w:szCs w:val="24"/>
        </w:rPr>
        <w:t xml:space="preserve"> dengan ditemukannya sistem perhitungan peredaran dan kedudukan bulan terhadap Matahari dan Bumi, perbedaan pandangan terhadap penentuan awal bulan Hijriyah mulai muncul.</w:t>
      </w:r>
      <w:r w:rsidR="004F7B35" w:rsidRPr="001C0920">
        <w:rPr>
          <w:rFonts w:asciiTheme="majorBidi" w:hAnsiTheme="majorBidi" w:cstheme="majorBidi"/>
          <w:sz w:val="24"/>
          <w:szCs w:val="24"/>
        </w:rPr>
        <w:t xml:space="preserve">Perbedaan terjadi pada mulanya pada aspek boleh tidaknya menggunakan perhitungan (hisab), karena belum diinformasikan </w:t>
      </w:r>
      <w:r w:rsidR="00BD2542" w:rsidRPr="001C0920">
        <w:rPr>
          <w:rFonts w:asciiTheme="majorBidi" w:hAnsiTheme="majorBidi" w:cstheme="majorBidi"/>
          <w:sz w:val="24"/>
          <w:szCs w:val="24"/>
        </w:rPr>
        <w:t xml:space="preserve">pada teks-teks dalam Nash, kemudian berkembang pada aspek kriteria posisi dan kedudukan bulan </w:t>
      </w:r>
      <w:r w:rsidR="006C3E8A" w:rsidRPr="001C0920">
        <w:rPr>
          <w:rFonts w:asciiTheme="majorBidi" w:hAnsiTheme="majorBidi" w:cstheme="majorBidi"/>
          <w:sz w:val="24"/>
          <w:szCs w:val="24"/>
        </w:rPr>
        <w:t>agar</w:t>
      </w:r>
      <w:r w:rsidR="00BD2542" w:rsidRPr="001C0920">
        <w:rPr>
          <w:rFonts w:asciiTheme="majorBidi" w:hAnsiTheme="majorBidi" w:cstheme="majorBidi"/>
          <w:sz w:val="24"/>
          <w:szCs w:val="24"/>
        </w:rPr>
        <w:t xml:space="preserve"> bisa disebut hilal</w:t>
      </w:r>
      <w:r w:rsidR="00BD2542" w:rsidRPr="001C0920">
        <w:rPr>
          <w:rFonts w:asciiTheme="majorBidi" w:hAnsiTheme="majorBidi" w:cstheme="majorBidi"/>
        </w:rPr>
        <w:t>.</w:t>
      </w:r>
    </w:p>
    <w:p w14:paraId="5F67980D" w14:textId="77777777" w:rsidR="00484D7E" w:rsidRPr="001C0920" w:rsidRDefault="007C23EA" w:rsidP="00BA725D">
      <w:pPr>
        <w:widowControl w:val="0"/>
        <w:spacing w:after="0" w:line="360" w:lineRule="auto"/>
        <w:ind w:firstLine="709"/>
        <w:jc w:val="both"/>
        <w:rPr>
          <w:rFonts w:asciiTheme="majorBidi" w:hAnsiTheme="majorBidi" w:cstheme="majorBidi"/>
        </w:rPr>
      </w:pPr>
      <w:r w:rsidRPr="001C0920">
        <w:rPr>
          <w:rFonts w:asciiTheme="majorBidi" w:hAnsiTheme="majorBidi" w:cstheme="majorBidi"/>
          <w:sz w:val="24"/>
          <w:szCs w:val="24"/>
        </w:rPr>
        <w:t xml:space="preserve">Pada saat ini perbedaan kriteria </w:t>
      </w:r>
      <w:r w:rsidR="009913DC" w:rsidRPr="001C0920">
        <w:rPr>
          <w:rFonts w:asciiTheme="majorBidi" w:hAnsiTheme="majorBidi" w:cstheme="majorBidi"/>
          <w:sz w:val="24"/>
          <w:szCs w:val="24"/>
        </w:rPr>
        <w:t>posisi bulan</w:t>
      </w:r>
      <w:r w:rsidRPr="001C0920">
        <w:rPr>
          <w:rFonts w:asciiTheme="majorBidi" w:hAnsiTheme="majorBidi" w:cstheme="majorBidi"/>
          <w:sz w:val="24"/>
          <w:szCs w:val="24"/>
        </w:rPr>
        <w:t xml:space="preserve"> tersebut dapat dikelompokkan menjadi tiga.</w:t>
      </w:r>
      <w:r w:rsidR="00FE251D" w:rsidRPr="001C0920">
        <w:rPr>
          <w:rFonts w:asciiTheme="majorBidi" w:hAnsiTheme="majorBidi" w:cstheme="majorBidi"/>
          <w:sz w:val="24"/>
          <w:szCs w:val="24"/>
        </w:rPr>
        <w:t xml:space="preserve"> Pertama, </w:t>
      </w:r>
      <w:r w:rsidR="00FE251D" w:rsidRPr="001C0920">
        <w:rPr>
          <w:rFonts w:asciiTheme="majorBidi" w:hAnsiTheme="majorBidi" w:cstheme="majorBidi"/>
          <w:i/>
          <w:iCs/>
          <w:sz w:val="24"/>
          <w:szCs w:val="24"/>
        </w:rPr>
        <w:t>wujudul hilal</w:t>
      </w:r>
      <w:r w:rsidR="00FE251D" w:rsidRPr="001C0920">
        <w:rPr>
          <w:rFonts w:asciiTheme="majorBidi" w:hAnsiTheme="majorBidi" w:cstheme="majorBidi"/>
          <w:sz w:val="24"/>
          <w:szCs w:val="24"/>
        </w:rPr>
        <w:t>, yakni jika posisi bulan sudah di atas ufuk setelah terbenam Matahari pada tanggal 29 bulan Hijriyah, maka hilal sudah dikatakan ada (wujud), tidak perduli berapapun ketinggiannya dari ufuk.</w:t>
      </w:r>
      <w:r w:rsidR="009913DC" w:rsidRPr="001C0920">
        <w:rPr>
          <w:rFonts w:asciiTheme="majorBidi" w:hAnsiTheme="majorBidi" w:cstheme="majorBidi"/>
          <w:sz w:val="24"/>
          <w:szCs w:val="24"/>
        </w:rPr>
        <w:t xml:space="preserve"> Kedua, </w:t>
      </w:r>
      <w:r w:rsidR="006D7DD4" w:rsidRPr="001C0920">
        <w:rPr>
          <w:rFonts w:asciiTheme="majorBidi" w:hAnsiTheme="majorBidi" w:cstheme="majorBidi"/>
          <w:i/>
          <w:iCs/>
          <w:sz w:val="24"/>
          <w:szCs w:val="24"/>
        </w:rPr>
        <w:t>rukyatul hilal</w:t>
      </w:r>
      <w:r w:rsidR="006D7DD4" w:rsidRPr="001C0920">
        <w:rPr>
          <w:rFonts w:asciiTheme="majorBidi" w:hAnsiTheme="majorBidi" w:cstheme="majorBidi"/>
          <w:sz w:val="24"/>
          <w:szCs w:val="24"/>
        </w:rPr>
        <w:t>, yaitu posisi bulan sudah di atas ufuk setelah terbenam Matahari pada tanggal 29 bulan Hijriyah dan bisa dilihat pada saat diobservasi. Jika tidak bisa dilihat, meskipun sudah di atas ufuk, hari berikutnya belum masuk bulan baru.</w:t>
      </w:r>
      <w:r w:rsidR="007C1FE0" w:rsidRPr="001C0920">
        <w:rPr>
          <w:rFonts w:asciiTheme="majorBidi" w:hAnsiTheme="majorBidi" w:cstheme="majorBidi"/>
          <w:sz w:val="24"/>
          <w:szCs w:val="24"/>
        </w:rPr>
        <w:t xml:space="preserve"> Ketiga, </w:t>
      </w:r>
      <w:r w:rsidR="007C1FE0" w:rsidRPr="001C0920">
        <w:rPr>
          <w:rFonts w:asciiTheme="majorBidi" w:hAnsiTheme="majorBidi" w:cstheme="majorBidi"/>
          <w:i/>
          <w:iCs/>
          <w:sz w:val="24"/>
          <w:szCs w:val="24"/>
        </w:rPr>
        <w:t>imkanur rukyat</w:t>
      </w:r>
      <w:r w:rsidR="007C1FE0" w:rsidRPr="001C0920">
        <w:rPr>
          <w:rFonts w:asciiTheme="majorBidi" w:hAnsiTheme="majorBidi" w:cstheme="majorBidi"/>
          <w:sz w:val="24"/>
          <w:szCs w:val="24"/>
        </w:rPr>
        <w:t>, yakni posisi bulan memiliki kemungkinan bisa dilihat jika cuaca normal dan bulan tidak terhalang. Kriteria ini menghendaki meskipun bulan tidak bisa dilihat, asalkan posisinya memungkinkan</w:t>
      </w:r>
      <w:r w:rsidR="00880F08" w:rsidRPr="001C0920">
        <w:rPr>
          <w:rFonts w:asciiTheme="majorBidi" w:hAnsiTheme="majorBidi" w:cstheme="majorBidi"/>
          <w:sz w:val="24"/>
          <w:szCs w:val="24"/>
        </w:rPr>
        <w:t>, maka malam itu sudah memasuki tanggal 1 bulan berikutnya</w:t>
      </w:r>
      <w:r w:rsidR="00880F08" w:rsidRPr="001C0920">
        <w:rPr>
          <w:rFonts w:asciiTheme="majorBidi" w:hAnsiTheme="majorBidi" w:cstheme="majorBidi"/>
        </w:rPr>
        <w:t>.</w:t>
      </w:r>
    </w:p>
    <w:p w14:paraId="24412096" w14:textId="77777777" w:rsidR="00EF7070" w:rsidRPr="001C0920" w:rsidRDefault="00EF7070"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Perbedaan pilihan kriteria keadaan dan posisi bulan sehingga disebut hilal </w:t>
      </w:r>
      <w:r w:rsidRPr="001C0920">
        <w:rPr>
          <w:rFonts w:asciiTheme="majorBidi" w:hAnsiTheme="majorBidi" w:cstheme="majorBidi"/>
          <w:sz w:val="24"/>
          <w:szCs w:val="24"/>
        </w:rPr>
        <w:lastRenderedPageBreak/>
        <w:t>ini terjadi di antaranya karena perbedaan dalam memahami nash</w:t>
      </w:r>
      <w:r w:rsidR="007C0E65" w:rsidRPr="001C0920">
        <w:rPr>
          <w:rFonts w:asciiTheme="majorBidi" w:hAnsiTheme="majorBidi" w:cstheme="majorBidi"/>
          <w:sz w:val="24"/>
          <w:szCs w:val="24"/>
        </w:rPr>
        <w:t>-nash</w:t>
      </w:r>
      <w:r w:rsidRPr="001C0920">
        <w:rPr>
          <w:rFonts w:asciiTheme="majorBidi" w:hAnsiTheme="majorBidi" w:cstheme="majorBidi"/>
          <w:sz w:val="24"/>
          <w:szCs w:val="24"/>
        </w:rPr>
        <w:t xml:space="preserve"> al-Quran yang dijadikan sebagai landasan hukum penentuan awal bulan.</w:t>
      </w:r>
      <w:r w:rsidR="007C0E65" w:rsidRPr="001C0920">
        <w:rPr>
          <w:rFonts w:asciiTheme="majorBidi" w:hAnsiTheme="majorBidi" w:cstheme="majorBidi"/>
          <w:sz w:val="24"/>
          <w:szCs w:val="24"/>
        </w:rPr>
        <w:t xml:space="preserve"> Mesikpun hilal adalah fenomena yang menjadi kajian sains astronomi, ketika menjadi acuan awal bulan, maka ia juga sebagai objek kajian keislaman. Hal ini karena konsekuensi awal bulan berkaitan dengan penentuan waktu pelaksanaan ibadah dalam Islam.</w:t>
      </w:r>
    </w:p>
    <w:p w14:paraId="718BE99D" w14:textId="77777777" w:rsidR="00466A59" w:rsidRPr="001C0920" w:rsidRDefault="004477A0"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Untuk itu, pilihan kriteria hilal tidak bisa berdasarkan kajian sains semata, namun juga harus mempertimbangkan pemahaman p</w:t>
      </w:r>
      <w:r w:rsidR="00244323" w:rsidRPr="001C0920">
        <w:rPr>
          <w:rFonts w:asciiTheme="majorBidi" w:hAnsiTheme="majorBidi" w:cstheme="majorBidi"/>
          <w:sz w:val="24"/>
          <w:szCs w:val="24"/>
        </w:rPr>
        <w:t>ara ulama yang otoritatif dalam</w:t>
      </w:r>
      <w:r w:rsidRPr="001C0920">
        <w:rPr>
          <w:rFonts w:asciiTheme="majorBidi" w:hAnsiTheme="majorBidi" w:cstheme="majorBidi"/>
          <w:sz w:val="24"/>
          <w:szCs w:val="24"/>
        </w:rPr>
        <w:t xml:space="preserve"> menafsirkan al-Qu</w:t>
      </w:r>
      <w:r w:rsidR="00244323" w:rsidRPr="001C0920">
        <w:rPr>
          <w:rFonts w:asciiTheme="majorBidi" w:hAnsiTheme="majorBidi" w:cstheme="majorBidi"/>
          <w:sz w:val="24"/>
          <w:szCs w:val="24"/>
        </w:rPr>
        <w:t xml:space="preserve">ran, begitu juga sebaliknya. </w:t>
      </w:r>
      <w:r w:rsidR="003C5F9C" w:rsidRPr="001C0920">
        <w:rPr>
          <w:rFonts w:asciiTheme="majorBidi" w:hAnsiTheme="majorBidi" w:cstheme="majorBidi"/>
          <w:sz w:val="24"/>
          <w:szCs w:val="24"/>
        </w:rPr>
        <w:t>Namun sebelum ke pemahaman saintifik, objek studi keagamaan apapun terlebih dahulu harus dikaji dari aspek penjelasan para ulama terhadapnya</w:t>
      </w:r>
      <w:r w:rsidR="003C5F9C" w:rsidRPr="001C0920">
        <w:rPr>
          <w:rFonts w:asciiTheme="majorBidi" w:hAnsiTheme="majorBidi" w:cstheme="majorBidi"/>
        </w:rPr>
        <w:t xml:space="preserve">. </w:t>
      </w:r>
      <w:r w:rsidR="003C5F9C" w:rsidRPr="001C0920">
        <w:rPr>
          <w:rFonts w:asciiTheme="majorBidi" w:hAnsiTheme="majorBidi" w:cstheme="majorBidi"/>
          <w:sz w:val="24"/>
          <w:szCs w:val="24"/>
        </w:rPr>
        <w:t xml:space="preserve">Hal </w:t>
      </w:r>
      <w:r w:rsidR="00EB3FCD" w:rsidRPr="001C0920">
        <w:rPr>
          <w:rFonts w:asciiTheme="majorBidi" w:hAnsiTheme="majorBidi" w:cstheme="majorBidi"/>
          <w:sz w:val="24"/>
          <w:szCs w:val="24"/>
        </w:rPr>
        <w:t>ini tidak lain karena</w:t>
      </w:r>
      <w:r w:rsidR="003C5F9C" w:rsidRPr="001C0920">
        <w:rPr>
          <w:rFonts w:asciiTheme="majorBidi" w:hAnsiTheme="majorBidi" w:cstheme="majorBidi"/>
          <w:sz w:val="24"/>
          <w:szCs w:val="24"/>
        </w:rPr>
        <w:t xml:space="preserve"> merekalah para pewaris Nabi, artinya ketika Nabi sudah tidak ada, merekalah yang menjadi referensi jawaban persoalan keagamaan.</w:t>
      </w:r>
    </w:p>
    <w:p w14:paraId="1F8E250C" w14:textId="77777777" w:rsidR="007C18CB" w:rsidRPr="001C0920" w:rsidRDefault="007C18CB"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Beberapa studi terkait penafsiran ayat hilal di antaranya adalah </w:t>
      </w:r>
      <w:r w:rsidR="0011557B" w:rsidRPr="001C0920">
        <w:rPr>
          <w:rFonts w:asciiTheme="majorBidi" w:hAnsiTheme="majorBidi" w:cstheme="majorBidi"/>
          <w:sz w:val="24"/>
          <w:szCs w:val="24"/>
        </w:rPr>
        <w:t>Qamarus Zaman</w:t>
      </w:r>
      <w:r w:rsidR="00505DFB" w:rsidRPr="001C0920">
        <w:rPr>
          <w:rStyle w:val="FootnoteReference"/>
          <w:rFonts w:asciiTheme="majorBidi" w:hAnsiTheme="majorBidi" w:cstheme="majorBidi"/>
          <w:sz w:val="24"/>
          <w:szCs w:val="24"/>
        </w:rPr>
        <w:footnoteReference w:id="1"/>
      </w:r>
      <w:r w:rsidR="00505DFB" w:rsidRPr="001C0920">
        <w:rPr>
          <w:rFonts w:asciiTheme="majorBidi" w:hAnsiTheme="majorBidi" w:cstheme="majorBidi"/>
          <w:sz w:val="24"/>
          <w:szCs w:val="24"/>
        </w:rPr>
        <w:t xml:space="preserve"> yang mengkaji definisi dan kajian ayat hilal dari perspektif tafsir dan </w:t>
      </w:r>
      <w:r w:rsidR="006C6B3B" w:rsidRPr="001C0920">
        <w:rPr>
          <w:rFonts w:asciiTheme="majorBidi" w:hAnsiTheme="majorBidi" w:cstheme="majorBidi"/>
          <w:sz w:val="24"/>
          <w:szCs w:val="24"/>
        </w:rPr>
        <w:t>sains</w:t>
      </w:r>
      <w:r w:rsidR="00751226" w:rsidRPr="001C0920">
        <w:rPr>
          <w:rFonts w:asciiTheme="majorBidi" w:hAnsiTheme="majorBidi" w:cstheme="majorBidi"/>
          <w:sz w:val="24"/>
          <w:szCs w:val="24"/>
        </w:rPr>
        <w:t>. Kemudian Uswatun Khazanah</w:t>
      </w:r>
      <w:r w:rsidR="00C53DFD" w:rsidRPr="001C0920">
        <w:rPr>
          <w:rFonts w:asciiTheme="majorBidi" w:hAnsiTheme="majorBidi" w:cstheme="majorBidi"/>
          <w:sz w:val="24"/>
          <w:szCs w:val="24"/>
        </w:rPr>
        <w:t>yang membandingkan penafsiran hilal antara al-Qurtubi dan Tantawi Jauhari,</w:t>
      </w:r>
      <w:r w:rsidR="00C53DFD" w:rsidRPr="001C0920">
        <w:rPr>
          <w:rStyle w:val="FootnoteReference"/>
          <w:rFonts w:asciiTheme="majorBidi" w:hAnsiTheme="majorBidi" w:cstheme="majorBidi"/>
          <w:sz w:val="24"/>
          <w:szCs w:val="24"/>
        </w:rPr>
        <w:footnoteReference w:id="2"/>
      </w:r>
      <w:r w:rsidR="00C53DFD" w:rsidRPr="001C0920">
        <w:rPr>
          <w:rFonts w:asciiTheme="majorBidi" w:hAnsiTheme="majorBidi" w:cstheme="majorBidi"/>
          <w:sz w:val="24"/>
          <w:szCs w:val="24"/>
        </w:rPr>
        <w:t xml:space="preserve"> dan Yuchbibun Nury Muhammad </w:t>
      </w:r>
      <w:r w:rsidR="003C1792" w:rsidRPr="001C0920">
        <w:rPr>
          <w:rFonts w:asciiTheme="majorBidi" w:hAnsiTheme="majorBidi" w:cstheme="majorBidi"/>
          <w:sz w:val="24"/>
          <w:szCs w:val="24"/>
        </w:rPr>
        <w:t>yang mengkaji</w:t>
      </w:r>
      <w:r w:rsidR="00C53DFD" w:rsidRPr="001C0920">
        <w:rPr>
          <w:rFonts w:asciiTheme="majorBidi" w:hAnsiTheme="majorBidi" w:cstheme="majorBidi"/>
          <w:sz w:val="24"/>
          <w:szCs w:val="24"/>
        </w:rPr>
        <w:t xml:space="preserve"> Tafsir Ayat-ayat Hilal Perspektif Kemenag RI dan LIPI.</w:t>
      </w:r>
      <w:r w:rsidR="003C1792" w:rsidRPr="001C0920">
        <w:rPr>
          <w:rStyle w:val="FootnoteReference"/>
          <w:rFonts w:asciiTheme="majorBidi" w:hAnsiTheme="majorBidi" w:cstheme="majorBidi"/>
          <w:sz w:val="24"/>
          <w:szCs w:val="24"/>
        </w:rPr>
        <w:footnoteReference w:id="3"/>
      </w:r>
      <w:r w:rsidR="006C6B3B" w:rsidRPr="001C0920">
        <w:rPr>
          <w:rFonts w:asciiTheme="majorBidi" w:hAnsiTheme="majorBidi" w:cstheme="majorBidi"/>
          <w:sz w:val="24"/>
          <w:szCs w:val="24"/>
        </w:rPr>
        <w:t>Meskipun sudah banyak kajian tafsir ayat hilal, namun kajian mereka belum begitu menampakkan perkembangan penafsiran ayat hilal dari masa salaf, khalaf, hingga kontemporer.</w:t>
      </w:r>
    </w:p>
    <w:p w14:paraId="2B2FFE53" w14:textId="77777777" w:rsidR="006C6B3B" w:rsidRPr="001C0920" w:rsidRDefault="006C6B3B"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Adapun kajian yang lebih komprehensif </w:t>
      </w:r>
      <w:r w:rsidR="00AD0E84" w:rsidRPr="001C0920">
        <w:rPr>
          <w:rFonts w:asciiTheme="majorBidi" w:hAnsiTheme="majorBidi" w:cstheme="majorBidi"/>
          <w:sz w:val="24"/>
          <w:szCs w:val="24"/>
        </w:rPr>
        <w:t xml:space="preserve">tentang tafsir ayat hilal </w:t>
      </w:r>
      <w:r w:rsidRPr="001C0920">
        <w:rPr>
          <w:rFonts w:asciiTheme="majorBidi" w:hAnsiTheme="majorBidi" w:cstheme="majorBidi"/>
          <w:sz w:val="24"/>
          <w:szCs w:val="24"/>
        </w:rPr>
        <w:t xml:space="preserve">dilakukan </w:t>
      </w:r>
      <w:r w:rsidR="00AD0E84" w:rsidRPr="001C0920">
        <w:rPr>
          <w:rFonts w:asciiTheme="majorBidi" w:hAnsiTheme="majorBidi" w:cstheme="majorBidi"/>
          <w:sz w:val="24"/>
          <w:szCs w:val="24"/>
        </w:rPr>
        <w:t xml:space="preserve">oleh Fahmi Fatwa, Alhamuddin, dan Putra Bagus Muhammad. Mereka mengkaji hilal dari aspek penamaan dan perkembangannya menurut ulama </w:t>
      </w:r>
      <w:r w:rsidR="00AD0E84" w:rsidRPr="00C244CF">
        <w:rPr>
          <w:rFonts w:asciiTheme="majorBidi" w:hAnsiTheme="majorBidi" w:cstheme="majorBidi"/>
          <w:i/>
          <w:iCs/>
          <w:sz w:val="24"/>
          <w:szCs w:val="24"/>
        </w:rPr>
        <w:t>mutaqaddimin</w:t>
      </w:r>
      <w:r w:rsidR="00AD0E84" w:rsidRPr="001C0920">
        <w:rPr>
          <w:rFonts w:asciiTheme="majorBidi" w:hAnsiTheme="majorBidi" w:cstheme="majorBidi"/>
          <w:sz w:val="24"/>
          <w:szCs w:val="24"/>
        </w:rPr>
        <w:t xml:space="preserve"> (klasik) dan </w:t>
      </w:r>
      <w:r w:rsidR="00AD0E84" w:rsidRPr="00C244CF">
        <w:rPr>
          <w:rFonts w:asciiTheme="majorBidi" w:hAnsiTheme="majorBidi" w:cstheme="majorBidi"/>
          <w:i/>
          <w:iCs/>
          <w:sz w:val="24"/>
          <w:szCs w:val="24"/>
        </w:rPr>
        <w:t>mu’ashirin</w:t>
      </w:r>
      <w:r w:rsidR="00AD0E84" w:rsidRPr="001C0920">
        <w:rPr>
          <w:rFonts w:asciiTheme="majorBidi" w:hAnsiTheme="majorBidi" w:cstheme="majorBidi"/>
          <w:sz w:val="24"/>
          <w:szCs w:val="24"/>
        </w:rPr>
        <w:t xml:space="preserve"> (modern).</w:t>
      </w:r>
      <w:r w:rsidR="00A430B6" w:rsidRPr="001C0920">
        <w:rPr>
          <w:rStyle w:val="FootnoteReference"/>
          <w:rFonts w:asciiTheme="majorBidi" w:hAnsiTheme="majorBidi" w:cstheme="majorBidi"/>
          <w:sz w:val="24"/>
          <w:szCs w:val="24"/>
        </w:rPr>
        <w:footnoteReference w:id="4"/>
      </w:r>
      <w:r w:rsidR="00AD0E84" w:rsidRPr="001C0920">
        <w:rPr>
          <w:rFonts w:asciiTheme="majorBidi" w:hAnsiTheme="majorBidi" w:cstheme="majorBidi"/>
          <w:sz w:val="24"/>
          <w:szCs w:val="24"/>
        </w:rPr>
        <w:t xml:space="preserve"> Meskipun begitu, referensi yang digunakan hanya pada ulama khalaf seperti al-Tabari, Zamakhsyari, dan Fakhruddin al-Razi, </w:t>
      </w:r>
      <w:r w:rsidR="00AD0E84" w:rsidRPr="001C0920">
        <w:rPr>
          <w:rFonts w:asciiTheme="majorBidi" w:hAnsiTheme="majorBidi" w:cstheme="majorBidi"/>
          <w:sz w:val="24"/>
          <w:szCs w:val="24"/>
        </w:rPr>
        <w:lastRenderedPageBreak/>
        <w:t>dan ulama kontemporer seperti Wahbah al-Zuhaili. Mereka belum menyertakan</w:t>
      </w:r>
      <w:r w:rsidR="00153E29" w:rsidRPr="001C0920">
        <w:rPr>
          <w:rFonts w:asciiTheme="majorBidi" w:hAnsiTheme="majorBidi" w:cstheme="majorBidi"/>
          <w:sz w:val="24"/>
          <w:szCs w:val="24"/>
        </w:rPr>
        <w:t xml:space="preserve"> diskusi hilal menurut ulama salaf.</w:t>
      </w:r>
    </w:p>
    <w:p w14:paraId="6B3C7C22" w14:textId="77777777" w:rsidR="00F519E0" w:rsidRPr="001C0920" w:rsidRDefault="00D50DE1" w:rsidP="00E10745">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Pertanyaan </w:t>
      </w:r>
      <w:r w:rsidR="00EB3FCD" w:rsidRPr="001C0920">
        <w:rPr>
          <w:rFonts w:asciiTheme="majorBidi" w:hAnsiTheme="majorBidi" w:cstheme="majorBidi"/>
          <w:sz w:val="24"/>
          <w:szCs w:val="24"/>
        </w:rPr>
        <w:t xml:space="preserve">Penelitian ini </w:t>
      </w:r>
      <w:r w:rsidRPr="001C0920">
        <w:rPr>
          <w:rFonts w:asciiTheme="majorBidi" w:hAnsiTheme="majorBidi" w:cstheme="majorBidi"/>
          <w:sz w:val="24"/>
          <w:szCs w:val="24"/>
        </w:rPr>
        <w:t>adalah</w:t>
      </w:r>
      <w:r w:rsidR="004827D7" w:rsidRPr="001C0920">
        <w:rPr>
          <w:rFonts w:asciiTheme="majorBidi" w:hAnsiTheme="majorBidi" w:cstheme="majorBidi"/>
          <w:sz w:val="24"/>
          <w:szCs w:val="24"/>
        </w:rPr>
        <w:t xml:space="preserve">: 1) </w:t>
      </w:r>
      <w:r w:rsidR="00EB3FCD" w:rsidRPr="001C0920">
        <w:rPr>
          <w:rFonts w:asciiTheme="majorBidi" w:hAnsiTheme="majorBidi" w:cstheme="majorBidi"/>
          <w:sz w:val="24"/>
          <w:szCs w:val="24"/>
        </w:rPr>
        <w:t xml:space="preserve">bagaimana penjelasan para mufassir terhadap ayat-ayat yang menjadi dalil </w:t>
      </w:r>
      <w:r w:rsidR="00B908D2" w:rsidRPr="001C0920">
        <w:rPr>
          <w:rFonts w:asciiTheme="majorBidi" w:hAnsiTheme="majorBidi" w:cstheme="majorBidi"/>
          <w:sz w:val="24"/>
          <w:szCs w:val="24"/>
        </w:rPr>
        <w:t xml:space="preserve">hilal dalam </w:t>
      </w:r>
      <w:r w:rsidR="00EB3FCD" w:rsidRPr="001C0920">
        <w:rPr>
          <w:rFonts w:asciiTheme="majorBidi" w:hAnsiTheme="majorBidi" w:cstheme="majorBidi"/>
          <w:sz w:val="24"/>
          <w:szCs w:val="24"/>
        </w:rPr>
        <w:t>penentuan awal bulan</w:t>
      </w:r>
      <w:r w:rsidR="004827D7" w:rsidRPr="001C0920">
        <w:rPr>
          <w:rFonts w:asciiTheme="majorBidi" w:hAnsiTheme="majorBidi" w:cstheme="majorBidi"/>
          <w:sz w:val="24"/>
          <w:szCs w:val="24"/>
        </w:rPr>
        <w:t xml:space="preserve"> dan 2) bagaimana substansi hilal perspektif tafsir al-Quran</w:t>
      </w:r>
      <w:r w:rsidR="00EB3FCD" w:rsidRPr="001C0920">
        <w:rPr>
          <w:rFonts w:asciiTheme="majorBidi" w:hAnsiTheme="majorBidi" w:cstheme="majorBidi"/>
          <w:sz w:val="24"/>
          <w:szCs w:val="24"/>
        </w:rPr>
        <w:t xml:space="preserve">. Hal ini penting dilakukan agar dapat didudukkan </w:t>
      </w:r>
      <w:r w:rsidR="00C12D3B" w:rsidRPr="001C0920">
        <w:rPr>
          <w:rFonts w:asciiTheme="majorBidi" w:hAnsiTheme="majorBidi" w:cstheme="majorBidi"/>
          <w:sz w:val="24"/>
          <w:szCs w:val="24"/>
        </w:rPr>
        <w:t>penafsiran otoritatif terkait hilal sebagai penanda awal bulan yang bisa dijadikan rujukan dan pertimbangan dalam memahami ayat-ayat kauniyah terkait fenomena hilal.</w:t>
      </w:r>
      <w:r w:rsidR="0025736E" w:rsidRPr="001C0920">
        <w:rPr>
          <w:rFonts w:asciiTheme="majorBidi" w:hAnsiTheme="majorBidi" w:cstheme="majorBidi"/>
          <w:sz w:val="24"/>
          <w:szCs w:val="24"/>
        </w:rPr>
        <w:t xml:space="preserve"> Di samping itu, p</w:t>
      </w:r>
      <w:r w:rsidR="00EE5E7D" w:rsidRPr="001C0920">
        <w:rPr>
          <w:rFonts w:asciiTheme="majorBidi" w:hAnsiTheme="majorBidi" w:cstheme="majorBidi"/>
          <w:sz w:val="24"/>
          <w:szCs w:val="24"/>
        </w:rPr>
        <w:t>em</w:t>
      </w:r>
      <w:r w:rsidR="0025736E" w:rsidRPr="001C0920">
        <w:rPr>
          <w:rFonts w:asciiTheme="majorBidi" w:hAnsiTheme="majorBidi" w:cstheme="majorBidi"/>
          <w:sz w:val="24"/>
          <w:szCs w:val="24"/>
        </w:rPr>
        <w:t xml:space="preserve">ilihan kriteria hilal agar dilakukan berdasarkan argumentasi ilmiah </w:t>
      </w:r>
      <w:r w:rsidR="004051D4" w:rsidRPr="001C0920">
        <w:rPr>
          <w:rFonts w:asciiTheme="majorBidi" w:hAnsiTheme="majorBidi" w:cstheme="majorBidi"/>
          <w:sz w:val="24"/>
          <w:szCs w:val="24"/>
        </w:rPr>
        <w:t>bukan berdasarkan fanatisme kelompok ataupun pemahaman.</w:t>
      </w:r>
      <w:r w:rsidR="00E10745" w:rsidRPr="001C0920">
        <w:rPr>
          <w:rFonts w:asciiTheme="majorBidi" w:hAnsiTheme="majorBidi" w:cstheme="majorBidi"/>
          <w:sz w:val="24"/>
          <w:szCs w:val="24"/>
        </w:rPr>
        <w:t xml:space="preserve"> Dari hasil penelitian ini diharapkan dapat diperoleh penjelasan substantif tentang hilal dalam pandangan para ulama ahli tafsir</w:t>
      </w:r>
    </w:p>
    <w:p w14:paraId="0A731738" w14:textId="77777777" w:rsidR="0088034A" w:rsidRPr="001C0920" w:rsidRDefault="0088034A" w:rsidP="00BA725D">
      <w:pPr>
        <w:widowControl w:val="0"/>
        <w:spacing w:after="0" w:line="360" w:lineRule="auto"/>
        <w:ind w:firstLine="709"/>
        <w:jc w:val="both"/>
        <w:rPr>
          <w:rFonts w:asciiTheme="majorBidi" w:hAnsiTheme="majorBidi" w:cstheme="majorBidi"/>
        </w:rPr>
      </w:pPr>
    </w:p>
    <w:p w14:paraId="7C4E8459" w14:textId="77777777" w:rsidR="0095035C" w:rsidRPr="001C0920" w:rsidRDefault="0095035C" w:rsidP="00CF0577">
      <w:pPr>
        <w:widowControl w:val="0"/>
        <w:spacing w:after="0" w:line="360" w:lineRule="auto"/>
        <w:jc w:val="both"/>
        <w:rPr>
          <w:rFonts w:asciiTheme="majorBidi" w:hAnsiTheme="majorBidi" w:cstheme="majorBidi"/>
          <w:b/>
          <w:bCs/>
          <w:sz w:val="24"/>
          <w:szCs w:val="24"/>
        </w:rPr>
      </w:pPr>
      <w:r w:rsidRPr="001C0920">
        <w:rPr>
          <w:rFonts w:asciiTheme="majorBidi" w:hAnsiTheme="majorBidi" w:cstheme="majorBidi"/>
          <w:b/>
          <w:bCs/>
          <w:sz w:val="24"/>
          <w:szCs w:val="24"/>
        </w:rPr>
        <w:t>Metode Penelitian</w:t>
      </w:r>
    </w:p>
    <w:p w14:paraId="6B3855B2" w14:textId="77777777" w:rsidR="00C67718" w:rsidRPr="001C0920" w:rsidRDefault="00C67718" w:rsidP="00C67718">
      <w:pPr>
        <w:widowControl w:val="0"/>
        <w:spacing w:after="0" w:line="360" w:lineRule="auto"/>
        <w:ind w:firstLine="709"/>
        <w:jc w:val="both"/>
        <w:rPr>
          <w:rFonts w:asciiTheme="majorBidi" w:hAnsiTheme="majorBidi" w:cstheme="majorBidi"/>
          <w:b/>
          <w:bCs/>
          <w:sz w:val="24"/>
          <w:szCs w:val="24"/>
        </w:rPr>
      </w:pPr>
      <w:r w:rsidRPr="001C0920">
        <w:rPr>
          <w:rFonts w:asciiTheme="majorBidi" w:hAnsiTheme="majorBidi" w:cstheme="majorBidi"/>
          <w:sz w:val="24"/>
          <w:szCs w:val="24"/>
        </w:rPr>
        <w:t>Sesuai dengan karakteristiknya, penelitian ini bersifat kualitatif-</w:t>
      </w:r>
      <w:r w:rsidRPr="001C0920">
        <w:rPr>
          <w:rFonts w:asciiTheme="majorBidi" w:hAnsiTheme="majorBidi" w:cstheme="majorBidi"/>
          <w:i/>
          <w:iCs/>
          <w:sz w:val="24"/>
          <w:szCs w:val="24"/>
        </w:rPr>
        <w:t>library research</w:t>
      </w:r>
      <w:r w:rsidRPr="001C0920">
        <w:rPr>
          <w:rFonts w:asciiTheme="majorBidi" w:hAnsiTheme="majorBidi" w:cstheme="majorBidi"/>
          <w:sz w:val="24"/>
          <w:szCs w:val="24"/>
        </w:rPr>
        <w:t xml:space="preserve">. Kedua pertanyaan penelitian ini akan dikaji dengan metode deskriptif-analitis-komparatif. Aplikasi metode deskriptif dalam penelitian ini adalah untuk menggambarkan holistisitas konsep hilal perspektif tafsir al-Quran, baik tafsir ulama </w:t>
      </w:r>
      <w:r w:rsidRPr="001C0920">
        <w:rPr>
          <w:rFonts w:asciiTheme="majorBidi" w:hAnsiTheme="majorBidi" w:cstheme="majorBidi"/>
          <w:i/>
          <w:iCs/>
          <w:sz w:val="24"/>
          <w:szCs w:val="24"/>
        </w:rPr>
        <w:t>salaf</w:t>
      </w:r>
      <w:r w:rsidRPr="001C0920">
        <w:rPr>
          <w:rFonts w:asciiTheme="majorBidi" w:hAnsiTheme="majorBidi" w:cstheme="majorBidi"/>
          <w:sz w:val="24"/>
          <w:szCs w:val="24"/>
        </w:rPr>
        <w:t xml:space="preserve">, tafsir ulama </w:t>
      </w:r>
      <w:r w:rsidRPr="001C0920">
        <w:rPr>
          <w:rFonts w:asciiTheme="majorBidi" w:hAnsiTheme="majorBidi" w:cstheme="majorBidi"/>
          <w:i/>
          <w:iCs/>
          <w:sz w:val="24"/>
          <w:szCs w:val="24"/>
        </w:rPr>
        <w:t>khalaf</w:t>
      </w:r>
      <w:r w:rsidRPr="001C0920">
        <w:rPr>
          <w:rFonts w:asciiTheme="majorBidi" w:hAnsiTheme="majorBidi" w:cstheme="majorBidi"/>
          <w:sz w:val="24"/>
          <w:szCs w:val="24"/>
        </w:rPr>
        <w:t xml:space="preserve">, dan tafsir ulama kontemporer. Sedangkan metode analitis digunakan untuk melacak lebih jauh hal-hal yang berhubungan dengan penafsiran ayat hilal meliputi berbagai aspek yang melingkupi hilal. Adapun metode komparatif berfungsi untuk membandingkan pandangan dan pendapat para mufassir terkait hilal dalam rangka kompromisasi dan </w:t>
      </w:r>
      <w:r w:rsidRPr="001C0920">
        <w:rPr>
          <w:rFonts w:asciiTheme="majorBidi" w:hAnsiTheme="majorBidi" w:cstheme="majorBidi"/>
          <w:i/>
          <w:iCs/>
          <w:sz w:val="24"/>
          <w:szCs w:val="24"/>
        </w:rPr>
        <w:t>tarjih</w:t>
      </w:r>
      <w:r w:rsidRPr="001C0920">
        <w:rPr>
          <w:rFonts w:asciiTheme="majorBidi" w:hAnsiTheme="majorBidi" w:cstheme="majorBidi"/>
          <w:sz w:val="24"/>
          <w:szCs w:val="24"/>
        </w:rPr>
        <w:t xml:space="preserve"> hakikat substansi hilal.</w:t>
      </w:r>
      <w:r w:rsidRPr="001C0920">
        <w:rPr>
          <w:rFonts w:asciiTheme="majorBidi" w:hAnsiTheme="majorBidi" w:cstheme="majorBidi"/>
          <w:b/>
          <w:bCs/>
          <w:sz w:val="24"/>
          <w:szCs w:val="24"/>
        </w:rPr>
        <w:t xml:space="preserve"> </w:t>
      </w:r>
      <w:r w:rsidRPr="001C0920">
        <w:rPr>
          <w:rFonts w:asciiTheme="majorBidi" w:hAnsiTheme="majorBidi" w:cstheme="majorBidi"/>
          <w:sz w:val="24"/>
          <w:szCs w:val="24"/>
        </w:rPr>
        <w:t xml:space="preserve">sumber data primernya adalah kitab-kitab tafsir. Penjelasan-penjelasan dari berbagai kitab tersebut akan diakomodir kemudian dianalisis dengan metode </w:t>
      </w:r>
      <w:r w:rsidRPr="001C0920">
        <w:rPr>
          <w:rFonts w:asciiTheme="majorBidi" w:hAnsiTheme="majorBidi" w:cstheme="majorBidi"/>
          <w:i/>
          <w:iCs/>
          <w:sz w:val="24"/>
          <w:szCs w:val="24"/>
        </w:rPr>
        <w:t xml:space="preserve">content analysis </w:t>
      </w:r>
      <w:r w:rsidRPr="001C0920">
        <w:rPr>
          <w:rFonts w:asciiTheme="majorBidi" w:hAnsiTheme="majorBidi" w:cstheme="majorBidi"/>
          <w:sz w:val="24"/>
          <w:szCs w:val="24"/>
        </w:rPr>
        <w:t>dengan</w:t>
      </w:r>
      <w:r w:rsidRPr="001C0920">
        <w:rPr>
          <w:rFonts w:asciiTheme="majorBidi" w:hAnsiTheme="majorBidi" w:cstheme="majorBidi"/>
          <w:i/>
          <w:iCs/>
          <w:sz w:val="24"/>
          <w:szCs w:val="24"/>
        </w:rPr>
        <w:t xml:space="preserve"> </w:t>
      </w:r>
      <w:r w:rsidRPr="001C0920">
        <w:rPr>
          <w:rFonts w:asciiTheme="majorBidi" w:hAnsiTheme="majorBidi" w:cstheme="majorBidi"/>
          <w:sz w:val="24"/>
          <w:szCs w:val="24"/>
        </w:rPr>
        <w:t>pendekatan tafsir tematik dan astronomi</w:t>
      </w:r>
    </w:p>
    <w:p w14:paraId="6B3C882B" w14:textId="77777777" w:rsidR="000B07A9" w:rsidRPr="001C0920" w:rsidRDefault="000B07A9" w:rsidP="00CF0577">
      <w:pPr>
        <w:widowControl w:val="0"/>
        <w:spacing w:after="0" w:line="360" w:lineRule="auto"/>
        <w:jc w:val="both"/>
        <w:rPr>
          <w:rFonts w:asciiTheme="majorBidi" w:hAnsiTheme="majorBidi" w:cstheme="majorBidi"/>
          <w:b/>
          <w:bCs/>
          <w:sz w:val="24"/>
          <w:szCs w:val="24"/>
        </w:rPr>
      </w:pPr>
    </w:p>
    <w:p w14:paraId="0C40D93A" w14:textId="77777777" w:rsidR="00F519E0" w:rsidRPr="001C0920" w:rsidRDefault="00F519E0" w:rsidP="00CF0577">
      <w:pPr>
        <w:widowControl w:val="0"/>
        <w:spacing w:after="0" w:line="360" w:lineRule="auto"/>
        <w:jc w:val="both"/>
        <w:rPr>
          <w:rFonts w:asciiTheme="majorBidi" w:hAnsiTheme="majorBidi" w:cstheme="majorBidi"/>
          <w:b/>
          <w:bCs/>
          <w:sz w:val="24"/>
          <w:szCs w:val="24"/>
        </w:rPr>
      </w:pPr>
      <w:r w:rsidRPr="001C0920">
        <w:rPr>
          <w:rFonts w:asciiTheme="majorBidi" w:hAnsiTheme="majorBidi" w:cstheme="majorBidi"/>
          <w:b/>
          <w:bCs/>
          <w:sz w:val="24"/>
          <w:szCs w:val="24"/>
        </w:rPr>
        <w:t xml:space="preserve">Inventarisasi Ayat-Ayat Hilal </w:t>
      </w:r>
    </w:p>
    <w:p w14:paraId="2EDA466F" w14:textId="77777777" w:rsidR="00351AF9" w:rsidRPr="001C0920" w:rsidRDefault="000821EB"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Pada bagian ini penulis akan mengumpulkan </w:t>
      </w:r>
      <w:r w:rsidR="00386CA7" w:rsidRPr="001C0920">
        <w:rPr>
          <w:rFonts w:asciiTheme="majorBidi" w:hAnsiTheme="majorBidi" w:cstheme="majorBidi"/>
          <w:sz w:val="24"/>
          <w:szCs w:val="24"/>
        </w:rPr>
        <w:t>tiga</w:t>
      </w:r>
      <w:r w:rsidRPr="001C0920">
        <w:rPr>
          <w:rFonts w:asciiTheme="majorBidi" w:hAnsiTheme="majorBidi" w:cstheme="majorBidi"/>
          <w:sz w:val="24"/>
          <w:szCs w:val="24"/>
        </w:rPr>
        <w:t xml:space="preserve"> tipe Ayat al-Quran, yaitu ayat yang menyebutkan secara eksplisit</w:t>
      </w:r>
      <w:r w:rsidR="00386CA7" w:rsidRPr="001C0920">
        <w:rPr>
          <w:rFonts w:asciiTheme="majorBidi" w:hAnsiTheme="majorBidi" w:cstheme="majorBidi"/>
          <w:sz w:val="24"/>
          <w:szCs w:val="24"/>
        </w:rPr>
        <w:t xml:space="preserve"> kata hilal atau derivasinya,</w:t>
      </w:r>
      <w:r w:rsidRPr="001C0920">
        <w:rPr>
          <w:rFonts w:asciiTheme="majorBidi" w:hAnsiTheme="majorBidi" w:cstheme="majorBidi"/>
          <w:sz w:val="24"/>
          <w:szCs w:val="24"/>
        </w:rPr>
        <w:t xml:space="preserve"> ayat yang berkaitan dengan hilal namun dalam teks tidak tertulis kata tersebut</w:t>
      </w:r>
      <w:r w:rsidR="00386CA7" w:rsidRPr="001C0920">
        <w:rPr>
          <w:rFonts w:asciiTheme="majorBidi" w:hAnsiTheme="majorBidi" w:cstheme="majorBidi"/>
          <w:sz w:val="24"/>
          <w:szCs w:val="24"/>
        </w:rPr>
        <w:t>, dan ayat tentang penentuan awal bulan</w:t>
      </w:r>
      <w:r w:rsidRPr="001C0920">
        <w:rPr>
          <w:rFonts w:asciiTheme="majorBidi" w:hAnsiTheme="majorBidi" w:cstheme="majorBidi"/>
          <w:sz w:val="24"/>
          <w:szCs w:val="24"/>
        </w:rPr>
        <w:t xml:space="preserve">. </w:t>
      </w:r>
      <w:r w:rsidR="000F7C55" w:rsidRPr="001C0920">
        <w:rPr>
          <w:rFonts w:asciiTheme="majorBidi" w:hAnsiTheme="majorBidi" w:cstheme="majorBidi"/>
          <w:sz w:val="24"/>
          <w:szCs w:val="24"/>
        </w:rPr>
        <w:t xml:space="preserve">Yang pertama berfungsi </w:t>
      </w:r>
      <w:r w:rsidR="00351AF9" w:rsidRPr="001C0920">
        <w:rPr>
          <w:rFonts w:asciiTheme="majorBidi" w:hAnsiTheme="majorBidi" w:cstheme="majorBidi"/>
          <w:sz w:val="24"/>
          <w:szCs w:val="24"/>
        </w:rPr>
        <w:t>sebagai sumbe</w:t>
      </w:r>
      <w:r w:rsidR="000F7C55" w:rsidRPr="001C0920">
        <w:rPr>
          <w:rFonts w:asciiTheme="majorBidi" w:hAnsiTheme="majorBidi" w:cstheme="majorBidi"/>
          <w:sz w:val="24"/>
          <w:szCs w:val="24"/>
        </w:rPr>
        <w:t xml:space="preserve">r pencarian </w:t>
      </w:r>
      <w:r w:rsidR="000F7C55" w:rsidRPr="001C0920">
        <w:rPr>
          <w:rFonts w:asciiTheme="majorBidi" w:hAnsiTheme="majorBidi" w:cstheme="majorBidi"/>
          <w:sz w:val="24"/>
          <w:szCs w:val="24"/>
        </w:rPr>
        <w:lastRenderedPageBreak/>
        <w:t xml:space="preserve">data hakikat hilal dan yang kedua berperan dalam memberikan kelengkapan informasi </w:t>
      </w:r>
      <w:r w:rsidR="00351AF9" w:rsidRPr="001C0920">
        <w:rPr>
          <w:rFonts w:asciiTheme="majorBidi" w:hAnsiTheme="majorBidi" w:cstheme="majorBidi"/>
          <w:sz w:val="24"/>
          <w:szCs w:val="24"/>
        </w:rPr>
        <w:t>tentang hal-hal terkait hilal.</w:t>
      </w:r>
      <w:r w:rsidR="00386CA7" w:rsidRPr="001C0920">
        <w:rPr>
          <w:rFonts w:asciiTheme="majorBidi" w:hAnsiTheme="majorBidi" w:cstheme="majorBidi"/>
          <w:sz w:val="24"/>
          <w:szCs w:val="24"/>
        </w:rPr>
        <w:t xml:space="preserve"> Adapun ayat ketiga dikaji untuk mengetahui hubungan hilal dengan penentuan awal bulan.</w:t>
      </w:r>
    </w:p>
    <w:p w14:paraId="06CCEB4A" w14:textId="77777777" w:rsidR="00290C2A" w:rsidRPr="001C0920" w:rsidRDefault="00351AF9"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 Ayat </w:t>
      </w:r>
      <w:r w:rsidR="000821EB" w:rsidRPr="001C0920">
        <w:rPr>
          <w:rFonts w:asciiTheme="majorBidi" w:hAnsiTheme="majorBidi" w:cstheme="majorBidi"/>
          <w:sz w:val="24"/>
          <w:szCs w:val="24"/>
        </w:rPr>
        <w:t>yang menyebutkan secara eksplisit kata hilal adalah al-Baqarah ayat 189.</w:t>
      </w:r>
    </w:p>
    <w:p w14:paraId="7E6B3CFC" w14:textId="77777777" w:rsidR="004B6893" w:rsidRPr="001C0920" w:rsidRDefault="004B6893" w:rsidP="004B6893">
      <w:pPr>
        <w:widowControl w:val="0"/>
        <w:spacing w:after="0" w:line="240" w:lineRule="auto"/>
        <w:ind w:firstLine="709"/>
        <w:jc w:val="both"/>
        <w:rPr>
          <w:rFonts w:asciiTheme="majorBidi" w:hAnsiTheme="majorBidi" w:cstheme="majorBidi"/>
        </w:rPr>
      </w:pPr>
    </w:p>
    <w:p w14:paraId="730F9E35" w14:textId="77777777" w:rsidR="00590D94" w:rsidRPr="001C0920" w:rsidRDefault="00590D94" w:rsidP="00BA725D">
      <w:pPr>
        <w:widowControl w:val="0"/>
        <w:bidi/>
        <w:spacing w:after="0" w:line="240" w:lineRule="auto"/>
        <w:ind w:right="709"/>
        <w:jc w:val="both"/>
        <w:rPr>
          <w:rFonts w:ascii="Traditional Arabic" w:hAnsi="Traditional Arabic" w:cs="Traditional Arabic"/>
          <w:sz w:val="32"/>
          <w:szCs w:val="32"/>
        </w:rPr>
      </w:pPr>
      <w:r w:rsidRPr="001C0920">
        <w:rPr>
          <w:rFonts w:ascii="Traditional Arabic" w:hAnsi="Traditional Arabic" w:cs="Traditional Arabic"/>
          <w:sz w:val="32"/>
          <w:szCs w:val="32"/>
          <w:rtl/>
        </w:rPr>
        <w:t xml:space="preserve">يَسْأَلُونَكَ عَنِ الْأَهِلَّةِ </w:t>
      </w:r>
      <w:r w:rsidRPr="001C0920">
        <w:rPr>
          <w:rFonts w:ascii="Traditional Arabic" w:hAnsi="Traditional Arabic" w:cstheme="majorBidi"/>
          <w:sz w:val="32"/>
          <w:szCs w:val="32"/>
          <w:rtl/>
        </w:rPr>
        <w:t>ۖ</w:t>
      </w:r>
      <w:r w:rsidRPr="001C0920">
        <w:rPr>
          <w:rFonts w:ascii="Traditional Arabic" w:hAnsi="Traditional Arabic" w:cs="Traditional Arabic"/>
          <w:sz w:val="32"/>
          <w:szCs w:val="32"/>
          <w:rtl/>
        </w:rPr>
        <w:t xml:space="preserve"> قُلْ هِيَ مَوَاقِيتُ لِلنَّاسِ وَالْحَجِّ </w:t>
      </w:r>
      <w:r w:rsidRPr="001C0920">
        <w:rPr>
          <w:rFonts w:ascii="Traditional Arabic" w:hAnsi="Traditional Arabic" w:cstheme="majorBidi"/>
          <w:sz w:val="32"/>
          <w:szCs w:val="32"/>
          <w:rtl/>
        </w:rPr>
        <w:t>ۗ</w:t>
      </w:r>
      <w:r w:rsidRPr="001C0920">
        <w:rPr>
          <w:rFonts w:ascii="Traditional Arabic" w:hAnsi="Traditional Arabic" w:cs="Traditional Arabic"/>
          <w:sz w:val="32"/>
          <w:szCs w:val="32"/>
          <w:rtl/>
        </w:rPr>
        <w:t xml:space="preserve"> وَلَيْسَ الْبِرُّ بِأَنْ تَأْتُوا الْبُيُوتَ مِنْ ظُهُورِهَا وَلَٰكِنَّ الْبِرَّ مَنِ اتَّقَىٰ </w:t>
      </w:r>
      <w:r w:rsidRPr="001C0920">
        <w:rPr>
          <w:rFonts w:ascii="Traditional Arabic" w:hAnsi="Traditional Arabic" w:cstheme="majorBidi"/>
          <w:sz w:val="32"/>
          <w:szCs w:val="32"/>
          <w:rtl/>
        </w:rPr>
        <w:t>ۗ</w:t>
      </w:r>
      <w:r w:rsidRPr="001C0920">
        <w:rPr>
          <w:rFonts w:ascii="Traditional Arabic" w:hAnsi="Traditional Arabic" w:cs="Traditional Arabic"/>
          <w:sz w:val="32"/>
          <w:szCs w:val="32"/>
          <w:rtl/>
        </w:rPr>
        <w:t xml:space="preserve"> وَأْتُوا الْبُيُوتَ مِنْ أَبْوَابِهَا </w:t>
      </w:r>
      <w:r w:rsidRPr="001C0920">
        <w:rPr>
          <w:rFonts w:ascii="Traditional Arabic" w:hAnsi="Traditional Arabic" w:cstheme="majorBidi"/>
          <w:sz w:val="32"/>
          <w:szCs w:val="32"/>
          <w:rtl/>
        </w:rPr>
        <w:t>ۚ</w:t>
      </w:r>
      <w:r w:rsidRPr="001C0920">
        <w:rPr>
          <w:rFonts w:ascii="Traditional Arabic" w:hAnsi="Traditional Arabic" w:cs="Traditional Arabic"/>
          <w:sz w:val="32"/>
          <w:szCs w:val="32"/>
          <w:rtl/>
        </w:rPr>
        <w:t xml:space="preserve"> وَاتَّقُوا اللَّهَ لَعَلَّكُمْ تُفْلِحُونَ</w:t>
      </w:r>
    </w:p>
    <w:p w14:paraId="39355176" w14:textId="77777777" w:rsidR="004B6893" w:rsidRPr="001C0920" w:rsidRDefault="004B6893" w:rsidP="00BA725D">
      <w:pPr>
        <w:widowControl w:val="0"/>
        <w:spacing w:after="0" w:line="240" w:lineRule="auto"/>
        <w:ind w:left="709"/>
        <w:jc w:val="both"/>
        <w:rPr>
          <w:rFonts w:asciiTheme="majorBidi" w:hAnsiTheme="majorBidi" w:cstheme="majorBidi"/>
          <w:sz w:val="24"/>
          <w:szCs w:val="24"/>
        </w:rPr>
      </w:pPr>
    </w:p>
    <w:p w14:paraId="4D82FF99" w14:textId="77777777" w:rsidR="00590D94" w:rsidRPr="001C0920" w:rsidRDefault="00A525D5" w:rsidP="00BA725D">
      <w:pPr>
        <w:widowControl w:val="0"/>
        <w:spacing w:after="0" w:line="240" w:lineRule="auto"/>
        <w:ind w:left="709"/>
        <w:jc w:val="both"/>
        <w:rPr>
          <w:rFonts w:asciiTheme="majorBidi" w:hAnsiTheme="majorBidi" w:cstheme="majorBidi"/>
          <w:sz w:val="24"/>
          <w:szCs w:val="24"/>
        </w:rPr>
      </w:pPr>
      <w:r w:rsidRPr="001C0920">
        <w:rPr>
          <w:rFonts w:asciiTheme="majorBidi" w:hAnsiTheme="majorBidi" w:cstheme="majorBidi"/>
          <w:sz w:val="24"/>
          <w:szCs w:val="24"/>
        </w:rPr>
        <w:t>“mereka bertanya kepadamu tentang bulan sabit. Katakanlah: "Bulan sabit itu adalah tanda-tanda waktu bagi manusia dan (bagi ibadat) haji; dan bukanlah kebajikan memasuki rumah-rumah dari belakangnya, akan tetapi kebajikan itu ialah kebajikan orang yang bertakwa; dan masuklah ke rumah-rumah itu dari pintu-pintunya; dan bertakwalah kepada Allah agar kamu beruntung”.</w:t>
      </w:r>
    </w:p>
    <w:p w14:paraId="3594615B" w14:textId="77777777" w:rsidR="004B6893" w:rsidRPr="001C0920" w:rsidRDefault="004B6893" w:rsidP="00BA725D">
      <w:pPr>
        <w:widowControl w:val="0"/>
        <w:spacing w:after="0" w:line="240" w:lineRule="auto"/>
        <w:ind w:left="709"/>
        <w:jc w:val="both"/>
        <w:rPr>
          <w:rFonts w:asciiTheme="majorBidi" w:hAnsiTheme="majorBidi" w:cstheme="majorBidi"/>
          <w:sz w:val="24"/>
          <w:szCs w:val="24"/>
        </w:rPr>
      </w:pPr>
    </w:p>
    <w:p w14:paraId="1867B28F" w14:textId="77777777" w:rsidR="00590D94" w:rsidRPr="001C0920" w:rsidRDefault="00E25BEC" w:rsidP="00BA725D">
      <w:pPr>
        <w:widowControl w:val="0"/>
        <w:spacing w:after="0" w:line="360" w:lineRule="auto"/>
        <w:ind w:firstLine="709"/>
        <w:jc w:val="both"/>
        <w:rPr>
          <w:rFonts w:asciiTheme="majorBidi" w:hAnsiTheme="majorBidi" w:cstheme="majorBidi"/>
        </w:rPr>
      </w:pPr>
      <w:r w:rsidRPr="001C0920">
        <w:rPr>
          <w:rFonts w:asciiTheme="majorBidi" w:hAnsiTheme="majorBidi" w:cstheme="majorBidi"/>
          <w:sz w:val="24"/>
          <w:szCs w:val="24"/>
        </w:rPr>
        <w:t xml:space="preserve">Secara ijmali, </w:t>
      </w:r>
      <w:r w:rsidR="00CB3D2D" w:rsidRPr="001C0920">
        <w:rPr>
          <w:rFonts w:asciiTheme="majorBidi" w:hAnsiTheme="majorBidi" w:cstheme="majorBidi"/>
          <w:sz w:val="24"/>
          <w:szCs w:val="24"/>
        </w:rPr>
        <w:t xml:space="preserve">ayat </w:t>
      </w:r>
      <w:r w:rsidR="00FD5F44" w:rsidRPr="001C0920">
        <w:rPr>
          <w:rFonts w:asciiTheme="majorBidi" w:hAnsiTheme="majorBidi" w:cstheme="majorBidi"/>
          <w:sz w:val="24"/>
          <w:szCs w:val="24"/>
        </w:rPr>
        <w:t xml:space="preserve">ini </w:t>
      </w:r>
      <w:r w:rsidR="00CB3D2D" w:rsidRPr="001C0920">
        <w:rPr>
          <w:rFonts w:asciiTheme="majorBidi" w:hAnsiTheme="majorBidi" w:cstheme="majorBidi"/>
          <w:sz w:val="24"/>
          <w:szCs w:val="24"/>
        </w:rPr>
        <w:t xml:space="preserve">menginformasikan dialog antara para sahabat dengan Nabi Muhammad saw tentang hikmah di balik fenomena perubahan bentuk bulan. </w:t>
      </w:r>
      <w:r w:rsidR="000567D7" w:rsidRPr="001C0920">
        <w:rPr>
          <w:rFonts w:asciiTheme="majorBidi" w:hAnsiTheme="majorBidi" w:cstheme="majorBidi"/>
          <w:sz w:val="24"/>
          <w:szCs w:val="24"/>
        </w:rPr>
        <w:t>Kemudian Allah memberikan wahyu agar Nabi menyampaikan bahwa hikmahnya adalah sebagai acuan waktu bagi kegiatan-kegiatan manusia, seperti puasa, berbuka, masa iddah wanita</w:t>
      </w:r>
      <w:r w:rsidR="00FD5F44" w:rsidRPr="001C0920">
        <w:rPr>
          <w:rFonts w:asciiTheme="majorBidi" w:hAnsiTheme="majorBidi" w:cstheme="majorBidi"/>
          <w:sz w:val="24"/>
          <w:szCs w:val="24"/>
        </w:rPr>
        <w:t>, masa tempo hutang</w:t>
      </w:r>
      <w:r w:rsidR="000567D7" w:rsidRPr="001C0920">
        <w:rPr>
          <w:rFonts w:asciiTheme="majorBidi" w:hAnsiTheme="majorBidi" w:cstheme="majorBidi"/>
          <w:sz w:val="24"/>
          <w:szCs w:val="24"/>
        </w:rPr>
        <w:t xml:space="preserve">, </w:t>
      </w:r>
      <w:r w:rsidR="00FD5F44" w:rsidRPr="001C0920">
        <w:rPr>
          <w:rFonts w:asciiTheme="majorBidi" w:hAnsiTheme="majorBidi" w:cstheme="majorBidi"/>
          <w:sz w:val="24"/>
          <w:szCs w:val="24"/>
        </w:rPr>
        <w:t>dan ibadah haji</w:t>
      </w:r>
      <w:r w:rsidR="00FD5F44" w:rsidRPr="001C0920">
        <w:rPr>
          <w:rFonts w:asciiTheme="majorBidi" w:hAnsiTheme="majorBidi" w:cstheme="majorBidi"/>
        </w:rPr>
        <w:t>.</w:t>
      </w:r>
      <w:r w:rsidR="00FF374A" w:rsidRPr="001C0920">
        <w:rPr>
          <w:rStyle w:val="FootnoteReference"/>
          <w:rFonts w:asciiTheme="majorBidi" w:hAnsiTheme="majorBidi" w:cstheme="majorBidi"/>
        </w:rPr>
        <w:footnoteReference w:id="5"/>
      </w:r>
    </w:p>
    <w:p w14:paraId="5D39CAE6" w14:textId="77777777" w:rsidR="001F0203" w:rsidRPr="001C0920" w:rsidRDefault="001F0203"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Perubahan fase-fase bulan di atas juga disinggung dalam surat Yasin ayat 39, yaitu:</w:t>
      </w:r>
    </w:p>
    <w:p w14:paraId="0D29C72E" w14:textId="77777777" w:rsidR="001F0203" w:rsidRPr="001C0920" w:rsidRDefault="006B3D38" w:rsidP="006B3D38">
      <w:pPr>
        <w:widowControl w:val="0"/>
        <w:bidi/>
        <w:spacing w:after="0" w:line="240" w:lineRule="auto"/>
        <w:jc w:val="both"/>
        <w:rPr>
          <w:rFonts w:ascii="Traditional Arabic" w:hAnsi="Traditional Arabic" w:cs="Traditional Arabic"/>
          <w:sz w:val="26"/>
          <w:szCs w:val="26"/>
          <w:rtl/>
        </w:rPr>
      </w:pPr>
      <w:r w:rsidRPr="001C0920">
        <w:rPr>
          <w:rFonts w:ascii="Traditional Arabic" w:hAnsi="Traditional Arabic" w:cs="Traditional Arabic"/>
          <w:sz w:val="32"/>
          <w:szCs w:val="32"/>
          <w:rtl/>
        </w:rPr>
        <w:t>والقمر قدرناه منازل حتى عاد كالعرجون القديم</w:t>
      </w:r>
    </w:p>
    <w:p w14:paraId="16CAD939" w14:textId="77777777" w:rsidR="004B6893" w:rsidRPr="001C0920" w:rsidRDefault="004B6893" w:rsidP="00BA725D">
      <w:pPr>
        <w:widowControl w:val="0"/>
        <w:spacing w:after="0" w:line="240" w:lineRule="auto"/>
        <w:ind w:left="709"/>
        <w:jc w:val="both"/>
        <w:rPr>
          <w:rFonts w:asciiTheme="majorBidi" w:hAnsiTheme="majorBidi" w:cstheme="majorBidi"/>
          <w:sz w:val="24"/>
          <w:szCs w:val="24"/>
        </w:rPr>
      </w:pPr>
    </w:p>
    <w:p w14:paraId="7EFC2B4E" w14:textId="77777777" w:rsidR="001F0203" w:rsidRPr="001C0920" w:rsidRDefault="001F0203" w:rsidP="00BA725D">
      <w:pPr>
        <w:widowControl w:val="0"/>
        <w:spacing w:after="0" w:line="240" w:lineRule="auto"/>
        <w:ind w:left="709"/>
        <w:jc w:val="both"/>
        <w:rPr>
          <w:rFonts w:asciiTheme="majorBidi" w:hAnsiTheme="majorBidi" w:cstheme="majorBidi"/>
          <w:sz w:val="24"/>
          <w:szCs w:val="24"/>
        </w:rPr>
      </w:pPr>
      <w:r w:rsidRPr="001C0920">
        <w:rPr>
          <w:rFonts w:asciiTheme="majorBidi" w:hAnsiTheme="majorBidi" w:cstheme="majorBidi"/>
          <w:sz w:val="24"/>
          <w:szCs w:val="24"/>
        </w:rPr>
        <w:t>“dan telah Kami tetapkan bagi bulan manzilah-manzilah, sehingga (setelah Dia sampai ke manzilah yang terakhir) Kembalilah Dia sebagai bentuk tandan yang tua.</w:t>
      </w:r>
    </w:p>
    <w:p w14:paraId="2B165A1B" w14:textId="77777777" w:rsidR="004B6893" w:rsidRPr="001C0920" w:rsidRDefault="004B6893" w:rsidP="00BA725D">
      <w:pPr>
        <w:widowControl w:val="0"/>
        <w:spacing w:after="0" w:line="240" w:lineRule="auto"/>
        <w:ind w:left="709"/>
        <w:jc w:val="both"/>
        <w:rPr>
          <w:rFonts w:asciiTheme="majorBidi" w:hAnsiTheme="majorBidi" w:cstheme="majorBidi"/>
          <w:sz w:val="24"/>
          <w:szCs w:val="24"/>
          <w:rtl/>
        </w:rPr>
      </w:pPr>
    </w:p>
    <w:p w14:paraId="138B8093" w14:textId="77777777" w:rsidR="001F0203" w:rsidRPr="001C0920" w:rsidRDefault="001F0203" w:rsidP="00BA725D">
      <w:pPr>
        <w:widowControl w:val="0"/>
        <w:spacing w:after="0" w:line="360" w:lineRule="auto"/>
        <w:ind w:firstLine="709"/>
        <w:jc w:val="both"/>
        <w:rPr>
          <w:rFonts w:asciiTheme="majorBidi" w:hAnsiTheme="majorBidi" w:cstheme="majorBidi"/>
          <w:sz w:val="20"/>
        </w:rPr>
      </w:pPr>
      <w:r w:rsidRPr="001C0920">
        <w:rPr>
          <w:rFonts w:asciiTheme="majorBidi" w:hAnsiTheme="majorBidi" w:cstheme="majorBidi"/>
          <w:sz w:val="24"/>
          <w:szCs w:val="26"/>
        </w:rPr>
        <w:t xml:space="preserve">Ayat ini menginformasikan bahwa bulan-bulan itu pada Awal bulan, kecil berbentuk sabit, kemudian sesudah menempati manzilah-manzilah, Dia menjadi purnama, kemudian pada manzilah terakhir </w:t>
      </w:r>
      <w:r w:rsidR="001726A9" w:rsidRPr="001C0920">
        <w:rPr>
          <w:rFonts w:asciiTheme="majorBidi" w:hAnsiTheme="majorBidi" w:cstheme="majorBidi"/>
          <w:sz w:val="24"/>
          <w:szCs w:val="26"/>
        </w:rPr>
        <w:t xml:space="preserve">di akhir bulan seperti benang yang </w:t>
      </w:r>
      <w:r w:rsidR="001726A9" w:rsidRPr="001C0920">
        <w:rPr>
          <w:rFonts w:asciiTheme="majorBidi" w:hAnsiTheme="majorBidi" w:cstheme="majorBidi"/>
          <w:sz w:val="24"/>
          <w:szCs w:val="26"/>
        </w:rPr>
        <w:lastRenderedPageBreak/>
        <w:t xml:space="preserve">nampak sebagaimana </w:t>
      </w:r>
      <w:r w:rsidRPr="001C0920">
        <w:rPr>
          <w:rFonts w:asciiTheme="majorBidi" w:hAnsiTheme="majorBidi" w:cstheme="majorBidi"/>
          <w:sz w:val="24"/>
          <w:szCs w:val="26"/>
        </w:rPr>
        <w:t>tandan kering yang melengkung</w:t>
      </w:r>
      <w:r w:rsidRPr="001C0920">
        <w:rPr>
          <w:rFonts w:asciiTheme="majorBidi" w:hAnsiTheme="majorBidi" w:cstheme="majorBidi"/>
          <w:sz w:val="20"/>
        </w:rPr>
        <w:t>.</w:t>
      </w:r>
      <w:r w:rsidR="001726A9" w:rsidRPr="001C0920">
        <w:rPr>
          <w:rStyle w:val="FootnoteReference"/>
          <w:rFonts w:asciiTheme="majorBidi" w:hAnsiTheme="majorBidi" w:cstheme="majorBidi"/>
          <w:sz w:val="20"/>
        </w:rPr>
        <w:footnoteReference w:id="6"/>
      </w:r>
    </w:p>
    <w:p w14:paraId="69D034CF" w14:textId="77777777" w:rsidR="00DC1681" w:rsidRPr="001C0920" w:rsidRDefault="00253A76" w:rsidP="006B3D38">
      <w:pPr>
        <w:widowControl w:val="0"/>
        <w:spacing w:after="0" w:line="360" w:lineRule="auto"/>
        <w:ind w:firstLine="709"/>
        <w:jc w:val="both"/>
        <w:rPr>
          <w:rFonts w:asciiTheme="majorBidi" w:hAnsiTheme="majorBidi" w:cstheme="majorBidi"/>
          <w:sz w:val="32"/>
          <w:szCs w:val="32"/>
          <w:rtl/>
        </w:rPr>
      </w:pPr>
      <w:r w:rsidRPr="001C0920">
        <w:rPr>
          <w:rFonts w:asciiTheme="majorBidi" w:hAnsiTheme="majorBidi" w:cstheme="majorBidi"/>
          <w:sz w:val="24"/>
          <w:szCs w:val="24"/>
        </w:rPr>
        <w:t>Informasi tentang manzilah perjalanan bulan juga tertera pada surat Yunus ayat 5, yaitu:</w:t>
      </w:r>
    </w:p>
    <w:p w14:paraId="7386C5E2" w14:textId="77777777" w:rsidR="006B3D38" w:rsidRPr="001C0920" w:rsidRDefault="006B3D38" w:rsidP="006B3D38">
      <w:pPr>
        <w:widowControl w:val="0"/>
        <w:bidi/>
        <w:spacing w:after="0" w:line="240" w:lineRule="auto"/>
        <w:ind w:right="720"/>
        <w:jc w:val="both"/>
        <w:rPr>
          <w:rFonts w:ascii="Traditional Arabic" w:hAnsi="Traditional Arabic" w:cs="Traditional Arabic"/>
          <w:sz w:val="32"/>
          <w:szCs w:val="32"/>
          <w:rtl/>
        </w:rPr>
      </w:pPr>
      <w:r w:rsidRPr="001C0920">
        <w:rPr>
          <w:rFonts w:ascii="Traditional Arabic" w:hAnsi="Traditional Arabic" w:cs="Traditional Arabic"/>
          <w:sz w:val="32"/>
          <w:szCs w:val="32"/>
          <w:rtl/>
        </w:rPr>
        <w:t xml:space="preserve">هو الذي جعل الشمس ضياء والقمر نورا وقدره منازل لتعلموا عدد السنين والحساب </w:t>
      </w:r>
      <w:r w:rsidRPr="001C0920">
        <w:rPr>
          <w:rFonts w:ascii="Traditional Arabic" w:hAnsi="Traditional Arabic" w:cs="Traditional Arabic"/>
          <w:sz w:val="24"/>
          <w:szCs w:val="24"/>
          <w:vertAlign w:val="superscript"/>
          <w:rtl/>
        </w:rPr>
        <w:t>ج</w:t>
      </w:r>
      <w:r w:rsidRPr="001C0920">
        <w:rPr>
          <w:rFonts w:ascii="Traditional Arabic" w:hAnsi="Traditional Arabic" w:cs="Traditional Arabic"/>
          <w:sz w:val="32"/>
          <w:szCs w:val="32"/>
          <w:rtl/>
        </w:rPr>
        <w:t xml:space="preserve"> ما خلق الله ذلك الا بالخق </w:t>
      </w:r>
      <w:r w:rsidRPr="001C0920">
        <w:rPr>
          <w:rFonts w:ascii="Traditional Arabic" w:hAnsi="Traditional Arabic" w:cs="Traditional Arabic"/>
          <w:sz w:val="24"/>
          <w:szCs w:val="24"/>
          <w:vertAlign w:val="superscript"/>
          <w:rtl/>
        </w:rPr>
        <w:t>ج</w:t>
      </w:r>
      <w:r w:rsidRPr="001C0920">
        <w:rPr>
          <w:rFonts w:ascii="Traditional Arabic" w:hAnsi="Traditional Arabic" w:cs="Traditional Arabic"/>
          <w:sz w:val="32"/>
          <w:szCs w:val="32"/>
          <w:rtl/>
        </w:rPr>
        <w:t xml:space="preserve"> يفصل الأيات لقوم يعلمون</w:t>
      </w:r>
    </w:p>
    <w:p w14:paraId="14626365" w14:textId="77777777" w:rsidR="00BE0C56" w:rsidRPr="001C0920" w:rsidRDefault="00BE0C56" w:rsidP="00BA725D">
      <w:pPr>
        <w:widowControl w:val="0"/>
        <w:spacing w:after="0" w:line="240" w:lineRule="auto"/>
        <w:ind w:left="709"/>
        <w:jc w:val="both"/>
        <w:rPr>
          <w:rFonts w:asciiTheme="majorBidi" w:hAnsiTheme="majorBidi" w:cstheme="majorBidi"/>
          <w:sz w:val="24"/>
          <w:szCs w:val="26"/>
        </w:rPr>
      </w:pPr>
    </w:p>
    <w:p w14:paraId="1D8BC993" w14:textId="77777777" w:rsidR="00DC1681" w:rsidRPr="001C0920" w:rsidRDefault="00DC1681" w:rsidP="00BA725D">
      <w:pPr>
        <w:widowControl w:val="0"/>
        <w:spacing w:after="0" w:line="240" w:lineRule="auto"/>
        <w:ind w:left="709"/>
        <w:jc w:val="both"/>
        <w:rPr>
          <w:rFonts w:asciiTheme="majorBidi" w:hAnsiTheme="majorBidi" w:cstheme="majorBidi"/>
          <w:sz w:val="24"/>
          <w:szCs w:val="26"/>
        </w:rPr>
      </w:pPr>
      <w:r w:rsidRPr="001C0920">
        <w:rPr>
          <w:rFonts w:asciiTheme="majorBidi" w:hAnsiTheme="majorBidi" w:cstheme="majorBidi"/>
          <w:sz w:val="24"/>
          <w:szCs w:val="26"/>
        </w:rPr>
        <w:t>Dia-lah yang menjadikan matahari bersinar dan bulan bercahaya dan ditetapkan-Nya manzilah-manzilah (tempat-tempat) bagi perjalanan bulan itu, supaya kamu mengetahui bilangan tahun dan perhitungan (waktu). Allah tidak menciptakan yang de</w:t>
      </w:r>
      <w:r w:rsidR="00253A76" w:rsidRPr="001C0920">
        <w:rPr>
          <w:rFonts w:asciiTheme="majorBidi" w:hAnsiTheme="majorBidi" w:cstheme="majorBidi"/>
          <w:sz w:val="24"/>
          <w:szCs w:val="26"/>
        </w:rPr>
        <w:t>mikian itu melainkan dengan hak</w:t>
      </w:r>
      <w:r w:rsidRPr="001C0920">
        <w:rPr>
          <w:rFonts w:asciiTheme="majorBidi" w:hAnsiTheme="majorBidi" w:cstheme="majorBidi"/>
          <w:sz w:val="24"/>
          <w:szCs w:val="26"/>
        </w:rPr>
        <w:t>. Dia menjelaskan tanda-tanda (kebesaran-Nya) kepada orang-orang yang mengetahui.</w:t>
      </w:r>
    </w:p>
    <w:p w14:paraId="16C0C281" w14:textId="77777777" w:rsidR="00BE0C56" w:rsidRPr="001C0920" w:rsidRDefault="00BE0C56" w:rsidP="00BA725D">
      <w:pPr>
        <w:widowControl w:val="0"/>
        <w:spacing w:after="0" w:line="240" w:lineRule="auto"/>
        <w:ind w:left="709"/>
        <w:jc w:val="both"/>
        <w:rPr>
          <w:rFonts w:asciiTheme="majorBidi" w:hAnsiTheme="majorBidi" w:cstheme="majorBidi"/>
          <w:sz w:val="24"/>
          <w:szCs w:val="26"/>
        </w:rPr>
      </w:pPr>
    </w:p>
    <w:p w14:paraId="7BF287E1" w14:textId="77777777" w:rsidR="00253A76" w:rsidRPr="001C0920" w:rsidRDefault="00253A76" w:rsidP="00BA725D">
      <w:pPr>
        <w:widowControl w:val="0"/>
        <w:spacing w:after="0" w:line="360" w:lineRule="auto"/>
        <w:ind w:firstLine="709"/>
        <w:jc w:val="both"/>
        <w:rPr>
          <w:rFonts w:asciiTheme="majorBidi" w:hAnsiTheme="majorBidi" w:cstheme="majorBidi"/>
          <w:sz w:val="24"/>
          <w:szCs w:val="26"/>
          <w:rtl/>
        </w:rPr>
      </w:pPr>
      <w:r w:rsidRPr="001C0920">
        <w:rPr>
          <w:rFonts w:asciiTheme="majorBidi" w:hAnsiTheme="majorBidi" w:cstheme="majorBidi"/>
          <w:sz w:val="24"/>
          <w:szCs w:val="26"/>
        </w:rPr>
        <w:t xml:space="preserve">Dari ayat ini dapat dipahami bahwa manzilah-manzilah bulan tersebut diciptakan Allah sebagai acuan manusia untuk mengetahui bilangan tahun dan perhitungan waktu. </w:t>
      </w:r>
      <w:r w:rsidR="003D0D3B" w:rsidRPr="001C0920">
        <w:rPr>
          <w:rFonts w:asciiTheme="majorBidi" w:hAnsiTheme="majorBidi" w:cstheme="majorBidi"/>
          <w:sz w:val="24"/>
          <w:szCs w:val="26"/>
        </w:rPr>
        <w:t>Hal ini karena berakhirnya bulan dan tahun dapat diketahui dengan fenomena hilal</w:t>
      </w:r>
      <w:r w:rsidR="003D0D3B" w:rsidRPr="001C0920">
        <w:rPr>
          <w:rFonts w:asciiTheme="majorBidi" w:hAnsiTheme="majorBidi" w:cstheme="majorBidi"/>
          <w:sz w:val="20"/>
        </w:rPr>
        <w:t>.</w:t>
      </w:r>
      <w:r w:rsidR="003D0D3B" w:rsidRPr="001C0920">
        <w:rPr>
          <w:rStyle w:val="FootnoteReference"/>
          <w:rFonts w:asciiTheme="majorBidi" w:hAnsiTheme="majorBidi" w:cstheme="majorBidi"/>
          <w:sz w:val="20"/>
        </w:rPr>
        <w:footnoteReference w:id="7"/>
      </w:r>
      <w:r w:rsidRPr="001C0920">
        <w:rPr>
          <w:rFonts w:asciiTheme="majorBidi" w:hAnsiTheme="majorBidi" w:cstheme="majorBidi"/>
          <w:sz w:val="24"/>
          <w:szCs w:val="26"/>
        </w:rPr>
        <w:t>Kemudian keterkaitan manzilah bulan dengan perhitungan juga dikuatkan dalam surat al-An’am ayat 96, yaitu</w:t>
      </w:r>
      <w:r w:rsidR="003B5521" w:rsidRPr="001C0920">
        <w:rPr>
          <w:rFonts w:asciiTheme="majorBidi" w:hAnsiTheme="majorBidi" w:cstheme="majorBidi"/>
          <w:sz w:val="24"/>
          <w:szCs w:val="26"/>
          <w:rtl/>
        </w:rPr>
        <w:t>:</w:t>
      </w:r>
    </w:p>
    <w:p w14:paraId="2253CBB6" w14:textId="77777777" w:rsidR="003B5521" w:rsidRPr="001C0920" w:rsidRDefault="003B5521" w:rsidP="003B5521">
      <w:pPr>
        <w:widowControl w:val="0"/>
        <w:spacing w:after="0" w:line="240" w:lineRule="auto"/>
        <w:ind w:firstLine="709"/>
        <w:jc w:val="both"/>
        <w:rPr>
          <w:rFonts w:asciiTheme="majorBidi" w:hAnsiTheme="majorBidi" w:cstheme="majorBidi"/>
          <w:sz w:val="20"/>
        </w:rPr>
      </w:pPr>
    </w:p>
    <w:p w14:paraId="03BABA18" w14:textId="77777777" w:rsidR="00DC1681" w:rsidRPr="001C0920" w:rsidRDefault="003B5521" w:rsidP="003B5521">
      <w:pPr>
        <w:widowControl w:val="0"/>
        <w:bidi/>
        <w:spacing w:after="0" w:line="240" w:lineRule="auto"/>
        <w:ind w:right="709" w:hanging="1"/>
        <w:jc w:val="both"/>
        <w:rPr>
          <w:rFonts w:ascii="Traditional Arabic" w:hAnsi="Traditional Arabic" w:cs="Traditional Arabic"/>
          <w:sz w:val="26"/>
          <w:szCs w:val="26"/>
          <w:rtl/>
        </w:rPr>
      </w:pPr>
      <w:r w:rsidRPr="001C0920">
        <w:rPr>
          <w:rFonts w:ascii="Traditional Arabic" w:hAnsi="Traditional Arabic" w:cs="Traditional Arabic"/>
          <w:sz w:val="32"/>
          <w:szCs w:val="32"/>
          <w:rtl/>
        </w:rPr>
        <w:t xml:space="preserve">فالق الإصباح وجعل اليل سكنا والشمس والقمر حسبانا </w:t>
      </w:r>
      <w:r w:rsidRPr="001C0920">
        <w:rPr>
          <w:rFonts w:ascii="Traditional Arabic" w:hAnsi="Traditional Arabic" w:cs="Traditional Arabic"/>
          <w:sz w:val="24"/>
          <w:szCs w:val="24"/>
          <w:vertAlign w:val="superscript"/>
          <w:rtl/>
        </w:rPr>
        <w:t>ج</w:t>
      </w:r>
      <w:r w:rsidRPr="001C0920">
        <w:rPr>
          <w:rFonts w:ascii="Traditional Arabic" w:hAnsi="Traditional Arabic" w:cs="Traditional Arabic"/>
          <w:sz w:val="32"/>
          <w:szCs w:val="32"/>
          <w:rtl/>
        </w:rPr>
        <w:t xml:space="preserve"> ذلك تقدير العزيز العليم</w:t>
      </w:r>
    </w:p>
    <w:p w14:paraId="2D81EE4E" w14:textId="77777777" w:rsidR="00BE0C56" w:rsidRPr="001C0920" w:rsidRDefault="00BE0C56" w:rsidP="003B5521">
      <w:pPr>
        <w:widowControl w:val="0"/>
        <w:spacing w:after="0" w:line="240" w:lineRule="auto"/>
        <w:ind w:left="709"/>
        <w:jc w:val="both"/>
        <w:rPr>
          <w:rFonts w:asciiTheme="majorBidi" w:hAnsiTheme="majorBidi" w:cstheme="majorBidi"/>
          <w:sz w:val="24"/>
          <w:szCs w:val="24"/>
        </w:rPr>
      </w:pPr>
    </w:p>
    <w:p w14:paraId="6C9FFA07" w14:textId="77777777" w:rsidR="00DC1681" w:rsidRPr="001C0920" w:rsidRDefault="00DC1681" w:rsidP="00BA725D">
      <w:pPr>
        <w:widowControl w:val="0"/>
        <w:spacing w:after="0" w:line="240" w:lineRule="auto"/>
        <w:ind w:left="709"/>
        <w:jc w:val="both"/>
        <w:rPr>
          <w:rFonts w:asciiTheme="majorBidi" w:hAnsiTheme="majorBidi" w:cstheme="majorBidi"/>
          <w:sz w:val="24"/>
          <w:szCs w:val="24"/>
        </w:rPr>
      </w:pPr>
      <w:r w:rsidRPr="001C0920">
        <w:rPr>
          <w:rFonts w:asciiTheme="majorBidi" w:hAnsiTheme="majorBidi" w:cstheme="majorBidi"/>
          <w:sz w:val="24"/>
          <w:szCs w:val="24"/>
        </w:rPr>
        <w:t>Dia menyingsingkan pagi dan menjadikan malam untuk beristirahat, dan (menjadikan) matahari dan bulan untuk perhitungan. Itulah ketentuan Allah yang Maha Perkasa lagi Maha mengetahui</w:t>
      </w:r>
    </w:p>
    <w:p w14:paraId="5047DAA0" w14:textId="77777777" w:rsidR="00BE0C56" w:rsidRPr="001C0920" w:rsidRDefault="00BE0C56" w:rsidP="00BA725D">
      <w:pPr>
        <w:widowControl w:val="0"/>
        <w:spacing w:after="0" w:line="360" w:lineRule="auto"/>
        <w:ind w:firstLine="709"/>
        <w:jc w:val="both"/>
        <w:rPr>
          <w:rFonts w:asciiTheme="majorBidi" w:hAnsiTheme="majorBidi" w:cstheme="majorBidi"/>
          <w:sz w:val="24"/>
          <w:szCs w:val="24"/>
        </w:rPr>
      </w:pPr>
    </w:p>
    <w:p w14:paraId="6F9AFE2B" w14:textId="77777777" w:rsidR="00DC1681" w:rsidRPr="0013015B" w:rsidRDefault="00E310E2" w:rsidP="0013015B">
      <w:pPr>
        <w:widowControl w:val="0"/>
        <w:spacing w:after="0" w:line="360" w:lineRule="auto"/>
        <w:ind w:firstLine="709"/>
        <w:jc w:val="both"/>
        <w:rPr>
          <w:rFonts w:asciiTheme="majorBidi" w:hAnsiTheme="majorBidi" w:cstheme="majorBidi"/>
          <w:sz w:val="20"/>
          <w:lang w:val="en-US"/>
        </w:rPr>
      </w:pPr>
      <w:r w:rsidRPr="001C0920">
        <w:rPr>
          <w:rFonts w:asciiTheme="majorBidi" w:hAnsiTheme="majorBidi" w:cstheme="majorBidi"/>
          <w:sz w:val="24"/>
          <w:szCs w:val="24"/>
        </w:rPr>
        <w:t xml:space="preserve">Informasi tentanag keterkaitan manzilah bulan dengan perhitungan tertuang dalam redaksi </w:t>
      </w:r>
      <w:r w:rsidRPr="001C0920">
        <w:rPr>
          <w:rFonts w:asciiTheme="majorBidi" w:hAnsiTheme="majorBidi" w:cstheme="majorBidi"/>
          <w:i/>
          <w:iCs/>
          <w:sz w:val="24"/>
          <w:szCs w:val="24"/>
        </w:rPr>
        <w:t>wa al-syams wa al-qamar husbana</w:t>
      </w:r>
      <w:r w:rsidRPr="001C0920">
        <w:rPr>
          <w:rFonts w:asciiTheme="majorBidi" w:hAnsiTheme="majorBidi" w:cstheme="majorBidi"/>
          <w:sz w:val="24"/>
          <w:szCs w:val="24"/>
        </w:rPr>
        <w:t xml:space="preserve">. Dalam tafsir al-Razi, menurut Ibn Abbas, maksud redaksi tersebut adalah bulan dan matahari dijadikan Allah sebagai acuan perhitungan jumlah hari, bulan, dan tahun. Sedangkan menurut Qatadah, ia bermakna keduanya beredar dalam sistem </w:t>
      </w:r>
      <w:r w:rsidRPr="001C0920">
        <w:rPr>
          <w:rFonts w:asciiTheme="majorBidi" w:hAnsiTheme="majorBidi" w:cstheme="majorBidi"/>
          <w:i/>
          <w:iCs/>
          <w:sz w:val="24"/>
          <w:szCs w:val="24"/>
        </w:rPr>
        <w:t>hisab</w:t>
      </w:r>
      <w:r w:rsidRPr="001C0920">
        <w:rPr>
          <w:rFonts w:asciiTheme="majorBidi" w:hAnsiTheme="majorBidi" w:cstheme="majorBidi"/>
          <w:sz w:val="24"/>
          <w:szCs w:val="24"/>
        </w:rPr>
        <w:t xml:space="preserve"> (perhitungan)</w:t>
      </w:r>
      <w:r w:rsidRPr="001C0920">
        <w:rPr>
          <w:rFonts w:asciiTheme="majorBidi" w:hAnsiTheme="majorBidi" w:cstheme="majorBidi"/>
          <w:sz w:val="20"/>
        </w:rPr>
        <w:t>.</w:t>
      </w:r>
      <w:r w:rsidR="00D42ADD" w:rsidRPr="001C0920">
        <w:rPr>
          <w:rStyle w:val="FootnoteReference"/>
          <w:rFonts w:asciiTheme="majorBidi" w:hAnsiTheme="majorBidi" w:cstheme="majorBidi"/>
          <w:sz w:val="20"/>
        </w:rPr>
        <w:footnoteReference w:id="8"/>
      </w:r>
    </w:p>
    <w:p w14:paraId="2815B3DB" w14:textId="77777777" w:rsidR="00676C0C" w:rsidRPr="001C0920" w:rsidRDefault="00676C0C" w:rsidP="00BA725D">
      <w:pPr>
        <w:widowControl w:val="0"/>
        <w:spacing w:after="0" w:line="360" w:lineRule="auto"/>
        <w:jc w:val="both"/>
        <w:rPr>
          <w:rFonts w:asciiTheme="majorBidi" w:hAnsiTheme="majorBidi" w:cstheme="majorBidi"/>
          <w:b/>
          <w:bCs/>
          <w:sz w:val="24"/>
          <w:szCs w:val="24"/>
        </w:rPr>
      </w:pPr>
      <w:r w:rsidRPr="001C0920">
        <w:rPr>
          <w:rFonts w:asciiTheme="majorBidi" w:hAnsiTheme="majorBidi" w:cstheme="majorBidi"/>
          <w:b/>
          <w:bCs/>
          <w:sz w:val="24"/>
          <w:szCs w:val="24"/>
        </w:rPr>
        <w:t>Hilal dalam Kajian Tafsir</w:t>
      </w:r>
      <w:r w:rsidR="009D1F29" w:rsidRPr="001C0920">
        <w:rPr>
          <w:rFonts w:asciiTheme="majorBidi" w:hAnsiTheme="majorBidi" w:cstheme="majorBidi"/>
          <w:b/>
          <w:bCs/>
          <w:sz w:val="24"/>
          <w:szCs w:val="24"/>
        </w:rPr>
        <w:t xml:space="preserve"> Ulama</w:t>
      </w:r>
      <w:r w:rsidRPr="001C0920">
        <w:rPr>
          <w:rFonts w:asciiTheme="majorBidi" w:hAnsiTheme="majorBidi" w:cstheme="majorBidi"/>
          <w:b/>
          <w:bCs/>
          <w:sz w:val="24"/>
          <w:szCs w:val="24"/>
        </w:rPr>
        <w:t xml:space="preserve"> Salaf</w:t>
      </w:r>
    </w:p>
    <w:p w14:paraId="63A19254" w14:textId="77777777" w:rsidR="00EB25B3" w:rsidRPr="001C0920" w:rsidRDefault="00DE710A" w:rsidP="00471AC9">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lastRenderedPageBreak/>
        <w:t xml:space="preserve">Ulama salaf yang dimaksud adalah ulama genarasi Nabi, Sahabat, Tabi’in, dan Tabi’it Tabi’in. Adapun kurun waktu generasi tersebut adalah sebelum tahun 300 Hijriyah. </w:t>
      </w:r>
      <w:r w:rsidR="00253147" w:rsidRPr="001C0920">
        <w:rPr>
          <w:rFonts w:asciiTheme="majorBidi" w:hAnsiTheme="majorBidi" w:cstheme="majorBidi"/>
          <w:sz w:val="24"/>
          <w:szCs w:val="24"/>
        </w:rPr>
        <w:t xml:space="preserve">Beberapa Ulama Tafsir pada masa </w:t>
      </w:r>
      <w:r w:rsidR="00F11A2C" w:rsidRPr="001C0920">
        <w:rPr>
          <w:rFonts w:asciiTheme="majorBidi" w:hAnsiTheme="majorBidi" w:cstheme="majorBidi"/>
          <w:sz w:val="24"/>
          <w:szCs w:val="24"/>
        </w:rPr>
        <w:t>Sahabat</w:t>
      </w:r>
      <w:r w:rsidR="00253147" w:rsidRPr="001C0920">
        <w:rPr>
          <w:rFonts w:asciiTheme="majorBidi" w:hAnsiTheme="majorBidi" w:cstheme="majorBidi"/>
          <w:sz w:val="24"/>
          <w:szCs w:val="24"/>
        </w:rPr>
        <w:t xml:space="preserve"> ant</w:t>
      </w:r>
      <w:r w:rsidR="00F11A2C" w:rsidRPr="001C0920">
        <w:rPr>
          <w:rFonts w:asciiTheme="majorBidi" w:hAnsiTheme="majorBidi" w:cstheme="majorBidi"/>
          <w:sz w:val="24"/>
          <w:szCs w:val="24"/>
        </w:rPr>
        <w:t>ara lain Abu Bakar al-Siddiq, Umar Ibn al-Khattab, Usman Ibn Affan, Ali Ibn Abi Thalib, Abdullah Ibn Abbas, Abdullah Ibn Mas’ud, Ubay ibn Ka’ab, Zaid ibn Sabit, Abu Musa al-Asyari, dan Abdullah Ibn Zubair. Karena tafsir pada masa sahabat belum dibukukan dan masih dalam bentuk hadis,</w:t>
      </w:r>
      <w:r w:rsidR="00471AC9" w:rsidRPr="001C0920">
        <w:rPr>
          <w:rFonts w:asciiTheme="majorBidi" w:hAnsiTheme="majorBidi" w:cstheme="majorBidi"/>
          <w:sz w:val="24"/>
          <w:szCs w:val="24"/>
        </w:rPr>
        <w:t xml:space="preserve"> </w:t>
      </w:r>
      <w:r w:rsidR="00F11A2C" w:rsidRPr="001C0920">
        <w:rPr>
          <w:rFonts w:asciiTheme="majorBidi" w:hAnsiTheme="majorBidi" w:cstheme="majorBidi"/>
          <w:sz w:val="24"/>
          <w:szCs w:val="24"/>
        </w:rPr>
        <w:t xml:space="preserve">maka usaha mencari informasi tentang hilal dengan penelusuran hadis-hadis yang berkaitan. </w:t>
      </w:r>
      <w:r w:rsidR="002E0DA0" w:rsidRPr="001C0920">
        <w:rPr>
          <w:rFonts w:asciiTheme="majorBidi" w:hAnsiTheme="majorBidi" w:cstheme="majorBidi"/>
          <w:sz w:val="24"/>
          <w:szCs w:val="24"/>
        </w:rPr>
        <w:t>Informasi juga digali dari Kitab yang menghimpun tafsir ibn Abbas yaitu Tanwir al-Miqbas, meskipun tidak dibuat pada masa sahabat.</w:t>
      </w:r>
    </w:p>
    <w:p w14:paraId="48777C14" w14:textId="77777777" w:rsidR="0018752E" w:rsidRPr="001C0920" w:rsidRDefault="00CE2795"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Dalam kitab tafsir tanwir al-Miqbas, dijelaskan bahwa yang di</w:t>
      </w:r>
      <w:r w:rsidR="00EA272E" w:rsidRPr="001C0920">
        <w:rPr>
          <w:rFonts w:asciiTheme="majorBidi" w:hAnsiTheme="majorBidi" w:cstheme="majorBidi"/>
          <w:sz w:val="24"/>
          <w:szCs w:val="24"/>
        </w:rPr>
        <w:t>pertanyakan sahabat tentang</w:t>
      </w:r>
      <w:r w:rsidR="00471AC9" w:rsidRPr="00471AC9">
        <w:rPr>
          <w:rFonts w:asciiTheme="majorBidi" w:hAnsiTheme="majorBidi" w:cstheme="majorBidi"/>
          <w:sz w:val="24"/>
          <w:szCs w:val="24"/>
        </w:rPr>
        <w:t xml:space="preserve"> </w:t>
      </w:r>
      <w:r w:rsidRPr="001C0920">
        <w:rPr>
          <w:rFonts w:asciiTheme="majorBidi" w:hAnsiTheme="majorBidi" w:cstheme="majorBidi"/>
          <w:i/>
          <w:iCs/>
          <w:sz w:val="24"/>
          <w:szCs w:val="24"/>
        </w:rPr>
        <w:t>al-ahillah</w:t>
      </w:r>
      <w:r w:rsidRPr="001C0920">
        <w:rPr>
          <w:rFonts w:asciiTheme="majorBidi" w:hAnsiTheme="majorBidi" w:cstheme="majorBidi"/>
          <w:sz w:val="24"/>
          <w:szCs w:val="24"/>
        </w:rPr>
        <w:t xml:space="preserve"> (hilal-hilal) dalam surat al-Baqarah ayat 189 adalah </w:t>
      </w:r>
      <w:r w:rsidR="00EA272E" w:rsidRPr="001C0920">
        <w:rPr>
          <w:rFonts w:asciiTheme="majorBidi" w:hAnsiTheme="majorBidi" w:cstheme="majorBidi"/>
          <w:i/>
          <w:iCs/>
          <w:sz w:val="24"/>
          <w:szCs w:val="24"/>
        </w:rPr>
        <w:t>ziyadah li ahillah wa nuqsaniha</w:t>
      </w:r>
      <w:r w:rsidR="00EA272E" w:rsidRPr="001C0920">
        <w:rPr>
          <w:rFonts w:asciiTheme="majorBidi" w:hAnsiTheme="majorBidi" w:cstheme="majorBidi"/>
          <w:sz w:val="24"/>
          <w:szCs w:val="24"/>
        </w:rPr>
        <w:t>, bertambah dan berkurangnya hilal</w:t>
      </w:r>
      <w:r w:rsidR="00EA272E" w:rsidRPr="001C0920">
        <w:rPr>
          <w:rFonts w:asciiTheme="majorBidi" w:hAnsiTheme="majorBidi" w:cstheme="majorBidi"/>
        </w:rPr>
        <w:t>.</w:t>
      </w:r>
      <w:r w:rsidR="00C2409A" w:rsidRPr="001C0920">
        <w:rPr>
          <w:rStyle w:val="FootnoteReference"/>
          <w:rFonts w:asciiTheme="majorBidi" w:hAnsiTheme="majorBidi" w:cstheme="majorBidi"/>
        </w:rPr>
        <w:footnoteReference w:id="9"/>
      </w:r>
      <w:r w:rsidR="00D138A1" w:rsidRPr="001C0920">
        <w:rPr>
          <w:rFonts w:asciiTheme="majorBidi" w:hAnsiTheme="majorBidi" w:cstheme="majorBidi"/>
          <w:sz w:val="24"/>
          <w:szCs w:val="24"/>
        </w:rPr>
        <w:t>Definisi hilal tidak dijelaskan di dalamnya, namun dari penjelasan tentang perubahan bentuk hilal yang berkurang dan bertambah ini mengindikasikan fenomena penampakan hilal yang bisa diobservasi secara langsung dari Bumi.</w:t>
      </w:r>
    </w:p>
    <w:p w14:paraId="2ADFE3C2" w14:textId="77777777" w:rsidR="00EF05E5" w:rsidRPr="001C0920" w:rsidRDefault="00EF05E5"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Pada masa Tabiin, informasi tafsir tentang hilal ditelusuri pada karya-karya mufassir pada masa itu</w:t>
      </w:r>
      <w:r w:rsidR="0018752E" w:rsidRPr="001C0920">
        <w:rPr>
          <w:rFonts w:asciiTheme="majorBidi" w:hAnsiTheme="majorBidi" w:cstheme="majorBidi"/>
          <w:sz w:val="24"/>
          <w:szCs w:val="24"/>
        </w:rPr>
        <w:t xml:space="preserve"> di antaranya</w:t>
      </w:r>
      <w:r w:rsidR="004A22AA" w:rsidRPr="001C0920">
        <w:rPr>
          <w:rFonts w:asciiTheme="majorBidi" w:hAnsiTheme="majorBidi" w:cstheme="majorBidi"/>
          <w:sz w:val="24"/>
          <w:szCs w:val="24"/>
        </w:rPr>
        <w:t xml:space="preserve"> Tafsir Mujahid</w:t>
      </w:r>
      <w:r w:rsidR="0018752E" w:rsidRPr="001C0920">
        <w:rPr>
          <w:rFonts w:asciiTheme="majorBidi" w:hAnsiTheme="majorBidi" w:cstheme="majorBidi"/>
          <w:sz w:val="24"/>
          <w:szCs w:val="24"/>
        </w:rPr>
        <w:t>.</w:t>
      </w:r>
      <w:r w:rsidR="00CB1F59" w:rsidRPr="001C0920">
        <w:rPr>
          <w:rFonts w:asciiTheme="majorBidi" w:hAnsiTheme="majorBidi" w:cstheme="majorBidi"/>
          <w:sz w:val="24"/>
          <w:szCs w:val="24"/>
        </w:rPr>
        <w:t>Namun ketika menjelaskan ayat tentang hilal, al-Baqarah ayat 189, kitab ini hanya menyinggung poin berikutnya dari ayat tersebut tanpa menjelaskan poin tentang hilal</w:t>
      </w:r>
      <w:r w:rsidR="001D61DE" w:rsidRPr="001C0920">
        <w:rPr>
          <w:rFonts w:asciiTheme="majorBidi" w:hAnsiTheme="majorBidi" w:cstheme="majorBidi"/>
        </w:rPr>
        <w:t>,</w:t>
      </w:r>
      <w:r w:rsidR="00001256" w:rsidRPr="001C0920">
        <w:rPr>
          <w:rStyle w:val="FootnoteReference"/>
          <w:rFonts w:asciiTheme="majorBidi" w:hAnsiTheme="majorBidi" w:cstheme="majorBidi"/>
        </w:rPr>
        <w:footnoteReference w:id="10"/>
      </w:r>
      <w:r w:rsidR="00BB08CE" w:rsidRPr="001C0920">
        <w:rPr>
          <w:rFonts w:asciiTheme="majorBidi" w:hAnsiTheme="majorBidi" w:cstheme="majorBidi"/>
          <w:sz w:val="24"/>
          <w:szCs w:val="24"/>
        </w:rPr>
        <w:t>b</w:t>
      </w:r>
      <w:r w:rsidR="008818F8" w:rsidRPr="001C0920">
        <w:rPr>
          <w:rFonts w:asciiTheme="majorBidi" w:hAnsiTheme="majorBidi" w:cstheme="majorBidi"/>
          <w:sz w:val="24"/>
          <w:szCs w:val="24"/>
        </w:rPr>
        <w:t>egitu juga dengan tafsir surat Yasin ayat 39</w:t>
      </w:r>
      <w:r w:rsidR="001D61DE" w:rsidRPr="001C0920">
        <w:rPr>
          <w:rFonts w:asciiTheme="majorBidi" w:hAnsiTheme="majorBidi" w:cstheme="majorBidi"/>
          <w:sz w:val="24"/>
          <w:szCs w:val="24"/>
        </w:rPr>
        <w:t xml:space="preserve">. </w:t>
      </w:r>
    </w:p>
    <w:p w14:paraId="6A3150CE" w14:textId="77777777" w:rsidR="009D1C0E" w:rsidRPr="001C0920" w:rsidRDefault="00332FD5" w:rsidP="00BA725D">
      <w:pPr>
        <w:widowControl w:val="0"/>
        <w:spacing w:after="0" w:line="360" w:lineRule="auto"/>
        <w:ind w:firstLine="709"/>
        <w:jc w:val="both"/>
        <w:rPr>
          <w:rFonts w:asciiTheme="majorBidi" w:hAnsiTheme="majorBidi" w:cstheme="majorBidi"/>
        </w:rPr>
      </w:pPr>
      <w:r w:rsidRPr="001C0920">
        <w:rPr>
          <w:rFonts w:asciiTheme="majorBidi" w:hAnsiTheme="majorBidi" w:cstheme="majorBidi"/>
          <w:sz w:val="24"/>
          <w:szCs w:val="24"/>
        </w:rPr>
        <w:t xml:space="preserve">Berbeda dengan masa Tabi’in, data penafsiran tentang ayat hilal di atas banyak ditemukan penjelasannya di kitab-kitab </w:t>
      </w:r>
      <w:r w:rsidR="00D50C36" w:rsidRPr="001C0920">
        <w:rPr>
          <w:rFonts w:asciiTheme="majorBidi" w:hAnsiTheme="majorBidi" w:cstheme="majorBidi"/>
          <w:sz w:val="24"/>
          <w:szCs w:val="24"/>
        </w:rPr>
        <w:t>pada masa Tabi’i al-Tabi’in. Di antaranya dalam Tafsir Muqatil Ibn Sulaiman (w. 150 H)</w:t>
      </w:r>
      <w:r w:rsidR="003137AC" w:rsidRPr="001C0920">
        <w:rPr>
          <w:rFonts w:asciiTheme="majorBidi" w:hAnsiTheme="majorBidi" w:cstheme="majorBidi"/>
          <w:sz w:val="24"/>
          <w:szCs w:val="24"/>
        </w:rPr>
        <w:t xml:space="preserve"> dijelaskan bahwa </w:t>
      </w:r>
      <w:r w:rsidR="003137AC" w:rsidRPr="001C0920">
        <w:rPr>
          <w:rFonts w:asciiTheme="majorBidi" w:hAnsiTheme="majorBidi" w:cstheme="majorBidi"/>
          <w:i/>
          <w:iCs/>
          <w:sz w:val="24"/>
          <w:szCs w:val="24"/>
        </w:rPr>
        <w:t>al-ahillah</w:t>
      </w:r>
      <w:r w:rsidR="003137AC" w:rsidRPr="001C0920">
        <w:rPr>
          <w:rFonts w:asciiTheme="majorBidi" w:hAnsiTheme="majorBidi" w:cstheme="majorBidi"/>
          <w:sz w:val="24"/>
          <w:szCs w:val="24"/>
        </w:rPr>
        <w:t xml:space="preserve"> yang dimaksud berkaitan dengan fenomena perubahan bentuk bulan dari </w:t>
      </w:r>
      <w:r w:rsidR="003137AC" w:rsidRPr="001C0920">
        <w:rPr>
          <w:rFonts w:asciiTheme="majorBidi" w:hAnsiTheme="majorBidi" w:cstheme="majorBidi"/>
          <w:i/>
          <w:iCs/>
          <w:sz w:val="24"/>
          <w:szCs w:val="24"/>
        </w:rPr>
        <w:t>yabdu misla al-khait</w:t>
      </w:r>
      <w:r w:rsidR="003137AC" w:rsidRPr="001C0920">
        <w:rPr>
          <w:rFonts w:asciiTheme="majorBidi" w:hAnsiTheme="majorBidi" w:cstheme="majorBidi"/>
          <w:sz w:val="24"/>
          <w:szCs w:val="24"/>
        </w:rPr>
        <w:t>, tampak seperti benang</w:t>
      </w:r>
      <w:r w:rsidR="00511651" w:rsidRPr="001C0920">
        <w:rPr>
          <w:rFonts w:asciiTheme="majorBidi" w:hAnsiTheme="majorBidi" w:cstheme="majorBidi"/>
          <w:sz w:val="24"/>
          <w:szCs w:val="24"/>
        </w:rPr>
        <w:t>,</w:t>
      </w:r>
      <w:r w:rsidR="003137AC" w:rsidRPr="001C0920">
        <w:rPr>
          <w:rFonts w:asciiTheme="majorBidi" w:hAnsiTheme="majorBidi" w:cstheme="majorBidi"/>
          <w:sz w:val="24"/>
          <w:szCs w:val="24"/>
        </w:rPr>
        <w:t xml:space="preserve"> hingga menjadi penuh dan sempurna, kemudian terus berkurang hi</w:t>
      </w:r>
      <w:r w:rsidR="0066359C" w:rsidRPr="001C0920">
        <w:rPr>
          <w:rFonts w:asciiTheme="majorBidi" w:hAnsiTheme="majorBidi" w:cstheme="majorBidi"/>
          <w:sz w:val="24"/>
          <w:szCs w:val="24"/>
        </w:rPr>
        <w:t>ngga kembali sebagaimana semula</w:t>
      </w:r>
      <w:r w:rsidR="0066359C" w:rsidRPr="001C0920">
        <w:rPr>
          <w:rFonts w:asciiTheme="majorBidi" w:hAnsiTheme="majorBidi" w:cstheme="majorBidi"/>
        </w:rPr>
        <w:t>.</w:t>
      </w:r>
      <w:r w:rsidR="0066359C" w:rsidRPr="001C0920">
        <w:rPr>
          <w:rStyle w:val="FootnoteReference"/>
          <w:rFonts w:asciiTheme="majorBidi" w:hAnsiTheme="majorBidi" w:cstheme="majorBidi"/>
        </w:rPr>
        <w:footnoteReference w:id="11"/>
      </w:r>
    </w:p>
    <w:p w14:paraId="00F5EC0C" w14:textId="77777777" w:rsidR="00951379" w:rsidRPr="001C0920" w:rsidRDefault="0066359C"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lastRenderedPageBreak/>
        <w:t xml:space="preserve">Bentuk terakhir dari fase bulan tersebut disebutkan dalam surat yasin ayat 39 seperti </w:t>
      </w:r>
      <w:r w:rsidRPr="001C0920">
        <w:rPr>
          <w:rFonts w:asciiTheme="majorBidi" w:hAnsiTheme="majorBidi" w:cstheme="majorBidi"/>
          <w:i/>
          <w:iCs/>
          <w:sz w:val="24"/>
          <w:szCs w:val="24"/>
        </w:rPr>
        <w:t>al-‘urjun</w:t>
      </w:r>
      <w:r w:rsidR="009D4777" w:rsidRPr="001C0920">
        <w:rPr>
          <w:rFonts w:asciiTheme="majorBidi" w:hAnsiTheme="majorBidi" w:cstheme="majorBidi"/>
          <w:i/>
          <w:iCs/>
          <w:sz w:val="24"/>
          <w:szCs w:val="24"/>
        </w:rPr>
        <w:t>al-Qadim</w:t>
      </w:r>
      <w:r w:rsidRPr="001C0920">
        <w:rPr>
          <w:rFonts w:asciiTheme="majorBidi" w:hAnsiTheme="majorBidi" w:cstheme="majorBidi"/>
          <w:sz w:val="24"/>
          <w:szCs w:val="24"/>
        </w:rPr>
        <w:t xml:space="preserve">, yang ditafsirkan dengan </w:t>
      </w:r>
      <w:r w:rsidRPr="001C0920">
        <w:rPr>
          <w:rFonts w:asciiTheme="majorBidi" w:hAnsiTheme="majorBidi" w:cstheme="majorBidi"/>
          <w:i/>
          <w:iCs/>
          <w:sz w:val="24"/>
          <w:szCs w:val="24"/>
        </w:rPr>
        <w:t>al-‘Azaq al-Yabis al-Manhiy al-Qadim</w:t>
      </w:r>
      <w:r w:rsidR="009D1C0E" w:rsidRPr="001C0920">
        <w:rPr>
          <w:rFonts w:asciiTheme="majorBidi" w:hAnsiTheme="majorBidi" w:cstheme="majorBidi"/>
          <w:sz w:val="24"/>
          <w:szCs w:val="24"/>
        </w:rPr>
        <w:t xml:space="preserve">, tandan tua kering yang melengkung. </w:t>
      </w:r>
      <w:r w:rsidR="006D0F07" w:rsidRPr="001C0920">
        <w:rPr>
          <w:rFonts w:asciiTheme="majorBidi" w:hAnsiTheme="majorBidi" w:cstheme="majorBidi"/>
          <w:sz w:val="24"/>
          <w:szCs w:val="24"/>
        </w:rPr>
        <w:t xml:space="preserve">Yang dimaksud </w:t>
      </w:r>
      <w:r w:rsidR="006D0F07" w:rsidRPr="001C0920">
        <w:rPr>
          <w:rFonts w:asciiTheme="majorBidi" w:hAnsiTheme="majorBidi" w:cstheme="majorBidi"/>
          <w:i/>
          <w:iCs/>
          <w:sz w:val="24"/>
          <w:szCs w:val="24"/>
        </w:rPr>
        <w:t>al-‘azaq</w:t>
      </w:r>
      <w:r w:rsidR="006D0F07" w:rsidRPr="001C0920">
        <w:rPr>
          <w:rFonts w:asciiTheme="majorBidi" w:hAnsiTheme="majorBidi" w:cstheme="majorBidi"/>
          <w:sz w:val="24"/>
          <w:szCs w:val="24"/>
        </w:rPr>
        <w:t xml:space="preserve"> adalah </w:t>
      </w:r>
      <w:r w:rsidR="006D0F07" w:rsidRPr="001C0920">
        <w:rPr>
          <w:rFonts w:asciiTheme="majorBidi" w:hAnsiTheme="majorBidi" w:cstheme="majorBidi"/>
          <w:i/>
          <w:iCs/>
          <w:sz w:val="24"/>
          <w:szCs w:val="24"/>
        </w:rPr>
        <w:t>‘izq al-nakhlah</w:t>
      </w:r>
      <w:r w:rsidR="006D0F07" w:rsidRPr="001C0920">
        <w:rPr>
          <w:rFonts w:asciiTheme="majorBidi" w:hAnsiTheme="majorBidi" w:cstheme="majorBidi"/>
          <w:sz w:val="24"/>
          <w:szCs w:val="24"/>
        </w:rPr>
        <w:t>, yaitu tandan kurma sebagaimana dijelaskan di tafsir Abd al-Razzaq (w. 211)</w:t>
      </w:r>
      <w:r w:rsidR="006D0F07" w:rsidRPr="001C0920">
        <w:rPr>
          <w:rFonts w:asciiTheme="majorBidi" w:hAnsiTheme="majorBidi" w:cstheme="majorBidi"/>
        </w:rPr>
        <w:t>.</w:t>
      </w:r>
      <w:r w:rsidR="006D0F07" w:rsidRPr="001C0920">
        <w:rPr>
          <w:rStyle w:val="FootnoteReference"/>
          <w:rFonts w:asciiTheme="majorBidi" w:hAnsiTheme="majorBidi" w:cstheme="majorBidi"/>
        </w:rPr>
        <w:footnoteReference w:id="12"/>
      </w:r>
      <w:r w:rsidR="009D4777" w:rsidRPr="001C0920">
        <w:rPr>
          <w:rFonts w:asciiTheme="majorBidi" w:hAnsiTheme="majorBidi" w:cstheme="majorBidi"/>
          <w:sz w:val="24"/>
          <w:szCs w:val="24"/>
        </w:rPr>
        <w:t>Hal ini diperjelas oleh Yahya Ibn Salam (w. 200 H)</w:t>
      </w:r>
      <w:r w:rsidR="006267C6" w:rsidRPr="001C0920">
        <w:rPr>
          <w:rFonts w:asciiTheme="majorBidi" w:hAnsiTheme="majorBidi" w:cstheme="majorBidi"/>
          <w:sz w:val="24"/>
          <w:szCs w:val="24"/>
        </w:rPr>
        <w:t xml:space="preserve"> bahwa bentuknya seperti ‘</w:t>
      </w:r>
      <w:r w:rsidR="006267C6" w:rsidRPr="001C0920">
        <w:rPr>
          <w:rFonts w:asciiTheme="majorBidi" w:hAnsiTheme="majorBidi" w:cstheme="majorBidi"/>
          <w:i/>
          <w:iCs/>
          <w:sz w:val="24"/>
          <w:szCs w:val="24"/>
        </w:rPr>
        <w:t>unuq al-nakhlah al-yabis</w:t>
      </w:r>
      <w:r w:rsidR="006267C6" w:rsidRPr="001C0920">
        <w:rPr>
          <w:rFonts w:asciiTheme="majorBidi" w:hAnsiTheme="majorBidi" w:cstheme="majorBidi"/>
          <w:sz w:val="24"/>
          <w:szCs w:val="24"/>
        </w:rPr>
        <w:t>, punggung tandan kurma kering ketika menjadi hilal</w:t>
      </w:r>
      <w:r w:rsidR="006267C6" w:rsidRPr="001C0920">
        <w:rPr>
          <w:rFonts w:asciiTheme="majorBidi" w:hAnsiTheme="majorBidi" w:cstheme="majorBidi"/>
        </w:rPr>
        <w:t>.</w:t>
      </w:r>
      <w:r w:rsidR="00BB2521" w:rsidRPr="001C0920">
        <w:rPr>
          <w:rStyle w:val="FootnoteReference"/>
          <w:rFonts w:asciiTheme="majorBidi" w:hAnsiTheme="majorBidi" w:cstheme="majorBidi"/>
        </w:rPr>
        <w:footnoteReference w:id="13"/>
      </w:r>
      <w:r w:rsidR="00A20E78" w:rsidRPr="001C0920">
        <w:rPr>
          <w:rFonts w:asciiTheme="majorBidi" w:hAnsiTheme="majorBidi" w:cstheme="majorBidi"/>
          <w:sz w:val="24"/>
          <w:szCs w:val="24"/>
        </w:rPr>
        <w:t xml:space="preserve">Hingga penjelasan ini dipahami bahwa fenomena hilal merupakan fenomena </w:t>
      </w:r>
      <w:r w:rsidR="00A20E78" w:rsidRPr="001C0920">
        <w:rPr>
          <w:rFonts w:asciiTheme="majorBidi" w:hAnsiTheme="majorBidi" w:cstheme="majorBidi"/>
          <w:i/>
          <w:iCs/>
          <w:sz w:val="24"/>
          <w:szCs w:val="24"/>
        </w:rPr>
        <w:t>bida’ah</w:t>
      </w:r>
      <w:r w:rsidR="00A20E78" w:rsidRPr="001C0920">
        <w:rPr>
          <w:rFonts w:asciiTheme="majorBidi" w:hAnsiTheme="majorBidi" w:cstheme="majorBidi"/>
          <w:sz w:val="24"/>
          <w:szCs w:val="24"/>
        </w:rPr>
        <w:t>(kenampakan) yang bisa diamati dari Bumi.</w:t>
      </w:r>
    </w:p>
    <w:p w14:paraId="756D297A" w14:textId="77777777" w:rsidR="00CE066D" w:rsidRPr="001C0920" w:rsidRDefault="004A0DEA" w:rsidP="00BA725D">
      <w:pPr>
        <w:widowControl w:val="0"/>
        <w:spacing w:after="0" w:line="360" w:lineRule="auto"/>
        <w:ind w:firstLine="709"/>
        <w:jc w:val="both"/>
        <w:rPr>
          <w:rFonts w:asciiTheme="majorBidi" w:hAnsiTheme="majorBidi" w:cstheme="majorBidi"/>
        </w:rPr>
      </w:pPr>
      <w:r w:rsidRPr="001C0920">
        <w:rPr>
          <w:rFonts w:asciiTheme="majorBidi" w:hAnsiTheme="majorBidi" w:cstheme="majorBidi"/>
          <w:sz w:val="24"/>
          <w:szCs w:val="24"/>
        </w:rPr>
        <w:t xml:space="preserve">Mengenai Fungsi hilal sebagai penanda waktu diutarakan dengan tegas oleh Imam al-Syafii (w. 204) dalam tafsirnya bahwa </w:t>
      </w:r>
      <w:r w:rsidRPr="001C0920">
        <w:rPr>
          <w:rFonts w:asciiTheme="majorBidi" w:hAnsiTheme="majorBidi" w:cstheme="majorBidi"/>
          <w:i/>
          <w:iCs/>
          <w:sz w:val="24"/>
          <w:szCs w:val="24"/>
        </w:rPr>
        <w:t>laa tauqita illa bi al-ahillah</w:t>
      </w:r>
      <w:r w:rsidRPr="001C0920">
        <w:rPr>
          <w:rFonts w:asciiTheme="majorBidi" w:hAnsiTheme="majorBidi" w:cstheme="majorBidi"/>
          <w:sz w:val="24"/>
          <w:szCs w:val="24"/>
        </w:rPr>
        <w:t xml:space="preserve">, tiada menandai waktu kecuali dengan hilal-hilal. Menurutnya </w:t>
      </w:r>
      <w:r w:rsidR="00282659" w:rsidRPr="001C0920">
        <w:rPr>
          <w:rFonts w:asciiTheme="majorBidi" w:hAnsiTheme="majorBidi" w:cstheme="majorBidi"/>
          <w:sz w:val="24"/>
          <w:szCs w:val="24"/>
        </w:rPr>
        <w:t>cara penentuan waktu dengan hilal inilah yang diajarkan Allah untuk penanda waktu umat Islam. Bahkan ia menandaskan bahwa siapa pun yang menandai waktu dengan selain hilal, maka ia menentukan waktu dengan selain yang diajarkan Allah.</w:t>
      </w:r>
      <w:r w:rsidR="00282659" w:rsidRPr="001C0920">
        <w:rPr>
          <w:rStyle w:val="FootnoteReference"/>
          <w:rFonts w:asciiTheme="majorBidi" w:hAnsiTheme="majorBidi" w:cstheme="majorBidi"/>
        </w:rPr>
        <w:footnoteReference w:id="14"/>
      </w:r>
    </w:p>
    <w:p w14:paraId="77DD1219" w14:textId="77777777" w:rsidR="004827D7" w:rsidRPr="001C0920" w:rsidRDefault="004827D7"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Penjelasan hilal oleh para Mufassir ulama salaf memang tidak banyak ditemukan, namun dari beberapa tafsir di atas bisa diambil karakteristik hilal yang digunakan sebagai penentu waktu bagi manusia. Beberapa karakteristik tersebut dapat dilihat dalam tabel berikut:</w:t>
      </w:r>
    </w:p>
    <w:p w14:paraId="770C3A4C" w14:textId="77777777" w:rsidR="00CF0577" w:rsidRPr="003F4B5C" w:rsidRDefault="00CF0577" w:rsidP="00115445">
      <w:pPr>
        <w:widowControl w:val="0"/>
        <w:spacing w:after="0" w:line="240" w:lineRule="auto"/>
        <w:ind w:firstLine="709"/>
        <w:jc w:val="both"/>
        <w:rPr>
          <w:rFonts w:asciiTheme="majorBidi" w:hAnsiTheme="majorBidi" w:cstheme="majorBidi"/>
          <w:sz w:val="24"/>
          <w:szCs w:val="24"/>
          <w:lang w:val="en-US"/>
        </w:rPr>
      </w:pPr>
    </w:p>
    <w:p w14:paraId="2B256122" w14:textId="77777777" w:rsidR="0009406C" w:rsidRPr="001C0920" w:rsidRDefault="0009406C"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Tabel 1. Karakteristik Hilal Perspektif Tafsir Ulama Salaf</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711"/>
        <w:gridCol w:w="1967"/>
        <w:gridCol w:w="2137"/>
        <w:gridCol w:w="3122"/>
      </w:tblGrid>
      <w:tr w:rsidR="000F0782" w:rsidRPr="001C0920" w14:paraId="2D525BA1" w14:textId="77777777" w:rsidTr="0013015B">
        <w:tc>
          <w:tcPr>
            <w:tcW w:w="448" w:type="pct"/>
          </w:tcPr>
          <w:p w14:paraId="540C2201" w14:textId="77777777" w:rsidR="000F0782" w:rsidRPr="001C0920" w:rsidRDefault="00981D10" w:rsidP="00BA725D">
            <w:pPr>
              <w:widowControl w:val="0"/>
              <w:jc w:val="both"/>
              <w:rPr>
                <w:rFonts w:asciiTheme="majorBidi" w:hAnsiTheme="majorBidi" w:cstheme="majorBidi"/>
              </w:rPr>
            </w:pPr>
            <w:r w:rsidRPr="001C0920">
              <w:rPr>
                <w:rFonts w:asciiTheme="majorBidi" w:hAnsiTheme="majorBidi" w:cstheme="majorBidi"/>
              </w:rPr>
              <w:t>No</w:t>
            </w:r>
          </w:p>
        </w:tc>
        <w:tc>
          <w:tcPr>
            <w:tcW w:w="1239" w:type="pct"/>
          </w:tcPr>
          <w:p w14:paraId="7081533B" w14:textId="77777777" w:rsidR="000F0782" w:rsidRPr="001C0920" w:rsidRDefault="00981D10" w:rsidP="00BA725D">
            <w:pPr>
              <w:widowControl w:val="0"/>
              <w:jc w:val="both"/>
              <w:rPr>
                <w:rFonts w:asciiTheme="majorBidi" w:hAnsiTheme="majorBidi" w:cstheme="majorBidi"/>
              </w:rPr>
            </w:pPr>
            <w:r w:rsidRPr="001C0920">
              <w:rPr>
                <w:rFonts w:asciiTheme="majorBidi" w:hAnsiTheme="majorBidi" w:cstheme="majorBidi"/>
              </w:rPr>
              <w:t>Kriteria</w:t>
            </w:r>
          </w:p>
        </w:tc>
        <w:tc>
          <w:tcPr>
            <w:tcW w:w="1346" w:type="pct"/>
          </w:tcPr>
          <w:p w14:paraId="2C62FA97" w14:textId="77777777" w:rsidR="000F0782" w:rsidRPr="001C0920" w:rsidRDefault="00981D10" w:rsidP="00BA725D">
            <w:pPr>
              <w:widowControl w:val="0"/>
              <w:jc w:val="both"/>
              <w:rPr>
                <w:rFonts w:asciiTheme="majorBidi" w:hAnsiTheme="majorBidi" w:cstheme="majorBidi"/>
              </w:rPr>
            </w:pPr>
            <w:r w:rsidRPr="001C0920">
              <w:rPr>
                <w:rFonts w:asciiTheme="majorBidi" w:hAnsiTheme="majorBidi" w:cstheme="majorBidi"/>
              </w:rPr>
              <w:t>Karakteristik</w:t>
            </w:r>
          </w:p>
        </w:tc>
        <w:tc>
          <w:tcPr>
            <w:tcW w:w="1967" w:type="pct"/>
          </w:tcPr>
          <w:p w14:paraId="6C344BF1" w14:textId="77777777" w:rsidR="000F0782" w:rsidRPr="001C0920" w:rsidRDefault="00981D10" w:rsidP="00BA725D">
            <w:pPr>
              <w:widowControl w:val="0"/>
              <w:jc w:val="both"/>
              <w:rPr>
                <w:rFonts w:asciiTheme="majorBidi" w:hAnsiTheme="majorBidi" w:cstheme="majorBidi"/>
              </w:rPr>
            </w:pPr>
            <w:r w:rsidRPr="001C0920">
              <w:rPr>
                <w:rFonts w:asciiTheme="majorBidi" w:hAnsiTheme="majorBidi" w:cstheme="majorBidi"/>
              </w:rPr>
              <w:t>Keterangan</w:t>
            </w:r>
          </w:p>
        </w:tc>
      </w:tr>
      <w:tr w:rsidR="000F0782" w:rsidRPr="001C0920" w14:paraId="1CE9A416" w14:textId="77777777" w:rsidTr="0013015B">
        <w:tc>
          <w:tcPr>
            <w:tcW w:w="448" w:type="pct"/>
          </w:tcPr>
          <w:p w14:paraId="4B920BBA" w14:textId="77777777" w:rsidR="000F0782" w:rsidRPr="001C0920" w:rsidRDefault="00981D10" w:rsidP="00BA725D">
            <w:pPr>
              <w:widowControl w:val="0"/>
              <w:jc w:val="both"/>
              <w:rPr>
                <w:rFonts w:asciiTheme="majorBidi" w:hAnsiTheme="majorBidi" w:cstheme="majorBidi"/>
              </w:rPr>
            </w:pPr>
            <w:r w:rsidRPr="001C0920">
              <w:rPr>
                <w:rFonts w:asciiTheme="majorBidi" w:hAnsiTheme="majorBidi" w:cstheme="majorBidi"/>
              </w:rPr>
              <w:t>1</w:t>
            </w:r>
          </w:p>
        </w:tc>
        <w:tc>
          <w:tcPr>
            <w:tcW w:w="1239" w:type="pct"/>
          </w:tcPr>
          <w:p w14:paraId="3CD8A90D" w14:textId="77777777" w:rsidR="000F0782" w:rsidRPr="001C0920" w:rsidRDefault="00981D10" w:rsidP="00BA725D">
            <w:pPr>
              <w:widowControl w:val="0"/>
              <w:jc w:val="both"/>
              <w:rPr>
                <w:rFonts w:asciiTheme="majorBidi" w:hAnsiTheme="majorBidi" w:cstheme="majorBidi"/>
              </w:rPr>
            </w:pPr>
            <w:r w:rsidRPr="001C0920">
              <w:rPr>
                <w:rFonts w:asciiTheme="majorBidi" w:hAnsiTheme="majorBidi" w:cstheme="majorBidi"/>
              </w:rPr>
              <w:t>Bentuk</w:t>
            </w:r>
          </w:p>
        </w:tc>
        <w:tc>
          <w:tcPr>
            <w:tcW w:w="1346" w:type="pct"/>
          </w:tcPr>
          <w:p w14:paraId="5EDA2054" w14:textId="77777777" w:rsidR="000F0782" w:rsidRPr="001C0920" w:rsidRDefault="006F3E33" w:rsidP="00BA725D">
            <w:pPr>
              <w:widowControl w:val="0"/>
              <w:jc w:val="both"/>
              <w:rPr>
                <w:rFonts w:asciiTheme="majorBidi" w:hAnsiTheme="majorBidi" w:cstheme="majorBidi"/>
                <w:i/>
                <w:iCs/>
              </w:rPr>
            </w:pPr>
            <w:r w:rsidRPr="001C0920">
              <w:rPr>
                <w:rFonts w:asciiTheme="majorBidi" w:hAnsiTheme="majorBidi" w:cstheme="majorBidi"/>
                <w:i/>
                <w:iCs/>
              </w:rPr>
              <w:t>Misla al-khait</w:t>
            </w:r>
          </w:p>
        </w:tc>
        <w:tc>
          <w:tcPr>
            <w:tcW w:w="1967" w:type="pct"/>
          </w:tcPr>
          <w:p w14:paraId="711710BA" w14:textId="77777777" w:rsidR="000F0782" w:rsidRPr="001C0920" w:rsidRDefault="006F3E33" w:rsidP="00BA725D">
            <w:pPr>
              <w:widowControl w:val="0"/>
              <w:jc w:val="both"/>
              <w:rPr>
                <w:rFonts w:asciiTheme="majorBidi" w:hAnsiTheme="majorBidi" w:cstheme="majorBidi"/>
              </w:rPr>
            </w:pPr>
            <w:r w:rsidRPr="001C0920">
              <w:rPr>
                <w:rFonts w:asciiTheme="majorBidi" w:hAnsiTheme="majorBidi" w:cstheme="majorBidi"/>
              </w:rPr>
              <w:t>Tipis seperti benang</w:t>
            </w:r>
          </w:p>
        </w:tc>
      </w:tr>
      <w:tr w:rsidR="000F0782" w:rsidRPr="001C0920" w14:paraId="65AD2946" w14:textId="77777777" w:rsidTr="0013015B">
        <w:tc>
          <w:tcPr>
            <w:tcW w:w="448" w:type="pct"/>
          </w:tcPr>
          <w:p w14:paraId="4A48A4DA" w14:textId="77777777" w:rsidR="000F0782" w:rsidRPr="001C0920" w:rsidRDefault="006F3E33" w:rsidP="00BA725D">
            <w:pPr>
              <w:widowControl w:val="0"/>
              <w:jc w:val="both"/>
              <w:rPr>
                <w:rFonts w:asciiTheme="majorBidi" w:hAnsiTheme="majorBidi" w:cstheme="majorBidi"/>
              </w:rPr>
            </w:pPr>
            <w:r w:rsidRPr="001C0920">
              <w:rPr>
                <w:rFonts w:asciiTheme="majorBidi" w:hAnsiTheme="majorBidi" w:cstheme="majorBidi"/>
              </w:rPr>
              <w:t>2</w:t>
            </w:r>
          </w:p>
        </w:tc>
        <w:tc>
          <w:tcPr>
            <w:tcW w:w="1239" w:type="pct"/>
          </w:tcPr>
          <w:p w14:paraId="5FE91643" w14:textId="77777777" w:rsidR="000F0782" w:rsidRPr="001C0920" w:rsidRDefault="006F3E33" w:rsidP="00BA725D">
            <w:pPr>
              <w:widowControl w:val="0"/>
              <w:jc w:val="both"/>
              <w:rPr>
                <w:rFonts w:asciiTheme="majorBidi" w:hAnsiTheme="majorBidi" w:cstheme="majorBidi"/>
              </w:rPr>
            </w:pPr>
            <w:r w:rsidRPr="001C0920">
              <w:rPr>
                <w:rFonts w:asciiTheme="majorBidi" w:hAnsiTheme="majorBidi" w:cstheme="majorBidi"/>
              </w:rPr>
              <w:t>Penampakan</w:t>
            </w:r>
          </w:p>
        </w:tc>
        <w:tc>
          <w:tcPr>
            <w:tcW w:w="1346" w:type="pct"/>
          </w:tcPr>
          <w:p w14:paraId="0C07E4BB" w14:textId="77777777" w:rsidR="000F0782" w:rsidRPr="001C0920" w:rsidRDefault="006F3E33" w:rsidP="00BA725D">
            <w:pPr>
              <w:widowControl w:val="0"/>
              <w:jc w:val="both"/>
              <w:rPr>
                <w:rFonts w:asciiTheme="majorBidi" w:hAnsiTheme="majorBidi" w:cstheme="majorBidi"/>
              </w:rPr>
            </w:pPr>
            <w:r w:rsidRPr="001C0920">
              <w:rPr>
                <w:rFonts w:asciiTheme="majorBidi" w:hAnsiTheme="majorBidi" w:cstheme="majorBidi"/>
                <w:i/>
                <w:iCs/>
              </w:rPr>
              <w:t>yabdu</w:t>
            </w:r>
          </w:p>
        </w:tc>
        <w:tc>
          <w:tcPr>
            <w:tcW w:w="1967" w:type="pct"/>
          </w:tcPr>
          <w:p w14:paraId="25DE8BFD" w14:textId="77777777" w:rsidR="000F0782" w:rsidRPr="001C0920" w:rsidRDefault="006F3E33" w:rsidP="00BA725D">
            <w:pPr>
              <w:widowControl w:val="0"/>
              <w:jc w:val="both"/>
              <w:rPr>
                <w:rFonts w:asciiTheme="majorBidi" w:hAnsiTheme="majorBidi" w:cstheme="majorBidi"/>
              </w:rPr>
            </w:pPr>
            <w:r w:rsidRPr="001C0920">
              <w:rPr>
                <w:rFonts w:asciiTheme="majorBidi" w:hAnsiTheme="majorBidi" w:cstheme="majorBidi"/>
              </w:rPr>
              <w:t>Tampak/bisa teramati</w:t>
            </w:r>
          </w:p>
        </w:tc>
      </w:tr>
    </w:tbl>
    <w:p w14:paraId="3F153D65" w14:textId="77777777" w:rsidR="000F0782" w:rsidRPr="001C0920" w:rsidRDefault="000F0782" w:rsidP="00BA725D">
      <w:pPr>
        <w:widowControl w:val="0"/>
        <w:spacing w:after="0" w:line="360" w:lineRule="auto"/>
        <w:ind w:firstLine="709"/>
        <w:jc w:val="both"/>
        <w:rPr>
          <w:rFonts w:asciiTheme="majorBidi" w:hAnsiTheme="majorBidi" w:cstheme="majorBidi"/>
          <w:sz w:val="24"/>
          <w:szCs w:val="24"/>
        </w:rPr>
      </w:pPr>
    </w:p>
    <w:p w14:paraId="2CE112CD" w14:textId="77777777" w:rsidR="00B4236B" w:rsidRPr="002F3ADC" w:rsidRDefault="00B4236B" w:rsidP="00471AC9">
      <w:pPr>
        <w:widowControl w:val="0"/>
        <w:spacing w:after="0" w:line="360" w:lineRule="auto"/>
        <w:ind w:firstLine="709"/>
        <w:jc w:val="both"/>
        <w:rPr>
          <w:rFonts w:asciiTheme="majorBidi" w:hAnsiTheme="majorBidi" w:cstheme="majorBidi"/>
          <w:sz w:val="24"/>
          <w:szCs w:val="24"/>
          <w:rtl/>
          <w:lang w:val="en-US"/>
        </w:rPr>
      </w:pPr>
      <w:r w:rsidRPr="001C0920">
        <w:rPr>
          <w:rFonts w:asciiTheme="majorBidi" w:hAnsiTheme="majorBidi" w:cstheme="majorBidi"/>
          <w:sz w:val="24"/>
          <w:szCs w:val="24"/>
        </w:rPr>
        <w:t xml:space="preserve">Dari tabel di atas dapat dirumuskan karakteristik hilal menurut para mufassir salaf adalah </w:t>
      </w:r>
      <w:r w:rsidRPr="001C0920">
        <w:rPr>
          <w:rFonts w:asciiTheme="majorBidi" w:hAnsiTheme="majorBidi" w:cstheme="majorBidi"/>
          <w:i/>
          <w:iCs/>
          <w:sz w:val="24"/>
          <w:szCs w:val="24"/>
        </w:rPr>
        <w:t xml:space="preserve">yabdu </w:t>
      </w:r>
      <w:r w:rsidRPr="001C0920">
        <w:rPr>
          <w:rFonts w:asciiTheme="majorBidi" w:hAnsiTheme="majorBidi" w:cstheme="majorBidi"/>
          <w:sz w:val="24"/>
          <w:szCs w:val="24"/>
        </w:rPr>
        <w:t xml:space="preserve">dan </w:t>
      </w:r>
      <w:r w:rsidRPr="001C0920">
        <w:rPr>
          <w:rFonts w:asciiTheme="majorBidi" w:hAnsiTheme="majorBidi" w:cstheme="majorBidi"/>
          <w:i/>
          <w:iCs/>
          <w:sz w:val="24"/>
          <w:szCs w:val="24"/>
        </w:rPr>
        <w:t>misla al-khait</w:t>
      </w:r>
      <w:r w:rsidRPr="001C0920">
        <w:rPr>
          <w:rFonts w:asciiTheme="majorBidi" w:hAnsiTheme="majorBidi" w:cstheme="majorBidi"/>
          <w:sz w:val="24"/>
          <w:szCs w:val="24"/>
        </w:rPr>
        <w:t xml:space="preserve">. </w:t>
      </w:r>
      <w:r w:rsidRPr="001C0920">
        <w:rPr>
          <w:rFonts w:asciiTheme="majorBidi" w:hAnsiTheme="majorBidi" w:cstheme="majorBidi"/>
          <w:i/>
          <w:iCs/>
          <w:sz w:val="24"/>
          <w:szCs w:val="24"/>
        </w:rPr>
        <w:t>Yabdu</w:t>
      </w:r>
      <w:r w:rsidRPr="001C0920">
        <w:rPr>
          <w:rFonts w:asciiTheme="majorBidi" w:hAnsiTheme="majorBidi" w:cstheme="majorBidi"/>
          <w:sz w:val="24"/>
          <w:szCs w:val="24"/>
        </w:rPr>
        <w:t xml:space="preserve"> menghendaki hilal sebagai fenomena astronomi yang bisa teramati sedangkan </w:t>
      </w:r>
      <w:r w:rsidRPr="001C0920">
        <w:rPr>
          <w:rFonts w:asciiTheme="majorBidi" w:hAnsiTheme="majorBidi" w:cstheme="majorBidi"/>
          <w:i/>
          <w:iCs/>
          <w:sz w:val="24"/>
          <w:szCs w:val="24"/>
        </w:rPr>
        <w:t>misla al-khait</w:t>
      </w:r>
      <w:r w:rsidRPr="001C0920">
        <w:rPr>
          <w:rFonts w:asciiTheme="majorBidi" w:hAnsiTheme="majorBidi" w:cstheme="majorBidi"/>
          <w:sz w:val="24"/>
          <w:szCs w:val="24"/>
        </w:rPr>
        <w:t xml:space="preserve"> menunjukkan bahwa penampakan hilal adalah sangat tipis seperti benang.</w:t>
      </w:r>
      <w:r w:rsidR="0059287A" w:rsidRPr="001C0920">
        <w:rPr>
          <w:rFonts w:asciiTheme="majorBidi" w:hAnsiTheme="majorBidi" w:cstheme="majorBidi"/>
          <w:sz w:val="24"/>
          <w:szCs w:val="24"/>
        </w:rPr>
        <w:t xml:space="preserve"> </w:t>
      </w:r>
    </w:p>
    <w:p w14:paraId="519B0469" w14:textId="77777777" w:rsidR="00676C0C" w:rsidRPr="001C0920" w:rsidRDefault="00676C0C" w:rsidP="00BA725D">
      <w:pPr>
        <w:widowControl w:val="0"/>
        <w:spacing w:after="0" w:line="360" w:lineRule="auto"/>
        <w:jc w:val="both"/>
        <w:rPr>
          <w:rFonts w:asciiTheme="majorBidi" w:hAnsiTheme="majorBidi" w:cstheme="majorBidi"/>
          <w:b/>
          <w:bCs/>
          <w:sz w:val="24"/>
          <w:szCs w:val="24"/>
        </w:rPr>
      </w:pPr>
      <w:r w:rsidRPr="001C0920">
        <w:rPr>
          <w:rFonts w:asciiTheme="majorBidi" w:hAnsiTheme="majorBidi" w:cstheme="majorBidi"/>
          <w:b/>
          <w:bCs/>
          <w:sz w:val="24"/>
          <w:szCs w:val="24"/>
        </w:rPr>
        <w:lastRenderedPageBreak/>
        <w:t xml:space="preserve">Hilal dalam Kajian Tafsir </w:t>
      </w:r>
      <w:r w:rsidR="009D1F29" w:rsidRPr="001C0920">
        <w:rPr>
          <w:rFonts w:asciiTheme="majorBidi" w:hAnsiTheme="majorBidi" w:cstheme="majorBidi"/>
          <w:b/>
          <w:bCs/>
          <w:sz w:val="24"/>
          <w:szCs w:val="24"/>
        </w:rPr>
        <w:t xml:space="preserve">Ulama </w:t>
      </w:r>
      <w:r w:rsidRPr="001C0920">
        <w:rPr>
          <w:rFonts w:asciiTheme="majorBidi" w:hAnsiTheme="majorBidi" w:cstheme="majorBidi"/>
          <w:b/>
          <w:bCs/>
          <w:sz w:val="24"/>
          <w:szCs w:val="24"/>
        </w:rPr>
        <w:t>Khalaf</w:t>
      </w:r>
    </w:p>
    <w:p w14:paraId="430503FD" w14:textId="77777777" w:rsidR="00C16BC5" w:rsidRPr="001C0920" w:rsidRDefault="00DB1AE7"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Penjelasan tentang hilal oleh para mufassir yang hidup setelah masa Tabi’i al-Tabi’in </w:t>
      </w:r>
      <w:r w:rsidR="00A40FE3" w:rsidRPr="001C0920">
        <w:rPr>
          <w:rFonts w:asciiTheme="majorBidi" w:hAnsiTheme="majorBidi" w:cstheme="majorBidi"/>
          <w:sz w:val="24"/>
          <w:szCs w:val="24"/>
        </w:rPr>
        <w:t>mulai mengalami perkembangan seiring dengan perkembangan metode dalam menafsirkan ayat al-Quran</w:t>
      </w:r>
      <w:r w:rsidRPr="001C0920">
        <w:rPr>
          <w:rFonts w:asciiTheme="majorBidi" w:hAnsiTheme="majorBidi" w:cstheme="majorBidi"/>
          <w:sz w:val="24"/>
          <w:szCs w:val="24"/>
        </w:rPr>
        <w:t xml:space="preserve">. </w:t>
      </w:r>
      <w:r w:rsidR="007C729F" w:rsidRPr="001C0920">
        <w:rPr>
          <w:rFonts w:asciiTheme="majorBidi" w:hAnsiTheme="majorBidi" w:cstheme="majorBidi"/>
          <w:sz w:val="24"/>
          <w:szCs w:val="24"/>
        </w:rPr>
        <w:t>Al-Tabari</w:t>
      </w:r>
      <w:r w:rsidR="001D175D" w:rsidRPr="001C0920">
        <w:rPr>
          <w:rFonts w:asciiTheme="majorBidi" w:hAnsiTheme="majorBidi" w:cstheme="majorBidi"/>
          <w:sz w:val="24"/>
          <w:szCs w:val="24"/>
        </w:rPr>
        <w:t xml:space="preserve"> (w. 310)</w:t>
      </w:r>
      <w:r w:rsidR="007C729F" w:rsidRPr="001C0920">
        <w:rPr>
          <w:rFonts w:asciiTheme="majorBidi" w:hAnsiTheme="majorBidi" w:cstheme="majorBidi"/>
          <w:sz w:val="24"/>
          <w:szCs w:val="24"/>
        </w:rPr>
        <w:t xml:space="preserve"> misalnya, lebih rinci dalam menjelaskan perubahan </w:t>
      </w:r>
      <w:r w:rsidR="007C729F" w:rsidRPr="001C0920">
        <w:rPr>
          <w:rFonts w:asciiTheme="majorBidi" w:hAnsiTheme="majorBidi" w:cstheme="majorBidi"/>
          <w:i/>
          <w:iCs/>
          <w:sz w:val="24"/>
          <w:szCs w:val="24"/>
        </w:rPr>
        <w:t>al-ahillah</w:t>
      </w:r>
      <w:r w:rsidR="001C2615" w:rsidRPr="001C0920">
        <w:rPr>
          <w:rFonts w:asciiTheme="majorBidi" w:hAnsiTheme="majorBidi" w:cstheme="majorBidi"/>
          <w:sz w:val="24"/>
          <w:szCs w:val="24"/>
        </w:rPr>
        <w:t xml:space="preserve"> yang dimaksud surat al-Baqarah ayat 189</w:t>
      </w:r>
      <w:r w:rsidR="007C729F" w:rsidRPr="001C0920">
        <w:rPr>
          <w:rFonts w:asciiTheme="majorBidi" w:hAnsiTheme="majorBidi" w:cstheme="majorBidi"/>
          <w:sz w:val="24"/>
          <w:szCs w:val="24"/>
        </w:rPr>
        <w:t xml:space="preserve">, yakni perubahan dari fase </w:t>
      </w:r>
      <w:r w:rsidR="007C729F" w:rsidRPr="001C0920">
        <w:rPr>
          <w:rFonts w:asciiTheme="majorBidi" w:hAnsiTheme="majorBidi" w:cstheme="majorBidi"/>
          <w:i/>
          <w:iCs/>
          <w:sz w:val="24"/>
          <w:szCs w:val="24"/>
        </w:rPr>
        <w:t>mihaq</w:t>
      </w:r>
      <w:r w:rsidR="007C729F" w:rsidRPr="001C0920">
        <w:rPr>
          <w:rFonts w:asciiTheme="majorBidi" w:hAnsiTheme="majorBidi" w:cstheme="majorBidi"/>
          <w:sz w:val="24"/>
          <w:szCs w:val="24"/>
        </w:rPr>
        <w:t xml:space="preserve">, </w:t>
      </w:r>
      <w:r w:rsidR="007C729F" w:rsidRPr="001C0920">
        <w:rPr>
          <w:rFonts w:asciiTheme="majorBidi" w:hAnsiTheme="majorBidi" w:cstheme="majorBidi"/>
          <w:i/>
          <w:iCs/>
          <w:sz w:val="24"/>
          <w:szCs w:val="24"/>
        </w:rPr>
        <w:t>sirar, tamam, dan istiwa’</w:t>
      </w:r>
      <w:r w:rsidR="007C729F" w:rsidRPr="001C0920">
        <w:rPr>
          <w:rFonts w:asciiTheme="majorBidi" w:hAnsiTheme="majorBidi" w:cstheme="majorBidi"/>
          <w:sz w:val="24"/>
          <w:szCs w:val="24"/>
        </w:rPr>
        <w:t xml:space="preserve">. </w:t>
      </w:r>
    </w:p>
    <w:p w14:paraId="3276E491" w14:textId="77777777" w:rsidR="00C16BC5" w:rsidRPr="001C0920" w:rsidRDefault="00C16BC5" w:rsidP="00BA725D">
      <w:pPr>
        <w:widowControl w:val="0"/>
        <w:spacing w:after="0" w:line="360" w:lineRule="auto"/>
        <w:ind w:firstLine="709"/>
        <w:jc w:val="both"/>
        <w:rPr>
          <w:rFonts w:asciiTheme="majorBidi" w:hAnsiTheme="majorBidi" w:cstheme="majorBidi"/>
        </w:rPr>
      </w:pPr>
      <w:r w:rsidRPr="001C0920">
        <w:rPr>
          <w:rFonts w:asciiTheme="majorBidi" w:hAnsiTheme="majorBidi" w:cstheme="majorBidi"/>
          <w:sz w:val="24"/>
          <w:szCs w:val="24"/>
        </w:rPr>
        <w:t>Al-Tabari</w:t>
      </w:r>
      <w:r w:rsidR="007C729F" w:rsidRPr="001C0920">
        <w:rPr>
          <w:rFonts w:asciiTheme="majorBidi" w:hAnsiTheme="majorBidi" w:cstheme="majorBidi"/>
          <w:sz w:val="24"/>
          <w:szCs w:val="24"/>
        </w:rPr>
        <w:t xml:space="preserve"> juga menjelaskan kenapa hal ini dipertanyakan kepada Rasulullah saw, yaitu karena fenomena penampakan bulan berbeda dengan penampakan Matahari. Jika Matahari selalu tampak bulat sepanjang hari, bulan, dan tahun, maka Bulan selalu berubah-ubah bentuknya</w:t>
      </w:r>
      <w:r w:rsidR="007C729F" w:rsidRPr="001C0920">
        <w:rPr>
          <w:rFonts w:asciiTheme="majorBidi" w:hAnsiTheme="majorBidi" w:cstheme="majorBidi"/>
        </w:rPr>
        <w:t>.</w:t>
      </w:r>
      <w:r w:rsidR="00C03228" w:rsidRPr="001C0920">
        <w:rPr>
          <w:rStyle w:val="FootnoteReference"/>
          <w:rFonts w:asciiTheme="majorBidi" w:hAnsiTheme="majorBidi" w:cstheme="majorBidi"/>
        </w:rPr>
        <w:footnoteReference w:id="15"/>
      </w:r>
      <w:r w:rsidRPr="001C0920">
        <w:rPr>
          <w:rFonts w:asciiTheme="majorBidi" w:hAnsiTheme="majorBidi" w:cstheme="majorBidi"/>
          <w:sz w:val="24"/>
          <w:szCs w:val="24"/>
        </w:rPr>
        <w:t>Pernyataan al-Tabari ini senada dengan yang diutarakan al-Maturidi (w. 333) dalam kitab tafsirnya.</w:t>
      </w:r>
      <w:r w:rsidR="005E1E09" w:rsidRPr="001C0920">
        <w:rPr>
          <w:rFonts w:asciiTheme="majorBidi" w:hAnsiTheme="majorBidi" w:cstheme="majorBidi"/>
          <w:sz w:val="24"/>
          <w:szCs w:val="24"/>
        </w:rPr>
        <w:t xml:space="preserve"> Namun al-Maturidi menambahkan bahwa Allah menjadikan hilal sebagai penentuan waktu dalam rangka mempermudah manusia, sebab menentukan tahun dan waktu dengan metode hari lebih berat perhitungannya.</w:t>
      </w:r>
      <w:r w:rsidR="005E1E09" w:rsidRPr="001C0920">
        <w:rPr>
          <w:rStyle w:val="FootnoteReference"/>
          <w:rFonts w:asciiTheme="majorBidi" w:hAnsiTheme="majorBidi" w:cstheme="majorBidi"/>
        </w:rPr>
        <w:footnoteReference w:id="16"/>
      </w:r>
    </w:p>
    <w:p w14:paraId="162B587C" w14:textId="77777777" w:rsidR="00180729" w:rsidRPr="001C0920" w:rsidRDefault="00180729"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Dari fase-fase tersebut, hilal berada pada fase </w:t>
      </w:r>
      <w:r w:rsidRPr="001C0920">
        <w:rPr>
          <w:rFonts w:asciiTheme="majorBidi" w:hAnsiTheme="majorBidi" w:cstheme="majorBidi"/>
          <w:i/>
          <w:iCs/>
          <w:sz w:val="24"/>
          <w:szCs w:val="24"/>
        </w:rPr>
        <w:t>sirar</w:t>
      </w:r>
      <w:r w:rsidRPr="001C0920">
        <w:rPr>
          <w:rFonts w:asciiTheme="majorBidi" w:hAnsiTheme="majorBidi" w:cstheme="majorBidi"/>
          <w:sz w:val="24"/>
          <w:szCs w:val="24"/>
        </w:rPr>
        <w:t xml:space="preserve">. Dari segi bahasa </w:t>
      </w:r>
      <w:r w:rsidRPr="001C0920">
        <w:rPr>
          <w:rFonts w:asciiTheme="majorBidi" w:hAnsiTheme="majorBidi" w:cstheme="majorBidi"/>
          <w:i/>
          <w:iCs/>
          <w:sz w:val="24"/>
          <w:szCs w:val="24"/>
        </w:rPr>
        <w:t xml:space="preserve">sirar </w:t>
      </w:r>
      <w:r w:rsidRPr="001C0920">
        <w:rPr>
          <w:rFonts w:asciiTheme="majorBidi" w:hAnsiTheme="majorBidi" w:cstheme="majorBidi"/>
          <w:sz w:val="24"/>
          <w:szCs w:val="24"/>
        </w:rPr>
        <w:t>berarti rahasia atau samar. Hal ini mengindikasikan bahwa fenomena penampakan hilal adalah penampakan bentuk yang samar</w:t>
      </w:r>
      <w:r w:rsidR="00B367F7" w:rsidRPr="001C0920">
        <w:rPr>
          <w:rFonts w:asciiTheme="majorBidi" w:hAnsiTheme="majorBidi" w:cstheme="majorBidi"/>
          <w:sz w:val="24"/>
          <w:szCs w:val="24"/>
        </w:rPr>
        <w:t xml:space="preserve"> atau tidak begitu jelas sebab tipisnya hilal yang menyerupai benang.</w:t>
      </w:r>
    </w:p>
    <w:p w14:paraId="17EE3D4E" w14:textId="77777777" w:rsidR="001D175D" w:rsidRPr="001C0920" w:rsidRDefault="00E821E9" w:rsidP="00BA725D">
      <w:pPr>
        <w:widowControl w:val="0"/>
        <w:spacing w:after="0" w:line="360" w:lineRule="auto"/>
        <w:ind w:firstLine="709"/>
        <w:jc w:val="both"/>
        <w:rPr>
          <w:rFonts w:asciiTheme="majorBidi" w:hAnsiTheme="majorBidi" w:cstheme="majorBidi"/>
        </w:rPr>
      </w:pPr>
      <w:r w:rsidRPr="001C0920">
        <w:rPr>
          <w:rFonts w:asciiTheme="majorBidi" w:hAnsiTheme="majorBidi" w:cstheme="majorBidi"/>
          <w:sz w:val="24"/>
          <w:szCs w:val="24"/>
        </w:rPr>
        <w:t xml:space="preserve">Berkaitan dengan fase </w:t>
      </w:r>
      <w:r w:rsidRPr="001C0920">
        <w:rPr>
          <w:rFonts w:asciiTheme="majorBidi" w:hAnsiTheme="majorBidi" w:cstheme="majorBidi"/>
          <w:i/>
          <w:iCs/>
          <w:sz w:val="24"/>
          <w:szCs w:val="24"/>
        </w:rPr>
        <w:t>al-urjun al-qadim</w:t>
      </w:r>
      <w:r w:rsidRPr="001C0920">
        <w:rPr>
          <w:rFonts w:asciiTheme="majorBidi" w:hAnsiTheme="majorBidi" w:cstheme="majorBidi"/>
          <w:sz w:val="24"/>
          <w:szCs w:val="24"/>
        </w:rPr>
        <w:t xml:space="preserve"> dalam surat Yasin ayat 39, baik al-Tabari, al-Maturidi, dan para mufassir lainnya sepakat dengan maksud penyerupaan fase-fase bulan dengan fase-fase tandan kurma yang sudah tua. Dalam hal fase atau manzilah, al-Maturidi menjelaskan bahwa baik Matahari dan Bulan memiliki manzilah yang keduanya teramati memiliki perubahan keadaan. Perbedaannya ada dalam jenis perubahannya. Jika bulan perubahan dalam bentuknya, sedangkan Matahari hanya perubahan dalam waktu peredarannya.</w:t>
      </w:r>
      <w:r w:rsidR="007E50EC" w:rsidRPr="001C0920">
        <w:rPr>
          <w:rFonts w:asciiTheme="majorBidi" w:hAnsiTheme="majorBidi" w:cstheme="majorBidi"/>
          <w:sz w:val="24"/>
          <w:szCs w:val="24"/>
        </w:rPr>
        <w:t xml:space="preserve"> Bulan terbit dan tenggelam setiap hari dalam bentuk yang berubah, sedangkan Matahari terbit dan tenggelam setiap harinya dalam bentuk yang tidak berubah.</w:t>
      </w:r>
      <w:r w:rsidR="007E50EC" w:rsidRPr="001C0920">
        <w:rPr>
          <w:rStyle w:val="FootnoteReference"/>
          <w:rFonts w:asciiTheme="majorBidi" w:hAnsiTheme="majorBidi" w:cstheme="majorBidi"/>
        </w:rPr>
        <w:footnoteReference w:id="17"/>
      </w:r>
    </w:p>
    <w:p w14:paraId="29B28BEA" w14:textId="77777777" w:rsidR="00337652" w:rsidRPr="001C0920" w:rsidRDefault="00337652" w:rsidP="00BA725D">
      <w:pPr>
        <w:widowControl w:val="0"/>
        <w:spacing w:after="0" w:line="360" w:lineRule="auto"/>
        <w:ind w:firstLine="709"/>
        <w:jc w:val="both"/>
        <w:rPr>
          <w:rFonts w:asciiTheme="majorBidi" w:hAnsiTheme="majorBidi" w:cstheme="majorBidi"/>
        </w:rPr>
      </w:pPr>
      <w:r w:rsidRPr="001C0920">
        <w:rPr>
          <w:rFonts w:asciiTheme="majorBidi" w:hAnsiTheme="majorBidi" w:cstheme="majorBidi"/>
          <w:sz w:val="24"/>
          <w:szCs w:val="24"/>
        </w:rPr>
        <w:lastRenderedPageBreak/>
        <w:t>Penjelasan tambahan tentang hilal juga terdapat dalam tafsir  al-Samarqandi</w:t>
      </w:r>
      <w:r w:rsidR="00B05034" w:rsidRPr="001C0920">
        <w:rPr>
          <w:rFonts w:asciiTheme="majorBidi" w:hAnsiTheme="majorBidi" w:cstheme="majorBidi"/>
          <w:sz w:val="24"/>
          <w:szCs w:val="24"/>
        </w:rPr>
        <w:t xml:space="preserve"> (w.373) </w:t>
      </w:r>
      <w:r w:rsidRPr="001C0920">
        <w:rPr>
          <w:rFonts w:asciiTheme="majorBidi" w:hAnsiTheme="majorBidi" w:cstheme="majorBidi"/>
          <w:sz w:val="24"/>
          <w:szCs w:val="24"/>
        </w:rPr>
        <w:t xml:space="preserve">. Ia menjelaskan makna secara bahasa dari </w:t>
      </w:r>
      <w:r w:rsidRPr="001C0920">
        <w:rPr>
          <w:rFonts w:asciiTheme="majorBidi" w:hAnsiTheme="majorBidi" w:cstheme="majorBidi"/>
          <w:i/>
          <w:iCs/>
          <w:sz w:val="24"/>
          <w:szCs w:val="24"/>
        </w:rPr>
        <w:t>al-ahillah</w:t>
      </w:r>
      <w:r w:rsidRPr="001C0920">
        <w:rPr>
          <w:rFonts w:asciiTheme="majorBidi" w:hAnsiTheme="majorBidi" w:cstheme="majorBidi"/>
          <w:sz w:val="24"/>
          <w:szCs w:val="24"/>
        </w:rPr>
        <w:t xml:space="preserve"> bahwa ia bentuk jamak dari </w:t>
      </w:r>
      <w:r w:rsidRPr="001C0920">
        <w:rPr>
          <w:rFonts w:asciiTheme="majorBidi" w:hAnsiTheme="majorBidi" w:cstheme="majorBidi"/>
          <w:i/>
          <w:iCs/>
          <w:sz w:val="24"/>
          <w:szCs w:val="24"/>
        </w:rPr>
        <w:t>hilal</w:t>
      </w:r>
      <w:r w:rsidRPr="001C0920">
        <w:rPr>
          <w:rFonts w:asciiTheme="majorBidi" w:hAnsiTheme="majorBidi" w:cstheme="majorBidi"/>
          <w:sz w:val="24"/>
          <w:szCs w:val="24"/>
        </w:rPr>
        <w:t xml:space="preserve"> yang berarti meninggikan suara. Hal ini karena manusia meneri</w:t>
      </w:r>
      <w:r w:rsidR="00894FE1" w:rsidRPr="001C0920">
        <w:rPr>
          <w:rFonts w:asciiTheme="majorBidi" w:hAnsiTheme="majorBidi" w:cstheme="majorBidi"/>
          <w:sz w:val="24"/>
          <w:szCs w:val="24"/>
        </w:rPr>
        <w:t>a</w:t>
      </w:r>
      <w:r w:rsidRPr="001C0920">
        <w:rPr>
          <w:rFonts w:asciiTheme="majorBidi" w:hAnsiTheme="majorBidi" w:cstheme="majorBidi"/>
          <w:sz w:val="24"/>
          <w:szCs w:val="24"/>
        </w:rPr>
        <w:t>kkan suara mereka ketika melihat hilal.</w:t>
      </w:r>
      <w:r w:rsidR="00B434EE" w:rsidRPr="001C0920">
        <w:rPr>
          <w:rStyle w:val="FootnoteReference"/>
          <w:rFonts w:asciiTheme="majorBidi" w:hAnsiTheme="majorBidi" w:cstheme="majorBidi"/>
          <w:sz w:val="24"/>
          <w:szCs w:val="24"/>
        </w:rPr>
        <w:footnoteReference w:id="18"/>
      </w:r>
      <w:r w:rsidRPr="001C0920">
        <w:rPr>
          <w:rFonts w:asciiTheme="majorBidi" w:hAnsiTheme="majorBidi" w:cstheme="majorBidi"/>
          <w:sz w:val="24"/>
          <w:szCs w:val="24"/>
        </w:rPr>
        <w:t xml:space="preserve"> Adapun identifikasi hilal yang disebutkan dalam kitab ini diwakili oleh pencantuman sabab nuzul ayat, bahwa ada dua sahabat, yaitu Muaz ibn Jabal dan Sa’labah ibn Unmah al-Ansori, menanyakan perihal perubahan penampakan bulan, dengan redaksi sebagai berikut:</w:t>
      </w:r>
    </w:p>
    <w:p w14:paraId="41AE5AC9" w14:textId="77777777" w:rsidR="00337652" w:rsidRPr="001C0920" w:rsidRDefault="008945AD" w:rsidP="00115445">
      <w:pPr>
        <w:widowControl w:val="0"/>
        <w:bidi/>
        <w:spacing w:after="0" w:line="240" w:lineRule="auto"/>
        <w:ind w:right="709" w:hanging="1"/>
        <w:jc w:val="both"/>
        <w:rPr>
          <w:rFonts w:ascii="Traditional Arabic" w:hAnsi="Traditional Arabic" w:cs="Traditional Arabic"/>
          <w:sz w:val="32"/>
          <w:szCs w:val="32"/>
        </w:rPr>
      </w:pPr>
      <w:r w:rsidRPr="001C0920">
        <w:rPr>
          <w:rFonts w:ascii="Traditional Arabic" w:hAnsi="Traditional Arabic" w:cs="Traditional Arabic"/>
          <w:sz w:val="32"/>
          <w:szCs w:val="32"/>
          <w:rtl/>
        </w:rPr>
        <w:t>يا رسول الله ما بال الهلال يبدو فيطلع دقيقا مثل الخيط، ثم يزيد حتى يعظم ويستوي ويستدير ثم ينقص؟</w:t>
      </w:r>
    </w:p>
    <w:p w14:paraId="58DDB57F" w14:textId="77777777" w:rsidR="00801AC7" w:rsidRPr="001C0920" w:rsidRDefault="00801AC7" w:rsidP="00801AC7">
      <w:pPr>
        <w:widowControl w:val="0"/>
        <w:spacing w:after="0" w:line="240" w:lineRule="auto"/>
        <w:ind w:firstLine="709"/>
        <w:jc w:val="both"/>
        <w:rPr>
          <w:rFonts w:asciiTheme="majorBidi" w:hAnsiTheme="majorBidi" w:cstheme="majorBidi"/>
          <w:sz w:val="24"/>
          <w:szCs w:val="24"/>
        </w:rPr>
      </w:pPr>
    </w:p>
    <w:p w14:paraId="4C88B93B" w14:textId="77777777" w:rsidR="008945AD" w:rsidRPr="001C0920" w:rsidRDefault="00CA25D5" w:rsidP="00BA725D">
      <w:pPr>
        <w:widowControl w:val="0"/>
        <w:spacing w:after="0" w:line="360" w:lineRule="auto"/>
        <w:ind w:firstLine="709"/>
        <w:jc w:val="both"/>
        <w:rPr>
          <w:rFonts w:asciiTheme="majorBidi" w:hAnsiTheme="majorBidi" w:cstheme="majorBidi"/>
        </w:rPr>
      </w:pPr>
      <w:r w:rsidRPr="001C0920">
        <w:rPr>
          <w:rFonts w:asciiTheme="majorBidi" w:hAnsiTheme="majorBidi" w:cstheme="majorBidi"/>
          <w:sz w:val="24"/>
          <w:szCs w:val="24"/>
        </w:rPr>
        <w:t xml:space="preserve">Indikasi penampakan dalam redaksi di atas menggunakan kata </w:t>
      </w:r>
      <w:r w:rsidRPr="001C0920">
        <w:rPr>
          <w:rFonts w:asciiTheme="majorBidi" w:hAnsiTheme="majorBidi" w:cstheme="majorBidi"/>
          <w:i/>
          <w:iCs/>
          <w:sz w:val="24"/>
          <w:szCs w:val="24"/>
        </w:rPr>
        <w:t>yabdu</w:t>
      </w:r>
      <w:r w:rsidRPr="001C0920">
        <w:rPr>
          <w:rFonts w:asciiTheme="majorBidi" w:hAnsiTheme="majorBidi" w:cstheme="majorBidi"/>
          <w:sz w:val="24"/>
          <w:szCs w:val="24"/>
        </w:rPr>
        <w:t xml:space="preserve"> yang artinya nampak dalam pengamatan. </w:t>
      </w:r>
      <w:r w:rsidR="00FD0E1C" w:rsidRPr="001C0920">
        <w:rPr>
          <w:rFonts w:asciiTheme="majorBidi" w:hAnsiTheme="majorBidi" w:cstheme="majorBidi"/>
          <w:sz w:val="24"/>
          <w:szCs w:val="24"/>
        </w:rPr>
        <w:t xml:space="preserve">Setelah nampak kemudian hilal </w:t>
      </w:r>
      <w:r w:rsidR="00D77C10" w:rsidRPr="001C0920">
        <w:rPr>
          <w:rFonts w:asciiTheme="majorBidi" w:hAnsiTheme="majorBidi" w:cstheme="majorBidi"/>
          <w:i/>
          <w:iCs/>
          <w:sz w:val="24"/>
          <w:szCs w:val="24"/>
        </w:rPr>
        <w:t>yattali’u</w:t>
      </w:r>
      <w:r w:rsidR="00D77C10" w:rsidRPr="001C0920">
        <w:rPr>
          <w:rFonts w:asciiTheme="majorBidi" w:hAnsiTheme="majorBidi" w:cstheme="majorBidi"/>
          <w:sz w:val="24"/>
          <w:szCs w:val="24"/>
        </w:rPr>
        <w:t>,</w:t>
      </w:r>
      <w:r w:rsidR="00FD0E1C" w:rsidRPr="001C0920">
        <w:rPr>
          <w:rFonts w:asciiTheme="majorBidi" w:hAnsiTheme="majorBidi" w:cstheme="majorBidi"/>
          <w:sz w:val="24"/>
          <w:szCs w:val="24"/>
        </w:rPr>
        <w:t>muncul atau terbit</w:t>
      </w:r>
      <w:r w:rsidR="00D77C10" w:rsidRPr="001C0920">
        <w:rPr>
          <w:rFonts w:asciiTheme="majorBidi" w:hAnsiTheme="majorBidi" w:cstheme="majorBidi"/>
          <w:sz w:val="24"/>
          <w:szCs w:val="24"/>
        </w:rPr>
        <w:t>,</w:t>
      </w:r>
      <w:r w:rsidR="00FD0E1C" w:rsidRPr="001C0920">
        <w:rPr>
          <w:rFonts w:asciiTheme="majorBidi" w:hAnsiTheme="majorBidi" w:cstheme="majorBidi"/>
          <w:sz w:val="24"/>
          <w:szCs w:val="24"/>
        </w:rPr>
        <w:t xml:space="preserve"> dalam keadaan tampak tipis seperti benang.</w:t>
      </w:r>
      <w:r w:rsidR="008D42C1" w:rsidRPr="001C0920">
        <w:rPr>
          <w:rFonts w:asciiTheme="majorBidi" w:hAnsiTheme="majorBidi" w:cstheme="majorBidi"/>
          <w:sz w:val="24"/>
          <w:szCs w:val="24"/>
        </w:rPr>
        <w:t xml:space="preserve"> Dari sini dapat dipahami bahwa hilal bisa dikatakan </w:t>
      </w:r>
      <w:r w:rsidR="007335B1" w:rsidRPr="001C0920">
        <w:rPr>
          <w:rFonts w:asciiTheme="majorBidi" w:hAnsiTheme="majorBidi" w:cstheme="majorBidi"/>
          <w:sz w:val="24"/>
          <w:szCs w:val="24"/>
        </w:rPr>
        <w:t>(</w:t>
      </w:r>
      <w:r w:rsidR="007335B1" w:rsidRPr="001C0920">
        <w:rPr>
          <w:rFonts w:asciiTheme="majorBidi" w:hAnsiTheme="majorBidi" w:cstheme="majorBidi"/>
          <w:i/>
          <w:iCs/>
          <w:sz w:val="24"/>
          <w:szCs w:val="24"/>
        </w:rPr>
        <w:t>tulu’</w:t>
      </w:r>
      <w:r w:rsidR="007335B1" w:rsidRPr="001C0920">
        <w:rPr>
          <w:rFonts w:asciiTheme="majorBidi" w:hAnsiTheme="majorBidi" w:cstheme="majorBidi"/>
          <w:sz w:val="24"/>
          <w:szCs w:val="24"/>
        </w:rPr>
        <w:t xml:space="preserve">) </w:t>
      </w:r>
      <w:r w:rsidR="008D42C1" w:rsidRPr="001C0920">
        <w:rPr>
          <w:rFonts w:asciiTheme="majorBidi" w:hAnsiTheme="majorBidi" w:cstheme="majorBidi"/>
          <w:sz w:val="24"/>
          <w:szCs w:val="24"/>
        </w:rPr>
        <w:t xml:space="preserve">terbit jika sudah memenuhi kriteria </w:t>
      </w:r>
      <w:r w:rsidR="008D42C1" w:rsidRPr="001C0920">
        <w:rPr>
          <w:rFonts w:asciiTheme="majorBidi" w:hAnsiTheme="majorBidi" w:cstheme="majorBidi"/>
          <w:i/>
          <w:iCs/>
          <w:sz w:val="24"/>
          <w:szCs w:val="24"/>
        </w:rPr>
        <w:t>yabdu</w:t>
      </w:r>
      <w:r w:rsidR="008D42C1" w:rsidRPr="001C0920">
        <w:rPr>
          <w:rFonts w:asciiTheme="majorBidi" w:hAnsiTheme="majorBidi" w:cstheme="majorBidi"/>
          <w:sz w:val="24"/>
          <w:szCs w:val="24"/>
        </w:rPr>
        <w:t xml:space="preserve"> yaitu tampak dari pengamatan di Bumi</w:t>
      </w:r>
      <w:r w:rsidR="008D42C1" w:rsidRPr="001C0920">
        <w:rPr>
          <w:rFonts w:asciiTheme="majorBidi" w:hAnsiTheme="majorBidi" w:cstheme="majorBidi"/>
        </w:rPr>
        <w:t>.</w:t>
      </w:r>
      <w:r w:rsidR="00B05034" w:rsidRPr="001C0920">
        <w:rPr>
          <w:rStyle w:val="FootnoteReference"/>
          <w:rFonts w:asciiTheme="majorBidi" w:hAnsiTheme="majorBidi" w:cstheme="majorBidi"/>
        </w:rPr>
        <w:footnoteReference w:id="19"/>
      </w:r>
    </w:p>
    <w:p w14:paraId="3436DC15" w14:textId="77777777" w:rsidR="00CE54AD" w:rsidRPr="001C0920" w:rsidRDefault="00894FE1" w:rsidP="00BA725D">
      <w:pPr>
        <w:widowControl w:val="0"/>
        <w:spacing w:after="0" w:line="360" w:lineRule="auto"/>
        <w:ind w:firstLine="709"/>
        <w:jc w:val="both"/>
        <w:rPr>
          <w:rFonts w:asciiTheme="majorBidi" w:hAnsiTheme="majorBidi" w:cstheme="majorBidi"/>
        </w:rPr>
      </w:pPr>
      <w:r w:rsidRPr="001C0920">
        <w:rPr>
          <w:rFonts w:asciiTheme="majorBidi" w:hAnsiTheme="majorBidi" w:cstheme="majorBidi"/>
          <w:sz w:val="24"/>
          <w:szCs w:val="24"/>
        </w:rPr>
        <w:t xml:space="preserve">Al-Sa’labi </w:t>
      </w:r>
      <w:r w:rsidR="002D18BD" w:rsidRPr="001C0920">
        <w:rPr>
          <w:rFonts w:asciiTheme="majorBidi" w:hAnsiTheme="majorBidi" w:cstheme="majorBidi"/>
          <w:sz w:val="24"/>
          <w:szCs w:val="24"/>
        </w:rPr>
        <w:t xml:space="preserve">(w. 427) </w:t>
      </w:r>
      <w:r w:rsidRPr="001C0920">
        <w:rPr>
          <w:rFonts w:asciiTheme="majorBidi" w:hAnsiTheme="majorBidi" w:cstheme="majorBidi"/>
          <w:sz w:val="24"/>
          <w:szCs w:val="24"/>
        </w:rPr>
        <w:t xml:space="preserve">mendefinisikan hilal </w:t>
      </w:r>
      <w:r w:rsidR="009C0617" w:rsidRPr="001C0920">
        <w:rPr>
          <w:rFonts w:asciiTheme="majorBidi" w:hAnsiTheme="majorBidi" w:cstheme="majorBidi"/>
          <w:sz w:val="24"/>
          <w:szCs w:val="24"/>
        </w:rPr>
        <w:t xml:space="preserve">pada al-Baqarah ayat 189 </w:t>
      </w:r>
      <w:r w:rsidRPr="001C0920">
        <w:rPr>
          <w:rFonts w:asciiTheme="majorBidi" w:hAnsiTheme="majorBidi" w:cstheme="majorBidi"/>
          <w:sz w:val="24"/>
          <w:szCs w:val="24"/>
        </w:rPr>
        <w:t xml:space="preserve">secara bahasa yang berbeda dengan definisi al-Samarqandi. Ia menjelaskan bahwa disebut hilal karena </w:t>
      </w:r>
      <w:r w:rsidR="00824D44" w:rsidRPr="001C0920">
        <w:rPr>
          <w:rFonts w:asciiTheme="majorBidi" w:hAnsiTheme="majorBidi" w:cstheme="majorBidi"/>
          <w:sz w:val="24"/>
          <w:szCs w:val="24"/>
        </w:rPr>
        <w:t>orang-orang mengucapkan tahlil dengan zikir kepada Allah ketika melihatnya</w:t>
      </w:r>
      <w:r w:rsidR="001D2362" w:rsidRPr="001C0920">
        <w:rPr>
          <w:rFonts w:asciiTheme="majorBidi" w:hAnsiTheme="majorBidi" w:cstheme="majorBidi"/>
          <w:sz w:val="24"/>
          <w:szCs w:val="24"/>
        </w:rPr>
        <w:t xml:space="preserve">. Adapun sabab nuzul dari ayat tersebut semakna dengan yang disebutkan al-Samarqandi namun memiliki redaksi yang berbeda. </w:t>
      </w:r>
      <w:r w:rsidR="00B17AE9" w:rsidRPr="001C0920">
        <w:rPr>
          <w:rFonts w:asciiTheme="majorBidi" w:hAnsiTheme="majorBidi" w:cstheme="majorBidi"/>
          <w:sz w:val="24"/>
          <w:szCs w:val="24"/>
        </w:rPr>
        <w:t>Redaksi sabab nuzul tersebut sebagai berikut</w:t>
      </w:r>
      <w:r w:rsidR="00B17AE9" w:rsidRPr="001C0920">
        <w:rPr>
          <w:rFonts w:asciiTheme="majorBidi" w:hAnsiTheme="majorBidi" w:cstheme="majorBidi"/>
        </w:rPr>
        <w:t>:</w:t>
      </w:r>
      <w:r w:rsidR="002D18BD" w:rsidRPr="001C0920">
        <w:rPr>
          <w:rStyle w:val="FootnoteReference"/>
          <w:rFonts w:asciiTheme="majorBidi" w:hAnsiTheme="majorBidi" w:cstheme="majorBidi"/>
        </w:rPr>
        <w:footnoteReference w:id="20"/>
      </w:r>
    </w:p>
    <w:p w14:paraId="37A5EEB1" w14:textId="77777777" w:rsidR="00444ADC" w:rsidRPr="001C0920" w:rsidRDefault="00444ADC" w:rsidP="00444ADC">
      <w:pPr>
        <w:widowControl w:val="0"/>
        <w:spacing w:after="0" w:line="240" w:lineRule="auto"/>
        <w:ind w:firstLine="709"/>
        <w:jc w:val="both"/>
        <w:rPr>
          <w:rFonts w:asciiTheme="majorBidi" w:hAnsiTheme="majorBidi" w:cstheme="majorBidi"/>
        </w:rPr>
      </w:pPr>
    </w:p>
    <w:p w14:paraId="73C2C6B4" w14:textId="77777777" w:rsidR="000A4919" w:rsidRPr="007119C7" w:rsidRDefault="00B17AE9" w:rsidP="007119C7">
      <w:pPr>
        <w:widowControl w:val="0"/>
        <w:bidi/>
        <w:spacing w:after="0" w:line="240" w:lineRule="auto"/>
        <w:ind w:right="709" w:hanging="1"/>
        <w:jc w:val="both"/>
        <w:rPr>
          <w:rFonts w:ascii="Traditional Arabic" w:hAnsi="Traditional Arabic" w:cs="Traditional Arabic"/>
          <w:sz w:val="32"/>
          <w:szCs w:val="32"/>
          <w:lang w:val="en-US"/>
        </w:rPr>
      </w:pPr>
      <w:r w:rsidRPr="001C0920">
        <w:rPr>
          <w:rFonts w:ascii="Traditional Arabic" w:hAnsi="Traditional Arabic" w:cs="Traditional Arabic"/>
          <w:sz w:val="32"/>
          <w:szCs w:val="32"/>
          <w:rtl/>
        </w:rPr>
        <w:t>يا رسول الله ما بال الهلال يبدو دقيقا مثل الخيط، ثم يزيد حتى يمتلئ ويساوي ولا يزال ينقص حتى يعود كما بدأ، لا يكون على حالة واحدة؟</w:t>
      </w:r>
    </w:p>
    <w:p w14:paraId="124DCF65" w14:textId="77777777" w:rsidR="00B17AE9" w:rsidRPr="001C0920" w:rsidRDefault="00B17AE9"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Redaksi sabab nuzul ini tidak menyebutkan kata </w:t>
      </w:r>
      <w:r w:rsidRPr="001C0920">
        <w:rPr>
          <w:rFonts w:asciiTheme="majorBidi" w:hAnsiTheme="majorBidi" w:cstheme="majorBidi"/>
          <w:i/>
          <w:iCs/>
          <w:sz w:val="24"/>
          <w:szCs w:val="24"/>
        </w:rPr>
        <w:t xml:space="preserve">yattali’u </w:t>
      </w:r>
      <w:r w:rsidRPr="001C0920">
        <w:rPr>
          <w:rFonts w:asciiTheme="majorBidi" w:hAnsiTheme="majorBidi" w:cstheme="majorBidi"/>
          <w:sz w:val="24"/>
          <w:szCs w:val="24"/>
        </w:rPr>
        <w:t xml:space="preserve">sebagaimana yang digunakan oleh al-Samarqandi. </w:t>
      </w:r>
      <w:r w:rsidR="002B4E4A" w:rsidRPr="001C0920">
        <w:rPr>
          <w:rFonts w:asciiTheme="majorBidi" w:hAnsiTheme="majorBidi" w:cstheme="majorBidi"/>
          <w:sz w:val="24"/>
          <w:szCs w:val="24"/>
        </w:rPr>
        <w:t xml:space="preserve">Namun </w:t>
      </w:r>
      <w:r w:rsidR="0096486F" w:rsidRPr="001C0920">
        <w:rPr>
          <w:rFonts w:asciiTheme="majorBidi" w:hAnsiTheme="majorBidi" w:cstheme="majorBidi"/>
          <w:sz w:val="24"/>
          <w:szCs w:val="24"/>
        </w:rPr>
        <w:t>identifikasi</w:t>
      </w:r>
      <w:r w:rsidR="002B4E4A" w:rsidRPr="001C0920">
        <w:rPr>
          <w:rFonts w:asciiTheme="majorBidi" w:hAnsiTheme="majorBidi" w:cstheme="majorBidi"/>
          <w:sz w:val="24"/>
          <w:szCs w:val="24"/>
        </w:rPr>
        <w:t xml:space="preserve"> fenomena hilal </w:t>
      </w:r>
      <w:r w:rsidR="0096486F" w:rsidRPr="001C0920">
        <w:rPr>
          <w:rFonts w:asciiTheme="majorBidi" w:hAnsiTheme="majorBidi" w:cstheme="majorBidi"/>
          <w:sz w:val="24"/>
          <w:szCs w:val="24"/>
        </w:rPr>
        <w:t xml:space="preserve">masih senada dengan al-Samarqandi dengan mengacu kepada kata </w:t>
      </w:r>
      <w:r w:rsidR="0096486F" w:rsidRPr="001C0920">
        <w:rPr>
          <w:rFonts w:asciiTheme="majorBidi" w:hAnsiTheme="majorBidi" w:cstheme="majorBidi"/>
          <w:i/>
          <w:iCs/>
          <w:sz w:val="24"/>
          <w:szCs w:val="24"/>
        </w:rPr>
        <w:t>yabdu</w:t>
      </w:r>
      <w:r w:rsidR="0096486F" w:rsidRPr="001C0920">
        <w:rPr>
          <w:rFonts w:asciiTheme="majorBidi" w:hAnsiTheme="majorBidi" w:cstheme="majorBidi"/>
          <w:sz w:val="24"/>
          <w:szCs w:val="24"/>
        </w:rPr>
        <w:t xml:space="preserve"> sebagai indikasi </w:t>
      </w:r>
      <w:r w:rsidR="0096486F" w:rsidRPr="001C0920">
        <w:rPr>
          <w:rFonts w:asciiTheme="majorBidi" w:hAnsiTheme="majorBidi" w:cstheme="majorBidi"/>
          <w:sz w:val="24"/>
          <w:szCs w:val="24"/>
        </w:rPr>
        <w:lastRenderedPageBreak/>
        <w:t xml:space="preserve">penampakan </w:t>
      </w:r>
      <w:r w:rsidR="00245ECF" w:rsidRPr="001C0920">
        <w:rPr>
          <w:rFonts w:asciiTheme="majorBidi" w:hAnsiTheme="majorBidi" w:cstheme="majorBidi"/>
          <w:sz w:val="24"/>
          <w:szCs w:val="24"/>
        </w:rPr>
        <w:t>hilal.</w:t>
      </w:r>
    </w:p>
    <w:p w14:paraId="4E1A0DAA" w14:textId="77777777" w:rsidR="00B17AE9" w:rsidRPr="001C0920" w:rsidRDefault="00EB4094" w:rsidP="00BA725D">
      <w:pPr>
        <w:widowControl w:val="0"/>
        <w:spacing w:after="0" w:line="360" w:lineRule="auto"/>
        <w:ind w:firstLine="709"/>
        <w:jc w:val="both"/>
        <w:rPr>
          <w:rFonts w:asciiTheme="majorBidi" w:hAnsiTheme="majorBidi" w:cstheme="majorBidi"/>
        </w:rPr>
      </w:pPr>
      <w:r w:rsidRPr="001C0920">
        <w:rPr>
          <w:rFonts w:asciiTheme="majorBidi" w:hAnsiTheme="majorBidi" w:cstheme="majorBidi"/>
          <w:sz w:val="24"/>
          <w:szCs w:val="24"/>
        </w:rPr>
        <w:t xml:space="preserve">Berkenaan dengan perumpamaan hilal dengan </w:t>
      </w:r>
      <w:r w:rsidRPr="001C0920">
        <w:rPr>
          <w:rFonts w:asciiTheme="majorBidi" w:hAnsiTheme="majorBidi" w:cstheme="majorBidi"/>
          <w:i/>
          <w:iCs/>
          <w:sz w:val="24"/>
          <w:szCs w:val="24"/>
        </w:rPr>
        <w:t>al-urjun al-qadim</w:t>
      </w:r>
      <w:r w:rsidR="00711001" w:rsidRPr="001C0920">
        <w:rPr>
          <w:rFonts w:asciiTheme="majorBidi" w:hAnsiTheme="majorBidi" w:cstheme="majorBidi"/>
          <w:sz w:val="24"/>
          <w:szCs w:val="24"/>
        </w:rPr>
        <w:t>dalam Yasin ayat 39</w:t>
      </w:r>
      <w:r w:rsidRPr="001C0920">
        <w:rPr>
          <w:rFonts w:asciiTheme="majorBidi" w:hAnsiTheme="majorBidi" w:cstheme="majorBidi"/>
          <w:sz w:val="24"/>
          <w:szCs w:val="24"/>
        </w:rPr>
        <w:t xml:space="preserve">, al-Sa’labi sependapat dengan ulama tafsir lainnya. </w:t>
      </w:r>
      <w:r w:rsidR="00711001" w:rsidRPr="001C0920">
        <w:rPr>
          <w:rFonts w:asciiTheme="majorBidi" w:hAnsiTheme="majorBidi" w:cstheme="majorBidi"/>
          <w:sz w:val="24"/>
          <w:szCs w:val="24"/>
        </w:rPr>
        <w:t xml:space="preserve">Namun tentang manzilah, ia menafsirkan berbeda. Menurutnya </w:t>
      </w:r>
      <w:r w:rsidR="00EE5032" w:rsidRPr="001C0920">
        <w:rPr>
          <w:rFonts w:asciiTheme="majorBidi" w:hAnsiTheme="majorBidi" w:cstheme="majorBidi"/>
          <w:sz w:val="24"/>
          <w:szCs w:val="24"/>
        </w:rPr>
        <w:t>bulan memiliki 28 manzila</w:t>
      </w:r>
      <w:r w:rsidR="003C3CB1" w:rsidRPr="001C0920">
        <w:rPr>
          <w:rFonts w:asciiTheme="majorBidi" w:hAnsiTheme="majorBidi" w:cstheme="majorBidi"/>
          <w:sz w:val="24"/>
          <w:szCs w:val="24"/>
        </w:rPr>
        <w:t>h</w:t>
      </w:r>
      <w:r w:rsidR="00EE5032" w:rsidRPr="001C0920">
        <w:rPr>
          <w:rFonts w:asciiTheme="majorBidi" w:hAnsiTheme="majorBidi" w:cstheme="majorBidi"/>
          <w:sz w:val="24"/>
          <w:szCs w:val="24"/>
        </w:rPr>
        <w:t>. Setiap malam bulan menduduki salah satu dari 28 manzilah tersebut</w:t>
      </w:r>
      <w:r w:rsidR="00EE5032" w:rsidRPr="001C0920">
        <w:rPr>
          <w:rFonts w:asciiTheme="majorBidi" w:hAnsiTheme="majorBidi" w:cstheme="majorBidi"/>
        </w:rPr>
        <w:t>.</w:t>
      </w:r>
      <w:r w:rsidR="00EE5032" w:rsidRPr="001C0920">
        <w:rPr>
          <w:rStyle w:val="FootnoteReference"/>
          <w:rFonts w:asciiTheme="majorBidi" w:hAnsiTheme="majorBidi" w:cstheme="majorBidi"/>
        </w:rPr>
        <w:footnoteReference w:id="21"/>
      </w:r>
      <w:r w:rsidR="00B434EE" w:rsidRPr="001C0920">
        <w:rPr>
          <w:rFonts w:asciiTheme="majorBidi" w:hAnsiTheme="majorBidi" w:cstheme="majorBidi"/>
          <w:sz w:val="24"/>
          <w:szCs w:val="24"/>
        </w:rPr>
        <w:t xml:space="preserve">Penjelasan al-Sa’labi ini senada dengan penjelasan al-Mawardi </w:t>
      </w:r>
      <w:r w:rsidR="00F80184" w:rsidRPr="001C0920">
        <w:rPr>
          <w:rFonts w:asciiTheme="majorBidi" w:hAnsiTheme="majorBidi" w:cstheme="majorBidi"/>
          <w:sz w:val="24"/>
          <w:szCs w:val="24"/>
        </w:rPr>
        <w:t>(w. 450</w:t>
      </w:r>
      <w:r w:rsidR="004F4EB7" w:rsidRPr="001C0920">
        <w:rPr>
          <w:rFonts w:asciiTheme="majorBidi" w:hAnsiTheme="majorBidi" w:cstheme="majorBidi"/>
          <w:sz w:val="24"/>
          <w:szCs w:val="24"/>
        </w:rPr>
        <w:t xml:space="preserve"> H</w:t>
      </w:r>
      <w:r w:rsidR="00F80184" w:rsidRPr="001C0920">
        <w:rPr>
          <w:rFonts w:asciiTheme="majorBidi" w:hAnsiTheme="majorBidi" w:cstheme="majorBidi"/>
          <w:sz w:val="24"/>
          <w:szCs w:val="24"/>
        </w:rPr>
        <w:t xml:space="preserve">) </w:t>
      </w:r>
      <w:r w:rsidR="00B434EE" w:rsidRPr="001C0920">
        <w:rPr>
          <w:rFonts w:asciiTheme="majorBidi" w:hAnsiTheme="majorBidi" w:cstheme="majorBidi"/>
          <w:sz w:val="24"/>
          <w:szCs w:val="24"/>
        </w:rPr>
        <w:t xml:space="preserve">ketika menyebutkan pendapat kedua tentang tafsir </w:t>
      </w:r>
      <w:r w:rsidR="00B434EE" w:rsidRPr="001C0920">
        <w:rPr>
          <w:rFonts w:asciiTheme="majorBidi" w:hAnsiTheme="majorBidi" w:cstheme="majorBidi"/>
          <w:i/>
          <w:iCs/>
          <w:sz w:val="24"/>
          <w:szCs w:val="24"/>
        </w:rPr>
        <w:t>manazil</w:t>
      </w:r>
      <w:r w:rsidR="00B434EE" w:rsidRPr="001C0920">
        <w:rPr>
          <w:rFonts w:asciiTheme="majorBidi" w:hAnsiTheme="majorBidi" w:cstheme="majorBidi"/>
          <w:sz w:val="24"/>
          <w:szCs w:val="24"/>
        </w:rPr>
        <w:t xml:space="preserve">. Menurut al-Mawardi, ada dua pendapat tentang </w:t>
      </w:r>
      <w:r w:rsidR="00B434EE" w:rsidRPr="001C0920">
        <w:rPr>
          <w:rFonts w:asciiTheme="majorBidi" w:hAnsiTheme="majorBidi" w:cstheme="majorBidi"/>
          <w:i/>
          <w:iCs/>
          <w:sz w:val="24"/>
          <w:szCs w:val="24"/>
        </w:rPr>
        <w:t>manazil</w:t>
      </w:r>
      <w:r w:rsidR="00B434EE" w:rsidRPr="001C0920">
        <w:rPr>
          <w:rFonts w:asciiTheme="majorBidi" w:hAnsiTheme="majorBidi" w:cstheme="majorBidi"/>
          <w:sz w:val="24"/>
          <w:szCs w:val="24"/>
        </w:rPr>
        <w:t xml:space="preserve">, pertama, bulan setiap malam selalu menempati tempatnya menetap dan di sana ia tampak mengalami perubahan. Kedua, </w:t>
      </w:r>
      <w:r w:rsidR="00472320" w:rsidRPr="001C0920">
        <w:rPr>
          <w:rFonts w:asciiTheme="majorBidi" w:hAnsiTheme="majorBidi" w:cstheme="majorBidi"/>
          <w:sz w:val="24"/>
          <w:szCs w:val="24"/>
        </w:rPr>
        <w:t>bulan setiap malam terbit pada manzilah tertentu hingga pada seluruh manzilah dalam satu bulan</w:t>
      </w:r>
      <w:r w:rsidR="00472320" w:rsidRPr="001C0920">
        <w:rPr>
          <w:rFonts w:asciiTheme="majorBidi" w:hAnsiTheme="majorBidi" w:cstheme="majorBidi"/>
        </w:rPr>
        <w:t>.</w:t>
      </w:r>
      <w:r w:rsidR="00472320" w:rsidRPr="001C0920">
        <w:rPr>
          <w:rStyle w:val="FootnoteReference"/>
          <w:rFonts w:asciiTheme="majorBidi" w:hAnsiTheme="majorBidi" w:cstheme="majorBidi"/>
        </w:rPr>
        <w:footnoteReference w:id="22"/>
      </w:r>
    </w:p>
    <w:p w14:paraId="588B0088" w14:textId="77777777" w:rsidR="00F80184" w:rsidRPr="001C0920" w:rsidRDefault="00C566BF" w:rsidP="00BA725D">
      <w:pPr>
        <w:widowControl w:val="0"/>
        <w:spacing w:after="0" w:line="360" w:lineRule="auto"/>
        <w:ind w:firstLine="709"/>
        <w:jc w:val="both"/>
        <w:rPr>
          <w:rFonts w:asciiTheme="majorBidi" w:hAnsiTheme="majorBidi" w:cstheme="majorBidi"/>
        </w:rPr>
      </w:pPr>
      <w:r w:rsidRPr="001C0920">
        <w:rPr>
          <w:rFonts w:asciiTheme="majorBidi" w:hAnsiTheme="majorBidi" w:cstheme="majorBidi"/>
          <w:sz w:val="24"/>
          <w:szCs w:val="24"/>
        </w:rPr>
        <w:t>Lebih lanjut tentang hilal, menarik untuk diperhatikan penjelasan atau tafsir dari Abu al-Hasan al-Wahidy</w:t>
      </w:r>
      <w:r w:rsidR="004F4EB7" w:rsidRPr="001C0920">
        <w:rPr>
          <w:rFonts w:asciiTheme="majorBidi" w:hAnsiTheme="majorBidi" w:cstheme="majorBidi"/>
          <w:sz w:val="24"/>
          <w:szCs w:val="24"/>
        </w:rPr>
        <w:t xml:space="preserve"> (w.468 H )</w:t>
      </w:r>
      <w:r w:rsidR="007F1AF7" w:rsidRPr="001C0920">
        <w:rPr>
          <w:rFonts w:asciiTheme="majorBidi" w:hAnsiTheme="majorBidi" w:cstheme="majorBidi"/>
          <w:sz w:val="24"/>
          <w:szCs w:val="24"/>
        </w:rPr>
        <w:t xml:space="preserve"> yang</w:t>
      </w:r>
      <w:r w:rsidR="00412AA6" w:rsidRPr="001C0920">
        <w:rPr>
          <w:rFonts w:asciiTheme="majorBidi" w:hAnsiTheme="majorBidi" w:cstheme="majorBidi"/>
          <w:sz w:val="24"/>
          <w:szCs w:val="24"/>
        </w:rPr>
        <w:t xml:space="preserve"> memberikan definisi hilal sebagai </w:t>
      </w:r>
      <w:r w:rsidR="006F3A92" w:rsidRPr="001C0920">
        <w:rPr>
          <w:rFonts w:asciiTheme="majorBidi" w:hAnsiTheme="majorBidi" w:cstheme="majorBidi"/>
          <w:i/>
          <w:iCs/>
          <w:sz w:val="24"/>
          <w:szCs w:val="24"/>
        </w:rPr>
        <w:t xml:space="preserve">gurrah al-qamar </w:t>
      </w:r>
      <w:r w:rsidR="006F3A92" w:rsidRPr="001C0920">
        <w:rPr>
          <w:rFonts w:asciiTheme="majorBidi" w:hAnsiTheme="majorBidi" w:cstheme="majorBidi"/>
          <w:sz w:val="24"/>
          <w:szCs w:val="24"/>
        </w:rPr>
        <w:t>(</w:t>
      </w:r>
      <w:r w:rsidR="00A219A1" w:rsidRPr="001C0920">
        <w:rPr>
          <w:rFonts w:asciiTheme="majorBidi" w:hAnsiTheme="majorBidi" w:cstheme="majorBidi"/>
          <w:sz w:val="24"/>
          <w:szCs w:val="24"/>
        </w:rPr>
        <w:t>cahaya bulan</w:t>
      </w:r>
      <w:r w:rsidR="006F3A92" w:rsidRPr="001C0920">
        <w:rPr>
          <w:rFonts w:asciiTheme="majorBidi" w:hAnsiTheme="majorBidi" w:cstheme="majorBidi"/>
          <w:sz w:val="24"/>
          <w:szCs w:val="24"/>
        </w:rPr>
        <w:t>)</w:t>
      </w:r>
      <w:r w:rsidR="00A219A1" w:rsidRPr="001C0920">
        <w:rPr>
          <w:rFonts w:asciiTheme="majorBidi" w:hAnsiTheme="majorBidi" w:cstheme="majorBidi"/>
          <w:sz w:val="24"/>
          <w:szCs w:val="24"/>
        </w:rPr>
        <w:t xml:space="preserve"> ketika mereka melihatnya. </w:t>
      </w:r>
      <w:r w:rsidR="00090207" w:rsidRPr="001C0920">
        <w:rPr>
          <w:rFonts w:asciiTheme="majorBidi" w:hAnsiTheme="majorBidi" w:cstheme="majorBidi"/>
          <w:sz w:val="24"/>
          <w:szCs w:val="24"/>
        </w:rPr>
        <w:t>Dari sini bisa dipahami bahwa hilal merupakan fenomena cahaya bulan yang teramati.</w:t>
      </w:r>
      <w:r w:rsidR="006F3A92" w:rsidRPr="001C0920">
        <w:rPr>
          <w:rFonts w:asciiTheme="majorBidi" w:hAnsiTheme="majorBidi" w:cstheme="majorBidi"/>
          <w:sz w:val="24"/>
          <w:szCs w:val="24"/>
        </w:rPr>
        <w:t xml:space="preserve"> Al-Wahidiy juga mengutip pendapat bahwa </w:t>
      </w:r>
      <w:r w:rsidR="006B0CF3" w:rsidRPr="001C0920">
        <w:rPr>
          <w:rFonts w:asciiTheme="majorBidi" w:hAnsiTheme="majorBidi" w:cstheme="majorBidi"/>
          <w:sz w:val="24"/>
          <w:szCs w:val="24"/>
        </w:rPr>
        <w:t xml:space="preserve">bulan disebut dengan hilal pada dua malam pertama dan dua malam terakhir. Sedangkan di antara dua masa itu disebut </w:t>
      </w:r>
      <w:r w:rsidR="006B0CF3" w:rsidRPr="001C0920">
        <w:rPr>
          <w:rFonts w:asciiTheme="majorBidi" w:hAnsiTheme="majorBidi" w:cstheme="majorBidi"/>
          <w:i/>
          <w:iCs/>
          <w:sz w:val="24"/>
          <w:szCs w:val="24"/>
        </w:rPr>
        <w:t>qamar.</w:t>
      </w:r>
      <w:r w:rsidR="004F4EB7" w:rsidRPr="001C0920">
        <w:rPr>
          <w:rStyle w:val="FootnoteReference"/>
          <w:rFonts w:asciiTheme="majorBidi" w:hAnsiTheme="majorBidi" w:cstheme="majorBidi"/>
          <w:i/>
          <w:iCs/>
        </w:rPr>
        <w:footnoteReference w:id="23"/>
      </w:r>
    </w:p>
    <w:p w14:paraId="67A05013" w14:textId="77777777" w:rsidR="00C94B39" w:rsidRPr="001C0920" w:rsidRDefault="00A06BC4" w:rsidP="00BA725D">
      <w:pPr>
        <w:widowControl w:val="0"/>
        <w:spacing w:after="0" w:line="360" w:lineRule="auto"/>
        <w:ind w:firstLine="709"/>
        <w:jc w:val="both"/>
        <w:rPr>
          <w:rFonts w:asciiTheme="majorBidi" w:hAnsiTheme="majorBidi" w:cstheme="majorBidi"/>
        </w:rPr>
      </w:pPr>
      <w:r w:rsidRPr="001C0920">
        <w:rPr>
          <w:rFonts w:asciiTheme="majorBidi" w:hAnsiTheme="majorBidi" w:cstheme="majorBidi"/>
          <w:sz w:val="24"/>
          <w:szCs w:val="24"/>
        </w:rPr>
        <w:t xml:space="preserve">Selain definisi al-Wahidy di atas, </w:t>
      </w:r>
      <w:r w:rsidR="00A83343" w:rsidRPr="001C0920">
        <w:rPr>
          <w:rFonts w:asciiTheme="majorBidi" w:hAnsiTheme="majorBidi" w:cstheme="majorBidi"/>
          <w:sz w:val="24"/>
          <w:szCs w:val="24"/>
        </w:rPr>
        <w:t xml:space="preserve">penting juga ditelaah definisi hilal </w:t>
      </w:r>
      <w:r w:rsidRPr="001C0920">
        <w:rPr>
          <w:rFonts w:asciiTheme="majorBidi" w:hAnsiTheme="majorBidi" w:cstheme="majorBidi"/>
          <w:sz w:val="24"/>
          <w:szCs w:val="24"/>
        </w:rPr>
        <w:t>Abu Mudaffar al-Sam’any</w:t>
      </w:r>
      <w:r w:rsidR="00226E6F" w:rsidRPr="001C0920">
        <w:rPr>
          <w:rFonts w:asciiTheme="majorBidi" w:hAnsiTheme="majorBidi" w:cstheme="majorBidi"/>
          <w:sz w:val="24"/>
          <w:szCs w:val="24"/>
        </w:rPr>
        <w:t xml:space="preserve"> (w. 489 H)</w:t>
      </w:r>
      <w:r w:rsidR="00A83343" w:rsidRPr="001C0920">
        <w:rPr>
          <w:rFonts w:asciiTheme="majorBidi" w:hAnsiTheme="majorBidi" w:cstheme="majorBidi"/>
          <w:sz w:val="24"/>
          <w:szCs w:val="24"/>
        </w:rPr>
        <w:t xml:space="preserve">. Ia mendefinisikan hilal sebagai </w:t>
      </w:r>
      <w:r w:rsidR="00A83343" w:rsidRPr="001C0920">
        <w:rPr>
          <w:rFonts w:asciiTheme="majorBidi" w:hAnsiTheme="majorBidi" w:cstheme="majorBidi"/>
          <w:i/>
          <w:iCs/>
          <w:sz w:val="24"/>
          <w:szCs w:val="24"/>
        </w:rPr>
        <w:t>ism li al-qamar awwalu ma yabdu daqiqan</w:t>
      </w:r>
      <w:r w:rsidR="00A83343" w:rsidRPr="001C0920">
        <w:rPr>
          <w:rFonts w:asciiTheme="majorBidi" w:hAnsiTheme="majorBidi" w:cstheme="majorBidi"/>
          <w:sz w:val="24"/>
          <w:szCs w:val="24"/>
        </w:rPr>
        <w:t xml:space="preserve">, sebutan untuk bagian bulan yang tampak tipis pada kali pertama. Yang menjadi poin penting dari pengertian ini adalah kata </w:t>
      </w:r>
      <w:r w:rsidR="00A83343" w:rsidRPr="001C0920">
        <w:rPr>
          <w:rFonts w:asciiTheme="majorBidi" w:hAnsiTheme="majorBidi" w:cstheme="majorBidi"/>
          <w:i/>
          <w:iCs/>
          <w:sz w:val="24"/>
          <w:szCs w:val="24"/>
        </w:rPr>
        <w:t xml:space="preserve">yabdu, </w:t>
      </w:r>
      <w:r w:rsidR="00A83343" w:rsidRPr="001C0920">
        <w:rPr>
          <w:rFonts w:asciiTheme="majorBidi" w:hAnsiTheme="majorBidi" w:cstheme="majorBidi"/>
          <w:sz w:val="24"/>
          <w:szCs w:val="24"/>
        </w:rPr>
        <w:t>yang berarti tampak.</w:t>
      </w:r>
      <w:r w:rsidR="00226E6F" w:rsidRPr="001C0920">
        <w:rPr>
          <w:rStyle w:val="FootnoteReference"/>
          <w:rFonts w:asciiTheme="majorBidi" w:hAnsiTheme="majorBidi" w:cstheme="majorBidi"/>
        </w:rPr>
        <w:footnoteReference w:id="24"/>
      </w:r>
      <w:r w:rsidR="00AE0D5C" w:rsidRPr="001C0920">
        <w:rPr>
          <w:rFonts w:asciiTheme="majorBidi" w:hAnsiTheme="majorBidi" w:cstheme="majorBidi"/>
          <w:sz w:val="24"/>
          <w:szCs w:val="24"/>
        </w:rPr>
        <w:t xml:space="preserve">Adapun masa hilal disebut hilal adalah selama dua hari, meskipun ada yang bependapat bahwa bulan disebut hilal selama tiga hari. Hal ini sebagaimana diterangkan dalam </w:t>
      </w:r>
      <w:r w:rsidR="00AE0D5C" w:rsidRPr="001C0920">
        <w:rPr>
          <w:rFonts w:asciiTheme="majorBidi" w:hAnsiTheme="majorBidi" w:cstheme="majorBidi"/>
          <w:i/>
          <w:iCs/>
          <w:sz w:val="24"/>
          <w:szCs w:val="24"/>
        </w:rPr>
        <w:t>garaib al-tafsir wa ‘ajaib al-ta’wil</w:t>
      </w:r>
      <w:r w:rsidR="00AE0D5C" w:rsidRPr="001C0920">
        <w:rPr>
          <w:rFonts w:asciiTheme="majorBidi" w:hAnsiTheme="majorBidi" w:cstheme="majorBidi"/>
          <w:sz w:val="24"/>
          <w:szCs w:val="24"/>
        </w:rPr>
        <w:t xml:space="preserve"> karya Abu al-Qasim Burhanuddin al-karmani (w. 505 H)</w:t>
      </w:r>
      <w:r w:rsidR="00AE0D5C" w:rsidRPr="001C0920">
        <w:rPr>
          <w:rFonts w:asciiTheme="majorBidi" w:hAnsiTheme="majorBidi" w:cstheme="majorBidi"/>
        </w:rPr>
        <w:t>.</w:t>
      </w:r>
      <w:r w:rsidR="00AE0D5C" w:rsidRPr="001C0920">
        <w:rPr>
          <w:rStyle w:val="FootnoteReference"/>
          <w:rFonts w:asciiTheme="majorBidi" w:hAnsiTheme="majorBidi" w:cstheme="majorBidi"/>
        </w:rPr>
        <w:footnoteReference w:id="25"/>
      </w:r>
    </w:p>
    <w:p w14:paraId="0C2CCD9C" w14:textId="77777777" w:rsidR="006E05A1" w:rsidRPr="001C0920" w:rsidRDefault="000B6938" w:rsidP="00BA725D">
      <w:pPr>
        <w:widowControl w:val="0"/>
        <w:spacing w:after="0" w:line="360" w:lineRule="auto"/>
        <w:ind w:firstLine="709"/>
        <w:jc w:val="both"/>
        <w:rPr>
          <w:rFonts w:asciiTheme="majorBidi" w:hAnsiTheme="majorBidi" w:cstheme="majorBidi"/>
        </w:rPr>
      </w:pPr>
      <w:r w:rsidRPr="001C0920">
        <w:rPr>
          <w:rFonts w:asciiTheme="majorBidi" w:hAnsiTheme="majorBidi" w:cstheme="majorBidi"/>
          <w:sz w:val="24"/>
          <w:szCs w:val="24"/>
        </w:rPr>
        <w:t>Kemu</w:t>
      </w:r>
      <w:r w:rsidR="003C3CB1" w:rsidRPr="001C0920">
        <w:rPr>
          <w:rFonts w:asciiTheme="majorBidi" w:hAnsiTheme="majorBidi" w:cstheme="majorBidi"/>
          <w:sz w:val="24"/>
          <w:szCs w:val="24"/>
        </w:rPr>
        <w:t xml:space="preserve">dian, </w:t>
      </w:r>
      <w:r w:rsidR="000E3BAE" w:rsidRPr="001C0920">
        <w:rPr>
          <w:rFonts w:asciiTheme="majorBidi" w:hAnsiTheme="majorBidi" w:cstheme="majorBidi"/>
          <w:sz w:val="24"/>
          <w:szCs w:val="24"/>
        </w:rPr>
        <w:t xml:space="preserve">penjelasan yang komprehensif tentang ayat hilal ini </w:t>
      </w:r>
      <w:r w:rsidR="003C3CB1" w:rsidRPr="001C0920">
        <w:rPr>
          <w:rFonts w:asciiTheme="majorBidi" w:hAnsiTheme="majorBidi" w:cstheme="majorBidi"/>
          <w:sz w:val="24"/>
          <w:szCs w:val="24"/>
        </w:rPr>
        <w:t xml:space="preserve">kiranya </w:t>
      </w:r>
      <w:r w:rsidR="000E3BAE" w:rsidRPr="001C0920">
        <w:rPr>
          <w:rFonts w:asciiTheme="majorBidi" w:hAnsiTheme="majorBidi" w:cstheme="majorBidi"/>
          <w:sz w:val="24"/>
          <w:szCs w:val="24"/>
        </w:rPr>
        <w:lastRenderedPageBreak/>
        <w:t>dapat ditemukan dalam kitab Mafatih al-gaib karya fakhruddin al-Razi</w:t>
      </w:r>
      <w:r w:rsidR="006E05A1" w:rsidRPr="001C0920">
        <w:rPr>
          <w:rFonts w:asciiTheme="majorBidi" w:hAnsiTheme="majorBidi" w:cstheme="majorBidi"/>
          <w:sz w:val="24"/>
          <w:szCs w:val="24"/>
        </w:rPr>
        <w:t xml:space="preserve"> (w.606 H)</w:t>
      </w:r>
      <w:r w:rsidR="000E3BAE" w:rsidRPr="001C0920">
        <w:rPr>
          <w:rFonts w:asciiTheme="majorBidi" w:hAnsiTheme="majorBidi" w:cstheme="majorBidi"/>
          <w:sz w:val="24"/>
          <w:szCs w:val="24"/>
        </w:rPr>
        <w:t>.</w:t>
      </w:r>
      <w:r w:rsidR="00A05B23" w:rsidRPr="001C0920">
        <w:rPr>
          <w:rFonts w:asciiTheme="majorBidi" w:hAnsiTheme="majorBidi" w:cstheme="majorBidi"/>
          <w:sz w:val="24"/>
          <w:szCs w:val="24"/>
        </w:rPr>
        <w:t xml:space="preserve"> Pertama, al-Razi memberikan definisi hilal dengan </w:t>
      </w:r>
      <w:r w:rsidR="00A05B23" w:rsidRPr="001C0920">
        <w:rPr>
          <w:rFonts w:asciiTheme="majorBidi" w:hAnsiTheme="majorBidi" w:cstheme="majorBidi"/>
          <w:i/>
          <w:iCs/>
          <w:sz w:val="24"/>
          <w:szCs w:val="24"/>
        </w:rPr>
        <w:t>awwalu hal al-qamar hina yarahu al-nas</w:t>
      </w:r>
      <w:r w:rsidR="00A05B23" w:rsidRPr="001C0920">
        <w:rPr>
          <w:rFonts w:asciiTheme="majorBidi" w:hAnsiTheme="majorBidi" w:cstheme="majorBidi"/>
          <w:sz w:val="24"/>
          <w:szCs w:val="24"/>
        </w:rPr>
        <w:t>, yaitu keadaan pertama bulan ketika dilihat oleh manusia.</w:t>
      </w:r>
      <w:r w:rsidR="006B6E7C" w:rsidRPr="001C0920">
        <w:rPr>
          <w:rFonts w:asciiTheme="majorBidi" w:hAnsiTheme="majorBidi" w:cstheme="majorBidi"/>
          <w:sz w:val="24"/>
          <w:szCs w:val="24"/>
        </w:rPr>
        <w:t xml:space="preserve"> Kedua, ia juga menyebutkan bahwa bulan disebut hilal pada dua malam pertama sebagaimana pendapat abu al-Haisam.</w:t>
      </w:r>
      <w:r w:rsidR="009B4665" w:rsidRPr="001C0920">
        <w:rPr>
          <w:rFonts w:asciiTheme="majorBidi" w:hAnsiTheme="majorBidi" w:cstheme="majorBidi"/>
          <w:sz w:val="24"/>
          <w:szCs w:val="24"/>
        </w:rPr>
        <w:t xml:space="preserve"> Ketiga, ia menjelaskan bahwa zaman yang dijadikan Allah ada 4, yaitu tahun, bulan, hari, dan jam. Zaman yang berkaitan dengan hilal adalah </w:t>
      </w:r>
      <w:r w:rsidR="009B4665" w:rsidRPr="001C0920">
        <w:rPr>
          <w:rFonts w:asciiTheme="majorBidi" w:hAnsiTheme="majorBidi" w:cstheme="majorBidi"/>
          <w:i/>
          <w:iCs/>
          <w:sz w:val="24"/>
          <w:szCs w:val="24"/>
        </w:rPr>
        <w:t>syahr</w:t>
      </w:r>
      <w:r w:rsidR="009B4665" w:rsidRPr="001C0920">
        <w:rPr>
          <w:rFonts w:asciiTheme="majorBidi" w:hAnsiTheme="majorBidi" w:cstheme="majorBidi"/>
          <w:sz w:val="24"/>
          <w:szCs w:val="24"/>
        </w:rPr>
        <w:t xml:space="preserve"> (bulan). </w:t>
      </w:r>
      <w:r w:rsidR="009B4665" w:rsidRPr="001C0920">
        <w:rPr>
          <w:rFonts w:asciiTheme="majorBidi" w:hAnsiTheme="majorBidi" w:cstheme="majorBidi"/>
          <w:i/>
          <w:iCs/>
          <w:sz w:val="24"/>
          <w:szCs w:val="24"/>
        </w:rPr>
        <w:t>Syahr</w:t>
      </w:r>
      <w:r w:rsidR="009B4665" w:rsidRPr="001C0920">
        <w:rPr>
          <w:rFonts w:asciiTheme="majorBidi" w:hAnsiTheme="majorBidi" w:cstheme="majorBidi"/>
          <w:sz w:val="24"/>
          <w:szCs w:val="24"/>
        </w:rPr>
        <w:t xml:space="preserve"> didefinisikan sebagai peredaran </w:t>
      </w:r>
      <w:r w:rsidR="009B4665" w:rsidRPr="001C0920">
        <w:rPr>
          <w:rFonts w:asciiTheme="majorBidi" w:hAnsiTheme="majorBidi" w:cstheme="majorBidi"/>
          <w:i/>
          <w:iCs/>
          <w:sz w:val="24"/>
          <w:szCs w:val="24"/>
        </w:rPr>
        <w:t xml:space="preserve">qamar </w:t>
      </w:r>
      <w:r w:rsidR="009B4665" w:rsidRPr="001C0920">
        <w:rPr>
          <w:rFonts w:asciiTheme="majorBidi" w:hAnsiTheme="majorBidi" w:cstheme="majorBidi"/>
          <w:sz w:val="24"/>
          <w:szCs w:val="24"/>
        </w:rPr>
        <w:t>(bulan) pada lintasannya secara khusus</w:t>
      </w:r>
      <w:r w:rsidR="009B4665" w:rsidRPr="001C0920">
        <w:rPr>
          <w:rFonts w:asciiTheme="majorBidi" w:hAnsiTheme="majorBidi" w:cstheme="majorBidi"/>
        </w:rPr>
        <w:t>.</w:t>
      </w:r>
      <w:r w:rsidR="005208FD" w:rsidRPr="001C0920">
        <w:rPr>
          <w:rStyle w:val="FootnoteReference"/>
          <w:rFonts w:asciiTheme="majorBidi" w:hAnsiTheme="majorBidi" w:cstheme="majorBidi"/>
        </w:rPr>
        <w:footnoteReference w:id="26"/>
      </w:r>
    </w:p>
    <w:p w14:paraId="2DD891F2" w14:textId="77777777" w:rsidR="00337652" w:rsidRPr="001C0920" w:rsidRDefault="00666848"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Berdasarkan tafsir-tafsir di atas, terdapat beberapa informasi terkait karakteristik hilal yang </w:t>
      </w:r>
      <w:r w:rsidR="00F54004" w:rsidRPr="001C0920">
        <w:rPr>
          <w:rFonts w:asciiTheme="majorBidi" w:hAnsiTheme="majorBidi" w:cstheme="majorBidi"/>
          <w:sz w:val="24"/>
          <w:szCs w:val="24"/>
        </w:rPr>
        <w:t>diakomodir. Karakteristik hilal dalam tafsir-tafsir ulama khalaf dapat dilihiat dalam table berikut:</w:t>
      </w:r>
    </w:p>
    <w:p w14:paraId="6863B433" w14:textId="77777777" w:rsidR="00BE0C56" w:rsidRPr="001C0920" w:rsidRDefault="00BE0C56" w:rsidP="00115445">
      <w:pPr>
        <w:widowControl w:val="0"/>
        <w:spacing w:after="0" w:line="240" w:lineRule="auto"/>
        <w:ind w:firstLine="709"/>
        <w:jc w:val="both"/>
        <w:rPr>
          <w:rFonts w:asciiTheme="majorBidi" w:hAnsiTheme="majorBidi" w:cstheme="majorBidi"/>
          <w:sz w:val="24"/>
          <w:szCs w:val="24"/>
        </w:rPr>
      </w:pPr>
    </w:p>
    <w:p w14:paraId="5404E6B6" w14:textId="77777777" w:rsidR="00F54004" w:rsidRPr="001C0920" w:rsidRDefault="00F54004"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Tabel 2. Karakteristik Hilal Perspektif Tafsir Ulama Khalaf</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17"/>
        <w:gridCol w:w="1418"/>
        <w:gridCol w:w="2532"/>
        <w:gridCol w:w="3470"/>
      </w:tblGrid>
      <w:tr w:rsidR="00F54004" w:rsidRPr="001C0920" w14:paraId="5D2DB69A" w14:textId="77777777" w:rsidTr="00115445">
        <w:trPr>
          <w:tblHeader/>
        </w:trPr>
        <w:tc>
          <w:tcPr>
            <w:tcW w:w="326" w:type="pct"/>
          </w:tcPr>
          <w:p w14:paraId="5B13BA51" w14:textId="77777777" w:rsidR="00F54004" w:rsidRPr="001C0920" w:rsidRDefault="00F54004" w:rsidP="00BA725D">
            <w:pPr>
              <w:widowControl w:val="0"/>
              <w:jc w:val="both"/>
              <w:rPr>
                <w:rFonts w:asciiTheme="majorBidi" w:hAnsiTheme="majorBidi" w:cstheme="majorBidi"/>
                <w:b/>
                <w:bCs/>
              </w:rPr>
            </w:pPr>
            <w:r w:rsidRPr="001C0920">
              <w:rPr>
                <w:rFonts w:asciiTheme="majorBidi" w:hAnsiTheme="majorBidi" w:cstheme="majorBidi"/>
                <w:b/>
                <w:bCs/>
              </w:rPr>
              <w:t>No</w:t>
            </w:r>
          </w:p>
        </w:tc>
        <w:tc>
          <w:tcPr>
            <w:tcW w:w="893" w:type="pct"/>
          </w:tcPr>
          <w:p w14:paraId="1EDFAC57" w14:textId="77777777" w:rsidR="00F54004" w:rsidRPr="001C0920" w:rsidRDefault="00F54004" w:rsidP="00BA725D">
            <w:pPr>
              <w:widowControl w:val="0"/>
              <w:jc w:val="both"/>
              <w:rPr>
                <w:rFonts w:asciiTheme="majorBidi" w:hAnsiTheme="majorBidi" w:cstheme="majorBidi"/>
                <w:b/>
                <w:bCs/>
              </w:rPr>
            </w:pPr>
            <w:r w:rsidRPr="001C0920">
              <w:rPr>
                <w:rFonts w:asciiTheme="majorBidi" w:hAnsiTheme="majorBidi" w:cstheme="majorBidi"/>
                <w:b/>
                <w:bCs/>
              </w:rPr>
              <w:t>Kriteria</w:t>
            </w:r>
          </w:p>
        </w:tc>
        <w:tc>
          <w:tcPr>
            <w:tcW w:w="1595" w:type="pct"/>
          </w:tcPr>
          <w:p w14:paraId="05E34333" w14:textId="77777777" w:rsidR="00F54004" w:rsidRPr="001C0920" w:rsidRDefault="00F54004" w:rsidP="00BA725D">
            <w:pPr>
              <w:widowControl w:val="0"/>
              <w:jc w:val="both"/>
              <w:rPr>
                <w:rFonts w:asciiTheme="majorBidi" w:hAnsiTheme="majorBidi" w:cstheme="majorBidi"/>
                <w:b/>
                <w:bCs/>
              </w:rPr>
            </w:pPr>
            <w:r w:rsidRPr="001C0920">
              <w:rPr>
                <w:rFonts w:asciiTheme="majorBidi" w:hAnsiTheme="majorBidi" w:cstheme="majorBidi"/>
                <w:b/>
                <w:bCs/>
              </w:rPr>
              <w:t>Karakteristik</w:t>
            </w:r>
          </w:p>
        </w:tc>
        <w:tc>
          <w:tcPr>
            <w:tcW w:w="2186" w:type="pct"/>
          </w:tcPr>
          <w:p w14:paraId="7A95BAD7" w14:textId="77777777" w:rsidR="00F54004" w:rsidRPr="001C0920" w:rsidRDefault="00F54004" w:rsidP="00BA725D">
            <w:pPr>
              <w:widowControl w:val="0"/>
              <w:jc w:val="both"/>
              <w:rPr>
                <w:rFonts w:asciiTheme="majorBidi" w:hAnsiTheme="majorBidi" w:cstheme="majorBidi"/>
                <w:b/>
                <w:bCs/>
              </w:rPr>
            </w:pPr>
            <w:r w:rsidRPr="001C0920">
              <w:rPr>
                <w:rFonts w:asciiTheme="majorBidi" w:hAnsiTheme="majorBidi" w:cstheme="majorBidi"/>
                <w:b/>
                <w:bCs/>
              </w:rPr>
              <w:t>Keterangan</w:t>
            </w:r>
          </w:p>
        </w:tc>
      </w:tr>
      <w:tr w:rsidR="00F54004" w:rsidRPr="001C0920" w14:paraId="70F867B1" w14:textId="77777777" w:rsidTr="00115445">
        <w:tc>
          <w:tcPr>
            <w:tcW w:w="326" w:type="pct"/>
          </w:tcPr>
          <w:p w14:paraId="3DC30C62" w14:textId="77777777" w:rsidR="00F54004" w:rsidRPr="001C0920" w:rsidRDefault="00F54004" w:rsidP="00BA725D">
            <w:pPr>
              <w:widowControl w:val="0"/>
              <w:jc w:val="both"/>
              <w:rPr>
                <w:rFonts w:asciiTheme="majorBidi" w:hAnsiTheme="majorBidi" w:cstheme="majorBidi"/>
              </w:rPr>
            </w:pPr>
            <w:r w:rsidRPr="001C0920">
              <w:rPr>
                <w:rFonts w:asciiTheme="majorBidi" w:hAnsiTheme="majorBidi" w:cstheme="majorBidi"/>
              </w:rPr>
              <w:t>1</w:t>
            </w:r>
          </w:p>
        </w:tc>
        <w:tc>
          <w:tcPr>
            <w:tcW w:w="893" w:type="pct"/>
          </w:tcPr>
          <w:p w14:paraId="7EBEEEA7" w14:textId="77777777" w:rsidR="00F54004" w:rsidRPr="001C0920" w:rsidRDefault="00F54004" w:rsidP="00BA725D">
            <w:pPr>
              <w:widowControl w:val="0"/>
              <w:jc w:val="both"/>
              <w:rPr>
                <w:rFonts w:asciiTheme="majorBidi" w:hAnsiTheme="majorBidi" w:cstheme="majorBidi"/>
              </w:rPr>
            </w:pPr>
            <w:r w:rsidRPr="001C0920">
              <w:rPr>
                <w:rFonts w:asciiTheme="majorBidi" w:hAnsiTheme="majorBidi" w:cstheme="majorBidi"/>
              </w:rPr>
              <w:t>Bentuk</w:t>
            </w:r>
          </w:p>
        </w:tc>
        <w:tc>
          <w:tcPr>
            <w:tcW w:w="1595" w:type="pct"/>
          </w:tcPr>
          <w:p w14:paraId="7DD681D0" w14:textId="77777777" w:rsidR="00F54004" w:rsidRPr="001C0920" w:rsidRDefault="00F54004" w:rsidP="00BA725D">
            <w:pPr>
              <w:widowControl w:val="0"/>
              <w:jc w:val="both"/>
              <w:rPr>
                <w:rFonts w:asciiTheme="majorBidi" w:hAnsiTheme="majorBidi" w:cstheme="majorBidi"/>
                <w:i/>
                <w:iCs/>
              </w:rPr>
            </w:pPr>
            <w:r w:rsidRPr="001C0920">
              <w:rPr>
                <w:rFonts w:asciiTheme="majorBidi" w:hAnsiTheme="majorBidi" w:cstheme="majorBidi"/>
                <w:i/>
                <w:iCs/>
              </w:rPr>
              <w:t>Misla al-khait</w:t>
            </w:r>
          </w:p>
        </w:tc>
        <w:tc>
          <w:tcPr>
            <w:tcW w:w="2186" w:type="pct"/>
          </w:tcPr>
          <w:p w14:paraId="293F003A" w14:textId="77777777" w:rsidR="00F54004" w:rsidRPr="001C0920" w:rsidRDefault="00F54004" w:rsidP="00BA725D">
            <w:pPr>
              <w:widowControl w:val="0"/>
              <w:jc w:val="both"/>
              <w:rPr>
                <w:rFonts w:asciiTheme="majorBidi" w:hAnsiTheme="majorBidi" w:cstheme="majorBidi"/>
              </w:rPr>
            </w:pPr>
            <w:r w:rsidRPr="001C0920">
              <w:rPr>
                <w:rFonts w:asciiTheme="majorBidi" w:hAnsiTheme="majorBidi" w:cstheme="majorBidi"/>
              </w:rPr>
              <w:t>seperti benang</w:t>
            </w:r>
          </w:p>
        </w:tc>
      </w:tr>
      <w:tr w:rsidR="00F54004" w:rsidRPr="001C0920" w14:paraId="2116D4B0" w14:textId="77777777" w:rsidTr="00115445">
        <w:tc>
          <w:tcPr>
            <w:tcW w:w="326" w:type="pct"/>
          </w:tcPr>
          <w:p w14:paraId="04AEDB1A" w14:textId="77777777" w:rsidR="00F54004" w:rsidRPr="001C0920" w:rsidRDefault="00F54004" w:rsidP="00BA725D">
            <w:pPr>
              <w:widowControl w:val="0"/>
              <w:jc w:val="both"/>
              <w:rPr>
                <w:rFonts w:asciiTheme="majorBidi" w:hAnsiTheme="majorBidi" w:cstheme="majorBidi"/>
              </w:rPr>
            </w:pPr>
          </w:p>
        </w:tc>
        <w:tc>
          <w:tcPr>
            <w:tcW w:w="893" w:type="pct"/>
          </w:tcPr>
          <w:p w14:paraId="43183A34" w14:textId="77777777" w:rsidR="00F54004" w:rsidRPr="001C0920" w:rsidRDefault="00F54004" w:rsidP="00BA725D">
            <w:pPr>
              <w:widowControl w:val="0"/>
              <w:jc w:val="both"/>
              <w:rPr>
                <w:rFonts w:asciiTheme="majorBidi" w:hAnsiTheme="majorBidi" w:cstheme="majorBidi"/>
              </w:rPr>
            </w:pPr>
          </w:p>
        </w:tc>
        <w:tc>
          <w:tcPr>
            <w:tcW w:w="1595" w:type="pct"/>
          </w:tcPr>
          <w:p w14:paraId="137DBADB" w14:textId="77777777" w:rsidR="00F54004" w:rsidRPr="001C0920" w:rsidRDefault="00F54004" w:rsidP="00BA725D">
            <w:pPr>
              <w:widowControl w:val="0"/>
              <w:jc w:val="both"/>
              <w:rPr>
                <w:rFonts w:asciiTheme="majorBidi" w:hAnsiTheme="majorBidi" w:cstheme="majorBidi"/>
              </w:rPr>
            </w:pPr>
            <w:r w:rsidRPr="001C0920">
              <w:rPr>
                <w:rFonts w:asciiTheme="majorBidi" w:hAnsiTheme="majorBidi" w:cstheme="majorBidi"/>
                <w:i/>
                <w:iCs/>
              </w:rPr>
              <w:t>Daqiqan</w:t>
            </w:r>
          </w:p>
        </w:tc>
        <w:tc>
          <w:tcPr>
            <w:tcW w:w="2186" w:type="pct"/>
          </w:tcPr>
          <w:p w14:paraId="59760E7E" w14:textId="77777777" w:rsidR="00F54004" w:rsidRPr="001C0920" w:rsidRDefault="008E6EF5" w:rsidP="00BA725D">
            <w:pPr>
              <w:widowControl w:val="0"/>
              <w:jc w:val="both"/>
              <w:rPr>
                <w:rFonts w:asciiTheme="majorBidi" w:hAnsiTheme="majorBidi" w:cstheme="majorBidi"/>
              </w:rPr>
            </w:pPr>
            <w:r w:rsidRPr="001C0920">
              <w:rPr>
                <w:rFonts w:asciiTheme="majorBidi" w:hAnsiTheme="majorBidi" w:cstheme="majorBidi"/>
              </w:rPr>
              <w:t>Tipis</w:t>
            </w:r>
          </w:p>
        </w:tc>
      </w:tr>
      <w:tr w:rsidR="00F54004" w:rsidRPr="001C0920" w14:paraId="2F820685" w14:textId="77777777" w:rsidTr="00115445">
        <w:tc>
          <w:tcPr>
            <w:tcW w:w="326" w:type="pct"/>
          </w:tcPr>
          <w:p w14:paraId="03EA2069" w14:textId="77777777" w:rsidR="00F54004" w:rsidRPr="001C0920" w:rsidRDefault="00F54004" w:rsidP="00BA725D">
            <w:pPr>
              <w:widowControl w:val="0"/>
              <w:jc w:val="both"/>
              <w:rPr>
                <w:rFonts w:asciiTheme="majorBidi" w:hAnsiTheme="majorBidi" w:cstheme="majorBidi"/>
              </w:rPr>
            </w:pPr>
            <w:r w:rsidRPr="001C0920">
              <w:rPr>
                <w:rFonts w:asciiTheme="majorBidi" w:hAnsiTheme="majorBidi" w:cstheme="majorBidi"/>
              </w:rPr>
              <w:t>2</w:t>
            </w:r>
          </w:p>
        </w:tc>
        <w:tc>
          <w:tcPr>
            <w:tcW w:w="893" w:type="pct"/>
          </w:tcPr>
          <w:p w14:paraId="47E9FFA9" w14:textId="77777777" w:rsidR="00F54004" w:rsidRPr="001C0920" w:rsidRDefault="00F54004" w:rsidP="00BA725D">
            <w:pPr>
              <w:widowControl w:val="0"/>
              <w:jc w:val="both"/>
              <w:rPr>
                <w:rFonts w:asciiTheme="majorBidi" w:hAnsiTheme="majorBidi" w:cstheme="majorBidi"/>
              </w:rPr>
            </w:pPr>
            <w:r w:rsidRPr="001C0920">
              <w:rPr>
                <w:rFonts w:asciiTheme="majorBidi" w:hAnsiTheme="majorBidi" w:cstheme="majorBidi"/>
              </w:rPr>
              <w:t>Fase</w:t>
            </w:r>
          </w:p>
        </w:tc>
        <w:tc>
          <w:tcPr>
            <w:tcW w:w="1595" w:type="pct"/>
          </w:tcPr>
          <w:p w14:paraId="7701D3FA" w14:textId="77777777" w:rsidR="00F54004" w:rsidRPr="001C0920" w:rsidRDefault="00F54004" w:rsidP="00BA725D">
            <w:pPr>
              <w:widowControl w:val="0"/>
              <w:jc w:val="both"/>
              <w:rPr>
                <w:rFonts w:asciiTheme="majorBidi" w:hAnsiTheme="majorBidi" w:cstheme="majorBidi"/>
              </w:rPr>
            </w:pPr>
            <w:r w:rsidRPr="001C0920">
              <w:rPr>
                <w:rFonts w:asciiTheme="majorBidi" w:hAnsiTheme="majorBidi" w:cstheme="majorBidi"/>
              </w:rPr>
              <w:t>Sirar</w:t>
            </w:r>
          </w:p>
        </w:tc>
        <w:tc>
          <w:tcPr>
            <w:tcW w:w="2186" w:type="pct"/>
          </w:tcPr>
          <w:p w14:paraId="1C2E1901" w14:textId="77777777" w:rsidR="00F54004" w:rsidRPr="001C0920" w:rsidRDefault="008E6EF5" w:rsidP="00BA725D">
            <w:pPr>
              <w:widowControl w:val="0"/>
              <w:jc w:val="both"/>
              <w:rPr>
                <w:rFonts w:asciiTheme="majorBidi" w:hAnsiTheme="majorBidi" w:cstheme="majorBidi"/>
              </w:rPr>
            </w:pPr>
            <w:r w:rsidRPr="001C0920">
              <w:rPr>
                <w:rFonts w:asciiTheme="majorBidi" w:hAnsiTheme="majorBidi" w:cstheme="majorBidi"/>
              </w:rPr>
              <w:t>Samar</w:t>
            </w:r>
          </w:p>
        </w:tc>
      </w:tr>
      <w:tr w:rsidR="00F54004" w:rsidRPr="001C0920" w14:paraId="17FCA041" w14:textId="77777777" w:rsidTr="00115445">
        <w:tc>
          <w:tcPr>
            <w:tcW w:w="326" w:type="pct"/>
          </w:tcPr>
          <w:p w14:paraId="2A40D6E9" w14:textId="77777777" w:rsidR="00F54004" w:rsidRPr="001C0920" w:rsidRDefault="00F54004" w:rsidP="00BA725D">
            <w:pPr>
              <w:widowControl w:val="0"/>
              <w:jc w:val="both"/>
              <w:rPr>
                <w:rFonts w:asciiTheme="majorBidi" w:hAnsiTheme="majorBidi" w:cstheme="majorBidi"/>
              </w:rPr>
            </w:pPr>
            <w:r w:rsidRPr="001C0920">
              <w:rPr>
                <w:rFonts w:asciiTheme="majorBidi" w:hAnsiTheme="majorBidi" w:cstheme="majorBidi"/>
              </w:rPr>
              <w:t>3</w:t>
            </w:r>
          </w:p>
        </w:tc>
        <w:tc>
          <w:tcPr>
            <w:tcW w:w="893" w:type="pct"/>
          </w:tcPr>
          <w:p w14:paraId="14818423" w14:textId="77777777" w:rsidR="00F54004" w:rsidRPr="001C0920" w:rsidRDefault="0028051B" w:rsidP="00BA725D">
            <w:pPr>
              <w:widowControl w:val="0"/>
              <w:jc w:val="both"/>
              <w:rPr>
                <w:rFonts w:asciiTheme="majorBidi" w:hAnsiTheme="majorBidi" w:cstheme="majorBidi"/>
              </w:rPr>
            </w:pPr>
            <w:r w:rsidRPr="001C0920">
              <w:rPr>
                <w:rFonts w:asciiTheme="majorBidi" w:hAnsiTheme="majorBidi" w:cstheme="majorBidi"/>
              </w:rPr>
              <w:t>Ketampakan</w:t>
            </w:r>
          </w:p>
        </w:tc>
        <w:tc>
          <w:tcPr>
            <w:tcW w:w="1595" w:type="pct"/>
          </w:tcPr>
          <w:p w14:paraId="47B6DDE0" w14:textId="77777777" w:rsidR="00F54004" w:rsidRDefault="00D7484C" w:rsidP="00BA725D">
            <w:pPr>
              <w:widowControl w:val="0"/>
              <w:jc w:val="both"/>
              <w:rPr>
                <w:rFonts w:asciiTheme="majorBidi" w:hAnsiTheme="majorBidi" w:cstheme="majorBidi"/>
                <w:i/>
                <w:iCs/>
                <w:lang w:val="en-US"/>
              </w:rPr>
            </w:pPr>
            <w:r w:rsidRPr="001C0920">
              <w:rPr>
                <w:rFonts w:asciiTheme="majorBidi" w:hAnsiTheme="majorBidi" w:cstheme="majorBidi"/>
                <w:i/>
                <w:iCs/>
              </w:rPr>
              <w:t>Y</w:t>
            </w:r>
            <w:r w:rsidR="00F54004" w:rsidRPr="001C0920">
              <w:rPr>
                <w:rFonts w:asciiTheme="majorBidi" w:hAnsiTheme="majorBidi" w:cstheme="majorBidi"/>
                <w:i/>
                <w:iCs/>
              </w:rPr>
              <w:t>abdu</w:t>
            </w:r>
          </w:p>
          <w:p w14:paraId="4D6AA5D4" w14:textId="77777777" w:rsidR="00471AC9" w:rsidRDefault="00471AC9" w:rsidP="00BA725D">
            <w:pPr>
              <w:widowControl w:val="0"/>
              <w:jc w:val="both"/>
              <w:rPr>
                <w:rFonts w:asciiTheme="majorBidi" w:hAnsiTheme="majorBidi" w:cstheme="majorBidi"/>
                <w:i/>
                <w:iCs/>
                <w:lang w:val="en-US"/>
              </w:rPr>
            </w:pPr>
            <w:r w:rsidRPr="001C0920">
              <w:rPr>
                <w:rFonts w:asciiTheme="majorBidi" w:hAnsiTheme="majorBidi" w:cstheme="majorBidi"/>
                <w:i/>
                <w:iCs/>
              </w:rPr>
              <w:t>Yabdu Fa Yattali’u</w:t>
            </w:r>
          </w:p>
          <w:p w14:paraId="0F688C7C" w14:textId="77777777" w:rsidR="00471AC9" w:rsidRDefault="00471AC9" w:rsidP="00BA725D">
            <w:pPr>
              <w:widowControl w:val="0"/>
              <w:jc w:val="both"/>
              <w:rPr>
                <w:rFonts w:asciiTheme="majorBidi" w:hAnsiTheme="majorBidi" w:cstheme="majorBidi"/>
                <w:i/>
                <w:iCs/>
                <w:lang w:val="en-US"/>
              </w:rPr>
            </w:pPr>
            <w:r w:rsidRPr="001C0920">
              <w:rPr>
                <w:rFonts w:asciiTheme="majorBidi" w:hAnsiTheme="majorBidi" w:cstheme="majorBidi"/>
                <w:i/>
                <w:iCs/>
              </w:rPr>
              <w:t>Awwalu Ma Yabdu</w:t>
            </w:r>
          </w:p>
          <w:p w14:paraId="38E23C0D" w14:textId="77777777" w:rsidR="00471AC9" w:rsidRDefault="00471AC9" w:rsidP="00BA725D">
            <w:pPr>
              <w:widowControl w:val="0"/>
              <w:jc w:val="both"/>
              <w:rPr>
                <w:rFonts w:asciiTheme="majorBidi" w:hAnsiTheme="majorBidi" w:cstheme="majorBidi"/>
                <w:i/>
                <w:iCs/>
                <w:lang w:val="en-US"/>
              </w:rPr>
            </w:pPr>
            <w:r w:rsidRPr="001C0920">
              <w:rPr>
                <w:rFonts w:asciiTheme="majorBidi" w:hAnsiTheme="majorBidi" w:cstheme="majorBidi"/>
                <w:i/>
                <w:iCs/>
              </w:rPr>
              <w:t>Awwalu al-Qamar Yura</w:t>
            </w:r>
          </w:p>
          <w:p w14:paraId="5A2691BE" w14:textId="77777777" w:rsidR="00471AC9" w:rsidRPr="00471AC9" w:rsidRDefault="00471AC9" w:rsidP="00BA725D">
            <w:pPr>
              <w:widowControl w:val="0"/>
              <w:jc w:val="both"/>
              <w:rPr>
                <w:rFonts w:asciiTheme="majorBidi" w:hAnsiTheme="majorBidi" w:cstheme="majorBidi"/>
                <w:lang w:val="en-US"/>
              </w:rPr>
            </w:pPr>
            <w:r w:rsidRPr="001C0920">
              <w:rPr>
                <w:rFonts w:asciiTheme="majorBidi" w:hAnsiTheme="majorBidi" w:cstheme="majorBidi"/>
                <w:i/>
                <w:iCs/>
              </w:rPr>
              <w:t>Ghurrah al-Qamar Yura</w:t>
            </w:r>
          </w:p>
        </w:tc>
        <w:tc>
          <w:tcPr>
            <w:tcW w:w="2186" w:type="pct"/>
          </w:tcPr>
          <w:p w14:paraId="14B209C2" w14:textId="77777777" w:rsidR="00F54004" w:rsidRDefault="00F54004" w:rsidP="00BA725D">
            <w:pPr>
              <w:widowControl w:val="0"/>
              <w:jc w:val="both"/>
              <w:rPr>
                <w:rFonts w:asciiTheme="majorBidi" w:hAnsiTheme="majorBidi" w:cstheme="majorBidi"/>
                <w:lang w:val="en-US"/>
              </w:rPr>
            </w:pPr>
            <w:r w:rsidRPr="001C0920">
              <w:rPr>
                <w:rFonts w:asciiTheme="majorBidi" w:hAnsiTheme="majorBidi" w:cstheme="majorBidi"/>
              </w:rPr>
              <w:t>Tampak/bisa teramati</w:t>
            </w:r>
          </w:p>
          <w:p w14:paraId="0D2D01E4" w14:textId="77777777" w:rsidR="00471AC9" w:rsidRDefault="00471AC9" w:rsidP="00BA725D">
            <w:pPr>
              <w:widowControl w:val="0"/>
              <w:jc w:val="both"/>
              <w:rPr>
                <w:rFonts w:asciiTheme="majorBidi" w:hAnsiTheme="majorBidi" w:cstheme="majorBidi"/>
                <w:lang w:val="en-US"/>
              </w:rPr>
            </w:pPr>
            <w:r w:rsidRPr="001C0920">
              <w:rPr>
                <w:rFonts w:asciiTheme="majorBidi" w:hAnsiTheme="majorBidi" w:cstheme="majorBidi"/>
              </w:rPr>
              <w:t>Tampak lalu terbit</w:t>
            </w:r>
          </w:p>
          <w:p w14:paraId="12AE33F7" w14:textId="77777777" w:rsidR="00471AC9" w:rsidRDefault="00471AC9" w:rsidP="00BA725D">
            <w:pPr>
              <w:widowControl w:val="0"/>
              <w:jc w:val="both"/>
              <w:rPr>
                <w:rFonts w:asciiTheme="majorBidi" w:hAnsiTheme="majorBidi" w:cstheme="majorBidi"/>
                <w:lang w:val="en-US"/>
              </w:rPr>
            </w:pPr>
            <w:r w:rsidRPr="001C0920">
              <w:rPr>
                <w:rFonts w:asciiTheme="majorBidi" w:hAnsiTheme="majorBidi" w:cstheme="majorBidi"/>
              </w:rPr>
              <w:t>Awalnya bulan yang tampak</w:t>
            </w:r>
          </w:p>
          <w:p w14:paraId="400C3DAF" w14:textId="77777777" w:rsidR="00471AC9" w:rsidRDefault="00471AC9" w:rsidP="00BA725D">
            <w:pPr>
              <w:widowControl w:val="0"/>
              <w:jc w:val="both"/>
              <w:rPr>
                <w:rFonts w:asciiTheme="majorBidi" w:hAnsiTheme="majorBidi" w:cstheme="majorBidi"/>
                <w:lang w:val="en-US"/>
              </w:rPr>
            </w:pPr>
            <w:r w:rsidRPr="001C0920">
              <w:rPr>
                <w:rFonts w:asciiTheme="majorBidi" w:hAnsiTheme="majorBidi" w:cstheme="majorBidi"/>
              </w:rPr>
              <w:t>Awalnya bulan yang terlihat</w:t>
            </w:r>
          </w:p>
          <w:p w14:paraId="30A729D5" w14:textId="77777777" w:rsidR="00471AC9" w:rsidRPr="00471AC9" w:rsidRDefault="00471AC9" w:rsidP="00BA725D">
            <w:pPr>
              <w:widowControl w:val="0"/>
              <w:jc w:val="both"/>
              <w:rPr>
                <w:rFonts w:asciiTheme="majorBidi" w:hAnsiTheme="majorBidi" w:cstheme="majorBidi"/>
                <w:lang w:val="en-US"/>
              </w:rPr>
            </w:pPr>
            <w:r w:rsidRPr="001C0920">
              <w:rPr>
                <w:rFonts w:asciiTheme="majorBidi" w:hAnsiTheme="majorBidi" w:cstheme="majorBidi"/>
              </w:rPr>
              <w:t>Guratan cahaya bulan yang terlihat</w:t>
            </w:r>
          </w:p>
        </w:tc>
      </w:tr>
      <w:tr w:rsidR="00F72727" w:rsidRPr="001C0920" w14:paraId="6E8FCB77" w14:textId="77777777" w:rsidTr="00115445">
        <w:tc>
          <w:tcPr>
            <w:tcW w:w="326" w:type="pct"/>
          </w:tcPr>
          <w:p w14:paraId="519CA937" w14:textId="77777777" w:rsidR="00F72727" w:rsidRPr="00471AC9" w:rsidRDefault="00471AC9" w:rsidP="00BA725D">
            <w:pPr>
              <w:widowControl w:val="0"/>
              <w:jc w:val="both"/>
              <w:rPr>
                <w:rFonts w:asciiTheme="majorBidi" w:hAnsiTheme="majorBidi" w:cstheme="majorBidi"/>
                <w:lang w:val="en-US"/>
              </w:rPr>
            </w:pPr>
            <w:r>
              <w:rPr>
                <w:rFonts w:asciiTheme="majorBidi" w:hAnsiTheme="majorBidi" w:cstheme="majorBidi"/>
                <w:lang w:val="en-US"/>
              </w:rPr>
              <w:t>4</w:t>
            </w:r>
          </w:p>
        </w:tc>
        <w:tc>
          <w:tcPr>
            <w:tcW w:w="893" w:type="pct"/>
          </w:tcPr>
          <w:p w14:paraId="02148763" w14:textId="77777777" w:rsidR="00F72727" w:rsidRPr="001C0920" w:rsidRDefault="00F72727" w:rsidP="00BA725D">
            <w:pPr>
              <w:widowControl w:val="0"/>
              <w:jc w:val="both"/>
              <w:rPr>
                <w:rFonts w:asciiTheme="majorBidi" w:hAnsiTheme="majorBidi" w:cstheme="majorBidi"/>
              </w:rPr>
            </w:pPr>
            <w:r w:rsidRPr="001C0920">
              <w:rPr>
                <w:rFonts w:asciiTheme="majorBidi" w:hAnsiTheme="majorBidi" w:cstheme="majorBidi"/>
              </w:rPr>
              <w:t>Waktu</w:t>
            </w:r>
          </w:p>
        </w:tc>
        <w:tc>
          <w:tcPr>
            <w:tcW w:w="1595" w:type="pct"/>
          </w:tcPr>
          <w:p w14:paraId="689AA3B9" w14:textId="77777777" w:rsidR="00F72727" w:rsidRDefault="00F72727" w:rsidP="00BA725D">
            <w:pPr>
              <w:widowControl w:val="0"/>
              <w:jc w:val="both"/>
              <w:rPr>
                <w:rFonts w:asciiTheme="majorBidi" w:hAnsiTheme="majorBidi" w:cstheme="majorBidi"/>
                <w:i/>
                <w:iCs/>
                <w:lang w:val="en-US"/>
              </w:rPr>
            </w:pPr>
            <w:r w:rsidRPr="001C0920">
              <w:rPr>
                <w:rFonts w:asciiTheme="majorBidi" w:hAnsiTheme="majorBidi" w:cstheme="majorBidi"/>
                <w:i/>
                <w:iCs/>
              </w:rPr>
              <w:t>2 malam pertama</w:t>
            </w:r>
          </w:p>
          <w:p w14:paraId="0F87EA59" w14:textId="77777777" w:rsidR="00471AC9" w:rsidRPr="00471AC9" w:rsidRDefault="00471AC9" w:rsidP="00BA725D">
            <w:pPr>
              <w:widowControl w:val="0"/>
              <w:jc w:val="both"/>
              <w:rPr>
                <w:rFonts w:asciiTheme="majorBidi" w:hAnsiTheme="majorBidi" w:cstheme="majorBidi"/>
                <w:i/>
                <w:iCs/>
                <w:lang w:val="en-US"/>
              </w:rPr>
            </w:pPr>
            <w:r w:rsidRPr="001C0920">
              <w:rPr>
                <w:rFonts w:asciiTheme="majorBidi" w:hAnsiTheme="majorBidi" w:cstheme="majorBidi"/>
                <w:i/>
                <w:iCs/>
              </w:rPr>
              <w:t>3 malam pertama</w:t>
            </w:r>
          </w:p>
        </w:tc>
        <w:tc>
          <w:tcPr>
            <w:tcW w:w="2186" w:type="pct"/>
          </w:tcPr>
          <w:p w14:paraId="6C35FF4B" w14:textId="77777777" w:rsidR="00F72727" w:rsidRPr="00471AC9" w:rsidRDefault="00F72727" w:rsidP="00471AC9">
            <w:pPr>
              <w:widowControl w:val="0"/>
              <w:jc w:val="both"/>
              <w:rPr>
                <w:rFonts w:asciiTheme="majorBidi" w:hAnsiTheme="majorBidi" w:cstheme="majorBidi"/>
                <w:lang w:val="en-US"/>
              </w:rPr>
            </w:pPr>
          </w:p>
        </w:tc>
      </w:tr>
    </w:tbl>
    <w:p w14:paraId="1D7D91BD" w14:textId="77777777" w:rsidR="00F54004" w:rsidRPr="001C0920" w:rsidRDefault="00F54004" w:rsidP="00BA725D">
      <w:pPr>
        <w:widowControl w:val="0"/>
        <w:spacing w:after="0" w:line="360" w:lineRule="auto"/>
        <w:ind w:firstLine="709"/>
        <w:jc w:val="both"/>
        <w:rPr>
          <w:rFonts w:asciiTheme="majorBidi" w:hAnsiTheme="majorBidi" w:cstheme="majorBidi"/>
          <w:sz w:val="24"/>
          <w:szCs w:val="24"/>
        </w:rPr>
      </w:pPr>
    </w:p>
    <w:p w14:paraId="754CBCB9" w14:textId="77777777" w:rsidR="00592E1A" w:rsidRPr="001C0920" w:rsidRDefault="00592E1A"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Table di atas menggambarkan berbagai redaksi terkait karakteristik hilal. Hilal memiliki bentuk yang tipis (</w:t>
      </w:r>
      <w:r w:rsidRPr="001C0920">
        <w:rPr>
          <w:rFonts w:asciiTheme="majorBidi" w:hAnsiTheme="majorBidi" w:cstheme="majorBidi"/>
          <w:i/>
          <w:iCs/>
          <w:sz w:val="24"/>
          <w:szCs w:val="24"/>
        </w:rPr>
        <w:t>daqiq</w:t>
      </w:r>
      <w:r w:rsidRPr="001C0920">
        <w:rPr>
          <w:rFonts w:asciiTheme="majorBidi" w:hAnsiTheme="majorBidi" w:cstheme="majorBidi"/>
          <w:sz w:val="24"/>
          <w:szCs w:val="24"/>
        </w:rPr>
        <w:t>) seperti benang (</w:t>
      </w:r>
      <w:r w:rsidRPr="001C0920">
        <w:rPr>
          <w:rFonts w:asciiTheme="majorBidi" w:hAnsiTheme="majorBidi" w:cstheme="majorBidi"/>
          <w:i/>
          <w:iCs/>
          <w:sz w:val="24"/>
          <w:szCs w:val="24"/>
        </w:rPr>
        <w:t>misl al-khait</w:t>
      </w:r>
      <w:r w:rsidRPr="001C0920">
        <w:rPr>
          <w:rFonts w:asciiTheme="majorBidi" w:hAnsiTheme="majorBidi" w:cstheme="majorBidi"/>
          <w:sz w:val="24"/>
          <w:szCs w:val="24"/>
        </w:rPr>
        <w:t>)</w:t>
      </w:r>
      <w:r w:rsidR="00C76ED8" w:rsidRPr="001C0920">
        <w:rPr>
          <w:rFonts w:asciiTheme="majorBidi" w:hAnsiTheme="majorBidi" w:cstheme="majorBidi"/>
          <w:sz w:val="24"/>
          <w:szCs w:val="24"/>
        </w:rPr>
        <w:t xml:space="preserve">. Ia muncul </w:t>
      </w:r>
      <w:r w:rsidR="00F8116D" w:rsidRPr="001C0920">
        <w:rPr>
          <w:rFonts w:asciiTheme="majorBidi" w:hAnsiTheme="majorBidi" w:cstheme="majorBidi"/>
          <w:sz w:val="24"/>
          <w:szCs w:val="24"/>
        </w:rPr>
        <w:t>(</w:t>
      </w:r>
      <w:r w:rsidR="00F8116D" w:rsidRPr="001C0920">
        <w:rPr>
          <w:rFonts w:asciiTheme="majorBidi" w:hAnsiTheme="majorBidi" w:cstheme="majorBidi"/>
          <w:i/>
          <w:iCs/>
          <w:sz w:val="24"/>
          <w:szCs w:val="24"/>
        </w:rPr>
        <w:t>yattali’u</w:t>
      </w:r>
      <w:r w:rsidR="00F8116D" w:rsidRPr="001C0920">
        <w:rPr>
          <w:rFonts w:asciiTheme="majorBidi" w:hAnsiTheme="majorBidi" w:cstheme="majorBidi"/>
          <w:sz w:val="24"/>
          <w:szCs w:val="24"/>
        </w:rPr>
        <w:t xml:space="preserve">) </w:t>
      </w:r>
      <w:r w:rsidR="00C76ED8" w:rsidRPr="001C0920">
        <w:rPr>
          <w:rFonts w:asciiTheme="majorBidi" w:hAnsiTheme="majorBidi" w:cstheme="majorBidi"/>
          <w:sz w:val="24"/>
          <w:szCs w:val="24"/>
        </w:rPr>
        <w:t xml:space="preserve">pada fase </w:t>
      </w:r>
      <w:r w:rsidR="00C76ED8" w:rsidRPr="001C0920">
        <w:rPr>
          <w:rFonts w:asciiTheme="majorBidi" w:hAnsiTheme="majorBidi" w:cstheme="majorBidi"/>
          <w:i/>
          <w:iCs/>
          <w:sz w:val="24"/>
          <w:szCs w:val="24"/>
        </w:rPr>
        <w:t>sirar</w:t>
      </w:r>
      <w:r w:rsidR="00C76ED8" w:rsidRPr="001C0920">
        <w:rPr>
          <w:rFonts w:asciiTheme="majorBidi" w:hAnsiTheme="majorBidi" w:cstheme="majorBidi"/>
          <w:sz w:val="24"/>
          <w:szCs w:val="24"/>
        </w:rPr>
        <w:t xml:space="preserve"> (samar) </w:t>
      </w:r>
      <w:r w:rsidR="00F8116D" w:rsidRPr="001C0920">
        <w:rPr>
          <w:rFonts w:asciiTheme="majorBidi" w:hAnsiTheme="majorBidi" w:cstheme="majorBidi"/>
          <w:sz w:val="24"/>
          <w:szCs w:val="24"/>
        </w:rPr>
        <w:t>di</w:t>
      </w:r>
      <w:r w:rsidR="00F83D3B" w:rsidRPr="001C0920">
        <w:rPr>
          <w:rFonts w:asciiTheme="majorBidi" w:hAnsiTheme="majorBidi" w:cstheme="majorBidi"/>
          <w:sz w:val="24"/>
          <w:szCs w:val="24"/>
        </w:rPr>
        <w:t xml:space="preserve"> 2 atau 3 malam pertama </w:t>
      </w:r>
      <w:r w:rsidR="00C76ED8" w:rsidRPr="001C0920">
        <w:rPr>
          <w:rFonts w:asciiTheme="majorBidi" w:hAnsiTheme="majorBidi" w:cstheme="majorBidi"/>
          <w:sz w:val="24"/>
          <w:szCs w:val="24"/>
        </w:rPr>
        <w:t xml:space="preserve">setelah fase </w:t>
      </w:r>
      <w:r w:rsidR="00C76ED8" w:rsidRPr="001C0920">
        <w:rPr>
          <w:rFonts w:asciiTheme="majorBidi" w:hAnsiTheme="majorBidi" w:cstheme="majorBidi"/>
          <w:i/>
          <w:iCs/>
          <w:sz w:val="24"/>
          <w:szCs w:val="24"/>
        </w:rPr>
        <w:t>mihaq</w:t>
      </w:r>
      <w:r w:rsidR="00C76ED8" w:rsidRPr="001C0920">
        <w:rPr>
          <w:rFonts w:asciiTheme="majorBidi" w:hAnsiTheme="majorBidi" w:cstheme="majorBidi"/>
          <w:sz w:val="24"/>
          <w:szCs w:val="24"/>
        </w:rPr>
        <w:t xml:space="preserve"> (bulan mati)</w:t>
      </w:r>
      <w:r w:rsidR="00F83D3B" w:rsidRPr="001C0920">
        <w:rPr>
          <w:rFonts w:asciiTheme="majorBidi" w:hAnsiTheme="majorBidi" w:cstheme="majorBidi"/>
          <w:sz w:val="24"/>
          <w:szCs w:val="24"/>
        </w:rPr>
        <w:t>.</w:t>
      </w:r>
      <w:r w:rsidR="00F8116D" w:rsidRPr="001C0920">
        <w:rPr>
          <w:rFonts w:asciiTheme="majorBidi" w:hAnsiTheme="majorBidi" w:cstheme="majorBidi"/>
          <w:sz w:val="24"/>
          <w:szCs w:val="24"/>
        </w:rPr>
        <w:t>Pada fase itu, hilal merupakan awalnya bulan yang tampak (</w:t>
      </w:r>
      <w:r w:rsidR="00F8116D" w:rsidRPr="001C0920">
        <w:rPr>
          <w:rFonts w:asciiTheme="majorBidi" w:hAnsiTheme="majorBidi" w:cstheme="majorBidi"/>
          <w:i/>
          <w:iCs/>
          <w:sz w:val="24"/>
          <w:szCs w:val="24"/>
        </w:rPr>
        <w:t>yabdu</w:t>
      </w:r>
      <w:r w:rsidR="00F8116D" w:rsidRPr="001C0920">
        <w:rPr>
          <w:rFonts w:asciiTheme="majorBidi" w:hAnsiTheme="majorBidi" w:cstheme="majorBidi"/>
          <w:sz w:val="24"/>
          <w:szCs w:val="24"/>
        </w:rPr>
        <w:t>) dan terlihat (</w:t>
      </w:r>
      <w:r w:rsidR="00F8116D" w:rsidRPr="001C0920">
        <w:rPr>
          <w:rFonts w:asciiTheme="majorBidi" w:hAnsiTheme="majorBidi" w:cstheme="majorBidi"/>
          <w:i/>
          <w:iCs/>
          <w:sz w:val="24"/>
          <w:szCs w:val="24"/>
        </w:rPr>
        <w:t>yura</w:t>
      </w:r>
      <w:r w:rsidR="00F8116D" w:rsidRPr="001C0920">
        <w:rPr>
          <w:rFonts w:asciiTheme="majorBidi" w:hAnsiTheme="majorBidi" w:cstheme="majorBidi"/>
          <w:sz w:val="24"/>
          <w:szCs w:val="24"/>
        </w:rPr>
        <w:t xml:space="preserve">) </w:t>
      </w:r>
      <w:r w:rsidR="008F0BF9" w:rsidRPr="001C0920">
        <w:rPr>
          <w:rFonts w:asciiTheme="majorBidi" w:hAnsiTheme="majorBidi" w:cstheme="majorBidi"/>
          <w:sz w:val="24"/>
          <w:szCs w:val="24"/>
        </w:rPr>
        <w:t>dengan penampakan guratan cahaya bulan (</w:t>
      </w:r>
      <w:r w:rsidR="008F0BF9" w:rsidRPr="001C0920">
        <w:rPr>
          <w:rFonts w:asciiTheme="majorBidi" w:hAnsiTheme="majorBidi" w:cstheme="majorBidi"/>
          <w:i/>
          <w:iCs/>
          <w:sz w:val="24"/>
          <w:szCs w:val="24"/>
        </w:rPr>
        <w:t>ghurrah al-qamar</w:t>
      </w:r>
      <w:r w:rsidR="008F0BF9" w:rsidRPr="001C0920">
        <w:rPr>
          <w:rFonts w:asciiTheme="majorBidi" w:hAnsiTheme="majorBidi" w:cstheme="majorBidi"/>
          <w:sz w:val="24"/>
          <w:szCs w:val="24"/>
        </w:rPr>
        <w:t>).</w:t>
      </w:r>
    </w:p>
    <w:p w14:paraId="1BF106D6" w14:textId="77777777" w:rsidR="00BE0C56" w:rsidRPr="002F3ADC" w:rsidRDefault="00BE0C56" w:rsidP="00BA725D">
      <w:pPr>
        <w:widowControl w:val="0"/>
        <w:spacing w:after="0" w:line="360" w:lineRule="auto"/>
        <w:jc w:val="both"/>
        <w:rPr>
          <w:rFonts w:asciiTheme="majorBidi" w:hAnsiTheme="majorBidi" w:cstheme="majorBidi"/>
          <w:b/>
          <w:bCs/>
          <w:sz w:val="24"/>
          <w:szCs w:val="24"/>
        </w:rPr>
      </w:pPr>
    </w:p>
    <w:p w14:paraId="089FFC83" w14:textId="77777777" w:rsidR="00F519E0" w:rsidRPr="001C0920" w:rsidRDefault="00676C0C" w:rsidP="00BA725D">
      <w:pPr>
        <w:widowControl w:val="0"/>
        <w:spacing w:after="0" w:line="360" w:lineRule="auto"/>
        <w:jc w:val="both"/>
        <w:rPr>
          <w:rFonts w:asciiTheme="majorBidi" w:hAnsiTheme="majorBidi" w:cstheme="majorBidi"/>
          <w:b/>
          <w:bCs/>
          <w:sz w:val="24"/>
          <w:szCs w:val="24"/>
        </w:rPr>
      </w:pPr>
      <w:r w:rsidRPr="001C0920">
        <w:rPr>
          <w:rFonts w:asciiTheme="majorBidi" w:hAnsiTheme="majorBidi" w:cstheme="majorBidi"/>
          <w:b/>
          <w:bCs/>
          <w:sz w:val="24"/>
          <w:szCs w:val="24"/>
        </w:rPr>
        <w:t xml:space="preserve">Hilal dalam Kajian Tafsir </w:t>
      </w:r>
      <w:r w:rsidR="009D1F29" w:rsidRPr="001C0920">
        <w:rPr>
          <w:rFonts w:asciiTheme="majorBidi" w:hAnsiTheme="majorBidi" w:cstheme="majorBidi"/>
          <w:b/>
          <w:bCs/>
          <w:sz w:val="24"/>
          <w:szCs w:val="24"/>
        </w:rPr>
        <w:t xml:space="preserve">Ulama </w:t>
      </w:r>
      <w:r w:rsidRPr="001C0920">
        <w:rPr>
          <w:rFonts w:asciiTheme="majorBidi" w:hAnsiTheme="majorBidi" w:cstheme="majorBidi"/>
          <w:b/>
          <w:bCs/>
          <w:sz w:val="24"/>
          <w:szCs w:val="24"/>
        </w:rPr>
        <w:t>Kontemporer</w:t>
      </w:r>
    </w:p>
    <w:p w14:paraId="7CA6ECFA" w14:textId="77777777" w:rsidR="00F519E0" w:rsidRPr="001C0920" w:rsidRDefault="006D7796" w:rsidP="00BA725D">
      <w:pPr>
        <w:widowControl w:val="0"/>
        <w:spacing w:after="0" w:line="360" w:lineRule="auto"/>
        <w:ind w:firstLine="709"/>
        <w:jc w:val="both"/>
        <w:rPr>
          <w:rFonts w:asciiTheme="majorBidi" w:hAnsiTheme="majorBidi" w:cstheme="majorBidi"/>
        </w:rPr>
      </w:pPr>
      <w:r w:rsidRPr="001C0920">
        <w:rPr>
          <w:rFonts w:asciiTheme="majorBidi" w:hAnsiTheme="majorBidi" w:cstheme="majorBidi"/>
          <w:sz w:val="24"/>
          <w:szCs w:val="24"/>
        </w:rPr>
        <w:t xml:space="preserve">Penjelasan tentang ayat hilal di karya-karya tafsir kontemporer tidak jauh beda dengan tafsir pada masa ulama khalaf dan ulama salaf. Beberapa kesamaan </w:t>
      </w:r>
      <w:r w:rsidRPr="001C0920">
        <w:rPr>
          <w:rFonts w:asciiTheme="majorBidi" w:hAnsiTheme="majorBidi" w:cstheme="majorBidi"/>
          <w:sz w:val="24"/>
          <w:szCs w:val="24"/>
        </w:rPr>
        <w:lastRenderedPageBreak/>
        <w:t xml:space="preserve">tersebut antara lain pada aspek definisi hilal sebagai </w:t>
      </w:r>
      <w:r w:rsidRPr="001C0920">
        <w:rPr>
          <w:rFonts w:asciiTheme="majorBidi" w:hAnsiTheme="majorBidi" w:cstheme="majorBidi"/>
          <w:i/>
          <w:iCs/>
          <w:sz w:val="24"/>
          <w:szCs w:val="24"/>
        </w:rPr>
        <w:t xml:space="preserve">qamar </w:t>
      </w:r>
      <w:r w:rsidRPr="001C0920">
        <w:rPr>
          <w:rFonts w:asciiTheme="majorBidi" w:hAnsiTheme="majorBidi" w:cstheme="majorBidi"/>
          <w:sz w:val="24"/>
          <w:szCs w:val="24"/>
        </w:rPr>
        <w:t>di dua malam pertama dan hikmah fenomena hilal sebagai penentu waktu. Kitab-kitab tafsir tersebut antara lain tafsir karya al-Maragi (w. 1371 H)</w:t>
      </w:r>
      <w:r w:rsidRPr="001C0920">
        <w:rPr>
          <w:rStyle w:val="FootnoteReference"/>
          <w:rFonts w:asciiTheme="majorBidi" w:hAnsiTheme="majorBidi" w:cstheme="majorBidi"/>
        </w:rPr>
        <w:footnoteReference w:id="27"/>
      </w:r>
      <w:r w:rsidR="00BF5F00" w:rsidRPr="001C0920">
        <w:rPr>
          <w:rFonts w:asciiTheme="majorBidi" w:hAnsiTheme="majorBidi" w:cstheme="majorBidi"/>
          <w:sz w:val="24"/>
          <w:szCs w:val="24"/>
        </w:rPr>
        <w:t>dan</w:t>
      </w:r>
      <w:r w:rsidR="000D7431" w:rsidRPr="001C0920">
        <w:rPr>
          <w:rFonts w:asciiTheme="majorBidi" w:hAnsiTheme="majorBidi" w:cstheme="majorBidi"/>
          <w:sz w:val="24"/>
          <w:szCs w:val="24"/>
        </w:rPr>
        <w:t xml:space="preserve"> Ibn Asyur (w.1393 H)</w:t>
      </w:r>
      <w:r w:rsidR="001F2963" w:rsidRPr="001C0920">
        <w:rPr>
          <w:rFonts w:asciiTheme="majorBidi" w:hAnsiTheme="majorBidi" w:cstheme="majorBidi"/>
          <w:sz w:val="24"/>
          <w:szCs w:val="24"/>
        </w:rPr>
        <w:t>.</w:t>
      </w:r>
      <w:r w:rsidR="003C7278" w:rsidRPr="001C0920">
        <w:rPr>
          <w:rStyle w:val="FootnoteReference"/>
          <w:rFonts w:asciiTheme="majorBidi" w:hAnsiTheme="majorBidi" w:cstheme="majorBidi"/>
        </w:rPr>
        <w:footnoteReference w:id="28"/>
      </w:r>
    </w:p>
    <w:p w14:paraId="2ADE2649" w14:textId="77777777" w:rsidR="00BF5F00" w:rsidRPr="001C0920" w:rsidRDefault="00DC0271"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Adapun tafsir yang lebih mendalam tentang asal-usul hilal </w:t>
      </w:r>
      <w:r w:rsidR="00E72057" w:rsidRPr="001C0920">
        <w:rPr>
          <w:rFonts w:asciiTheme="majorBidi" w:hAnsiTheme="majorBidi" w:cstheme="majorBidi"/>
          <w:sz w:val="24"/>
          <w:szCs w:val="24"/>
        </w:rPr>
        <w:t xml:space="preserve">dituangkan dalam karya al-Sya’rawi. Ia menjelaskan bahwa fenomena hilal berhubungan dengan posisi Matahari, Bumi, dan Bulan. Matahari memiliki ukuran 1,25 juta kali dari Bumi, dan Bulan lebih kecil dari Bumi. Ketika posisi Bumi berada di antara Matahari dan bulan, maka Bumi menghalangi Bulan dari mendapatkan pantulan sinar Matahari. Besar bagian Bulan yang terhalang oleh Bumi dari Matahari itu sesuai dengan kadar luas busur Bumi yang menghalanginya. </w:t>
      </w:r>
    </w:p>
    <w:p w14:paraId="276F94EA" w14:textId="77777777" w:rsidR="00E72057" w:rsidRPr="001C0920" w:rsidRDefault="00E72057" w:rsidP="00BA725D">
      <w:pPr>
        <w:widowControl w:val="0"/>
        <w:spacing w:after="0" w:line="360" w:lineRule="auto"/>
        <w:ind w:firstLine="709"/>
        <w:jc w:val="both"/>
        <w:rPr>
          <w:rFonts w:asciiTheme="majorBidi" w:hAnsiTheme="majorBidi" w:cstheme="majorBidi"/>
        </w:rPr>
      </w:pPr>
      <w:r w:rsidRPr="001C0920">
        <w:rPr>
          <w:rFonts w:asciiTheme="majorBidi" w:hAnsiTheme="majorBidi" w:cstheme="majorBidi"/>
          <w:sz w:val="24"/>
          <w:szCs w:val="24"/>
        </w:rPr>
        <w:t xml:space="preserve">Al-Sya’rawi </w:t>
      </w:r>
      <w:r w:rsidR="006C6112" w:rsidRPr="001C0920">
        <w:rPr>
          <w:rFonts w:asciiTheme="majorBidi" w:hAnsiTheme="majorBidi" w:cstheme="majorBidi"/>
          <w:sz w:val="24"/>
          <w:szCs w:val="24"/>
        </w:rPr>
        <w:t xml:space="preserve">(w. 1418 H) </w:t>
      </w:r>
      <w:r w:rsidRPr="001C0920">
        <w:rPr>
          <w:rFonts w:asciiTheme="majorBidi" w:hAnsiTheme="majorBidi" w:cstheme="majorBidi"/>
          <w:sz w:val="24"/>
          <w:szCs w:val="24"/>
        </w:rPr>
        <w:t>juga menegaskan bahwa wujud Bulan sebenarnya tetap, namun ketika di antara Bulan dan Matahari terdapat bagian dari Bumi, maka ia terhalang dari sinar Matahari. Cahaya yang sampai ke bulan akan meluas ketika Bumi menjauh dari Bulan, dan bulan akan tampak sempurna pada saat Bumi pada posisi paling jauh dari Bulan.</w:t>
      </w:r>
      <w:r w:rsidR="006C6112" w:rsidRPr="001C0920">
        <w:rPr>
          <w:rFonts w:asciiTheme="majorBidi" w:hAnsiTheme="majorBidi" w:cstheme="majorBidi"/>
          <w:sz w:val="24"/>
          <w:szCs w:val="24"/>
        </w:rPr>
        <w:t xml:space="preserve"> Cahaya yang sampai ke Bulan akan menyempit jika Bumi mendekat kembali dan men</w:t>
      </w:r>
      <w:r w:rsidR="00D30A17" w:rsidRPr="001C0920">
        <w:rPr>
          <w:rFonts w:asciiTheme="majorBidi" w:hAnsiTheme="majorBidi" w:cstheme="majorBidi"/>
          <w:sz w:val="24"/>
          <w:szCs w:val="24"/>
        </w:rPr>
        <w:t>u</w:t>
      </w:r>
      <w:r w:rsidR="006C6112" w:rsidRPr="001C0920">
        <w:rPr>
          <w:rFonts w:asciiTheme="majorBidi" w:hAnsiTheme="majorBidi" w:cstheme="majorBidi"/>
          <w:sz w:val="24"/>
          <w:szCs w:val="24"/>
        </w:rPr>
        <w:t>tupi Bulan dari mendapat Sinar Matahari</w:t>
      </w:r>
      <w:r w:rsidR="006C6112" w:rsidRPr="001C0920">
        <w:rPr>
          <w:rFonts w:asciiTheme="majorBidi" w:hAnsiTheme="majorBidi" w:cstheme="majorBidi"/>
        </w:rPr>
        <w:t>.</w:t>
      </w:r>
      <w:r w:rsidR="006C6112" w:rsidRPr="001C0920">
        <w:rPr>
          <w:rStyle w:val="FootnoteReference"/>
          <w:rFonts w:asciiTheme="majorBidi" w:hAnsiTheme="majorBidi" w:cstheme="majorBidi"/>
        </w:rPr>
        <w:footnoteReference w:id="29"/>
      </w:r>
    </w:p>
    <w:p w14:paraId="7EB0990A" w14:textId="77777777" w:rsidR="00D30A17" w:rsidRPr="001C0920" w:rsidRDefault="00D30A17" w:rsidP="00BA725D">
      <w:pPr>
        <w:widowControl w:val="0"/>
        <w:spacing w:after="0" w:line="360" w:lineRule="auto"/>
        <w:ind w:firstLine="709"/>
        <w:jc w:val="both"/>
        <w:rPr>
          <w:rFonts w:asciiTheme="majorBidi" w:hAnsiTheme="majorBidi" w:cstheme="majorBidi"/>
        </w:rPr>
      </w:pPr>
      <w:r w:rsidRPr="001C0920">
        <w:rPr>
          <w:rFonts w:asciiTheme="majorBidi" w:hAnsiTheme="majorBidi" w:cstheme="majorBidi"/>
          <w:sz w:val="24"/>
          <w:szCs w:val="24"/>
        </w:rPr>
        <w:t xml:space="preserve">Adapun alasan Allah </w:t>
      </w:r>
      <w:r w:rsidR="009D5899" w:rsidRPr="001C0920">
        <w:rPr>
          <w:rFonts w:asciiTheme="majorBidi" w:hAnsiTheme="majorBidi" w:cstheme="majorBidi"/>
          <w:sz w:val="24"/>
          <w:szCs w:val="24"/>
        </w:rPr>
        <w:t xml:space="preserve">tidak memilih matahari melainkan </w:t>
      </w:r>
      <w:r w:rsidRPr="001C0920">
        <w:rPr>
          <w:rFonts w:asciiTheme="majorBidi" w:hAnsiTheme="majorBidi" w:cstheme="majorBidi"/>
          <w:sz w:val="24"/>
          <w:szCs w:val="24"/>
        </w:rPr>
        <w:t xml:space="preserve">hilal sebagai penentu waktu </w:t>
      </w:r>
      <w:r w:rsidR="006A5F63" w:rsidRPr="001C0920">
        <w:rPr>
          <w:rFonts w:asciiTheme="majorBidi" w:hAnsiTheme="majorBidi" w:cstheme="majorBidi"/>
          <w:sz w:val="24"/>
          <w:szCs w:val="24"/>
        </w:rPr>
        <w:t xml:space="preserve">oleh Sayyid Tantawi dijelaskan </w:t>
      </w:r>
      <w:r w:rsidR="009D5899" w:rsidRPr="001C0920">
        <w:rPr>
          <w:rFonts w:asciiTheme="majorBidi" w:hAnsiTheme="majorBidi" w:cstheme="majorBidi"/>
          <w:sz w:val="24"/>
          <w:szCs w:val="24"/>
        </w:rPr>
        <w:t xml:space="preserve">karena faktor kemudahan dalam menentukan dimulai dan diakhirinya </w:t>
      </w:r>
      <w:r w:rsidR="009D5899" w:rsidRPr="001C0920">
        <w:rPr>
          <w:rFonts w:asciiTheme="majorBidi" w:hAnsiTheme="majorBidi" w:cstheme="majorBidi"/>
          <w:i/>
          <w:iCs/>
          <w:sz w:val="24"/>
          <w:szCs w:val="24"/>
        </w:rPr>
        <w:t>syahr</w:t>
      </w:r>
      <w:r w:rsidR="009D5899" w:rsidRPr="001C0920">
        <w:rPr>
          <w:rFonts w:asciiTheme="majorBidi" w:hAnsiTheme="majorBidi" w:cstheme="majorBidi"/>
          <w:sz w:val="24"/>
          <w:szCs w:val="24"/>
        </w:rPr>
        <w:t xml:space="preserve"> (bulan). Bulan –bulan yang berbasis hilal dapat diketahui masuknya awal bulan dengan melihat hilal dan berakhirnya bulan dengan fenomena bulan mati (</w:t>
      </w:r>
      <w:r w:rsidR="009D5899" w:rsidRPr="001C0920">
        <w:rPr>
          <w:rFonts w:asciiTheme="majorBidi" w:hAnsiTheme="majorBidi" w:cstheme="majorBidi"/>
          <w:i/>
          <w:iCs/>
          <w:sz w:val="24"/>
          <w:szCs w:val="24"/>
        </w:rPr>
        <w:t>mihaq</w:t>
      </w:r>
      <w:r w:rsidR="009D5899" w:rsidRPr="001C0920">
        <w:rPr>
          <w:rFonts w:asciiTheme="majorBidi" w:hAnsiTheme="majorBidi" w:cstheme="majorBidi"/>
          <w:sz w:val="24"/>
          <w:szCs w:val="24"/>
        </w:rPr>
        <w:t>).</w:t>
      </w:r>
      <w:r w:rsidR="0031441B" w:rsidRPr="001C0920">
        <w:rPr>
          <w:rFonts w:asciiTheme="majorBidi" w:hAnsiTheme="majorBidi" w:cstheme="majorBidi"/>
          <w:sz w:val="24"/>
          <w:szCs w:val="24"/>
        </w:rPr>
        <w:t xml:space="preserve"> Hal ini dapat dilakukan baik oleh orang khusus maupun orang umum. Berbeda dengan bulan yang berbasis Matahari. Untuk mengetahuinya, harus didasarkan pada pemikiran dan perhitungan terhadap peredaran Matahari</w:t>
      </w:r>
      <w:r w:rsidR="0031441B" w:rsidRPr="001C0920">
        <w:rPr>
          <w:rFonts w:asciiTheme="majorBidi" w:hAnsiTheme="majorBidi" w:cstheme="majorBidi"/>
        </w:rPr>
        <w:t>.</w:t>
      </w:r>
      <w:r w:rsidR="006A5F63" w:rsidRPr="001C0920">
        <w:rPr>
          <w:rStyle w:val="FootnoteReference"/>
          <w:rFonts w:asciiTheme="majorBidi" w:hAnsiTheme="majorBidi" w:cstheme="majorBidi"/>
        </w:rPr>
        <w:footnoteReference w:id="30"/>
      </w:r>
    </w:p>
    <w:p w14:paraId="57EC1223" w14:textId="77777777" w:rsidR="001F2963" w:rsidRPr="001C0920" w:rsidRDefault="001F2963" w:rsidP="00BA725D">
      <w:pPr>
        <w:widowControl w:val="0"/>
        <w:spacing w:after="0" w:line="360" w:lineRule="auto"/>
        <w:ind w:firstLine="709"/>
        <w:jc w:val="both"/>
        <w:rPr>
          <w:rFonts w:asciiTheme="majorBidi" w:hAnsiTheme="majorBidi" w:cstheme="majorBidi"/>
        </w:rPr>
      </w:pPr>
      <w:r w:rsidRPr="001C0920">
        <w:rPr>
          <w:rFonts w:asciiTheme="majorBidi" w:hAnsiTheme="majorBidi" w:cstheme="majorBidi"/>
          <w:sz w:val="24"/>
          <w:szCs w:val="24"/>
        </w:rPr>
        <w:t xml:space="preserve">Penjelasan serupa dengan tafsir Sayyid Tantawi juga ditemukan dalam karya Wahbah al-Zuhaili dalam al-Tafsir al-Munir. Al-Zuhaili menyatakan bahwa menentukan waktu dengan bulan qamariyah dan tahun qamariyah itu mudah dalam </w:t>
      </w:r>
      <w:r w:rsidRPr="001C0920">
        <w:rPr>
          <w:rFonts w:asciiTheme="majorBidi" w:hAnsiTheme="majorBidi" w:cstheme="majorBidi"/>
          <w:sz w:val="24"/>
          <w:szCs w:val="24"/>
        </w:rPr>
        <w:lastRenderedPageBreak/>
        <w:t>perhitungannya dan sesuai dengan kondisi bangsa Arab.</w:t>
      </w:r>
      <w:r w:rsidR="005506D6" w:rsidRPr="001C0920">
        <w:rPr>
          <w:rFonts w:asciiTheme="majorBidi" w:hAnsiTheme="majorBidi" w:cstheme="majorBidi"/>
          <w:sz w:val="24"/>
          <w:szCs w:val="24"/>
        </w:rPr>
        <w:t xml:space="preserve"> Adapun yang berbeda dengan al-Zuhaili bahwa ia juga menyebutkan alasan di balik disebut hilal, yaitu karena </w:t>
      </w:r>
      <w:r w:rsidR="005506D6" w:rsidRPr="001C0920">
        <w:rPr>
          <w:rFonts w:asciiTheme="majorBidi" w:hAnsiTheme="majorBidi" w:cstheme="majorBidi"/>
          <w:i/>
          <w:iCs/>
          <w:sz w:val="24"/>
          <w:szCs w:val="24"/>
        </w:rPr>
        <w:t>zuhur</w:t>
      </w:r>
      <w:r w:rsidR="005506D6" w:rsidRPr="001C0920">
        <w:rPr>
          <w:rFonts w:asciiTheme="majorBidi" w:hAnsiTheme="majorBidi" w:cstheme="majorBidi"/>
          <w:sz w:val="24"/>
          <w:szCs w:val="24"/>
        </w:rPr>
        <w:t xml:space="preserve"> (tampaknya) bulan setelah </w:t>
      </w:r>
      <w:r w:rsidR="005506D6" w:rsidRPr="001C0920">
        <w:rPr>
          <w:rFonts w:asciiTheme="majorBidi" w:hAnsiTheme="majorBidi" w:cstheme="majorBidi"/>
          <w:i/>
          <w:iCs/>
          <w:sz w:val="24"/>
          <w:szCs w:val="24"/>
        </w:rPr>
        <w:t xml:space="preserve">khifaihi </w:t>
      </w:r>
      <w:r w:rsidR="005506D6" w:rsidRPr="001C0920">
        <w:rPr>
          <w:rFonts w:asciiTheme="majorBidi" w:hAnsiTheme="majorBidi" w:cstheme="majorBidi"/>
          <w:sz w:val="24"/>
          <w:szCs w:val="24"/>
        </w:rPr>
        <w:t>(tidak tampaknya bulan</w:t>
      </w:r>
      <w:r w:rsidR="005506D6" w:rsidRPr="001C0920">
        <w:rPr>
          <w:rFonts w:asciiTheme="majorBidi" w:hAnsiTheme="majorBidi" w:cstheme="majorBidi"/>
        </w:rPr>
        <w:t>.)</w:t>
      </w:r>
      <w:r w:rsidR="00911224" w:rsidRPr="001C0920">
        <w:rPr>
          <w:rStyle w:val="FootnoteReference"/>
          <w:rFonts w:asciiTheme="majorBidi" w:hAnsiTheme="majorBidi" w:cstheme="majorBidi"/>
        </w:rPr>
        <w:footnoteReference w:id="31"/>
      </w:r>
    </w:p>
    <w:p w14:paraId="1680AC26" w14:textId="77777777" w:rsidR="00A8423D" w:rsidRPr="001C0920" w:rsidRDefault="009B418E"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Kajian tafsir ayat tentang hilal juga termaktub di kitab para mufassir Indonesia</w:t>
      </w:r>
      <w:r w:rsidR="00731420" w:rsidRPr="001C0920">
        <w:rPr>
          <w:rFonts w:asciiTheme="majorBidi" w:hAnsiTheme="majorBidi" w:cstheme="majorBidi"/>
          <w:sz w:val="24"/>
          <w:szCs w:val="24"/>
        </w:rPr>
        <w:t xml:space="preserve">. </w:t>
      </w:r>
      <w:r w:rsidRPr="001C0920">
        <w:rPr>
          <w:rFonts w:asciiTheme="majorBidi" w:hAnsiTheme="majorBidi" w:cstheme="majorBidi"/>
          <w:sz w:val="24"/>
          <w:szCs w:val="24"/>
        </w:rPr>
        <w:t xml:space="preserve">Beberapa di antaranya adalah kitab tafsir al-Misbah, tafsir al-Azhar, tafsir al-Ibriz, tafsir kementerian Agama RI, dan tafsir ilmi Kementerian Agama RI. Dalam Tafsir al-Misbah, </w:t>
      </w:r>
      <w:r w:rsidR="00C41557" w:rsidRPr="001C0920">
        <w:rPr>
          <w:rFonts w:asciiTheme="majorBidi" w:hAnsiTheme="majorBidi" w:cstheme="majorBidi"/>
          <w:sz w:val="24"/>
          <w:szCs w:val="24"/>
        </w:rPr>
        <w:t xml:space="preserve">misalnya, sebelum menjelaskan hilal itu sendiri, Quraish Syihab menjelaskan fenomena </w:t>
      </w:r>
      <w:r w:rsidR="00A8423D" w:rsidRPr="001C0920">
        <w:rPr>
          <w:rFonts w:asciiTheme="majorBidi" w:hAnsiTheme="majorBidi" w:cstheme="majorBidi"/>
          <w:sz w:val="24"/>
          <w:szCs w:val="24"/>
        </w:rPr>
        <w:t>astronomi bahwa</w:t>
      </w:r>
      <w:r w:rsidR="00713168" w:rsidRPr="001C0920">
        <w:rPr>
          <w:rFonts w:asciiTheme="majorBidi" w:hAnsiTheme="majorBidi" w:cstheme="majorBidi"/>
          <w:sz w:val="24"/>
          <w:szCs w:val="24"/>
        </w:rPr>
        <w:t xml:space="preserve">Bulan memantulkan sinar </w:t>
      </w:r>
      <w:r w:rsidR="00A8423D" w:rsidRPr="001C0920">
        <w:rPr>
          <w:rFonts w:asciiTheme="majorBidi" w:hAnsiTheme="majorBidi" w:cstheme="majorBidi"/>
          <w:sz w:val="24"/>
          <w:szCs w:val="24"/>
        </w:rPr>
        <w:t xml:space="preserve">Matahari </w:t>
      </w:r>
      <w:r w:rsidR="00713168" w:rsidRPr="001C0920">
        <w:rPr>
          <w:rFonts w:asciiTheme="majorBidi" w:hAnsiTheme="majorBidi" w:cstheme="majorBidi"/>
          <w:sz w:val="24"/>
          <w:szCs w:val="24"/>
        </w:rPr>
        <w:t xml:space="preserve">ke </w:t>
      </w:r>
      <w:r w:rsidR="00A8423D" w:rsidRPr="001C0920">
        <w:rPr>
          <w:rFonts w:asciiTheme="majorBidi" w:hAnsiTheme="majorBidi" w:cstheme="majorBidi"/>
          <w:sz w:val="24"/>
          <w:szCs w:val="24"/>
        </w:rPr>
        <w:t xml:space="preserve">Bumi </w:t>
      </w:r>
      <w:r w:rsidR="00713168" w:rsidRPr="001C0920">
        <w:rPr>
          <w:rFonts w:asciiTheme="majorBidi" w:hAnsiTheme="majorBidi" w:cstheme="majorBidi"/>
          <w:sz w:val="24"/>
          <w:szCs w:val="24"/>
        </w:rPr>
        <w:t xml:space="preserve">melalui permukaannya yang tampak dan terang hingga terbitlah sabit. </w:t>
      </w:r>
    </w:p>
    <w:p w14:paraId="6158E2B4" w14:textId="77777777" w:rsidR="00A8423D" w:rsidRPr="001C0920" w:rsidRDefault="00A8423D"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Pada </w:t>
      </w:r>
      <w:r w:rsidR="00713168" w:rsidRPr="001C0920">
        <w:rPr>
          <w:rFonts w:asciiTheme="majorBidi" w:hAnsiTheme="majorBidi" w:cstheme="majorBidi"/>
          <w:sz w:val="24"/>
          <w:szCs w:val="24"/>
        </w:rPr>
        <w:t xml:space="preserve">paruh pertama, bulan berada pada posisi di antara matahari dan bumi, bulan itu menyusut yang berarti muncul bulan sabit baru. </w:t>
      </w:r>
      <w:r w:rsidRPr="001C0920">
        <w:rPr>
          <w:rFonts w:asciiTheme="majorBidi" w:hAnsiTheme="majorBidi" w:cstheme="majorBidi"/>
          <w:sz w:val="24"/>
          <w:szCs w:val="24"/>
        </w:rPr>
        <w:t xml:space="preserve">Ketika </w:t>
      </w:r>
      <w:r w:rsidR="00713168" w:rsidRPr="001C0920">
        <w:rPr>
          <w:rFonts w:asciiTheme="majorBidi" w:hAnsiTheme="majorBidi" w:cstheme="majorBidi"/>
          <w:sz w:val="24"/>
          <w:szCs w:val="24"/>
        </w:rPr>
        <w:t xml:space="preserve">berada di arah berhadapan dengan matahari, di mana bumi berada di tengah, akan tampak bulan purnama. Kemudian purnama itu kembali mengecil sedikit demi sedikit sampai ke </w:t>
      </w:r>
      <w:r w:rsidRPr="001C0920">
        <w:rPr>
          <w:rFonts w:asciiTheme="majorBidi" w:hAnsiTheme="majorBidi" w:cstheme="majorBidi"/>
          <w:sz w:val="24"/>
          <w:szCs w:val="24"/>
        </w:rPr>
        <w:t>paruh kedua, sehingga</w:t>
      </w:r>
      <w:r w:rsidR="00713168" w:rsidRPr="001C0920">
        <w:rPr>
          <w:rFonts w:asciiTheme="majorBidi" w:hAnsiTheme="majorBidi" w:cstheme="majorBidi"/>
          <w:sz w:val="24"/>
          <w:szCs w:val="24"/>
        </w:rPr>
        <w:t xml:space="preserve"> sempurnalah satu bulan Qamariyah selama 29,5309 hari. </w:t>
      </w:r>
    </w:p>
    <w:p w14:paraId="29FDF65F" w14:textId="77777777" w:rsidR="006C18C9" w:rsidRPr="001C0920" w:rsidRDefault="00713168"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Atas dasar </w:t>
      </w:r>
      <w:r w:rsidR="00A8423D" w:rsidRPr="001C0920">
        <w:rPr>
          <w:rFonts w:asciiTheme="majorBidi" w:hAnsiTheme="majorBidi" w:cstheme="majorBidi"/>
          <w:sz w:val="24"/>
          <w:szCs w:val="24"/>
        </w:rPr>
        <w:t>fenomena ini</w:t>
      </w:r>
      <w:r w:rsidRPr="001C0920">
        <w:rPr>
          <w:rFonts w:asciiTheme="majorBidi" w:hAnsiTheme="majorBidi" w:cstheme="majorBidi"/>
          <w:sz w:val="24"/>
          <w:szCs w:val="24"/>
        </w:rPr>
        <w:t xml:space="preserve"> dapat ditentukan penanggalan Arab, </w:t>
      </w:r>
      <w:r w:rsidR="00A8423D" w:rsidRPr="001C0920">
        <w:rPr>
          <w:rFonts w:asciiTheme="majorBidi" w:hAnsiTheme="majorBidi" w:cstheme="majorBidi"/>
          <w:sz w:val="24"/>
          <w:szCs w:val="24"/>
        </w:rPr>
        <w:t xml:space="preserve">yaitu </w:t>
      </w:r>
      <w:r w:rsidRPr="001C0920">
        <w:rPr>
          <w:rFonts w:asciiTheme="majorBidi" w:hAnsiTheme="majorBidi" w:cstheme="majorBidi"/>
          <w:sz w:val="24"/>
          <w:szCs w:val="24"/>
        </w:rPr>
        <w:t xml:space="preserve">sejak munculnya bulan sabit hingga bulan tampak sempurna sinarnya. Bila bulan sabit tampak seperti garis tipis di ufuk barat, kemudian tenggelam beberapa detik setelah tenggelamnya matahari, ketika itu dapat terjadi rukyat terhadap bulan. </w:t>
      </w:r>
      <w:r w:rsidR="00A8423D" w:rsidRPr="001C0920">
        <w:rPr>
          <w:rFonts w:asciiTheme="majorBidi" w:hAnsiTheme="majorBidi" w:cstheme="majorBidi"/>
          <w:sz w:val="24"/>
          <w:szCs w:val="24"/>
        </w:rPr>
        <w:t xml:space="preserve">Dengan cara inidapat </w:t>
      </w:r>
      <w:r w:rsidRPr="001C0920">
        <w:rPr>
          <w:rFonts w:asciiTheme="majorBidi" w:hAnsiTheme="majorBidi" w:cstheme="majorBidi"/>
          <w:sz w:val="24"/>
          <w:szCs w:val="24"/>
        </w:rPr>
        <w:t xml:space="preserve">ditentukan perhitungan </w:t>
      </w:r>
      <w:r w:rsidR="009044C6" w:rsidRPr="001C0920">
        <w:rPr>
          <w:rFonts w:asciiTheme="majorBidi" w:hAnsiTheme="majorBidi" w:cstheme="majorBidi"/>
          <w:sz w:val="24"/>
          <w:szCs w:val="24"/>
        </w:rPr>
        <w:t>awal</w:t>
      </w:r>
      <w:r w:rsidR="00A8423D" w:rsidRPr="001C0920">
        <w:rPr>
          <w:rFonts w:asciiTheme="majorBidi" w:hAnsiTheme="majorBidi" w:cstheme="majorBidi"/>
          <w:sz w:val="24"/>
          <w:szCs w:val="24"/>
        </w:rPr>
        <w:t xml:space="preserve"> bulan, begitu </w:t>
      </w:r>
      <w:r w:rsidRPr="001C0920">
        <w:rPr>
          <w:rFonts w:asciiTheme="majorBidi" w:hAnsiTheme="majorBidi" w:cstheme="majorBidi"/>
          <w:sz w:val="24"/>
          <w:szCs w:val="24"/>
        </w:rPr>
        <w:t xml:space="preserve">juga </w:t>
      </w:r>
      <w:r w:rsidR="00A8423D" w:rsidRPr="001C0920">
        <w:rPr>
          <w:rFonts w:asciiTheme="majorBidi" w:hAnsiTheme="majorBidi" w:cstheme="majorBidi"/>
          <w:sz w:val="24"/>
          <w:szCs w:val="24"/>
        </w:rPr>
        <w:t>dengan</w:t>
      </w:r>
      <w:r w:rsidRPr="001C0920">
        <w:rPr>
          <w:rFonts w:asciiTheme="majorBidi" w:hAnsiTheme="majorBidi" w:cstheme="majorBidi"/>
          <w:sz w:val="24"/>
          <w:szCs w:val="24"/>
        </w:rPr>
        <w:t xml:space="preserve"> permulaan dan akhir masa pelaksanaan ibadah haji.</w:t>
      </w:r>
      <w:r w:rsidR="006D0750" w:rsidRPr="001C0920">
        <w:rPr>
          <w:rStyle w:val="FootnoteReference"/>
          <w:rFonts w:asciiTheme="majorBidi" w:hAnsiTheme="majorBidi" w:cstheme="majorBidi"/>
          <w:sz w:val="24"/>
          <w:szCs w:val="24"/>
        </w:rPr>
        <w:footnoteReference w:id="32"/>
      </w:r>
    </w:p>
    <w:p w14:paraId="0EE17255" w14:textId="77777777" w:rsidR="003F31F6" w:rsidRPr="001C0920" w:rsidRDefault="00136E21"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Apa yang diutarakan Habib Quraisy Syihab di atas men</w:t>
      </w:r>
      <w:r w:rsidR="008271FF" w:rsidRPr="001C0920">
        <w:rPr>
          <w:rFonts w:asciiTheme="majorBidi" w:hAnsiTheme="majorBidi" w:cstheme="majorBidi"/>
          <w:sz w:val="24"/>
          <w:szCs w:val="24"/>
        </w:rPr>
        <w:t>g</w:t>
      </w:r>
      <w:r w:rsidRPr="001C0920">
        <w:rPr>
          <w:rFonts w:asciiTheme="majorBidi" w:hAnsiTheme="majorBidi" w:cstheme="majorBidi"/>
          <w:sz w:val="24"/>
          <w:szCs w:val="24"/>
        </w:rPr>
        <w:t>isyaratkan perlunya fenomena kemunculan hilal yang disertai penampakannya agar dapat di</w:t>
      </w:r>
      <w:r w:rsidR="00276A64" w:rsidRPr="001C0920">
        <w:rPr>
          <w:rFonts w:asciiTheme="majorBidi" w:hAnsiTheme="majorBidi" w:cstheme="majorBidi"/>
          <w:sz w:val="24"/>
          <w:szCs w:val="24"/>
        </w:rPr>
        <w:t>jadikan tanda masuknya awal bulan.</w:t>
      </w:r>
      <w:r w:rsidR="002F7CC6" w:rsidRPr="001C0920">
        <w:rPr>
          <w:rFonts w:asciiTheme="majorBidi" w:hAnsiTheme="majorBidi" w:cstheme="majorBidi"/>
          <w:sz w:val="24"/>
          <w:szCs w:val="24"/>
        </w:rPr>
        <w:t xml:space="preserve"> Pernyataannya juga mengindikasikan keterkaitan erat antara </w:t>
      </w:r>
      <w:r w:rsidR="00910B52" w:rsidRPr="001C0920">
        <w:rPr>
          <w:rFonts w:asciiTheme="majorBidi" w:hAnsiTheme="majorBidi" w:cstheme="majorBidi"/>
          <w:sz w:val="24"/>
          <w:szCs w:val="24"/>
        </w:rPr>
        <w:t>penampakan hilal dengan luasnya area bulan yang memantulkan sinar Matahari</w:t>
      </w:r>
      <w:r w:rsidR="00AC5FF4" w:rsidRPr="001C0920">
        <w:rPr>
          <w:rFonts w:asciiTheme="majorBidi" w:hAnsiTheme="majorBidi" w:cstheme="majorBidi"/>
          <w:sz w:val="24"/>
          <w:szCs w:val="24"/>
        </w:rPr>
        <w:t xml:space="preserve"> yang datang kepadanya.</w:t>
      </w:r>
      <w:r w:rsidR="00EC09E8" w:rsidRPr="001C0920">
        <w:rPr>
          <w:rFonts w:asciiTheme="majorBidi" w:hAnsiTheme="majorBidi" w:cstheme="majorBidi"/>
          <w:sz w:val="24"/>
          <w:szCs w:val="24"/>
        </w:rPr>
        <w:t xml:space="preserve">Hal ini </w:t>
      </w:r>
      <w:r w:rsidR="00DD286B" w:rsidRPr="001C0920">
        <w:rPr>
          <w:rFonts w:asciiTheme="majorBidi" w:hAnsiTheme="majorBidi" w:cstheme="majorBidi"/>
          <w:sz w:val="24"/>
          <w:szCs w:val="24"/>
        </w:rPr>
        <w:t xml:space="preserve">bisa </w:t>
      </w:r>
      <w:r w:rsidR="00EC09E8" w:rsidRPr="001C0920">
        <w:rPr>
          <w:rFonts w:asciiTheme="majorBidi" w:hAnsiTheme="majorBidi" w:cstheme="majorBidi"/>
          <w:sz w:val="24"/>
          <w:szCs w:val="24"/>
        </w:rPr>
        <w:t xml:space="preserve">menjadi </w:t>
      </w:r>
      <w:r w:rsidR="00DD286B" w:rsidRPr="001C0920">
        <w:rPr>
          <w:rFonts w:asciiTheme="majorBidi" w:hAnsiTheme="majorBidi" w:cstheme="majorBidi"/>
          <w:sz w:val="24"/>
          <w:szCs w:val="24"/>
        </w:rPr>
        <w:t xml:space="preserve">salah satu pertimbangan dalam penentuan kriteria </w:t>
      </w:r>
      <w:r w:rsidR="00FA7000" w:rsidRPr="001C0920">
        <w:rPr>
          <w:rFonts w:asciiTheme="majorBidi" w:hAnsiTheme="majorBidi" w:cstheme="majorBidi"/>
          <w:sz w:val="24"/>
          <w:szCs w:val="24"/>
        </w:rPr>
        <w:t>hilal sebagai penanda awal Bulan.</w:t>
      </w:r>
    </w:p>
    <w:p w14:paraId="79EBD5DB" w14:textId="77777777" w:rsidR="002B7647" w:rsidRPr="001C0920" w:rsidRDefault="003724A4"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Lebih jelas lagi tentang hilal ini bisa kita lihat dalam penjelasan di kitab tafsir tahlili Kementerian Agama RI. Dalam tafsir ini dijelaskan bahwa bulan </w:t>
      </w:r>
      <w:r w:rsidRPr="001C0920">
        <w:rPr>
          <w:rFonts w:asciiTheme="majorBidi" w:hAnsiTheme="majorBidi" w:cstheme="majorBidi"/>
          <w:sz w:val="24"/>
          <w:szCs w:val="24"/>
        </w:rPr>
        <w:lastRenderedPageBreak/>
        <w:t>sebagai satelit Bumi berukuran sekitar ¼ dari ukuran Bumi. Ia beredar mengelilingi bumi pada jarak rata-rata 384.400 kilometer di bawah tarikan gaya gravitasi bumi. Akibat peredaran inilah bulan mengalami fase-fase, di antaranya fase bulan sabit,bulan separuh, bulan purnama, bulan baru dan bulan mati.</w:t>
      </w:r>
      <w:r w:rsidR="00F323FD" w:rsidRPr="001C0920">
        <w:rPr>
          <w:rFonts w:asciiTheme="majorBidi" w:hAnsiTheme="majorBidi" w:cstheme="majorBidi"/>
          <w:sz w:val="24"/>
          <w:szCs w:val="24"/>
        </w:rPr>
        <w:t xml:space="preserve"> Ketika bulan berada di antara bumi dan matahari, sisinya yang gelap menghadap ke bu</w:t>
      </w:r>
      <w:r w:rsidR="00DA4D7F" w:rsidRPr="001C0920">
        <w:rPr>
          <w:rFonts w:asciiTheme="majorBidi" w:hAnsiTheme="majorBidi" w:cstheme="majorBidi"/>
          <w:sz w:val="24"/>
          <w:szCs w:val="24"/>
        </w:rPr>
        <w:t>m</w:t>
      </w:r>
      <w:r w:rsidR="00F323FD" w:rsidRPr="001C0920">
        <w:rPr>
          <w:rFonts w:asciiTheme="majorBidi" w:hAnsiTheme="majorBidi" w:cstheme="majorBidi"/>
          <w:sz w:val="24"/>
          <w:szCs w:val="24"/>
        </w:rPr>
        <w:t>i sehingga bulan tidak terlihat oleh kita yang di Bumi.</w:t>
      </w:r>
    </w:p>
    <w:p w14:paraId="67782E7D" w14:textId="77777777" w:rsidR="003724A4" w:rsidRPr="001C0920" w:rsidRDefault="002B7647"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Bulan sabit terjadi antara fase bulan baru ke fase bulan separuh</w:t>
      </w:r>
      <w:r w:rsidR="00F83D98" w:rsidRPr="001C0920">
        <w:rPr>
          <w:rFonts w:asciiTheme="majorBidi" w:hAnsiTheme="majorBidi" w:cstheme="majorBidi"/>
          <w:sz w:val="24"/>
          <w:szCs w:val="24"/>
        </w:rPr>
        <w:t xml:space="preserve"> pertama (minggu pertama sebelum bulan purnama) dan antara fase bulan separuh kedua (minggu keempat, setelah bulan purnama) menuju fase bulan mati.</w:t>
      </w:r>
      <w:r w:rsidR="0089417B" w:rsidRPr="001C0920">
        <w:rPr>
          <w:rFonts w:asciiTheme="majorBidi" w:hAnsiTheme="majorBidi" w:cstheme="majorBidi"/>
          <w:sz w:val="24"/>
          <w:szCs w:val="24"/>
        </w:rPr>
        <w:t xml:space="preserve"> Pada </w:t>
      </w:r>
      <w:r w:rsidR="001A7912" w:rsidRPr="001C0920">
        <w:rPr>
          <w:rFonts w:asciiTheme="majorBidi" w:hAnsiTheme="majorBidi" w:cstheme="majorBidi"/>
          <w:sz w:val="24"/>
          <w:szCs w:val="24"/>
        </w:rPr>
        <w:t xml:space="preserve">kedua </w:t>
      </w:r>
      <w:r w:rsidR="0089417B" w:rsidRPr="001C0920">
        <w:rPr>
          <w:rFonts w:asciiTheme="majorBidi" w:hAnsiTheme="majorBidi" w:cstheme="majorBidi"/>
          <w:sz w:val="24"/>
          <w:szCs w:val="24"/>
        </w:rPr>
        <w:t>fase bulan sabit, hilal Nampak seperti benang yang bisa dilihat di langit barat sesudah matahari tenggelam.</w:t>
      </w:r>
      <w:r w:rsidR="00493F63" w:rsidRPr="001C0920">
        <w:rPr>
          <w:rStyle w:val="FootnoteReference"/>
          <w:rFonts w:asciiTheme="majorBidi" w:hAnsiTheme="majorBidi" w:cstheme="majorBidi"/>
          <w:sz w:val="24"/>
          <w:szCs w:val="24"/>
        </w:rPr>
        <w:footnoteReference w:id="33"/>
      </w:r>
    </w:p>
    <w:p w14:paraId="089C5C09" w14:textId="77777777" w:rsidR="002A2114" w:rsidRPr="001C0920" w:rsidRDefault="00E04F49"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Di buku tafsir ilminya, Kementerian Agama menegaskan bahwa </w:t>
      </w:r>
      <w:r w:rsidR="008C214B" w:rsidRPr="001C0920">
        <w:rPr>
          <w:rFonts w:asciiTheme="majorBidi" w:hAnsiTheme="majorBidi" w:cstheme="majorBidi"/>
          <w:sz w:val="24"/>
          <w:szCs w:val="24"/>
        </w:rPr>
        <w:t>Fase-fase bulan tersebut memiliki kejelasan dal</w:t>
      </w:r>
      <w:r w:rsidRPr="001C0920">
        <w:rPr>
          <w:rFonts w:asciiTheme="majorBidi" w:hAnsiTheme="majorBidi" w:cstheme="majorBidi"/>
          <w:sz w:val="24"/>
          <w:szCs w:val="24"/>
        </w:rPr>
        <w:t>am</w:t>
      </w:r>
      <w:r w:rsidR="008C214B" w:rsidRPr="001C0920">
        <w:rPr>
          <w:rFonts w:asciiTheme="majorBidi" w:hAnsiTheme="majorBidi" w:cstheme="majorBidi"/>
          <w:sz w:val="24"/>
          <w:szCs w:val="24"/>
        </w:rPr>
        <w:t xml:space="preserve"> hal perubahannya. </w:t>
      </w:r>
      <w:r w:rsidRPr="001C0920">
        <w:rPr>
          <w:rFonts w:asciiTheme="majorBidi" w:hAnsiTheme="majorBidi" w:cstheme="majorBidi"/>
          <w:sz w:val="24"/>
          <w:szCs w:val="24"/>
        </w:rPr>
        <w:t xml:space="preserve">Perubahan </w:t>
      </w:r>
      <w:r w:rsidR="008C214B" w:rsidRPr="001C0920">
        <w:rPr>
          <w:rFonts w:asciiTheme="majorBidi" w:hAnsiTheme="majorBidi" w:cstheme="majorBidi"/>
          <w:sz w:val="24"/>
          <w:szCs w:val="24"/>
        </w:rPr>
        <w:t xml:space="preserve">yang jelas dari hari ke hari </w:t>
      </w:r>
      <w:r w:rsidRPr="001C0920">
        <w:rPr>
          <w:rFonts w:asciiTheme="majorBidi" w:hAnsiTheme="majorBidi" w:cstheme="majorBidi"/>
          <w:sz w:val="24"/>
          <w:szCs w:val="24"/>
        </w:rPr>
        <w:t xml:space="preserve">tersebut </w:t>
      </w:r>
      <w:r w:rsidR="008C214B" w:rsidRPr="001C0920">
        <w:rPr>
          <w:rFonts w:asciiTheme="majorBidi" w:hAnsiTheme="majorBidi" w:cstheme="majorBidi"/>
          <w:sz w:val="24"/>
          <w:szCs w:val="24"/>
        </w:rPr>
        <w:t>menyebabkan bulan dijadikan penentu waktu yang baik. Untuk masalah pemulaan awal bulan, hilal atau bulan sabit pertama yang bisa diamati digunakan sebagai acuan penentuannya.</w:t>
      </w:r>
    </w:p>
    <w:p w14:paraId="71838AF3" w14:textId="77777777" w:rsidR="007531FD" w:rsidRPr="001C0920" w:rsidRDefault="007531FD"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Karakteristik kejelasan perubahan pada fase-fase bulan ini kemudian menjadi  salaf satu faktor kemudahan dalam menentukan waktu. Hal ini karena semua orang bisa melakukan pengamatan dan menentukan waktu dengan mudah melalui hasil pengamatan fase bulan tersebut. </w:t>
      </w:r>
      <w:r w:rsidR="00E960C2" w:rsidRPr="001C0920">
        <w:rPr>
          <w:rFonts w:asciiTheme="majorBidi" w:hAnsiTheme="majorBidi" w:cstheme="majorBidi"/>
          <w:sz w:val="24"/>
          <w:szCs w:val="24"/>
        </w:rPr>
        <w:t>Faktor kemudahan inilah yang juga dikedepankan dalam penentuan awal bulan dengan acuan hilal karena Allah SWT tidak menghendaki kesulitan terhadap hamba-Nya.</w:t>
      </w:r>
    </w:p>
    <w:p w14:paraId="5E7689A1" w14:textId="77777777" w:rsidR="008672D2" w:rsidRPr="001C0920" w:rsidRDefault="008672D2"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Sensasi ketidakmudahan dalam penentuan awal bulan dengan acuan hilal </w:t>
      </w:r>
      <w:r w:rsidR="007B0929" w:rsidRPr="001C0920">
        <w:rPr>
          <w:rFonts w:asciiTheme="majorBidi" w:hAnsiTheme="majorBidi" w:cstheme="majorBidi"/>
          <w:sz w:val="24"/>
          <w:szCs w:val="24"/>
        </w:rPr>
        <w:t xml:space="preserve">dalam perkembangannya saat ini bukan dari aspek teknis ilmiah. Sebab sebenarnya penentuannya memang mudah karena merupakan bagian ilmu eksakta dan fenomena astronomis yang bisa teramati. Ketidakmudahannnya terjadi karena dalam penerapannya di masyarakat menyangkut faktor </w:t>
      </w:r>
      <w:r w:rsidR="001225B3" w:rsidRPr="001C0920">
        <w:rPr>
          <w:rFonts w:asciiTheme="majorBidi" w:hAnsiTheme="majorBidi" w:cstheme="majorBidi"/>
          <w:sz w:val="24"/>
          <w:szCs w:val="24"/>
        </w:rPr>
        <w:t>lain seperti perbedaan mazhab hu</w:t>
      </w:r>
      <w:r w:rsidR="007B0929" w:rsidRPr="001C0920">
        <w:rPr>
          <w:rFonts w:asciiTheme="majorBidi" w:hAnsiTheme="majorBidi" w:cstheme="majorBidi"/>
          <w:sz w:val="24"/>
          <w:szCs w:val="24"/>
        </w:rPr>
        <w:t xml:space="preserve">kum, perbedaan mat’la’ dan kepercayaan kepada pemimpin umat yang </w:t>
      </w:r>
      <w:r w:rsidR="007B0929" w:rsidRPr="001C0920">
        <w:rPr>
          <w:rFonts w:asciiTheme="majorBidi" w:hAnsiTheme="majorBidi" w:cstheme="majorBidi"/>
          <w:sz w:val="24"/>
          <w:szCs w:val="24"/>
        </w:rPr>
        <w:lastRenderedPageBreak/>
        <w:t>tidak tunggal.</w:t>
      </w:r>
      <w:r w:rsidR="003B1816" w:rsidRPr="001C0920">
        <w:rPr>
          <w:rStyle w:val="FootnoteReference"/>
          <w:rFonts w:asciiTheme="majorBidi" w:hAnsiTheme="majorBidi" w:cstheme="majorBidi"/>
          <w:sz w:val="24"/>
          <w:szCs w:val="24"/>
        </w:rPr>
        <w:footnoteReference w:id="34"/>
      </w:r>
    </w:p>
    <w:p w14:paraId="048AE159" w14:textId="77777777" w:rsidR="00C65487" w:rsidRPr="001C0920" w:rsidRDefault="00C65487"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Beberapa</w:t>
      </w:r>
      <w:r w:rsidR="001225B3" w:rsidRPr="001C0920">
        <w:rPr>
          <w:rFonts w:asciiTheme="majorBidi" w:hAnsiTheme="majorBidi" w:cstheme="majorBidi"/>
          <w:sz w:val="24"/>
          <w:szCs w:val="24"/>
        </w:rPr>
        <w:t xml:space="preserve"> </w:t>
      </w:r>
      <w:r w:rsidRPr="001C0920">
        <w:rPr>
          <w:rFonts w:asciiTheme="majorBidi" w:hAnsiTheme="majorBidi" w:cstheme="majorBidi"/>
          <w:sz w:val="24"/>
          <w:szCs w:val="24"/>
        </w:rPr>
        <w:t>penjelasan</w:t>
      </w:r>
      <w:r w:rsidR="001225B3" w:rsidRPr="001C0920">
        <w:rPr>
          <w:rFonts w:asciiTheme="majorBidi" w:hAnsiTheme="majorBidi" w:cstheme="majorBidi"/>
          <w:sz w:val="24"/>
          <w:szCs w:val="24"/>
        </w:rPr>
        <w:t xml:space="preserve"> </w:t>
      </w:r>
      <w:r w:rsidRPr="001C0920">
        <w:rPr>
          <w:rFonts w:asciiTheme="majorBidi" w:hAnsiTheme="majorBidi" w:cstheme="majorBidi"/>
          <w:sz w:val="24"/>
          <w:szCs w:val="24"/>
        </w:rPr>
        <w:t>dari kitab-kitab tafsir di atas</w:t>
      </w:r>
      <w:r w:rsidR="001225B3" w:rsidRPr="001C0920">
        <w:rPr>
          <w:rFonts w:asciiTheme="majorBidi" w:hAnsiTheme="majorBidi" w:cstheme="majorBidi"/>
          <w:sz w:val="24"/>
          <w:szCs w:val="24"/>
        </w:rPr>
        <w:t xml:space="preserve"> </w:t>
      </w:r>
      <w:r w:rsidR="00023C3E" w:rsidRPr="001C0920">
        <w:rPr>
          <w:rFonts w:asciiTheme="majorBidi" w:hAnsiTheme="majorBidi" w:cstheme="majorBidi"/>
          <w:sz w:val="24"/>
          <w:szCs w:val="24"/>
        </w:rPr>
        <w:t>banyak</w:t>
      </w:r>
      <w:r w:rsidR="001225B3" w:rsidRPr="001C0920">
        <w:rPr>
          <w:rFonts w:asciiTheme="majorBidi" w:hAnsiTheme="majorBidi" w:cstheme="majorBidi"/>
          <w:sz w:val="24"/>
          <w:szCs w:val="24"/>
        </w:rPr>
        <w:t xml:space="preserve"> </w:t>
      </w:r>
      <w:r w:rsidR="00023C3E" w:rsidRPr="001C0920">
        <w:rPr>
          <w:rFonts w:asciiTheme="majorBidi" w:hAnsiTheme="majorBidi" w:cstheme="majorBidi"/>
          <w:sz w:val="24"/>
          <w:szCs w:val="24"/>
        </w:rPr>
        <w:t>memberikan</w:t>
      </w:r>
      <w:r w:rsidR="001225B3" w:rsidRPr="001C0920">
        <w:rPr>
          <w:rFonts w:asciiTheme="majorBidi" w:hAnsiTheme="majorBidi" w:cstheme="majorBidi"/>
          <w:sz w:val="24"/>
          <w:szCs w:val="24"/>
        </w:rPr>
        <w:t xml:space="preserve"> </w:t>
      </w:r>
      <w:r w:rsidR="00023C3E" w:rsidRPr="001C0920">
        <w:rPr>
          <w:rFonts w:asciiTheme="majorBidi" w:hAnsiTheme="majorBidi" w:cstheme="majorBidi"/>
          <w:sz w:val="24"/>
          <w:szCs w:val="24"/>
        </w:rPr>
        <w:t>informasi</w:t>
      </w:r>
      <w:r w:rsidR="001225B3" w:rsidRPr="001C0920">
        <w:rPr>
          <w:rFonts w:asciiTheme="majorBidi" w:hAnsiTheme="majorBidi" w:cstheme="majorBidi"/>
          <w:sz w:val="24"/>
          <w:szCs w:val="24"/>
        </w:rPr>
        <w:t xml:space="preserve"> </w:t>
      </w:r>
      <w:r w:rsidR="00650472" w:rsidRPr="001C0920">
        <w:rPr>
          <w:rFonts w:asciiTheme="majorBidi" w:hAnsiTheme="majorBidi" w:cstheme="majorBidi"/>
          <w:sz w:val="24"/>
          <w:szCs w:val="24"/>
        </w:rPr>
        <w:t>penting</w:t>
      </w:r>
      <w:r w:rsidR="001225B3" w:rsidRPr="001C0920">
        <w:rPr>
          <w:rFonts w:asciiTheme="majorBidi" w:hAnsiTheme="majorBidi" w:cstheme="majorBidi"/>
          <w:sz w:val="24"/>
          <w:szCs w:val="24"/>
        </w:rPr>
        <w:t xml:space="preserve"> </w:t>
      </w:r>
      <w:r w:rsidR="00650472" w:rsidRPr="001C0920">
        <w:rPr>
          <w:rFonts w:asciiTheme="majorBidi" w:hAnsiTheme="majorBidi" w:cstheme="majorBidi"/>
          <w:sz w:val="24"/>
          <w:szCs w:val="24"/>
        </w:rPr>
        <w:t>terkait</w:t>
      </w:r>
      <w:r w:rsidR="001225B3" w:rsidRPr="001C0920">
        <w:rPr>
          <w:rFonts w:asciiTheme="majorBidi" w:hAnsiTheme="majorBidi" w:cstheme="majorBidi"/>
          <w:sz w:val="24"/>
          <w:szCs w:val="24"/>
        </w:rPr>
        <w:t xml:space="preserve"> </w:t>
      </w:r>
      <w:r w:rsidR="00650472" w:rsidRPr="001C0920">
        <w:rPr>
          <w:rFonts w:asciiTheme="majorBidi" w:hAnsiTheme="majorBidi" w:cstheme="majorBidi"/>
          <w:sz w:val="24"/>
          <w:szCs w:val="24"/>
        </w:rPr>
        <w:t>karakteristik</w:t>
      </w:r>
      <w:r w:rsidR="001225B3" w:rsidRPr="001C0920">
        <w:rPr>
          <w:rFonts w:asciiTheme="majorBidi" w:hAnsiTheme="majorBidi" w:cstheme="majorBidi"/>
          <w:sz w:val="24"/>
          <w:szCs w:val="24"/>
        </w:rPr>
        <w:t xml:space="preserve"> </w:t>
      </w:r>
      <w:r w:rsidR="00650472" w:rsidRPr="001C0920">
        <w:rPr>
          <w:rFonts w:asciiTheme="majorBidi" w:hAnsiTheme="majorBidi" w:cstheme="majorBidi"/>
          <w:sz w:val="24"/>
          <w:szCs w:val="24"/>
        </w:rPr>
        <w:t>hilal yang digunakan</w:t>
      </w:r>
      <w:r w:rsidR="001225B3" w:rsidRPr="001C0920">
        <w:rPr>
          <w:rFonts w:asciiTheme="majorBidi" w:hAnsiTheme="majorBidi" w:cstheme="majorBidi"/>
          <w:sz w:val="24"/>
          <w:szCs w:val="24"/>
        </w:rPr>
        <w:t xml:space="preserve"> </w:t>
      </w:r>
      <w:r w:rsidR="00650472" w:rsidRPr="001C0920">
        <w:rPr>
          <w:rFonts w:asciiTheme="majorBidi" w:hAnsiTheme="majorBidi" w:cstheme="majorBidi"/>
          <w:sz w:val="24"/>
          <w:szCs w:val="24"/>
        </w:rPr>
        <w:t>sebagai</w:t>
      </w:r>
      <w:r w:rsidR="001225B3" w:rsidRPr="001C0920">
        <w:rPr>
          <w:rFonts w:asciiTheme="majorBidi" w:hAnsiTheme="majorBidi" w:cstheme="majorBidi"/>
          <w:sz w:val="24"/>
          <w:szCs w:val="24"/>
        </w:rPr>
        <w:t xml:space="preserve"> </w:t>
      </w:r>
      <w:r w:rsidR="00650472" w:rsidRPr="001C0920">
        <w:rPr>
          <w:rFonts w:asciiTheme="majorBidi" w:hAnsiTheme="majorBidi" w:cstheme="majorBidi"/>
          <w:sz w:val="24"/>
          <w:szCs w:val="24"/>
        </w:rPr>
        <w:t>penentu</w:t>
      </w:r>
      <w:r w:rsidR="001225B3" w:rsidRPr="001C0920">
        <w:rPr>
          <w:rFonts w:asciiTheme="majorBidi" w:hAnsiTheme="majorBidi" w:cstheme="majorBidi"/>
          <w:sz w:val="24"/>
          <w:szCs w:val="24"/>
        </w:rPr>
        <w:t xml:space="preserve"> </w:t>
      </w:r>
      <w:r w:rsidR="00650472" w:rsidRPr="001C0920">
        <w:rPr>
          <w:rFonts w:asciiTheme="majorBidi" w:hAnsiTheme="majorBidi" w:cstheme="majorBidi"/>
          <w:sz w:val="24"/>
          <w:szCs w:val="24"/>
        </w:rPr>
        <w:t>awal</w:t>
      </w:r>
      <w:r w:rsidR="001225B3" w:rsidRPr="001C0920">
        <w:rPr>
          <w:rFonts w:asciiTheme="majorBidi" w:hAnsiTheme="majorBidi" w:cstheme="majorBidi"/>
          <w:sz w:val="24"/>
          <w:szCs w:val="24"/>
        </w:rPr>
        <w:t xml:space="preserve"> </w:t>
      </w:r>
      <w:r w:rsidR="00650472" w:rsidRPr="001C0920">
        <w:rPr>
          <w:rFonts w:asciiTheme="majorBidi" w:hAnsiTheme="majorBidi" w:cstheme="majorBidi"/>
          <w:sz w:val="24"/>
          <w:szCs w:val="24"/>
        </w:rPr>
        <w:t>bulan.</w:t>
      </w:r>
      <w:r w:rsidR="00BE0C56" w:rsidRPr="001C0920">
        <w:rPr>
          <w:rFonts w:asciiTheme="majorBidi" w:hAnsiTheme="majorBidi" w:cstheme="majorBidi"/>
          <w:sz w:val="24"/>
          <w:szCs w:val="24"/>
        </w:rPr>
        <w:t xml:space="preserve"> </w:t>
      </w:r>
      <w:r w:rsidR="000D0E96" w:rsidRPr="001C0920">
        <w:rPr>
          <w:rFonts w:asciiTheme="majorBidi" w:hAnsiTheme="majorBidi" w:cstheme="majorBidi"/>
          <w:sz w:val="24"/>
          <w:szCs w:val="24"/>
        </w:rPr>
        <w:t>Berikut</w:t>
      </w:r>
      <w:r w:rsidR="001225B3" w:rsidRPr="001C0920">
        <w:rPr>
          <w:rFonts w:asciiTheme="majorBidi" w:hAnsiTheme="majorBidi" w:cstheme="majorBidi"/>
          <w:sz w:val="24"/>
          <w:szCs w:val="24"/>
        </w:rPr>
        <w:t xml:space="preserve"> </w:t>
      </w:r>
      <w:r w:rsidR="000D0E96" w:rsidRPr="001C0920">
        <w:rPr>
          <w:rFonts w:asciiTheme="majorBidi" w:hAnsiTheme="majorBidi" w:cstheme="majorBidi"/>
          <w:sz w:val="24"/>
          <w:szCs w:val="24"/>
        </w:rPr>
        <w:t>tab</w:t>
      </w:r>
      <w:r w:rsidR="00945D63" w:rsidRPr="001C0920">
        <w:rPr>
          <w:rFonts w:asciiTheme="majorBidi" w:hAnsiTheme="majorBidi" w:cstheme="majorBidi"/>
          <w:sz w:val="24"/>
          <w:szCs w:val="24"/>
        </w:rPr>
        <w:t>el</w:t>
      </w:r>
      <w:r w:rsidR="001225B3" w:rsidRPr="001C0920">
        <w:rPr>
          <w:rFonts w:asciiTheme="majorBidi" w:hAnsiTheme="majorBidi" w:cstheme="majorBidi"/>
          <w:sz w:val="24"/>
          <w:szCs w:val="24"/>
        </w:rPr>
        <w:t xml:space="preserve"> </w:t>
      </w:r>
      <w:r w:rsidR="00945D63" w:rsidRPr="001C0920">
        <w:rPr>
          <w:rFonts w:asciiTheme="majorBidi" w:hAnsiTheme="majorBidi" w:cstheme="majorBidi"/>
          <w:sz w:val="24"/>
          <w:szCs w:val="24"/>
        </w:rPr>
        <w:t>karakteristik</w:t>
      </w:r>
      <w:r w:rsidR="001225B3" w:rsidRPr="001C0920">
        <w:rPr>
          <w:rFonts w:asciiTheme="majorBidi" w:hAnsiTheme="majorBidi" w:cstheme="majorBidi"/>
          <w:sz w:val="24"/>
          <w:szCs w:val="24"/>
        </w:rPr>
        <w:t xml:space="preserve"> </w:t>
      </w:r>
      <w:r w:rsidR="00945D63" w:rsidRPr="001C0920">
        <w:rPr>
          <w:rFonts w:asciiTheme="majorBidi" w:hAnsiTheme="majorBidi" w:cstheme="majorBidi"/>
          <w:sz w:val="24"/>
          <w:szCs w:val="24"/>
        </w:rPr>
        <w:t>hilal</w:t>
      </w:r>
      <w:r w:rsidR="001225B3" w:rsidRPr="001C0920">
        <w:rPr>
          <w:rFonts w:asciiTheme="majorBidi" w:hAnsiTheme="majorBidi" w:cstheme="majorBidi"/>
          <w:sz w:val="24"/>
          <w:szCs w:val="24"/>
        </w:rPr>
        <w:t xml:space="preserve"> </w:t>
      </w:r>
      <w:r w:rsidR="00945D63" w:rsidRPr="001C0920">
        <w:rPr>
          <w:rFonts w:asciiTheme="majorBidi" w:hAnsiTheme="majorBidi" w:cstheme="majorBidi"/>
          <w:sz w:val="24"/>
          <w:szCs w:val="24"/>
        </w:rPr>
        <w:t xml:space="preserve">tersebut: </w:t>
      </w:r>
    </w:p>
    <w:p w14:paraId="5EF3D079" w14:textId="77777777" w:rsidR="00BE0C56" w:rsidRPr="001C0920" w:rsidRDefault="00BE0C56" w:rsidP="00115445">
      <w:pPr>
        <w:widowControl w:val="0"/>
        <w:spacing w:after="0" w:line="240" w:lineRule="auto"/>
        <w:ind w:firstLine="709"/>
        <w:jc w:val="both"/>
        <w:rPr>
          <w:rFonts w:asciiTheme="majorBidi" w:hAnsiTheme="majorBidi" w:cstheme="majorBidi"/>
          <w:sz w:val="24"/>
          <w:szCs w:val="24"/>
        </w:rPr>
      </w:pPr>
    </w:p>
    <w:p w14:paraId="4A919430" w14:textId="77777777" w:rsidR="00A011D9" w:rsidRPr="001C0920" w:rsidRDefault="00A011D9"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Tabel 3. Karakteristik Hilal Perspektif Tafsir Ulama Kontemporer</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17"/>
        <w:gridCol w:w="1418"/>
        <w:gridCol w:w="2400"/>
        <w:gridCol w:w="3602"/>
      </w:tblGrid>
      <w:tr w:rsidR="00A011D9" w:rsidRPr="001C0920" w14:paraId="46297663" w14:textId="77777777" w:rsidTr="00115445">
        <w:trPr>
          <w:tblHeader/>
        </w:trPr>
        <w:tc>
          <w:tcPr>
            <w:tcW w:w="326" w:type="pct"/>
          </w:tcPr>
          <w:p w14:paraId="4DEED44C" w14:textId="77777777" w:rsidR="00A011D9" w:rsidRPr="001C0920" w:rsidRDefault="00A011D9" w:rsidP="0072578C">
            <w:pPr>
              <w:widowControl w:val="0"/>
              <w:jc w:val="both"/>
              <w:rPr>
                <w:rFonts w:asciiTheme="majorBidi" w:hAnsiTheme="majorBidi" w:cstheme="majorBidi"/>
                <w:b/>
                <w:bCs/>
              </w:rPr>
            </w:pPr>
            <w:r w:rsidRPr="001C0920">
              <w:rPr>
                <w:rFonts w:asciiTheme="majorBidi" w:hAnsiTheme="majorBidi" w:cstheme="majorBidi"/>
                <w:b/>
                <w:bCs/>
              </w:rPr>
              <w:t>No</w:t>
            </w:r>
          </w:p>
        </w:tc>
        <w:tc>
          <w:tcPr>
            <w:tcW w:w="893" w:type="pct"/>
          </w:tcPr>
          <w:p w14:paraId="5E533FCC" w14:textId="77777777" w:rsidR="00A011D9" w:rsidRPr="001C0920" w:rsidRDefault="00A011D9" w:rsidP="0072578C">
            <w:pPr>
              <w:widowControl w:val="0"/>
              <w:jc w:val="both"/>
              <w:rPr>
                <w:rFonts w:asciiTheme="majorBidi" w:hAnsiTheme="majorBidi" w:cstheme="majorBidi"/>
                <w:b/>
                <w:bCs/>
              </w:rPr>
            </w:pPr>
            <w:r w:rsidRPr="001C0920">
              <w:rPr>
                <w:rFonts w:asciiTheme="majorBidi" w:hAnsiTheme="majorBidi" w:cstheme="majorBidi"/>
                <w:b/>
                <w:bCs/>
              </w:rPr>
              <w:t>Kriteria</w:t>
            </w:r>
          </w:p>
        </w:tc>
        <w:tc>
          <w:tcPr>
            <w:tcW w:w="1512" w:type="pct"/>
          </w:tcPr>
          <w:p w14:paraId="3AC36D4C" w14:textId="77777777" w:rsidR="00A011D9" w:rsidRPr="001C0920" w:rsidRDefault="00A011D9" w:rsidP="0072578C">
            <w:pPr>
              <w:widowControl w:val="0"/>
              <w:jc w:val="both"/>
              <w:rPr>
                <w:rFonts w:asciiTheme="majorBidi" w:hAnsiTheme="majorBidi" w:cstheme="majorBidi"/>
                <w:b/>
                <w:bCs/>
              </w:rPr>
            </w:pPr>
            <w:r w:rsidRPr="001C0920">
              <w:rPr>
                <w:rFonts w:asciiTheme="majorBidi" w:hAnsiTheme="majorBidi" w:cstheme="majorBidi"/>
                <w:b/>
                <w:bCs/>
              </w:rPr>
              <w:t>Karakteristik</w:t>
            </w:r>
          </w:p>
        </w:tc>
        <w:tc>
          <w:tcPr>
            <w:tcW w:w="2269" w:type="pct"/>
          </w:tcPr>
          <w:p w14:paraId="7644BD92" w14:textId="77777777" w:rsidR="00A011D9" w:rsidRPr="001C0920" w:rsidRDefault="00A011D9" w:rsidP="0072578C">
            <w:pPr>
              <w:widowControl w:val="0"/>
              <w:jc w:val="both"/>
              <w:rPr>
                <w:rFonts w:asciiTheme="majorBidi" w:hAnsiTheme="majorBidi" w:cstheme="majorBidi"/>
                <w:b/>
                <w:bCs/>
              </w:rPr>
            </w:pPr>
            <w:r w:rsidRPr="001C0920">
              <w:rPr>
                <w:rFonts w:asciiTheme="majorBidi" w:hAnsiTheme="majorBidi" w:cstheme="majorBidi"/>
                <w:b/>
                <w:bCs/>
              </w:rPr>
              <w:t>Keterangan</w:t>
            </w:r>
          </w:p>
        </w:tc>
      </w:tr>
      <w:tr w:rsidR="00D15838" w:rsidRPr="001C0920" w14:paraId="28BB8542" w14:textId="77777777" w:rsidTr="00115445">
        <w:tc>
          <w:tcPr>
            <w:tcW w:w="326" w:type="pct"/>
          </w:tcPr>
          <w:p w14:paraId="3FAF809E" w14:textId="77777777" w:rsidR="00D15838" w:rsidRPr="001C0920" w:rsidRDefault="00D15838" w:rsidP="0072578C">
            <w:pPr>
              <w:widowControl w:val="0"/>
              <w:jc w:val="both"/>
              <w:rPr>
                <w:rFonts w:asciiTheme="majorBidi" w:hAnsiTheme="majorBidi" w:cstheme="majorBidi"/>
              </w:rPr>
            </w:pPr>
            <w:r w:rsidRPr="001C0920">
              <w:rPr>
                <w:rFonts w:asciiTheme="majorBidi" w:hAnsiTheme="majorBidi" w:cstheme="majorBidi"/>
              </w:rPr>
              <w:t>1</w:t>
            </w:r>
          </w:p>
        </w:tc>
        <w:tc>
          <w:tcPr>
            <w:tcW w:w="893" w:type="pct"/>
          </w:tcPr>
          <w:p w14:paraId="4AE60045" w14:textId="77777777" w:rsidR="00D15838" w:rsidRPr="001C0920" w:rsidRDefault="00D15838" w:rsidP="0072578C">
            <w:pPr>
              <w:widowControl w:val="0"/>
              <w:jc w:val="both"/>
              <w:rPr>
                <w:rFonts w:asciiTheme="majorBidi" w:hAnsiTheme="majorBidi" w:cstheme="majorBidi"/>
              </w:rPr>
            </w:pPr>
            <w:r w:rsidRPr="001C0920">
              <w:rPr>
                <w:rFonts w:asciiTheme="majorBidi" w:hAnsiTheme="majorBidi" w:cstheme="majorBidi"/>
              </w:rPr>
              <w:t>Bentuk</w:t>
            </w:r>
          </w:p>
        </w:tc>
        <w:tc>
          <w:tcPr>
            <w:tcW w:w="1512" w:type="pct"/>
          </w:tcPr>
          <w:p w14:paraId="74A52CDB" w14:textId="77777777" w:rsidR="00D15838" w:rsidRPr="001C0920" w:rsidRDefault="00D15838" w:rsidP="00F11D6F">
            <w:pPr>
              <w:pStyle w:val="ListParagraph"/>
              <w:widowControl w:val="0"/>
              <w:numPr>
                <w:ilvl w:val="0"/>
                <w:numId w:val="2"/>
              </w:numPr>
              <w:jc w:val="both"/>
              <w:rPr>
                <w:rFonts w:asciiTheme="majorBidi" w:hAnsiTheme="majorBidi" w:cstheme="majorBidi"/>
              </w:rPr>
            </w:pPr>
            <w:r w:rsidRPr="001C0920">
              <w:rPr>
                <w:rFonts w:asciiTheme="majorBidi" w:hAnsiTheme="majorBidi" w:cstheme="majorBidi"/>
              </w:rPr>
              <w:t>Garis tipis</w:t>
            </w:r>
            <w:r w:rsidR="00F11D6F" w:rsidRPr="001C0920">
              <w:rPr>
                <w:rFonts w:asciiTheme="majorBidi" w:hAnsiTheme="majorBidi" w:cstheme="majorBidi"/>
              </w:rPr>
              <w:t>,</w:t>
            </w:r>
          </w:p>
          <w:p w14:paraId="7FB6CCEF" w14:textId="77777777" w:rsidR="00F11D6F" w:rsidRPr="001C0920" w:rsidRDefault="00F11D6F" w:rsidP="00F11D6F">
            <w:pPr>
              <w:pStyle w:val="ListParagraph"/>
              <w:widowControl w:val="0"/>
              <w:numPr>
                <w:ilvl w:val="0"/>
                <w:numId w:val="2"/>
              </w:numPr>
              <w:jc w:val="both"/>
              <w:rPr>
                <w:rFonts w:asciiTheme="majorBidi" w:hAnsiTheme="majorBidi" w:cstheme="majorBidi"/>
              </w:rPr>
            </w:pPr>
            <w:r w:rsidRPr="001C0920">
              <w:rPr>
                <w:rFonts w:asciiTheme="majorBidi" w:hAnsiTheme="majorBidi" w:cstheme="majorBidi"/>
              </w:rPr>
              <w:t>Tampak Lembut Seperti benang</w:t>
            </w:r>
          </w:p>
        </w:tc>
        <w:tc>
          <w:tcPr>
            <w:tcW w:w="2269" w:type="pct"/>
          </w:tcPr>
          <w:p w14:paraId="22E0E4F0" w14:textId="77777777" w:rsidR="00D15838" w:rsidRPr="001C0920" w:rsidRDefault="00F776CE" w:rsidP="0072578C">
            <w:pPr>
              <w:widowControl w:val="0"/>
              <w:jc w:val="both"/>
              <w:rPr>
                <w:rFonts w:asciiTheme="majorBidi" w:hAnsiTheme="majorBidi" w:cstheme="majorBidi"/>
              </w:rPr>
            </w:pPr>
            <w:r w:rsidRPr="001C0920">
              <w:rPr>
                <w:rFonts w:asciiTheme="majorBidi" w:hAnsiTheme="majorBidi" w:cstheme="majorBidi"/>
              </w:rPr>
              <w:t>B</w:t>
            </w:r>
            <w:r w:rsidR="00D15838" w:rsidRPr="001C0920">
              <w:rPr>
                <w:rFonts w:asciiTheme="majorBidi" w:hAnsiTheme="majorBidi" w:cstheme="majorBidi"/>
              </w:rPr>
              <w:t>erdasarkan</w:t>
            </w:r>
            <w:r w:rsidR="00043B5F" w:rsidRPr="001C0920">
              <w:rPr>
                <w:rFonts w:asciiTheme="majorBidi" w:hAnsiTheme="majorBidi" w:cstheme="majorBidi"/>
              </w:rPr>
              <w:t xml:space="preserve"> </w:t>
            </w:r>
            <w:r w:rsidR="00D15838" w:rsidRPr="001C0920">
              <w:rPr>
                <w:rFonts w:asciiTheme="majorBidi" w:hAnsiTheme="majorBidi" w:cstheme="majorBidi"/>
              </w:rPr>
              <w:t>luas</w:t>
            </w:r>
            <w:r w:rsidR="00043B5F" w:rsidRPr="001C0920">
              <w:rPr>
                <w:rFonts w:asciiTheme="majorBidi" w:hAnsiTheme="majorBidi" w:cstheme="majorBidi"/>
              </w:rPr>
              <w:t xml:space="preserve"> </w:t>
            </w:r>
            <w:r w:rsidR="00D15838" w:rsidRPr="001C0920">
              <w:rPr>
                <w:rFonts w:asciiTheme="majorBidi" w:hAnsiTheme="majorBidi" w:cstheme="majorBidi"/>
              </w:rPr>
              <w:t>permukaan</w:t>
            </w:r>
            <w:r w:rsidR="00043B5F" w:rsidRPr="001C0920">
              <w:rPr>
                <w:rFonts w:asciiTheme="majorBidi" w:hAnsiTheme="majorBidi" w:cstheme="majorBidi"/>
              </w:rPr>
              <w:t xml:space="preserve"> </w:t>
            </w:r>
            <w:r w:rsidR="00D15838" w:rsidRPr="001C0920">
              <w:rPr>
                <w:rFonts w:asciiTheme="majorBidi" w:hAnsiTheme="majorBidi" w:cstheme="majorBidi"/>
              </w:rPr>
              <w:t>bulan yang terkena</w:t>
            </w:r>
            <w:r w:rsidR="00043B5F" w:rsidRPr="001C0920">
              <w:rPr>
                <w:rFonts w:asciiTheme="majorBidi" w:hAnsiTheme="majorBidi" w:cstheme="majorBidi"/>
              </w:rPr>
              <w:t xml:space="preserve"> </w:t>
            </w:r>
            <w:r w:rsidR="00D15838" w:rsidRPr="001C0920">
              <w:rPr>
                <w:rFonts w:asciiTheme="majorBidi" w:hAnsiTheme="majorBidi" w:cstheme="majorBidi"/>
              </w:rPr>
              <w:t>sinar</w:t>
            </w:r>
            <w:r w:rsidR="00043B5F" w:rsidRPr="001C0920">
              <w:rPr>
                <w:rFonts w:asciiTheme="majorBidi" w:hAnsiTheme="majorBidi" w:cstheme="majorBidi"/>
              </w:rPr>
              <w:t xml:space="preserve"> </w:t>
            </w:r>
            <w:r w:rsidR="00D15838" w:rsidRPr="001C0920">
              <w:rPr>
                <w:rFonts w:asciiTheme="majorBidi" w:hAnsiTheme="majorBidi" w:cstheme="majorBidi"/>
              </w:rPr>
              <w:t>matahari</w:t>
            </w:r>
          </w:p>
        </w:tc>
      </w:tr>
      <w:tr w:rsidR="00D15838" w:rsidRPr="001C0920" w14:paraId="12809471" w14:textId="77777777" w:rsidTr="00115445">
        <w:tc>
          <w:tcPr>
            <w:tcW w:w="326" w:type="pct"/>
          </w:tcPr>
          <w:p w14:paraId="3CF4060D" w14:textId="77777777" w:rsidR="00D15838" w:rsidRPr="001C0920" w:rsidRDefault="00D15838" w:rsidP="0072578C">
            <w:pPr>
              <w:widowControl w:val="0"/>
              <w:jc w:val="both"/>
              <w:rPr>
                <w:rFonts w:asciiTheme="majorBidi" w:hAnsiTheme="majorBidi" w:cstheme="majorBidi"/>
              </w:rPr>
            </w:pPr>
            <w:r w:rsidRPr="001C0920">
              <w:rPr>
                <w:rFonts w:asciiTheme="majorBidi" w:hAnsiTheme="majorBidi" w:cstheme="majorBidi"/>
              </w:rPr>
              <w:t>2</w:t>
            </w:r>
          </w:p>
        </w:tc>
        <w:tc>
          <w:tcPr>
            <w:tcW w:w="893" w:type="pct"/>
          </w:tcPr>
          <w:p w14:paraId="7898E8BA" w14:textId="77777777" w:rsidR="00D15838" w:rsidRPr="001C0920" w:rsidRDefault="00D15838" w:rsidP="0072578C">
            <w:pPr>
              <w:widowControl w:val="0"/>
              <w:jc w:val="both"/>
              <w:rPr>
                <w:rFonts w:asciiTheme="majorBidi" w:hAnsiTheme="majorBidi" w:cstheme="majorBidi"/>
              </w:rPr>
            </w:pPr>
            <w:r w:rsidRPr="001C0920">
              <w:rPr>
                <w:rFonts w:asciiTheme="majorBidi" w:hAnsiTheme="majorBidi" w:cstheme="majorBidi"/>
              </w:rPr>
              <w:t>Fase</w:t>
            </w:r>
          </w:p>
        </w:tc>
        <w:tc>
          <w:tcPr>
            <w:tcW w:w="1512" w:type="pct"/>
          </w:tcPr>
          <w:p w14:paraId="1D2516C4" w14:textId="77777777" w:rsidR="00D15838" w:rsidRPr="001C0920" w:rsidRDefault="00A626EB" w:rsidP="00F11D6F">
            <w:pPr>
              <w:pStyle w:val="ListParagraph"/>
              <w:widowControl w:val="0"/>
              <w:numPr>
                <w:ilvl w:val="0"/>
                <w:numId w:val="1"/>
              </w:numPr>
              <w:jc w:val="both"/>
              <w:rPr>
                <w:rFonts w:asciiTheme="majorBidi" w:hAnsiTheme="majorBidi" w:cstheme="majorBidi"/>
              </w:rPr>
            </w:pPr>
            <w:r w:rsidRPr="001C0920">
              <w:rPr>
                <w:rFonts w:asciiTheme="majorBidi" w:hAnsiTheme="majorBidi" w:cstheme="majorBidi"/>
              </w:rPr>
              <w:t xml:space="preserve">Antara </w:t>
            </w:r>
            <w:r w:rsidR="00D15838" w:rsidRPr="001C0920">
              <w:rPr>
                <w:rFonts w:asciiTheme="majorBidi" w:hAnsiTheme="majorBidi" w:cstheme="majorBidi"/>
              </w:rPr>
              <w:t>fase bulan baru ke fase bulan separuh pertama</w:t>
            </w:r>
          </w:p>
          <w:p w14:paraId="32E725F6" w14:textId="77777777" w:rsidR="00F11D6F" w:rsidRPr="001C0920" w:rsidRDefault="00F11D6F" w:rsidP="00F11D6F">
            <w:pPr>
              <w:pStyle w:val="ListParagraph"/>
              <w:widowControl w:val="0"/>
              <w:numPr>
                <w:ilvl w:val="0"/>
                <w:numId w:val="1"/>
              </w:numPr>
              <w:jc w:val="both"/>
              <w:rPr>
                <w:rFonts w:asciiTheme="majorBidi" w:hAnsiTheme="majorBidi" w:cstheme="majorBidi"/>
              </w:rPr>
            </w:pPr>
            <w:r w:rsidRPr="001C0920">
              <w:rPr>
                <w:rFonts w:asciiTheme="majorBidi" w:hAnsiTheme="majorBidi" w:cstheme="majorBidi"/>
              </w:rPr>
              <w:t>Fase bulan sabit</w:t>
            </w:r>
          </w:p>
        </w:tc>
        <w:tc>
          <w:tcPr>
            <w:tcW w:w="2269" w:type="pct"/>
          </w:tcPr>
          <w:p w14:paraId="68A81027" w14:textId="77777777" w:rsidR="00D15838" w:rsidRPr="001C0920" w:rsidRDefault="00CD401D" w:rsidP="0072578C">
            <w:pPr>
              <w:widowControl w:val="0"/>
              <w:jc w:val="both"/>
              <w:rPr>
                <w:rFonts w:asciiTheme="majorBidi" w:hAnsiTheme="majorBidi" w:cstheme="majorBidi"/>
              </w:rPr>
            </w:pPr>
            <w:r w:rsidRPr="001C0920">
              <w:rPr>
                <w:rFonts w:asciiTheme="majorBidi" w:hAnsiTheme="majorBidi" w:cstheme="majorBidi"/>
              </w:rPr>
              <w:t>Kejelasan</w:t>
            </w:r>
            <w:r w:rsidR="00043B5F" w:rsidRPr="001C0920">
              <w:rPr>
                <w:rFonts w:asciiTheme="majorBidi" w:hAnsiTheme="majorBidi" w:cstheme="majorBidi"/>
              </w:rPr>
              <w:t xml:space="preserve"> </w:t>
            </w:r>
            <w:r w:rsidRPr="001C0920">
              <w:rPr>
                <w:rFonts w:asciiTheme="majorBidi" w:hAnsiTheme="majorBidi" w:cstheme="majorBidi"/>
              </w:rPr>
              <w:t>fase</w:t>
            </w:r>
            <w:r w:rsidR="00043B5F" w:rsidRPr="001C0920">
              <w:rPr>
                <w:rFonts w:asciiTheme="majorBidi" w:hAnsiTheme="majorBidi" w:cstheme="majorBidi"/>
              </w:rPr>
              <w:t xml:space="preserve"> </w:t>
            </w:r>
            <w:r w:rsidRPr="001C0920">
              <w:rPr>
                <w:rFonts w:asciiTheme="majorBidi" w:hAnsiTheme="majorBidi" w:cstheme="majorBidi"/>
              </w:rPr>
              <w:t>memberikan</w:t>
            </w:r>
            <w:r w:rsidR="00043B5F" w:rsidRPr="001C0920">
              <w:rPr>
                <w:rFonts w:asciiTheme="majorBidi" w:hAnsiTheme="majorBidi" w:cstheme="majorBidi"/>
              </w:rPr>
              <w:t xml:space="preserve"> </w:t>
            </w:r>
            <w:r w:rsidRPr="001C0920">
              <w:rPr>
                <w:rFonts w:asciiTheme="majorBidi" w:hAnsiTheme="majorBidi" w:cstheme="majorBidi"/>
              </w:rPr>
              <w:t>kemudahan</w:t>
            </w:r>
            <w:r w:rsidR="00043B5F" w:rsidRPr="001C0920">
              <w:rPr>
                <w:rFonts w:asciiTheme="majorBidi" w:hAnsiTheme="majorBidi" w:cstheme="majorBidi"/>
              </w:rPr>
              <w:t xml:space="preserve"> </w:t>
            </w:r>
            <w:r w:rsidRPr="001C0920">
              <w:rPr>
                <w:rFonts w:asciiTheme="majorBidi" w:hAnsiTheme="majorBidi" w:cstheme="majorBidi"/>
              </w:rPr>
              <w:t>kepada</w:t>
            </w:r>
            <w:r w:rsidR="00043B5F" w:rsidRPr="001C0920">
              <w:rPr>
                <w:rFonts w:asciiTheme="majorBidi" w:hAnsiTheme="majorBidi" w:cstheme="majorBidi"/>
              </w:rPr>
              <w:t xml:space="preserve"> </w:t>
            </w:r>
            <w:r w:rsidRPr="001C0920">
              <w:rPr>
                <w:rFonts w:asciiTheme="majorBidi" w:hAnsiTheme="majorBidi" w:cstheme="majorBidi"/>
              </w:rPr>
              <w:t>manusia</w:t>
            </w:r>
            <w:r w:rsidR="00043B5F" w:rsidRPr="001C0920">
              <w:rPr>
                <w:rFonts w:asciiTheme="majorBidi" w:hAnsiTheme="majorBidi" w:cstheme="majorBidi"/>
              </w:rPr>
              <w:t xml:space="preserve"> </w:t>
            </w:r>
            <w:r w:rsidRPr="001C0920">
              <w:rPr>
                <w:rFonts w:asciiTheme="majorBidi" w:hAnsiTheme="majorBidi" w:cstheme="majorBidi"/>
              </w:rPr>
              <w:t>dalam</w:t>
            </w:r>
            <w:r w:rsidR="00043B5F" w:rsidRPr="001C0920">
              <w:rPr>
                <w:rFonts w:asciiTheme="majorBidi" w:hAnsiTheme="majorBidi" w:cstheme="majorBidi"/>
              </w:rPr>
              <w:t xml:space="preserve"> </w:t>
            </w:r>
            <w:r w:rsidRPr="001C0920">
              <w:rPr>
                <w:rFonts w:asciiTheme="majorBidi" w:hAnsiTheme="majorBidi" w:cstheme="majorBidi"/>
              </w:rPr>
              <w:t>penentuan</w:t>
            </w:r>
            <w:r w:rsidR="00043B5F" w:rsidRPr="001C0920">
              <w:rPr>
                <w:rFonts w:asciiTheme="majorBidi" w:hAnsiTheme="majorBidi" w:cstheme="majorBidi"/>
              </w:rPr>
              <w:t xml:space="preserve"> </w:t>
            </w:r>
            <w:r w:rsidRPr="001C0920">
              <w:rPr>
                <w:rFonts w:asciiTheme="majorBidi" w:hAnsiTheme="majorBidi" w:cstheme="majorBidi"/>
              </w:rPr>
              <w:t>waktu</w:t>
            </w:r>
          </w:p>
        </w:tc>
      </w:tr>
      <w:tr w:rsidR="00D15838" w:rsidRPr="001C0920" w14:paraId="4CFC1771" w14:textId="77777777" w:rsidTr="00115445">
        <w:tc>
          <w:tcPr>
            <w:tcW w:w="326" w:type="pct"/>
          </w:tcPr>
          <w:p w14:paraId="69CB7895" w14:textId="77777777" w:rsidR="00D15838" w:rsidRPr="001C0920" w:rsidRDefault="00D15838" w:rsidP="0072578C">
            <w:pPr>
              <w:widowControl w:val="0"/>
              <w:jc w:val="both"/>
              <w:rPr>
                <w:rFonts w:asciiTheme="majorBidi" w:hAnsiTheme="majorBidi" w:cstheme="majorBidi"/>
              </w:rPr>
            </w:pPr>
            <w:r w:rsidRPr="001C0920">
              <w:rPr>
                <w:rFonts w:asciiTheme="majorBidi" w:hAnsiTheme="majorBidi" w:cstheme="majorBidi"/>
              </w:rPr>
              <w:t>3</w:t>
            </w:r>
          </w:p>
        </w:tc>
        <w:tc>
          <w:tcPr>
            <w:tcW w:w="893" w:type="pct"/>
          </w:tcPr>
          <w:p w14:paraId="3DDDDB8C" w14:textId="77777777" w:rsidR="00D15838" w:rsidRPr="001C0920" w:rsidRDefault="00D15838" w:rsidP="0072578C">
            <w:pPr>
              <w:widowControl w:val="0"/>
              <w:jc w:val="both"/>
              <w:rPr>
                <w:rFonts w:asciiTheme="majorBidi" w:hAnsiTheme="majorBidi" w:cstheme="majorBidi"/>
              </w:rPr>
            </w:pPr>
            <w:r w:rsidRPr="001C0920">
              <w:rPr>
                <w:rFonts w:asciiTheme="majorBidi" w:hAnsiTheme="majorBidi" w:cstheme="majorBidi"/>
              </w:rPr>
              <w:t>Ketampakan</w:t>
            </w:r>
          </w:p>
        </w:tc>
        <w:tc>
          <w:tcPr>
            <w:tcW w:w="1512" w:type="pct"/>
          </w:tcPr>
          <w:p w14:paraId="033C6786" w14:textId="77777777" w:rsidR="00F11D6F" w:rsidRPr="001C0920" w:rsidRDefault="00D15838" w:rsidP="00F11D6F">
            <w:pPr>
              <w:pStyle w:val="ListParagraph"/>
              <w:widowControl w:val="0"/>
              <w:numPr>
                <w:ilvl w:val="0"/>
                <w:numId w:val="1"/>
              </w:numPr>
              <w:jc w:val="both"/>
              <w:rPr>
                <w:rFonts w:asciiTheme="majorBidi" w:hAnsiTheme="majorBidi" w:cstheme="majorBidi"/>
                <w:i/>
                <w:iCs/>
              </w:rPr>
            </w:pPr>
            <w:r w:rsidRPr="001C0920">
              <w:rPr>
                <w:rFonts w:asciiTheme="majorBidi" w:hAnsiTheme="majorBidi" w:cstheme="majorBidi"/>
                <w:i/>
                <w:iCs/>
              </w:rPr>
              <w:t>Zuhur</w:t>
            </w:r>
            <w:r w:rsidR="00043B5F" w:rsidRPr="001C0920">
              <w:rPr>
                <w:rFonts w:asciiTheme="majorBidi" w:hAnsiTheme="majorBidi" w:cstheme="majorBidi"/>
                <w:i/>
                <w:iCs/>
              </w:rPr>
              <w:t xml:space="preserve"> </w:t>
            </w:r>
            <w:r w:rsidRPr="001C0920">
              <w:rPr>
                <w:rFonts w:asciiTheme="majorBidi" w:hAnsiTheme="majorBidi" w:cstheme="majorBidi"/>
                <w:i/>
                <w:iCs/>
              </w:rPr>
              <w:t>ba’da</w:t>
            </w:r>
            <w:r w:rsidR="00043B5F" w:rsidRPr="001C0920">
              <w:rPr>
                <w:rFonts w:asciiTheme="majorBidi" w:hAnsiTheme="majorBidi" w:cstheme="majorBidi"/>
                <w:i/>
                <w:iCs/>
              </w:rPr>
              <w:t xml:space="preserve"> </w:t>
            </w:r>
            <w:r w:rsidRPr="001C0920">
              <w:rPr>
                <w:rFonts w:asciiTheme="majorBidi" w:hAnsiTheme="majorBidi" w:cstheme="majorBidi"/>
                <w:i/>
                <w:iCs/>
              </w:rPr>
              <w:t>khifaih</w:t>
            </w:r>
            <w:r w:rsidR="00F11D6F" w:rsidRPr="001C0920">
              <w:rPr>
                <w:rFonts w:asciiTheme="majorBidi" w:hAnsiTheme="majorBidi" w:cstheme="majorBidi"/>
                <w:i/>
                <w:iCs/>
              </w:rPr>
              <w:t>i</w:t>
            </w:r>
          </w:p>
          <w:p w14:paraId="3F5C351B" w14:textId="77777777" w:rsidR="00D15838" w:rsidRPr="001C0920" w:rsidRDefault="00F11D6F" w:rsidP="00F11D6F">
            <w:pPr>
              <w:pStyle w:val="ListParagraph"/>
              <w:widowControl w:val="0"/>
              <w:numPr>
                <w:ilvl w:val="0"/>
                <w:numId w:val="1"/>
              </w:numPr>
              <w:jc w:val="both"/>
              <w:rPr>
                <w:rFonts w:asciiTheme="majorBidi" w:hAnsiTheme="majorBidi" w:cstheme="majorBidi"/>
                <w:i/>
                <w:iCs/>
              </w:rPr>
            </w:pPr>
            <w:r w:rsidRPr="001C0920">
              <w:rPr>
                <w:rFonts w:asciiTheme="majorBidi" w:hAnsiTheme="majorBidi" w:cstheme="majorBidi"/>
                <w:i/>
                <w:iCs/>
              </w:rPr>
              <w:t>Tampak</w:t>
            </w:r>
            <w:r w:rsidRPr="001C0920">
              <w:rPr>
                <w:rFonts w:asciiTheme="majorBidi" w:hAnsiTheme="majorBidi" w:cstheme="majorBidi"/>
              </w:rPr>
              <w:t xml:space="preserve"> dan bisa dilihat</w:t>
            </w:r>
          </w:p>
        </w:tc>
        <w:tc>
          <w:tcPr>
            <w:tcW w:w="2269" w:type="pct"/>
          </w:tcPr>
          <w:p w14:paraId="4F6E13D8" w14:textId="77777777" w:rsidR="00D15838" w:rsidRPr="001C0920" w:rsidRDefault="00F11D6F" w:rsidP="0072578C">
            <w:pPr>
              <w:widowControl w:val="0"/>
              <w:jc w:val="both"/>
              <w:rPr>
                <w:rFonts w:asciiTheme="majorBidi" w:hAnsiTheme="majorBidi" w:cstheme="majorBidi"/>
              </w:rPr>
            </w:pPr>
            <w:r w:rsidRPr="001C0920">
              <w:rPr>
                <w:rFonts w:asciiTheme="majorBidi" w:hAnsiTheme="majorBidi" w:cstheme="majorBidi"/>
              </w:rPr>
              <w:t>keterkaitan erat antara penampakan hilal dengan luasnya area bulan yang memantulkan sinar Matahari yang datang kepadanya</w:t>
            </w:r>
          </w:p>
        </w:tc>
      </w:tr>
      <w:tr w:rsidR="00CD401D" w:rsidRPr="001C0920" w14:paraId="6E83841D" w14:textId="77777777" w:rsidTr="00115445">
        <w:tc>
          <w:tcPr>
            <w:tcW w:w="326" w:type="pct"/>
          </w:tcPr>
          <w:p w14:paraId="7E1C18F2" w14:textId="77777777" w:rsidR="00CD401D" w:rsidRPr="001C0920" w:rsidRDefault="00CD401D" w:rsidP="0072578C">
            <w:pPr>
              <w:widowControl w:val="0"/>
              <w:jc w:val="both"/>
              <w:rPr>
                <w:rFonts w:asciiTheme="majorBidi" w:hAnsiTheme="majorBidi" w:cstheme="majorBidi"/>
              </w:rPr>
            </w:pPr>
            <w:r w:rsidRPr="001C0920">
              <w:rPr>
                <w:rFonts w:asciiTheme="majorBidi" w:hAnsiTheme="majorBidi" w:cstheme="majorBidi"/>
              </w:rPr>
              <w:t>4</w:t>
            </w:r>
          </w:p>
        </w:tc>
        <w:tc>
          <w:tcPr>
            <w:tcW w:w="893" w:type="pct"/>
          </w:tcPr>
          <w:p w14:paraId="16F60662" w14:textId="77777777" w:rsidR="00CD401D" w:rsidRPr="001C0920" w:rsidRDefault="00CD401D" w:rsidP="0072578C">
            <w:pPr>
              <w:widowControl w:val="0"/>
              <w:jc w:val="both"/>
              <w:rPr>
                <w:rFonts w:asciiTheme="majorBidi" w:hAnsiTheme="majorBidi" w:cstheme="majorBidi"/>
              </w:rPr>
            </w:pPr>
            <w:r w:rsidRPr="001C0920">
              <w:rPr>
                <w:rFonts w:asciiTheme="majorBidi" w:hAnsiTheme="majorBidi" w:cstheme="majorBidi"/>
              </w:rPr>
              <w:t>Waktu</w:t>
            </w:r>
          </w:p>
        </w:tc>
        <w:tc>
          <w:tcPr>
            <w:tcW w:w="1512" w:type="pct"/>
          </w:tcPr>
          <w:p w14:paraId="775FAAD9" w14:textId="77777777" w:rsidR="00CD401D" w:rsidRPr="001C0920" w:rsidRDefault="00CD401D" w:rsidP="0072578C">
            <w:pPr>
              <w:widowControl w:val="0"/>
              <w:jc w:val="both"/>
              <w:rPr>
                <w:rFonts w:asciiTheme="majorBidi" w:hAnsiTheme="majorBidi" w:cstheme="majorBidi"/>
                <w:i/>
                <w:iCs/>
              </w:rPr>
            </w:pPr>
            <w:r w:rsidRPr="001C0920">
              <w:rPr>
                <w:rFonts w:asciiTheme="majorBidi" w:hAnsiTheme="majorBidi" w:cstheme="majorBidi"/>
                <w:i/>
                <w:iCs/>
              </w:rPr>
              <w:t>di 2 malam</w:t>
            </w:r>
            <w:r w:rsidR="00522D57" w:rsidRPr="001C0920">
              <w:rPr>
                <w:rFonts w:asciiTheme="majorBidi" w:hAnsiTheme="majorBidi" w:cstheme="majorBidi"/>
                <w:i/>
                <w:iCs/>
              </w:rPr>
              <w:t xml:space="preserve"> </w:t>
            </w:r>
            <w:r w:rsidRPr="001C0920">
              <w:rPr>
                <w:rFonts w:asciiTheme="majorBidi" w:hAnsiTheme="majorBidi" w:cstheme="majorBidi"/>
                <w:i/>
                <w:iCs/>
              </w:rPr>
              <w:t>pertama</w:t>
            </w:r>
          </w:p>
        </w:tc>
        <w:tc>
          <w:tcPr>
            <w:tcW w:w="2269" w:type="pct"/>
          </w:tcPr>
          <w:p w14:paraId="2C2A5173" w14:textId="77777777" w:rsidR="00CD401D" w:rsidRPr="001C0920" w:rsidRDefault="0046715F" w:rsidP="0072578C">
            <w:pPr>
              <w:widowControl w:val="0"/>
              <w:jc w:val="both"/>
              <w:rPr>
                <w:rFonts w:asciiTheme="majorBidi" w:hAnsiTheme="majorBidi" w:cstheme="majorBidi"/>
              </w:rPr>
            </w:pPr>
            <w:r w:rsidRPr="001C0920">
              <w:rPr>
                <w:rFonts w:asciiTheme="majorBidi" w:hAnsiTheme="majorBidi" w:cstheme="majorBidi"/>
              </w:rPr>
              <w:t>-</w:t>
            </w:r>
          </w:p>
        </w:tc>
      </w:tr>
      <w:tr w:rsidR="00CD401D" w:rsidRPr="001C0920" w14:paraId="5501C3D0" w14:textId="77777777" w:rsidTr="00115445">
        <w:tc>
          <w:tcPr>
            <w:tcW w:w="326" w:type="pct"/>
          </w:tcPr>
          <w:p w14:paraId="4670367C" w14:textId="77777777" w:rsidR="00CD401D" w:rsidRPr="001C0920" w:rsidRDefault="00AD184F" w:rsidP="0072578C">
            <w:pPr>
              <w:widowControl w:val="0"/>
              <w:jc w:val="both"/>
              <w:rPr>
                <w:rFonts w:asciiTheme="majorBidi" w:hAnsiTheme="majorBidi" w:cstheme="majorBidi"/>
              </w:rPr>
            </w:pPr>
            <w:r w:rsidRPr="001C0920">
              <w:rPr>
                <w:rFonts w:asciiTheme="majorBidi" w:hAnsiTheme="majorBidi" w:cstheme="majorBidi"/>
              </w:rPr>
              <w:t>5</w:t>
            </w:r>
          </w:p>
        </w:tc>
        <w:tc>
          <w:tcPr>
            <w:tcW w:w="893" w:type="pct"/>
          </w:tcPr>
          <w:p w14:paraId="59E706E4" w14:textId="77777777" w:rsidR="00CD401D" w:rsidRPr="001C0920" w:rsidRDefault="00AD184F" w:rsidP="0072578C">
            <w:pPr>
              <w:widowControl w:val="0"/>
              <w:jc w:val="both"/>
              <w:rPr>
                <w:rFonts w:asciiTheme="majorBidi" w:hAnsiTheme="majorBidi" w:cstheme="majorBidi"/>
              </w:rPr>
            </w:pPr>
            <w:r w:rsidRPr="001C0920">
              <w:rPr>
                <w:rFonts w:asciiTheme="majorBidi" w:hAnsiTheme="majorBidi" w:cstheme="majorBidi"/>
              </w:rPr>
              <w:t>Tempat</w:t>
            </w:r>
          </w:p>
        </w:tc>
        <w:tc>
          <w:tcPr>
            <w:tcW w:w="1512" w:type="pct"/>
          </w:tcPr>
          <w:p w14:paraId="0F003C7C" w14:textId="77777777" w:rsidR="00CD401D" w:rsidRPr="001C0920" w:rsidRDefault="00AD184F" w:rsidP="0072578C">
            <w:pPr>
              <w:widowControl w:val="0"/>
              <w:jc w:val="both"/>
              <w:rPr>
                <w:rFonts w:asciiTheme="majorBidi" w:hAnsiTheme="majorBidi" w:cstheme="majorBidi"/>
                <w:i/>
                <w:iCs/>
              </w:rPr>
            </w:pPr>
            <w:r w:rsidRPr="001C0920">
              <w:rPr>
                <w:rFonts w:asciiTheme="majorBidi" w:hAnsiTheme="majorBidi" w:cstheme="majorBidi"/>
              </w:rPr>
              <w:t>di ufuk barat</w:t>
            </w:r>
          </w:p>
        </w:tc>
        <w:tc>
          <w:tcPr>
            <w:tcW w:w="2269" w:type="pct"/>
          </w:tcPr>
          <w:p w14:paraId="171D2ADB" w14:textId="77777777" w:rsidR="00CD401D" w:rsidRPr="001C0920" w:rsidRDefault="0046715F" w:rsidP="0072578C">
            <w:pPr>
              <w:widowControl w:val="0"/>
              <w:jc w:val="both"/>
              <w:rPr>
                <w:rFonts w:asciiTheme="majorBidi" w:hAnsiTheme="majorBidi" w:cstheme="majorBidi"/>
              </w:rPr>
            </w:pPr>
            <w:r w:rsidRPr="001C0920">
              <w:rPr>
                <w:rFonts w:asciiTheme="majorBidi" w:hAnsiTheme="majorBidi" w:cstheme="majorBidi"/>
              </w:rPr>
              <w:t>-</w:t>
            </w:r>
          </w:p>
        </w:tc>
      </w:tr>
    </w:tbl>
    <w:p w14:paraId="3FC1DB81" w14:textId="77777777" w:rsidR="00A011D9" w:rsidRPr="001C0920" w:rsidRDefault="00A011D9" w:rsidP="00BA725D">
      <w:pPr>
        <w:widowControl w:val="0"/>
        <w:spacing w:after="0" w:line="360" w:lineRule="auto"/>
        <w:ind w:firstLine="709"/>
        <w:jc w:val="both"/>
        <w:rPr>
          <w:rFonts w:asciiTheme="majorBidi" w:hAnsiTheme="majorBidi" w:cstheme="majorBidi"/>
          <w:sz w:val="24"/>
          <w:szCs w:val="24"/>
        </w:rPr>
      </w:pPr>
    </w:p>
    <w:p w14:paraId="0B0EAEA5" w14:textId="77777777" w:rsidR="00A758CB" w:rsidRPr="00C470B7" w:rsidRDefault="005774EA" w:rsidP="00E671EC">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Berdasarkan</w:t>
      </w:r>
      <w:r w:rsidR="00522D57" w:rsidRPr="001C0920">
        <w:rPr>
          <w:rFonts w:asciiTheme="majorBidi" w:hAnsiTheme="majorBidi" w:cstheme="majorBidi"/>
          <w:sz w:val="24"/>
          <w:szCs w:val="24"/>
        </w:rPr>
        <w:t xml:space="preserve"> </w:t>
      </w:r>
      <w:r w:rsidRPr="001C0920">
        <w:rPr>
          <w:rFonts w:asciiTheme="majorBidi" w:hAnsiTheme="majorBidi" w:cstheme="majorBidi"/>
          <w:sz w:val="24"/>
          <w:szCs w:val="24"/>
        </w:rPr>
        <w:t>tabel di atas, karakteristik</w:t>
      </w:r>
      <w:r w:rsidR="00522D57" w:rsidRPr="001C0920">
        <w:rPr>
          <w:rFonts w:asciiTheme="majorBidi" w:hAnsiTheme="majorBidi" w:cstheme="majorBidi"/>
          <w:sz w:val="24"/>
          <w:szCs w:val="24"/>
        </w:rPr>
        <w:t xml:space="preserve"> </w:t>
      </w:r>
      <w:r w:rsidRPr="001C0920">
        <w:rPr>
          <w:rFonts w:asciiTheme="majorBidi" w:hAnsiTheme="majorBidi" w:cstheme="majorBidi"/>
          <w:sz w:val="24"/>
          <w:szCs w:val="24"/>
        </w:rPr>
        <w:t>hilal</w:t>
      </w:r>
      <w:r w:rsidR="00522D57" w:rsidRPr="001C0920">
        <w:rPr>
          <w:rFonts w:asciiTheme="majorBidi" w:hAnsiTheme="majorBidi" w:cstheme="majorBidi"/>
          <w:sz w:val="24"/>
          <w:szCs w:val="24"/>
        </w:rPr>
        <w:t xml:space="preserve"> </w:t>
      </w:r>
      <w:r w:rsidRPr="001C0920">
        <w:rPr>
          <w:rFonts w:asciiTheme="majorBidi" w:hAnsiTheme="majorBidi" w:cstheme="majorBidi"/>
          <w:sz w:val="24"/>
          <w:szCs w:val="24"/>
        </w:rPr>
        <w:t>dapat</w:t>
      </w:r>
      <w:r w:rsidR="00522D57" w:rsidRPr="001C0920">
        <w:rPr>
          <w:rFonts w:asciiTheme="majorBidi" w:hAnsiTheme="majorBidi" w:cstheme="majorBidi"/>
          <w:sz w:val="24"/>
          <w:szCs w:val="24"/>
        </w:rPr>
        <w:t xml:space="preserve"> </w:t>
      </w:r>
      <w:r w:rsidRPr="001C0920">
        <w:rPr>
          <w:rFonts w:asciiTheme="majorBidi" w:hAnsiTheme="majorBidi" w:cstheme="majorBidi"/>
          <w:sz w:val="24"/>
          <w:szCs w:val="24"/>
        </w:rPr>
        <w:t>dideskripsikan</w:t>
      </w:r>
      <w:r w:rsidR="00522D57" w:rsidRPr="001C0920">
        <w:rPr>
          <w:rFonts w:asciiTheme="majorBidi" w:hAnsiTheme="majorBidi" w:cstheme="majorBidi"/>
          <w:sz w:val="24"/>
          <w:szCs w:val="24"/>
        </w:rPr>
        <w:t xml:space="preserve"> </w:t>
      </w:r>
      <w:r w:rsidR="00DF28FF" w:rsidRPr="001C0920">
        <w:rPr>
          <w:rFonts w:asciiTheme="majorBidi" w:hAnsiTheme="majorBidi" w:cstheme="majorBidi"/>
          <w:sz w:val="24"/>
          <w:szCs w:val="24"/>
        </w:rPr>
        <w:t>sebagai</w:t>
      </w:r>
      <w:r w:rsidR="00522D57" w:rsidRPr="001C0920">
        <w:rPr>
          <w:rFonts w:asciiTheme="majorBidi" w:hAnsiTheme="majorBidi" w:cstheme="majorBidi"/>
          <w:sz w:val="24"/>
          <w:szCs w:val="24"/>
        </w:rPr>
        <w:t xml:space="preserve"> </w:t>
      </w:r>
      <w:r w:rsidR="00DF28FF" w:rsidRPr="001C0920">
        <w:rPr>
          <w:rFonts w:asciiTheme="majorBidi" w:hAnsiTheme="majorBidi" w:cstheme="majorBidi"/>
          <w:sz w:val="24"/>
          <w:szCs w:val="24"/>
        </w:rPr>
        <w:t>bagian</w:t>
      </w:r>
      <w:r w:rsidR="00522D57" w:rsidRPr="001C0920">
        <w:rPr>
          <w:rFonts w:asciiTheme="majorBidi" w:hAnsiTheme="majorBidi" w:cstheme="majorBidi"/>
          <w:sz w:val="24"/>
          <w:szCs w:val="24"/>
        </w:rPr>
        <w:t xml:space="preserve"> </w:t>
      </w:r>
      <w:r w:rsidR="00DF28FF" w:rsidRPr="001C0920">
        <w:rPr>
          <w:rFonts w:asciiTheme="majorBidi" w:hAnsiTheme="majorBidi" w:cstheme="majorBidi"/>
          <w:sz w:val="24"/>
          <w:szCs w:val="24"/>
        </w:rPr>
        <w:t>bulan yang tampak (</w:t>
      </w:r>
      <w:r w:rsidR="00DF28FF" w:rsidRPr="001C0920">
        <w:rPr>
          <w:rFonts w:asciiTheme="majorBidi" w:hAnsiTheme="majorBidi" w:cstheme="majorBidi"/>
          <w:i/>
          <w:iCs/>
          <w:sz w:val="24"/>
          <w:szCs w:val="24"/>
        </w:rPr>
        <w:t>zuhur</w:t>
      </w:r>
      <w:r w:rsidR="00DF28FF" w:rsidRPr="001C0920">
        <w:rPr>
          <w:rFonts w:asciiTheme="majorBidi" w:hAnsiTheme="majorBidi" w:cstheme="majorBidi"/>
          <w:sz w:val="24"/>
          <w:szCs w:val="24"/>
        </w:rPr>
        <w:t xml:space="preserve">) </w:t>
      </w:r>
      <w:r w:rsidR="00C9407B" w:rsidRPr="001C0920">
        <w:rPr>
          <w:rFonts w:asciiTheme="majorBidi" w:hAnsiTheme="majorBidi" w:cstheme="majorBidi"/>
          <w:sz w:val="24"/>
          <w:szCs w:val="24"/>
        </w:rPr>
        <w:t>tipis seperti</w:t>
      </w:r>
      <w:r w:rsidR="00522D57" w:rsidRPr="001C0920">
        <w:rPr>
          <w:rFonts w:asciiTheme="majorBidi" w:hAnsiTheme="majorBidi" w:cstheme="majorBidi"/>
          <w:sz w:val="24"/>
          <w:szCs w:val="24"/>
        </w:rPr>
        <w:t xml:space="preserve"> </w:t>
      </w:r>
      <w:r w:rsidR="00C9407B" w:rsidRPr="001C0920">
        <w:rPr>
          <w:rFonts w:asciiTheme="majorBidi" w:hAnsiTheme="majorBidi" w:cstheme="majorBidi"/>
          <w:sz w:val="24"/>
          <w:szCs w:val="24"/>
        </w:rPr>
        <w:t>benang</w:t>
      </w:r>
      <w:r w:rsidR="00522D57" w:rsidRPr="001C0920">
        <w:rPr>
          <w:rFonts w:asciiTheme="majorBidi" w:hAnsiTheme="majorBidi" w:cstheme="majorBidi"/>
          <w:sz w:val="24"/>
          <w:szCs w:val="24"/>
        </w:rPr>
        <w:t xml:space="preserve"> </w:t>
      </w:r>
      <w:r w:rsidR="00ED13F2" w:rsidRPr="001C0920">
        <w:rPr>
          <w:rFonts w:asciiTheme="majorBidi" w:hAnsiTheme="majorBidi" w:cstheme="majorBidi"/>
          <w:sz w:val="24"/>
          <w:szCs w:val="24"/>
        </w:rPr>
        <w:t>pada 2 malam</w:t>
      </w:r>
      <w:r w:rsidR="00522D57" w:rsidRPr="001C0920">
        <w:rPr>
          <w:rFonts w:asciiTheme="majorBidi" w:hAnsiTheme="majorBidi" w:cstheme="majorBidi"/>
          <w:sz w:val="24"/>
          <w:szCs w:val="24"/>
        </w:rPr>
        <w:t xml:space="preserve"> </w:t>
      </w:r>
      <w:r w:rsidR="00ED13F2" w:rsidRPr="001C0920">
        <w:rPr>
          <w:rFonts w:asciiTheme="majorBidi" w:hAnsiTheme="majorBidi" w:cstheme="majorBidi"/>
          <w:sz w:val="24"/>
          <w:szCs w:val="24"/>
        </w:rPr>
        <w:t>pertama</w:t>
      </w:r>
      <w:r w:rsidR="00522D57" w:rsidRPr="001C0920">
        <w:rPr>
          <w:rFonts w:asciiTheme="majorBidi" w:hAnsiTheme="majorBidi" w:cstheme="majorBidi"/>
          <w:sz w:val="24"/>
          <w:szCs w:val="24"/>
        </w:rPr>
        <w:t xml:space="preserve"> </w:t>
      </w:r>
      <w:r w:rsidR="00DF28FF" w:rsidRPr="001C0920">
        <w:rPr>
          <w:rFonts w:asciiTheme="majorBidi" w:hAnsiTheme="majorBidi" w:cstheme="majorBidi"/>
          <w:sz w:val="24"/>
          <w:szCs w:val="24"/>
        </w:rPr>
        <w:t>setelah</w:t>
      </w:r>
      <w:r w:rsidR="00522D57" w:rsidRPr="001C0920">
        <w:rPr>
          <w:rFonts w:asciiTheme="majorBidi" w:hAnsiTheme="majorBidi" w:cstheme="majorBidi"/>
          <w:sz w:val="24"/>
          <w:szCs w:val="24"/>
        </w:rPr>
        <w:t xml:space="preserve"> </w:t>
      </w:r>
      <w:r w:rsidR="00DF28FF" w:rsidRPr="001C0920">
        <w:rPr>
          <w:rFonts w:asciiTheme="majorBidi" w:hAnsiTheme="majorBidi" w:cstheme="majorBidi"/>
          <w:sz w:val="24"/>
          <w:szCs w:val="24"/>
        </w:rPr>
        <w:t>ketidaktampakannya (</w:t>
      </w:r>
      <w:r w:rsidR="00DF28FF" w:rsidRPr="001C0920">
        <w:rPr>
          <w:rFonts w:asciiTheme="majorBidi" w:hAnsiTheme="majorBidi" w:cstheme="majorBidi"/>
          <w:i/>
          <w:iCs/>
          <w:sz w:val="24"/>
          <w:szCs w:val="24"/>
        </w:rPr>
        <w:t>khifaih</w:t>
      </w:r>
      <w:r w:rsidR="00DF28FF" w:rsidRPr="001C0920">
        <w:rPr>
          <w:rFonts w:asciiTheme="majorBidi" w:hAnsiTheme="majorBidi" w:cstheme="majorBidi"/>
          <w:sz w:val="24"/>
          <w:szCs w:val="24"/>
        </w:rPr>
        <w:t>) pada fase</w:t>
      </w:r>
      <w:r w:rsidR="00522D57" w:rsidRPr="001C0920">
        <w:rPr>
          <w:rFonts w:asciiTheme="majorBidi" w:hAnsiTheme="majorBidi" w:cstheme="majorBidi"/>
          <w:sz w:val="24"/>
          <w:szCs w:val="24"/>
        </w:rPr>
        <w:t xml:space="preserve"> </w:t>
      </w:r>
      <w:r w:rsidR="00DF28FF" w:rsidRPr="001C0920">
        <w:rPr>
          <w:rFonts w:asciiTheme="majorBidi" w:hAnsiTheme="majorBidi" w:cstheme="majorBidi"/>
          <w:sz w:val="24"/>
          <w:szCs w:val="24"/>
        </w:rPr>
        <w:t>bulan</w:t>
      </w:r>
      <w:r w:rsidR="00522D57" w:rsidRPr="001C0920">
        <w:rPr>
          <w:rFonts w:asciiTheme="majorBidi" w:hAnsiTheme="majorBidi" w:cstheme="majorBidi"/>
          <w:sz w:val="24"/>
          <w:szCs w:val="24"/>
        </w:rPr>
        <w:t xml:space="preserve"> </w:t>
      </w:r>
      <w:r w:rsidR="00DF28FF" w:rsidRPr="001C0920">
        <w:rPr>
          <w:rFonts w:asciiTheme="majorBidi" w:hAnsiTheme="majorBidi" w:cstheme="majorBidi"/>
          <w:sz w:val="24"/>
          <w:szCs w:val="24"/>
        </w:rPr>
        <w:t>baru (</w:t>
      </w:r>
      <w:r w:rsidR="00DF28FF" w:rsidRPr="001C0920">
        <w:rPr>
          <w:rFonts w:asciiTheme="majorBidi" w:hAnsiTheme="majorBidi" w:cstheme="majorBidi"/>
          <w:i/>
          <w:iCs/>
          <w:sz w:val="24"/>
          <w:szCs w:val="24"/>
        </w:rPr>
        <w:t>new moon</w:t>
      </w:r>
      <w:r w:rsidR="00DF28FF" w:rsidRPr="001C0920">
        <w:rPr>
          <w:rFonts w:asciiTheme="majorBidi" w:hAnsiTheme="majorBidi" w:cstheme="majorBidi"/>
          <w:sz w:val="24"/>
          <w:szCs w:val="24"/>
        </w:rPr>
        <w:t>)</w:t>
      </w:r>
      <w:r w:rsidR="00C9407B" w:rsidRPr="001C0920">
        <w:rPr>
          <w:rFonts w:asciiTheme="majorBidi" w:hAnsiTheme="majorBidi" w:cstheme="majorBidi"/>
          <w:sz w:val="24"/>
          <w:szCs w:val="24"/>
        </w:rPr>
        <w:t xml:space="preserve"> di ufuk</w:t>
      </w:r>
      <w:r w:rsidR="00522D57" w:rsidRPr="001C0920">
        <w:rPr>
          <w:rFonts w:asciiTheme="majorBidi" w:hAnsiTheme="majorBidi" w:cstheme="majorBidi"/>
          <w:sz w:val="24"/>
          <w:szCs w:val="24"/>
        </w:rPr>
        <w:t xml:space="preserve"> </w:t>
      </w:r>
      <w:r w:rsidR="00C9407B" w:rsidRPr="001C0920">
        <w:rPr>
          <w:rFonts w:asciiTheme="majorBidi" w:hAnsiTheme="majorBidi" w:cstheme="majorBidi"/>
          <w:sz w:val="24"/>
          <w:szCs w:val="24"/>
        </w:rPr>
        <w:t>langit</w:t>
      </w:r>
      <w:r w:rsidR="00522D57" w:rsidRPr="001C0920">
        <w:rPr>
          <w:rFonts w:asciiTheme="majorBidi" w:hAnsiTheme="majorBidi" w:cstheme="majorBidi"/>
          <w:sz w:val="24"/>
          <w:szCs w:val="24"/>
        </w:rPr>
        <w:t xml:space="preserve"> </w:t>
      </w:r>
      <w:r w:rsidR="00C9407B" w:rsidRPr="001C0920">
        <w:rPr>
          <w:rFonts w:asciiTheme="majorBidi" w:hAnsiTheme="majorBidi" w:cstheme="majorBidi"/>
          <w:sz w:val="24"/>
          <w:szCs w:val="24"/>
        </w:rPr>
        <w:t>sebelah Barat setelah</w:t>
      </w:r>
      <w:r w:rsidR="00522D57" w:rsidRPr="001C0920">
        <w:rPr>
          <w:rFonts w:asciiTheme="majorBidi" w:hAnsiTheme="majorBidi" w:cstheme="majorBidi"/>
          <w:sz w:val="24"/>
          <w:szCs w:val="24"/>
        </w:rPr>
        <w:t xml:space="preserve"> </w:t>
      </w:r>
      <w:r w:rsidR="00C9407B" w:rsidRPr="001C0920">
        <w:rPr>
          <w:rFonts w:asciiTheme="majorBidi" w:hAnsiTheme="majorBidi" w:cstheme="majorBidi"/>
          <w:sz w:val="24"/>
          <w:szCs w:val="24"/>
        </w:rPr>
        <w:t>terbenam</w:t>
      </w:r>
      <w:r w:rsidR="00522D57" w:rsidRPr="001C0920">
        <w:rPr>
          <w:rFonts w:asciiTheme="majorBidi" w:hAnsiTheme="majorBidi" w:cstheme="majorBidi"/>
          <w:sz w:val="24"/>
          <w:szCs w:val="24"/>
        </w:rPr>
        <w:t xml:space="preserve"> </w:t>
      </w:r>
      <w:r w:rsidR="00C9407B" w:rsidRPr="001C0920">
        <w:rPr>
          <w:rFonts w:asciiTheme="majorBidi" w:hAnsiTheme="majorBidi" w:cstheme="majorBidi"/>
          <w:sz w:val="24"/>
          <w:szCs w:val="24"/>
        </w:rPr>
        <w:t xml:space="preserve">Matahari. </w:t>
      </w:r>
      <w:r w:rsidR="00CB103D" w:rsidRPr="001C0920">
        <w:rPr>
          <w:rFonts w:asciiTheme="majorBidi" w:hAnsiTheme="majorBidi" w:cstheme="majorBidi"/>
          <w:sz w:val="24"/>
          <w:szCs w:val="24"/>
        </w:rPr>
        <w:t>Penampakan</w:t>
      </w:r>
      <w:r w:rsidR="00522D57" w:rsidRPr="001C0920">
        <w:rPr>
          <w:rFonts w:asciiTheme="majorBidi" w:hAnsiTheme="majorBidi" w:cstheme="majorBidi"/>
          <w:sz w:val="24"/>
          <w:szCs w:val="24"/>
        </w:rPr>
        <w:t xml:space="preserve"> </w:t>
      </w:r>
      <w:r w:rsidR="00CB103D" w:rsidRPr="001C0920">
        <w:rPr>
          <w:rFonts w:asciiTheme="majorBidi" w:hAnsiTheme="majorBidi" w:cstheme="majorBidi"/>
          <w:sz w:val="24"/>
          <w:szCs w:val="24"/>
        </w:rPr>
        <w:t>ketipisan</w:t>
      </w:r>
      <w:r w:rsidR="00522D57" w:rsidRPr="001C0920">
        <w:rPr>
          <w:rFonts w:asciiTheme="majorBidi" w:hAnsiTheme="majorBidi" w:cstheme="majorBidi"/>
          <w:sz w:val="24"/>
          <w:szCs w:val="24"/>
        </w:rPr>
        <w:t xml:space="preserve"> </w:t>
      </w:r>
      <w:r w:rsidR="00CB103D" w:rsidRPr="001C0920">
        <w:rPr>
          <w:rFonts w:asciiTheme="majorBidi" w:hAnsiTheme="majorBidi" w:cstheme="majorBidi"/>
          <w:sz w:val="24"/>
          <w:szCs w:val="24"/>
        </w:rPr>
        <w:t>hilal</w:t>
      </w:r>
      <w:r w:rsidR="00522D57" w:rsidRPr="001C0920">
        <w:rPr>
          <w:rFonts w:asciiTheme="majorBidi" w:hAnsiTheme="majorBidi" w:cstheme="majorBidi"/>
          <w:sz w:val="24"/>
          <w:szCs w:val="24"/>
        </w:rPr>
        <w:t xml:space="preserve"> </w:t>
      </w:r>
      <w:r w:rsidR="00CB103D" w:rsidRPr="001C0920">
        <w:rPr>
          <w:rFonts w:asciiTheme="majorBidi" w:hAnsiTheme="majorBidi" w:cstheme="majorBidi"/>
          <w:sz w:val="24"/>
          <w:szCs w:val="24"/>
        </w:rPr>
        <w:t>sesuai</w:t>
      </w:r>
      <w:r w:rsidR="00522D57" w:rsidRPr="001C0920">
        <w:rPr>
          <w:rFonts w:asciiTheme="majorBidi" w:hAnsiTheme="majorBidi" w:cstheme="majorBidi"/>
          <w:sz w:val="24"/>
          <w:szCs w:val="24"/>
        </w:rPr>
        <w:t xml:space="preserve"> </w:t>
      </w:r>
      <w:r w:rsidR="00CB103D" w:rsidRPr="001C0920">
        <w:rPr>
          <w:rFonts w:asciiTheme="majorBidi" w:hAnsiTheme="majorBidi" w:cstheme="majorBidi"/>
          <w:sz w:val="24"/>
          <w:szCs w:val="24"/>
        </w:rPr>
        <w:t>dengan</w:t>
      </w:r>
      <w:r w:rsidR="00522D57" w:rsidRPr="001C0920">
        <w:rPr>
          <w:rFonts w:asciiTheme="majorBidi" w:hAnsiTheme="majorBidi" w:cstheme="majorBidi"/>
          <w:sz w:val="24"/>
          <w:szCs w:val="24"/>
        </w:rPr>
        <w:t xml:space="preserve"> </w:t>
      </w:r>
      <w:r w:rsidR="00CB103D" w:rsidRPr="001C0920">
        <w:rPr>
          <w:rFonts w:asciiTheme="majorBidi" w:hAnsiTheme="majorBidi" w:cstheme="majorBidi"/>
          <w:sz w:val="24"/>
          <w:szCs w:val="24"/>
        </w:rPr>
        <w:t>luas area Bulan yang memantulkan</w:t>
      </w:r>
      <w:r w:rsidR="00522D57" w:rsidRPr="001C0920">
        <w:rPr>
          <w:rFonts w:asciiTheme="majorBidi" w:hAnsiTheme="majorBidi" w:cstheme="majorBidi"/>
          <w:sz w:val="24"/>
          <w:szCs w:val="24"/>
        </w:rPr>
        <w:t xml:space="preserve"> </w:t>
      </w:r>
      <w:r w:rsidR="00CB103D" w:rsidRPr="001C0920">
        <w:rPr>
          <w:rFonts w:asciiTheme="majorBidi" w:hAnsiTheme="majorBidi" w:cstheme="majorBidi"/>
          <w:sz w:val="24"/>
          <w:szCs w:val="24"/>
        </w:rPr>
        <w:t>sinar</w:t>
      </w:r>
      <w:r w:rsidR="00522D57" w:rsidRPr="001C0920">
        <w:rPr>
          <w:rFonts w:asciiTheme="majorBidi" w:hAnsiTheme="majorBidi" w:cstheme="majorBidi"/>
          <w:sz w:val="24"/>
          <w:szCs w:val="24"/>
        </w:rPr>
        <w:t xml:space="preserve"> </w:t>
      </w:r>
      <w:r w:rsidR="00CB103D" w:rsidRPr="001C0920">
        <w:rPr>
          <w:rFonts w:asciiTheme="majorBidi" w:hAnsiTheme="majorBidi" w:cstheme="majorBidi"/>
          <w:sz w:val="24"/>
          <w:szCs w:val="24"/>
        </w:rPr>
        <w:t>Matahari</w:t>
      </w:r>
      <w:r w:rsidR="00522D57" w:rsidRPr="001C0920">
        <w:rPr>
          <w:rFonts w:asciiTheme="majorBidi" w:hAnsiTheme="majorBidi" w:cstheme="majorBidi"/>
          <w:sz w:val="24"/>
          <w:szCs w:val="24"/>
        </w:rPr>
        <w:t xml:space="preserve"> </w:t>
      </w:r>
      <w:r w:rsidR="00CB103D" w:rsidRPr="001C0920">
        <w:rPr>
          <w:rFonts w:asciiTheme="majorBidi" w:hAnsiTheme="majorBidi" w:cstheme="majorBidi"/>
          <w:sz w:val="24"/>
          <w:szCs w:val="24"/>
        </w:rPr>
        <w:t>ketika</w:t>
      </w:r>
      <w:r w:rsidR="00522D57" w:rsidRPr="001C0920">
        <w:rPr>
          <w:rFonts w:asciiTheme="majorBidi" w:hAnsiTheme="majorBidi" w:cstheme="majorBidi"/>
          <w:sz w:val="24"/>
          <w:szCs w:val="24"/>
        </w:rPr>
        <w:t xml:space="preserve"> </w:t>
      </w:r>
      <w:r w:rsidR="00CB103D" w:rsidRPr="001C0920">
        <w:rPr>
          <w:rFonts w:asciiTheme="majorBidi" w:hAnsiTheme="majorBidi" w:cstheme="majorBidi"/>
          <w:sz w:val="24"/>
          <w:szCs w:val="24"/>
        </w:rPr>
        <w:t>diamati</w:t>
      </w:r>
      <w:r w:rsidR="00522D57" w:rsidRPr="001C0920">
        <w:rPr>
          <w:rFonts w:asciiTheme="majorBidi" w:hAnsiTheme="majorBidi" w:cstheme="majorBidi"/>
          <w:sz w:val="24"/>
          <w:szCs w:val="24"/>
        </w:rPr>
        <w:t xml:space="preserve"> </w:t>
      </w:r>
      <w:r w:rsidR="00CB103D" w:rsidRPr="001C0920">
        <w:rPr>
          <w:rFonts w:asciiTheme="majorBidi" w:hAnsiTheme="majorBidi" w:cstheme="majorBidi"/>
          <w:sz w:val="24"/>
          <w:szCs w:val="24"/>
        </w:rPr>
        <w:t>dari</w:t>
      </w:r>
      <w:r w:rsidR="00522D57" w:rsidRPr="001C0920">
        <w:rPr>
          <w:rFonts w:asciiTheme="majorBidi" w:hAnsiTheme="majorBidi" w:cstheme="majorBidi"/>
          <w:sz w:val="24"/>
          <w:szCs w:val="24"/>
        </w:rPr>
        <w:t xml:space="preserve"> </w:t>
      </w:r>
      <w:r w:rsidR="00CB103D" w:rsidRPr="001C0920">
        <w:rPr>
          <w:rFonts w:asciiTheme="majorBidi" w:hAnsiTheme="majorBidi" w:cstheme="majorBidi"/>
          <w:sz w:val="24"/>
          <w:szCs w:val="24"/>
        </w:rPr>
        <w:t>Bumi.</w:t>
      </w:r>
      <w:r w:rsidR="00097A5A" w:rsidRPr="001C0920">
        <w:rPr>
          <w:rFonts w:asciiTheme="majorBidi" w:hAnsiTheme="majorBidi" w:cstheme="majorBidi"/>
          <w:sz w:val="24"/>
          <w:szCs w:val="24"/>
        </w:rPr>
        <w:t>Indikator</w:t>
      </w:r>
      <w:r w:rsidR="00522D57" w:rsidRPr="001C0920">
        <w:rPr>
          <w:rFonts w:asciiTheme="majorBidi" w:hAnsiTheme="majorBidi" w:cstheme="majorBidi"/>
          <w:sz w:val="24"/>
          <w:szCs w:val="24"/>
        </w:rPr>
        <w:t xml:space="preserve"> </w:t>
      </w:r>
      <w:r w:rsidR="00CA0DA4" w:rsidRPr="001C0920">
        <w:rPr>
          <w:rFonts w:asciiTheme="majorBidi" w:hAnsiTheme="majorBidi" w:cstheme="majorBidi"/>
          <w:sz w:val="24"/>
          <w:szCs w:val="24"/>
        </w:rPr>
        <w:t>ketampakan (</w:t>
      </w:r>
      <w:r w:rsidR="00CA0DA4" w:rsidRPr="001C0920">
        <w:rPr>
          <w:rFonts w:asciiTheme="majorBidi" w:hAnsiTheme="majorBidi" w:cstheme="majorBidi"/>
          <w:i/>
          <w:iCs/>
          <w:sz w:val="24"/>
          <w:szCs w:val="24"/>
        </w:rPr>
        <w:t>zuhur</w:t>
      </w:r>
      <w:r w:rsidR="00CA0DA4" w:rsidRPr="001C0920">
        <w:rPr>
          <w:rFonts w:asciiTheme="majorBidi" w:hAnsiTheme="majorBidi" w:cstheme="majorBidi"/>
          <w:sz w:val="24"/>
          <w:szCs w:val="24"/>
        </w:rPr>
        <w:t>) hilal</w:t>
      </w:r>
      <w:r w:rsidR="00522D57" w:rsidRPr="001C0920">
        <w:rPr>
          <w:rFonts w:asciiTheme="majorBidi" w:hAnsiTheme="majorBidi" w:cstheme="majorBidi"/>
          <w:sz w:val="24"/>
          <w:szCs w:val="24"/>
        </w:rPr>
        <w:t xml:space="preserve"> </w:t>
      </w:r>
      <w:r w:rsidR="00CA0DA4" w:rsidRPr="001C0920">
        <w:rPr>
          <w:rFonts w:asciiTheme="majorBidi" w:hAnsiTheme="majorBidi" w:cstheme="majorBidi"/>
          <w:sz w:val="24"/>
          <w:szCs w:val="24"/>
        </w:rPr>
        <w:t>ini</w:t>
      </w:r>
      <w:r w:rsidR="00522D57" w:rsidRPr="001C0920">
        <w:rPr>
          <w:rFonts w:asciiTheme="majorBidi" w:hAnsiTheme="majorBidi" w:cstheme="majorBidi"/>
          <w:sz w:val="24"/>
          <w:szCs w:val="24"/>
        </w:rPr>
        <w:t xml:space="preserve"> </w:t>
      </w:r>
      <w:r w:rsidR="00CA0DA4" w:rsidRPr="001C0920">
        <w:rPr>
          <w:rFonts w:asciiTheme="majorBidi" w:hAnsiTheme="majorBidi" w:cstheme="majorBidi"/>
          <w:sz w:val="24"/>
          <w:szCs w:val="24"/>
        </w:rPr>
        <w:t>adalah</w:t>
      </w:r>
      <w:r w:rsidR="00522D57" w:rsidRPr="001C0920">
        <w:rPr>
          <w:rFonts w:asciiTheme="majorBidi" w:hAnsiTheme="majorBidi" w:cstheme="majorBidi"/>
          <w:sz w:val="24"/>
          <w:szCs w:val="24"/>
        </w:rPr>
        <w:t xml:space="preserve"> </w:t>
      </w:r>
      <w:r w:rsidR="00CA0DA4" w:rsidRPr="001C0920">
        <w:rPr>
          <w:rFonts w:asciiTheme="majorBidi" w:hAnsiTheme="majorBidi" w:cstheme="majorBidi"/>
          <w:sz w:val="24"/>
          <w:szCs w:val="24"/>
        </w:rPr>
        <w:t>fenomena yang benar-benar</w:t>
      </w:r>
      <w:r w:rsidR="00522D57" w:rsidRPr="001C0920">
        <w:rPr>
          <w:rFonts w:asciiTheme="majorBidi" w:hAnsiTheme="majorBidi" w:cstheme="majorBidi"/>
          <w:sz w:val="24"/>
          <w:szCs w:val="24"/>
        </w:rPr>
        <w:t xml:space="preserve"> </w:t>
      </w:r>
      <w:r w:rsidR="00CA0DA4" w:rsidRPr="001C0920">
        <w:rPr>
          <w:rFonts w:asciiTheme="majorBidi" w:hAnsiTheme="majorBidi" w:cstheme="majorBidi"/>
          <w:sz w:val="24"/>
          <w:szCs w:val="24"/>
        </w:rPr>
        <w:t>jelas</w:t>
      </w:r>
      <w:r w:rsidR="00522D57" w:rsidRPr="001C0920">
        <w:rPr>
          <w:rFonts w:asciiTheme="majorBidi" w:hAnsiTheme="majorBidi" w:cstheme="majorBidi"/>
          <w:sz w:val="24"/>
          <w:szCs w:val="24"/>
        </w:rPr>
        <w:t xml:space="preserve"> </w:t>
      </w:r>
      <w:r w:rsidR="00CA0DA4" w:rsidRPr="001C0920">
        <w:rPr>
          <w:rFonts w:asciiTheme="majorBidi" w:hAnsiTheme="majorBidi" w:cstheme="majorBidi"/>
          <w:sz w:val="24"/>
          <w:szCs w:val="24"/>
        </w:rPr>
        <w:t xml:space="preserve">ketampakannya agar </w:t>
      </w:r>
      <w:r w:rsidR="009F3E97" w:rsidRPr="001C0920">
        <w:rPr>
          <w:rFonts w:asciiTheme="majorBidi" w:hAnsiTheme="majorBidi" w:cstheme="majorBidi"/>
          <w:sz w:val="24"/>
          <w:szCs w:val="24"/>
        </w:rPr>
        <w:t>diperoleh</w:t>
      </w:r>
      <w:r w:rsidR="00522D57" w:rsidRPr="001C0920">
        <w:rPr>
          <w:rFonts w:asciiTheme="majorBidi" w:hAnsiTheme="majorBidi" w:cstheme="majorBidi"/>
          <w:sz w:val="24"/>
          <w:szCs w:val="24"/>
        </w:rPr>
        <w:t xml:space="preserve"> </w:t>
      </w:r>
      <w:r w:rsidR="009F3E97" w:rsidRPr="001C0920">
        <w:rPr>
          <w:rFonts w:asciiTheme="majorBidi" w:hAnsiTheme="majorBidi" w:cstheme="majorBidi"/>
          <w:sz w:val="24"/>
          <w:szCs w:val="24"/>
        </w:rPr>
        <w:t>kejelasan</w:t>
      </w:r>
      <w:r w:rsidR="00522D57" w:rsidRPr="001C0920">
        <w:rPr>
          <w:rFonts w:asciiTheme="majorBidi" w:hAnsiTheme="majorBidi" w:cstheme="majorBidi"/>
          <w:sz w:val="24"/>
          <w:szCs w:val="24"/>
        </w:rPr>
        <w:t xml:space="preserve"> </w:t>
      </w:r>
      <w:r w:rsidR="00CA0DA4" w:rsidRPr="001C0920">
        <w:rPr>
          <w:rFonts w:asciiTheme="majorBidi" w:hAnsiTheme="majorBidi" w:cstheme="majorBidi"/>
          <w:sz w:val="24"/>
          <w:szCs w:val="24"/>
        </w:rPr>
        <w:t>fase</w:t>
      </w:r>
      <w:r w:rsidR="00522D57" w:rsidRPr="001C0920">
        <w:rPr>
          <w:rFonts w:asciiTheme="majorBidi" w:hAnsiTheme="majorBidi" w:cstheme="majorBidi"/>
          <w:sz w:val="24"/>
          <w:szCs w:val="24"/>
        </w:rPr>
        <w:t xml:space="preserve"> </w:t>
      </w:r>
      <w:r w:rsidR="009F3E97" w:rsidRPr="001C0920">
        <w:rPr>
          <w:rFonts w:asciiTheme="majorBidi" w:hAnsiTheme="majorBidi" w:cstheme="majorBidi"/>
          <w:sz w:val="24"/>
          <w:szCs w:val="24"/>
        </w:rPr>
        <w:t>untuk</w:t>
      </w:r>
      <w:r w:rsidR="00522D57" w:rsidRPr="001C0920">
        <w:rPr>
          <w:rFonts w:asciiTheme="majorBidi" w:hAnsiTheme="majorBidi" w:cstheme="majorBidi"/>
          <w:sz w:val="24"/>
          <w:szCs w:val="24"/>
        </w:rPr>
        <w:t xml:space="preserve"> </w:t>
      </w:r>
      <w:r w:rsidR="00CA0DA4" w:rsidRPr="001C0920">
        <w:rPr>
          <w:rFonts w:asciiTheme="majorBidi" w:hAnsiTheme="majorBidi" w:cstheme="majorBidi"/>
          <w:sz w:val="24"/>
          <w:szCs w:val="24"/>
        </w:rPr>
        <w:t>memberikan</w:t>
      </w:r>
      <w:r w:rsidR="00522D57" w:rsidRPr="001C0920">
        <w:rPr>
          <w:rFonts w:asciiTheme="majorBidi" w:hAnsiTheme="majorBidi" w:cstheme="majorBidi"/>
          <w:sz w:val="24"/>
          <w:szCs w:val="24"/>
        </w:rPr>
        <w:t xml:space="preserve"> </w:t>
      </w:r>
      <w:r w:rsidR="00CA0DA4" w:rsidRPr="001C0920">
        <w:rPr>
          <w:rFonts w:asciiTheme="majorBidi" w:hAnsiTheme="majorBidi" w:cstheme="majorBidi"/>
          <w:sz w:val="24"/>
          <w:szCs w:val="24"/>
        </w:rPr>
        <w:t>kemudahan</w:t>
      </w:r>
      <w:r w:rsidR="00522D57" w:rsidRPr="001C0920">
        <w:rPr>
          <w:rFonts w:asciiTheme="majorBidi" w:hAnsiTheme="majorBidi" w:cstheme="majorBidi"/>
          <w:sz w:val="24"/>
          <w:szCs w:val="24"/>
        </w:rPr>
        <w:t xml:space="preserve"> </w:t>
      </w:r>
      <w:r w:rsidR="00CA0DA4" w:rsidRPr="001C0920">
        <w:rPr>
          <w:rFonts w:asciiTheme="majorBidi" w:hAnsiTheme="majorBidi" w:cstheme="majorBidi"/>
          <w:sz w:val="24"/>
          <w:szCs w:val="24"/>
        </w:rPr>
        <w:t>kepada</w:t>
      </w:r>
      <w:r w:rsidR="00522D57" w:rsidRPr="001C0920">
        <w:rPr>
          <w:rFonts w:asciiTheme="majorBidi" w:hAnsiTheme="majorBidi" w:cstheme="majorBidi"/>
          <w:sz w:val="24"/>
          <w:szCs w:val="24"/>
        </w:rPr>
        <w:t xml:space="preserve"> </w:t>
      </w:r>
      <w:r w:rsidR="00CA0DA4" w:rsidRPr="001C0920">
        <w:rPr>
          <w:rFonts w:asciiTheme="majorBidi" w:hAnsiTheme="majorBidi" w:cstheme="majorBidi"/>
          <w:sz w:val="24"/>
          <w:szCs w:val="24"/>
        </w:rPr>
        <w:t>manusia</w:t>
      </w:r>
      <w:r w:rsidR="00522D57" w:rsidRPr="001C0920">
        <w:rPr>
          <w:rFonts w:asciiTheme="majorBidi" w:hAnsiTheme="majorBidi" w:cstheme="majorBidi"/>
          <w:sz w:val="24"/>
          <w:szCs w:val="24"/>
        </w:rPr>
        <w:t xml:space="preserve"> </w:t>
      </w:r>
      <w:r w:rsidR="00CA0DA4" w:rsidRPr="001C0920">
        <w:rPr>
          <w:rFonts w:asciiTheme="majorBidi" w:hAnsiTheme="majorBidi" w:cstheme="majorBidi"/>
          <w:sz w:val="24"/>
          <w:szCs w:val="24"/>
        </w:rPr>
        <w:t>dalam</w:t>
      </w:r>
      <w:r w:rsidR="00522D57" w:rsidRPr="001C0920">
        <w:rPr>
          <w:rFonts w:asciiTheme="majorBidi" w:hAnsiTheme="majorBidi" w:cstheme="majorBidi"/>
          <w:sz w:val="24"/>
          <w:szCs w:val="24"/>
        </w:rPr>
        <w:t xml:space="preserve"> </w:t>
      </w:r>
      <w:r w:rsidR="00CA0DA4" w:rsidRPr="001C0920">
        <w:rPr>
          <w:rFonts w:asciiTheme="majorBidi" w:hAnsiTheme="majorBidi" w:cstheme="majorBidi"/>
          <w:sz w:val="24"/>
          <w:szCs w:val="24"/>
        </w:rPr>
        <w:t>penentuan</w:t>
      </w:r>
      <w:r w:rsidR="00522D57" w:rsidRPr="001C0920">
        <w:rPr>
          <w:rFonts w:asciiTheme="majorBidi" w:hAnsiTheme="majorBidi" w:cstheme="majorBidi"/>
          <w:sz w:val="24"/>
          <w:szCs w:val="24"/>
        </w:rPr>
        <w:t xml:space="preserve"> </w:t>
      </w:r>
      <w:r w:rsidR="00CA0DA4" w:rsidRPr="001C0920">
        <w:rPr>
          <w:rFonts w:asciiTheme="majorBidi" w:hAnsiTheme="majorBidi" w:cstheme="majorBidi"/>
          <w:sz w:val="24"/>
          <w:szCs w:val="24"/>
        </w:rPr>
        <w:t>waktu</w:t>
      </w:r>
      <w:r w:rsidR="00097A5A" w:rsidRPr="001C0920">
        <w:rPr>
          <w:rFonts w:asciiTheme="majorBidi" w:hAnsiTheme="majorBidi" w:cstheme="majorBidi"/>
          <w:sz w:val="24"/>
          <w:szCs w:val="24"/>
        </w:rPr>
        <w:t xml:space="preserve">. </w:t>
      </w:r>
    </w:p>
    <w:p w14:paraId="4D4EAE0E" w14:textId="77777777" w:rsidR="00F519E0" w:rsidRPr="001C0920" w:rsidRDefault="00F519E0" w:rsidP="00BA725D">
      <w:pPr>
        <w:widowControl w:val="0"/>
        <w:spacing w:after="0" w:line="360" w:lineRule="auto"/>
        <w:jc w:val="both"/>
        <w:rPr>
          <w:rFonts w:asciiTheme="majorBidi" w:hAnsiTheme="majorBidi" w:cstheme="majorBidi"/>
          <w:b/>
          <w:bCs/>
          <w:sz w:val="24"/>
          <w:szCs w:val="24"/>
        </w:rPr>
      </w:pPr>
      <w:r w:rsidRPr="001C0920">
        <w:rPr>
          <w:rFonts w:asciiTheme="majorBidi" w:hAnsiTheme="majorBidi" w:cstheme="majorBidi"/>
          <w:b/>
          <w:bCs/>
          <w:sz w:val="24"/>
          <w:szCs w:val="24"/>
        </w:rPr>
        <w:t>Upaya Kompromisasi Substantif Makna Hilal</w:t>
      </w:r>
    </w:p>
    <w:p w14:paraId="5E783F2D" w14:textId="77777777" w:rsidR="008951F0" w:rsidRPr="001C0920" w:rsidRDefault="00F32714"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Pada bagian ini, penulis berupaya mencari substansi makna hilal yang dijelaskan oleh para mufassir dari masa sala</w:t>
      </w:r>
      <w:r w:rsidR="00BD7BC7" w:rsidRPr="001C0920">
        <w:rPr>
          <w:rFonts w:asciiTheme="majorBidi" w:hAnsiTheme="majorBidi" w:cstheme="majorBidi"/>
          <w:sz w:val="24"/>
          <w:szCs w:val="24"/>
        </w:rPr>
        <w:t>f</w:t>
      </w:r>
      <w:r w:rsidRPr="001C0920">
        <w:rPr>
          <w:rFonts w:asciiTheme="majorBidi" w:hAnsiTheme="majorBidi" w:cstheme="majorBidi"/>
          <w:sz w:val="24"/>
          <w:szCs w:val="24"/>
        </w:rPr>
        <w:t xml:space="preserve">, khalaf, hingga kontemporer. </w:t>
      </w:r>
      <w:r w:rsidR="000E00D6" w:rsidRPr="001C0920">
        <w:rPr>
          <w:rFonts w:asciiTheme="majorBidi" w:hAnsiTheme="majorBidi" w:cstheme="majorBidi"/>
          <w:sz w:val="24"/>
          <w:szCs w:val="24"/>
        </w:rPr>
        <w:t>Beberapa temuan substansi tersebut kemudian saling dikompromikan sehingga ditemukan</w:t>
      </w:r>
      <w:r w:rsidR="00BB5B1B" w:rsidRPr="001C0920">
        <w:rPr>
          <w:rFonts w:asciiTheme="majorBidi" w:hAnsiTheme="majorBidi" w:cstheme="majorBidi"/>
          <w:sz w:val="24"/>
          <w:szCs w:val="24"/>
        </w:rPr>
        <w:t xml:space="preserve"> substansi universal makna hilal. Substansi universal ini bisa menjadi </w:t>
      </w:r>
      <w:r w:rsidR="00BB5B1B" w:rsidRPr="001C0920">
        <w:rPr>
          <w:rFonts w:asciiTheme="majorBidi" w:hAnsiTheme="majorBidi" w:cstheme="majorBidi"/>
          <w:sz w:val="24"/>
          <w:szCs w:val="24"/>
        </w:rPr>
        <w:lastRenderedPageBreak/>
        <w:t>substansi yang mutlak harus ada pada semua tawaran kriteria hilal.</w:t>
      </w:r>
      <w:r w:rsidR="008951F0" w:rsidRPr="001C0920">
        <w:rPr>
          <w:rFonts w:asciiTheme="majorBidi" w:hAnsiTheme="majorBidi" w:cstheme="majorBidi"/>
          <w:sz w:val="24"/>
          <w:szCs w:val="24"/>
        </w:rPr>
        <w:t xml:space="preserve"> Ia juga menjadi acuan dalam menentukan aspek-aspek terkait kriteria hilal seperti ketinggian, elongasi, umur bulan, dan </w:t>
      </w:r>
      <w:r w:rsidR="008951F0" w:rsidRPr="001C0920">
        <w:rPr>
          <w:rFonts w:asciiTheme="majorBidi" w:hAnsiTheme="majorBidi" w:cstheme="majorBidi"/>
          <w:i/>
          <w:iCs/>
          <w:sz w:val="24"/>
          <w:szCs w:val="24"/>
        </w:rPr>
        <w:t>mukus</w:t>
      </w:r>
      <w:r w:rsidR="008951F0" w:rsidRPr="001C0920">
        <w:rPr>
          <w:rFonts w:asciiTheme="majorBidi" w:hAnsiTheme="majorBidi" w:cstheme="majorBidi"/>
          <w:sz w:val="24"/>
          <w:szCs w:val="24"/>
        </w:rPr>
        <w:t xml:space="preserve"> hilal</w:t>
      </w:r>
      <w:r w:rsidR="0080508F" w:rsidRPr="001C0920">
        <w:rPr>
          <w:rFonts w:asciiTheme="majorBidi" w:hAnsiTheme="majorBidi" w:cstheme="majorBidi"/>
          <w:sz w:val="24"/>
          <w:szCs w:val="24"/>
        </w:rPr>
        <w:t>, dan sebagainya</w:t>
      </w:r>
      <w:r w:rsidR="008951F0" w:rsidRPr="001C0920">
        <w:rPr>
          <w:rFonts w:asciiTheme="majorBidi" w:hAnsiTheme="majorBidi" w:cstheme="majorBidi"/>
          <w:sz w:val="24"/>
          <w:szCs w:val="24"/>
        </w:rPr>
        <w:t>.</w:t>
      </w:r>
    </w:p>
    <w:p w14:paraId="461C975C" w14:textId="77777777" w:rsidR="0041644B" w:rsidRPr="001C0920" w:rsidRDefault="007671DF"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Berdasarkan deskripsi hilal dari ketiga perspektif tafsir di atas, dapat dirumuskan persamaan dan perbedaannya. Persamaan yang diperoleh diasumsikan menjadi hakikat substantif hilal, sedangkan perbedaannya dianalisis dari aspek keniscayaannya untuk bisa ditambahkan dalam substansi universal hilal tersebut.</w:t>
      </w:r>
      <w:r w:rsidR="00090519" w:rsidRPr="001C0920">
        <w:rPr>
          <w:rFonts w:asciiTheme="majorBidi" w:hAnsiTheme="majorBidi" w:cstheme="majorBidi"/>
          <w:sz w:val="24"/>
          <w:szCs w:val="24"/>
        </w:rPr>
        <w:t xml:space="preserve"> Aspek keniscayaan tersebut dikaji dalam perspektif prinsip-prinsip hukum Islam</w:t>
      </w:r>
      <w:r w:rsidR="00367F18" w:rsidRPr="001C0920">
        <w:rPr>
          <w:rFonts w:asciiTheme="majorBidi" w:hAnsiTheme="majorBidi" w:cstheme="majorBidi"/>
          <w:sz w:val="24"/>
          <w:szCs w:val="24"/>
        </w:rPr>
        <w:t xml:space="preserve">, </w:t>
      </w:r>
      <w:r w:rsidR="00893D49" w:rsidRPr="001C0920">
        <w:rPr>
          <w:rFonts w:asciiTheme="majorBidi" w:hAnsiTheme="majorBidi" w:cstheme="majorBidi"/>
          <w:sz w:val="24"/>
          <w:szCs w:val="24"/>
        </w:rPr>
        <w:t xml:space="preserve">yaitu prinsip </w:t>
      </w:r>
      <w:r w:rsidR="00CA5874" w:rsidRPr="001C0920">
        <w:rPr>
          <w:rFonts w:asciiTheme="majorBidi" w:hAnsiTheme="majorBidi" w:cstheme="majorBidi"/>
          <w:sz w:val="24"/>
          <w:szCs w:val="24"/>
        </w:rPr>
        <w:t>meniadakan kepicikan dan tidak memberatkan (</w:t>
      </w:r>
      <w:r w:rsidR="00893D49" w:rsidRPr="001C0920">
        <w:rPr>
          <w:rFonts w:asciiTheme="majorBidi" w:hAnsiTheme="majorBidi" w:cstheme="majorBidi"/>
          <w:i/>
          <w:iCs/>
          <w:sz w:val="24"/>
          <w:szCs w:val="24"/>
        </w:rPr>
        <w:t>adam al-haraj</w:t>
      </w:r>
      <w:r w:rsidR="00CA5874" w:rsidRPr="001C0920">
        <w:rPr>
          <w:rFonts w:asciiTheme="majorBidi" w:hAnsiTheme="majorBidi" w:cstheme="majorBidi"/>
          <w:sz w:val="24"/>
          <w:szCs w:val="24"/>
        </w:rPr>
        <w:t>)</w:t>
      </w:r>
      <w:r w:rsidR="00893D49" w:rsidRPr="001C0920">
        <w:rPr>
          <w:rFonts w:asciiTheme="majorBidi" w:hAnsiTheme="majorBidi" w:cstheme="majorBidi"/>
          <w:sz w:val="24"/>
          <w:szCs w:val="24"/>
        </w:rPr>
        <w:t xml:space="preserve">, </w:t>
      </w:r>
      <w:r w:rsidR="00CA5874" w:rsidRPr="001C0920">
        <w:rPr>
          <w:rFonts w:asciiTheme="majorBidi" w:hAnsiTheme="majorBidi" w:cstheme="majorBidi"/>
          <w:sz w:val="24"/>
          <w:szCs w:val="24"/>
        </w:rPr>
        <w:t>menyedikitkan beban (</w:t>
      </w:r>
      <w:r w:rsidR="00893D49" w:rsidRPr="001C0920">
        <w:rPr>
          <w:rFonts w:asciiTheme="majorBidi" w:hAnsiTheme="majorBidi" w:cstheme="majorBidi"/>
          <w:i/>
          <w:iCs/>
          <w:sz w:val="24"/>
          <w:szCs w:val="24"/>
        </w:rPr>
        <w:t>taqlil al-taklif</w:t>
      </w:r>
      <w:r w:rsidR="00CA5874" w:rsidRPr="001C0920">
        <w:rPr>
          <w:rFonts w:asciiTheme="majorBidi" w:hAnsiTheme="majorBidi" w:cstheme="majorBidi"/>
          <w:sz w:val="24"/>
          <w:szCs w:val="24"/>
        </w:rPr>
        <w:t>)</w:t>
      </w:r>
      <w:r w:rsidR="00893D49" w:rsidRPr="001C0920">
        <w:rPr>
          <w:rFonts w:asciiTheme="majorBidi" w:hAnsiTheme="majorBidi" w:cstheme="majorBidi"/>
          <w:sz w:val="24"/>
          <w:szCs w:val="24"/>
        </w:rPr>
        <w:t xml:space="preserve">, </w:t>
      </w:r>
      <w:r w:rsidR="00CA5874" w:rsidRPr="001C0920">
        <w:rPr>
          <w:rFonts w:asciiTheme="majorBidi" w:hAnsiTheme="majorBidi" w:cstheme="majorBidi"/>
          <w:sz w:val="24"/>
          <w:szCs w:val="24"/>
        </w:rPr>
        <w:t>ditetapkan secara bertahap (</w:t>
      </w:r>
      <w:r w:rsidR="00893D49" w:rsidRPr="001C0920">
        <w:rPr>
          <w:rFonts w:asciiTheme="majorBidi" w:hAnsiTheme="majorBidi" w:cstheme="majorBidi"/>
          <w:i/>
          <w:iCs/>
          <w:sz w:val="24"/>
          <w:szCs w:val="24"/>
        </w:rPr>
        <w:t>tadrij</w:t>
      </w:r>
      <w:r w:rsidR="00CA5874" w:rsidRPr="001C0920">
        <w:rPr>
          <w:rFonts w:asciiTheme="majorBidi" w:hAnsiTheme="majorBidi" w:cstheme="majorBidi"/>
          <w:sz w:val="24"/>
          <w:szCs w:val="24"/>
        </w:rPr>
        <w:t>)</w:t>
      </w:r>
      <w:r w:rsidR="00893D49" w:rsidRPr="001C0920">
        <w:rPr>
          <w:rFonts w:asciiTheme="majorBidi" w:hAnsiTheme="majorBidi" w:cstheme="majorBidi"/>
          <w:sz w:val="24"/>
          <w:szCs w:val="24"/>
        </w:rPr>
        <w:t xml:space="preserve">, memperhatikan kemaslahatan manusia, </w:t>
      </w:r>
      <w:r w:rsidR="00CA5874" w:rsidRPr="001C0920">
        <w:rPr>
          <w:rFonts w:asciiTheme="majorBidi" w:hAnsiTheme="majorBidi" w:cstheme="majorBidi"/>
          <w:sz w:val="24"/>
          <w:szCs w:val="24"/>
        </w:rPr>
        <w:t>dan meuwujudkan keadilan yang merata.</w:t>
      </w:r>
      <w:r w:rsidR="006F3849" w:rsidRPr="001C0920">
        <w:rPr>
          <w:rFonts w:asciiTheme="majorBidi" w:hAnsiTheme="majorBidi" w:cstheme="majorBidi"/>
          <w:sz w:val="24"/>
          <w:szCs w:val="24"/>
        </w:rPr>
        <w:t xml:space="preserve"> Berikut</w:t>
      </w:r>
      <w:r w:rsidR="002A666D" w:rsidRPr="001C0920">
        <w:rPr>
          <w:rFonts w:asciiTheme="majorBidi" w:hAnsiTheme="majorBidi" w:cstheme="majorBidi"/>
          <w:sz w:val="24"/>
          <w:szCs w:val="24"/>
        </w:rPr>
        <w:t xml:space="preserve"> table </w:t>
      </w:r>
      <w:r w:rsidR="006F3849" w:rsidRPr="001C0920">
        <w:rPr>
          <w:rFonts w:asciiTheme="majorBidi" w:hAnsiTheme="majorBidi" w:cstheme="majorBidi"/>
          <w:sz w:val="24"/>
          <w:szCs w:val="24"/>
        </w:rPr>
        <w:t>persamaan dan perbedaan</w:t>
      </w:r>
      <w:r w:rsidR="005B0E50" w:rsidRPr="001C0920">
        <w:rPr>
          <w:rFonts w:asciiTheme="majorBidi" w:hAnsiTheme="majorBidi" w:cstheme="majorBidi"/>
          <w:sz w:val="24"/>
          <w:szCs w:val="24"/>
        </w:rPr>
        <w:t xml:space="preserve"> </w:t>
      </w:r>
      <w:r w:rsidR="006F3849" w:rsidRPr="001C0920">
        <w:rPr>
          <w:rFonts w:asciiTheme="majorBidi" w:hAnsiTheme="majorBidi" w:cstheme="majorBidi"/>
          <w:sz w:val="24"/>
          <w:szCs w:val="24"/>
        </w:rPr>
        <w:t>hilal</w:t>
      </w:r>
      <w:r w:rsidR="005B0E50" w:rsidRPr="001C0920">
        <w:rPr>
          <w:rFonts w:asciiTheme="majorBidi" w:hAnsiTheme="majorBidi" w:cstheme="majorBidi"/>
          <w:sz w:val="24"/>
          <w:szCs w:val="24"/>
        </w:rPr>
        <w:t xml:space="preserve"> </w:t>
      </w:r>
      <w:r w:rsidR="006F3849" w:rsidRPr="001C0920">
        <w:rPr>
          <w:rFonts w:asciiTheme="majorBidi" w:hAnsiTheme="majorBidi" w:cstheme="majorBidi"/>
          <w:sz w:val="24"/>
          <w:szCs w:val="24"/>
        </w:rPr>
        <w:t>dalam</w:t>
      </w:r>
      <w:r w:rsidR="005B0E50" w:rsidRPr="001C0920">
        <w:rPr>
          <w:rFonts w:asciiTheme="majorBidi" w:hAnsiTheme="majorBidi" w:cstheme="majorBidi"/>
          <w:sz w:val="24"/>
          <w:szCs w:val="24"/>
        </w:rPr>
        <w:t xml:space="preserve"> </w:t>
      </w:r>
      <w:r w:rsidR="006F3849" w:rsidRPr="001C0920">
        <w:rPr>
          <w:rFonts w:asciiTheme="majorBidi" w:hAnsiTheme="majorBidi" w:cstheme="majorBidi"/>
          <w:sz w:val="24"/>
          <w:szCs w:val="24"/>
        </w:rPr>
        <w:t>ketiga</w:t>
      </w:r>
      <w:r w:rsidR="005B0E50" w:rsidRPr="001C0920">
        <w:rPr>
          <w:rFonts w:asciiTheme="majorBidi" w:hAnsiTheme="majorBidi" w:cstheme="majorBidi"/>
          <w:sz w:val="24"/>
          <w:szCs w:val="24"/>
        </w:rPr>
        <w:t xml:space="preserve"> </w:t>
      </w:r>
      <w:r w:rsidR="006F3849" w:rsidRPr="001C0920">
        <w:rPr>
          <w:rFonts w:asciiTheme="majorBidi" w:hAnsiTheme="majorBidi" w:cstheme="majorBidi"/>
          <w:sz w:val="24"/>
          <w:szCs w:val="24"/>
        </w:rPr>
        <w:t>perspektif tafsir tersebut:</w:t>
      </w:r>
    </w:p>
    <w:p w14:paraId="51E7817B" w14:textId="77777777" w:rsidR="00BE0C56" w:rsidRPr="002F3ADC" w:rsidRDefault="00BE0C56" w:rsidP="00115445">
      <w:pPr>
        <w:widowControl w:val="0"/>
        <w:spacing w:after="0" w:line="240" w:lineRule="auto"/>
        <w:ind w:firstLine="709"/>
        <w:jc w:val="both"/>
        <w:rPr>
          <w:rFonts w:asciiTheme="majorBidi" w:hAnsiTheme="majorBidi" w:cstheme="majorBidi"/>
          <w:sz w:val="24"/>
          <w:szCs w:val="24"/>
          <w:lang w:val="en-US"/>
        </w:rPr>
      </w:pP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58"/>
        <w:gridCol w:w="1350"/>
        <w:gridCol w:w="1440"/>
        <w:gridCol w:w="2070"/>
        <w:gridCol w:w="2735"/>
      </w:tblGrid>
      <w:tr w:rsidR="005162C2" w:rsidRPr="001C0920" w14:paraId="6B501381" w14:textId="77777777" w:rsidTr="002229B2">
        <w:trPr>
          <w:trHeight w:val="471"/>
        </w:trPr>
        <w:tc>
          <w:tcPr>
            <w:tcW w:w="558" w:type="dxa"/>
            <w:vAlign w:val="center"/>
          </w:tcPr>
          <w:p w14:paraId="395F3C74" w14:textId="77777777" w:rsidR="00DB0077" w:rsidRPr="001C0920" w:rsidRDefault="00DB0077" w:rsidP="0072578C">
            <w:pPr>
              <w:widowControl w:val="0"/>
              <w:jc w:val="center"/>
              <w:rPr>
                <w:rFonts w:asciiTheme="majorBidi" w:hAnsiTheme="majorBidi" w:cstheme="majorBidi"/>
                <w:b/>
                <w:bCs/>
                <w:sz w:val="20"/>
                <w:szCs w:val="20"/>
              </w:rPr>
            </w:pPr>
            <w:r w:rsidRPr="001C0920">
              <w:rPr>
                <w:rFonts w:asciiTheme="majorBidi" w:hAnsiTheme="majorBidi" w:cstheme="majorBidi"/>
                <w:b/>
                <w:bCs/>
                <w:sz w:val="20"/>
                <w:szCs w:val="20"/>
              </w:rPr>
              <w:t>No</w:t>
            </w:r>
          </w:p>
        </w:tc>
        <w:tc>
          <w:tcPr>
            <w:tcW w:w="1350" w:type="dxa"/>
            <w:vAlign w:val="center"/>
          </w:tcPr>
          <w:p w14:paraId="159EEFC8" w14:textId="77777777" w:rsidR="00DB0077" w:rsidRPr="001C0920" w:rsidRDefault="00DB0077" w:rsidP="0072578C">
            <w:pPr>
              <w:widowControl w:val="0"/>
              <w:rPr>
                <w:rFonts w:asciiTheme="majorBidi" w:hAnsiTheme="majorBidi" w:cstheme="majorBidi"/>
                <w:b/>
                <w:bCs/>
                <w:sz w:val="20"/>
                <w:szCs w:val="20"/>
              </w:rPr>
            </w:pPr>
            <w:r w:rsidRPr="001C0920">
              <w:rPr>
                <w:rFonts w:asciiTheme="majorBidi" w:hAnsiTheme="majorBidi" w:cstheme="majorBidi"/>
                <w:b/>
                <w:bCs/>
                <w:sz w:val="20"/>
                <w:szCs w:val="20"/>
              </w:rPr>
              <w:t>Aspek</w:t>
            </w:r>
          </w:p>
        </w:tc>
        <w:tc>
          <w:tcPr>
            <w:tcW w:w="1440" w:type="dxa"/>
            <w:vAlign w:val="center"/>
          </w:tcPr>
          <w:p w14:paraId="0D6183A2" w14:textId="77777777" w:rsidR="00DB0077" w:rsidRPr="001C0920" w:rsidRDefault="00DB0077" w:rsidP="0072578C">
            <w:pPr>
              <w:widowControl w:val="0"/>
              <w:rPr>
                <w:rFonts w:asciiTheme="majorBidi" w:hAnsiTheme="majorBidi" w:cstheme="majorBidi"/>
                <w:b/>
                <w:bCs/>
                <w:sz w:val="20"/>
                <w:szCs w:val="20"/>
              </w:rPr>
            </w:pPr>
            <w:r w:rsidRPr="001C0920">
              <w:rPr>
                <w:rFonts w:asciiTheme="majorBidi" w:hAnsiTheme="majorBidi" w:cstheme="majorBidi"/>
                <w:b/>
                <w:bCs/>
                <w:sz w:val="20"/>
                <w:szCs w:val="20"/>
              </w:rPr>
              <w:t>Tafsir Ulama Salaf</w:t>
            </w:r>
          </w:p>
        </w:tc>
        <w:tc>
          <w:tcPr>
            <w:tcW w:w="2070" w:type="dxa"/>
            <w:vAlign w:val="center"/>
          </w:tcPr>
          <w:p w14:paraId="71038543" w14:textId="77777777" w:rsidR="00DB0077" w:rsidRPr="001C0920" w:rsidRDefault="00DB0077" w:rsidP="0072578C">
            <w:pPr>
              <w:widowControl w:val="0"/>
              <w:jc w:val="center"/>
              <w:rPr>
                <w:rFonts w:asciiTheme="majorBidi" w:hAnsiTheme="majorBidi" w:cstheme="majorBidi"/>
                <w:b/>
                <w:bCs/>
                <w:sz w:val="20"/>
                <w:szCs w:val="20"/>
              </w:rPr>
            </w:pPr>
            <w:r w:rsidRPr="001C0920">
              <w:rPr>
                <w:rFonts w:asciiTheme="majorBidi" w:hAnsiTheme="majorBidi" w:cstheme="majorBidi"/>
                <w:b/>
                <w:bCs/>
                <w:sz w:val="20"/>
                <w:szCs w:val="20"/>
              </w:rPr>
              <w:t>Tafsir Ulama Khalaf</w:t>
            </w:r>
          </w:p>
        </w:tc>
        <w:tc>
          <w:tcPr>
            <w:tcW w:w="2735" w:type="dxa"/>
            <w:vAlign w:val="center"/>
          </w:tcPr>
          <w:p w14:paraId="2F1C4A03" w14:textId="77777777" w:rsidR="00DB0077" w:rsidRPr="001C0920" w:rsidRDefault="00DB0077" w:rsidP="0072578C">
            <w:pPr>
              <w:widowControl w:val="0"/>
              <w:jc w:val="center"/>
              <w:rPr>
                <w:rFonts w:asciiTheme="majorBidi" w:hAnsiTheme="majorBidi" w:cstheme="majorBidi"/>
                <w:b/>
                <w:bCs/>
                <w:sz w:val="20"/>
                <w:szCs w:val="20"/>
              </w:rPr>
            </w:pPr>
            <w:r w:rsidRPr="001C0920">
              <w:rPr>
                <w:rFonts w:asciiTheme="majorBidi" w:hAnsiTheme="majorBidi" w:cstheme="majorBidi"/>
                <w:b/>
                <w:bCs/>
                <w:sz w:val="20"/>
                <w:szCs w:val="20"/>
              </w:rPr>
              <w:t>Tafsir Ulama Kontemporer</w:t>
            </w:r>
          </w:p>
        </w:tc>
      </w:tr>
      <w:tr w:rsidR="005162C2" w:rsidRPr="001C0920" w14:paraId="62109528" w14:textId="77777777" w:rsidTr="002229B2">
        <w:trPr>
          <w:trHeight w:val="534"/>
        </w:trPr>
        <w:tc>
          <w:tcPr>
            <w:tcW w:w="558" w:type="dxa"/>
          </w:tcPr>
          <w:p w14:paraId="7A092176" w14:textId="77777777" w:rsidR="005276A9" w:rsidRPr="001C0920" w:rsidRDefault="005276A9" w:rsidP="0072578C">
            <w:pPr>
              <w:widowControl w:val="0"/>
              <w:jc w:val="both"/>
              <w:rPr>
                <w:rFonts w:asciiTheme="majorBidi" w:hAnsiTheme="majorBidi" w:cstheme="majorBidi"/>
              </w:rPr>
            </w:pPr>
            <w:r w:rsidRPr="001C0920">
              <w:rPr>
                <w:rFonts w:asciiTheme="majorBidi" w:hAnsiTheme="majorBidi" w:cstheme="majorBidi"/>
              </w:rPr>
              <w:t>1</w:t>
            </w:r>
          </w:p>
        </w:tc>
        <w:tc>
          <w:tcPr>
            <w:tcW w:w="1350" w:type="dxa"/>
          </w:tcPr>
          <w:p w14:paraId="4B55B7C2" w14:textId="77777777" w:rsidR="005276A9" w:rsidRPr="001C0920" w:rsidRDefault="005276A9" w:rsidP="0072578C">
            <w:pPr>
              <w:widowControl w:val="0"/>
              <w:rPr>
                <w:rFonts w:asciiTheme="majorBidi" w:hAnsiTheme="majorBidi" w:cstheme="majorBidi"/>
              </w:rPr>
            </w:pPr>
            <w:r w:rsidRPr="001C0920">
              <w:rPr>
                <w:rFonts w:asciiTheme="majorBidi" w:hAnsiTheme="majorBidi" w:cstheme="majorBidi"/>
              </w:rPr>
              <w:t>Bentuk</w:t>
            </w:r>
          </w:p>
        </w:tc>
        <w:tc>
          <w:tcPr>
            <w:tcW w:w="1440" w:type="dxa"/>
          </w:tcPr>
          <w:p w14:paraId="32776C1D" w14:textId="77777777" w:rsidR="005276A9" w:rsidRPr="001C0920" w:rsidRDefault="005276A9" w:rsidP="0072578C">
            <w:pPr>
              <w:widowControl w:val="0"/>
              <w:rPr>
                <w:rFonts w:asciiTheme="majorBidi" w:hAnsiTheme="majorBidi" w:cstheme="majorBidi"/>
              </w:rPr>
            </w:pPr>
            <w:r w:rsidRPr="001C0920">
              <w:rPr>
                <w:rFonts w:asciiTheme="majorBidi" w:hAnsiTheme="majorBidi" w:cstheme="majorBidi"/>
                <w:i/>
                <w:iCs/>
              </w:rPr>
              <w:t>Misla al-khait</w:t>
            </w:r>
          </w:p>
        </w:tc>
        <w:tc>
          <w:tcPr>
            <w:tcW w:w="2070" w:type="dxa"/>
          </w:tcPr>
          <w:p w14:paraId="2A7B57D3" w14:textId="77777777" w:rsidR="005276A9" w:rsidRPr="001C0920" w:rsidRDefault="005276A9" w:rsidP="0072578C">
            <w:pPr>
              <w:widowControl w:val="0"/>
              <w:rPr>
                <w:rFonts w:asciiTheme="majorBidi" w:hAnsiTheme="majorBidi" w:cstheme="majorBidi"/>
              </w:rPr>
            </w:pPr>
            <w:r w:rsidRPr="001C0920">
              <w:rPr>
                <w:rFonts w:asciiTheme="majorBidi" w:hAnsiTheme="majorBidi" w:cstheme="majorBidi"/>
                <w:i/>
                <w:iCs/>
              </w:rPr>
              <w:t>Misla al-khait</w:t>
            </w:r>
            <w:r w:rsidR="002C2EE1" w:rsidRPr="001C0920">
              <w:rPr>
                <w:rFonts w:asciiTheme="majorBidi" w:hAnsiTheme="majorBidi" w:cstheme="majorBidi"/>
                <w:i/>
                <w:iCs/>
              </w:rPr>
              <w:t xml:space="preserve"> </w:t>
            </w:r>
            <w:r w:rsidRPr="001C0920">
              <w:rPr>
                <w:rFonts w:asciiTheme="majorBidi" w:hAnsiTheme="majorBidi" w:cstheme="majorBidi"/>
                <w:i/>
                <w:iCs/>
              </w:rPr>
              <w:t>daqiqan</w:t>
            </w:r>
          </w:p>
        </w:tc>
        <w:tc>
          <w:tcPr>
            <w:tcW w:w="2735" w:type="dxa"/>
          </w:tcPr>
          <w:p w14:paraId="58E4F179" w14:textId="77777777" w:rsidR="005276A9" w:rsidRPr="001C0920" w:rsidRDefault="005276A9" w:rsidP="0072578C">
            <w:pPr>
              <w:widowControl w:val="0"/>
              <w:rPr>
                <w:rFonts w:asciiTheme="majorBidi" w:hAnsiTheme="majorBidi" w:cstheme="majorBidi"/>
              </w:rPr>
            </w:pPr>
            <w:r w:rsidRPr="001C0920">
              <w:rPr>
                <w:rFonts w:asciiTheme="majorBidi" w:hAnsiTheme="majorBidi" w:cstheme="majorBidi"/>
              </w:rPr>
              <w:t>Garis tipis, Lembut</w:t>
            </w:r>
            <w:r w:rsidR="002C2EE1" w:rsidRPr="001C0920">
              <w:rPr>
                <w:rFonts w:asciiTheme="majorBidi" w:hAnsiTheme="majorBidi" w:cstheme="majorBidi"/>
              </w:rPr>
              <w:t xml:space="preserve"> </w:t>
            </w:r>
            <w:r w:rsidRPr="001C0920">
              <w:rPr>
                <w:rFonts w:asciiTheme="majorBidi" w:hAnsiTheme="majorBidi" w:cstheme="majorBidi"/>
              </w:rPr>
              <w:t>Seperti</w:t>
            </w:r>
            <w:r w:rsidR="002C2EE1" w:rsidRPr="001C0920">
              <w:rPr>
                <w:rFonts w:asciiTheme="majorBidi" w:hAnsiTheme="majorBidi" w:cstheme="majorBidi"/>
              </w:rPr>
              <w:t xml:space="preserve"> </w:t>
            </w:r>
            <w:r w:rsidRPr="001C0920">
              <w:rPr>
                <w:rFonts w:asciiTheme="majorBidi" w:hAnsiTheme="majorBidi" w:cstheme="majorBidi"/>
              </w:rPr>
              <w:t>benang</w:t>
            </w:r>
          </w:p>
        </w:tc>
      </w:tr>
      <w:tr w:rsidR="005162C2" w:rsidRPr="001C0920" w14:paraId="24F1FDA8" w14:textId="77777777" w:rsidTr="002229B2">
        <w:trPr>
          <w:trHeight w:val="785"/>
        </w:trPr>
        <w:tc>
          <w:tcPr>
            <w:tcW w:w="558" w:type="dxa"/>
          </w:tcPr>
          <w:p w14:paraId="31371672" w14:textId="77777777" w:rsidR="005276A9" w:rsidRPr="001C0920" w:rsidRDefault="005276A9" w:rsidP="0072578C">
            <w:pPr>
              <w:widowControl w:val="0"/>
              <w:jc w:val="both"/>
              <w:rPr>
                <w:rFonts w:asciiTheme="majorBidi" w:hAnsiTheme="majorBidi" w:cstheme="majorBidi"/>
              </w:rPr>
            </w:pPr>
            <w:r w:rsidRPr="001C0920">
              <w:rPr>
                <w:rFonts w:asciiTheme="majorBidi" w:hAnsiTheme="majorBidi" w:cstheme="majorBidi"/>
              </w:rPr>
              <w:t>2</w:t>
            </w:r>
          </w:p>
        </w:tc>
        <w:tc>
          <w:tcPr>
            <w:tcW w:w="1350" w:type="dxa"/>
          </w:tcPr>
          <w:p w14:paraId="2964D102" w14:textId="77777777" w:rsidR="005276A9" w:rsidRPr="001C0920" w:rsidRDefault="005276A9" w:rsidP="0072578C">
            <w:pPr>
              <w:widowControl w:val="0"/>
              <w:rPr>
                <w:rFonts w:asciiTheme="majorBidi" w:hAnsiTheme="majorBidi" w:cstheme="majorBidi"/>
              </w:rPr>
            </w:pPr>
            <w:r w:rsidRPr="001C0920">
              <w:rPr>
                <w:rFonts w:asciiTheme="majorBidi" w:hAnsiTheme="majorBidi" w:cstheme="majorBidi"/>
              </w:rPr>
              <w:t>Ketampakan</w:t>
            </w:r>
          </w:p>
        </w:tc>
        <w:tc>
          <w:tcPr>
            <w:tcW w:w="1440" w:type="dxa"/>
          </w:tcPr>
          <w:p w14:paraId="1BB2F90B" w14:textId="77777777" w:rsidR="005276A9" w:rsidRPr="001C0920" w:rsidRDefault="005276A9" w:rsidP="0072578C">
            <w:pPr>
              <w:widowControl w:val="0"/>
              <w:rPr>
                <w:rFonts w:asciiTheme="majorBidi" w:hAnsiTheme="majorBidi" w:cstheme="majorBidi"/>
              </w:rPr>
            </w:pPr>
            <w:r w:rsidRPr="001C0920">
              <w:rPr>
                <w:rFonts w:asciiTheme="majorBidi" w:hAnsiTheme="majorBidi" w:cstheme="majorBidi"/>
                <w:i/>
                <w:iCs/>
              </w:rPr>
              <w:t>Yabdu</w:t>
            </w:r>
          </w:p>
        </w:tc>
        <w:tc>
          <w:tcPr>
            <w:tcW w:w="2070" w:type="dxa"/>
          </w:tcPr>
          <w:p w14:paraId="3C08E121" w14:textId="77777777" w:rsidR="005276A9" w:rsidRPr="001C0920" w:rsidRDefault="00E33109" w:rsidP="0072578C">
            <w:pPr>
              <w:widowControl w:val="0"/>
              <w:rPr>
                <w:rFonts w:asciiTheme="majorBidi" w:hAnsiTheme="majorBidi" w:cstheme="majorBidi"/>
              </w:rPr>
            </w:pPr>
            <w:r w:rsidRPr="001C0920">
              <w:rPr>
                <w:rFonts w:asciiTheme="majorBidi" w:hAnsiTheme="majorBidi" w:cstheme="majorBidi"/>
                <w:i/>
                <w:iCs/>
              </w:rPr>
              <w:t>Awwalu</w:t>
            </w:r>
            <w:r w:rsidR="002C2EE1" w:rsidRPr="001C0920">
              <w:rPr>
                <w:rFonts w:asciiTheme="majorBidi" w:hAnsiTheme="majorBidi" w:cstheme="majorBidi"/>
                <w:i/>
                <w:iCs/>
              </w:rPr>
              <w:t xml:space="preserve"> </w:t>
            </w:r>
            <w:r w:rsidR="001D5D6B" w:rsidRPr="001C0920">
              <w:rPr>
                <w:rFonts w:asciiTheme="majorBidi" w:hAnsiTheme="majorBidi" w:cstheme="majorBidi"/>
                <w:i/>
                <w:iCs/>
              </w:rPr>
              <w:t xml:space="preserve">Ghurrah al-Qamar </w:t>
            </w:r>
            <w:r w:rsidRPr="001C0920">
              <w:rPr>
                <w:rFonts w:asciiTheme="majorBidi" w:hAnsiTheme="majorBidi" w:cstheme="majorBidi"/>
                <w:i/>
                <w:iCs/>
              </w:rPr>
              <w:t>Yabdu</w:t>
            </w:r>
            <w:r w:rsidR="005B3E48" w:rsidRPr="001C0920">
              <w:rPr>
                <w:rFonts w:asciiTheme="majorBidi" w:hAnsiTheme="majorBidi" w:cstheme="majorBidi"/>
                <w:i/>
                <w:iCs/>
              </w:rPr>
              <w:t>/ Yura,</w:t>
            </w:r>
            <w:r w:rsidRPr="001C0920">
              <w:rPr>
                <w:rFonts w:asciiTheme="majorBidi" w:hAnsiTheme="majorBidi" w:cstheme="majorBidi"/>
                <w:i/>
                <w:iCs/>
              </w:rPr>
              <w:t xml:space="preserve"> Fa Yattali’u</w:t>
            </w:r>
          </w:p>
        </w:tc>
        <w:tc>
          <w:tcPr>
            <w:tcW w:w="2735" w:type="dxa"/>
          </w:tcPr>
          <w:p w14:paraId="3BB1896D" w14:textId="77777777" w:rsidR="005276A9" w:rsidRPr="001C0920" w:rsidRDefault="005276A9" w:rsidP="0072578C">
            <w:pPr>
              <w:widowControl w:val="0"/>
              <w:rPr>
                <w:rFonts w:asciiTheme="majorBidi" w:hAnsiTheme="majorBidi" w:cstheme="majorBidi"/>
              </w:rPr>
            </w:pPr>
            <w:r w:rsidRPr="001C0920">
              <w:rPr>
                <w:rFonts w:asciiTheme="majorBidi" w:hAnsiTheme="majorBidi" w:cstheme="majorBidi"/>
                <w:i/>
                <w:iCs/>
              </w:rPr>
              <w:t>Zuhur</w:t>
            </w:r>
            <w:r w:rsidR="00AA467D" w:rsidRPr="001C0920">
              <w:rPr>
                <w:rFonts w:asciiTheme="majorBidi" w:hAnsiTheme="majorBidi" w:cstheme="majorBidi"/>
                <w:i/>
                <w:iCs/>
              </w:rPr>
              <w:t xml:space="preserve"> </w:t>
            </w:r>
            <w:r w:rsidRPr="001C0920">
              <w:rPr>
                <w:rFonts w:asciiTheme="majorBidi" w:hAnsiTheme="majorBidi" w:cstheme="majorBidi"/>
                <w:i/>
                <w:iCs/>
              </w:rPr>
              <w:t>ba’da</w:t>
            </w:r>
            <w:r w:rsidR="00AA467D" w:rsidRPr="001C0920">
              <w:rPr>
                <w:rFonts w:asciiTheme="majorBidi" w:hAnsiTheme="majorBidi" w:cstheme="majorBidi"/>
                <w:i/>
                <w:iCs/>
              </w:rPr>
              <w:t xml:space="preserve"> </w:t>
            </w:r>
            <w:r w:rsidRPr="001C0920">
              <w:rPr>
                <w:rFonts w:asciiTheme="majorBidi" w:hAnsiTheme="majorBidi" w:cstheme="majorBidi"/>
                <w:i/>
                <w:iCs/>
              </w:rPr>
              <w:t>khifaihi</w:t>
            </w:r>
            <w:r w:rsidR="001B5D74" w:rsidRPr="001C0920">
              <w:rPr>
                <w:rFonts w:asciiTheme="majorBidi" w:hAnsiTheme="majorBidi" w:cstheme="majorBidi"/>
                <w:i/>
                <w:iCs/>
              </w:rPr>
              <w:t xml:space="preserve">, </w:t>
            </w:r>
            <w:r w:rsidR="001B5D74" w:rsidRPr="001C0920">
              <w:rPr>
                <w:rFonts w:asciiTheme="majorBidi" w:hAnsiTheme="majorBidi" w:cstheme="majorBidi"/>
              </w:rPr>
              <w:t>tergantung</w:t>
            </w:r>
            <w:r w:rsidR="002C2EE1" w:rsidRPr="001C0920">
              <w:rPr>
                <w:rFonts w:asciiTheme="majorBidi" w:hAnsiTheme="majorBidi" w:cstheme="majorBidi"/>
              </w:rPr>
              <w:t xml:space="preserve"> </w:t>
            </w:r>
            <w:r w:rsidR="001B5D74" w:rsidRPr="001C0920">
              <w:rPr>
                <w:rFonts w:asciiTheme="majorBidi" w:hAnsiTheme="majorBidi" w:cstheme="majorBidi"/>
              </w:rPr>
              <w:t>luas are</w:t>
            </w:r>
            <w:r w:rsidR="00695A6F" w:rsidRPr="001C0920">
              <w:rPr>
                <w:rFonts w:asciiTheme="majorBidi" w:hAnsiTheme="majorBidi" w:cstheme="majorBidi"/>
              </w:rPr>
              <w:t>a</w:t>
            </w:r>
            <w:r w:rsidR="002C2EE1" w:rsidRPr="001C0920">
              <w:rPr>
                <w:rFonts w:asciiTheme="majorBidi" w:hAnsiTheme="majorBidi" w:cstheme="majorBidi"/>
              </w:rPr>
              <w:t xml:space="preserve"> </w:t>
            </w:r>
            <w:r w:rsidR="001B5D74" w:rsidRPr="001C0920">
              <w:rPr>
                <w:rFonts w:asciiTheme="majorBidi" w:hAnsiTheme="majorBidi" w:cstheme="majorBidi"/>
              </w:rPr>
              <w:t>bulan yang terkena</w:t>
            </w:r>
            <w:r w:rsidR="002C2EE1" w:rsidRPr="001C0920">
              <w:rPr>
                <w:rFonts w:asciiTheme="majorBidi" w:hAnsiTheme="majorBidi" w:cstheme="majorBidi"/>
              </w:rPr>
              <w:t xml:space="preserve"> </w:t>
            </w:r>
            <w:r w:rsidR="001B5D74" w:rsidRPr="001C0920">
              <w:rPr>
                <w:rFonts w:asciiTheme="majorBidi" w:hAnsiTheme="majorBidi" w:cstheme="majorBidi"/>
              </w:rPr>
              <w:t>sinar</w:t>
            </w:r>
            <w:r w:rsidR="002C2EE1" w:rsidRPr="001C0920">
              <w:rPr>
                <w:rFonts w:asciiTheme="majorBidi" w:hAnsiTheme="majorBidi" w:cstheme="majorBidi"/>
              </w:rPr>
              <w:t xml:space="preserve"> </w:t>
            </w:r>
            <w:r w:rsidR="001B5D74" w:rsidRPr="001C0920">
              <w:rPr>
                <w:rFonts w:asciiTheme="majorBidi" w:hAnsiTheme="majorBidi" w:cstheme="majorBidi"/>
              </w:rPr>
              <w:t>matahari</w:t>
            </w:r>
          </w:p>
        </w:tc>
      </w:tr>
      <w:tr w:rsidR="005162C2" w:rsidRPr="001C0920" w14:paraId="3F373A2F" w14:textId="77777777" w:rsidTr="002229B2">
        <w:trPr>
          <w:trHeight w:val="518"/>
        </w:trPr>
        <w:tc>
          <w:tcPr>
            <w:tcW w:w="558" w:type="dxa"/>
          </w:tcPr>
          <w:p w14:paraId="729CCE73" w14:textId="77777777" w:rsidR="005276A9" w:rsidRPr="001C0920" w:rsidRDefault="00E33109" w:rsidP="0072578C">
            <w:pPr>
              <w:widowControl w:val="0"/>
              <w:jc w:val="both"/>
              <w:rPr>
                <w:rFonts w:asciiTheme="majorBidi" w:hAnsiTheme="majorBidi" w:cstheme="majorBidi"/>
              </w:rPr>
            </w:pPr>
            <w:r w:rsidRPr="001C0920">
              <w:rPr>
                <w:rFonts w:asciiTheme="majorBidi" w:hAnsiTheme="majorBidi" w:cstheme="majorBidi"/>
              </w:rPr>
              <w:t>3</w:t>
            </w:r>
          </w:p>
        </w:tc>
        <w:tc>
          <w:tcPr>
            <w:tcW w:w="1350" w:type="dxa"/>
          </w:tcPr>
          <w:p w14:paraId="04A9095E" w14:textId="77777777" w:rsidR="005276A9" w:rsidRPr="001C0920" w:rsidRDefault="00E33109" w:rsidP="0072578C">
            <w:pPr>
              <w:widowControl w:val="0"/>
              <w:rPr>
                <w:rFonts w:asciiTheme="majorBidi" w:hAnsiTheme="majorBidi" w:cstheme="majorBidi"/>
              </w:rPr>
            </w:pPr>
            <w:r w:rsidRPr="001C0920">
              <w:rPr>
                <w:rFonts w:asciiTheme="majorBidi" w:hAnsiTheme="majorBidi" w:cstheme="majorBidi"/>
              </w:rPr>
              <w:t>Fase</w:t>
            </w:r>
          </w:p>
        </w:tc>
        <w:tc>
          <w:tcPr>
            <w:tcW w:w="1440" w:type="dxa"/>
          </w:tcPr>
          <w:p w14:paraId="63D90ABA" w14:textId="77777777" w:rsidR="005276A9" w:rsidRPr="001C0920" w:rsidRDefault="00E33109" w:rsidP="0072578C">
            <w:pPr>
              <w:widowControl w:val="0"/>
              <w:rPr>
                <w:rFonts w:asciiTheme="majorBidi" w:hAnsiTheme="majorBidi" w:cstheme="majorBidi"/>
              </w:rPr>
            </w:pPr>
            <w:r w:rsidRPr="001C0920">
              <w:rPr>
                <w:rFonts w:asciiTheme="majorBidi" w:hAnsiTheme="majorBidi" w:cstheme="majorBidi"/>
              </w:rPr>
              <w:t>-</w:t>
            </w:r>
          </w:p>
        </w:tc>
        <w:tc>
          <w:tcPr>
            <w:tcW w:w="2070" w:type="dxa"/>
          </w:tcPr>
          <w:p w14:paraId="187D6886" w14:textId="77777777" w:rsidR="005276A9" w:rsidRPr="001C0920" w:rsidRDefault="00E33109" w:rsidP="0072578C">
            <w:pPr>
              <w:widowControl w:val="0"/>
              <w:rPr>
                <w:rFonts w:asciiTheme="majorBidi" w:hAnsiTheme="majorBidi" w:cstheme="majorBidi"/>
                <w:i/>
                <w:iCs/>
              </w:rPr>
            </w:pPr>
            <w:r w:rsidRPr="001C0920">
              <w:rPr>
                <w:rFonts w:asciiTheme="majorBidi" w:hAnsiTheme="majorBidi" w:cstheme="majorBidi"/>
                <w:i/>
                <w:iCs/>
              </w:rPr>
              <w:t>Sirar</w:t>
            </w:r>
            <w:r w:rsidR="00794582" w:rsidRPr="001C0920">
              <w:rPr>
                <w:rFonts w:asciiTheme="majorBidi" w:hAnsiTheme="majorBidi" w:cstheme="majorBidi"/>
                <w:i/>
                <w:iCs/>
              </w:rPr>
              <w:t>ba’daMihaq</w:t>
            </w:r>
          </w:p>
        </w:tc>
        <w:tc>
          <w:tcPr>
            <w:tcW w:w="2735" w:type="dxa"/>
          </w:tcPr>
          <w:p w14:paraId="1E1FA630" w14:textId="77777777" w:rsidR="005276A9" w:rsidRPr="001C0920" w:rsidRDefault="00E33109" w:rsidP="0072578C">
            <w:pPr>
              <w:widowControl w:val="0"/>
              <w:rPr>
                <w:rFonts w:asciiTheme="majorBidi" w:hAnsiTheme="majorBidi" w:cstheme="majorBidi"/>
              </w:rPr>
            </w:pPr>
            <w:r w:rsidRPr="001C0920">
              <w:rPr>
                <w:rFonts w:asciiTheme="majorBidi" w:hAnsiTheme="majorBidi" w:cstheme="majorBidi"/>
              </w:rPr>
              <w:t>Antara fase bulan baru ke fase bulan separuh pertama</w:t>
            </w:r>
          </w:p>
        </w:tc>
      </w:tr>
      <w:tr w:rsidR="005162C2" w:rsidRPr="001C0920" w14:paraId="4003F014" w14:textId="77777777" w:rsidTr="002229B2">
        <w:trPr>
          <w:trHeight w:val="267"/>
        </w:trPr>
        <w:tc>
          <w:tcPr>
            <w:tcW w:w="558" w:type="dxa"/>
          </w:tcPr>
          <w:p w14:paraId="44BFE023" w14:textId="77777777" w:rsidR="005B3E48" w:rsidRPr="001C0920" w:rsidRDefault="005B3E48" w:rsidP="0072578C">
            <w:pPr>
              <w:widowControl w:val="0"/>
              <w:jc w:val="both"/>
              <w:rPr>
                <w:rFonts w:asciiTheme="majorBidi" w:hAnsiTheme="majorBidi" w:cstheme="majorBidi"/>
              </w:rPr>
            </w:pPr>
            <w:r w:rsidRPr="001C0920">
              <w:rPr>
                <w:rFonts w:asciiTheme="majorBidi" w:hAnsiTheme="majorBidi" w:cstheme="majorBidi"/>
              </w:rPr>
              <w:t>4</w:t>
            </w:r>
          </w:p>
        </w:tc>
        <w:tc>
          <w:tcPr>
            <w:tcW w:w="1350" w:type="dxa"/>
          </w:tcPr>
          <w:p w14:paraId="100667FF" w14:textId="77777777" w:rsidR="005B3E48" w:rsidRPr="001C0920" w:rsidRDefault="005B3E48" w:rsidP="0072578C">
            <w:pPr>
              <w:widowControl w:val="0"/>
              <w:jc w:val="both"/>
              <w:rPr>
                <w:rFonts w:asciiTheme="majorBidi" w:hAnsiTheme="majorBidi" w:cstheme="majorBidi"/>
              </w:rPr>
            </w:pPr>
            <w:r w:rsidRPr="001C0920">
              <w:rPr>
                <w:rFonts w:asciiTheme="majorBidi" w:hAnsiTheme="majorBidi" w:cstheme="majorBidi"/>
              </w:rPr>
              <w:t>Waktu</w:t>
            </w:r>
          </w:p>
        </w:tc>
        <w:tc>
          <w:tcPr>
            <w:tcW w:w="1440" w:type="dxa"/>
          </w:tcPr>
          <w:p w14:paraId="60D06DD6" w14:textId="77777777" w:rsidR="005B3E48" w:rsidRPr="001C0920" w:rsidRDefault="005162C2" w:rsidP="0072578C">
            <w:pPr>
              <w:widowControl w:val="0"/>
              <w:jc w:val="both"/>
              <w:rPr>
                <w:rFonts w:asciiTheme="majorBidi" w:hAnsiTheme="majorBidi" w:cstheme="majorBidi"/>
              </w:rPr>
            </w:pPr>
            <w:r w:rsidRPr="001C0920">
              <w:rPr>
                <w:rFonts w:asciiTheme="majorBidi" w:hAnsiTheme="majorBidi" w:cstheme="majorBidi"/>
              </w:rPr>
              <w:t>-</w:t>
            </w:r>
          </w:p>
        </w:tc>
        <w:tc>
          <w:tcPr>
            <w:tcW w:w="2070" w:type="dxa"/>
          </w:tcPr>
          <w:p w14:paraId="3712A088" w14:textId="77777777" w:rsidR="005B3E48" w:rsidRPr="001C0920" w:rsidRDefault="005B3E48" w:rsidP="0072578C">
            <w:pPr>
              <w:widowControl w:val="0"/>
              <w:jc w:val="both"/>
              <w:rPr>
                <w:rFonts w:asciiTheme="majorBidi" w:hAnsiTheme="majorBidi" w:cstheme="majorBidi"/>
                <w:i/>
                <w:iCs/>
              </w:rPr>
            </w:pPr>
            <w:r w:rsidRPr="001C0920">
              <w:rPr>
                <w:rFonts w:asciiTheme="majorBidi" w:hAnsiTheme="majorBidi" w:cstheme="majorBidi"/>
                <w:i/>
                <w:iCs/>
              </w:rPr>
              <w:t>2 malam pertama</w:t>
            </w:r>
          </w:p>
        </w:tc>
        <w:tc>
          <w:tcPr>
            <w:tcW w:w="2735" w:type="dxa"/>
          </w:tcPr>
          <w:p w14:paraId="60A5498F" w14:textId="77777777" w:rsidR="005B3E48" w:rsidRPr="001C0920" w:rsidRDefault="005B3E48" w:rsidP="0072578C">
            <w:pPr>
              <w:widowControl w:val="0"/>
              <w:jc w:val="both"/>
              <w:rPr>
                <w:rFonts w:asciiTheme="majorBidi" w:hAnsiTheme="majorBidi" w:cstheme="majorBidi"/>
                <w:i/>
                <w:iCs/>
              </w:rPr>
            </w:pPr>
            <w:r w:rsidRPr="001C0920">
              <w:rPr>
                <w:rFonts w:asciiTheme="majorBidi" w:hAnsiTheme="majorBidi" w:cstheme="majorBidi"/>
                <w:i/>
                <w:iCs/>
              </w:rPr>
              <w:t>2 malam</w:t>
            </w:r>
            <w:r w:rsidR="002C2EE1" w:rsidRPr="001C0920">
              <w:rPr>
                <w:rFonts w:asciiTheme="majorBidi" w:hAnsiTheme="majorBidi" w:cstheme="majorBidi"/>
                <w:i/>
                <w:iCs/>
              </w:rPr>
              <w:t xml:space="preserve"> </w:t>
            </w:r>
            <w:r w:rsidRPr="001C0920">
              <w:rPr>
                <w:rFonts w:asciiTheme="majorBidi" w:hAnsiTheme="majorBidi" w:cstheme="majorBidi"/>
                <w:i/>
                <w:iCs/>
              </w:rPr>
              <w:t>pertama</w:t>
            </w:r>
          </w:p>
        </w:tc>
      </w:tr>
      <w:tr w:rsidR="005162C2" w:rsidRPr="001C0920" w14:paraId="52B5B0B8" w14:textId="77777777" w:rsidTr="002229B2">
        <w:trPr>
          <w:trHeight w:val="251"/>
        </w:trPr>
        <w:tc>
          <w:tcPr>
            <w:tcW w:w="558" w:type="dxa"/>
          </w:tcPr>
          <w:p w14:paraId="721E1624" w14:textId="77777777" w:rsidR="005B3E48" w:rsidRPr="001C0920" w:rsidRDefault="005B3E48" w:rsidP="0072578C">
            <w:pPr>
              <w:widowControl w:val="0"/>
              <w:jc w:val="both"/>
              <w:rPr>
                <w:rFonts w:asciiTheme="majorBidi" w:hAnsiTheme="majorBidi" w:cstheme="majorBidi"/>
              </w:rPr>
            </w:pPr>
            <w:r w:rsidRPr="001C0920">
              <w:rPr>
                <w:rFonts w:asciiTheme="majorBidi" w:hAnsiTheme="majorBidi" w:cstheme="majorBidi"/>
              </w:rPr>
              <w:t>5</w:t>
            </w:r>
          </w:p>
        </w:tc>
        <w:tc>
          <w:tcPr>
            <w:tcW w:w="1350" w:type="dxa"/>
          </w:tcPr>
          <w:p w14:paraId="07444BFB" w14:textId="77777777" w:rsidR="005B3E48" w:rsidRPr="001C0920" w:rsidRDefault="005B3E48" w:rsidP="0072578C">
            <w:pPr>
              <w:widowControl w:val="0"/>
              <w:jc w:val="both"/>
              <w:rPr>
                <w:rFonts w:asciiTheme="majorBidi" w:hAnsiTheme="majorBidi" w:cstheme="majorBidi"/>
              </w:rPr>
            </w:pPr>
            <w:r w:rsidRPr="001C0920">
              <w:rPr>
                <w:rFonts w:asciiTheme="majorBidi" w:hAnsiTheme="majorBidi" w:cstheme="majorBidi"/>
              </w:rPr>
              <w:t>Tempat</w:t>
            </w:r>
          </w:p>
        </w:tc>
        <w:tc>
          <w:tcPr>
            <w:tcW w:w="1440" w:type="dxa"/>
          </w:tcPr>
          <w:p w14:paraId="62239B0C" w14:textId="77777777" w:rsidR="005B3E48" w:rsidRPr="001C0920" w:rsidRDefault="005162C2" w:rsidP="0072578C">
            <w:pPr>
              <w:widowControl w:val="0"/>
              <w:jc w:val="both"/>
              <w:rPr>
                <w:rFonts w:asciiTheme="majorBidi" w:hAnsiTheme="majorBidi" w:cstheme="majorBidi"/>
              </w:rPr>
            </w:pPr>
            <w:r w:rsidRPr="001C0920">
              <w:rPr>
                <w:rFonts w:asciiTheme="majorBidi" w:hAnsiTheme="majorBidi" w:cstheme="majorBidi"/>
              </w:rPr>
              <w:t>-</w:t>
            </w:r>
          </w:p>
        </w:tc>
        <w:tc>
          <w:tcPr>
            <w:tcW w:w="2070" w:type="dxa"/>
          </w:tcPr>
          <w:p w14:paraId="0B00046A" w14:textId="77777777" w:rsidR="005B3E48" w:rsidRPr="001C0920" w:rsidRDefault="005162C2" w:rsidP="0072578C">
            <w:pPr>
              <w:widowControl w:val="0"/>
              <w:jc w:val="both"/>
              <w:rPr>
                <w:rFonts w:asciiTheme="majorBidi" w:hAnsiTheme="majorBidi" w:cstheme="majorBidi"/>
                <w:i/>
                <w:iCs/>
              </w:rPr>
            </w:pPr>
            <w:r w:rsidRPr="001C0920">
              <w:rPr>
                <w:rFonts w:asciiTheme="majorBidi" w:hAnsiTheme="majorBidi" w:cstheme="majorBidi"/>
                <w:i/>
                <w:iCs/>
              </w:rPr>
              <w:t>-</w:t>
            </w:r>
          </w:p>
        </w:tc>
        <w:tc>
          <w:tcPr>
            <w:tcW w:w="2735" w:type="dxa"/>
          </w:tcPr>
          <w:p w14:paraId="1AB5FCF3" w14:textId="77777777" w:rsidR="005B3E48" w:rsidRPr="001C0920" w:rsidRDefault="005B3E48" w:rsidP="0072578C">
            <w:pPr>
              <w:widowControl w:val="0"/>
              <w:jc w:val="both"/>
              <w:rPr>
                <w:rFonts w:asciiTheme="majorBidi" w:hAnsiTheme="majorBidi" w:cstheme="majorBidi"/>
              </w:rPr>
            </w:pPr>
            <w:r w:rsidRPr="001C0920">
              <w:rPr>
                <w:rFonts w:asciiTheme="majorBidi" w:hAnsiTheme="majorBidi" w:cstheme="majorBidi"/>
              </w:rPr>
              <w:t>di ufuk barat</w:t>
            </w:r>
          </w:p>
        </w:tc>
      </w:tr>
      <w:tr w:rsidR="00A23E96" w:rsidRPr="001C0920" w14:paraId="0D4C3A76" w14:textId="77777777" w:rsidTr="002229B2">
        <w:trPr>
          <w:trHeight w:val="836"/>
        </w:trPr>
        <w:tc>
          <w:tcPr>
            <w:tcW w:w="558" w:type="dxa"/>
          </w:tcPr>
          <w:p w14:paraId="1F4976C3" w14:textId="77777777" w:rsidR="005162C2" w:rsidRPr="001C0920" w:rsidRDefault="005162C2" w:rsidP="0072578C">
            <w:pPr>
              <w:widowControl w:val="0"/>
              <w:jc w:val="both"/>
              <w:rPr>
                <w:rFonts w:asciiTheme="majorBidi" w:hAnsiTheme="majorBidi" w:cstheme="majorBidi"/>
              </w:rPr>
            </w:pPr>
            <w:r w:rsidRPr="001C0920">
              <w:rPr>
                <w:rFonts w:asciiTheme="majorBidi" w:hAnsiTheme="majorBidi" w:cstheme="majorBidi"/>
              </w:rPr>
              <w:t>6</w:t>
            </w:r>
          </w:p>
        </w:tc>
        <w:tc>
          <w:tcPr>
            <w:tcW w:w="1350" w:type="dxa"/>
          </w:tcPr>
          <w:p w14:paraId="605DCA3D" w14:textId="77777777" w:rsidR="005162C2" w:rsidRPr="001C0920" w:rsidRDefault="005162C2" w:rsidP="0072578C">
            <w:pPr>
              <w:widowControl w:val="0"/>
              <w:jc w:val="both"/>
              <w:rPr>
                <w:rFonts w:asciiTheme="majorBidi" w:hAnsiTheme="majorBidi" w:cstheme="majorBidi"/>
              </w:rPr>
            </w:pPr>
            <w:r w:rsidRPr="001C0920">
              <w:rPr>
                <w:rFonts w:asciiTheme="majorBidi" w:hAnsiTheme="majorBidi" w:cstheme="majorBidi"/>
              </w:rPr>
              <w:t>Kejelasan</w:t>
            </w:r>
          </w:p>
        </w:tc>
        <w:tc>
          <w:tcPr>
            <w:tcW w:w="1440" w:type="dxa"/>
          </w:tcPr>
          <w:p w14:paraId="0924773B" w14:textId="77777777" w:rsidR="005162C2" w:rsidRPr="001C0920" w:rsidRDefault="005162C2" w:rsidP="0072578C">
            <w:pPr>
              <w:widowControl w:val="0"/>
              <w:jc w:val="both"/>
              <w:rPr>
                <w:rFonts w:asciiTheme="majorBidi" w:hAnsiTheme="majorBidi" w:cstheme="majorBidi"/>
              </w:rPr>
            </w:pPr>
            <w:r w:rsidRPr="001C0920">
              <w:rPr>
                <w:rFonts w:asciiTheme="majorBidi" w:hAnsiTheme="majorBidi" w:cstheme="majorBidi"/>
              </w:rPr>
              <w:t>-</w:t>
            </w:r>
          </w:p>
        </w:tc>
        <w:tc>
          <w:tcPr>
            <w:tcW w:w="2070" w:type="dxa"/>
          </w:tcPr>
          <w:p w14:paraId="56FEC994" w14:textId="77777777" w:rsidR="005162C2" w:rsidRPr="001C0920" w:rsidRDefault="005162C2" w:rsidP="0072578C">
            <w:pPr>
              <w:widowControl w:val="0"/>
              <w:jc w:val="both"/>
              <w:rPr>
                <w:rFonts w:asciiTheme="majorBidi" w:hAnsiTheme="majorBidi" w:cstheme="majorBidi"/>
                <w:i/>
                <w:iCs/>
              </w:rPr>
            </w:pPr>
            <w:r w:rsidRPr="001C0920">
              <w:rPr>
                <w:rFonts w:asciiTheme="majorBidi" w:hAnsiTheme="majorBidi" w:cstheme="majorBidi"/>
                <w:i/>
                <w:iCs/>
              </w:rPr>
              <w:t>-</w:t>
            </w:r>
          </w:p>
        </w:tc>
        <w:tc>
          <w:tcPr>
            <w:tcW w:w="2735" w:type="dxa"/>
          </w:tcPr>
          <w:p w14:paraId="078826FC" w14:textId="77777777" w:rsidR="005162C2" w:rsidRPr="001C0920" w:rsidRDefault="005162C2" w:rsidP="0072578C">
            <w:pPr>
              <w:widowControl w:val="0"/>
              <w:jc w:val="both"/>
              <w:rPr>
                <w:rFonts w:asciiTheme="majorBidi" w:hAnsiTheme="majorBidi" w:cstheme="majorBidi"/>
              </w:rPr>
            </w:pPr>
            <w:r w:rsidRPr="001C0920">
              <w:rPr>
                <w:rFonts w:asciiTheme="majorBidi" w:hAnsiTheme="majorBidi" w:cstheme="majorBidi"/>
              </w:rPr>
              <w:t>Kejelasan</w:t>
            </w:r>
            <w:r w:rsidR="002C2EE1" w:rsidRPr="001C0920">
              <w:rPr>
                <w:rFonts w:asciiTheme="majorBidi" w:hAnsiTheme="majorBidi" w:cstheme="majorBidi"/>
              </w:rPr>
              <w:t xml:space="preserve"> </w:t>
            </w:r>
            <w:r w:rsidRPr="001C0920">
              <w:rPr>
                <w:rFonts w:asciiTheme="majorBidi" w:hAnsiTheme="majorBidi" w:cstheme="majorBidi"/>
              </w:rPr>
              <w:t>fase</w:t>
            </w:r>
            <w:r w:rsidR="002C2EE1" w:rsidRPr="001C0920">
              <w:rPr>
                <w:rFonts w:asciiTheme="majorBidi" w:hAnsiTheme="majorBidi" w:cstheme="majorBidi"/>
              </w:rPr>
              <w:t xml:space="preserve"> </w:t>
            </w:r>
            <w:r w:rsidRPr="001C0920">
              <w:rPr>
                <w:rFonts w:asciiTheme="majorBidi" w:hAnsiTheme="majorBidi" w:cstheme="majorBidi"/>
              </w:rPr>
              <w:t>memberikan</w:t>
            </w:r>
            <w:r w:rsidR="002C2EE1" w:rsidRPr="001C0920">
              <w:rPr>
                <w:rFonts w:asciiTheme="majorBidi" w:hAnsiTheme="majorBidi" w:cstheme="majorBidi"/>
              </w:rPr>
              <w:t xml:space="preserve"> </w:t>
            </w:r>
            <w:r w:rsidRPr="001C0920">
              <w:rPr>
                <w:rFonts w:asciiTheme="majorBidi" w:hAnsiTheme="majorBidi" w:cstheme="majorBidi"/>
              </w:rPr>
              <w:t>kemudahan</w:t>
            </w:r>
            <w:r w:rsidR="002C2EE1" w:rsidRPr="001C0920">
              <w:rPr>
                <w:rFonts w:asciiTheme="majorBidi" w:hAnsiTheme="majorBidi" w:cstheme="majorBidi"/>
              </w:rPr>
              <w:t xml:space="preserve"> </w:t>
            </w:r>
            <w:r w:rsidRPr="001C0920">
              <w:rPr>
                <w:rFonts w:asciiTheme="majorBidi" w:hAnsiTheme="majorBidi" w:cstheme="majorBidi"/>
              </w:rPr>
              <w:t>kepada</w:t>
            </w:r>
            <w:r w:rsidR="002C2EE1" w:rsidRPr="001C0920">
              <w:rPr>
                <w:rFonts w:asciiTheme="majorBidi" w:hAnsiTheme="majorBidi" w:cstheme="majorBidi"/>
              </w:rPr>
              <w:t xml:space="preserve"> </w:t>
            </w:r>
            <w:r w:rsidRPr="001C0920">
              <w:rPr>
                <w:rFonts w:asciiTheme="majorBidi" w:hAnsiTheme="majorBidi" w:cstheme="majorBidi"/>
              </w:rPr>
              <w:t>manusia</w:t>
            </w:r>
            <w:r w:rsidR="002C2EE1" w:rsidRPr="001C0920">
              <w:rPr>
                <w:rFonts w:asciiTheme="majorBidi" w:hAnsiTheme="majorBidi" w:cstheme="majorBidi"/>
              </w:rPr>
              <w:t xml:space="preserve"> </w:t>
            </w:r>
            <w:r w:rsidRPr="001C0920">
              <w:rPr>
                <w:rFonts w:asciiTheme="majorBidi" w:hAnsiTheme="majorBidi" w:cstheme="majorBidi"/>
              </w:rPr>
              <w:t>dalam</w:t>
            </w:r>
            <w:r w:rsidR="002C2EE1" w:rsidRPr="001C0920">
              <w:rPr>
                <w:rFonts w:asciiTheme="majorBidi" w:hAnsiTheme="majorBidi" w:cstheme="majorBidi"/>
              </w:rPr>
              <w:t xml:space="preserve"> </w:t>
            </w:r>
            <w:r w:rsidRPr="001C0920">
              <w:rPr>
                <w:rFonts w:asciiTheme="majorBidi" w:hAnsiTheme="majorBidi" w:cstheme="majorBidi"/>
              </w:rPr>
              <w:t>penentuan</w:t>
            </w:r>
            <w:r w:rsidR="002C2EE1" w:rsidRPr="001C0920">
              <w:rPr>
                <w:rFonts w:asciiTheme="majorBidi" w:hAnsiTheme="majorBidi" w:cstheme="majorBidi"/>
              </w:rPr>
              <w:t xml:space="preserve"> </w:t>
            </w:r>
            <w:r w:rsidRPr="001C0920">
              <w:rPr>
                <w:rFonts w:asciiTheme="majorBidi" w:hAnsiTheme="majorBidi" w:cstheme="majorBidi"/>
              </w:rPr>
              <w:t>waktu</w:t>
            </w:r>
          </w:p>
        </w:tc>
      </w:tr>
    </w:tbl>
    <w:p w14:paraId="406B7B16" w14:textId="77777777" w:rsidR="009A72A9" w:rsidRPr="002F3ADC" w:rsidRDefault="009A72A9" w:rsidP="00BA725D">
      <w:pPr>
        <w:widowControl w:val="0"/>
        <w:spacing w:after="0" w:line="360" w:lineRule="auto"/>
        <w:jc w:val="both"/>
        <w:rPr>
          <w:rFonts w:asciiTheme="majorBidi" w:hAnsiTheme="majorBidi" w:cstheme="majorBidi"/>
          <w:sz w:val="24"/>
          <w:szCs w:val="24"/>
          <w:lang w:val="en-US"/>
        </w:rPr>
      </w:pPr>
    </w:p>
    <w:p w14:paraId="765DDA00" w14:textId="77777777" w:rsidR="00046E32" w:rsidRPr="001C0920" w:rsidRDefault="00046E32"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Berdasarkan tabel di atas, dapat dipahami bahwa karakteristik </w:t>
      </w:r>
      <w:r w:rsidRPr="001C0920">
        <w:rPr>
          <w:rFonts w:asciiTheme="majorBidi" w:hAnsiTheme="majorBidi" w:cstheme="majorBidi"/>
          <w:i/>
          <w:iCs/>
          <w:sz w:val="24"/>
          <w:szCs w:val="24"/>
        </w:rPr>
        <w:t>bentuk</w:t>
      </w:r>
      <w:r w:rsidRPr="001C0920">
        <w:rPr>
          <w:rFonts w:asciiTheme="majorBidi" w:hAnsiTheme="majorBidi" w:cstheme="majorBidi"/>
          <w:sz w:val="24"/>
          <w:szCs w:val="24"/>
        </w:rPr>
        <w:t xml:space="preserve"> hilal yang menjadi kesepakatan ketiga perspektif tafsir adalah </w:t>
      </w:r>
      <w:r w:rsidRPr="001C0920">
        <w:rPr>
          <w:rFonts w:asciiTheme="majorBidi" w:hAnsiTheme="majorBidi" w:cstheme="majorBidi"/>
          <w:i/>
          <w:iCs/>
          <w:sz w:val="24"/>
          <w:szCs w:val="24"/>
        </w:rPr>
        <w:t>daqiqan misl al-khait</w:t>
      </w:r>
      <w:r w:rsidRPr="001C0920">
        <w:rPr>
          <w:rFonts w:asciiTheme="majorBidi" w:hAnsiTheme="majorBidi" w:cstheme="majorBidi"/>
          <w:sz w:val="24"/>
          <w:szCs w:val="24"/>
        </w:rPr>
        <w:t>, yaitu “</w:t>
      </w:r>
      <w:r w:rsidR="00732476" w:rsidRPr="001C0920">
        <w:rPr>
          <w:rFonts w:asciiTheme="majorBidi" w:hAnsiTheme="majorBidi" w:cstheme="majorBidi"/>
          <w:sz w:val="24"/>
          <w:szCs w:val="24"/>
        </w:rPr>
        <w:t xml:space="preserve">lembut seperti benang”. </w:t>
      </w:r>
      <w:r w:rsidR="007A78B4" w:rsidRPr="001C0920">
        <w:rPr>
          <w:rFonts w:asciiTheme="majorBidi" w:hAnsiTheme="majorBidi" w:cstheme="majorBidi"/>
          <w:sz w:val="24"/>
          <w:szCs w:val="24"/>
        </w:rPr>
        <w:t>Kriteria</w:t>
      </w:r>
      <w:r w:rsidR="005B0E50" w:rsidRPr="001C0920">
        <w:rPr>
          <w:rFonts w:asciiTheme="majorBidi" w:hAnsiTheme="majorBidi" w:cstheme="majorBidi"/>
          <w:sz w:val="24"/>
          <w:szCs w:val="24"/>
        </w:rPr>
        <w:t xml:space="preserve"> </w:t>
      </w:r>
      <w:r w:rsidR="00732476" w:rsidRPr="001C0920">
        <w:rPr>
          <w:rFonts w:asciiTheme="majorBidi" w:hAnsiTheme="majorBidi" w:cstheme="majorBidi"/>
          <w:sz w:val="24"/>
          <w:szCs w:val="24"/>
        </w:rPr>
        <w:t>Ini</w:t>
      </w:r>
      <w:r w:rsidR="005B0E50" w:rsidRPr="001C0920">
        <w:rPr>
          <w:rFonts w:asciiTheme="majorBidi" w:hAnsiTheme="majorBidi" w:cstheme="majorBidi"/>
          <w:sz w:val="24"/>
          <w:szCs w:val="24"/>
        </w:rPr>
        <w:t xml:space="preserve"> </w:t>
      </w:r>
      <w:r w:rsidR="00732476" w:rsidRPr="001C0920">
        <w:rPr>
          <w:rFonts w:asciiTheme="majorBidi" w:hAnsiTheme="majorBidi" w:cstheme="majorBidi"/>
          <w:sz w:val="24"/>
          <w:szCs w:val="24"/>
        </w:rPr>
        <w:t>bisa</w:t>
      </w:r>
      <w:r w:rsidR="005B0E50" w:rsidRPr="001C0920">
        <w:rPr>
          <w:rFonts w:asciiTheme="majorBidi" w:hAnsiTheme="majorBidi" w:cstheme="majorBidi"/>
          <w:sz w:val="24"/>
          <w:szCs w:val="24"/>
        </w:rPr>
        <w:t xml:space="preserve"> </w:t>
      </w:r>
      <w:r w:rsidR="00732476" w:rsidRPr="001C0920">
        <w:rPr>
          <w:rFonts w:asciiTheme="majorBidi" w:hAnsiTheme="majorBidi" w:cstheme="majorBidi"/>
          <w:sz w:val="24"/>
          <w:szCs w:val="24"/>
        </w:rPr>
        <w:t>menjadi</w:t>
      </w:r>
      <w:r w:rsidR="005B0E50" w:rsidRPr="001C0920">
        <w:rPr>
          <w:rFonts w:asciiTheme="majorBidi" w:hAnsiTheme="majorBidi" w:cstheme="majorBidi"/>
          <w:sz w:val="24"/>
          <w:szCs w:val="24"/>
        </w:rPr>
        <w:t xml:space="preserve"> </w:t>
      </w:r>
      <w:r w:rsidR="007A78B4" w:rsidRPr="001C0920">
        <w:rPr>
          <w:rFonts w:asciiTheme="majorBidi" w:hAnsiTheme="majorBidi" w:cstheme="majorBidi"/>
          <w:sz w:val="24"/>
          <w:szCs w:val="24"/>
        </w:rPr>
        <w:t>salah</w:t>
      </w:r>
      <w:r w:rsidR="005B0E50" w:rsidRPr="001C0920">
        <w:rPr>
          <w:rFonts w:asciiTheme="majorBidi" w:hAnsiTheme="majorBidi" w:cstheme="majorBidi"/>
          <w:sz w:val="24"/>
          <w:szCs w:val="24"/>
        </w:rPr>
        <w:t xml:space="preserve"> </w:t>
      </w:r>
      <w:r w:rsidR="007A78B4" w:rsidRPr="001C0920">
        <w:rPr>
          <w:rFonts w:asciiTheme="majorBidi" w:hAnsiTheme="majorBidi" w:cstheme="majorBidi"/>
          <w:sz w:val="24"/>
          <w:szCs w:val="24"/>
        </w:rPr>
        <w:t>satu</w:t>
      </w:r>
      <w:r w:rsidR="005B0E50" w:rsidRPr="001C0920">
        <w:rPr>
          <w:rFonts w:asciiTheme="majorBidi" w:hAnsiTheme="majorBidi" w:cstheme="majorBidi"/>
          <w:sz w:val="24"/>
          <w:szCs w:val="24"/>
        </w:rPr>
        <w:t xml:space="preserve"> </w:t>
      </w:r>
      <w:r w:rsidR="007A78B4" w:rsidRPr="001C0920">
        <w:rPr>
          <w:rFonts w:asciiTheme="majorBidi" w:hAnsiTheme="majorBidi" w:cstheme="majorBidi"/>
          <w:sz w:val="24"/>
          <w:szCs w:val="24"/>
        </w:rPr>
        <w:t>karakteristik</w:t>
      </w:r>
      <w:r w:rsidR="005B0E50" w:rsidRPr="001C0920">
        <w:rPr>
          <w:rFonts w:asciiTheme="majorBidi" w:hAnsiTheme="majorBidi" w:cstheme="majorBidi"/>
          <w:sz w:val="24"/>
          <w:szCs w:val="24"/>
        </w:rPr>
        <w:t xml:space="preserve"> </w:t>
      </w:r>
      <w:r w:rsidR="007A78B4" w:rsidRPr="001C0920">
        <w:rPr>
          <w:rFonts w:asciiTheme="majorBidi" w:hAnsiTheme="majorBidi" w:cstheme="majorBidi"/>
          <w:sz w:val="24"/>
          <w:szCs w:val="24"/>
        </w:rPr>
        <w:t>substantif</w:t>
      </w:r>
      <w:r w:rsidR="005B0E50" w:rsidRPr="001C0920">
        <w:rPr>
          <w:rFonts w:asciiTheme="majorBidi" w:hAnsiTheme="majorBidi" w:cstheme="majorBidi"/>
          <w:sz w:val="24"/>
          <w:szCs w:val="24"/>
        </w:rPr>
        <w:t xml:space="preserve"> </w:t>
      </w:r>
      <w:r w:rsidR="007A78B4" w:rsidRPr="001C0920">
        <w:rPr>
          <w:rFonts w:asciiTheme="majorBidi" w:hAnsiTheme="majorBidi" w:cstheme="majorBidi"/>
          <w:sz w:val="24"/>
          <w:szCs w:val="24"/>
        </w:rPr>
        <w:t>hilal</w:t>
      </w:r>
      <w:r w:rsidR="005B0E50" w:rsidRPr="001C0920">
        <w:rPr>
          <w:rFonts w:asciiTheme="majorBidi" w:hAnsiTheme="majorBidi" w:cstheme="majorBidi"/>
          <w:sz w:val="24"/>
          <w:szCs w:val="24"/>
        </w:rPr>
        <w:t xml:space="preserve"> </w:t>
      </w:r>
      <w:r w:rsidR="007A78B4" w:rsidRPr="001C0920">
        <w:rPr>
          <w:rFonts w:asciiTheme="majorBidi" w:hAnsiTheme="majorBidi" w:cstheme="majorBidi"/>
          <w:sz w:val="24"/>
          <w:szCs w:val="24"/>
        </w:rPr>
        <w:t>dalam</w:t>
      </w:r>
      <w:r w:rsidR="005B0E50" w:rsidRPr="001C0920">
        <w:rPr>
          <w:rFonts w:asciiTheme="majorBidi" w:hAnsiTheme="majorBidi" w:cstheme="majorBidi"/>
          <w:sz w:val="24"/>
          <w:szCs w:val="24"/>
        </w:rPr>
        <w:t xml:space="preserve"> </w:t>
      </w:r>
      <w:r w:rsidR="007A78B4" w:rsidRPr="001C0920">
        <w:rPr>
          <w:rFonts w:asciiTheme="majorBidi" w:hAnsiTheme="majorBidi" w:cstheme="majorBidi"/>
          <w:sz w:val="24"/>
          <w:szCs w:val="24"/>
        </w:rPr>
        <w:t>pandangan ulama tafsir karena</w:t>
      </w:r>
      <w:r w:rsidR="005B0E50" w:rsidRPr="001C0920">
        <w:rPr>
          <w:rFonts w:asciiTheme="majorBidi" w:hAnsiTheme="majorBidi" w:cstheme="majorBidi"/>
          <w:sz w:val="24"/>
          <w:szCs w:val="24"/>
        </w:rPr>
        <w:t xml:space="preserve"> </w:t>
      </w:r>
      <w:r w:rsidR="007A78B4" w:rsidRPr="001C0920">
        <w:rPr>
          <w:rFonts w:asciiTheme="majorBidi" w:hAnsiTheme="majorBidi" w:cstheme="majorBidi"/>
          <w:sz w:val="24"/>
          <w:szCs w:val="24"/>
        </w:rPr>
        <w:t>tidak</w:t>
      </w:r>
      <w:r w:rsidR="005B0E50" w:rsidRPr="001C0920">
        <w:rPr>
          <w:rFonts w:asciiTheme="majorBidi" w:hAnsiTheme="majorBidi" w:cstheme="majorBidi"/>
          <w:sz w:val="24"/>
          <w:szCs w:val="24"/>
        </w:rPr>
        <w:t xml:space="preserve"> </w:t>
      </w:r>
      <w:r w:rsidR="007A78B4" w:rsidRPr="001C0920">
        <w:rPr>
          <w:rFonts w:asciiTheme="majorBidi" w:hAnsiTheme="majorBidi" w:cstheme="majorBidi"/>
          <w:sz w:val="24"/>
          <w:szCs w:val="24"/>
        </w:rPr>
        <w:t>ada</w:t>
      </w:r>
      <w:r w:rsidR="005B0E50" w:rsidRPr="001C0920">
        <w:rPr>
          <w:rFonts w:asciiTheme="majorBidi" w:hAnsiTheme="majorBidi" w:cstheme="majorBidi"/>
          <w:sz w:val="24"/>
          <w:szCs w:val="24"/>
        </w:rPr>
        <w:t xml:space="preserve"> </w:t>
      </w:r>
      <w:r w:rsidR="007A78B4" w:rsidRPr="001C0920">
        <w:rPr>
          <w:rFonts w:asciiTheme="majorBidi" w:hAnsiTheme="majorBidi" w:cstheme="majorBidi"/>
          <w:sz w:val="24"/>
          <w:szCs w:val="24"/>
        </w:rPr>
        <w:t>satu pun yang berpendapat</w:t>
      </w:r>
      <w:r w:rsidR="005B0E50" w:rsidRPr="001C0920">
        <w:rPr>
          <w:rFonts w:asciiTheme="majorBidi" w:hAnsiTheme="majorBidi" w:cstheme="majorBidi"/>
          <w:sz w:val="24"/>
          <w:szCs w:val="24"/>
        </w:rPr>
        <w:t xml:space="preserve"> </w:t>
      </w:r>
      <w:r w:rsidR="007A78B4" w:rsidRPr="001C0920">
        <w:rPr>
          <w:rFonts w:asciiTheme="majorBidi" w:hAnsiTheme="majorBidi" w:cstheme="majorBidi"/>
          <w:sz w:val="24"/>
          <w:szCs w:val="24"/>
        </w:rPr>
        <w:t>selain</w:t>
      </w:r>
      <w:r w:rsidR="005B0E50" w:rsidRPr="001C0920">
        <w:rPr>
          <w:rFonts w:asciiTheme="majorBidi" w:hAnsiTheme="majorBidi" w:cstheme="majorBidi"/>
          <w:sz w:val="24"/>
          <w:szCs w:val="24"/>
        </w:rPr>
        <w:t xml:space="preserve"> </w:t>
      </w:r>
      <w:r w:rsidR="007A78B4" w:rsidRPr="001C0920">
        <w:rPr>
          <w:rFonts w:asciiTheme="majorBidi" w:hAnsiTheme="majorBidi" w:cstheme="majorBidi"/>
          <w:sz w:val="24"/>
          <w:szCs w:val="24"/>
        </w:rPr>
        <w:t>itu.</w:t>
      </w:r>
    </w:p>
    <w:p w14:paraId="09811822" w14:textId="77777777" w:rsidR="00CD2640" w:rsidRPr="001C0920" w:rsidRDefault="00CD2640"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Pada </w:t>
      </w:r>
      <w:r w:rsidR="000E16FF" w:rsidRPr="001C0920">
        <w:rPr>
          <w:rFonts w:asciiTheme="majorBidi" w:hAnsiTheme="majorBidi" w:cstheme="majorBidi"/>
          <w:sz w:val="24"/>
          <w:szCs w:val="24"/>
        </w:rPr>
        <w:t>aspek</w:t>
      </w:r>
      <w:r w:rsidR="005B0E50" w:rsidRPr="001C0920">
        <w:rPr>
          <w:rFonts w:asciiTheme="majorBidi" w:hAnsiTheme="majorBidi" w:cstheme="majorBidi"/>
          <w:sz w:val="24"/>
          <w:szCs w:val="24"/>
        </w:rPr>
        <w:t xml:space="preserve"> </w:t>
      </w:r>
      <w:r w:rsidR="000E16FF" w:rsidRPr="001C0920">
        <w:rPr>
          <w:rFonts w:asciiTheme="majorBidi" w:hAnsiTheme="majorBidi" w:cstheme="majorBidi"/>
          <w:sz w:val="24"/>
          <w:szCs w:val="24"/>
        </w:rPr>
        <w:t>ketampakan, hilal</w:t>
      </w:r>
      <w:r w:rsidR="005B0E50" w:rsidRPr="001C0920">
        <w:rPr>
          <w:rFonts w:asciiTheme="majorBidi" w:hAnsiTheme="majorBidi" w:cstheme="majorBidi"/>
          <w:sz w:val="24"/>
          <w:szCs w:val="24"/>
        </w:rPr>
        <w:t xml:space="preserve"> </w:t>
      </w:r>
      <w:r w:rsidRPr="001C0920">
        <w:rPr>
          <w:rFonts w:asciiTheme="majorBidi" w:hAnsiTheme="majorBidi" w:cstheme="majorBidi"/>
          <w:sz w:val="24"/>
          <w:szCs w:val="24"/>
        </w:rPr>
        <w:t>merupakan</w:t>
      </w:r>
      <w:r w:rsidR="005B0E50" w:rsidRPr="001C0920">
        <w:rPr>
          <w:rFonts w:asciiTheme="majorBidi" w:hAnsiTheme="majorBidi" w:cstheme="majorBidi"/>
          <w:sz w:val="24"/>
          <w:szCs w:val="24"/>
        </w:rPr>
        <w:t xml:space="preserve"> </w:t>
      </w:r>
      <w:r w:rsidRPr="001C0920">
        <w:rPr>
          <w:rFonts w:asciiTheme="majorBidi" w:hAnsiTheme="majorBidi" w:cstheme="majorBidi"/>
          <w:i/>
          <w:iCs/>
        </w:rPr>
        <w:t>Ghurrah al-Qamar</w:t>
      </w:r>
      <w:r w:rsidR="005B0E50" w:rsidRPr="001C0920">
        <w:rPr>
          <w:rFonts w:asciiTheme="majorBidi" w:hAnsiTheme="majorBidi" w:cstheme="majorBidi"/>
          <w:i/>
          <w:iCs/>
        </w:rPr>
        <w:t xml:space="preserve"> </w:t>
      </w:r>
      <w:r w:rsidRPr="001C0920">
        <w:rPr>
          <w:rFonts w:asciiTheme="majorBidi" w:hAnsiTheme="majorBidi" w:cstheme="majorBidi"/>
        </w:rPr>
        <w:t>yang</w:t>
      </w:r>
      <w:r w:rsidR="005B0E50" w:rsidRPr="001C0920">
        <w:rPr>
          <w:rFonts w:asciiTheme="majorBidi" w:hAnsiTheme="majorBidi" w:cstheme="majorBidi"/>
        </w:rPr>
        <w:t xml:space="preserve"> </w:t>
      </w:r>
      <w:r w:rsidR="000E16FF" w:rsidRPr="001C0920">
        <w:rPr>
          <w:rFonts w:asciiTheme="majorBidi" w:hAnsiTheme="majorBidi" w:cstheme="majorBidi"/>
          <w:sz w:val="24"/>
          <w:szCs w:val="24"/>
          <w:rtl/>
          <w:cs/>
        </w:rPr>
        <w:t>‎</w:t>
      </w:r>
      <w:r w:rsidR="000E16FF" w:rsidRPr="001C0920">
        <w:rPr>
          <w:rFonts w:asciiTheme="majorBidi" w:hAnsiTheme="majorBidi" w:cstheme="majorBidi"/>
          <w:i/>
          <w:iCs/>
          <w:sz w:val="24"/>
          <w:szCs w:val="24"/>
        </w:rPr>
        <w:t>yabdu</w:t>
      </w:r>
      <w:r w:rsidR="000E16FF" w:rsidRPr="001C0920">
        <w:rPr>
          <w:rFonts w:asciiTheme="majorBidi" w:hAnsiTheme="majorBidi" w:cstheme="majorBidi"/>
          <w:sz w:val="24"/>
          <w:szCs w:val="24"/>
        </w:rPr>
        <w:t xml:space="preserve">, </w:t>
      </w:r>
      <w:r w:rsidR="000E16FF" w:rsidRPr="001C0920">
        <w:rPr>
          <w:rFonts w:asciiTheme="majorBidi" w:hAnsiTheme="majorBidi" w:cstheme="majorBidi"/>
          <w:i/>
          <w:iCs/>
          <w:sz w:val="24"/>
          <w:szCs w:val="24"/>
        </w:rPr>
        <w:t>yattali’u</w:t>
      </w:r>
      <w:r w:rsidR="000E16FF" w:rsidRPr="001C0920">
        <w:rPr>
          <w:rFonts w:asciiTheme="majorBidi" w:hAnsiTheme="majorBidi" w:cstheme="majorBidi"/>
          <w:sz w:val="24"/>
          <w:szCs w:val="24"/>
        </w:rPr>
        <w:t xml:space="preserve">, </w:t>
      </w:r>
      <w:r w:rsidR="000E16FF" w:rsidRPr="001C0920">
        <w:rPr>
          <w:rFonts w:asciiTheme="majorBidi" w:hAnsiTheme="majorBidi" w:cstheme="majorBidi"/>
          <w:i/>
          <w:iCs/>
          <w:sz w:val="24"/>
          <w:szCs w:val="24"/>
        </w:rPr>
        <w:t>yura</w:t>
      </w:r>
      <w:r w:rsidR="000E16FF" w:rsidRPr="001C0920">
        <w:rPr>
          <w:rFonts w:asciiTheme="majorBidi" w:hAnsiTheme="majorBidi" w:cstheme="majorBidi"/>
          <w:sz w:val="24"/>
          <w:szCs w:val="24"/>
        </w:rPr>
        <w:t xml:space="preserve">, dan </w:t>
      </w:r>
      <w:r w:rsidR="000E16FF" w:rsidRPr="001C0920">
        <w:rPr>
          <w:rFonts w:asciiTheme="majorBidi" w:hAnsiTheme="majorBidi" w:cstheme="majorBidi"/>
          <w:i/>
          <w:iCs/>
          <w:sz w:val="24"/>
          <w:szCs w:val="24"/>
        </w:rPr>
        <w:t>zuhur</w:t>
      </w:r>
      <w:r w:rsidR="000E16FF" w:rsidRPr="001C0920">
        <w:rPr>
          <w:rFonts w:asciiTheme="majorBidi" w:hAnsiTheme="majorBidi" w:cstheme="majorBidi"/>
          <w:sz w:val="24"/>
          <w:szCs w:val="24"/>
        </w:rPr>
        <w:t xml:space="preserve">. </w:t>
      </w:r>
      <w:r w:rsidR="009F611C" w:rsidRPr="001C0920">
        <w:rPr>
          <w:rFonts w:asciiTheme="majorBidi" w:hAnsiTheme="majorBidi" w:cstheme="majorBidi"/>
          <w:sz w:val="24"/>
          <w:szCs w:val="24"/>
        </w:rPr>
        <w:t>Keempat</w:t>
      </w:r>
      <w:r w:rsidR="005B0E50" w:rsidRPr="001C0920">
        <w:rPr>
          <w:rFonts w:asciiTheme="majorBidi" w:hAnsiTheme="majorBidi" w:cstheme="majorBidi"/>
          <w:sz w:val="24"/>
          <w:szCs w:val="24"/>
        </w:rPr>
        <w:t xml:space="preserve"> </w:t>
      </w:r>
      <w:r w:rsidR="009F611C" w:rsidRPr="001C0920">
        <w:rPr>
          <w:rFonts w:asciiTheme="majorBidi" w:hAnsiTheme="majorBidi" w:cstheme="majorBidi"/>
          <w:sz w:val="24"/>
          <w:szCs w:val="24"/>
        </w:rPr>
        <w:t>pilihan</w:t>
      </w:r>
      <w:r w:rsidR="005B0E50" w:rsidRPr="001C0920">
        <w:rPr>
          <w:rFonts w:asciiTheme="majorBidi" w:hAnsiTheme="majorBidi" w:cstheme="majorBidi"/>
          <w:sz w:val="24"/>
          <w:szCs w:val="24"/>
        </w:rPr>
        <w:t xml:space="preserve"> </w:t>
      </w:r>
      <w:r w:rsidR="009F611C" w:rsidRPr="001C0920">
        <w:rPr>
          <w:rFonts w:asciiTheme="majorBidi" w:hAnsiTheme="majorBidi" w:cstheme="majorBidi"/>
          <w:sz w:val="24"/>
          <w:szCs w:val="24"/>
        </w:rPr>
        <w:t>ini</w:t>
      </w:r>
      <w:r w:rsidR="005B0E50" w:rsidRPr="001C0920">
        <w:rPr>
          <w:rFonts w:asciiTheme="majorBidi" w:hAnsiTheme="majorBidi" w:cstheme="majorBidi"/>
          <w:sz w:val="24"/>
          <w:szCs w:val="24"/>
        </w:rPr>
        <w:t xml:space="preserve"> </w:t>
      </w:r>
      <w:r w:rsidR="009F611C" w:rsidRPr="001C0920">
        <w:rPr>
          <w:rFonts w:asciiTheme="majorBidi" w:hAnsiTheme="majorBidi" w:cstheme="majorBidi"/>
          <w:sz w:val="24"/>
          <w:szCs w:val="24"/>
        </w:rPr>
        <w:t>jika</w:t>
      </w:r>
      <w:r w:rsidR="00F36FF7" w:rsidRPr="001C0920">
        <w:rPr>
          <w:rFonts w:asciiTheme="majorBidi" w:hAnsiTheme="majorBidi" w:cstheme="majorBidi"/>
          <w:sz w:val="24"/>
          <w:szCs w:val="24"/>
        </w:rPr>
        <w:t xml:space="preserve"> </w:t>
      </w:r>
      <w:r w:rsidR="009F611C" w:rsidRPr="001C0920">
        <w:rPr>
          <w:rFonts w:asciiTheme="majorBidi" w:hAnsiTheme="majorBidi" w:cstheme="majorBidi"/>
          <w:sz w:val="24"/>
          <w:szCs w:val="24"/>
        </w:rPr>
        <w:t>dikompromikan</w:t>
      </w:r>
      <w:r w:rsidR="005B0E50" w:rsidRPr="001C0920">
        <w:rPr>
          <w:rFonts w:asciiTheme="majorBidi" w:hAnsiTheme="majorBidi" w:cstheme="majorBidi"/>
          <w:sz w:val="24"/>
          <w:szCs w:val="24"/>
        </w:rPr>
        <w:t xml:space="preserve"> </w:t>
      </w:r>
      <w:r w:rsidR="009F611C" w:rsidRPr="001C0920">
        <w:rPr>
          <w:rFonts w:asciiTheme="majorBidi" w:hAnsiTheme="majorBidi" w:cstheme="majorBidi"/>
          <w:sz w:val="24"/>
          <w:szCs w:val="24"/>
        </w:rPr>
        <w:t>maka</w:t>
      </w:r>
      <w:r w:rsidR="005B0E50" w:rsidRPr="001C0920">
        <w:rPr>
          <w:rFonts w:asciiTheme="majorBidi" w:hAnsiTheme="majorBidi" w:cstheme="majorBidi"/>
          <w:sz w:val="24"/>
          <w:szCs w:val="24"/>
        </w:rPr>
        <w:t xml:space="preserve"> </w:t>
      </w:r>
      <w:r w:rsidR="009F611C" w:rsidRPr="001C0920">
        <w:rPr>
          <w:rFonts w:asciiTheme="majorBidi" w:hAnsiTheme="majorBidi" w:cstheme="majorBidi"/>
          <w:sz w:val="24"/>
          <w:szCs w:val="24"/>
        </w:rPr>
        <w:t>akan</w:t>
      </w:r>
      <w:r w:rsidR="005B0E50" w:rsidRPr="001C0920">
        <w:rPr>
          <w:rFonts w:asciiTheme="majorBidi" w:hAnsiTheme="majorBidi" w:cstheme="majorBidi"/>
          <w:sz w:val="24"/>
          <w:szCs w:val="24"/>
        </w:rPr>
        <w:t xml:space="preserve"> </w:t>
      </w:r>
      <w:r w:rsidR="009F611C" w:rsidRPr="001C0920">
        <w:rPr>
          <w:rFonts w:asciiTheme="majorBidi" w:hAnsiTheme="majorBidi" w:cstheme="majorBidi"/>
          <w:sz w:val="24"/>
          <w:szCs w:val="24"/>
        </w:rPr>
        <w:t>bermuara</w:t>
      </w:r>
      <w:r w:rsidR="005B0E50" w:rsidRPr="001C0920">
        <w:rPr>
          <w:rFonts w:asciiTheme="majorBidi" w:hAnsiTheme="majorBidi" w:cstheme="majorBidi"/>
          <w:sz w:val="24"/>
          <w:szCs w:val="24"/>
        </w:rPr>
        <w:t xml:space="preserve"> </w:t>
      </w:r>
      <w:r w:rsidR="00D55893" w:rsidRPr="001C0920">
        <w:rPr>
          <w:rFonts w:asciiTheme="majorBidi" w:hAnsiTheme="majorBidi" w:cstheme="majorBidi"/>
          <w:sz w:val="24"/>
          <w:szCs w:val="24"/>
        </w:rPr>
        <w:t>pada pernyataan</w:t>
      </w:r>
      <w:r w:rsidR="005B0E50" w:rsidRPr="001C0920">
        <w:rPr>
          <w:rFonts w:asciiTheme="majorBidi" w:hAnsiTheme="majorBidi" w:cstheme="majorBidi"/>
          <w:sz w:val="24"/>
          <w:szCs w:val="24"/>
        </w:rPr>
        <w:t xml:space="preserve"> </w:t>
      </w:r>
      <w:r w:rsidR="00D55893" w:rsidRPr="001C0920">
        <w:rPr>
          <w:rFonts w:asciiTheme="majorBidi" w:hAnsiTheme="majorBidi" w:cstheme="majorBidi"/>
          <w:sz w:val="24"/>
          <w:szCs w:val="24"/>
        </w:rPr>
        <w:t>bahwa</w:t>
      </w:r>
      <w:r w:rsidR="005B0E50" w:rsidRPr="001C0920">
        <w:rPr>
          <w:rFonts w:asciiTheme="majorBidi" w:hAnsiTheme="majorBidi" w:cstheme="majorBidi"/>
          <w:sz w:val="24"/>
          <w:szCs w:val="24"/>
        </w:rPr>
        <w:t xml:space="preserve"> </w:t>
      </w:r>
      <w:r w:rsidR="00D55893" w:rsidRPr="001C0920">
        <w:rPr>
          <w:rFonts w:asciiTheme="majorBidi" w:hAnsiTheme="majorBidi" w:cstheme="majorBidi"/>
          <w:sz w:val="24"/>
          <w:szCs w:val="24"/>
        </w:rPr>
        <w:t>hilal</w:t>
      </w:r>
      <w:r w:rsidR="005B0E50" w:rsidRPr="001C0920">
        <w:rPr>
          <w:rFonts w:asciiTheme="majorBidi" w:hAnsiTheme="majorBidi" w:cstheme="majorBidi"/>
          <w:sz w:val="24"/>
          <w:szCs w:val="24"/>
        </w:rPr>
        <w:t xml:space="preserve"> </w:t>
      </w:r>
      <w:r w:rsidR="00D55893" w:rsidRPr="001C0920">
        <w:rPr>
          <w:rFonts w:asciiTheme="majorBidi" w:hAnsiTheme="majorBidi" w:cstheme="majorBidi"/>
          <w:sz w:val="24"/>
          <w:szCs w:val="24"/>
        </w:rPr>
        <w:t>harus</w:t>
      </w:r>
      <w:r w:rsidR="005B0E50" w:rsidRPr="001C0920">
        <w:rPr>
          <w:rFonts w:asciiTheme="majorBidi" w:hAnsiTheme="majorBidi" w:cstheme="majorBidi"/>
          <w:sz w:val="24"/>
          <w:szCs w:val="24"/>
        </w:rPr>
        <w:t xml:space="preserve"> </w:t>
      </w:r>
      <w:r w:rsidR="00D55893" w:rsidRPr="001C0920">
        <w:rPr>
          <w:rFonts w:asciiTheme="majorBidi" w:hAnsiTheme="majorBidi" w:cstheme="majorBidi"/>
          <w:sz w:val="24"/>
          <w:szCs w:val="24"/>
        </w:rPr>
        <w:t>jelas (</w:t>
      </w:r>
      <w:r w:rsidR="00D55893" w:rsidRPr="001C0920">
        <w:rPr>
          <w:rFonts w:asciiTheme="majorBidi" w:hAnsiTheme="majorBidi" w:cstheme="majorBidi"/>
          <w:i/>
          <w:iCs/>
          <w:sz w:val="24"/>
          <w:szCs w:val="24"/>
        </w:rPr>
        <w:t>zuhur</w:t>
      </w:r>
      <w:r w:rsidR="00D55893" w:rsidRPr="001C0920">
        <w:rPr>
          <w:rFonts w:asciiTheme="majorBidi" w:hAnsiTheme="majorBidi" w:cstheme="majorBidi"/>
          <w:sz w:val="24"/>
          <w:szCs w:val="24"/>
        </w:rPr>
        <w:t>) ketampakannya (</w:t>
      </w:r>
      <w:r w:rsidR="00D55893" w:rsidRPr="001C0920">
        <w:rPr>
          <w:rFonts w:asciiTheme="majorBidi" w:hAnsiTheme="majorBidi" w:cstheme="majorBidi"/>
          <w:i/>
          <w:iCs/>
          <w:sz w:val="24"/>
          <w:szCs w:val="24"/>
        </w:rPr>
        <w:t>yabdu</w:t>
      </w:r>
      <w:r w:rsidR="00D55893" w:rsidRPr="001C0920">
        <w:rPr>
          <w:rFonts w:asciiTheme="majorBidi" w:hAnsiTheme="majorBidi" w:cstheme="majorBidi"/>
          <w:sz w:val="24"/>
          <w:szCs w:val="24"/>
        </w:rPr>
        <w:t xml:space="preserve">) </w:t>
      </w:r>
      <w:r w:rsidR="00D55893" w:rsidRPr="001C0920">
        <w:rPr>
          <w:rFonts w:asciiTheme="majorBidi" w:hAnsiTheme="majorBidi" w:cstheme="majorBidi"/>
          <w:sz w:val="24"/>
          <w:szCs w:val="24"/>
        </w:rPr>
        <w:lastRenderedPageBreak/>
        <w:t>dan bisadiamati (</w:t>
      </w:r>
      <w:r w:rsidR="00D55893" w:rsidRPr="001C0920">
        <w:rPr>
          <w:rFonts w:asciiTheme="majorBidi" w:hAnsiTheme="majorBidi" w:cstheme="majorBidi"/>
          <w:i/>
          <w:iCs/>
          <w:sz w:val="24"/>
          <w:szCs w:val="24"/>
        </w:rPr>
        <w:t>yura</w:t>
      </w:r>
      <w:r w:rsidR="00D55893" w:rsidRPr="001C0920">
        <w:rPr>
          <w:rFonts w:asciiTheme="majorBidi" w:hAnsiTheme="majorBidi" w:cstheme="majorBidi"/>
          <w:sz w:val="24"/>
          <w:szCs w:val="24"/>
        </w:rPr>
        <w:t>) agar dapatdikatakan</w:t>
      </w:r>
      <w:r w:rsidR="005B0E50" w:rsidRPr="001C0920">
        <w:rPr>
          <w:rFonts w:asciiTheme="majorBidi" w:hAnsiTheme="majorBidi" w:cstheme="majorBidi"/>
          <w:sz w:val="24"/>
          <w:szCs w:val="24"/>
        </w:rPr>
        <w:t xml:space="preserve"> </w:t>
      </w:r>
      <w:r w:rsidR="00D55893" w:rsidRPr="001C0920">
        <w:rPr>
          <w:rFonts w:asciiTheme="majorBidi" w:hAnsiTheme="majorBidi" w:cstheme="majorBidi"/>
          <w:sz w:val="24"/>
          <w:szCs w:val="24"/>
        </w:rPr>
        <w:t>terbit (</w:t>
      </w:r>
      <w:r w:rsidR="00D55893" w:rsidRPr="001C0920">
        <w:rPr>
          <w:rFonts w:asciiTheme="majorBidi" w:hAnsiTheme="majorBidi" w:cstheme="majorBidi"/>
          <w:i/>
          <w:iCs/>
          <w:sz w:val="24"/>
          <w:szCs w:val="24"/>
        </w:rPr>
        <w:t>yattali’u</w:t>
      </w:r>
      <w:r w:rsidR="00D55893" w:rsidRPr="001C0920">
        <w:rPr>
          <w:rFonts w:asciiTheme="majorBidi" w:hAnsiTheme="majorBidi" w:cstheme="majorBidi"/>
          <w:sz w:val="24"/>
          <w:szCs w:val="24"/>
        </w:rPr>
        <w:t>). Jika</w:t>
      </w:r>
      <w:r w:rsidR="00223566" w:rsidRPr="001C0920">
        <w:rPr>
          <w:rFonts w:asciiTheme="majorBidi" w:hAnsiTheme="majorBidi" w:cstheme="majorBidi"/>
          <w:sz w:val="24"/>
          <w:szCs w:val="24"/>
        </w:rPr>
        <w:t xml:space="preserve"> </w:t>
      </w:r>
      <w:r w:rsidR="00D55893" w:rsidRPr="001C0920">
        <w:rPr>
          <w:rFonts w:asciiTheme="majorBidi" w:hAnsiTheme="majorBidi" w:cstheme="majorBidi"/>
          <w:sz w:val="24"/>
          <w:szCs w:val="24"/>
        </w:rPr>
        <w:t>disederhanakan, maka</w:t>
      </w:r>
      <w:r w:rsidR="005B0E50" w:rsidRPr="001C0920">
        <w:rPr>
          <w:rFonts w:asciiTheme="majorBidi" w:hAnsiTheme="majorBidi" w:cstheme="majorBidi"/>
          <w:sz w:val="24"/>
          <w:szCs w:val="24"/>
        </w:rPr>
        <w:t xml:space="preserve"> </w:t>
      </w:r>
      <w:r w:rsidR="00D55893" w:rsidRPr="001C0920">
        <w:rPr>
          <w:rFonts w:asciiTheme="majorBidi" w:hAnsiTheme="majorBidi" w:cstheme="majorBidi"/>
          <w:sz w:val="24"/>
          <w:szCs w:val="24"/>
        </w:rPr>
        <w:t>karakteristik</w:t>
      </w:r>
      <w:r w:rsidR="005B0E50" w:rsidRPr="001C0920">
        <w:rPr>
          <w:rFonts w:asciiTheme="majorBidi" w:hAnsiTheme="majorBidi" w:cstheme="majorBidi"/>
          <w:sz w:val="24"/>
          <w:szCs w:val="24"/>
        </w:rPr>
        <w:t xml:space="preserve"> </w:t>
      </w:r>
      <w:r w:rsidR="00D55893" w:rsidRPr="001C0920">
        <w:rPr>
          <w:rFonts w:asciiTheme="majorBidi" w:hAnsiTheme="majorBidi" w:cstheme="majorBidi"/>
          <w:sz w:val="24"/>
          <w:szCs w:val="24"/>
        </w:rPr>
        <w:t>substantif</w:t>
      </w:r>
      <w:r w:rsidR="005B0E50" w:rsidRPr="001C0920">
        <w:rPr>
          <w:rFonts w:asciiTheme="majorBidi" w:hAnsiTheme="majorBidi" w:cstheme="majorBidi"/>
          <w:sz w:val="24"/>
          <w:szCs w:val="24"/>
        </w:rPr>
        <w:t xml:space="preserve"> </w:t>
      </w:r>
      <w:r w:rsidR="00D55893" w:rsidRPr="001C0920">
        <w:rPr>
          <w:rFonts w:asciiTheme="majorBidi" w:hAnsiTheme="majorBidi" w:cstheme="majorBidi"/>
          <w:sz w:val="24"/>
          <w:szCs w:val="24"/>
        </w:rPr>
        <w:t>hilal</w:t>
      </w:r>
      <w:r w:rsidR="005B0E50" w:rsidRPr="001C0920">
        <w:rPr>
          <w:rFonts w:asciiTheme="majorBidi" w:hAnsiTheme="majorBidi" w:cstheme="majorBidi"/>
          <w:sz w:val="24"/>
          <w:szCs w:val="24"/>
        </w:rPr>
        <w:t xml:space="preserve"> </w:t>
      </w:r>
      <w:r w:rsidR="00D55893" w:rsidRPr="001C0920">
        <w:rPr>
          <w:rFonts w:asciiTheme="majorBidi" w:hAnsiTheme="majorBidi" w:cstheme="majorBidi"/>
          <w:sz w:val="24"/>
          <w:szCs w:val="24"/>
        </w:rPr>
        <w:t>berikutnya</w:t>
      </w:r>
      <w:r w:rsidR="005B0E50" w:rsidRPr="001C0920">
        <w:rPr>
          <w:rFonts w:asciiTheme="majorBidi" w:hAnsiTheme="majorBidi" w:cstheme="majorBidi"/>
          <w:sz w:val="24"/>
          <w:szCs w:val="24"/>
        </w:rPr>
        <w:t xml:space="preserve"> </w:t>
      </w:r>
      <w:r w:rsidR="00D55893" w:rsidRPr="001C0920">
        <w:rPr>
          <w:rFonts w:asciiTheme="majorBidi" w:hAnsiTheme="majorBidi" w:cstheme="majorBidi"/>
          <w:sz w:val="24"/>
          <w:szCs w:val="24"/>
        </w:rPr>
        <w:t>adalah</w:t>
      </w:r>
      <w:r w:rsidR="005B0E50" w:rsidRPr="001C0920">
        <w:rPr>
          <w:rFonts w:asciiTheme="majorBidi" w:hAnsiTheme="majorBidi" w:cstheme="majorBidi"/>
          <w:sz w:val="24"/>
          <w:szCs w:val="24"/>
        </w:rPr>
        <w:t xml:space="preserve"> </w:t>
      </w:r>
      <w:r w:rsidR="002416AD" w:rsidRPr="001C0920">
        <w:rPr>
          <w:rFonts w:asciiTheme="majorBidi" w:hAnsiTheme="majorBidi" w:cstheme="majorBidi"/>
          <w:i/>
          <w:iCs/>
          <w:sz w:val="24"/>
          <w:szCs w:val="24"/>
        </w:rPr>
        <w:t>badawah</w:t>
      </w:r>
      <w:r w:rsidR="005B0E50" w:rsidRPr="001C0920">
        <w:rPr>
          <w:rFonts w:asciiTheme="majorBidi" w:hAnsiTheme="majorBidi" w:cstheme="majorBidi"/>
          <w:i/>
          <w:iCs/>
          <w:sz w:val="24"/>
          <w:szCs w:val="24"/>
        </w:rPr>
        <w:t xml:space="preserve"> </w:t>
      </w:r>
      <w:r w:rsidR="002416AD" w:rsidRPr="001C0920">
        <w:rPr>
          <w:rFonts w:asciiTheme="majorBidi" w:hAnsiTheme="majorBidi" w:cstheme="majorBidi"/>
          <w:i/>
          <w:iCs/>
          <w:sz w:val="24"/>
          <w:szCs w:val="24"/>
        </w:rPr>
        <w:t>wa</w:t>
      </w:r>
      <w:r w:rsidR="005B0E50" w:rsidRPr="001C0920">
        <w:rPr>
          <w:rFonts w:asciiTheme="majorBidi" w:hAnsiTheme="majorBidi" w:cstheme="majorBidi"/>
          <w:i/>
          <w:iCs/>
          <w:sz w:val="24"/>
          <w:szCs w:val="24"/>
        </w:rPr>
        <w:t xml:space="preserve"> </w:t>
      </w:r>
      <w:r w:rsidR="002416AD" w:rsidRPr="001C0920">
        <w:rPr>
          <w:rFonts w:asciiTheme="majorBidi" w:hAnsiTheme="majorBidi" w:cstheme="majorBidi"/>
          <w:i/>
          <w:iCs/>
          <w:sz w:val="24"/>
          <w:szCs w:val="24"/>
        </w:rPr>
        <w:t>zuhur</w:t>
      </w:r>
      <w:r w:rsidR="002416AD" w:rsidRPr="001C0920">
        <w:rPr>
          <w:rFonts w:asciiTheme="majorBidi" w:hAnsiTheme="majorBidi" w:cstheme="majorBidi"/>
          <w:sz w:val="24"/>
          <w:szCs w:val="24"/>
        </w:rPr>
        <w:t xml:space="preserve"> ,yaitu “tampak”</w:t>
      </w:r>
      <w:r w:rsidR="00D55893" w:rsidRPr="001C0920">
        <w:rPr>
          <w:rFonts w:asciiTheme="majorBidi" w:hAnsiTheme="majorBidi" w:cstheme="majorBidi"/>
          <w:sz w:val="24"/>
          <w:szCs w:val="24"/>
        </w:rPr>
        <w:t>.</w:t>
      </w:r>
    </w:p>
    <w:p w14:paraId="388773A5" w14:textId="77777777" w:rsidR="00CD2640" w:rsidRPr="001C0920" w:rsidRDefault="00CD2640"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Dalam</w:t>
      </w:r>
      <w:r w:rsidR="005B0E50" w:rsidRPr="001C0920">
        <w:rPr>
          <w:rFonts w:asciiTheme="majorBidi" w:hAnsiTheme="majorBidi" w:cstheme="majorBidi"/>
          <w:sz w:val="24"/>
          <w:szCs w:val="24"/>
        </w:rPr>
        <w:t xml:space="preserve"> </w:t>
      </w:r>
      <w:r w:rsidRPr="001C0920">
        <w:rPr>
          <w:rFonts w:asciiTheme="majorBidi" w:hAnsiTheme="majorBidi" w:cstheme="majorBidi"/>
          <w:sz w:val="24"/>
          <w:szCs w:val="24"/>
        </w:rPr>
        <w:t>hal</w:t>
      </w:r>
      <w:r w:rsidR="005B0E50" w:rsidRPr="001C0920">
        <w:rPr>
          <w:rFonts w:asciiTheme="majorBidi" w:hAnsiTheme="majorBidi" w:cstheme="majorBidi"/>
          <w:sz w:val="24"/>
          <w:szCs w:val="24"/>
        </w:rPr>
        <w:t xml:space="preserve"> </w:t>
      </w:r>
      <w:r w:rsidRPr="001C0920">
        <w:rPr>
          <w:rFonts w:asciiTheme="majorBidi" w:hAnsiTheme="majorBidi" w:cstheme="majorBidi"/>
          <w:sz w:val="24"/>
          <w:szCs w:val="24"/>
        </w:rPr>
        <w:t>fase, hilal</w:t>
      </w:r>
      <w:r w:rsidR="005B0E50" w:rsidRPr="001C0920">
        <w:rPr>
          <w:rFonts w:asciiTheme="majorBidi" w:hAnsiTheme="majorBidi" w:cstheme="majorBidi"/>
          <w:sz w:val="24"/>
          <w:szCs w:val="24"/>
        </w:rPr>
        <w:t xml:space="preserve"> </w:t>
      </w:r>
      <w:r w:rsidRPr="001C0920">
        <w:rPr>
          <w:rFonts w:asciiTheme="majorBidi" w:hAnsiTheme="majorBidi" w:cstheme="majorBidi"/>
          <w:sz w:val="24"/>
          <w:szCs w:val="24"/>
        </w:rPr>
        <w:t>berada di fase</w:t>
      </w:r>
      <w:r w:rsidR="005B0E50" w:rsidRPr="001C0920">
        <w:rPr>
          <w:rFonts w:asciiTheme="majorBidi" w:hAnsiTheme="majorBidi" w:cstheme="majorBidi"/>
          <w:sz w:val="24"/>
          <w:szCs w:val="24"/>
        </w:rPr>
        <w:t xml:space="preserve"> </w:t>
      </w:r>
      <w:r w:rsidRPr="001C0920">
        <w:rPr>
          <w:rFonts w:asciiTheme="majorBidi" w:hAnsiTheme="majorBidi" w:cstheme="majorBidi"/>
          <w:i/>
          <w:iCs/>
          <w:sz w:val="24"/>
          <w:szCs w:val="24"/>
        </w:rPr>
        <w:t>sirar</w:t>
      </w:r>
      <w:r w:rsidRPr="001C0920">
        <w:rPr>
          <w:rFonts w:asciiTheme="majorBidi" w:hAnsiTheme="majorBidi" w:cstheme="majorBidi"/>
          <w:sz w:val="24"/>
          <w:szCs w:val="24"/>
        </w:rPr>
        <w:t xml:space="preserve"> yang berada di antara</w:t>
      </w:r>
      <w:r w:rsidR="005B0E50" w:rsidRPr="001C0920">
        <w:rPr>
          <w:rFonts w:asciiTheme="majorBidi" w:hAnsiTheme="majorBidi" w:cstheme="majorBidi"/>
          <w:sz w:val="24"/>
          <w:szCs w:val="24"/>
        </w:rPr>
        <w:t xml:space="preserve"> </w:t>
      </w:r>
      <w:r w:rsidRPr="001C0920">
        <w:rPr>
          <w:rFonts w:asciiTheme="majorBidi" w:hAnsiTheme="majorBidi" w:cstheme="majorBidi"/>
          <w:sz w:val="24"/>
          <w:szCs w:val="24"/>
        </w:rPr>
        <w:t>fase</w:t>
      </w:r>
      <w:r w:rsidR="005B0E50" w:rsidRPr="001C0920">
        <w:rPr>
          <w:rFonts w:asciiTheme="majorBidi" w:hAnsiTheme="majorBidi" w:cstheme="majorBidi"/>
          <w:sz w:val="24"/>
          <w:szCs w:val="24"/>
        </w:rPr>
        <w:t xml:space="preserve"> </w:t>
      </w:r>
      <w:r w:rsidRPr="001C0920">
        <w:rPr>
          <w:rFonts w:asciiTheme="majorBidi" w:hAnsiTheme="majorBidi" w:cstheme="majorBidi"/>
          <w:sz w:val="24"/>
          <w:szCs w:val="24"/>
        </w:rPr>
        <w:t>bulan</w:t>
      </w:r>
      <w:r w:rsidR="005B0E50" w:rsidRPr="001C0920">
        <w:rPr>
          <w:rFonts w:asciiTheme="majorBidi" w:hAnsiTheme="majorBidi" w:cstheme="majorBidi"/>
          <w:sz w:val="24"/>
          <w:szCs w:val="24"/>
        </w:rPr>
        <w:t xml:space="preserve"> </w:t>
      </w:r>
      <w:r w:rsidRPr="001C0920">
        <w:rPr>
          <w:rFonts w:asciiTheme="majorBidi" w:hAnsiTheme="majorBidi" w:cstheme="majorBidi"/>
          <w:sz w:val="24"/>
          <w:szCs w:val="24"/>
        </w:rPr>
        <w:t>baru (</w:t>
      </w:r>
      <w:r w:rsidRPr="001C0920">
        <w:rPr>
          <w:rFonts w:asciiTheme="majorBidi" w:hAnsiTheme="majorBidi" w:cstheme="majorBidi"/>
          <w:i/>
          <w:iCs/>
          <w:sz w:val="24"/>
          <w:szCs w:val="24"/>
        </w:rPr>
        <w:t>mihaq</w:t>
      </w:r>
      <w:r w:rsidRPr="001C0920">
        <w:rPr>
          <w:rFonts w:asciiTheme="majorBidi" w:hAnsiTheme="majorBidi" w:cstheme="majorBidi"/>
          <w:sz w:val="24"/>
          <w:szCs w:val="24"/>
        </w:rPr>
        <w:t>) dan fase</w:t>
      </w:r>
      <w:r w:rsidR="005B0E50" w:rsidRPr="001C0920">
        <w:rPr>
          <w:rFonts w:asciiTheme="majorBidi" w:hAnsiTheme="majorBidi" w:cstheme="majorBidi"/>
          <w:sz w:val="24"/>
          <w:szCs w:val="24"/>
        </w:rPr>
        <w:t xml:space="preserve"> </w:t>
      </w:r>
      <w:r w:rsidRPr="001C0920">
        <w:rPr>
          <w:rFonts w:asciiTheme="majorBidi" w:hAnsiTheme="majorBidi" w:cstheme="majorBidi"/>
          <w:sz w:val="24"/>
          <w:szCs w:val="24"/>
        </w:rPr>
        <w:t>bulan</w:t>
      </w:r>
      <w:r w:rsidR="005B0E50" w:rsidRPr="001C0920">
        <w:rPr>
          <w:rFonts w:asciiTheme="majorBidi" w:hAnsiTheme="majorBidi" w:cstheme="majorBidi"/>
          <w:sz w:val="24"/>
          <w:szCs w:val="24"/>
        </w:rPr>
        <w:t xml:space="preserve"> </w:t>
      </w:r>
      <w:r w:rsidRPr="001C0920">
        <w:rPr>
          <w:rFonts w:asciiTheme="majorBidi" w:hAnsiTheme="majorBidi" w:cstheme="majorBidi"/>
          <w:sz w:val="24"/>
          <w:szCs w:val="24"/>
        </w:rPr>
        <w:t>separuh (</w:t>
      </w:r>
      <w:r w:rsidRPr="001C0920">
        <w:rPr>
          <w:rFonts w:asciiTheme="majorBidi" w:hAnsiTheme="majorBidi" w:cstheme="majorBidi"/>
          <w:i/>
          <w:iCs/>
          <w:sz w:val="24"/>
          <w:szCs w:val="24"/>
        </w:rPr>
        <w:t>tarbi’</w:t>
      </w:r>
      <w:r w:rsidRPr="001C0920">
        <w:rPr>
          <w:rFonts w:asciiTheme="majorBidi" w:hAnsiTheme="majorBidi" w:cstheme="majorBidi"/>
          <w:sz w:val="24"/>
          <w:szCs w:val="24"/>
        </w:rPr>
        <w:t>). Pada fase</w:t>
      </w:r>
      <w:r w:rsidR="005B0E50" w:rsidRPr="001C0920">
        <w:rPr>
          <w:rFonts w:asciiTheme="majorBidi" w:hAnsiTheme="majorBidi" w:cstheme="majorBidi"/>
          <w:sz w:val="24"/>
          <w:szCs w:val="24"/>
        </w:rPr>
        <w:t xml:space="preserve"> </w:t>
      </w:r>
      <w:r w:rsidRPr="001C0920">
        <w:rPr>
          <w:rFonts w:asciiTheme="majorBidi" w:hAnsiTheme="majorBidi" w:cstheme="majorBidi"/>
          <w:i/>
          <w:iCs/>
          <w:sz w:val="24"/>
          <w:szCs w:val="24"/>
        </w:rPr>
        <w:t>mihaq</w:t>
      </w:r>
      <w:r w:rsidRPr="001C0920">
        <w:rPr>
          <w:rFonts w:asciiTheme="majorBidi" w:hAnsiTheme="majorBidi" w:cstheme="majorBidi"/>
          <w:sz w:val="24"/>
          <w:szCs w:val="24"/>
        </w:rPr>
        <w:t>, hilal pada posisi</w:t>
      </w:r>
      <w:r w:rsidR="005B0E50" w:rsidRPr="001C0920">
        <w:rPr>
          <w:rFonts w:asciiTheme="majorBidi" w:hAnsiTheme="majorBidi" w:cstheme="majorBidi"/>
          <w:sz w:val="24"/>
          <w:szCs w:val="24"/>
        </w:rPr>
        <w:t xml:space="preserve"> </w:t>
      </w:r>
      <w:r w:rsidRPr="001C0920">
        <w:rPr>
          <w:rFonts w:asciiTheme="majorBidi" w:hAnsiTheme="majorBidi" w:cstheme="majorBidi"/>
          <w:sz w:val="24"/>
          <w:szCs w:val="24"/>
        </w:rPr>
        <w:t>ketika</w:t>
      </w:r>
      <w:r w:rsidR="005B0E50" w:rsidRPr="001C0920">
        <w:rPr>
          <w:rFonts w:asciiTheme="majorBidi" w:hAnsiTheme="majorBidi" w:cstheme="majorBidi"/>
          <w:sz w:val="24"/>
          <w:szCs w:val="24"/>
        </w:rPr>
        <w:t xml:space="preserve"> </w:t>
      </w:r>
      <w:r w:rsidRPr="001C0920">
        <w:rPr>
          <w:rFonts w:asciiTheme="majorBidi" w:hAnsiTheme="majorBidi" w:cstheme="majorBidi"/>
          <w:sz w:val="24"/>
          <w:szCs w:val="24"/>
        </w:rPr>
        <w:t>tidak</w:t>
      </w:r>
      <w:r w:rsidR="005B0E50" w:rsidRPr="001C0920">
        <w:rPr>
          <w:rFonts w:asciiTheme="majorBidi" w:hAnsiTheme="majorBidi" w:cstheme="majorBidi"/>
          <w:sz w:val="24"/>
          <w:szCs w:val="24"/>
        </w:rPr>
        <w:t xml:space="preserve"> </w:t>
      </w:r>
      <w:r w:rsidRPr="001C0920">
        <w:rPr>
          <w:rFonts w:asciiTheme="majorBidi" w:hAnsiTheme="majorBidi" w:cstheme="majorBidi"/>
          <w:sz w:val="24"/>
          <w:szCs w:val="24"/>
        </w:rPr>
        <w:t>ada</w:t>
      </w:r>
      <w:r w:rsidR="005B0E50" w:rsidRPr="001C0920">
        <w:rPr>
          <w:rFonts w:asciiTheme="majorBidi" w:hAnsiTheme="majorBidi" w:cstheme="majorBidi"/>
          <w:sz w:val="24"/>
          <w:szCs w:val="24"/>
        </w:rPr>
        <w:t xml:space="preserve"> </w:t>
      </w:r>
      <w:r w:rsidRPr="001C0920">
        <w:rPr>
          <w:rFonts w:asciiTheme="majorBidi" w:hAnsiTheme="majorBidi" w:cstheme="majorBidi"/>
          <w:sz w:val="24"/>
          <w:szCs w:val="24"/>
        </w:rPr>
        <w:t>cahaya yang dipantulkan</w:t>
      </w:r>
      <w:r w:rsidR="00855A52" w:rsidRPr="001C0920">
        <w:rPr>
          <w:rFonts w:asciiTheme="majorBidi" w:hAnsiTheme="majorBidi" w:cstheme="majorBidi"/>
          <w:sz w:val="24"/>
          <w:szCs w:val="24"/>
        </w:rPr>
        <w:t xml:space="preserve"> </w:t>
      </w:r>
      <w:r w:rsidR="00703241" w:rsidRPr="001C0920">
        <w:rPr>
          <w:rFonts w:asciiTheme="majorBidi" w:hAnsiTheme="majorBidi" w:cstheme="majorBidi"/>
          <w:sz w:val="24"/>
          <w:szCs w:val="24"/>
        </w:rPr>
        <w:t>atau</w:t>
      </w:r>
      <w:r w:rsidR="00855A52" w:rsidRPr="001C0920">
        <w:rPr>
          <w:rFonts w:asciiTheme="majorBidi" w:hAnsiTheme="majorBidi" w:cstheme="majorBidi"/>
          <w:sz w:val="24"/>
          <w:szCs w:val="24"/>
        </w:rPr>
        <w:t xml:space="preserve"> </w:t>
      </w:r>
      <w:r w:rsidR="00703241" w:rsidRPr="001C0920">
        <w:rPr>
          <w:rFonts w:asciiTheme="majorBidi" w:hAnsiTheme="majorBidi" w:cstheme="majorBidi"/>
          <w:sz w:val="24"/>
          <w:szCs w:val="24"/>
        </w:rPr>
        <w:t>sangat</w:t>
      </w:r>
      <w:r w:rsidR="00855A52" w:rsidRPr="001C0920">
        <w:rPr>
          <w:rFonts w:asciiTheme="majorBidi" w:hAnsiTheme="majorBidi" w:cstheme="majorBidi"/>
          <w:sz w:val="24"/>
          <w:szCs w:val="24"/>
        </w:rPr>
        <w:t xml:space="preserve"> </w:t>
      </w:r>
      <w:r w:rsidR="00703241" w:rsidRPr="001C0920">
        <w:rPr>
          <w:rFonts w:asciiTheme="majorBidi" w:hAnsiTheme="majorBidi" w:cstheme="majorBidi"/>
          <w:sz w:val="24"/>
          <w:szCs w:val="24"/>
        </w:rPr>
        <w:t>tipisnya</w:t>
      </w:r>
      <w:r w:rsidR="00855A52" w:rsidRPr="001C0920">
        <w:rPr>
          <w:rFonts w:asciiTheme="majorBidi" w:hAnsiTheme="majorBidi" w:cstheme="majorBidi"/>
          <w:sz w:val="24"/>
          <w:szCs w:val="24"/>
        </w:rPr>
        <w:t xml:space="preserve"> </w:t>
      </w:r>
      <w:r w:rsidR="00703241" w:rsidRPr="001C0920">
        <w:rPr>
          <w:rFonts w:asciiTheme="majorBidi" w:hAnsiTheme="majorBidi" w:cstheme="majorBidi"/>
          <w:sz w:val="24"/>
          <w:szCs w:val="24"/>
        </w:rPr>
        <w:t>cahaya yang dipantulkan</w:t>
      </w:r>
      <w:r w:rsidR="00855A52" w:rsidRPr="001C0920">
        <w:rPr>
          <w:rFonts w:asciiTheme="majorBidi" w:hAnsiTheme="majorBidi" w:cstheme="majorBidi"/>
          <w:sz w:val="24"/>
          <w:szCs w:val="24"/>
        </w:rPr>
        <w:t xml:space="preserve"> </w:t>
      </w:r>
      <w:r w:rsidR="00703241" w:rsidRPr="001C0920">
        <w:rPr>
          <w:rFonts w:asciiTheme="majorBidi" w:hAnsiTheme="majorBidi" w:cstheme="majorBidi"/>
          <w:sz w:val="24"/>
          <w:szCs w:val="24"/>
        </w:rPr>
        <w:t>sehingga</w:t>
      </w:r>
      <w:r w:rsidR="00855A52" w:rsidRPr="001C0920">
        <w:rPr>
          <w:rFonts w:asciiTheme="majorBidi" w:hAnsiTheme="majorBidi" w:cstheme="majorBidi"/>
          <w:sz w:val="24"/>
          <w:szCs w:val="24"/>
        </w:rPr>
        <w:t xml:space="preserve"> </w:t>
      </w:r>
      <w:r w:rsidR="00703241" w:rsidRPr="001C0920">
        <w:rPr>
          <w:rFonts w:asciiTheme="majorBidi" w:hAnsiTheme="majorBidi" w:cstheme="majorBidi"/>
          <w:sz w:val="24"/>
          <w:szCs w:val="24"/>
        </w:rPr>
        <w:t>ia</w:t>
      </w:r>
      <w:r w:rsidR="00855A52" w:rsidRPr="001C0920">
        <w:rPr>
          <w:rFonts w:asciiTheme="majorBidi" w:hAnsiTheme="majorBidi" w:cstheme="majorBidi"/>
          <w:sz w:val="24"/>
          <w:szCs w:val="24"/>
        </w:rPr>
        <w:t xml:space="preserve"> </w:t>
      </w:r>
      <w:r w:rsidR="00703241" w:rsidRPr="001C0920">
        <w:rPr>
          <w:rFonts w:asciiTheme="majorBidi" w:hAnsiTheme="majorBidi" w:cstheme="majorBidi"/>
          <w:sz w:val="24"/>
          <w:szCs w:val="24"/>
        </w:rPr>
        <w:t>belum</w:t>
      </w:r>
      <w:r w:rsidR="00855A52" w:rsidRPr="001C0920">
        <w:rPr>
          <w:rFonts w:asciiTheme="majorBidi" w:hAnsiTheme="majorBidi" w:cstheme="majorBidi"/>
          <w:sz w:val="24"/>
          <w:szCs w:val="24"/>
        </w:rPr>
        <w:t xml:space="preserve"> </w:t>
      </w:r>
      <w:r w:rsidR="00703241" w:rsidRPr="001C0920">
        <w:rPr>
          <w:rFonts w:asciiTheme="majorBidi" w:hAnsiTheme="majorBidi" w:cstheme="majorBidi"/>
          <w:sz w:val="24"/>
          <w:szCs w:val="24"/>
        </w:rPr>
        <w:t>mencapai pada batas</w:t>
      </w:r>
      <w:r w:rsidR="00855A52" w:rsidRPr="001C0920">
        <w:rPr>
          <w:rFonts w:asciiTheme="majorBidi" w:hAnsiTheme="majorBidi" w:cstheme="majorBidi"/>
          <w:sz w:val="24"/>
          <w:szCs w:val="24"/>
        </w:rPr>
        <w:t xml:space="preserve"> </w:t>
      </w:r>
      <w:r w:rsidR="00703241" w:rsidRPr="001C0920">
        <w:rPr>
          <w:rFonts w:asciiTheme="majorBidi" w:hAnsiTheme="majorBidi" w:cstheme="majorBidi"/>
          <w:sz w:val="24"/>
          <w:szCs w:val="24"/>
        </w:rPr>
        <w:t>penampakan yang lembut</w:t>
      </w:r>
      <w:r w:rsidR="00855A52" w:rsidRPr="001C0920">
        <w:rPr>
          <w:rFonts w:asciiTheme="majorBidi" w:hAnsiTheme="majorBidi" w:cstheme="majorBidi"/>
          <w:sz w:val="24"/>
          <w:szCs w:val="24"/>
        </w:rPr>
        <w:t xml:space="preserve"> </w:t>
      </w:r>
      <w:r w:rsidR="00703241" w:rsidRPr="001C0920">
        <w:rPr>
          <w:rFonts w:asciiTheme="majorBidi" w:hAnsiTheme="majorBidi" w:cstheme="majorBidi"/>
          <w:sz w:val="24"/>
          <w:szCs w:val="24"/>
        </w:rPr>
        <w:t>sekalipun. Kemudian pada fase</w:t>
      </w:r>
      <w:r w:rsidR="00855A52" w:rsidRPr="001C0920">
        <w:rPr>
          <w:rFonts w:asciiTheme="majorBidi" w:hAnsiTheme="majorBidi" w:cstheme="majorBidi"/>
          <w:sz w:val="24"/>
          <w:szCs w:val="24"/>
        </w:rPr>
        <w:t xml:space="preserve"> </w:t>
      </w:r>
      <w:r w:rsidR="00703241" w:rsidRPr="001C0920">
        <w:rPr>
          <w:rFonts w:asciiTheme="majorBidi" w:hAnsiTheme="majorBidi" w:cstheme="majorBidi"/>
          <w:i/>
          <w:iCs/>
          <w:sz w:val="24"/>
          <w:szCs w:val="24"/>
        </w:rPr>
        <w:t>sirar</w:t>
      </w:r>
      <w:r w:rsidR="00703241" w:rsidRPr="001C0920">
        <w:rPr>
          <w:rFonts w:asciiTheme="majorBidi" w:hAnsiTheme="majorBidi" w:cstheme="majorBidi"/>
          <w:sz w:val="24"/>
          <w:szCs w:val="24"/>
        </w:rPr>
        <w:t>, hilal</w:t>
      </w:r>
      <w:r w:rsidR="00855A52" w:rsidRPr="001C0920">
        <w:rPr>
          <w:rFonts w:asciiTheme="majorBidi" w:hAnsiTheme="majorBidi" w:cstheme="majorBidi"/>
          <w:sz w:val="24"/>
          <w:szCs w:val="24"/>
        </w:rPr>
        <w:t xml:space="preserve"> </w:t>
      </w:r>
      <w:r w:rsidR="00703241" w:rsidRPr="001C0920">
        <w:rPr>
          <w:rFonts w:asciiTheme="majorBidi" w:hAnsiTheme="majorBidi" w:cstheme="majorBidi"/>
          <w:sz w:val="24"/>
          <w:szCs w:val="24"/>
        </w:rPr>
        <w:t>mulai</w:t>
      </w:r>
      <w:r w:rsidR="00855A52" w:rsidRPr="001C0920">
        <w:rPr>
          <w:rFonts w:asciiTheme="majorBidi" w:hAnsiTheme="majorBidi" w:cstheme="majorBidi"/>
          <w:sz w:val="24"/>
          <w:szCs w:val="24"/>
        </w:rPr>
        <w:t xml:space="preserve"> </w:t>
      </w:r>
      <w:r w:rsidR="00703241" w:rsidRPr="001C0920">
        <w:rPr>
          <w:rFonts w:asciiTheme="majorBidi" w:hAnsiTheme="majorBidi" w:cstheme="majorBidi"/>
          <w:sz w:val="24"/>
          <w:szCs w:val="24"/>
        </w:rPr>
        <w:t>muncul dan teramati</w:t>
      </w:r>
      <w:r w:rsidR="00855A52" w:rsidRPr="001C0920">
        <w:rPr>
          <w:rFonts w:asciiTheme="majorBidi" w:hAnsiTheme="majorBidi" w:cstheme="majorBidi"/>
          <w:sz w:val="24"/>
          <w:szCs w:val="24"/>
        </w:rPr>
        <w:t xml:space="preserve"> </w:t>
      </w:r>
      <w:r w:rsidR="00703241" w:rsidRPr="001C0920">
        <w:rPr>
          <w:rFonts w:asciiTheme="majorBidi" w:hAnsiTheme="majorBidi" w:cstheme="majorBidi"/>
          <w:sz w:val="24"/>
          <w:szCs w:val="24"/>
        </w:rPr>
        <w:t>dalam</w:t>
      </w:r>
      <w:r w:rsidR="00855A52" w:rsidRPr="001C0920">
        <w:rPr>
          <w:rFonts w:asciiTheme="majorBidi" w:hAnsiTheme="majorBidi" w:cstheme="majorBidi"/>
          <w:sz w:val="24"/>
          <w:szCs w:val="24"/>
        </w:rPr>
        <w:t xml:space="preserve"> </w:t>
      </w:r>
      <w:r w:rsidR="00703241" w:rsidRPr="001C0920">
        <w:rPr>
          <w:rFonts w:asciiTheme="majorBidi" w:hAnsiTheme="majorBidi" w:cstheme="majorBidi"/>
          <w:sz w:val="24"/>
          <w:szCs w:val="24"/>
        </w:rPr>
        <w:t>keadaan</w:t>
      </w:r>
      <w:r w:rsidR="00855A52" w:rsidRPr="001C0920">
        <w:rPr>
          <w:rFonts w:asciiTheme="majorBidi" w:hAnsiTheme="majorBidi" w:cstheme="majorBidi"/>
          <w:sz w:val="24"/>
          <w:szCs w:val="24"/>
        </w:rPr>
        <w:t xml:space="preserve"> </w:t>
      </w:r>
      <w:r w:rsidR="00703241" w:rsidRPr="001C0920">
        <w:rPr>
          <w:rFonts w:asciiTheme="majorBidi" w:hAnsiTheme="majorBidi" w:cstheme="majorBidi"/>
          <w:sz w:val="24"/>
          <w:szCs w:val="24"/>
        </w:rPr>
        <w:t>penampakannya yang samar-samar (</w:t>
      </w:r>
      <w:r w:rsidR="00703241" w:rsidRPr="001C0920">
        <w:rPr>
          <w:rFonts w:asciiTheme="majorBidi" w:hAnsiTheme="majorBidi" w:cstheme="majorBidi"/>
          <w:i/>
          <w:iCs/>
          <w:sz w:val="24"/>
          <w:szCs w:val="24"/>
        </w:rPr>
        <w:t>sirar</w:t>
      </w:r>
      <w:r w:rsidR="00703241" w:rsidRPr="001C0920">
        <w:rPr>
          <w:rFonts w:asciiTheme="majorBidi" w:hAnsiTheme="majorBidi" w:cstheme="majorBidi"/>
          <w:sz w:val="24"/>
          <w:szCs w:val="24"/>
        </w:rPr>
        <w:t xml:space="preserve">) </w:t>
      </w:r>
      <w:r w:rsidR="00732373" w:rsidRPr="001C0920">
        <w:rPr>
          <w:rFonts w:asciiTheme="majorBidi" w:hAnsiTheme="majorBidi" w:cstheme="majorBidi"/>
          <w:sz w:val="24"/>
          <w:szCs w:val="24"/>
        </w:rPr>
        <w:t>karena</w:t>
      </w:r>
      <w:r w:rsidR="00855A52" w:rsidRPr="001C0920">
        <w:rPr>
          <w:rFonts w:asciiTheme="majorBidi" w:hAnsiTheme="majorBidi" w:cstheme="majorBidi"/>
          <w:sz w:val="24"/>
          <w:szCs w:val="24"/>
        </w:rPr>
        <w:t xml:space="preserve"> </w:t>
      </w:r>
      <w:r w:rsidR="00732373" w:rsidRPr="001C0920">
        <w:rPr>
          <w:rFonts w:asciiTheme="majorBidi" w:hAnsiTheme="majorBidi" w:cstheme="majorBidi"/>
          <w:sz w:val="24"/>
          <w:szCs w:val="24"/>
        </w:rPr>
        <w:t>bentuknya yang tipis dan lembut</w:t>
      </w:r>
      <w:r w:rsidR="00855A52" w:rsidRPr="001C0920">
        <w:rPr>
          <w:rFonts w:asciiTheme="majorBidi" w:hAnsiTheme="majorBidi" w:cstheme="majorBidi"/>
          <w:sz w:val="24"/>
          <w:szCs w:val="24"/>
        </w:rPr>
        <w:t xml:space="preserve"> </w:t>
      </w:r>
      <w:r w:rsidR="00732373" w:rsidRPr="001C0920">
        <w:rPr>
          <w:rFonts w:asciiTheme="majorBidi" w:hAnsiTheme="majorBidi" w:cstheme="majorBidi"/>
          <w:sz w:val="24"/>
          <w:szCs w:val="24"/>
        </w:rPr>
        <w:t>seperti</w:t>
      </w:r>
      <w:r w:rsidR="00855A52" w:rsidRPr="001C0920">
        <w:rPr>
          <w:rFonts w:asciiTheme="majorBidi" w:hAnsiTheme="majorBidi" w:cstheme="majorBidi"/>
          <w:sz w:val="24"/>
          <w:szCs w:val="24"/>
        </w:rPr>
        <w:t xml:space="preserve"> </w:t>
      </w:r>
      <w:r w:rsidR="00732373" w:rsidRPr="001C0920">
        <w:rPr>
          <w:rFonts w:asciiTheme="majorBidi" w:hAnsiTheme="majorBidi" w:cstheme="majorBidi"/>
          <w:sz w:val="24"/>
          <w:szCs w:val="24"/>
        </w:rPr>
        <w:t>benang.</w:t>
      </w:r>
    </w:p>
    <w:p w14:paraId="3F6C499F" w14:textId="77777777" w:rsidR="00796274" w:rsidRPr="001C0920" w:rsidRDefault="00796274"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Waktu kemunculan</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hilal</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adalah pada 2 malam</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pertama. Ini</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menunjukkan</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bahwa</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hilal</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merupakan</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fenomena</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penampakan</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astronomis yang hanya</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terjadi di malam</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hari, bukan di siang</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hari. Yang di maksud</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malama</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dalah</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waktu yang dimulai</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sejak</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terbenam</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matahari</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hingga</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terbitnya</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fajar. Sedangkan</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tempat</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terbitnya</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hilal</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ada pada ufuk</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langit</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sebelah</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 xml:space="preserve">barat. </w:t>
      </w:r>
    </w:p>
    <w:p w14:paraId="385139F2" w14:textId="77777777" w:rsidR="004827D7" w:rsidRPr="001C0920" w:rsidRDefault="00A555DE"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Adapun yang dimaksud</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dengan</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aspek “kejelasan” adalah</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tampak</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jelasnya</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perubahan</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bentuk</w:t>
      </w:r>
      <w:r w:rsidR="00432C3E" w:rsidRPr="001C0920">
        <w:rPr>
          <w:rFonts w:asciiTheme="majorBidi" w:hAnsiTheme="majorBidi" w:cstheme="majorBidi"/>
          <w:sz w:val="24"/>
          <w:szCs w:val="24"/>
        </w:rPr>
        <w:t xml:space="preserve"> </w:t>
      </w:r>
      <w:r w:rsidRPr="001C0920">
        <w:rPr>
          <w:rFonts w:asciiTheme="majorBidi" w:hAnsiTheme="majorBidi" w:cstheme="majorBidi"/>
          <w:i/>
          <w:iCs/>
          <w:sz w:val="24"/>
          <w:szCs w:val="24"/>
        </w:rPr>
        <w:t>qamar</w:t>
      </w:r>
      <w:r w:rsidRPr="001C0920">
        <w:rPr>
          <w:rFonts w:asciiTheme="majorBidi" w:hAnsiTheme="majorBidi" w:cstheme="majorBidi"/>
          <w:sz w:val="24"/>
          <w:szCs w:val="24"/>
        </w:rPr>
        <w:t xml:space="preserve"> (bulan) dari</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satu</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fase</w:t>
      </w:r>
      <w:r w:rsidR="00432C3E" w:rsidRPr="001C0920">
        <w:rPr>
          <w:rFonts w:asciiTheme="majorBidi" w:hAnsiTheme="majorBidi" w:cstheme="majorBidi"/>
          <w:sz w:val="24"/>
          <w:szCs w:val="24"/>
        </w:rPr>
        <w:t xml:space="preserve"> </w:t>
      </w:r>
      <w:r w:rsidRPr="001C0920">
        <w:rPr>
          <w:rFonts w:asciiTheme="majorBidi" w:hAnsiTheme="majorBidi" w:cstheme="majorBidi"/>
          <w:sz w:val="24"/>
          <w:szCs w:val="24"/>
        </w:rPr>
        <w:t>ke</w:t>
      </w:r>
      <w:r w:rsidR="00465944" w:rsidRPr="001C0920">
        <w:rPr>
          <w:rFonts w:asciiTheme="majorBidi" w:hAnsiTheme="majorBidi" w:cstheme="majorBidi"/>
          <w:sz w:val="24"/>
          <w:szCs w:val="24"/>
        </w:rPr>
        <w:t xml:space="preserve"> </w:t>
      </w:r>
      <w:r w:rsidRPr="001C0920">
        <w:rPr>
          <w:rFonts w:asciiTheme="majorBidi" w:hAnsiTheme="majorBidi" w:cstheme="majorBidi"/>
          <w:sz w:val="24"/>
          <w:szCs w:val="24"/>
        </w:rPr>
        <w:t>fase yang lain. Kejelasan</w:t>
      </w:r>
      <w:r w:rsidR="00B5726C" w:rsidRPr="001C0920">
        <w:rPr>
          <w:rFonts w:asciiTheme="majorBidi" w:hAnsiTheme="majorBidi" w:cstheme="majorBidi"/>
          <w:sz w:val="24"/>
          <w:szCs w:val="24"/>
        </w:rPr>
        <w:t xml:space="preserve"> </w:t>
      </w:r>
      <w:r w:rsidRPr="001C0920">
        <w:rPr>
          <w:rFonts w:asciiTheme="majorBidi" w:hAnsiTheme="majorBidi" w:cstheme="majorBidi"/>
          <w:sz w:val="24"/>
          <w:szCs w:val="24"/>
        </w:rPr>
        <w:t>ini</w:t>
      </w:r>
      <w:r w:rsidR="00B5726C" w:rsidRPr="001C0920">
        <w:rPr>
          <w:rFonts w:asciiTheme="majorBidi" w:hAnsiTheme="majorBidi" w:cstheme="majorBidi"/>
          <w:sz w:val="24"/>
          <w:szCs w:val="24"/>
        </w:rPr>
        <w:t xml:space="preserve"> </w:t>
      </w:r>
      <w:r w:rsidRPr="001C0920">
        <w:rPr>
          <w:rFonts w:asciiTheme="majorBidi" w:hAnsiTheme="majorBidi" w:cstheme="majorBidi"/>
          <w:sz w:val="24"/>
          <w:szCs w:val="24"/>
        </w:rPr>
        <w:t>memberikan</w:t>
      </w:r>
      <w:r w:rsidR="00B5726C" w:rsidRPr="001C0920">
        <w:rPr>
          <w:rFonts w:asciiTheme="majorBidi" w:hAnsiTheme="majorBidi" w:cstheme="majorBidi"/>
          <w:sz w:val="24"/>
          <w:szCs w:val="24"/>
        </w:rPr>
        <w:t xml:space="preserve"> </w:t>
      </w:r>
      <w:r w:rsidRPr="001C0920">
        <w:rPr>
          <w:rFonts w:asciiTheme="majorBidi" w:hAnsiTheme="majorBidi" w:cstheme="majorBidi"/>
          <w:sz w:val="24"/>
          <w:szCs w:val="24"/>
        </w:rPr>
        <w:t>karakteristik</w:t>
      </w:r>
      <w:r w:rsidR="00B5726C" w:rsidRPr="001C0920">
        <w:rPr>
          <w:rFonts w:asciiTheme="majorBidi" w:hAnsiTheme="majorBidi" w:cstheme="majorBidi"/>
          <w:sz w:val="24"/>
          <w:szCs w:val="24"/>
        </w:rPr>
        <w:t xml:space="preserve"> </w:t>
      </w:r>
      <w:r w:rsidRPr="001C0920">
        <w:rPr>
          <w:rFonts w:asciiTheme="majorBidi" w:hAnsiTheme="majorBidi" w:cstheme="majorBidi"/>
          <w:sz w:val="24"/>
          <w:szCs w:val="24"/>
        </w:rPr>
        <w:t>tambahan pada substansi</w:t>
      </w:r>
      <w:r w:rsidR="00B5726C" w:rsidRPr="001C0920">
        <w:rPr>
          <w:rFonts w:asciiTheme="majorBidi" w:hAnsiTheme="majorBidi" w:cstheme="majorBidi"/>
          <w:sz w:val="24"/>
          <w:szCs w:val="24"/>
        </w:rPr>
        <w:t xml:space="preserve"> </w:t>
      </w:r>
      <w:r w:rsidRPr="001C0920">
        <w:rPr>
          <w:rFonts w:asciiTheme="majorBidi" w:hAnsiTheme="majorBidi" w:cstheme="majorBidi"/>
          <w:sz w:val="24"/>
          <w:szCs w:val="24"/>
        </w:rPr>
        <w:t>hilal, yaitu</w:t>
      </w:r>
      <w:r w:rsidR="00B5726C" w:rsidRPr="001C0920">
        <w:rPr>
          <w:rFonts w:asciiTheme="majorBidi" w:hAnsiTheme="majorBidi" w:cstheme="majorBidi"/>
          <w:sz w:val="24"/>
          <w:szCs w:val="24"/>
        </w:rPr>
        <w:t xml:space="preserve"> </w:t>
      </w:r>
      <w:r w:rsidRPr="001C0920">
        <w:rPr>
          <w:rFonts w:asciiTheme="majorBidi" w:hAnsiTheme="majorBidi" w:cstheme="majorBidi"/>
          <w:sz w:val="24"/>
          <w:szCs w:val="24"/>
        </w:rPr>
        <w:t>kemudahan</w:t>
      </w:r>
      <w:r w:rsidR="00B5726C" w:rsidRPr="001C0920">
        <w:rPr>
          <w:rFonts w:asciiTheme="majorBidi" w:hAnsiTheme="majorBidi" w:cstheme="majorBidi"/>
          <w:sz w:val="24"/>
          <w:szCs w:val="24"/>
        </w:rPr>
        <w:t xml:space="preserve"> </w:t>
      </w:r>
      <w:r w:rsidRPr="001C0920">
        <w:rPr>
          <w:rFonts w:asciiTheme="majorBidi" w:hAnsiTheme="majorBidi" w:cstheme="majorBidi"/>
          <w:sz w:val="24"/>
          <w:szCs w:val="24"/>
        </w:rPr>
        <w:t>bagi</w:t>
      </w:r>
      <w:r w:rsidR="00B5726C" w:rsidRPr="001C0920">
        <w:rPr>
          <w:rFonts w:asciiTheme="majorBidi" w:hAnsiTheme="majorBidi" w:cstheme="majorBidi"/>
          <w:sz w:val="24"/>
          <w:szCs w:val="24"/>
        </w:rPr>
        <w:t xml:space="preserve"> </w:t>
      </w:r>
      <w:r w:rsidRPr="001C0920">
        <w:rPr>
          <w:rFonts w:asciiTheme="majorBidi" w:hAnsiTheme="majorBidi" w:cstheme="majorBidi"/>
          <w:sz w:val="24"/>
          <w:szCs w:val="24"/>
        </w:rPr>
        <w:t>manusia</w:t>
      </w:r>
      <w:r w:rsidR="00B5726C" w:rsidRPr="001C0920">
        <w:rPr>
          <w:rFonts w:asciiTheme="majorBidi" w:hAnsiTheme="majorBidi" w:cstheme="majorBidi"/>
          <w:sz w:val="24"/>
          <w:szCs w:val="24"/>
        </w:rPr>
        <w:t xml:space="preserve"> </w:t>
      </w:r>
      <w:r w:rsidRPr="001C0920">
        <w:rPr>
          <w:rFonts w:asciiTheme="majorBidi" w:hAnsiTheme="majorBidi" w:cstheme="majorBidi"/>
          <w:sz w:val="24"/>
          <w:szCs w:val="24"/>
        </w:rPr>
        <w:t>dalam</w:t>
      </w:r>
      <w:r w:rsidR="00B5726C" w:rsidRPr="001C0920">
        <w:rPr>
          <w:rFonts w:asciiTheme="majorBidi" w:hAnsiTheme="majorBidi" w:cstheme="majorBidi"/>
          <w:sz w:val="24"/>
          <w:szCs w:val="24"/>
        </w:rPr>
        <w:t xml:space="preserve"> </w:t>
      </w:r>
      <w:r w:rsidRPr="001C0920">
        <w:rPr>
          <w:rFonts w:asciiTheme="majorBidi" w:hAnsiTheme="majorBidi" w:cstheme="majorBidi"/>
          <w:sz w:val="24"/>
          <w:szCs w:val="24"/>
        </w:rPr>
        <w:t>menentukan</w:t>
      </w:r>
      <w:r w:rsidR="00B5726C" w:rsidRPr="001C0920">
        <w:rPr>
          <w:rFonts w:asciiTheme="majorBidi" w:hAnsiTheme="majorBidi" w:cstheme="majorBidi"/>
          <w:sz w:val="24"/>
          <w:szCs w:val="24"/>
        </w:rPr>
        <w:t xml:space="preserve"> </w:t>
      </w:r>
      <w:r w:rsidRPr="001C0920">
        <w:rPr>
          <w:rFonts w:asciiTheme="majorBidi" w:hAnsiTheme="majorBidi" w:cstheme="majorBidi"/>
          <w:sz w:val="24"/>
          <w:szCs w:val="24"/>
        </w:rPr>
        <w:t>waktu-waktu</w:t>
      </w:r>
      <w:r w:rsidR="00B5726C" w:rsidRPr="001C0920">
        <w:rPr>
          <w:rFonts w:asciiTheme="majorBidi" w:hAnsiTheme="majorBidi" w:cstheme="majorBidi"/>
          <w:sz w:val="24"/>
          <w:szCs w:val="24"/>
        </w:rPr>
        <w:t xml:space="preserve"> </w:t>
      </w:r>
      <w:r w:rsidRPr="001C0920">
        <w:rPr>
          <w:rFonts w:asciiTheme="majorBidi" w:hAnsiTheme="majorBidi" w:cstheme="majorBidi"/>
          <w:sz w:val="24"/>
          <w:szCs w:val="24"/>
        </w:rPr>
        <w:t>dalam</w:t>
      </w:r>
      <w:r w:rsidR="00B5726C" w:rsidRPr="001C0920">
        <w:rPr>
          <w:rFonts w:asciiTheme="majorBidi" w:hAnsiTheme="majorBidi" w:cstheme="majorBidi"/>
          <w:sz w:val="24"/>
          <w:szCs w:val="24"/>
        </w:rPr>
        <w:t xml:space="preserve"> </w:t>
      </w:r>
      <w:r w:rsidRPr="001C0920">
        <w:rPr>
          <w:rFonts w:asciiTheme="majorBidi" w:hAnsiTheme="majorBidi" w:cstheme="majorBidi"/>
          <w:sz w:val="24"/>
          <w:szCs w:val="24"/>
        </w:rPr>
        <w:t>kehidupan</w:t>
      </w:r>
      <w:r w:rsidR="00B5726C" w:rsidRPr="001C0920">
        <w:rPr>
          <w:rFonts w:asciiTheme="majorBidi" w:hAnsiTheme="majorBidi" w:cstheme="majorBidi"/>
          <w:sz w:val="24"/>
          <w:szCs w:val="24"/>
        </w:rPr>
        <w:t xml:space="preserve"> </w:t>
      </w:r>
      <w:r w:rsidRPr="001C0920">
        <w:rPr>
          <w:rFonts w:asciiTheme="majorBidi" w:hAnsiTheme="majorBidi" w:cstheme="majorBidi"/>
          <w:sz w:val="24"/>
          <w:szCs w:val="24"/>
        </w:rPr>
        <w:t>mereka.</w:t>
      </w:r>
      <w:r w:rsidR="004F4460" w:rsidRPr="001C0920">
        <w:rPr>
          <w:rFonts w:asciiTheme="majorBidi" w:hAnsiTheme="majorBidi" w:cstheme="majorBidi"/>
          <w:sz w:val="24"/>
          <w:szCs w:val="24"/>
        </w:rPr>
        <w:t xml:space="preserve"> Hal ini</w:t>
      </w:r>
      <w:r w:rsidR="00B5726C" w:rsidRPr="001C0920">
        <w:rPr>
          <w:rFonts w:asciiTheme="majorBidi" w:hAnsiTheme="majorBidi" w:cstheme="majorBidi"/>
          <w:sz w:val="24"/>
          <w:szCs w:val="24"/>
        </w:rPr>
        <w:t xml:space="preserve"> </w:t>
      </w:r>
      <w:r w:rsidR="004F4460" w:rsidRPr="001C0920">
        <w:rPr>
          <w:rFonts w:asciiTheme="majorBidi" w:hAnsiTheme="majorBidi" w:cstheme="majorBidi"/>
          <w:sz w:val="24"/>
          <w:szCs w:val="24"/>
        </w:rPr>
        <w:t>berimplikasi</w:t>
      </w:r>
      <w:r w:rsidR="00B5726C" w:rsidRPr="001C0920">
        <w:rPr>
          <w:rFonts w:asciiTheme="majorBidi" w:hAnsiTheme="majorBidi" w:cstheme="majorBidi"/>
          <w:sz w:val="24"/>
          <w:szCs w:val="24"/>
        </w:rPr>
        <w:t xml:space="preserve"> </w:t>
      </w:r>
      <w:r w:rsidR="004F4460" w:rsidRPr="001C0920">
        <w:rPr>
          <w:rFonts w:asciiTheme="majorBidi" w:hAnsiTheme="majorBidi" w:cstheme="majorBidi"/>
          <w:sz w:val="24"/>
          <w:szCs w:val="24"/>
        </w:rPr>
        <w:t>kepada</w:t>
      </w:r>
      <w:r w:rsidR="00B5726C" w:rsidRPr="001C0920">
        <w:rPr>
          <w:rFonts w:asciiTheme="majorBidi" w:hAnsiTheme="majorBidi" w:cstheme="majorBidi"/>
          <w:sz w:val="24"/>
          <w:szCs w:val="24"/>
        </w:rPr>
        <w:t xml:space="preserve"> </w:t>
      </w:r>
      <w:r w:rsidR="004F4460" w:rsidRPr="001C0920">
        <w:rPr>
          <w:rFonts w:asciiTheme="majorBidi" w:hAnsiTheme="majorBidi" w:cstheme="majorBidi"/>
          <w:sz w:val="24"/>
          <w:szCs w:val="24"/>
        </w:rPr>
        <w:t>penguatan</w:t>
      </w:r>
      <w:r w:rsidR="00B5726C" w:rsidRPr="001C0920">
        <w:rPr>
          <w:rFonts w:asciiTheme="majorBidi" w:hAnsiTheme="majorBidi" w:cstheme="majorBidi"/>
          <w:sz w:val="24"/>
          <w:szCs w:val="24"/>
        </w:rPr>
        <w:t xml:space="preserve"> </w:t>
      </w:r>
      <w:r w:rsidR="004F4460" w:rsidRPr="001C0920">
        <w:rPr>
          <w:rFonts w:asciiTheme="majorBidi" w:hAnsiTheme="majorBidi" w:cstheme="majorBidi"/>
          <w:sz w:val="24"/>
          <w:szCs w:val="24"/>
        </w:rPr>
        <w:t>karakteristik</w:t>
      </w:r>
      <w:r w:rsidR="00B5726C" w:rsidRPr="001C0920">
        <w:rPr>
          <w:rFonts w:asciiTheme="majorBidi" w:hAnsiTheme="majorBidi" w:cstheme="majorBidi"/>
          <w:sz w:val="24"/>
          <w:szCs w:val="24"/>
        </w:rPr>
        <w:t xml:space="preserve"> </w:t>
      </w:r>
      <w:r w:rsidR="004F4460" w:rsidRPr="001C0920">
        <w:rPr>
          <w:rFonts w:asciiTheme="majorBidi" w:hAnsiTheme="majorBidi" w:cstheme="majorBidi"/>
          <w:i/>
          <w:iCs/>
          <w:sz w:val="24"/>
          <w:szCs w:val="24"/>
        </w:rPr>
        <w:t>badawah</w:t>
      </w:r>
      <w:r w:rsidR="004F4460" w:rsidRPr="001C0920">
        <w:rPr>
          <w:rFonts w:asciiTheme="majorBidi" w:hAnsiTheme="majorBidi" w:cstheme="majorBidi"/>
          <w:sz w:val="24"/>
          <w:szCs w:val="24"/>
        </w:rPr>
        <w:t xml:space="preserve"> pada hilal. Perubahan yang dipakai dan direkomendasikan</w:t>
      </w:r>
      <w:r w:rsidR="00B5726C" w:rsidRPr="001C0920">
        <w:rPr>
          <w:rFonts w:asciiTheme="majorBidi" w:hAnsiTheme="majorBidi" w:cstheme="majorBidi"/>
          <w:sz w:val="24"/>
          <w:szCs w:val="24"/>
        </w:rPr>
        <w:t xml:space="preserve"> </w:t>
      </w:r>
      <w:r w:rsidR="004F4460" w:rsidRPr="001C0920">
        <w:rPr>
          <w:rFonts w:asciiTheme="majorBidi" w:hAnsiTheme="majorBidi" w:cstheme="majorBidi"/>
          <w:sz w:val="24"/>
          <w:szCs w:val="24"/>
        </w:rPr>
        <w:t>adalah</w:t>
      </w:r>
      <w:r w:rsidR="00B5726C" w:rsidRPr="001C0920">
        <w:rPr>
          <w:rFonts w:asciiTheme="majorBidi" w:hAnsiTheme="majorBidi" w:cstheme="majorBidi"/>
          <w:sz w:val="24"/>
          <w:szCs w:val="24"/>
        </w:rPr>
        <w:t xml:space="preserve"> </w:t>
      </w:r>
      <w:r w:rsidR="004F4460" w:rsidRPr="001C0920">
        <w:rPr>
          <w:rFonts w:asciiTheme="majorBidi" w:hAnsiTheme="majorBidi" w:cstheme="majorBidi"/>
          <w:sz w:val="24"/>
          <w:szCs w:val="24"/>
        </w:rPr>
        <w:t>perubahan yang jelas, sebab</w:t>
      </w:r>
      <w:r w:rsidR="00B5726C" w:rsidRPr="001C0920">
        <w:rPr>
          <w:rFonts w:asciiTheme="majorBidi" w:hAnsiTheme="majorBidi" w:cstheme="majorBidi"/>
          <w:sz w:val="24"/>
          <w:szCs w:val="24"/>
        </w:rPr>
        <w:t xml:space="preserve"> </w:t>
      </w:r>
      <w:r w:rsidR="004F4460" w:rsidRPr="001C0920">
        <w:rPr>
          <w:rFonts w:asciiTheme="majorBidi" w:hAnsiTheme="majorBidi" w:cstheme="majorBidi"/>
          <w:sz w:val="24"/>
          <w:szCs w:val="24"/>
        </w:rPr>
        <w:t>perubahan yang belum</w:t>
      </w:r>
      <w:r w:rsidR="00B5726C" w:rsidRPr="001C0920">
        <w:rPr>
          <w:rFonts w:asciiTheme="majorBidi" w:hAnsiTheme="majorBidi" w:cstheme="majorBidi"/>
          <w:sz w:val="24"/>
          <w:szCs w:val="24"/>
        </w:rPr>
        <w:t xml:space="preserve"> </w:t>
      </w:r>
      <w:r w:rsidR="004F4460" w:rsidRPr="001C0920">
        <w:rPr>
          <w:rFonts w:asciiTheme="majorBidi" w:hAnsiTheme="majorBidi" w:cstheme="majorBidi"/>
          <w:sz w:val="24"/>
          <w:szCs w:val="24"/>
        </w:rPr>
        <w:t>jelas</w:t>
      </w:r>
      <w:r w:rsidR="00B5726C" w:rsidRPr="001C0920">
        <w:rPr>
          <w:rFonts w:asciiTheme="majorBidi" w:hAnsiTheme="majorBidi" w:cstheme="majorBidi"/>
          <w:sz w:val="24"/>
          <w:szCs w:val="24"/>
        </w:rPr>
        <w:t xml:space="preserve"> bi</w:t>
      </w:r>
      <w:r w:rsidR="00465944" w:rsidRPr="001C0920">
        <w:rPr>
          <w:rFonts w:asciiTheme="majorBidi" w:hAnsiTheme="majorBidi" w:cstheme="majorBidi"/>
          <w:sz w:val="24"/>
          <w:szCs w:val="24"/>
        </w:rPr>
        <w:t>sa</w:t>
      </w:r>
      <w:r w:rsidR="00B5726C" w:rsidRPr="001C0920">
        <w:rPr>
          <w:rFonts w:asciiTheme="majorBidi" w:hAnsiTheme="majorBidi" w:cstheme="majorBidi"/>
          <w:sz w:val="24"/>
          <w:szCs w:val="24"/>
        </w:rPr>
        <w:t xml:space="preserve"> </w:t>
      </w:r>
      <w:r w:rsidR="004F4460" w:rsidRPr="001C0920">
        <w:rPr>
          <w:rFonts w:asciiTheme="majorBidi" w:hAnsiTheme="majorBidi" w:cstheme="majorBidi"/>
          <w:sz w:val="24"/>
          <w:szCs w:val="24"/>
        </w:rPr>
        <w:t>memberikan</w:t>
      </w:r>
      <w:r w:rsidR="00B5726C" w:rsidRPr="001C0920">
        <w:rPr>
          <w:rFonts w:asciiTheme="majorBidi" w:hAnsiTheme="majorBidi" w:cstheme="majorBidi"/>
          <w:sz w:val="24"/>
          <w:szCs w:val="24"/>
        </w:rPr>
        <w:t xml:space="preserve"> </w:t>
      </w:r>
      <w:r w:rsidR="004F4460" w:rsidRPr="001C0920">
        <w:rPr>
          <w:rFonts w:asciiTheme="majorBidi" w:hAnsiTheme="majorBidi" w:cstheme="majorBidi"/>
          <w:sz w:val="24"/>
          <w:szCs w:val="24"/>
        </w:rPr>
        <w:t>kesulitan</w:t>
      </w:r>
      <w:r w:rsidR="00B5726C" w:rsidRPr="001C0920">
        <w:rPr>
          <w:rFonts w:asciiTheme="majorBidi" w:hAnsiTheme="majorBidi" w:cstheme="majorBidi"/>
          <w:sz w:val="24"/>
          <w:szCs w:val="24"/>
        </w:rPr>
        <w:t xml:space="preserve"> </w:t>
      </w:r>
      <w:r w:rsidR="004F4460" w:rsidRPr="001C0920">
        <w:rPr>
          <w:rFonts w:asciiTheme="majorBidi" w:hAnsiTheme="majorBidi" w:cstheme="majorBidi"/>
          <w:sz w:val="24"/>
          <w:szCs w:val="24"/>
        </w:rPr>
        <w:t>bagi</w:t>
      </w:r>
      <w:r w:rsidR="00B5726C" w:rsidRPr="001C0920">
        <w:rPr>
          <w:rFonts w:asciiTheme="majorBidi" w:hAnsiTheme="majorBidi" w:cstheme="majorBidi"/>
          <w:sz w:val="24"/>
          <w:szCs w:val="24"/>
        </w:rPr>
        <w:t xml:space="preserve"> </w:t>
      </w:r>
      <w:r w:rsidR="004F4460" w:rsidRPr="001C0920">
        <w:rPr>
          <w:rFonts w:asciiTheme="majorBidi" w:hAnsiTheme="majorBidi" w:cstheme="majorBidi"/>
          <w:sz w:val="24"/>
          <w:szCs w:val="24"/>
        </w:rPr>
        <w:t>manusia</w:t>
      </w:r>
      <w:r w:rsidR="00B5726C" w:rsidRPr="001C0920">
        <w:rPr>
          <w:rFonts w:asciiTheme="majorBidi" w:hAnsiTheme="majorBidi" w:cstheme="majorBidi"/>
          <w:sz w:val="24"/>
          <w:szCs w:val="24"/>
        </w:rPr>
        <w:t xml:space="preserve"> </w:t>
      </w:r>
      <w:r w:rsidR="004F4460" w:rsidRPr="001C0920">
        <w:rPr>
          <w:rFonts w:asciiTheme="majorBidi" w:hAnsiTheme="majorBidi" w:cstheme="majorBidi"/>
          <w:sz w:val="24"/>
          <w:szCs w:val="24"/>
        </w:rPr>
        <w:t>dalam</w:t>
      </w:r>
      <w:r w:rsidR="00B5726C" w:rsidRPr="001C0920">
        <w:rPr>
          <w:rFonts w:asciiTheme="majorBidi" w:hAnsiTheme="majorBidi" w:cstheme="majorBidi"/>
          <w:sz w:val="24"/>
          <w:szCs w:val="24"/>
        </w:rPr>
        <w:t xml:space="preserve"> </w:t>
      </w:r>
      <w:r w:rsidR="004F4460" w:rsidRPr="001C0920">
        <w:rPr>
          <w:rFonts w:asciiTheme="majorBidi" w:hAnsiTheme="majorBidi" w:cstheme="majorBidi"/>
          <w:sz w:val="24"/>
          <w:szCs w:val="24"/>
        </w:rPr>
        <w:t>penentuan</w:t>
      </w:r>
      <w:r w:rsidR="00B5726C" w:rsidRPr="001C0920">
        <w:rPr>
          <w:rFonts w:asciiTheme="majorBidi" w:hAnsiTheme="majorBidi" w:cstheme="majorBidi"/>
          <w:sz w:val="24"/>
          <w:szCs w:val="24"/>
        </w:rPr>
        <w:t xml:space="preserve"> </w:t>
      </w:r>
      <w:r w:rsidR="004F4460" w:rsidRPr="001C0920">
        <w:rPr>
          <w:rFonts w:asciiTheme="majorBidi" w:hAnsiTheme="majorBidi" w:cstheme="majorBidi"/>
          <w:sz w:val="24"/>
          <w:szCs w:val="24"/>
        </w:rPr>
        <w:t>waktu.</w:t>
      </w:r>
    </w:p>
    <w:p w14:paraId="1F28C2F2" w14:textId="77777777" w:rsidR="00A148FA" w:rsidRPr="001C0920" w:rsidRDefault="00A148FA"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Argumentasi</w:t>
      </w:r>
      <w:r w:rsidR="00453648" w:rsidRPr="001C0920">
        <w:rPr>
          <w:rFonts w:asciiTheme="majorBidi" w:hAnsiTheme="majorBidi" w:cstheme="majorBidi"/>
          <w:sz w:val="24"/>
          <w:szCs w:val="24"/>
        </w:rPr>
        <w:t xml:space="preserve"> </w:t>
      </w:r>
      <w:r w:rsidRPr="001C0920">
        <w:rPr>
          <w:rFonts w:asciiTheme="majorBidi" w:hAnsiTheme="majorBidi" w:cstheme="majorBidi"/>
          <w:sz w:val="24"/>
          <w:szCs w:val="24"/>
        </w:rPr>
        <w:t>normatif-filosofis</w:t>
      </w:r>
      <w:r w:rsidR="00453648" w:rsidRPr="001C0920">
        <w:rPr>
          <w:rFonts w:asciiTheme="majorBidi" w:hAnsiTheme="majorBidi" w:cstheme="majorBidi"/>
          <w:sz w:val="24"/>
          <w:szCs w:val="24"/>
        </w:rPr>
        <w:t xml:space="preserve"> </w:t>
      </w:r>
      <w:r w:rsidRPr="001C0920">
        <w:rPr>
          <w:rFonts w:asciiTheme="majorBidi" w:hAnsiTheme="majorBidi" w:cstheme="majorBidi"/>
          <w:sz w:val="24"/>
          <w:szCs w:val="24"/>
        </w:rPr>
        <w:t>dipilihnya</w:t>
      </w:r>
      <w:r w:rsidR="00453648" w:rsidRPr="001C0920">
        <w:rPr>
          <w:rFonts w:asciiTheme="majorBidi" w:hAnsiTheme="majorBidi" w:cstheme="majorBidi"/>
          <w:sz w:val="24"/>
          <w:szCs w:val="24"/>
        </w:rPr>
        <w:t xml:space="preserve"> </w:t>
      </w:r>
      <w:r w:rsidRPr="001C0920">
        <w:rPr>
          <w:rFonts w:asciiTheme="majorBidi" w:hAnsiTheme="majorBidi" w:cstheme="majorBidi"/>
          <w:sz w:val="24"/>
          <w:szCs w:val="24"/>
        </w:rPr>
        <w:t>aspek</w:t>
      </w:r>
      <w:r w:rsidR="00453648" w:rsidRPr="001C0920">
        <w:rPr>
          <w:rFonts w:asciiTheme="majorBidi" w:hAnsiTheme="majorBidi" w:cstheme="majorBidi"/>
          <w:sz w:val="24"/>
          <w:szCs w:val="24"/>
        </w:rPr>
        <w:t xml:space="preserve"> </w:t>
      </w:r>
      <w:r w:rsidRPr="001C0920">
        <w:rPr>
          <w:rFonts w:asciiTheme="majorBidi" w:hAnsiTheme="majorBidi" w:cstheme="majorBidi"/>
          <w:sz w:val="24"/>
          <w:szCs w:val="24"/>
        </w:rPr>
        <w:t>kejelasan</w:t>
      </w:r>
      <w:r w:rsidR="00453648" w:rsidRPr="001C0920">
        <w:rPr>
          <w:rFonts w:asciiTheme="majorBidi" w:hAnsiTheme="majorBidi" w:cstheme="majorBidi"/>
          <w:sz w:val="24"/>
          <w:szCs w:val="24"/>
        </w:rPr>
        <w:t xml:space="preserve"> </w:t>
      </w:r>
      <w:r w:rsidRPr="001C0920">
        <w:rPr>
          <w:rFonts w:asciiTheme="majorBidi" w:hAnsiTheme="majorBidi" w:cstheme="majorBidi"/>
          <w:sz w:val="24"/>
          <w:szCs w:val="24"/>
        </w:rPr>
        <w:t>perubahan</w:t>
      </w:r>
      <w:r w:rsidR="00453648" w:rsidRPr="001C0920">
        <w:rPr>
          <w:rFonts w:asciiTheme="majorBidi" w:hAnsiTheme="majorBidi" w:cstheme="majorBidi"/>
          <w:sz w:val="24"/>
          <w:szCs w:val="24"/>
        </w:rPr>
        <w:t xml:space="preserve"> </w:t>
      </w:r>
      <w:r w:rsidRPr="001C0920">
        <w:rPr>
          <w:rFonts w:asciiTheme="majorBidi" w:hAnsiTheme="majorBidi" w:cstheme="majorBidi"/>
          <w:sz w:val="24"/>
          <w:szCs w:val="24"/>
        </w:rPr>
        <w:t>bentuk</w:t>
      </w:r>
      <w:r w:rsidR="00453648" w:rsidRPr="001C0920">
        <w:rPr>
          <w:rFonts w:asciiTheme="majorBidi" w:hAnsiTheme="majorBidi" w:cstheme="majorBidi"/>
          <w:sz w:val="24"/>
          <w:szCs w:val="24"/>
        </w:rPr>
        <w:t xml:space="preserve"> </w:t>
      </w:r>
      <w:r w:rsidRPr="001C0920">
        <w:rPr>
          <w:rFonts w:asciiTheme="majorBidi" w:hAnsiTheme="majorBidi" w:cstheme="majorBidi"/>
          <w:i/>
          <w:iCs/>
          <w:sz w:val="24"/>
          <w:szCs w:val="24"/>
        </w:rPr>
        <w:t>qamar</w:t>
      </w:r>
      <w:r w:rsidRPr="001C0920">
        <w:rPr>
          <w:rFonts w:asciiTheme="majorBidi" w:hAnsiTheme="majorBidi" w:cstheme="majorBidi"/>
          <w:sz w:val="24"/>
          <w:szCs w:val="24"/>
        </w:rPr>
        <w:t xml:space="preserve"> agar memberikan</w:t>
      </w:r>
      <w:r w:rsidR="00453648" w:rsidRPr="001C0920">
        <w:rPr>
          <w:rFonts w:asciiTheme="majorBidi" w:hAnsiTheme="majorBidi" w:cstheme="majorBidi"/>
          <w:sz w:val="24"/>
          <w:szCs w:val="24"/>
        </w:rPr>
        <w:t xml:space="preserve"> </w:t>
      </w:r>
      <w:r w:rsidRPr="001C0920">
        <w:rPr>
          <w:rFonts w:asciiTheme="majorBidi" w:hAnsiTheme="majorBidi" w:cstheme="majorBidi"/>
          <w:sz w:val="24"/>
          <w:szCs w:val="24"/>
        </w:rPr>
        <w:t>kemudahan</w:t>
      </w:r>
      <w:r w:rsidR="00453648" w:rsidRPr="001C0920">
        <w:rPr>
          <w:rFonts w:asciiTheme="majorBidi" w:hAnsiTheme="majorBidi" w:cstheme="majorBidi"/>
          <w:sz w:val="24"/>
          <w:szCs w:val="24"/>
        </w:rPr>
        <w:t xml:space="preserve"> </w:t>
      </w:r>
      <w:r w:rsidR="00465944" w:rsidRPr="001C0920">
        <w:rPr>
          <w:rFonts w:asciiTheme="majorBidi" w:hAnsiTheme="majorBidi" w:cstheme="majorBidi"/>
          <w:sz w:val="24"/>
          <w:szCs w:val="24"/>
        </w:rPr>
        <w:t>bag</w:t>
      </w:r>
      <w:r w:rsidRPr="001C0920">
        <w:rPr>
          <w:rFonts w:asciiTheme="majorBidi" w:hAnsiTheme="majorBidi" w:cstheme="majorBidi"/>
          <w:sz w:val="24"/>
          <w:szCs w:val="24"/>
        </w:rPr>
        <w:t>i</w:t>
      </w:r>
      <w:r w:rsidR="00465944" w:rsidRPr="001C0920">
        <w:rPr>
          <w:rFonts w:asciiTheme="majorBidi" w:hAnsiTheme="majorBidi" w:cstheme="majorBidi"/>
          <w:sz w:val="24"/>
          <w:szCs w:val="24"/>
        </w:rPr>
        <w:t xml:space="preserve"> </w:t>
      </w:r>
      <w:r w:rsidRPr="001C0920">
        <w:rPr>
          <w:rFonts w:asciiTheme="majorBidi" w:hAnsiTheme="majorBidi" w:cstheme="majorBidi"/>
          <w:sz w:val="24"/>
          <w:szCs w:val="24"/>
        </w:rPr>
        <w:t>manusia</w:t>
      </w:r>
      <w:r w:rsidR="00453648" w:rsidRPr="001C0920">
        <w:rPr>
          <w:rFonts w:asciiTheme="majorBidi" w:hAnsiTheme="majorBidi" w:cstheme="majorBidi"/>
          <w:sz w:val="24"/>
          <w:szCs w:val="24"/>
        </w:rPr>
        <w:t xml:space="preserve"> </w:t>
      </w:r>
      <w:r w:rsidRPr="001C0920">
        <w:rPr>
          <w:rFonts w:asciiTheme="majorBidi" w:hAnsiTheme="majorBidi" w:cstheme="majorBidi"/>
          <w:sz w:val="24"/>
          <w:szCs w:val="24"/>
        </w:rPr>
        <w:t>adalah salah satu</w:t>
      </w:r>
      <w:r w:rsidR="00453648" w:rsidRPr="001C0920">
        <w:rPr>
          <w:rFonts w:asciiTheme="majorBidi" w:hAnsiTheme="majorBidi" w:cstheme="majorBidi"/>
          <w:sz w:val="24"/>
          <w:szCs w:val="24"/>
        </w:rPr>
        <w:t xml:space="preserve"> </w:t>
      </w:r>
      <w:r w:rsidRPr="001C0920">
        <w:rPr>
          <w:rFonts w:asciiTheme="majorBidi" w:hAnsiTheme="majorBidi" w:cstheme="majorBidi"/>
          <w:sz w:val="24"/>
          <w:szCs w:val="24"/>
        </w:rPr>
        <w:t>prinsip</w:t>
      </w:r>
      <w:r w:rsidR="00453648" w:rsidRPr="001C0920">
        <w:rPr>
          <w:rFonts w:asciiTheme="majorBidi" w:hAnsiTheme="majorBidi" w:cstheme="majorBidi"/>
          <w:sz w:val="24"/>
          <w:szCs w:val="24"/>
        </w:rPr>
        <w:t xml:space="preserve"> </w:t>
      </w:r>
      <w:r w:rsidRPr="001C0920">
        <w:rPr>
          <w:rFonts w:asciiTheme="majorBidi" w:hAnsiTheme="majorBidi" w:cstheme="majorBidi"/>
          <w:sz w:val="24"/>
          <w:szCs w:val="24"/>
        </w:rPr>
        <w:t>dasar</w:t>
      </w:r>
      <w:r w:rsidR="00453648" w:rsidRPr="001C0920">
        <w:rPr>
          <w:rFonts w:asciiTheme="majorBidi" w:hAnsiTheme="majorBidi" w:cstheme="majorBidi"/>
          <w:sz w:val="24"/>
          <w:szCs w:val="24"/>
        </w:rPr>
        <w:t xml:space="preserve"> </w:t>
      </w:r>
      <w:r w:rsidRPr="001C0920">
        <w:rPr>
          <w:rFonts w:asciiTheme="majorBidi" w:hAnsiTheme="majorBidi" w:cstheme="majorBidi"/>
          <w:sz w:val="24"/>
          <w:szCs w:val="24"/>
        </w:rPr>
        <w:t>dari</w:t>
      </w:r>
      <w:r w:rsidR="00453648" w:rsidRPr="001C0920">
        <w:rPr>
          <w:rFonts w:asciiTheme="majorBidi" w:hAnsiTheme="majorBidi" w:cstheme="majorBidi"/>
          <w:sz w:val="24"/>
          <w:szCs w:val="24"/>
        </w:rPr>
        <w:t xml:space="preserve"> </w:t>
      </w:r>
      <w:r w:rsidRPr="001C0920">
        <w:rPr>
          <w:rFonts w:asciiTheme="majorBidi" w:hAnsiTheme="majorBidi" w:cstheme="majorBidi"/>
          <w:sz w:val="24"/>
          <w:szCs w:val="24"/>
        </w:rPr>
        <w:t>ajaran Islam, yaitu ‘</w:t>
      </w:r>
      <w:r w:rsidRPr="001C0920">
        <w:rPr>
          <w:rFonts w:asciiTheme="majorBidi" w:hAnsiTheme="majorBidi" w:cstheme="majorBidi"/>
          <w:i/>
          <w:iCs/>
          <w:sz w:val="24"/>
          <w:szCs w:val="24"/>
        </w:rPr>
        <w:t>adam al-haraj</w:t>
      </w:r>
      <w:r w:rsidRPr="001C0920">
        <w:rPr>
          <w:rFonts w:asciiTheme="majorBidi" w:hAnsiTheme="majorBidi" w:cstheme="majorBidi"/>
          <w:sz w:val="24"/>
          <w:szCs w:val="24"/>
        </w:rPr>
        <w:t>, tidak</w:t>
      </w:r>
      <w:r w:rsidR="00453648" w:rsidRPr="001C0920">
        <w:rPr>
          <w:rFonts w:asciiTheme="majorBidi" w:hAnsiTheme="majorBidi" w:cstheme="majorBidi"/>
          <w:sz w:val="24"/>
          <w:szCs w:val="24"/>
        </w:rPr>
        <w:t xml:space="preserve"> </w:t>
      </w:r>
      <w:r w:rsidRPr="001C0920">
        <w:rPr>
          <w:rFonts w:asciiTheme="majorBidi" w:hAnsiTheme="majorBidi" w:cstheme="majorBidi"/>
          <w:sz w:val="24"/>
          <w:szCs w:val="24"/>
        </w:rPr>
        <w:t>adanya</w:t>
      </w:r>
      <w:r w:rsidR="00453648" w:rsidRPr="001C0920">
        <w:rPr>
          <w:rFonts w:asciiTheme="majorBidi" w:hAnsiTheme="majorBidi" w:cstheme="majorBidi"/>
          <w:sz w:val="24"/>
          <w:szCs w:val="24"/>
        </w:rPr>
        <w:t xml:space="preserve"> </w:t>
      </w:r>
      <w:r w:rsidRPr="001C0920">
        <w:rPr>
          <w:rFonts w:asciiTheme="majorBidi" w:hAnsiTheme="majorBidi" w:cstheme="majorBidi"/>
          <w:sz w:val="24"/>
          <w:szCs w:val="24"/>
        </w:rPr>
        <w:t>kesulitan.</w:t>
      </w:r>
      <w:r w:rsidR="00465C8C" w:rsidRPr="001C0920">
        <w:rPr>
          <w:rFonts w:asciiTheme="majorBidi" w:hAnsiTheme="majorBidi" w:cstheme="majorBidi"/>
          <w:sz w:val="24"/>
          <w:szCs w:val="24"/>
        </w:rPr>
        <w:t xml:space="preserve"> </w:t>
      </w:r>
      <w:r w:rsidR="00343C19" w:rsidRPr="001C0920">
        <w:rPr>
          <w:rFonts w:asciiTheme="majorBidi" w:hAnsiTheme="majorBidi" w:cstheme="majorBidi"/>
          <w:sz w:val="24"/>
          <w:szCs w:val="24"/>
        </w:rPr>
        <w:t>Dipaksakannya</w:t>
      </w:r>
      <w:r w:rsidR="00453648" w:rsidRPr="001C0920">
        <w:rPr>
          <w:rFonts w:asciiTheme="majorBidi" w:hAnsiTheme="majorBidi" w:cstheme="majorBidi"/>
          <w:sz w:val="24"/>
          <w:szCs w:val="24"/>
        </w:rPr>
        <w:t xml:space="preserve"> </w:t>
      </w:r>
      <w:r w:rsidR="00465C8C" w:rsidRPr="001C0920">
        <w:rPr>
          <w:rFonts w:asciiTheme="majorBidi" w:hAnsiTheme="majorBidi" w:cstheme="majorBidi"/>
          <w:sz w:val="24"/>
          <w:szCs w:val="24"/>
        </w:rPr>
        <w:t>k</w:t>
      </w:r>
      <w:r w:rsidR="00453648" w:rsidRPr="001C0920">
        <w:rPr>
          <w:rFonts w:asciiTheme="majorBidi" w:hAnsiTheme="majorBidi" w:cstheme="majorBidi"/>
          <w:sz w:val="24"/>
          <w:szCs w:val="24"/>
        </w:rPr>
        <w:t xml:space="preserve">riteria </w:t>
      </w:r>
      <w:r w:rsidR="00343C19" w:rsidRPr="001C0920">
        <w:rPr>
          <w:rFonts w:asciiTheme="majorBidi" w:hAnsiTheme="majorBidi" w:cstheme="majorBidi"/>
          <w:sz w:val="24"/>
          <w:szCs w:val="24"/>
        </w:rPr>
        <w:t>hilal yang masih</w:t>
      </w:r>
      <w:r w:rsidR="00453648" w:rsidRPr="001C0920">
        <w:rPr>
          <w:rFonts w:asciiTheme="majorBidi" w:hAnsiTheme="majorBidi" w:cstheme="majorBidi"/>
          <w:sz w:val="24"/>
          <w:szCs w:val="24"/>
        </w:rPr>
        <w:t xml:space="preserve"> </w:t>
      </w:r>
      <w:r w:rsidR="00343C19" w:rsidRPr="001C0920">
        <w:rPr>
          <w:rFonts w:asciiTheme="majorBidi" w:hAnsiTheme="majorBidi" w:cstheme="majorBidi"/>
          <w:sz w:val="24"/>
          <w:szCs w:val="24"/>
        </w:rPr>
        <w:t>mengindikasikan</w:t>
      </w:r>
      <w:r w:rsidR="00453648" w:rsidRPr="001C0920">
        <w:rPr>
          <w:rFonts w:asciiTheme="majorBidi" w:hAnsiTheme="majorBidi" w:cstheme="majorBidi"/>
          <w:sz w:val="24"/>
          <w:szCs w:val="24"/>
        </w:rPr>
        <w:t xml:space="preserve"> </w:t>
      </w:r>
      <w:r w:rsidR="00343C19" w:rsidRPr="001C0920">
        <w:rPr>
          <w:rFonts w:asciiTheme="majorBidi" w:hAnsiTheme="majorBidi" w:cstheme="majorBidi"/>
          <w:sz w:val="24"/>
          <w:szCs w:val="24"/>
        </w:rPr>
        <w:t>perubahan</w:t>
      </w:r>
      <w:r w:rsidR="00453648" w:rsidRPr="001C0920">
        <w:rPr>
          <w:rFonts w:asciiTheme="majorBidi" w:hAnsiTheme="majorBidi" w:cstheme="majorBidi"/>
          <w:sz w:val="24"/>
          <w:szCs w:val="24"/>
        </w:rPr>
        <w:t xml:space="preserve"> </w:t>
      </w:r>
      <w:r w:rsidR="00343C19" w:rsidRPr="001C0920">
        <w:rPr>
          <w:rFonts w:asciiTheme="majorBidi" w:hAnsiTheme="majorBidi" w:cstheme="majorBidi"/>
          <w:sz w:val="24"/>
          <w:szCs w:val="24"/>
        </w:rPr>
        <w:t>bentuk yang belum</w:t>
      </w:r>
      <w:r w:rsidR="00453648" w:rsidRPr="001C0920">
        <w:rPr>
          <w:rFonts w:asciiTheme="majorBidi" w:hAnsiTheme="majorBidi" w:cstheme="majorBidi"/>
          <w:sz w:val="24"/>
          <w:szCs w:val="24"/>
        </w:rPr>
        <w:t xml:space="preserve"> </w:t>
      </w:r>
      <w:r w:rsidR="00343C19" w:rsidRPr="001C0920">
        <w:rPr>
          <w:rFonts w:asciiTheme="majorBidi" w:hAnsiTheme="majorBidi" w:cstheme="majorBidi"/>
          <w:sz w:val="24"/>
          <w:szCs w:val="24"/>
        </w:rPr>
        <w:t>jelas</w:t>
      </w:r>
      <w:r w:rsidR="00453648" w:rsidRPr="001C0920">
        <w:rPr>
          <w:rFonts w:asciiTheme="majorBidi" w:hAnsiTheme="majorBidi" w:cstheme="majorBidi"/>
          <w:sz w:val="24"/>
          <w:szCs w:val="24"/>
        </w:rPr>
        <w:t xml:space="preserve"> </w:t>
      </w:r>
      <w:r w:rsidR="00343C19" w:rsidRPr="001C0920">
        <w:rPr>
          <w:rFonts w:asciiTheme="majorBidi" w:hAnsiTheme="majorBidi" w:cstheme="majorBidi"/>
          <w:sz w:val="24"/>
          <w:szCs w:val="24"/>
        </w:rPr>
        <w:t>akan</w:t>
      </w:r>
      <w:r w:rsidR="00453648" w:rsidRPr="001C0920">
        <w:rPr>
          <w:rFonts w:asciiTheme="majorBidi" w:hAnsiTheme="majorBidi" w:cstheme="majorBidi"/>
          <w:sz w:val="24"/>
          <w:szCs w:val="24"/>
        </w:rPr>
        <w:t xml:space="preserve"> </w:t>
      </w:r>
      <w:r w:rsidR="00343C19" w:rsidRPr="001C0920">
        <w:rPr>
          <w:rFonts w:asciiTheme="majorBidi" w:hAnsiTheme="majorBidi" w:cstheme="majorBidi"/>
          <w:sz w:val="24"/>
          <w:szCs w:val="24"/>
        </w:rPr>
        <w:t>tidak</w:t>
      </w:r>
      <w:r w:rsidR="00453648" w:rsidRPr="001C0920">
        <w:rPr>
          <w:rFonts w:asciiTheme="majorBidi" w:hAnsiTheme="majorBidi" w:cstheme="majorBidi"/>
          <w:sz w:val="24"/>
          <w:szCs w:val="24"/>
        </w:rPr>
        <w:t xml:space="preserve"> </w:t>
      </w:r>
      <w:r w:rsidR="00343C19" w:rsidRPr="001C0920">
        <w:rPr>
          <w:rFonts w:asciiTheme="majorBidi" w:hAnsiTheme="majorBidi" w:cstheme="majorBidi"/>
          <w:sz w:val="24"/>
          <w:szCs w:val="24"/>
        </w:rPr>
        <w:t>sesuai</w:t>
      </w:r>
      <w:r w:rsidR="00453648" w:rsidRPr="001C0920">
        <w:rPr>
          <w:rFonts w:asciiTheme="majorBidi" w:hAnsiTheme="majorBidi" w:cstheme="majorBidi"/>
          <w:sz w:val="24"/>
          <w:szCs w:val="24"/>
        </w:rPr>
        <w:t xml:space="preserve"> </w:t>
      </w:r>
      <w:r w:rsidR="00343C19" w:rsidRPr="001C0920">
        <w:rPr>
          <w:rFonts w:asciiTheme="majorBidi" w:hAnsiTheme="majorBidi" w:cstheme="majorBidi"/>
          <w:sz w:val="24"/>
          <w:szCs w:val="24"/>
        </w:rPr>
        <w:t>dengan</w:t>
      </w:r>
      <w:r w:rsidR="00453648" w:rsidRPr="001C0920">
        <w:rPr>
          <w:rFonts w:asciiTheme="majorBidi" w:hAnsiTheme="majorBidi" w:cstheme="majorBidi"/>
          <w:sz w:val="24"/>
          <w:szCs w:val="24"/>
        </w:rPr>
        <w:t xml:space="preserve"> </w:t>
      </w:r>
      <w:r w:rsidR="00343C19" w:rsidRPr="001C0920">
        <w:rPr>
          <w:rFonts w:asciiTheme="majorBidi" w:hAnsiTheme="majorBidi" w:cstheme="majorBidi"/>
          <w:sz w:val="24"/>
          <w:szCs w:val="24"/>
        </w:rPr>
        <w:t>prinsipdasar</w:t>
      </w:r>
      <w:r w:rsidR="00453648" w:rsidRPr="001C0920">
        <w:rPr>
          <w:rFonts w:asciiTheme="majorBidi" w:hAnsiTheme="majorBidi" w:cstheme="majorBidi"/>
          <w:sz w:val="24"/>
          <w:szCs w:val="24"/>
        </w:rPr>
        <w:t xml:space="preserve"> </w:t>
      </w:r>
      <w:r w:rsidR="00343C19" w:rsidRPr="001C0920">
        <w:rPr>
          <w:rFonts w:asciiTheme="majorBidi" w:hAnsiTheme="majorBidi" w:cstheme="majorBidi"/>
          <w:sz w:val="24"/>
          <w:szCs w:val="24"/>
        </w:rPr>
        <w:t>ajaran Islam ini dan memberikan</w:t>
      </w:r>
      <w:r w:rsidR="00453648" w:rsidRPr="001C0920">
        <w:rPr>
          <w:rFonts w:asciiTheme="majorBidi" w:hAnsiTheme="majorBidi" w:cstheme="majorBidi"/>
          <w:sz w:val="24"/>
          <w:szCs w:val="24"/>
        </w:rPr>
        <w:t xml:space="preserve"> </w:t>
      </w:r>
      <w:r w:rsidR="00343C19" w:rsidRPr="001C0920">
        <w:rPr>
          <w:rFonts w:asciiTheme="majorBidi" w:hAnsiTheme="majorBidi" w:cstheme="majorBidi"/>
          <w:sz w:val="24"/>
          <w:szCs w:val="24"/>
        </w:rPr>
        <w:t>kesulitan</w:t>
      </w:r>
      <w:r w:rsidR="00453648" w:rsidRPr="001C0920">
        <w:rPr>
          <w:rFonts w:asciiTheme="majorBidi" w:hAnsiTheme="majorBidi" w:cstheme="majorBidi"/>
          <w:sz w:val="24"/>
          <w:szCs w:val="24"/>
        </w:rPr>
        <w:t xml:space="preserve"> </w:t>
      </w:r>
      <w:r w:rsidR="00343C19" w:rsidRPr="001C0920">
        <w:rPr>
          <w:rFonts w:asciiTheme="majorBidi" w:hAnsiTheme="majorBidi" w:cstheme="majorBidi"/>
          <w:sz w:val="24"/>
          <w:szCs w:val="24"/>
        </w:rPr>
        <w:t>bagi</w:t>
      </w:r>
      <w:r w:rsidR="00453648" w:rsidRPr="001C0920">
        <w:rPr>
          <w:rFonts w:asciiTheme="majorBidi" w:hAnsiTheme="majorBidi" w:cstheme="majorBidi"/>
          <w:sz w:val="24"/>
          <w:szCs w:val="24"/>
        </w:rPr>
        <w:t xml:space="preserve"> </w:t>
      </w:r>
      <w:r w:rsidR="00343C19" w:rsidRPr="001C0920">
        <w:rPr>
          <w:rFonts w:asciiTheme="majorBidi" w:hAnsiTheme="majorBidi" w:cstheme="majorBidi"/>
          <w:sz w:val="24"/>
          <w:szCs w:val="24"/>
        </w:rPr>
        <w:t>manusia.</w:t>
      </w:r>
    </w:p>
    <w:p w14:paraId="79CB8312" w14:textId="77777777" w:rsidR="003C5F43" w:rsidRPr="001C0920" w:rsidRDefault="003C5F43" w:rsidP="00BA725D">
      <w:pPr>
        <w:widowControl w:val="0"/>
        <w:spacing w:after="0" w:line="360" w:lineRule="auto"/>
        <w:ind w:firstLine="709"/>
        <w:jc w:val="both"/>
        <w:rPr>
          <w:rFonts w:asciiTheme="majorBidi" w:hAnsiTheme="majorBidi" w:cstheme="majorBidi"/>
          <w:sz w:val="24"/>
          <w:szCs w:val="24"/>
        </w:rPr>
      </w:pPr>
    </w:p>
    <w:p w14:paraId="0F703C7B" w14:textId="77777777" w:rsidR="009D1F29" w:rsidRPr="001C0920" w:rsidRDefault="009D1F29" w:rsidP="00BA725D">
      <w:pPr>
        <w:widowControl w:val="0"/>
        <w:spacing w:after="0" w:line="360" w:lineRule="auto"/>
        <w:jc w:val="both"/>
        <w:rPr>
          <w:rFonts w:asciiTheme="majorBidi" w:hAnsiTheme="majorBidi" w:cstheme="majorBidi"/>
          <w:b/>
          <w:bCs/>
          <w:sz w:val="24"/>
          <w:szCs w:val="24"/>
        </w:rPr>
      </w:pPr>
      <w:r w:rsidRPr="001C0920">
        <w:rPr>
          <w:rFonts w:asciiTheme="majorBidi" w:hAnsiTheme="majorBidi" w:cstheme="majorBidi"/>
          <w:b/>
          <w:bCs/>
          <w:sz w:val="24"/>
          <w:szCs w:val="24"/>
        </w:rPr>
        <w:t xml:space="preserve">Hakikat </w:t>
      </w:r>
      <w:r w:rsidR="00F519E0" w:rsidRPr="001C0920">
        <w:rPr>
          <w:rFonts w:asciiTheme="majorBidi" w:hAnsiTheme="majorBidi" w:cstheme="majorBidi"/>
          <w:b/>
          <w:bCs/>
          <w:sz w:val="24"/>
          <w:szCs w:val="24"/>
        </w:rPr>
        <w:t xml:space="preserve">Hilal </w:t>
      </w:r>
      <w:r w:rsidRPr="001C0920">
        <w:rPr>
          <w:rFonts w:asciiTheme="majorBidi" w:hAnsiTheme="majorBidi" w:cstheme="majorBidi"/>
          <w:b/>
          <w:bCs/>
          <w:sz w:val="24"/>
          <w:szCs w:val="24"/>
        </w:rPr>
        <w:t>Perspektif Tafsir al-Quran</w:t>
      </w:r>
    </w:p>
    <w:p w14:paraId="5FCD06BC" w14:textId="77777777" w:rsidR="00465C8C" w:rsidRPr="001C0920" w:rsidRDefault="003B3232" w:rsidP="00BA725D">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Berdasarkan upaya kompromisasi karakteristik substantif hilal di atas, </w:t>
      </w:r>
      <w:r w:rsidR="00805EE9" w:rsidRPr="001C0920">
        <w:rPr>
          <w:rFonts w:asciiTheme="majorBidi" w:hAnsiTheme="majorBidi" w:cstheme="majorBidi"/>
          <w:sz w:val="24"/>
          <w:szCs w:val="24"/>
        </w:rPr>
        <w:t xml:space="preserve">dapat </w:t>
      </w:r>
      <w:r w:rsidR="00805EE9" w:rsidRPr="001C0920">
        <w:rPr>
          <w:rFonts w:asciiTheme="majorBidi" w:hAnsiTheme="majorBidi" w:cstheme="majorBidi"/>
          <w:sz w:val="24"/>
          <w:szCs w:val="24"/>
        </w:rPr>
        <w:lastRenderedPageBreak/>
        <w:t xml:space="preserve">dipahami hakikat hilal perspektif tafsir al-Quran. </w:t>
      </w:r>
      <w:r w:rsidR="005E5800" w:rsidRPr="001C0920">
        <w:rPr>
          <w:rFonts w:asciiTheme="majorBidi" w:hAnsiTheme="majorBidi" w:cstheme="majorBidi"/>
          <w:sz w:val="24"/>
          <w:szCs w:val="24"/>
        </w:rPr>
        <w:t>Ada beberapa aspek yang meliputi hakikat hilal tersebut, yaitu aspek bentuk, ketampakan, fase, waktu, tempat, dan kejelasan perubahan bentuk.</w:t>
      </w:r>
      <w:r w:rsidR="00E87046" w:rsidRPr="001C0920">
        <w:rPr>
          <w:rFonts w:asciiTheme="majorBidi" w:hAnsiTheme="majorBidi" w:cstheme="majorBidi"/>
          <w:sz w:val="24"/>
          <w:szCs w:val="24"/>
        </w:rPr>
        <w:t xml:space="preserve"> Hilal yang dikehendaki tafsir al-Quran harus memenuhi karakteristik yang dijelaskan para mufassir pada ke enam aspek tersebut.</w:t>
      </w:r>
      <w:r w:rsidR="0040319C" w:rsidRPr="001C0920">
        <w:rPr>
          <w:rFonts w:asciiTheme="majorBidi" w:hAnsiTheme="majorBidi" w:cstheme="majorBidi"/>
          <w:sz w:val="24"/>
          <w:szCs w:val="24"/>
        </w:rPr>
        <w:t xml:space="preserve"> Berikut bagan ke en</w:t>
      </w:r>
      <w:r w:rsidR="002E4D35" w:rsidRPr="001C0920">
        <w:rPr>
          <w:rFonts w:asciiTheme="majorBidi" w:hAnsiTheme="majorBidi" w:cstheme="majorBidi"/>
          <w:sz w:val="24"/>
          <w:szCs w:val="24"/>
        </w:rPr>
        <w:t>am aspek hakikat hilal tersebut:</w:t>
      </w:r>
    </w:p>
    <w:p w14:paraId="57884225" w14:textId="77777777" w:rsidR="00C1287F" w:rsidRPr="001C0920" w:rsidRDefault="00C1287F" w:rsidP="00BA725D">
      <w:pPr>
        <w:widowControl w:val="0"/>
        <w:spacing w:after="0" w:line="360" w:lineRule="auto"/>
        <w:ind w:firstLine="709"/>
        <w:jc w:val="both"/>
        <w:rPr>
          <w:rFonts w:asciiTheme="majorBidi" w:hAnsiTheme="majorBidi" w:cstheme="majorBidi"/>
          <w:sz w:val="24"/>
          <w:szCs w:val="24"/>
        </w:rPr>
      </w:pPr>
    </w:p>
    <w:p w14:paraId="215E7C34" w14:textId="77777777" w:rsidR="00D0096B" w:rsidRPr="001C0920" w:rsidRDefault="00D0096B" w:rsidP="00BA725D">
      <w:pPr>
        <w:widowControl w:val="0"/>
        <w:spacing w:after="0" w:line="360" w:lineRule="auto"/>
        <w:jc w:val="both"/>
        <w:rPr>
          <w:rFonts w:asciiTheme="majorBidi" w:hAnsiTheme="majorBidi" w:cstheme="majorBidi"/>
          <w:sz w:val="24"/>
          <w:szCs w:val="24"/>
        </w:rPr>
      </w:pPr>
      <w:r w:rsidRPr="001C0920">
        <w:rPr>
          <w:rFonts w:asciiTheme="majorBidi" w:hAnsiTheme="majorBidi" w:cstheme="majorBidi"/>
          <w:noProof/>
          <w:sz w:val="24"/>
          <w:szCs w:val="24"/>
          <w:lang w:val="en-US"/>
        </w:rPr>
        <w:drawing>
          <wp:inline distT="0" distB="0" distL="0" distR="0" wp14:anchorId="0BEA98BC" wp14:editId="41F21214">
            <wp:extent cx="5039995" cy="2940050"/>
            <wp:effectExtent l="0" t="0" r="825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0CFACE9" w14:textId="77777777" w:rsidR="00BE63DE" w:rsidRPr="001C0920" w:rsidRDefault="00BE63DE" w:rsidP="00BA725D">
      <w:pPr>
        <w:widowControl w:val="0"/>
        <w:spacing w:after="0" w:line="360" w:lineRule="auto"/>
        <w:jc w:val="both"/>
        <w:rPr>
          <w:rFonts w:asciiTheme="majorBidi" w:hAnsiTheme="majorBidi" w:cstheme="majorBidi"/>
        </w:rPr>
      </w:pPr>
    </w:p>
    <w:p w14:paraId="7A292E33" w14:textId="77777777" w:rsidR="00A3163E" w:rsidRPr="001C0920" w:rsidRDefault="00AA467D" w:rsidP="00896BA4">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Bagan di atas menginformasikan bahwa hakikat hilal dalam perspektif tafsir al-Quran adalah </w:t>
      </w:r>
      <w:r w:rsidR="005933BA" w:rsidRPr="001C0920">
        <w:rPr>
          <w:rFonts w:asciiTheme="majorBidi" w:hAnsiTheme="majorBidi" w:cstheme="majorBidi"/>
          <w:sz w:val="24"/>
          <w:szCs w:val="24"/>
        </w:rPr>
        <w:t>bulan sabit yang</w:t>
      </w:r>
      <w:r w:rsidRPr="001C0920">
        <w:rPr>
          <w:rFonts w:asciiTheme="majorBidi" w:hAnsiTheme="majorBidi" w:cstheme="majorBidi"/>
          <w:sz w:val="24"/>
          <w:szCs w:val="24"/>
        </w:rPr>
        <w:t xml:space="preserve"> </w:t>
      </w:r>
      <w:r w:rsidR="005933BA" w:rsidRPr="001C0920">
        <w:rPr>
          <w:rFonts w:asciiTheme="majorBidi" w:hAnsiTheme="majorBidi" w:cstheme="majorBidi"/>
          <w:sz w:val="24"/>
          <w:szCs w:val="24"/>
        </w:rPr>
        <w:t>tampak dari permukaan Bumi dengan enam karakteristik, yaitu bentuknya lembut seperti benang, fenomena ketampakannya dapat teramati</w:t>
      </w:r>
      <w:r w:rsidR="00A825AF" w:rsidRPr="001C0920">
        <w:rPr>
          <w:rFonts w:asciiTheme="majorBidi" w:hAnsiTheme="majorBidi" w:cstheme="majorBidi"/>
          <w:sz w:val="24"/>
          <w:szCs w:val="24"/>
        </w:rPr>
        <w:t xml:space="preserve"> (badawah wa zuhur)</w:t>
      </w:r>
      <w:r w:rsidR="005933BA" w:rsidRPr="001C0920">
        <w:rPr>
          <w:rFonts w:asciiTheme="majorBidi" w:hAnsiTheme="majorBidi" w:cstheme="majorBidi"/>
          <w:sz w:val="24"/>
          <w:szCs w:val="24"/>
        </w:rPr>
        <w:t xml:space="preserve">, berada pada fase </w:t>
      </w:r>
      <w:r w:rsidR="005933BA" w:rsidRPr="001C0920">
        <w:rPr>
          <w:rFonts w:asciiTheme="majorBidi" w:hAnsiTheme="majorBidi" w:cstheme="majorBidi"/>
          <w:i/>
          <w:iCs/>
          <w:sz w:val="24"/>
          <w:szCs w:val="24"/>
        </w:rPr>
        <w:t xml:space="preserve">sirar </w:t>
      </w:r>
      <w:r w:rsidR="005933BA" w:rsidRPr="001C0920">
        <w:rPr>
          <w:rFonts w:asciiTheme="majorBidi" w:hAnsiTheme="majorBidi" w:cstheme="majorBidi"/>
          <w:sz w:val="24"/>
          <w:szCs w:val="24"/>
        </w:rPr>
        <w:t xml:space="preserve">pada 2 malam pertama setelah fase </w:t>
      </w:r>
      <w:r w:rsidR="005933BA" w:rsidRPr="001C0920">
        <w:rPr>
          <w:rFonts w:asciiTheme="majorBidi" w:hAnsiTheme="majorBidi" w:cstheme="majorBidi"/>
          <w:i/>
          <w:iCs/>
          <w:sz w:val="24"/>
          <w:szCs w:val="24"/>
        </w:rPr>
        <w:t>mihaq</w:t>
      </w:r>
      <w:r w:rsidR="005933BA" w:rsidRPr="001C0920">
        <w:rPr>
          <w:rFonts w:asciiTheme="majorBidi" w:hAnsiTheme="majorBidi" w:cstheme="majorBidi"/>
          <w:sz w:val="24"/>
          <w:szCs w:val="24"/>
        </w:rPr>
        <w:t xml:space="preserve"> di ufuk langit sebelah Barat, dengan perubahan </w:t>
      </w:r>
      <w:r w:rsidR="0039260F" w:rsidRPr="001C0920">
        <w:rPr>
          <w:rFonts w:asciiTheme="majorBidi" w:hAnsiTheme="majorBidi" w:cstheme="majorBidi"/>
          <w:sz w:val="24"/>
          <w:szCs w:val="24"/>
        </w:rPr>
        <w:t xml:space="preserve">fase </w:t>
      </w:r>
      <w:r w:rsidR="005933BA" w:rsidRPr="001C0920">
        <w:rPr>
          <w:rFonts w:asciiTheme="majorBidi" w:hAnsiTheme="majorBidi" w:cstheme="majorBidi"/>
          <w:sz w:val="24"/>
          <w:szCs w:val="24"/>
        </w:rPr>
        <w:t>yang jelas sehingga memberikan kemudahan bagi manusia dalam penentuan waktu.</w:t>
      </w:r>
      <w:r w:rsidR="00082474" w:rsidRPr="001C0920">
        <w:rPr>
          <w:rFonts w:asciiTheme="majorBidi" w:hAnsiTheme="majorBidi" w:cstheme="majorBidi"/>
          <w:sz w:val="24"/>
          <w:szCs w:val="24"/>
        </w:rPr>
        <w:t xml:space="preserve"> Kondisi bulan yang tidak sesuai dengan keenam karakteristik di atas</w:t>
      </w:r>
      <w:r w:rsidR="00896BA4" w:rsidRPr="001C0920">
        <w:rPr>
          <w:rFonts w:asciiTheme="majorBidi" w:hAnsiTheme="majorBidi" w:cstheme="majorBidi"/>
          <w:sz w:val="24"/>
          <w:szCs w:val="24"/>
        </w:rPr>
        <w:t>, dalam perspektif tafsir al-Quran tidak disebut dengan hilal.</w:t>
      </w:r>
    </w:p>
    <w:p w14:paraId="18DE4647" w14:textId="77777777" w:rsidR="00082474" w:rsidRPr="001C0920" w:rsidRDefault="00082474" w:rsidP="00E25447">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 </w:t>
      </w:r>
      <w:r w:rsidR="008A2C11" w:rsidRPr="001C0920">
        <w:rPr>
          <w:rFonts w:asciiTheme="majorBidi" w:hAnsiTheme="majorBidi" w:cstheme="majorBidi"/>
          <w:sz w:val="24"/>
          <w:szCs w:val="24"/>
        </w:rPr>
        <w:t xml:space="preserve">Dari ke enam aspek di atas, ada satu aspek penting </w:t>
      </w:r>
      <w:r w:rsidR="00C86B97" w:rsidRPr="001C0920">
        <w:rPr>
          <w:rFonts w:asciiTheme="majorBidi" w:hAnsiTheme="majorBidi" w:cstheme="majorBidi"/>
          <w:sz w:val="24"/>
          <w:szCs w:val="24"/>
        </w:rPr>
        <w:t xml:space="preserve">yang belum dimunculkan dalam diskusi-diskusi falakiyah. Aspek tersebut adalah </w:t>
      </w:r>
      <w:r w:rsidR="00C86B97" w:rsidRPr="001C0920">
        <w:rPr>
          <w:rFonts w:asciiTheme="majorBidi" w:hAnsiTheme="majorBidi" w:cstheme="majorBidi"/>
          <w:i/>
          <w:iCs/>
          <w:sz w:val="24"/>
          <w:szCs w:val="24"/>
        </w:rPr>
        <w:t xml:space="preserve">badawah al-hilal </w:t>
      </w:r>
      <w:r w:rsidR="00C86B97" w:rsidRPr="001C0920">
        <w:rPr>
          <w:rFonts w:asciiTheme="majorBidi" w:hAnsiTheme="majorBidi" w:cstheme="majorBidi"/>
          <w:sz w:val="24"/>
          <w:szCs w:val="24"/>
        </w:rPr>
        <w:t xml:space="preserve">atau </w:t>
      </w:r>
      <w:r w:rsidR="00C86B97" w:rsidRPr="001C0920">
        <w:rPr>
          <w:rFonts w:asciiTheme="majorBidi" w:hAnsiTheme="majorBidi" w:cstheme="majorBidi"/>
          <w:i/>
          <w:iCs/>
          <w:sz w:val="24"/>
          <w:szCs w:val="24"/>
        </w:rPr>
        <w:t>zuhur al-hilal</w:t>
      </w:r>
      <w:r w:rsidR="00C86B97" w:rsidRPr="001C0920">
        <w:rPr>
          <w:rFonts w:asciiTheme="majorBidi" w:hAnsiTheme="majorBidi" w:cstheme="majorBidi"/>
          <w:sz w:val="24"/>
          <w:szCs w:val="24"/>
        </w:rPr>
        <w:t>, yang berarti tampaknya fenomena hilal</w:t>
      </w:r>
      <w:r w:rsidR="00D7208E" w:rsidRPr="001C0920">
        <w:rPr>
          <w:rFonts w:asciiTheme="majorBidi" w:hAnsiTheme="majorBidi" w:cstheme="majorBidi"/>
          <w:sz w:val="24"/>
          <w:szCs w:val="24"/>
        </w:rPr>
        <w:t xml:space="preserve"> yang bisa teramati dari muka Bumi.</w:t>
      </w:r>
      <w:r w:rsidR="003B07D4" w:rsidRPr="001C0920">
        <w:rPr>
          <w:rFonts w:asciiTheme="majorBidi" w:hAnsiTheme="majorBidi" w:cstheme="majorBidi"/>
          <w:sz w:val="24"/>
          <w:szCs w:val="24"/>
        </w:rPr>
        <w:t xml:space="preserve"> </w:t>
      </w:r>
      <w:r w:rsidR="003B07D4" w:rsidRPr="001C0920">
        <w:rPr>
          <w:rFonts w:asciiTheme="majorBidi" w:hAnsiTheme="majorBidi" w:cstheme="majorBidi"/>
          <w:i/>
          <w:iCs/>
          <w:sz w:val="24"/>
          <w:szCs w:val="24"/>
        </w:rPr>
        <w:t xml:space="preserve">Badawah al-hilal </w:t>
      </w:r>
      <w:r w:rsidR="003B07D4" w:rsidRPr="001C0920">
        <w:rPr>
          <w:rFonts w:asciiTheme="majorBidi" w:hAnsiTheme="majorBidi" w:cstheme="majorBidi"/>
          <w:sz w:val="24"/>
          <w:szCs w:val="24"/>
        </w:rPr>
        <w:t xml:space="preserve">atau </w:t>
      </w:r>
      <w:r w:rsidR="003B07D4" w:rsidRPr="001C0920">
        <w:rPr>
          <w:rFonts w:asciiTheme="majorBidi" w:hAnsiTheme="majorBidi" w:cstheme="majorBidi"/>
          <w:i/>
          <w:iCs/>
          <w:sz w:val="24"/>
          <w:szCs w:val="24"/>
        </w:rPr>
        <w:t xml:space="preserve">zuhur al-hilal </w:t>
      </w:r>
      <w:r w:rsidR="003B07D4" w:rsidRPr="001C0920">
        <w:rPr>
          <w:rFonts w:asciiTheme="majorBidi" w:hAnsiTheme="majorBidi" w:cstheme="majorBidi"/>
          <w:sz w:val="24"/>
          <w:szCs w:val="24"/>
        </w:rPr>
        <w:t xml:space="preserve"> ini </w:t>
      </w:r>
      <w:r w:rsidR="005B5009" w:rsidRPr="001C0920">
        <w:rPr>
          <w:rFonts w:asciiTheme="majorBidi" w:hAnsiTheme="majorBidi" w:cstheme="majorBidi"/>
          <w:sz w:val="24"/>
          <w:szCs w:val="24"/>
        </w:rPr>
        <w:t xml:space="preserve">berbeda dengan </w:t>
      </w:r>
      <w:r w:rsidR="005B5009" w:rsidRPr="001C0920">
        <w:rPr>
          <w:rFonts w:asciiTheme="majorBidi" w:hAnsiTheme="majorBidi" w:cstheme="majorBidi"/>
          <w:i/>
          <w:iCs/>
          <w:sz w:val="24"/>
          <w:szCs w:val="24"/>
        </w:rPr>
        <w:t xml:space="preserve">wujud </w:t>
      </w:r>
      <w:r w:rsidR="005B5009" w:rsidRPr="001C0920">
        <w:rPr>
          <w:rFonts w:asciiTheme="majorBidi" w:hAnsiTheme="majorBidi" w:cstheme="majorBidi"/>
          <w:i/>
          <w:iCs/>
          <w:sz w:val="24"/>
          <w:szCs w:val="24"/>
        </w:rPr>
        <w:lastRenderedPageBreak/>
        <w:t>al-hilal</w:t>
      </w:r>
      <w:r w:rsidR="005B5009" w:rsidRPr="001C0920">
        <w:rPr>
          <w:rFonts w:asciiTheme="majorBidi" w:hAnsiTheme="majorBidi" w:cstheme="majorBidi"/>
          <w:sz w:val="24"/>
          <w:szCs w:val="24"/>
        </w:rPr>
        <w:t xml:space="preserve"> dalam hal ketidak perduliannya akan tampak tidaknya hilal di saat tingginya sudah di atas ufuk. </w:t>
      </w:r>
      <w:r w:rsidR="00E25447" w:rsidRPr="001C0920">
        <w:rPr>
          <w:rFonts w:asciiTheme="majorBidi" w:hAnsiTheme="majorBidi" w:cstheme="majorBidi"/>
          <w:sz w:val="24"/>
          <w:szCs w:val="24"/>
        </w:rPr>
        <w:t xml:space="preserve">Dengan </w:t>
      </w:r>
      <w:r w:rsidR="00B04A71" w:rsidRPr="001C0920">
        <w:rPr>
          <w:rFonts w:asciiTheme="majorBidi" w:hAnsiTheme="majorBidi" w:cstheme="majorBidi"/>
          <w:i/>
          <w:iCs/>
          <w:sz w:val="24"/>
          <w:szCs w:val="24"/>
        </w:rPr>
        <w:t>rukyah al-hilal</w:t>
      </w:r>
      <w:r w:rsidR="00B04A71" w:rsidRPr="001C0920">
        <w:rPr>
          <w:rFonts w:asciiTheme="majorBidi" w:hAnsiTheme="majorBidi" w:cstheme="majorBidi"/>
          <w:sz w:val="24"/>
          <w:szCs w:val="24"/>
        </w:rPr>
        <w:t xml:space="preserve">, </w:t>
      </w:r>
      <w:r w:rsidR="00E25447" w:rsidRPr="001C0920">
        <w:rPr>
          <w:rFonts w:asciiTheme="majorBidi" w:hAnsiTheme="majorBidi" w:cstheme="majorBidi"/>
          <w:sz w:val="24"/>
          <w:szCs w:val="24"/>
        </w:rPr>
        <w:t>ia tidak sepakat dengan tidak dianggapnya masuk awal bulan Hijriyah jika hilal tidak bisa dilihat pada saat cuaca tidak normal, sedangkan berdasarkan perhitungan ia bisa teramati dalam cuaca cerah.</w:t>
      </w:r>
    </w:p>
    <w:p w14:paraId="223ACD10" w14:textId="77777777" w:rsidR="0035196F" w:rsidRPr="001C0920" w:rsidRDefault="0035196F" w:rsidP="008E0412">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Kriteria </w:t>
      </w:r>
      <w:r w:rsidRPr="001C0920">
        <w:rPr>
          <w:rFonts w:asciiTheme="majorBidi" w:hAnsiTheme="majorBidi" w:cstheme="majorBidi"/>
          <w:i/>
          <w:iCs/>
          <w:sz w:val="24"/>
          <w:szCs w:val="24"/>
        </w:rPr>
        <w:t xml:space="preserve">badawah al-hilal </w:t>
      </w:r>
      <w:r w:rsidRPr="001C0920">
        <w:rPr>
          <w:rFonts w:asciiTheme="majorBidi" w:hAnsiTheme="majorBidi" w:cstheme="majorBidi"/>
          <w:sz w:val="24"/>
          <w:szCs w:val="24"/>
        </w:rPr>
        <w:t xml:space="preserve">atau </w:t>
      </w:r>
      <w:r w:rsidRPr="001C0920">
        <w:rPr>
          <w:rFonts w:asciiTheme="majorBidi" w:hAnsiTheme="majorBidi" w:cstheme="majorBidi"/>
          <w:i/>
          <w:iCs/>
          <w:sz w:val="24"/>
          <w:szCs w:val="24"/>
        </w:rPr>
        <w:t>zuhur al-hilal</w:t>
      </w:r>
      <w:r w:rsidRPr="001C0920">
        <w:rPr>
          <w:rFonts w:asciiTheme="majorBidi" w:hAnsiTheme="majorBidi" w:cstheme="majorBidi"/>
          <w:sz w:val="24"/>
          <w:szCs w:val="24"/>
        </w:rPr>
        <w:t xml:space="preserve"> ini lebih dekat dengan kriteria </w:t>
      </w:r>
      <w:r w:rsidRPr="001C0920">
        <w:rPr>
          <w:rFonts w:asciiTheme="majorBidi" w:hAnsiTheme="majorBidi" w:cstheme="majorBidi"/>
          <w:i/>
          <w:iCs/>
          <w:sz w:val="24"/>
          <w:szCs w:val="24"/>
        </w:rPr>
        <w:t>imkan al-rukya</w:t>
      </w:r>
      <w:r w:rsidR="008E2E52" w:rsidRPr="001C0920">
        <w:rPr>
          <w:rFonts w:asciiTheme="majorBidi" w:hAnsiTheme="majorBidi" w:cstheme="majorBidi"/>
          <w:i/>
          <w:iCs/>
          <w:sz w:val="24"/>
          <w:szCs w:val="24"/>
        </w:rPr>
        <w:t>h</w:t>
      </w:r>
      <w:r w:rsidR="008E2E52" w:rsidRPr="001C0920">
        <w:rPr>
          <w:rFonts w:asciiTheme="majorBidi" w:hAnsiTheme="majorBidi" w:cstheme="majorBidi"/>
          <w:sz w:val="24"/>
          <w:szCs w:val="24"/>
        </w:rPr>
        <w:t xml:space="preserve"> yang berusaha menyatukan </w:t>
      </w:r>
      <w:r w:rsidR="008E2E52" w:rsidRPr="001C0920">
        <w:rPr>
          <w:rFonts w:asciiTheme="majorBidi" w:hAnsiTheme="majorBidi" w:cstheme="majorBidi"/>
          <w:i/>
          <w:iCs/>
          <w:sz w:val="24"/>
          <w:szCs w:val="24"/>
        </w:rPr>
        <w:t xml:space="preserve">wujud al-hilal </w:t>
      </w:r>
      <w:r w:rsidR="008E2E52" w:rsidRPr="001C0920">
        <w:rPr>
          <w:rFonts w:asciiTheme="majorBidi" w:hAnsiTheme="majorBidi" w:cstheme="majorBidi"/>
          <w:sz w:val="24"/>
          <w:szCs w:val="24"/>
        </w:rPr>
        <w:t xml:space="preserve">dan </w:t>
      </w:r>
      <w:r w:rsidR="008E2E52" w:rsidRPr="001C0920">
        <w:rPr>
          <w:rFonts w:asciiTheme="majorBidi" w:hAnsiTheme="majorBidi" w:cstheme="majorBidi"/>
          <w:i/>
          <w:iCs/>
          <w:sz w:val="24"/>
          <w:szCs w:val="24"/>
        </w:rPr>
        <w:t>rukyah al-hilal</w:t>
      </w:r>
      <w:r w:rsidR="008E2E52" w:rsidRPr="001C0920">
        <w:rPr>
          <w:rFonts w:asciiTheme="majorBidi" w:hAnsiTheme="majorBidi" w:cstheme="majorBidi"/>
          <w:sz w:val="24"/>
          <w:szCs w:val="24"/>
        </w:rPr>
        <w:t xml:space="preserve">. Keduanya sepakat bahwa ketinggian hilal di atas ufuk yang belum memenuhi syarat untuk </w:t>
      </w:r>
      <w:r w:rsidR="00535BA6" w:rsidRPr="001C0920">
        <w:rPr>
          <w:rFonts w:asciiTheme="majorBidi" w:hAnsiTheme="majorBidi" w:cstheme="majorBidi"/>
          <w:sz w:val="24"/>
          <w:szCs w:val="24"/>
        </w:rPr>
        <w:t>“</w:t>
      </w:r>
      <w:r w:rsidR="008E2E52" w:rsidRPr="001C0920">
        <w:rPr>
          <w:rFonts w:asciiTheme="majorBidi" w:hAnsiTheme="majorBidi" w:cstheme="majorBidi"/>
          <w:sz w:val="24"/>
          <w:szCs w:val="24"/>
        </w:rPr>
        <w:t>ketampakan hilal</w:t>
      </w:r>
      <w:r w:rsidR="00535BA6" w:rsidRPr="001C0920">
        <w:rPr>
          <w:rFonts w:asciiTheme="majorBidi" w:hAnsiTheme="majorBidi" w:cstheme="majorBidi"/>
          <w:sz w:val="24"/>
          <w:szCs w:val="24"/>
        </w:rPr>
        <w:t>”</w:t>
      </w:r>
      <w:r w:rsidR="008E2E52" w:rsidRPr="001C0920">
        <w:rPr>
          <w:rFonts w:asciiTheme="majorBidi" w:hAnsiTheme="majorBidi" w:cstheme="majorBidi"/>
          <w:sz w:val="24"/>
          <w:szCs w:val="24"/>
        </w:rPr>
        <w:t xml:space="preserve"> dari muka Bumi belum bisa </w:t>
      </w:r>
      <w:r w:rsidR="00881198" w:rsidRPr="001C0920">
        <w:rPr>
          <w:rFonts w:asciiTheme="majorBidi" w:hAnsiTheme="majorBidi" w:cstheme="majorBidi"/>
          <w:sz w:val="24"/>
          <w:szCs w:val="24"/>
        </w:rPr>
        <w:t>di</w:t>
      </w:r>
      <w:r w:rsidR="008E2E52" w:rsidRPr="001C0920">
        <w:rPr>
          <w:rFonts w:asciiTheme="majorBidi" w:hAnsiTheme="majorBidi" w:cstheme="majorBidi"/>
          <w:sz w:val="24"/>
          <w:szCs w:val="24"/>
        </w:rPr>
        <w:t>terima, dan ketidaktampakan hilal karena terhalangnya pandangan pengamat</w:t>
      </w:r>
      <w:r w:rsidRPr="001C0920">
        <w:rPr>
          <w:rFonts w:asciiTheme="majorBidi" w:hAnsiTheme="majorBidi" w:cstheme="majorBidi"/>
          <w:sz w:val="24"/>
          <w:szCs w:val="24"/>
        </w:rPr>
        <w:t xml:space="preserve"> </w:t>
      </w:r>
      <w:r w:rsidR="008E0412" w:rsidRPr="001C0920">
        <w:rPr>
          <w:rFonts w:asciiTheme="majorBidi" w:hAnsiTheme="majorBidi" w:cstheme="majorBidi"/>
          <w:sz w:val="24"/>
          <w:szCs w:val="24"/>
        </w:rPr>
        <w:t xml:space="preserve">oleh ketidaknormalan cuaca tidak menghilangkan sifat </w:t>
      </w:r>
      <w:r w:rsidR="00FA2D1C" w:rsidRPr="001C0920">
        <w:rPr>
          <w:rFonts w:asciiTheme="majorBidi" w:hAnsiTheme="majorBidi" w:cstheme="majorBidi"/>
          <w:sz w:val="24"/>
          <w:szCs w:val="24"/>
        </w:rPr>
        <w:t>“</w:t>
      </w:r>
      <w:r w:rsidR="008E0412" w:rsidRPr="001C0920">
        <w:rPr>
          <w:rFonts w:asciiTheme="majorBidi" w:hAnsiTheme="majorBidi" w:cstheme="majorBidi"/>
          <w:sz w:val="24"/>
          <w:szCs w:val="24"/>
        </w:rPr>
        <w:t>ketampakan hilal</w:t>
      </w:r>
      <w:r w:rsidR="00FA2D1C" w:rsidRPr="001C0920">
        <w:rPr>
          <w:rFonts w:asciiTheme="majorBidi" w:hAnsiTheme="majorBidi" w:cstheme="majorBidi"/>
          <w:sz w:val="24"/>
          <w:szCs w:val="24"/>
        </w:rPr>
        <w:t>”</w:t>
      </w:r>
      <w:r w:rsidR="008E0412" w:rsidRPr="001C0920">
        <w:rPr>
          <w:rFonts w:asciiTheme="majorBidi" w:hAnsiTheme="majorBidi" w:cstheme="majorBidi"/>
          <w:sz w:val="24"/>
          <w:szCs w:val="24"/>
        </w:rPr>
        <w:t xml:space="preserve"> jika </w:t>
      </w:r>
      <w:r w:rsidR="00FA2D1C" w:rsidRPr="001C0920">
        <w:rPr>
          <w:rFonts w:asciiTheme="majorBidi" w:hAnsiTheme="majorBidi" w:cstheme="majorBidi"/>
          <w:sz w:val="24"/>
          <w:szCs w:val="24"/>
        </w:rPr>
        <w:t xml:space="preserve">memang </w:t>
      </w:r>
      <w:r w:rsidR="008E0412" w:rsidRPr="001C0920">
        <w:rPr>
          <w:rFonts w:asciiTheme="majorBidi" w:hAnsiTheme="majorBidi" w:cstheme="majorBidi"/>
          <w:sz w:val="24"/>
          <w:szCs w:val="24"/>
        </w:rPr>
        <w:t>sudah memenuhi syarat untuk tampak.</w:t>
      </w:r>
    </w:p>
    <w:p w14:paraId="44D9AC4A" w14:textId="77777777" w:rsidR="00535BA6" w:rsidRPr="001C0920" w:rsidRDefault="001E74C1" w:rsidP="00BC49F8">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Aspek penting berikutnya yang juga belum disentuh dalam diskusi ijtihad falakiyah adalah aspek kejelasan perubahan fase hilal sehingga memberikan kemudahan bagi manusia untuk menggunakannya dalam penentuan waktu. </w:t>
      </w:r>
      <w:r w:rsidR="00333515" w:rsidRPr="001C0920">
        <w:rPr>
          <w:rFonts w:asciiTheme="majorBidi" w:hAnsiTheme="majorBidi" w:cstheme="majorBidi"/>
          <w:sz w:val="24"/>
          <w:szCs w:val="24"/>
        </w:rPr>
        <w:t xml:space="preserve">Tawaran </w:t>
      </w:r>
      <w:r w:rsidR="00BC49F8" w:rsidRPr="001C0920">
        <w:rPr>
          <w:rFonts w:asciiTheme="majorBidi" w:hAnsiTheme="majorBidi" w:cstheme="majorBidi"/>
          <w:sz w:val="24"/>
          <w:szCs w:val="24"/>
        </w:rPr>
        <w:t>kriteria hilal yang tidak mencerminkan kejelasan perubahan fase hilal sehingga memberikan kesulitan bagi manusia tidak direkomendasikan untuk digunakan dalam penentuan waktu.</w:t>
      </w:r>
    </w:p>
    <w:p w14:paraId="6DB365AD" w14:textId="77777777" w:rsidR="00BE0C56" w:rsidRPr="001C0920" w:rsidRDefault="00BE0C56" w:rsidP="00BA725D">
      <w:pPr>
        <w:widowControl w:val="0"/>
        <w:spacing w:after="0" w:line="360" w:lineRule="auto"/>
        <w:jc w:val="both"/>
        <w:rPr>
          <w:rFonts w:asciiTheme="majorBidi" w:hAnsiTheme="majorBidi" w:cstheme="majorBidi"/>
          <w:b/>
          <w:bCs/>
        </w:rPr>
      </w:pPr>
    </w:p>
    <w:p w14:paraId="1650930A" w14:textId="77777777" w:rsidR="00884F1C" w:rsidRPr="001C0920" w:rsidRDefault="00F519E0" w:rsidP="00BA725D">
      <w:pPr>
        <w:widowControl w:val="0"/>
        <w:spacing w:after="0" w:line="360" w:lineRule="auto"/>
        <w:jc w:val="both"/>
        <w:rPr>
          <w:rFonts w:asciiTheme="majorBidi" w:hAnsiTheme="majorBidi" w:cstheme="majorBidi"/>
          <w:b/>
          <w:bCs/>
        </w:rPr>
      </w:pPr>
      <w:r w:rsidRPr="001C0920">
        <w:rPr>
          <w:rFonts w:asciiTheme="majorBidi" w:hAnsiTheme="majorBidi" w:cstheme="majorBidi"/>
          <w:b/>
          <w:bCs/>
        </w:rPr>
        <w:t>Penutup</w:t>
      </w:r>
    </w:p>
    <w:p w14:paraId="2C259D68" w14:textId="77777777" w:rsidR="00BC49F8" w:rsidRPr="001C0920" w:rsidRDefault="00AA1968" w:rsidP="001E74C1">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Berdasarkan diskusi dalam paparan di atas, dapat disimpulkan jawaban dari kedua pertanyaan dalam penelitian ini. Pertama, </w:t>
      </w:r>
      <w:r w:rsidR="00140233" w:rsidRPr="001C0920">
        <w:rPr>
          <w:rFonts w:asciiTheme="majorBidi" w:hAnsiTheme="majorBidi" w:cstheme="majorBidi"/>
          <w:sz w:val="24"/>
          <w:szCs w:val="24"/>
        </w:rPr>
        <w:t xml:space="preserve">hilal yang diinformasikan dalam ayat-ayat berkaitan dengannya dijelaskan oleh para mufassir dalam enam aspek atau karakteristik, yaitu aspek bentuk, ketampakan, </w:t>
      </w:r>
      <w:r w:rsidR="008900C8" w:rsidRPr="001C0920">
        <w:rPr>
          <w:rFonts w:asciiTheme="majorBidi" w:hAnsiTheme="majorBidi" w:cstheme="majorBidi"/>
          <w:sz w:val="24"/>
          <w:szCs w:val="24"/>
        </w:rPr>
        <w:t xml:space="preserve">fase, </w:t>
      </w:r>
      <w:r w:rsidR="00540DF1" w:rsidRPr="001C0920">
        <w:rPr>
          <w:rFonts w:asciiTheme="majorBidi" w:hAnsiTheme="majorBidi" w:cstheme="majorBidi"/>
          <w:sz w:val="24"/>
          <w:szCs w:val="24"/>
        </w:rPr>
        <w:t>waktu, tempat, dan kejelasan perubahan.</w:t>
      </w:r>
      <w:r w:rsidR="001E74C1" w:rsidRPr="001C0920">
        <w:rPr>
          <w:rFonts w:asciiTheme="majorBidi" w:hAnsiTheme="majorBidi" w:cstheme="majorBidi"/>
          <w:sz w:val="24"/>
          <w:szCs w:val="24"/>
        </w:rPr>
        <w:t xml:space="preserve"> </w:t>
      </w:r>
    </w:p>
    <w:p w14:paraId="3A147027" w14:textId="77777777" w:rsidR="00BE0C56" w:rsidRPr="001C0920" w:rsidRDefault="00E066CC" w:rsidP="006B3D38">
      <w:pPr>
        <w:widowControl w:val="0"/>
        <w:spacing w:after="0" w:line="360" w:lineRule="auto"/>
        <w:ind w:firstLine="709"/>
        <w:jc w:val="both"/>
        <w:rPr>
          <w:rFonts w:asciiTheme="majorBidi" w:hAnsiTheme="majorBidi" w:cstheme="majorBidi"/>
          <w:sz w:val="24"/>
          <w:szCs w:val="24"/>
        </w:rPr>
      </w:pPr>
      <w:r w:rsidRPr="001C0920">
        <w:rPr>
          <w:rFonts w:asciiTheme="majorBidi" w:hAnsiTheme="majorBidi" w:cstheme="majorBidi"/>
          <w:sz w:val="24"/>
          <w:szCs w:val="24"/>
        </w:rPr>
        <w:t xml:space="preserve">Kesimpulan kedua berkaitan dengan hakikat hilal perspektif tafsir al-Quran. Hilal </w:t>
      </w:r>
      <w:r w:rsidR="00AA1968" w:rsidRPr="001C0920">
        <w:rPr>
          <w:rFonts w:asciiTheme="majorBidi" w:hAnsiTheme="majorBidi" w:cstheme="majorBidi"/>
          <w:sz w:val="24"/>
          <w:szCs w:val="24"/>
        </w:rPr>
        <w:t>perspektif tafsir al-Quran</w:t>
      </w:r>
      <w:r w:rsidR="001E74C1" w:rsidRPr="001C0920">
        <w:rPr>
          <w:rFonts w:asciiTheme="majorBidi" w:hAnsiTheme="majorBidi" w:cstheme="majorBidi"/>
          <w:sz w:val="24"/>
          <w:szCs w:val="24"/>
        </w:rPr>
        <w:t xml:space="preserve"> adalah hilal yang bentuknya lembut seperti benang, fenomena ketampakannya dapat teramati (</w:t>
      </w:r>
      <w:r w:rsidR="001E74C1" w:rsidRPr="001C0920">
        <w:rPr>
          <w:rFonts w:asciiTheme="majorBidi" w:hAnsiTheme="majorBidi" w:cstheme="majorBidi"/>
          <w:i/>
          <w:iCs/>
          <w:sz w:val="24"/>
          <w:szCs w:val="24"/>
        </w:rPr>
        <w:t xml:space="preserve">badawah al-hilal </w:t>
      </w:r>
      <w:r w:rsidR="001E74C1" w:rsidRPr="001C0920">
        <w:rPr>
          <w:rFonts w:asciiTheme="majorBidi" w:hAnsiTheme="majorBidi" w:cstheme="majorBidi"/>
          <w:sz w:val="24"/>
          <w:szCs w:val="24"/>
        </w:rPr>
        <w:t xml:space="preserve">atau </w:t>
      </w:r>
      <w:r w:rsidR="001E74C1" w:rsidRPr="001C0920">
        <w:rPr>
          <w:rFonts w:asciiTheme="majorBidi" w:hAnsiTheme="majorBidi" w:cstheme="majorBidi"/>
          <w:i/>
          <w:iCs/>
          <w:sz w:val="24"/>
          <w:szCs w:val="24"/>
        </w:rPr>
        <w:t>zuhur al-hilal</w:t>
      </w:r>
      <w:r w:rsidR="001E74C1" w:rsidRPr="001C0920">
        <w:rPr>
          <w:rFonts w:asciiTheme="majorBidi" w:hAnsiTheme="majorBidi" w:cstheme="majorBidi"/>
          <w:sz w:val="24"/>
          <w:szCs w:val="24"/>
        </w:rPr>
        <w:t xml:space="preserve">), berada pada fase </w:t>
      </w:r>
      <w:r w:rsidR="001E74C1" w:rsidRPr="001C0920">
        <w:rPr>
          <w:rFonts w:asciiTheme="majorBidi" w:hAnsiTheme="majorBidi" w:cstheme="majorBidi"/>
          <w:i/>
          <w:iCs/>
          <w:sz w:val="24"/>
          <w:szCs w:val="24"/>
        </w:rPr>
        <w:t xml:space="preserve">sirar, </w:t>
      </w:r>
      <w:r w:rsidR="001E74C1" w:rsidRPr="001C0920">
        <w:rPr>
          <w:rFonts w:asciiTheme="majorBidi" w:hAnsiTheme="majorBidi" w:cstheme="majorBidi"/>
          <w:sz w:val="24"/>
          <w:szCs w:val="24"/>
        </w:rPr>
        <w:t xml:space="preserve">pada 2 malam pertama setelah fase </w:t>
      </w:r>
      <w:r w:rsidR="001E74C1" w:rsidRPr="001C0920">
        <w:rPr>
          <w:rFonts w:asciiTheme="majorBidi" w:hAnsiTheme="majorBidi" w:cstheme="majorBidi"/>
          <w:i/>
          <w:iCs/>
          <w:sz w:val="24"/>
          <w:szCs w:val="24"/>
        </w:rPr>
        <w:t>miha</w:t>
      </w:r>
      <w:r w:rsidR="00846310" w:rsidRPr="001C0920">
        <w:rPr>
          <w:rFonts w:asciiTheme="majorBidi" w:hAnsiTheme="majorBidi" w:cstheme="majorBidi"/>
          <w:i/>
          <w:iCs/>
          <w:sz w:val="24"/>
          <w:szCs w:val="24"/>
        </w:rPr>
        <w:t>q</w:t>
      </w:r>
      <w:r w:rsidR="001E74C1" w:rsidRPr="001C0920">
        <w:rPr>
          <w:rFonts w:asciiTheme="majorBidi" w:hAnsiTheme="majorBidi" w:cstheme="majorBidi"/>
          <w:i/>
          <w:iCs/>
          <w:sz w:val="24"/>
          <w:szCs w:val="24"/>
        </w:rPr>
        <w:t xml:space="preserve">, </w:t>
      </w:r>
      <w:r w:rsidR="001E74C1" w:rsidRPr="001C0920">
        <w:rPr>
          <w:rFonts w:asciiTheme="majorBidi" w:hAnsiTheme="majorBidi" w:cstheme="majorBidi"/>
          <w:sz w:val="24"/>
          <w:szCs w:val="24"/>
        </w:rPr>
        <w:t xml:space="preserve"> di ufuk langit sebelah Barat, dengan perubahan fase yang jelas sehingga memberikan kemudahan bagi manusia dalam penentuan waktu.</w:t>
      </w:r>
    </w:p>
    <w:p w14:paraId="3D1F6C0C" w14:textId="77777777" w:rsidR="00846310" w:rsidRPr="00F01525" w:rsidRDefault="00846310" w:rsidP="00BA725D">
      <w:pPr>
        <w:widowControl w:val="0"/>
        <w:spacing w:after="0" w:line="360" w:lineRule="auto"/>
        <w:jc w:val="center"/>
        <w:rPr>
          <w:rFonts w:asciiTheme="majorBidi" w:hAnsiTheme="majorBidi" w:cstheme="majorBidi"/>
          <w:b/>
          <w:bCs/>
          <w:sz w:val="24"/>
          <w:szCs w:val="24"/>
        </w:rPr>
      </w:pPr>
    </w:p>
    <w:p w14:paraId="7980E711" w14:textId="77777777" w:rsidR="001212AF" w:rsidRPr="00FA05E5" w:rsidRDefault="00FA05E5" w:rsidP="00FA05E5">
      <w:pPr>
        <w:widowControl w:val="0"/>
        <w:spacing w:after="0" w:line="360" w:lineRule="auto"/>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Referensi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Acuan</w:t>
      </w:r>
      <w:proofErr w:type="spellEnd"/>
    </w:p>
    <w:p w14:paraId="612D67CB" w14:textId="77777777" w:rsidR="00C0264C" w:rsidRPr="00C0264C" w:rsidRDefault="00C0264C" w:rsidP="00C0264C">
      <w:pPr>
        <w:pStyle w:val="FootnoteText"/>
        <w:widowControl w:val="0"/>
        <w:spacing w:line="360" w:lineRule="auto"/>
        <w:ind w:left="993" w:hanging="993"/>
        <w:jc w:val="both"/>
        <w:rPr>
          <w:rFonts w:asciiTheme="majorBidi" w:hAnsiTheme="majorBidi" w:cstheme="majorBidi"/>
          <w:sz w:val="24"/>
          <w:szCs w:val="24"/>
          <w:lang w:val="en-US"/>
        </w:rPr>
      </w:pPr>
      <w:r w:rsidRPr="00C0264C">
        <w:rPr>
          <w:rFonts w:asciiTheme="majorBidi" w:hAnsiTheme="majorBidi" w:cstheme="majorBidi"/>
          <w:sz w:val="24"/>
          <w:szCs w:val="24"/>
        </w:rPr>
        <w:t>Al-Fairuzzabadi</w:t>
      </w:r>
      <w:r>
        <w:rPr>
          <w:rFonts w:asciiTheme="majorBidi" w:hAnsiTheme="majorBidi" w:cstheme="majorBidi"/>
          <w:sz w:val="24"/>
          <w:szCs w:val="24"/>
          <w:lang w:val="en-US"/>
        </w:rPr>
        <w:t>.</w:t>
      </w:r>
      <w:r w:rsidRPr="00C0264C">
        <w:rPr>
          <w:rFonts w:asciiTheme="majorBidi" w:hAnsiTheme="majorBidi" w:cstheme="majorBidi"/>
          <w:sz w:val="24"/>
          <w:szCs w:val="24"/>
        </w:rPr>
        <w:t xml:space="preserve"> </w:t>
      </w:r>
      <w:r w:rsidRPr="00C0264C">
        <w:rPr>
          <w:rFonts w:asciiTheme="majorBidi" w:hAnsiTheme="majorBidi" w:cstheme="majorBidi"/>
          <w:i/>
          <w:iCs/>
          <w:sz w:val="24"/>
          <w:szCs w:val="24"/>
        </w:rPr>
        <w:t>Tanwir al-MiqbasMin Tafsir Ibn Abbas</w:t>
      </w:r>
      <w:r>
        <w:rPr>
          <w:rFonts w:asciiTheme="majorBidi" w:hAnsiTheme="majorBidi" w:cstheme="majorBidi"/>
          <w:sz w:val="24"/>
          <w:szCs w:val="24"/>
          <w:lang w:val="en-US"/>
        </w:rPr>
        <w:t>.</w:t>
      </w:r>
      <w:r w:rsidRPr="00C0264C">
        <w:rPr>
          <w:rFonts w:asciiTheme="majorBidi" w:hAnsiTheme="majorBidi" w:cstheme="majorBidi"/>
          <w:sz w:val="24"/>
          <w:szCs w:val="24"/>
        </w:rPr>
        <w:t xml:space="preserve"> </w:t>
      </w:r>
      <w:r w:rsidRPr="00C0264C">
        <w:rPr>
          <w:rFonts w:asciiTheme="majorBidi" w:hAnsiTheme="majorBidi" w:cstheme="majorBidi"/>
          <w:sz w:val="24"/>
          <w:szCs w:val="24"/>
          <w:lang w:val="en-US"/>
        </w:rPr>
        <w:t>Beirut: Dar al-</w:t>
      </w:r>
      <w:proofErr w:type="spellStart"/>
      <w:r w:rsidRPr="00C0264C">
        <w:rPr>
          <w:rFonts w:asciiTheme="majorBidi" w:hAnsiTheme="majorBidi" w:cstheme="majorBidi"/>
          <w:sz w:val="24"/>
          <w:szCs w:val="24"/>
          <w:lang w:val="en-US"/>
        </w:rPr>
        <w:t>Kutub</w:t>
      </w:r>
      <w:proofErr w:type="spellEnd"/>
      <w:r w:rsidRPr="00C0264C">
        <w:rPr>
          <w:rFonts w:asciiTheme="majorBidi" w:hAnsiTheme="majorBidi" w:cstheme="majorBidi"/>
          <w:sz w:val="24"/>
          <w:szCs w:val="24"/>
          <w:lang w:val="en-US"/>
        </w:rPr>
        <w:t xml:space="preserve"> al-</w:t>
      </w:r>
      <w:proofErr w:type="spellStart"/>
      <w:r w:rsidRPr="00C0264C">
        <w:rPr>
          <w:rFonts w:asciiTheme="majorBidi" w:hAnsiTheme="majorBidi" w:cstheme="majorBidi"/>
          <w:sz w:val="24"/>
          <w:szCs w:val="24"/>
          <w:lang w:val="en-US"/>
        </w:rPr>
        <w:t>Ilmiyyah</w:t>
      </w:r>
      <w:proofErr w:type="spellEnd"/>
      <w:r w:rsidRPr="00C0264C">
        <w:rPr>
          <w:rFonts w:asciiTheme="majorBidi" w:hAnsiTheme="majorBidi" w:cstheme="majorBidi"/>
          <w:sz w:val="24"/>
          <w:szCs w:val="24"/>
          <w:lang w:val="en-US"/>
        </w:rPr>
        <w:t>, t.t</w:t>
      </w:r>
      <w:r>
        <w:rPr>
          <w:rFonts w:asciiTheme="majorBidi" w:hAnsiTheme="majorBidi" w:cstheme="majorBidi"/>
          <w:sz w:val="24"/>
          <w:szCs w:val="24"/>
          <w:lang w:val="en-US"/>
        </w:rPr>
        <w:t>.</w:t>
      </w:r>
    </w:p>
    <w:p w14:paraId="25F3B0E3" w14:textId="77777777" w:rsidR="00C229BB" w:rsidRPr="00C229BB" w:rsidRDefault="00C229BB" w:rsidP="00C229BB">
      <w:pPr>
        <w:pStyle w:val="FootnoteText"/>
        <w:widowControl w:val="0"/>
        <w:spacing w:line="360" w:lineRule="auto"/>
        <w:ind w:left="993" w:hanging="993"/>
        <w:jc w:val="both"/>
        <w:rPr>
          <w:rFonts w:asciiTheme="majorBidi" w:hAnsiTheme="majorBidi" w:cstheme="majorBidi"/>
          <w:sz w:val="24"/>
          <w:szCs w:val="24"/>
          <w:lang w:val="en-US"/>
        </w:rPr>
      </w:pPr>
      <w:r w:rsidRPr="001C0920">
        <w:rPr>
          <w:rFonts w:asciiTheme="majorBidi" w:hAnsiTheme="majorBidi" w:cstheme="majorBidi"/>
          <w:sz w:val="24"/>
          <w:szCs w:val="24"/>
        </w:rPr>
        <w:t>Ibn Asyur</w:t>
      </w:r>
      <w:r>
        <w:rPr>
          <w:rFonts w:asciiTheme="majorBidi" w:hAnsiTheme="majorBidi" w:cstheme="majorBidi"/>
          <w:sz w:val="24"/>
          <w:szCs w:val="24"/>
          <w:lang w:val="en-US"/>
        </w:rPr>
        <w:t>,</w:t>
      </w:r>
      <w:r w:rsidRPr="001C0920">
        <w:rPr>
          <w:rFonts w:asciiTheme="majorBidi" w:hAnsiTheme="majorBidi" w:cstheme="majorBidi"/>
          <w:sz w:val="24"/>
          <w:szCs w:val="24"/>
        </w:rPr>
        <w:t xml:space="preserve"> </w:t>
      </w:r>
      <w:r w:rsidRPr="001C0920">
        <w:rPr>
          <w:rFonts w:asciiTheme="majorBidi" w:hAnsiTheme="majorBidi" w:cstheme="majorBidi"/>
          <w:i/>
          <w:iCs/>
          <w:sz w:val="24"/>
          <w:szCs w:val="24"/>
        </w:rPr>
        <w:t>al-Tahrir wa al-Tanwir</w:t>
      </w:r>
      <w:r w:rsidRPr="001C0920">
        <w:rPr>
          <w:rFonts w:asciiTheme="majorBidi" w:hAnsiTheme="majorBidi" w:cstheme="majorBidi"/>
          <w:sz w:val="24"/>
          <w:szCs w:val="24"/>
        </w:rPr>
        <w:t>, Juz 2</w:t>
      </w:r>
      <w:r>
        <w:rPr>
          <w:rFonts w:asciiTheme="majorBidi" w:hAnsiTheme="majorBidi" w:cstheme="majorBidi"/>
          <w:sz w:val="24"/>
          <w:szCs w:val="24"/>
          <w:lang w:val="en-US"/>
        </w:rPr>
        <w:t>.</w:t>
      </w:r>
      <w:r w:rsidRPr="001C0920">
        <w:rPr>
          <w:rFonts w:asciiTheme="majorBidi" w:hAnsiTheme="majorBidi" w:cstheme="majorBidi"/>
          <w:sz w:val="24"/>
          <w:szCs w:val="24"/>
        </w:rPr>
        <w:t xml:space="preserve"> Tunis: al-Dar al-Tunisiah, 1984</w:t>
      </w:r>
      <w:r>
        <w:rPr>
          <w:rFonts w:asciiTheme="majorBidi" w:hAnsiTheme="majorBidi" w:cstheme="majorBidi"/>
          <w:sz w:val="24"/>
          <w:szCs w:val="24"/>
          <w:lang w:val="en-US"/>
        </w:rPr>
        <w:t>.</w:t>
      </w:r>
    </w:p>
    <w:p w14:paraId="10D5BBA6" w14:textId="77777777" w:rsidR="000F6E2A" w:rsidRPr="000F6E2A" w:rsidRDefault="000F6E2A" w:rsidP="000F6E2A">
      <w:pPr>
        <w:pStyle w:val="FootnoteText"/>
        <w:widowControl w:val="0"/>
        <w:spacing w:line="360" w:lineRule="auto"/>
        <w:ind w:left="993" w:hanging="993"/>
        <w:jc w:val="both"/>
        <w:rPr>
          <w:rFonts w:asciiTheme="majorBidi" w:hAnsiTheme="majorBidi" w:cstheme="majorBidi"/>
          <w:sz w:val="24"/>
          <w:szCs w:val="24"/>
          <w:lang w:val="en-US"/>
        </w:rPr>
      </w:pPr>
      <w:r w:rsidRPr="001C0920">
        <w:rPr>
          <w:rFonts w:asciiTheme="majorBidi" w:hAnsiTheme="majorBidi" w:cstheme="majorBidi"/>
          <w:sz w:val="24"/>
          <w:szCs w:val="24"/>
        </w:rPr>
        <w:t>Ibn Salam</w:t>
      </w:r>
      <w:r>
        <w:rPr>
          <w:rFonts w:asciiTheme="majorBidi" w:hAnsiTheme="majorBidi" w:cstheme="majorBidi"/>
          <w:sz w:val="24"/>
          <w:szCs w:val="24"/>
          <w:lang w:val="en-US"/>
        </w:rPr>
        <w:t>,</w:t>
      </w:r>
      <w:r w:rsidRPr="001C0920">
        <w:rPr>
          <w:rFonts w:asciiTheme="majorBidi" w:hAnsiTheme="majorBidi" w:cstheme="majorBidi"/>
          <w:sz w:val="24"/>
          <w:szCs w:val="24"/>
        </w:rPr>
        <w:t xml:space="preserve"> Yahya</w:t>
      </w:r>
      <w:r>
        <w:rPr>
          <w:rFonts w:asciiTheme="majorBidi" w:hAnsiTheme="majorBidi" w:cstheme="majorBidi"/>
          <w:sz w:val="24"/>
          <w:szCs w:val="24"/>
          <w:lang w:val="en-US"/>
        </w:rPr>
        <w:t>.</w:t>
      </w:r>
      <w:r w:rsidRPr="001C0920">
        <w:rPr>
          <w:rFonts w:asciiTheme="majorBidi" w:hAnsiTheme="majorBidi" w:cstheme="majorBidi"/>
          <w:sz w:val="24"/>
          <w:szCs w:val="24"/>
        </w:rPr>
        <w:t xml:space="preserve"> </w:t>
      </w:r>
      <w:r w:rsidRPr="001C0920">
        <w:rPr>
          <w:rFonts w:asciiTheme="majorBidi" w:hAnsiTheme="majorBidi" w:cstheme="majorBidi"/>
          <w:i/>
          <w:iCs/>
          <w:sz w:val="24"/>
          <w:szCs w:val="24"/>
        </w:rPr>
        <w:t>Tafsir Yahya Ibn Salam</w:t>
      </w:r>
      <w:r w:rsidRPr="001C0920">
        <w:rPr>
          <w:rFonts w:asciiTheme="majorBidi" w:hAnsiTheme="majorBidi" w:cstheme="majorBidi"/>
          <w:sz w:val="24"/>
          <w:szCs w:val="24"/>
        </w:rPr>
        <w:t>, Juz 2</w:t>
      </w:r>
      <w:r>
        <w:rPr>
          <w:rFonts w:asciiTheme="majorBidi" w:hAnsiTheme="majorBidi" w:cstheme="majorBidi"/>
          <w:sz w:val="24"/>
          <w:szCs w:val="24"/>
          <w:lang w:val="en-US"/>
        </w:rPr>
        <w:t>.</w:t>
      </w:r>
      <w:r w:rsidRPr="001C0920">
        <w:rPr>
          <w:rFonts w:asciiTheme="majorBidi" w:hAnsiTheme="majorBidi" w:cstheme="majorBidi"/>
          <w:sz w:val="24"/>
          <w:szCs w:val="24"/>
        </w:rPr>
        <w:t xml:space="preserve"> Beirut: Dar al-Kutub al-‘ilmiyyah, 2004</w:t>
      </w:r>
      <w:r>
        <w:rPr>
          <w:rFonts w:asciiTheme="majorBidi" w:hAnsiTheme="majorBidi" w:cstheme="majorBidi"/>
          <w:sz w:val="24"/>
          <w:szCs w:val="24"/>
          <w:lang w:val="en-US"/>
        </w:rPr>
        <w:t>.</w:t>
      </w:r>
    </w:p>
    <w:p w14:paraId="728C9835" w14:textId="77777777" w:rsidR="00C229BB" w:rsidRPr="001C0920" w:rsidRDefault="00C229BB" w:rsidP="00C229BB">
      <w:pPr>
        <w:pStyle w:val="FootnoteText"/>
        <w:widowControl w:val="0"/>
        <w:spacing w:line="360" w:lineRule="auto"/>
        <w:ind w:left="993" w:hanging="993"/>
        <w:jc w:val="both"/>
        <w:rPr>
          <w:rFonts w:asciiTheme="majorBidi" w:hAnsiTheme="majorBidi" w:cstheme="majorBidi"/>
          <w:sz w:val="24"/>
          <w:szCs w:val="24"/>
        </w:rPr>
      </w:pPr>
      <w:r w:rsidRPr="00C229BB">
        <w:rPr>
          <w:rFonts w:asciiTheme="majorBidi" w:hAnsiTheme="majorBidi" w:cstheme="majorBidi"/>
          <w:sz w:val="24"/>
          <w:szCs w:val="24"/>
        </w:rPr>
        <w:t>A</w:t>
      </w:r>
      <w:r w:rsidRPr="001C0920">
        <w:rPr>
          <w:rFonts w:asciiTheme="majorBidi" w:hAnsiTheme="majorBidi" w:cstheme="majorBidi"/>
          <w:sz w:val="24"/>
          <w:szCs w:val="24"/>
        </w:rPr>
        <w:t>l-Karmany</w:t>
      </w:r>
      <w:r w:rsidRPr="002C197B">
        <w:rPr>
          <w:rFonts w:asciiTheme="majorBidi" w:hAnsiTheme="majorBidi" w:cstheme="majorBidi"/>
          <w:sz w:val="24"/>
          <w:szCs w:val="24"/>
        </w:rPr>
        <w:t>,</w:t>
      </w:r>
      <w:r w:rsidRPr="001C0920">
        <w:rPr>
          <w:rFonts w:asciiTheme="majorBidi" w:hAnsiTheme="majorBidi" w:cstheme="majorBidi"/>
          <w:sz w:val="24"/>
          <w:szCs w:val="24"/>
        </w:rPr>
        <w:t xml:space="preserve"> Abu al-Qasim Burhanuddin</w:t>
      </w:r>
      <w:r>
        <w:rPr>
          <w:rFonts w:asciiTheme="majorBidi" w:hAnsiTheme="majorBidi" w:cstheme="majorBidi"/>
          <w:i/>
          <w:iCs/>
          <w:sz w:val="24"/>
          <w:szCs w:val="24"/>
          <w:lang w:val="en-US"/>
        </w:rPr>
        <w:t>.</w:t>
      </w:r>
      <w:r w:rsidRPr="001C0920">
        <w:rPr>
          <w:rFonts w:asciiTheme="majorBidi" w:hAnsiTheme="majorBidi" w:cstheme="majorBidi"/>
          <w:i/>
          <w:iCs/>
          <w:sz w:val="24"/>
          <w:szCs w:val="24"/>
        </w:rPr>
        <w:t xml:space="preserve"> Garaib al-Tafsir wa ‘Ajaib al-Ta’wil, </w:t>
      </w:r>
      <w:r w:rsidRPr="001C0920">
        <w:rPr>
          <w:rFonts w:asciiTheme="majorBidi" w:hAnsiTheme="majorBidi" w:cstheme="majorBidi"/>
          <w:sz w:val="24"/>
          <w:szCs w:val="24"/>
        </w:rPr>
        <w:t>Juz 1</w:t>
      </w:r>
      <w:r>
        <w:rPr>
          <w:rFonts w:asciiTheme="majorBidi" w:hAnsiTheme="majorBidi" w:cstheme="majorBidi"/>
          <w:sz w:val="24"/>
          <w:szCs w:val="24"/>
          <w:lang w:val="en-US"/>
        </w:rPr>
        <w:t>.</w:t>
      </w:r>
      <w:r w:rsidRPr="001C0920">
        <w:rPr>
          <w:rFonts w:asciiTheme="majorBidi" w:hAnsiTheme="majorBidi" w:cstheme="majorBidi"/>
          <w:sz w:val="24"/>
          <w:szCs w:val="24"/>
        </w:rPr>
        <w:t xml:space="preserve"> Beirut: Dar al-Qiblah li al-Saqafah, t.t</w:t>
      </w:r>
    </w:p>
    <w:p w14:paraId="16B81F58" w14:textId="77777777" w:rsidR="002C197B" w:rsidRDefault="002C197B" w:rsidP="002C197B">
      <w:pPr>
        <w:pStyle w:val="FootnoteText"/>
        <w:widowControl w:val="0"/>
        <w:spacing w:line="360" w:lineRule="auto"/>
        <w:ind w:left="993" w:hanging="993"/>
        <w:jc w:val="both"/>
        <w:rPr>
          <w:rFonts w:asciiTheme="majorBidi" w:hAnsiTheme="majorBidi" w:cstheme="majorBidi"/>
          <w:sz w:val="24"/>
          <w:szCs w:val="24"/>
          <w:lang w:val="en-US"/>
        </w:rPr>
      </w:pPr>
      <w:r w:rsidRPr="002C197B">
        <w:rPr>
          <w:rFonts w:asciiTheme="majorBidi" w:hAnsiTheme="majorBidi" w:cstheme="majorBidi"/>
          <w:sz w:val="24"/>
          <w:szCs w:val="24"/>
        </w:rPr>
        <w:t xml:space="preserve">Khazanah, Uswatun. “Penafsiran Hilal Menurut Qurthubi dan Tantawi Jauhari”, </w:t>
      </w:r>
      <w:r w:rsidRPr="002C197B">
        <w:rPr>
          <w:rFonts w:asciiTheme="majorBidi" w:hAnsiTheme="majorBidi" w:cstheme="majorBidi"/>
          <w:i/>
          <w:iCs/>
          <w:sz w:val="24"/>
          <w:szCs w:val="24"/>
        </w:rPr>
        <w:t>Skripsi</w:t>
      </w:r>
      <w:r w:rsidRPr="002C197B">
        <w:rPr>
          <w:rFonts w:asciiTheme="majorBidi" w:hAnsiTheme="majorBidi" w:cstheme="majorBidi"/>
          <w:sz w:val="24"/>
          <w:szCs w:val="24"/>
        </w:rPr>
        <w:t>, UIN Sunan Gunung Jati, 2018.</w:t>
      </w:r>
    </w:p>
    <w:p w14:paraId="309730A3" w14:textId="77777777" w:rsidR="000F6E2A" w:rsidRPr="001C0920" w:rsidRDefault="000F6E2A" w:rsidP="00BA725D">
      <w:pPr>
        <w:pStyle w:val="FootnoteText"/>
        <w:widowControl w:val="0"/>
        <w:spacing w:line="360" w:lineRule="auto"/>
        <w:ind w:left="993" w:hanging="993"/>
        <w:jc w:val="both"/>
        <w:rPr>
          <w:rFonts w:asciiTheme="majorBidi" w:hAnsiTheme="majorBidi" w:cstheme="majorBidi"/>
          <w:sz w:val="24"/>
          <w:szCs w:val="24"/>
        </w:rPr>
      </w:pPr>
      <w:r w:rsidRPr="001C0920">
        <w:rPr>
          <w:rFonts w:asciiTheme="majorBidi" w:hAnsiTheme="majorBidi" w:cstheme="majorBidi"/>
          <w:sz w:val="24"/>
          <w:szCs w:val="24"/>
        </w:rPr>
        <w:t xml:space="preserve">Al-Qism al-Ilmi Bi Muassasah al-Durar al-Saniyyah, </w:t>
      </w:r>
      <w:r w:rsidRPr="001C0920">
        <w:rPr>
          <w:rFonts w:asciiTheme="majorBidi" w:hAnsiTheme="majorBidi" w:cstheme="majorBidi"/>
          <w:i/>
          <w:iCs/>
          <w:sz w:val="24"/>
          <w:szCs w:val="24"/>
        </w:rPr>
        <w:t>al-Tafsir al-Muharrar Li al-Quran al-Karim</w:t>
      </w:r>
      <w:r w:rsidRPr="001C0920">
        <w:rPr>
          <w:rFonts w:asciiTheme="majorBidi" w:hAnsiTheme="majorBidi" w:cstheme="majorBidi"/>
          <w:sz w:val="24"/>
          <w:szCs w:val="24"/>
        </w:rPr>
        <w:t>, Arab Saudi: al-Durar al-Saniyyah, Juz 1, 2015</w:t>
      </w:r>
    </w:p>
    <w:p w14:paraId="3331A380" w14:textId="77777777" w:rsidR="00C229BB" w:rsidRPr="00C229BB" w:rsidRDefault="00C229BB" w:rsidP="00C229BB">
      <w:pPr>
        <w:pStyle w:val="FootnoteText"/>
        <w:widowControl w:val="0"/>
        <w:spacing w:line="360" w:lineRule="auto"/>
        <w:ind w:left="993" w:hanging="993"/>
        <w:jc w:val="both"/>
        <w:rPr>
          <w:rFonts w:asciiTheme="majorBidi" w:hAnsiTheme="majorBidi" w:cstheme="majorBidi"/>
          <w:sz w:val="24"/>
          <w:szCs w:val="24"/>
          <w:lang w:val="en-US"/>
        </w:rPr>
      </w:pPr>
      <w:r w:rsidRPr="001C0920">
        <w:rPr>
          <w:rFonts w:asciiTheme="majorBidi" w:hAnsiTheme="majorBidi" w:cstheme="majorBidi"/>
          <w:sz w:val="24"/>
          <w:szCs w:val="24"/>
        </w:rPr>
        <w:t>Al-Maragi</w:t>
      </w:r>
      <w:r w:rsidRPr="00C229BB">
        <w:rPr>
          <w:rFonts w:asciiTheme="majorBidi" w:hAnsiTheme="majorBidi" w:cstheme="majorBidi"/>
          <w:sz w:val="24"/>
          <w:szCs w:val="24"/>
        </w:rPr>
        <w:t>,</w:t>
      </w:r>
      <w:r w:rsidRPr="001C0920">
        <w:rPr>
          <w:rFonts w:asciiTheme="majorBidi" w:hAnsiTheme="majorBidi" w:cstheme="majorBidi"/>
          <w:sz w:val="24"/>
          <w:szCs w:val="24"/>
        </w:rPr>
        <w:t xml:space="preserve"> Ahmad ibn Mustafa</w:t>
      </w:r>
      <w:r>
        <w:rPr>
          <w:rFonts w:asciiTheme="majorBidi" w:hAnsiTheme="majorBidi" w:cstheme="majorBidi"/>
          <w:sz w:val="24"/>
          <w:szCs w:val="24"/>
          <w:lang w:val="en-US"/>
        </w:rPr>
        <w:t>.</w:t>
      </w:r>
      <w:r w:rsidRPr="001C0920">
        <w:rPr>
          <w:rFonts w:asciiTheme="majorBidi" w:hAnsiTheme="majorBidi" w:cstheme="majorBidi"/>
          <w:sz w:val="24"/>
          <w:szCs w:val="24"/>
        </w:rPr>
        <w:t xml:space="preserve"> </w:t>
      </w:r>
      <w:r w:rsidRPr="001C0920">
        <w:rPr>
          <w:rFonts w:asciiTheme="majorBidi" w:hAnsiTheme="majorBidi" w:cstheme="majorBidi"/>
          <w:i/>
          <w:iCs/>
          <w:sz w:val="24"/>
          <w:szCs w:val="24"/>
        </w:rPr>
        <w:t>Tafsir al-Maragi</w:t>
      </w:r>
      <w:r w:rsidRPr="001C0920">
        <w:rPr>
          <w:rFonts w:asciiTheme="majorBidi" w:hAnsiTheme="majorBidi" w:cstheme="majorBidi"/>
          <w:sz w:val="24"/>
          <w:szCs w:val="24"/>
        </w:rPr>
        <w:t>, Juz 2</w:t>
      </w:r>
      <w:r w:rsidRPr="00C229BB">
        <w:rPr>
          <w:rFonts w:asciiTheme="majorBidi" w:hAnsiTheme="majorBidi" w:cstheme="majorBidi"/>
          <w:sz w:val="24"/>
          <w:szCs w:val="24"/>
        </w:rPr>
        <w:t>.</w:t>
      </w:r>
      <w:r w:rsidRPr="001C0920">
        <w:rPr>
          <w:rFonts w:asciiTheme="majorBidi" w:hAnsiTheme="majorBidi" w:cstheme="majorBidi"/>
          <w:sz w:val="24"/>
          <w:szCs w:val="24"/>
        </w:rPr>
        <w:t xml:space="preserve"> Mesir: Matba’ah Mustafa al-Halabi, 1946</w:t>
      </w:r>
      <w:r>
        <w:rPr>
          <w:rFonts w:asciiTheme="majorBidi" w:hAnsiTheme="majorBidi" w:cstheme="majorBidi"/>
          <w:sz w:val="24"/>
          <w:szCs w:val="24"/>
          <w:lang w:val="en-US"/>
        </w:rPr>
        <w:t>.</w:t>
      </w:r>
    </w:p>
    <w:p w14:paraId="125A2784" w14:textId="77777777" w:rsidR="000F6E2A" w:rsidRPr="001C0920" w:rsidRDefault="000F6E2A" w:rsidP="000F6E2A">
      <w:pPr>
        <w:pStyle w:val="FootnoteText"/>
        <w:widowControl w:val="0"/>
        <w:spacing w:line="360" w:lineRule="auto"/>
        <w:ind w:left="993" w:hanging="993"/>
        <w:jc w:val="both"/>
        <w:rPr>
          <w:rFonts w:asciiTheme="majorBidi" w:hAnsiTheme="majorBidi" w:cstheme="majorBidi"/>
          <w:sz w:val="24"/>
          <w:szCs w:val="24"/>
        </w:rPr>
      </w:pPr>
      <w:r w:rsidRPr="001C0920">
        <w:rPr>
          <w:rFonts w:asciiTheme="majorBidi" w:hAnsiTheme="majorBidi" w:cstheme="majorBidi"/>
          <w:sz w:val="24"/>
          <w:szCs w:val="24"/>
        </w:rPr>
        <w:t>Al-Maturidi</w:t>
      </w:r>
      <w:r w:rsidRPr="000F6E2A">
        <w:rPr>
          <w:rFonts w:asciiTheme="majorBidi" w:hAnsiTheme="majorBidi" w:cstheme="majorBidi"/>
          <w:sz w:val="24"/>
          <w:szCs w:val="24"/>
        </w:rPr>
        <w:t>,</w:t>
      </w:r>
      <w:r w:rsidRPr="001C0920">
        <w:rPr>
          <w:rFonts w:asciiTheme="majorBidi" w:hAnsiTheme="majorBidi" w:cstheme="majorBidi"/>
          <w:sz w:val="24"/>
          <w:szCs w:val="24"/>
        </w:rPr>
        <w:t xml:space="preserve"> Abu Mansur</w:t>
      </w:r>
      <w:r w:rsidRPr="000F6E2A">
        <w:rPr>
          <w:rFonts w:asciiTheme="majorBidi" w:hAnsiTheme="majorBidi" w:cstheme="majorBidi"/>
          <w:sz w:val="24"/>
          <w:szCs w:val="24"/>
        </w:rPr>
        <w:t>.</w:t>
      </w:r>
      <w:r w:rsidRPr="001C0920">
        <w:rPr>
          <w:rFonts w:asciiTheme="majorBidi" w:hAnsiTheme="majorBidi" w:cstheme="majorBidi"/>
          <w:sz w:val="24"/>
          <w:szCs w:val="24"/>
        </w:rPr>
        <w:t xml:space="preserve"> </w:t>
      </w:r>
      <w:r w:rsidRPr="001C0920">
        <w:rPr>
          <w:rFonts w:asciiTheme="majorBidi" w:hAnsiTheme="majorBidi" w:cstheme="majorBidi"/>
          <w:i/>
          <w:iCs/>
          <w:sz w:val="24"/>
          <w:szCs w:val="24"/>
        </w:rPr>
        <w:t>Tafsir al-Maturidi: Ta’wilat Ahli al-</w:t>
      </w:r>
      <w:r w:rsidRPr="000F6E2A">
        <w:rPr>
          <w:rFonts w:asciiTheme="majorBidi" w:hAnsiTheme="majorBidi" w:cstheme="majorBidi"/>
          <w:i/>
          <w:iCs/>
          <w:sz w:val="24"/>
          <w:szCs w:val="24"/>
        </w:rPr>
        <w:t>Sunnah</w:t>
      </w:r>
      <w:r w:rsidRPr="001C0920">
        <w:rPr>
          <w:rFonts w:asciiTheme="majorBidi" w:hAnsiTheme="majorBidi" w:cstheme="majorBidi"/>
          <w:sz w:val="24"/>
          <w:szCs w:val="24"/>
        </w:rPr>
        <w:t>, Juz 2</w:t>
      </w:r>
      <w:r>
        <w:rPr>
          <w:rFonts w:asciiTheme="majorBidi" w:hAnsiTheme="majorBidi" w:cstheme="majorBidi"/>
          <w:sz w:val="24"/>
          <w:szCs w:val="24"/>
          <w:lang w:val="en-US"/>
        </w:rPr>
        <w:t xml:space="preserve">. </w:t>
      </w:r>
      <w:r w:rsidRPr="001C0920">
        <w:rPr>
          <w:rFonts w:asciiTheme="majorBidi" w:hAnsiTheme="majorBidi" w:cstheme="majorBidi"/>
          <w:sz w:val="24"/>
          <w:szCs w:val="24"/>
        </w:rPr>
        <w:t>Beirut: Dar al-Kutub al-Ilmiyyah, 2005</w:t>
      </w:r>
      <w:r>
        <w:rPr>
          <w:rFonts w:asciiTheme="majorBidi" w:hAnsiTheme="majorBidi" w:cstheme="majorBidi"/>
          <w:sz w:val="24"/>
          <w:szCs w:val="24"/>
          <w:lang w:val="en-US"/>
        </w:rPr>
        <w:t>.</w:t>
      </w:r>
      <w:r w:rsidRPr="001C0920">
        <w:rPr>
          <w:rFonts w:asciiTheme="majorBidi" w:hAnsiTheme="majorBidi" w:cstheme="majorBidi"/>
          <w:sz w:val="24"/>
          <w:szCs w:val="24"/>
        </w:rPr>
        <w:t xml:space="preserve"> </w:t>
      </w:r>
    </w:p>
    <w:p w14:paraId="27AAA768" w14:textId="77777777" w:rsidR="00C229BB" w:rsidRPr="00C229BB" w:rsidRDefault="00C229BB" w:rsidP="00C229BB">
      <w:pPr>
        <w:pStyle w:val="FootnoteText"/>
        <w:widowControl w:val="0"/>
        <w:spacing w:line="360" w:lineRule="auto"/>
        <w:ind w:left="993" w:hanging="993"/>
        <w:jc w:val="both"/>
        <w:rPr>
          <w:rFonts w:asciiTheme="majorBidi" w:hAnsiTheme="majorBidi" w:cstheme="majorBidi"/>
          <w:sz w:val="24"/>
          <w:szCs w:val="24"/>
          <w:lang w:val="en-US"/>
        </w:rPr>
      </w:pPr>
      <w:r w:rsidRPr="00147CFC">
        <w:rPr>
          <w:rFonts w:asciiTheme="majorBidi" w:hAnsiTheme="majorBidi" w:cstheme="majorBidi"/>
          <w:sz w:val="24"/>
          <w:szCs w:val="24"/>
        </w:rPr>
        <w:t>A</w:t>
      </w:r>
      <w:r>
        <w:rPr>
          <w:rFonts w:asciiTheme="majorBidi" w:hAnsiTheme="majorBidi" w:cstheme="majorBidi"/>
          <w:sz w:val="24"/>
          <w:szCs w:val="24"/>
        </w:rPr>
        <w:t>l-Mawa</w:t>
      </w:r>
      <w:r w:rsidRPr="001C0920">
        <w:rPr>
          <w:rFonts w:asciiTheme="majorBidi" w:hAnsiTheme="majorBidi" w:cstheme="majorBidi"/>
          <w:sz w:val="24"/>
          <w:szCs w:val="24"/>
        </w:rPr>
        <w:t>rdi</w:t>
      </w:r>
      <w:r w:rsidRPr="000F6E2A">
        <w:rPr>
          <w:rFonts w:asciiTheme="majorBidi" w:hAnsiTheme="majorBidi" w:cstheme="majorBidi"/>
          <w:sz w:val="24"/>
          <w:szCs w:val="24"/>
        </w:rPr>
        <w:t>,</w:t>
      </w:r>
      <w:r>
        <w:rPr>
          <w:rFonts w:asciiTheme="majorBidi" w:hAnsiTheme="majorBidi" w:cstheme="majorBidi"/>
          <w:sz w:val="24"/>
          <w:szCs w:val="24"/>
        </w:rPr>
        <w:t xml:space="preserve"> Abu al-Hasan Ali</w:t>
      </w:r>
      <w:r>
        <w:rPr>
          <w:rFonts w:asciiTheme="majorBidi" w:hAnsiTheme="majorBidi" w:cstheme="majorBidi"/>
          <w:sz w:val="24"/>
          <w:szCs w:val="24"/>
          <w:lang w:val="en-US"/>
        </w:rPr>
        <w:t>.</w:t>
      </w:r>
      <w:r w:rsidRPr="001C0920">
        <w:rPr>
          <w:rFonts w:asciiTheme="majorBidi" w:hAnsiTheme="majorBidi" w:cstheme="majorBidi"/>
          <w:sz w:val="24"/>
          <w:szCs w:val="24"/>
        </w:rPr>
        <w:t xml:space="preserve"> </w:t>
      </w:r>
      <w:r w:rsidRPr="001C0920">
        <w:rPr>
          <w:rFonts w:asciiTheme="majorBidi" w:hAnsiTheme="majorBidi" w:cstheme="majorBidi"/>
          <w:i/>
          <w:iCs/>
          <w:sz w:val="24"/>
          <w:szCs w:val="24"/>
        </w:rPr>
        <w:t>al-Nukt wa al-uyun: Tafsir al-Mawardi,</w:t>
      </w:r>
      <w:r>
        <w:rPr>
          <w:rFonts w:asciiTheme="majorBidi" w:hAnsiTheme="majorBidi" w:cstheme="majorBidi"/>
          <w:sz w:val="24"/>
          <w:szCs w:val="24"/>
        </w:rPr>
        <w:t xml:space="preserve"> Juz 1</w:t>
      </w:r>
      <w:r>
        <w:rPr>
          <w:rFonts w:asciiTheme="majorBidi" w:hAnsiTheme="majorBidi" w:cstheme="majorBidi"/>
          <w:sz w:val="24"/>
          <w:szCs w:val="24"/>
          <w:lang w:val="en-US"/>
        </w:rPr>
        <w:t xml:space="preserve">. </w:t>
      </w:r>
      <w:r w:rsidRPr="001C0920">
        <w:rPr>
          <w:rFonts w:asciiTheme="majorBidi" w:hAnsiTheme="majorBidi" w:cstheme="majorBidi"/>
          <w:sz w:val="24"/>
          <w:szCs w:val="24"/>
        </w:rPr>
        <w:t>Beirut: Dar al-Kutub al-Ilmiyyah, t.t</w:t>
      </w:r>
      <w:r>
        <w:rPr>
          <w:rFonts w:asciiTheme="majorBidi" w:hAnsiTheme="majorBidi" w:cstheme="majorBidi"/>
          <w:sz w:val="24"/>
          <w:szCs w:val="24"/>
          <w:lang w:val="en-US"/>
        </w:rPr>
        <w:t>.</w:t>
      </w:r>
    </w:p>
    <w:p w14:paraId="58E4F9F3" w14:textId="77777777" w:rsidR="002C197B" w:rsidRPr="002C197B" w:rsidRDefault="002C197B" w:rsidP="002C197B">
      <w:pPr>
        <w:pStyle w:val="FootnoteText"/>
        <w:widowControl w:val="0"/>
        <w:spacing w:line="360" w:lineRule="auto"/>
        <w:ind w:left="993" w:hanging="993"/>
        <w:jc w:val="both"/>
        <w:rPr>
          <w:rFonts w:asciiTheme="majorBidi" w:hAnsiTheme="majorBidi" w:cstheme="majorBidi"/>
          <w:sz w:val="24"/>
          <w:szCs w:val="24"/>
        </w:rPr>
      </w:pPr>
      <w:r w:rsidRPr="002C197B">
        <w:rPr>
          <w:rFonts w:asciiTheme="majorBidi" w:hAnsiTheme="majorBidi" w:cstheme="majorBidi"/>
          <w:sz w:val="24"/>
          <w:szCs w:val="24"/>
        </w:rPr>
        <w:t>Muhammad, Yuchbibun Nury</w:t>
      </w:r>
      <w:r>
        <w:rPr>
          <w:rFonts w:asciiTheme="majorBidi" w:hAnsiTheme="majorBidi" w:cstheme="majorBidi"/>
          <w:sz w:val="24"/>
          <w:szCs w:val="24"/>
          <w:lang w:val="en-US"/>
        </w:rPr>
        <w:t>.</w:t>
      </w:r>
      <w:r w:rsidRPr="002C197B">
        <w:rPr>
          <w:rFonts w:asciiTheme="majorBidi" w:hAnsiTheme="majorBidi" w:cstheme="majorBidi"/>
          <w:sz w:val="24"/>
          <w:szCs w:val="24"/>
        </w:rPr>
        <w:t xml:space="preserve"> </w:t>
      </w:r>
      <w:r>
        <w:rPr>
          <w:rFonts w:asciiTheme="majorBidi" w:hAnsiTheme="majorBidi" w:cstheme="majorBidi"/>
          <w:sz w:val="24"/>
          <w:szCs w:val="24"/>
          <w:lang w:val="en-US"/>
        </w:rPr>
        <w:t>“</w:t>
      </w:r>
      <w:r w:rsidRPr="002C197B">
        <w:rPr>
          <w:rFonts w:asciiTheme="majorBidi" w:hAnsiTheme="majorBidi" w:cstheme="majorBidi"/>
          <w:sz w:val="24"/>
          <w:szCs w:val="24"/>
        </w:rPr>
        <w:t>Tafsir Ayat-ayat Hilal Perspektif Kemenag RI dan LIPI</w:t>
      </w:r>
      <w:r>
        <w:rPr>
          <w:rFonts w:asciiTheme="majorBidi" w:hAnsiTheme="majorBidi" w:cstheme="majorBidi"/>
          <w:sz w:val="24"/>
          <w:szCs w:val="24"/>
          <w:lang w:val="en-US"/>
        </w:rPr>
        <w:t>”</w:t>
      </w:r>
      <w:r w:rsidRPr="002C197B">
        <w:rPr>
          <w:rFonts w:asciiTheme="majorBidi" w:hAnsiTheme="majorBidi" w:cstheme="majorBidi"/>
          <w:sz w:val="24"/>
          <w:szCs w:val="24"/>
        </w:rPr>
        <w:t xml:space="preserve">, </w:t>
      </w:r>
      <w:r w:rsidRPr="002C197B">
        <w:rPr>
          <w:rFonts w:asciiTheme="majorBidi" w:hAnsiTheme="majorBidi" w:cstheme="majorBidi"/>
          <w:i/>
          <w:iCs/>
          <w:sz w:val="24"/>
          <w:szCs w:val="24"/>
        </w:rPr>
        <w:t>Diploma thesis</w:t>
      </w:r>
      <w:r w:rsidRPr="002C197B">
        <w:rPr>
          <w:rFonts w:asciiTheme="majorBidi" w:hAnsiTheme="majorBidi" w:cstheme="majorBidi"/>
          <w:sz w:val="24"/>
          <w:szCs w:val="24"/>
        </w:rPr>
        <w:t xml:space="preserve"> (Institut Pesantren KH. Abdul Chalim), 2020</w:t>
      </w:r>
    </w:p>
    <w:p w14:paraId="6355CFD1" w14:textId="77777777" w:rsidR="001535BE" w:rsidRDefault="001535BE" w:rsidP="001535BE">
      <w:pPr>
        <w:pStyle w:val="FootnoteText"/>
        <w:widowControl w:val="0"/>
        <w:spacing w:line="360" w:lineRule="auto"/>
        <w:ind w:left="993" w:hanging="993"/>
        <w:jc w:val="both"/>
        <w:rPr>
          <w:rFonts w:asciiTheme="majorBidi" w:hAnsiTheme="majorBidi" w:cstheme="majorBidi"/>
          <w:sz w:val="24"/>
          <w:szCs w:val="24"/>
          <w:lang w:val="en-US"/>
        </w:rPr>
      </w:pPr>
      <w:r w:rsidRPr="001535BE">
        <w:rPr>
          <w:rFonts w:asciiTheme="majorBidi" w:hAnsiTheme="majorBidi" w:cstheme="majorBidi"/>
          <w:sz w:val="24"/>
          <w:szCs w:val="24"/>
          <w:lang w:val="en-US"/>
        </w:rPr>
        <w:t>Mujahid Ibn Jabr</w:t>
      </w:r>
      <w:r>
        <w:rPr>
          <w:rFonts w:asciiTheme="majorBidi" w:hAnsiTheme="majorBidi" w:cstheme="majorBidi"/>
          <w:sz w:val="24"/>
          <w:szCs w:val="24"/>
          <w:lang w:val="en-US"/>
        </w:rPr>
        <w:t>,</w:t>
      </w:r>
      <w:r w:rsidRPr="001535BE">
        <w:rPr>
          <w:rFonts w:asciiTheme="majorBidi" w:hAnsiTheme="majorBidi" w:cstheme="majorBidi"/>
          <w:sz w:val="24"/>
          <w:szCs w:val="24"/>
          <w:lang w:val="en-US"/>
        </w:rPr>
        <w:t xml:space="preserve"> Abu al-Hajjaj</w:t>
      </w:r>
      <w:r>
        <w:rPr>
          <w:rFonts w:asciiTheme="majorBidi" w:hAnsiTheme="majorBidi" w:cstheme="majorBidi"/>
          <w:sz w:val="24"/>
          <w:szCs w:val="24"/>
          <w:lang w:val="en-US"/>
        </w:rPr>
        <w:t>.</w:t>
      </w:r>
      <w:r w:rsidRPr="001535BE">
        <w:rPr>
          <w:rFonts w:asciiTheme="majorBidi" w:hAnsiTheme="majorBidi" w:cstheme="majorBidi"/>
          <w:sz w:val="24"/>
          <w:szCs w:val="24"/>
          <w:lang w:val="en-US"/>
        </w:rPr>
        <w:t xml:space="preserve"> Tafsir Mujahid</w:t>
      </w:r>
      <w:r>
        <w:rPr>
          <w:rFonts w:asciiTheme="majorBidi" w:hAnsiTheme="majorBidi" w:cstheme="majorBidi"/>
          <w:sz w:val="24"/>
          <w:szCs w:val="24"/>
          <w:lang w:val="en-US"/>
        </w:rPr>
        <w:t xml:space="preserve">. </w:t>
      </w:r>
      <w:r w:rsidRPr="001535BE">
        <w:rPr>
          <w:rFonts w:asciiTheme="majorBidi" w:hAnsiTheme="majorBidi" w:cstheme="majorBidi"/>
          <w:sz w:val="24"/>
          <w:szCs w:val="24"/>
          <w:lang w:val="en-US"/>
        </w:rPr>
        <w:t>Mesir: Dar al-Fikr al-Islami, 1989</w:t>
      </w:r>
      <w:r>
        <w:rPr>
          <w:rFonts w:asciiTheme="majorBidi" w:hAnsiTheme="majorBidi" w:cstheme="majorBidi"/>
          <w:sz w:val="24"/>
          <w:szCs w:val="24"/>
          <w:lang w:val="en-US"/>
        </w:rPr>
        <w:t>.</w:t>
      </w:r>
    </w:p>
    <w:p w14:paraId="6E127E62" w14:textId="77777777" w:rsidR="001212AF" w:rsidRPr="000F6E2A" w:rsidRDefault="002C197B" w:rsidP="000F6E2A">
      <w:pPr>
        <w:pStyle w:val="FootnoteText"/>
        <w:widowControl w:val="0"/>
        <w:spacing w:line="360" w:lineRule="auto"/>
        <w:ind w:left="993" w:hanging="993"/>
        <w:jc w:val="both"/>
        <w:rPr>
          <w:rFonts w:asciiTheme="majorBidi" w:hAnsiTheme="majorBidi" w:cstheme="majorBidi"/>
          <w:sz w:val="24"/>
          <w:szCs w:val="24"/>
          <w:lang w:val="en-US"/>
        </w:rPr>
      </w:pPr>
      <w:r w:rsidRPr="001C0920">
        <w:rPr>
          <w:rFonts w:asciiTheme="majorBidi" w:hAnsiTheme="majorBidi" w:cstheme="majorBidi"/>
          <w:sz w:val="24"/>
          <w:szCs w:val="24"/>
        </w:rPr>
        <w:t>Muqatil ibn Sulaiman</w:t>
      </w:r>
      <w:r>
        <w:rPr>
          <w:rFonts w:asciiTheme="majorBidi" w:hAnsiTheme="majorBidi" w:cstheme="majorBidi"/>
          <w:sz w:val="24"/>
          <w:szCs w:val="24"/>
          <w:lang w:val="en-US"/>
        </w:rPr>
        <w:t>,</w:t>
      </w:r>
      <w:r w:rsidRPr="001C0920">
        <w:rPr>
          <w:rFonts w:asciiTheme="majorBidi" w:hAnsiTheme="majorBidi" w:cstheme="majorBidi"/>
          <w:sz w:val="24"/>
          <w:szCs w:val="24"/>
        </w:rPr>
        <w:t xml:space="preserve"> </w:t>
      </w:r>
      <w:r w:rsidR="001212AF" w:rsidRPr="001C0920">
        <w:rPr>
          <w:rFonts w:asciiTheme="majorBidi" w:hAnsiTheme="majorBidi" w:cstheme="majorBidi"/>
          <w:sz w:val="24"/>
          <w:szCs w:val="24"/>
        </w:rPr>
        <w:t>Abu al-Hasan</w:t>
      </w:r>
      <w:r w:rsidR="000F6E2A">
        <w:rPr>
          <w:rFonts w:asciiTheme="majorBidi" w:hAnsiTheme="majorBidi" w:cstheme="majorBidi"/>
          <w:sz w:val="24"/>
          <w:szCs w:val="24"/>
          <w:lang w:val="en-US"/>
        </w:rPr>
        <w:t>.</w:t>
      </w:r>
      <w:r w:rsidR="001212AF" w:rsidRPr="001C0920">
        <w:rPr>
          <w:rFonts w:asciiTheme="majorBidi" w:hAnsiTheme="majorBidi" w:cstheme="majorBidi"/>
          <w:sz w:val="24"/>
          <w:szCs w:val="24"/>
        </w:rPr>
        <w:t xml:space="preserve"> </w:t>
      </w:r>
      <w:r w:rsidR="001212AF" w:rsidRPr="001C0920">
        <w:rPr>
          <w:rFonts w:asciiTheme="majorBidi" w:hAnsiTheme="majorBidi" w:cstheme="majorBidi"/>
          <w:i/>
          <w:iCs/>
          <w:sz w:val="24"/>
          <w:szCs w:val="24"/>
        </w:rPr>
        <w:t>Tafsir Muqatil Ibn Sulaiman</w:t>
      </w:r>
      <w:r w:rsidR="000F6E2A" w:rsidRPr="000F6E2A">
        <w:rPr>
          <w:rFonts w:asciiTheme="majorBidi" w:hAnsiTheme="majorBidi" w:cstheme="majorBidi"/>
          <w:sz w:val="24"/>
          <w:szCs w:val="24"/>
        </w:rPr>
        <w:t>.</w:t>
      </w:r>
      <w:r w:rsidR="001212AF" w:rsidRPr="001C0920">
        <w:rPr>
          <w:rFonts w:asciiTheme="majorBidi" w:hAnsiTheme="majorBidi" w:cstheme="majorBidi"/>
          <w:sz w:val="24"/>
          <w:szCs w:val="24"/>
        </w:rPr>
        <w:t xml:space="preserve"> Beirut: Dar Ihya al-Turas, 1423 H</w:t>
      </w:r>
      <w:r w:rsidR="000F6E2A">
        <w:rPr>
          <w:rFonts w:asciiTheme="majorBidi" w:hAnsiTheme="majorBidi" w:cstheme="majorBidi"/>
          <w:sz w:val="24"/>
          <w:szCs w:val="24"/>
          <w:lang w:val="en-US"/>
        </w:rPr>
        <w:t>.</w:t>
      </w:r>
    </w:p>
    <w:p w14:paraId="5687604C" w14:textId="77777777" w:rsidR="000F6E2A" w:rsidRPr="000F6E2A" w:rsidRDefault="000F6E2A" w:rsidP="000F6E2A">
      <w:pPr>
        <w:pStyle w:val="FootnoteText"/>
        <w:widowControl w:val="0"/>
        <w:spacing w:line="360" w:lineRule="auto"/>
        <w:ind w:left="993" w:hanging="993"/>
        <w:jc w:val="both"/>
        <w:rPr>
          <w:rFonts w:asciiTheme="majorBidi" w:hAnsiTheme="majorBidi" w:cstheme="majorBidi"/>
          <w:sz w:val="24"/>
          <w:szCs w:val="24"/>
          <w:lang w:val="en-US"/>
        </w:rPr>
      </w:pPr>
      <w:r>
        <w:rPr>
          <w:rFonts w:asciiTheme="majorBidi" w:hAnsiTheme="majorBidi" w:cstheme="majorBidi"/>
          <w:sz w:val="24"/>
          <w:szCs w:val="24"/>
          <w:lang w:val="en-US"/>
        </w:rPr>
        <w:t>A</w:t>
      </w:r>
      <w:r w:rsidRPr="001C0920">
        <w:rPr>
          <w:rFonts w:asciiTheme="majorBidi" w:hAnsiTheme="majorBidi" w:cstheme="majorBidi"/>
          <w:sz w:val="24"/>
          <w:szCs w:val="24"/>
        </w:rPr>
        <w:t>l-Razi</w:t>
      </w:r>
      <w:r w:rsidRPr="000F6E2A">
        <w:rPr>
          <w:rFonts w:asciiTheme="majorBidi" w:hAnsiTheme="majorBidi" w:cstheme="majorBidi"/>
          <w:sz w:val="24"/>
          <w:szCs w:val="24"/>
        </w:rPr>
        <w:t>,</w:t>
      </w:r>
      <w:r w:rsidRPr="001C0920">
        <w:rPr>
          <w:rFonts w:asciiTheme="majorBidi" w:hAnsiTheme="majorBidi" w:cstheme="majorBidi"/>
          <w:sz w:val="24"/>
          <w:szCs w:val="24"/>
        </w:rPr>
        <w:t xml:space="preserve"> Ibn Abi Hatim</w:t>
      </w:r>
      <w:r>
        <w:rPr>
          <w:rFonts w:asciiTheme="majorBidi" w:hAnsiTheme="majorBidi" w:cstheme="majorBidi"/>
          <w:sz w:val="24"/>
          <w:szCs w:val="24"/>
          <w:lang w:val="en-US"/>
        </w:rPr>
        <w:t>.</w:t>
      </w:r>
      <w:r w:rsidRPr="001C0920">
        <w:rPr>
          <w:rFonts w:asciiTheme="majorBidi" w:hAnsiTheme="majorBidi" w:cstheme="majorBidi"/>
          <w:sz w:val="24"/>
          <w:szCs w:val="24"/>
        </w:rPr>
        <w:t xml:space="preserve"> </w:t>
      </w:r>
      <w:r w:rsidRPr="001C0920">
        <w:rPr>
          <w:rFonts w:asciiTheme="majorBidi" w:hAnsiTheme="majorBidi" w:cstheme="majorBidi"/>
          <w:i/>
          <w:iCs/>
          <w:sz w:val="24"/>
          <w:szCs w:val="24"/>
        </w:rPr>
        <w:t xml:space="preserve">Tafsir al-Quran al-Adim Li Ibn Hatim, </w:t>
      </w:r>
      <w:r w:rsidRPr="001C0920">
        <w:rPr>
          <w:rFonts w:asciiTheme="majorBidi" w:hAnsiTheme="majorBidi" w:cstheme="majorBidi"/>
          <w:sz w:val="24"/>
          <w:szCs w:val="24"/>
        </w:rPr>
        <w:t>Juz 4</w:t>
      </w:r>
      <w:r>
        <w:rPr>
          <w:rFonts w:asciiTheme="majorBidi" w:hAnsiTheme="majorBidi" w:cstheme="majorBidi"/>
          <w:sz w:val="24"/>
          <w:szCs w:val="24"/>
          <w:lang w:val="en-US"/>
        </w:rPr>
        <w:t>.</w:t>
      </w:r>
      <w:r w:rsidRPr="001C0920">
        <w:rPr>
          <w:rFonts w:asciiTheme="majorBidi" w:hAnsiTheme="majorBidi" w:cstheme="majorBidi"/>
          <w:sz w:val="24"/>
          <w:szCs w:val="24"/>
        </w:rPr>
        <w:t xml:space="preserve"> Arab Saudi: Maktabah Nazar Mustafa al-Baz, 1419 H</w:t>
      </w:r>
      <w:r>
        <w:rPr>
          <w:rFonts w:asciiTheme="majorBidi" w:hAnsiTheme="majorBidi" w:cstheme="majorBidi"/>
          <w:sz w:val="24"/>
          <w:szCs w:val="24"/>
          <w:lang w:val="en-US"/>
        </w:rPr>
        <w:t>.</w:t>
      </w:r>
    </w:p>
    <w:p w14:paraId="228636A0" w14:textId="77777777" w:rsidR="00C229BB" w:rsidRPr="00C229BB" w:rsidRDefault="00C229BB" w:rsidP="00C229BB">
      <w:pPr>
        <w:pStyle w:val="FootnoteText"/>
        <w:widowControl w:val="0"/>
        <w:spacing w:line="360" w:lineRule="auto"/>
        <w:ind w:left="993" w:hanging="993"/>
        <w:jc w:val="both"/>
        <w:rPr>
          <w:rFonts w:asciiTheme="majorBidi" w:hAnsiTheme="majorBidi" w:cstheme="majorBidi"/>
          <w:sz w:val="24"/>
          <w:szCs w:val="24"/>
          <w:lang w:val="en-US"/>
        </w:rPr>
      </w:pPr>
      <w:r w:rsidRPr="001C0920">
        <w:rPr>
          <w:rFonts w:asciiTheme="majorBidi" w:hAnsiTheme="majorBidi" w:cstheme="majorBidi"/>
          <w:sz w:val="24"/>
          <w:szCs w:val="24"/>
        </w:rPr>
        <w:t>Al-Razy</w:t>
      </w:r>
      <w:r w:rsidRPr="00C229BB">
        <w:rPr>
          <w:rFonts w:asciiTheme="majorBidi" w:hAnsiTheme="majorBidi" w:cstheme="majorBidi"/>
          <w:sz w:val="24"/>
          <w:szCs w:val="24"/>
        </w:rPr>
        <w:t>,</w:t>
      </w:r>
      <w:r w:rsidRPr="001C0920">
        <w:rPr>
          <w:rFonts w:asciiTheme="majorBidi" w:hAnsiTheme="majorBidi" w:cstheme="majorBidi"/>
          <w:sz w:val="24"/>
          <w:szCs w:val="24"/>
        </w:rPr>
        <w:t xml:space="preserve"> Fakhruddin</w:t>
      </w:r>
      <w:r w:rsidRPr="00C229BB">
        <w:rPr>
          <w:rFonts w:asciiTheme="majorBidi" w:hAnsiTheme="majorBidi" w:cstheme="majorBidi"/>
          <w:sz w:val="24"/>
          <w:szCs w:val="24"/>
        </w:rPr>
        <w:t>.</w:t>
      </w:r>
      <w:r w:rsidRPr="001C0920">
        <w:rPr>
          <w:rFonts w:asciiTheme="majorBidi" w:hAnsiTheme="majorBidi" w:cstheme="majorBidi"/>
          <w:sz w:val="24"/>
          <w:szCs w:val="24"/>
        </w:rPr>
        <w:t xml:space="preserve"> </w:t>
      </w:r>
      <w:r w:rsidRPr="001C0920">
        <w:rPr>
          <w:rFonts w:asciiTheme="majorBidi" w:hAnsiTheme="majorBidi" w:cstheme="majorBidi"/>
          <w:i/>
          <w:iCs/>
          <w:sz w:val="24"/>
          <w:szCs w:val="24"/>
        </w:rPr>
        <w:t xml:space="preserve"> Mafatih al-Gaib</w:t>
      </w:r>
      <w:r w:rsidRPr="001C0920">
        <w:rPr>
          <w:rFonts w:asciiTheme="majorBidi" w:hAnsiTheme="majorBidi" w:cstheme="majorBidi"/>
          <w:sz w:val="24"/>
          <w:szCs w:val="24"/>
        </w:rPr>
        <w:t>, Juz 1</w:t>
      </w:r>
      <w:r w:rsidRPr="00C229BB">
        <w:rPr>
          <w:rFonts w:asciiTheme="majorBidi" w:hAnsiTheme="majorBidi" w:cstheme="majorBidi"/>
          <w:sz w:val="24"/>
          <w:szCs w:val="24"/>
        </w:rPr>
        <w:t>.</w:t>
      </w:r>
      <w:r w:rsidRPr="001C0920">
        <w:rPr>
          <w:rFonts w:asciiTheme="majorBidi" w:hAnsiTheme="majorBidi" w:cstheme="majorBidi"/>
          <w:sz w:val="24"/>
          <w:szCs w:val="24"/>
        </w:rPr>
        <w:t xml:space="preserve"> Beirut: Dar Ihya al-turas, 1420 H</w:t>
      </w:r>
      <w:r>
        <w:rPr>
          <w:rFonts w:asciiTheme="majorBidi" w:hAnsiTheme="majorBidi" w:cstheme="majorBidi"/>
          <w:sz w:val="24"/>
          <w:szCs w:val="24"/>
          <w:lang w:val="en-US"/>
        </w:rPr>
        <w:t>.</w:t>
      </w:r>
    </w:p>
    <w:p w14:paraId="11EA6B00" w14:textId="77777777" w:rsidR="00C229BB" w:rsidRPr="002C197B" w:rsidRDefault="00C229BB" w:rsidP="002C197B">
      <w:pPr>
        <w:pStyle w:val="FootnoteText"/>
        <w:widowControl w:val="0"/>
        <w:spacing w:line="360" w:lineRule="auto"/>
        <w:ind w:left="993" w:hanging="993"/>
        <w:jc w:val="both"/>
        <w:rPr>
          <w:rFonts w:asciiTheme="majorBidi" w:hAnsiTheme="majorBidi" w:cstheme="majorBidi"/>
          <w:sz w:val="24"/>
          <w:szCs w:val="24"/>
        </w:rPr>
      </w:pPr>
      <w:r w:rsidRPr="002C197B">
        <w:rPr>
          <w:rFonts w:asciiTheme="majorBidi" w:hAnsiTheme="majorBidi" w:cstheme="majorBidi"/>
          <w:sz w:val="24"/>
          <w:szCs w:val="24"/>
        </w:rPr>
        <w:t xml:space="preserve">Rosyadi, Fahmi Fatwa, dkk. “al-Hilal Fi al-Quran: Tasmiyah al-Hilal Wa Tatawwuruha Ind Ulama al-Tafsir al-Mutaqaddimin wa al-Mu’ashirin Ala Wajh al-Maudlu’i. </w:t>
      </w:r>
      <w:r w:rsidRPr="002C197B">
        <w:rPr>
          <w:rFonts w:asciiTheme="majorBidi" w:hAnsiTheme="majorBidi" w:cstheme="majorBidi"/>
          <w:i/>
          <w:iCs/>
          <w:sz w:val="24"/>
          <w:szCs w:val="24"/>
        </w:rPr>
        <w:t>Jurnal Tsaqafah: Jurnal Peradaban Islam</w:t>
      </w:r>
      <w:r w:rsidRPr="002C197B">
        <w:rPr>
          <w:rFonts w:asciiTheme="majorBidi" w:hAnsiTheme="majorBidi" w:cstheme="majorBidi"/>
          <w:sz w:val="24"/>
          <w:szCs w:val="24"/>
        </w:rPr>
        <w:t xml:space="preserve">, Vol. </w:t>
      </w:r>
      <w:r w:rsidRPr="002C197B">
        <w:rPr>
          <w:rFonts w:asciiTheme="majorBidi" w:hAnsiTheme="majorBidi" w:cstheme="majorBidi"/>
          <w:sz w:val="24"/>
          <w:szCs w:val="24"/>
        </w:rPr>
        <w:lastRenderedPageBreak/>
        <w:t>12, No. 2, November 2016.</w:t>
      </w:r>
    </w:p>
    <w:p w14:paraId="69178E6D" w14:textId="77777777" w:rsidR="00147CFC" w:rsidRPr="001C0920" w:rsidRDefault="00147CFC" w:rsidP="00147CFC">
      <w:pPr>
        <w:pStyle w:val="FootnoteText"/>
        <w:widowControl w:val="0"/>
        <w:spacing w:line="360" w:lineRule="auto"/>
        <w:ind w:left="993" w:hanging="993"/>
        <w:jc w:val="both"/>
        <w:rPr>
          <w:rFonts w:asciiTheme="majorBidi" w:hAnsiTheme="majorBidi" w:cstheme="majorBidi"/>
          <w:sz w:val="24"/>
          <w:szCs w:val="24"/>
        </w:rPr>
      </w:pPr>
      <w:r w:rsidRPr="001C0920">
        <w:rPr>
          <w:rFonts w:asciiTheme="majorBidi" w:hAnsiTheme="majorBidi" w:cstheme="majorBidi"/>
          <w:sz w:val="24"/>
          <w:szCs w:val="24"/>
        </w:rPr>
        <w:t>Al-Sa’alabi</w:t>
      </w:r>
      <w:r w:rsidRPr="000F6E2A">
        <w:rPr>
          <w:rFonts w:asciiTheme="majorBidi" w:hAnsiTheme="majorBidi" w:cstheme="majorBidi"/>
          <w:sz w:val="24"/>
          <w:szCs w:val="24"/>
        </w:rPr>
        <w:t>,</w:t>
      </w:r>
      <w:r w:rsidRPr="001C0920">
        <w:rPr>
          <w:rFonts w:asciiTheme="majorBidi" w:hAnsiTheme="majorBidi" w:cstheme="majorBidi"/>
          <w:sz w:val="24"/>
          <w:szCs w:val="24"/>
        </w:rPr>
        <w:t xml:space="preserve"> Ibn Makhluf, </w:t>
      </w:r>
      <w:r w:rsidRPr="001C0920">
        <w:rPr>
          <w:rFonts w:asciiTheme="majorBidi" w:hAnsiTheme="majorBidi" w:cstheme="majorBidi"/>
          <w:i/>
          <w:iCs/>
          <w:sz w:val="24"/>
          <w:szCs w:val="24"/>
        </w:rPr>
        <w:t>al-Jawahir al-Hissan Fi Tafsir al-Quran</w:t>
      </w:r>
      <w:r w:rsidRPr="001C0920">
        <w:rPr>
          <w:rFonts w:asciiTheme="majorBidi" w:hAnsiTheme="majorBidi" w:cstheme="majorBidi"/>
          <w:sz w:val="24"/>
          <w:szCs w:val="24"/>
        </w:rPr>
        <w:t>, Juz 1</w:t>
      </w:r>
      <w:r w:rsidRPr="00C229BB">
        <w:rPr>
          <w:rFonts w:asciiTheme="majorBidi" w:hAnsiTheme="majorBidi" w:cstheme="majorBidi"/>
          <w:sz w:val="24"/>
          <w:szCs w:val="24"/>
        </w:rPr>
        <w:t>.</w:t>
      </w:r>
      <w:r w:rsidRPr="001C0920">
        <w:rPr>
          <w:rFonts w:asciiTheme="majorBidi" w:hAnsiTheme="majorBidi" w:cstheme="majorBidi"/>
          <w:sz w:val="24"/>
          <w:szCs w:val="24"/>
        </w:rPr>
        <w:t xml:space="preserve"> t.t</w:t>
      </w:r>
      <w:r w:rsidRPr="00C229BB">
        <w:rPr>
          <w:rFonts w:asciiTheme="majorBidi" w:hAnsiTheme="majorBidi" w:cstheme="majorBidi"/>
          <w:sz w:val="24"/>
          <w:szCs w:val="24"/>
        </w:rPr>
        <w:t>.</w:t>
      </w:r>
      <w:r w:rsidRPr="001C0920">
        <w:rPr>
          <w:rFonts w:asciiTheme="majorBidi" w:hAnsiTheme="majorBidi" w:cstheme="majorBidi"/>
          <w:sz w:val="24"/>
          <w:szCs w:val="24"/>
        </w:rPr>
        <w:t xml:space="preserve"> </w:t>
      </w:r>
    </w:p>
    <w:p w14:paraId="47BFEAFA" w14:textId="77777777" w:rsidR="00C229BB" w:rsidRPr="00C229BB" w:rsidRDefault="00C229BB" w:rsidP="00C36E53">
      <w:pPr>
        <w:pStyle w:val="FootnoteText"/>
        <w:widowControl w:val="0"/>
        <w:spacing w:line="360" w:lineRule="auto"/>
        <w:ind w:left="993" w:hanging="993"/>
        <w:jc w:val="both"/>
        <w:rPr>
          <w:rFonts w:asciiTheme="majorBidi" w:hAnsiTheme="majorBidi" w:cstheme="majorBidi"/>
          <w:sz w:val="24"/>
          <w:szCs w:val="24"/>
        </w:rPr>
      </w:pPr>
      <w:r w:rsidRPr="00C229BB">
        <w:rPr>
          <w:rFonts w:asciiTheme="majorBidi" w:hAnsiTheme="majorBidi" w:cstheme="majorBidi"/>
          <w:sz w:val="24"/>
          <w:szCs w:val="24"/>
        </w:rPr>
        <w:t>A</w:t>
      </w:r>
      <w:r w:rsidRPr="001C0920">
        <w:rPr>
          <w:rFonts w:asciiTheme="majorBidi" w:hAnsiTheme="majorBidi" w:cstheme="majorBidi"/>
          <w:sz w:val="24"/>
          <w:szCs w:val="24"/>
        </w:rPr>
        <w:t>l-Sa’labi</w:t>
      </w:r>
      <w:r w:rsidRPr="00147CFC">
        <w:rPr>
          <w:rFonts w:asciiTheme="majorBidi" w:hAnsiTheme="majorBidi" w:cstheme="majorBidi"/>
          <w:sz w:val="24"/>
          <w:szCs w:val="24"/>
        </w:rPr>
        <w:t>,</w:t>
      </w:r>
      <w:r w:rsidRPr="001C0920">
        <w:rPr>
          <w:rFonts w:asciiTheme="majorBidi" w:hAnsiTheme="majorBidi" w:cstheme="majorBidi"/>
          <w:sz w:val="24"/>
          <w:szCs w:val="24"/>
        </w:rPr>
        <w:t xml:space="preserve"> Abu Ishaq Ahmad Ibn Ibrahim</w:t>
      </w:r>
      <w:r w:rsidRPr="00C229BB">
        <w:rPr>
          <w:rFonts w:asciiTheme="majorBidi" w:hAnsiTheme="majorBidi" w:cstheme="majorBidi"/>
          <w:sz w:val="24"/>
          <w:szCs w:val="24"/>
        </w:rPr>
        <w:t>.</w:t>
      </w:r>
      <w:r w:rsidRPr="001C0920">
        <w:rPr>
          <w:rFonts w:asciiTheme="majorBidi" w:hAnsiTheme="majorBidi" w:cstheme="majorBidi"/>
          <w:sz w:val="24"/>
          <w:szCs w:val="24"/>
        </w:rPr>
        <w:t xml:space="preserve"> </w:t>
      </w:r>
      <w:r w:rsidRPr="001C0920">
        <w:rPr>
          <w:rFonts w:asciiTheme="majorBidi" w:hAnsiTheme="majorBidi" w:cstheme="majorBidi"/>
          <w:i/>
          <w:iCs/>
          <w:sz w:val="24"/>
          <w:szCs w:val="24"/>
        </w:rPr>
        <w:t xml:space="preserve">al-Kasyf Wa al-Bayan ‘An Tafsir al-Quran, </w:t>
      </w:r>
      <w:r w:rsidRPr="001C0920">
        <w:rPr>
          <w:rFonts w:asciiTheme="majorBidi" w:hAnsiTheme="majorBidi" w:cstheme="majorBidi"/>
          <w:sz w:val="24"/>
          <w:szCs w:val="24"/>
        </w:rPr>
        <w:t>Juz 5</w:t>
      </w:r>
      <w:r w:rsidRPr="00C229BB">
        <w:rPr>
          <w:rFonts w:asciiTheme="majorBidi" w:hAnsiTheme="majorBidi" w:cstheme="majorBidi"/>
          <w:sz w:val="24"/>
          <w:szCs w:val="24"/>
        </w:rPr>
        <w:t>.</w:t>
      </w:r>
      <w:r w:rsidRPr="001C0920">
        <w:rPr>
          <w:rFonts w:asciiTheme="majorBidi" w:hAnsiTheme="majorBidi" w:cstheme="majorBidi"/>
          <w:sz w:val="24"/>
          <w:szCs w:val="24"/>
        </w:rPr>
        <w:t xml:space="preserve"> Arab Saudi: Dar al-Tafsir, 2015</w:t>
      </w:r>
      <w:r w:rsidRPr="00C229BB">
        <w:rPr>
          <w:rFonts w:asciiTheme="majorBidi" w:hAnsiTheme="majorBidi" w:cstheme="majorBidi"/>
          <w:sz w:val="24"/>
          <w:szCs w:val="24"/>
        </w:rPr>
        <w:t>.</w:t>
      </w:r>
    </w:p>
    <w:p w14:paraId="28A64A92" w14:textId="77777777" w:rsidR="00C229BB" w:rsidRPr="00C229BB" w:rsidRDefault="00C229BB" w:rsidP="00C229BB">
      <w:pPr>
        <w:pStyle w:val="FootnoteText"/>
        <w:widowControl w:val="0"/>
        <w:spacing w:line="360" w:lineRule="auto"/>
        <w:ind w:left="993" w:hanging="993"/>
        <w:jc w:val="both"/>
        <w:rPr>
          <w:rFonts w:asciiTheme="majorBidi" w:hAnsiTheme="majorBidi" w:cstheme="majorBidi"/>
          <w:sz w:val="24"/>
          <w:szCs w:val="24"/>
          <w:lang w:val="en-US"/>
        </w:rPr>
      </w:pPr>
      <w:r>
        <w:rPr>
          <w:rFonts w:asciiTheme="majorBidi" w:hAnsiTheme="majorBidi" w:cstheme="majorBidi"/>
          <w:sz w:val="24"/>
          <w:szCs w:val="24"/>
          <w:lang w:val="en-US"/>
        </w:rPr>
        <w:t>A</w:t>
      </w:r>
      <w:r w:rsidRPr="001C0920">
        <w:rPr>
          <w:rFonts w:asciiTheme="majorBidi" w:hAnsiTheme="majorBidi" w:cstheme="majorBidi"/>
          <w:sz w:val="24"/>
          <w:szCs w:val="24"/>
        </w:rPr>
        <w:t>l-Sam’any</w:t>
      </w:r>
      <w:r>
        <w:rPr>
          <w:rFonts w:asciiTheme="majorBidi" w:hAnsiTheme="majorBidi" w:cstheme="majorBidi"/>
          <w:sz w:val="24"/>
          <w:szCs w:val="24"/>
          <w:lang w:val="en-US"/>
        </w:rPr>
        <w:t>,</w:t>
      </w:r>
      <w:r w:rsidRPr="001C0920">
        <w:rPr>
          <w:rFonts w:asciiTheme="majorBidi" w:hAnsiTheme="majorBidi" w:cstheme="majorBidi"/>
          <w:sz w:val="24"/>
          <w:szCs w:val="24"/>
        </w:rPr>
        <w:t xml:space="preserve"> Abu al-Mudaffar</w:t>
      </w:r>
      <w:r>
        <w:rPr>
          <w:rFonts w:asciiTheme="majorBidi" w:hAnsiTheme="majorBidi" w:cstheme="majorBidi"/>
          <w:sz w:val="24"/>
          <w:szCs w:val="24"/>
          <w:lang w:val="en-US"/>
        </w:rPr>
        <w:t>.</w:t>
      </w:r>
      <w:r w:rsidRPr="001C0920">
        <w:rPr>
          <w:rFonts w:asciiTheme="majorBidi" w:hAnsiTheme="majorBidi" w:cstheme="majorBidi"/>
          <w:sz w:val="24"/>
          <w:szCs w:val="24"/>
        </w:rPr>
        <w:t xml:space="preserve"> </w:t>
      </w:r>
      <w:r w:rsidRPr="001C0920">
        <w:rPr>
          <w:rFonts w:asciiTheme="majorBidi" w:hAnsiTheme="majorBidi" w:cstheme="majorBidi"/>
          <w:i/>
          <w:iCs/>
          <w:sz w:val="24"/>
          <w:szCs w:val="24"/>
        </w:rPr>
        <w:t xml:space="preserve">Tafsir al-Quran, </w:t>
      </w:r>
      <w:r w:rsidRPr="001C0920">
        <w:rPr>
          <w:rFonts w:asciiTheme="majorBidi" w:hAnsiTheme="majorBidi" w:cstheme="majorBidi"/>
          <w:sz w:val="24"/>
          <w:szCs w:val="24"/>
        </w:rPr>
        <w:t>Juz 1</w:t>
      </w:r>
      <w:r w:rsidRPr="00C229BB">
        <w:rPr>
          <w:rFonts w:asciiTheme="majorBidi" w:hAnsiTheme="majorBidi" w:cstheme="majorBidi"/>
          <w:sz w:val="24"/>
          <w:szCs w:val="24"/>
        </w:rPr>
        <w:t>.</w:t>
      </w:r>
      <w:r w:rsidRPr="001C0920">
        <w:rPr>
          <w:rFonts w:asciiTheme="majorBidi" w:hAnsiTheme="majorBidi" w:cstheme="majorBidi"/>
          <w:sz w:val="24"/>
          <w:szCs w:val="24"/>
        </w:rPr>
        <w:t xml:space="preserve"> Riyad: Dar al-Watan, 1997</w:t>
      </w:r>
      <w:r>
        <w:rPr>
          <w:rFonts w:asciiTheme="majorBidi" w:hAnsiTheme="majorBidi" w:cstheme="majorBidi"/>
          <w:sz w:val="24"/>
          <w:szCs w:val="24"/>
          <w:lang w:val="en-US"/>
        </w:rPr>
        <w:t>.</w:t>
      </w:r>
    </w:p>
    <w:p w14:paraId="0E877D09" w14:textId="77777777" w:rsidR="00C36E53" w:rsidRPr="00147CFC" w:rsidRDefault="00C36E53" w:rsidP="00147CFC">
      <w:pPr>
        <w:pStyle w:val="FootnoteText"/>
        <w:widowControl w:val="0"/>
        <w:spacing w:line="360" w:lineRule="auto"/>
        <w:ind w:left="993" w:hanging="993"/>
        <w:jc w:val="both"/>
        <w:rPr>
          <w:rFonts w:asciiTheme="majorBidi" w:hAnsiTheme="majorBidi" w:cstheme="majorBidi"/>
          <w:sz w:val="24"/>
          <w:szCs w:val="24"/>
          <w:lang w:val="en-US"/>
        </w:rPr>
      </w:pPr>
      <w:r>
        <w:rPr>
          <w:rFonts w:asciiTheme="majorBidi" w:hAnsiTheme="majorBidi" w:cstheme="majorBidi"/>
          <w:sz w:val="24"/>
          <w:szCs w:val="24"/>
          <w:lang w:val="en-US"/>
        </w:rPr>
        <w:t>A</w:t>
      </w:r>
      <w:r w:rsidRPr="001C0920">
        <w:rPr>
          <w:rFonts w:asciiTheme="majorBidi" w:hAnsiTheme="majorBidi" w:cstheme="majorBidi"/>
          <w:sz w:val="24"/>
          <w:szCs w:val="24"/>
        </w:rPr>
        <w:t>l-Samarqandi</w:t>
      </w:r>
      <w:r>
        <w:rPr>
          <w:rFonts w:asciiTheme="majorBidi" w:hAnsiTheme="majorBidi" w:cstheme="majorBidi"/>
          <w:sz w:val="24"/>
          <w:szCs w:val="24"/>
          <w:lang w:val="en-US"/>
        </w:rPr>
        <w:t>,</w:t>
      </w:r>
      <w:r w:rsidRPr="001C0920">
        <w:rPr>
          <w:rFonts w:asciiTheme="majorBidi" w:hAnsiTheme="majorBidi" w:cstheme="majorBidi"/>
          <w:sz w:val="24"/>
          <w:szCs w:val="24"/>
        </w:rPr>
        <w:t xml:space="preserve"> Abu al-Lais</w:t>
      </w:r>
      <w:r>
        <w:rPr>
          <w:rFonts w:asciiTheme="majorBidi" w:hAnsiTheme="majorBidi" w:cstheme="majorBidi"/>
          <w:sz w:val="24"/>
          <w:szCs w:val="24"/>
          <w:lang w:val="en-US"/>
        </w:rPr>
        <w:t>.</w:t>
      </w:r>
      <w:r w:rsidRPr="001C0920">
        <w:rPr>
          <w:rFonts w:asciiTheme="majorBidi" w:hAnsiTheme="majorBidi" w:cstheme="majorBidi"/>
          <w:sz w:val="24"/>
          <w:szCs w:val="24"/>
        </w:rPr>
        <w:t xml:space="preserve"> </w:t>
      </w:r>
      <w:r w:rsidRPr="001C0920">
        <w:rPr>
          <w:rFonts w:asciiTheme="majorBidi" w:hAnsiTheme="majorBidi" w:cstheme="majorBidi"/>
          <w:i/>
          <w:iCs/>
          <w:sz w:val="24"/>
          <w:szCs w:val="24"/>
        </w:rPr>
        <w:t xml:space="preserve">Bahr al-Ulum, </w:t>
      </w:r>
      <w:r w:rsidRPr="001C0920">
        <w:rPr>
          <w:rFonts w:asciiTheme="majorBidi" w:hAnsiTheme="majorBidi" w:cstheme="majorBidi"/>
          <w:sz w:val="24"/>
          <w:szCs w:val="24"/>
        </w:rPr>
        <w:t>Juz 1</w:t>
      </w:r>
      <w:r w:rsidRPr="00147CFC">
        <w:rPr>
          <w:rFonts w:asciiTheme="majorBidi" w:hAnsiTheme="majorBidi" w:cstheme="majorBidi"/>
          <w:sz w:val="24"/>
          <w:szCs w:val="24"/>
        </w:rPr>
        <w:t>.</w:t>
      </w:r>
      <w:r w:rsidRPr="001C0920">
        <w:rPr>
          <w:rFonts w:asciiTheme="majorBidi" w:hAnsiTheme="majorBidi" w:cstheme="majorBidi"/>
          <w:sz w:val="24"/>
          <w:szCs w:val="24"/>
        </w:rPr>
        <w:t xml:space="preserve"> t</w:t>
      </w:r>
      <w:r>
        <w:rPr>
          <w:rFonts w:asciiTheme="majorBidi" w:hAnsiTheme="majorBidi" w:cstheme="majorBidi"/>
          <w:sz w:val="24"/>
          <w:szCs w:val="24"/>
          <w:lang w:val="en-US"/>
        </w:rPr>
        <w:t>.</w:t>
      </w:r>
      <w:r w:rsidRPr="001C0920">
        <w:rPr>
          <w:rFonts w:asciiTheme="majorBidi" w:hAnsiTheme="majorBidi" w:cstheme="majorBidi"/>
          <w:sz w:val="24"/>
          <w:szCs w:val="24"/>
        </w:rPr>
        <w:t>t</w:t>
      </w:r>
      <w:r>
        <w:rPr>
          <w:rFonts w:asciiTheme="majorBidi" w:hAnsiTheme="majorBidi" w:cstheme="majorBidi"/>
          <w:sz w:val="24"/>
          <w:szCs w:val="24"/>
          <w:lang w:val="en-US"/>
        </w:rPr>
        <w:t>.</w:t>
      </w:r>
    </w:p>
    <w:p w14:paraId="7ED48C5F" w14:textId="77777777" w:rsidR="000F6E2A" w:rsidRPr="000F6E2A" w:rsidRDefault="000F6E2A" w:rsidP="000F6E2A">
      <w:pPr>
        <w:pStyle w:val="FootnoteText"/>
        <w:widowControl w:val="0"/>
        <w:spacing w:line="360" w:lineRule="auto"/>
        <w:ind w:left="993" w:hanging="993"/>
        <w:jc w:val="both"/>
        <w:rPr>
          <w:rFonts w:asciiTheme="majorBidi" w:hAnsiTheme="majorBidi" w:cstheme="majorBidi"/>
          <w:sz w:val="24"/>
          <w:szCs w:val="24"/>
          <w:lang w:val="en-US"/>
        </w:rPr>
      </w:pPr>
      <w:r>
        <w:rPr>
          <w:rFonts w:asciiTheme="majorBidi" w:hAnsiTheme="majorBidi" w:cstheme="majorBidi"/>
          <w:sz w:val="24"/>
          <w:szCs w:val="24"/>
          <w:lang w:val="en-US"/>
        </w:rPr>
        <w:t>A</w:t>
      </w:r>
      <w:r w:rsidRPr="001C0920">
        <w:rPr>
          <w:rFonts w:asciiTheme="majorBidi" w:hAnsiTheme="majorBidi" w:cstheme="majorBidi"/>
          <w:sz w:val="24"/>
          <w:szCs w:val="24"/>
        </w:rPr>
        <w:t>l-San’ani</w:t>
      </w:r>
      <w:r w:rsidRPr="002C197B">
        <w:rPr>
          <w:rFonts w:asciiTheme="majorBidi" w:hAnsiTheme="majorBidi" w:cstheme="majorBidi"/>
          <w:sz w:val="24"/>
          <w:szCs w:val="24"/>
        </w:rPr>
        <w:t>,</w:t>
      </w:r>
      <w:r w:rsidRPr="001C0920">
        <w:rPr>
          <w:rFonts w:asciiTheme="majorBidi" w:hAnsiTheme="majorBidi" w:cstheme="majorBidi"/>
          <w:sz w:val="24"/>
          <w:szCs w:val="24"/>
        </w:rPr>
        <w:t xml:space="preserve"> Abd al-Razzaq</w:t>
      </w:r>
      <w:r>
        <w:rPr>
          <w:rFonts w:asciiTheme="majorBidi" w:hAnsiTheme="majorBidi" w:cstheme="majorBidi"/>
          <w:sz w:val="24"/>
          <w:szCs w:val="24"/>
          <w:lang w:val="en-US"/>
        </w:rPr>
        <w:t>.</w:t>
      </w:r>
      <w:r w:rsidRPr="001C0920">
        <w:rPr>
          <w:rFonts w:asciiTheme="majorBidi" w:hAnsiTheme="majorBidi" w:cstheme="majorBidi"/>
          <w:sz w:val="24"/>
          <w:szCs w:val="24"/>
        </w:rPr>
        <w:t xml:space="preserve"> </w:t>
      </w:r>
      <w:r w:rsidRPr="001C0920">
        <w:rPr>
          <w:rFonts w:asciiTheme="majorBidi" w:hAnsiTheme="majorBidi" w:cstheme="majorBidi"/>
          <w:i/>
          <w:iCs/>
          <w:sz w:val="24"/>
          <w:szCs w:val="24"/>
        </w:rPr>
        <w:t>Tafsir Abd al-Razzaq</w:t>
      </w:r>
      <w:r w:rsidRPr="001C0920">
        <w:rPr>
          <w:rFonts w:asciiTheme="majorBidi" w:hAnsiTheme="majorBidi" w:cstheme="majorBidi"/>
          <w:sz w:val="24"/>
          <w:szCs w:val="24"/>
        </w:rPr>
        <w:t>, Juz 3</w:t>
      </w:r>
      <w:r>
        <w:rPr>
          <w:rFonts w:asciiTheme="majorBidi" w:hAnsiTheme="majorBidi" w:cstheme="majorBidi"/>
          <w:sz w:val="24"/>
          <w:szCs w:val="24"/>
          <w:lang w:val="en-US"/>
        </w:rPr>
        <w:t>.</w:t>
      </w:r>
      <w:r w:rsidRPr="001C0920">
        <w:rPr>
          <w:rFonts w:asciiTheme="majorBidi" w:hAnsiTheme="majorBidi" w:cstheme="majorBidi"/>
          <w:sz w:val="24"/>
          <w:szCs w:val="24"/>
        </w:rPr>
        <w:t xml:space="preserve"> Beirut: Dar al-Kutub al-Ilmiyyah, 1419 H</w:t>
      </w:r>
      <w:r>
        <w:rPr>
          <w:rFonts w:asciiTheme="majorBidi" w:hAnsiTheme="majorBidi" w:cstheme="majorBidi"/>
          <w:sz w:val="24"/>
          <w:szCs w:val="24"/>
          <w:lang w:val="en-US"/>
        </w:rPr>
        <w:t>.</w:t>
      </w:r>
    </w:p>
    <w:p w14:paraId="3B1A0B01" w14:textId="77777777" w:rsidR="00147CFC" w:rsidRPr="00147CFC" w:rsidRDefault="00147CFC" w:rsidP="002C197B">
      <w:pPr>
        <w:pStyle w:val="FootnoteText"/>
        <w:widowControl w:val="0"/>
        <w:spacing w:line="360" w:lineRule="auto"/>
        <w:ind w:left="993" w:hanging="993"/>
        <w:jc w:val="both"/>
        <w:rPr>
          <w:rFonts w:asciiTheme="majorBidi" w:hAnsiTheme="majorBidi" w:cstheme="majorBidi"/>
          <w:sz w:val="24"/>
          <w:szCs w:val="24"/>
          <w:lang w:val="en-US"/>
        </w:rPr>
      </w:pPr>
      <w:r w:rsidRPr="00C229BB">
        <w:rPr>
          <w:rFonts w:asciiTheme="majorBidi" w:hAnsiTheme="majorBidi" w:cstheme="majorBidi"/>
          <w:sz w:val="24"/>
          <w:szCs w:val="24"/>
        </w:rPr>
        <w:t>A</w:t>
      </w:r>
      <w:r w:rsidRPr="001C0920">
        <w:rPr>
          <w:rFonts w:asciiTheme="majorBidi" w:hAnsiTheme="majorBidi" w:cstheme="majorBidi"/>
          <w:sz w:val="24"/>
          <w:szCs w:val="24"/>
        </w:rPr>
        <w:t>l-Syafi</w:t>
      </w:r>
      <w:r w:rsidRPr="00C229BB">
        <w:rPr>
          <w:rFonts w:asciiTheme="majorBidi" w:hAnsiTheme="majorBidi" w:cstheme="majorBidi"/>
          <w:sz w:val="24"/>
          <w:szCs w:val="24"/>
        </w:rPr>
        <w:t>’</w:t>
      </w:r>
      <w:r w:rsidRPr="001C0920">
        <w:rPr>
          <w:rFonts w:asciiTheme="majorBidi" w:hAnsiTheme="majorBidi" w:cstheme="majorBidi"/>
          <w:sz w:val="24"/>
          <w:szCs w:val="24"/>
        </w:rPr>
        <w:t>i</w:t>
      </w:r>
      <w:r w:rsidRPr="002C197B">
        <w:rPr>
          <w:rFonts w:asciiTheme="majorBidi" w:hAnsiTheme="majorBidi" w:cstheme="majorBidi"/>
          <w:sz w:val="24"/>
          <w:szCs w:val="24"/>
        </w:rPr>
        <w:t>.</w:t>
      </w:r>
      <w:r w:rsidRPr="001C0920">
        <w:rPr>
          <w:rFonts w:asciiTheme="majorBidi" w:hAnsiTheme="majorBidi" w:cstheme="majorBidi"/>
          <w:i/>
          <w:iCs/>
          <w:sz w:val="24"/>
          <w:szCs w:val="24"/>
        </w:rPr>
        <w:t xml:space="preserve"> Tafsir al-Imam al-Syafi’i</w:t>
      </w:r>
      <w:r w:rsidRPr="001C0920">
        <w:rPr>
          <w:rFonts w:asciiTheme="majorBidi" w:hAnsiTheme="majorBidi" w:cstheme="majorBidi"/>
          <w:sz w:val="24"/>
          <w:szCs w:val="24"/>
        </w:rPr>
        <w:t>,  Juz 1</w:t>
      </w:r>
      <w:r w:rsidRPr="00C229BB">
        <w:rPr>
          <w:rFonts w:asciiTheme="majorBidi" w:hAnsiTheme="majorBidi" w:cstheme="majorBidi"/>
          <w:sz w:val="24"/>
          <w:szCs w:val="24"/>
        </w:rPr>
        <w:t>.</w:t>
      </w:r>
      <w:r>
        <w:rPr>
          <w:rFonts w:asciiTheme="majorBidi" w:hAnsiTheme="majorBidi" w:cstheme="majorBidi"/>
          <w:sz w:val="24"/>
          <w:szCs w:val="24"/>
        </w:rPr>
        <w:t xml:space="preserve"> </w:t>
      </w:r>
      <w:r w:rsidRPr="001C0920">
        <w:rPr>
          <w:rFonts w:asciiTheme="majorBidi" w:hAnsiTheme="majorBidi" w:cstheme="majorBidi"/>
          <w:sz w:val="24"/>
          <w:szCs w:val="24"/>
        </w:rPr>
        <w:t>Arab Saudi: Dar al-Tadammuriyyah, 2006</w:t>
      </w:r>
      <w:r>
        <w:rPr>
          <w:rFonts w:asciiTheme="majorBidi" w:hAnsiTheme="majorBidi" w:cstheme="majorBidi"/>
          <w:sz w:val="24"/>
          <w:szCs w:val="24"/>
          <w:lang w:val="en-US"/>
        </w:rPr>
        <w:t>.</w:t>
      </w:r>
    </w:p>
    <w:p w14:paraId="7124EDD1" w14:textId="77777777" w:rsidR="00C229BB" w:rsidRPr="001C0920" w:rsidRDefault="00C229BB" w:rsidP="00C229BB">
      <w:pPr>
        <w:pStyle w:val="FootnoteText"/>
        <w:widowControl w:val="0"/>
        <w:spacing w:line="360" w:lineRule="auto"/>
        <w:ind w:left="993" w:hanging="993"/>
        <w:jc w:val="both"/>
        <w:rPr>
          <w:rFonts w:asciiTheme="majorBidi" w:hAnsiTheme="majorBidi" w:cstheme="majorBidi"/>
          <w:sz w:val="24"/>
          <w:szCs w:val="24"/>
        </w:rPr>
      </w:pPr>
      <w:r w:rsidRPr="001C0920">
        <w:rPr>
          <w:rFonts w:asciiTheme="majorBidi" w:hAnsiTheme="majorBidi" w:cstheme="majorBidi"/>
          <w:sz w:val="24"/>
          <w:szCs w:val="24"/>
        </w:rPr>
        <w:t>Al-Sya’rawy</w:t>
      </w:r>
      <w:r>
        <w:rPr>
          <w:rFonts w:asciiTheme="majorBidi" w:hAnsiTheme="majorBidi" w:cstheme="majorBidi"/>
          <w:sz w:val="24"/>
          <w:szCs w:val="24"/>
          <w:lang w:val="en-US"/>
        </w:rPr>
        <w:t>.</w:t>
      </w:r>
      <w:r w:rsidRPr="001C0920">
        <w:rPr>
          <w:rFonts w:asciiTheme="majorBidi" w:hAnsiTheme="majorBidi" w:cstheme="majorBidi"/>
          <w:sz w:val="24"/>
          <w:szCs w:val="24"/>
        </w:rPr>
        <w:t xml:space="preserve"> </w:t>
      </w:r>
      <w:r w:rsidRPr="001C0920">
        <w:rPr>
          <w:rFonts w:asciiTheme="majorBidi" w:hAnsiTheme="majorBidi" w:cstheme="majorBidi"/>
          <w:i/>
          <w:iCs/>
          <w:sz w:val="24"/>
          <w:szCs w:val="24"/>
        </w:rPr>
        <w:t>Tafsir al-Sya’rawy</w:t>
      </w:r>
      <w:r w:rsidRPr="001C0920">
        <w:rPr>
          <w:rFonts w:asciiTheme="majorBidi" w:hAnsiTheme="majorBidi" w:cstheme="majorBidi"/>
          <w:sz w:val="24"/>
          <w:szCs w:val="24"/>
        </w:rPr>
        <w:t>, Juz 2</w:t>
      </w:r>
      <w:r w:rsidRPr="00C229BB">
        <w:rPr>
          <w:rFonts w:asciiTheme="majorBidi" w:hAnsiTheme="majorBidi" w:cstheme="majorBidi"/>
          <w:sz w:val="24"/>
          <w:szCs w:val="24"/>
        </w:rPr>
        <w:t>.</w:t>
      </w:r>
      <w:r w:rsidRPr="001C0920">
        <w:rPr>
          <w:rFonts w:asciiTheme="majorBidi" w:hAnsiTheme="majorBidi" w:cstheme="majorBidi"/>
          <w:sz w:val="24"/>
          <w:szCs w:val="24"/>
        </w:rPr>
        <w:t xml:space="preserve"> Mesir: Akhbar al-Yaum, 1997</w:t>
      </w:r>
      <w:r>
        <w:rPr>
          <w:rFonts w:asciiTheme="majorBidi" w:hAnsiTheme="majorBidi" w:cstheme="majorBidi"/>
          <w:sz w:val="24"/>
          <w:szCs w:val="24"/>
          <w:lang w:val="en-US"/>
        </w:rPr>
        <w:t>.</w:t>
      </w:r>
      <w:r w:rsidRPr="001C0920">
        <w:rPr>
          <w:rFonts w:asciiTheme="majorBidi" w:hAnsiTheme="majorBidi" w:cstheme="majorBidi"/>
          <w:sz w:val="24"/>
          <w:szCs w:val="24"/>
        </w:rPr>
        <w:t xml:space="preserve"> </w:t>
      </w:r>
    </w:p>
    <w:p w14:paraId="30C45D91" w14:textId="77777777" w:rsidR="001212AF" w:rsidRPr="000F6E2A" w:rsidRDefault="002C197B" w:rsidP="000F6E2A">
      <w:pPr>
        <w:pStyle w:val="FootnoteText"/>
        <w:widowControl w:val="0"/>
        <w:spacing w:line="360" w:lineRule="auto"/>
        <w:ind w:left="993" w:hanging="993"/>
        <w:jc w:val="both"/>
        <w:rPr>
          <w:rFonts w:asciiTheme="majorBidi" w:hAnsiTheme="majorBidi" w:cstheme="majorBidi"/>
          <w:sz w:val="24"/>
          <w:szCs w:val="24"/>
          <w:lang w:val="en-US"/>
        </w:rPr>
      </w:pPr>
      <w:r w:rsidRPr="001C0920">
        <w:rPr>
          <w:rFonts w:asciiTheme="majorBidi" w:hAnsiTheme="majorBidi" w:cstheme="majorBidi"/>
          <w:sz w:val="24"/>
          <w:szCs w:val="24"/>
        </w:rPr>
        <w:t>Al-Tabari</w:t>
      </w:r>
      <w:r w:rsidRPr="000F6E2A">
        <w:rPr>
          <w:rFonts w:asciiTheme="majorBidi" w:hAnsiTheme="majorBidi" w:cstheme="majorBidi"/>
          <w:sz w:val="24"/>
          <w:szCs w:val="24"/>
        </w:rPr>
        <w:t>,</w:t>
      </w:r>
      <w:r w:rsidRPr="001C0920">
        <w:rPr>
          <w:rFonts w:asciiTheme="majorBidi" w:hAnsiTheme="majorBidi" w:cstheme="majorBidi"/>
          <w:sz w:val="24"/>
          <w:szCs w:val="24"/>
        </w:rPr>
        <w:t xml:space="preserve"> </w:t>
      </w:r>
      <w:r w:rsidR="001212AF" w:rsidRPr="001C0920">
        <w:rPr>
          <w:rFonts w:asciiTheme="majorBidi" w:hAnsiTheme="majorBidi" w:cstheme="majorBidi"/>
          <w:sz w:val="24"/>
          <w:szCs w:val="24"/>
        </w:rPr>
        <w:t>Muhammad Ibn Jarir</w:t>
      </w:r>
      <w:r w:rsidR="000F6E2A">
        <w:rPr>
          <w:rFonts w:asciiTheme="majorBidi" w:hAnsiTheme="majorBidi" w:cstheme="majorBidi"/>
          <w:sz w:val="24"/>
          <w:szCs w:val="24"/>
          <w:lang w:val="en-US"/>
        </w:rPr>
        <w:t>.</w:t>
      </w:r>
      <w:r w:rsidR="001212AF" w:rsidRPr="001C0920">
        <w:rPr>
          <w:rFonts w:asciiTheme="majorBidi" w:hAnsiTheme="majorBidi" w:cstheme="majorBidi"/>
          <w:i/>
          <w:iCs/>
          <w:sz w:val="24"/>
          <w:szCs w:val="24"/>
        </w:rPr>
        <w:t xml:space="preserve"> Jami’ al-Bayan Fi Ta’wil al-Quran, Juz 1</w:t>
      </w:r>
      <w:r w:rsidR="000F6E2A">
        <w:rPr>
          <w:rFonts w:asciiTheme="majorBidi" w:hAnsiTheme="majorBidi" w:cstheme="majorBidi"/>
          <w:i/>
          <w:iCs/>
          <w:sz w:val="24"/>
          <w:szCs w:val="24"/>
          <w:lang w:val="en-US"/>
        </w:rPr>
        <w:t xml:space="preserve">. </w:t>
      </w:r>
      <w:r w:rsidR="001212AF" w:rsidRPr="001C0920">
        <w:rPr>
          <w:rFonts w:asciiTheme="majorBidi" w:hAnsiTheme="majorBidi" w:cstheme="majorBidi"/>
          <w:sz w:val="24"/>
          <w:szCs w:val="24"/>
        </w:rPr>
        <w:t>Beirut: M</w:t>
      </w:r>
      <w:r w:rsidR="00370679" w:rsidRPr="001C0920">
        <w:rPr>
          <w:rFonts w:asciiTheme="majorBidi" w:hAnsiTheme="majorBidi" w:cstheme="majorBidi"/>
          <w:sz w:val="24"/>
          <w:szCs w:val="24"/>
        </w:rPr>
        <w:t>uassasah al-Risalah, 2000</w:t>
      </w:r>
      <w:r w:rsidR="000F6E2A">
        <w:rPr>
          <w:rFonts w:asciiTheme="majorBidi" w:hAnsiTheme="majorBidi" w:cstheme="majorBidi"/>
          <w:sz w:val="24"/>
          <w:szCs w:val="24"/>
          <w:lang w:val="en-US"/>
        </w:rPr>
        <w:t>.</w:t>
      </w:r>
    </w:p>
    <w:p w14:paraId="78465A37" w14:textId="77777777" w:rsidR="00147CFC" w:rsidRPr="00147CFC" w:rsidRDefault="00147CFC" w:rsidP="00147CFC">
      <w:pPr>
        <w:pStyle w:val="FootnoteText"/>
        <w:widowControl w:val="0"/>
        <w:spacing w:line="360" w:lineRule="auto"/>
        <w:ind w:left="993" w:hanging="993"/>
        <w:jc w:val="both"/>
        <w:rPr>
          <w:rFonts w:asciiTheme="majorBidi" w:hAnsiTheme="majorBidi" w:cstheme="majorBidi"/>
          <w:sz w:val="24"/>
          <w:szCs w:val="24"/>
          <w:lang w:val="en-US"/>
        </w:rPr>
      </w:pPr>
      <w:r w:rsidRPr="001C0920">
        <w:rPr>
          <w:rFonts w:asciiTheme="majorBidi" w:hAnsiTheme="majorBidi" w:cstheme="majorBidi"/>
          <w:sz w:val="24"/>
          <w:szCs w:val="24"/>
        </w:rPr>
        <w:t>Al-Tabari</w:t>
      </w:r>
      <w:r w:rsidRPr="00147CFC">
        <w:rPr>
          <w:rFonts w:asciiTheme="majorBidi" w:hAnsiTheme="majorBidi" w:cstheme="majorBidi"/>
          <w:sz w:val="24"/>
          <w:szCs w:val="24"/>
        </w:rPr>
        <w:t>,</w:t>
      </w:r>
      <w:r w:rsidRPr="001C0920">
        <w:rPr>
          <w:rFonts w:asciiTheme="majorBidi" w:hAnsiTheme="majorBidi" w:cstheme="majorBidi"/>
          <w:sz w:val="24"/>
          <w:szCs w:val="24"/>
        </w:rPr>
        <w:t xml:space="preserve"> Ibn Jarir</w:t>
      </w:r>
      <w:r w:rsidRPr="00147CFC">
        <w:rPr>
          <w:rFonts w:asciiTheme="majorBidi" w:hAnsiTheme="majorBidi" w:cstheme="majorBidi"/>
          <w:sz w:val="24"/>
          <w:szCs w:val="24"/>
        </w:rPr>
        <w:t>.</w:t>
      </w:r>
      <w:r w:rsidRPr="001C0920">
        <w:rPr>
          <w:rFonts w:asciiTheme="majorBidi" w:hAnsiTheme="majorBidi" w:cstheme="majorBidi"/>
          <w:i/>
          <w:iCs/>
          <w:sz w:val="24"/>
          <w:szCs w:val="24"/>
        </w:rPr>
        <w:t xml:space="preserve"> Jami’ al-Bayan Fi Ta’wil al-Quran</w:t>
      </w:r>
      <w:r w:rsidRPr="001C0920">
        <w:rPr>
          <w:rFonts w:asciiTheme="majorBidi" w:hAnsiTheme="majorBidi" w:cstheme="majorBidi"/>
          <w:sz w:val="24"/>
          <w:szCs w:val="24"/>
        </w:rPr>
        <w:t>, Juz 3</w:t>
      </w:r>
      <w:r>
        <w:rPr>
          <w:rFonts w:asciiTheme="majorBidi" w:hAnsiTheme="majorBidi" w:cstheme="majorBidi"/>
          <w:sz w:val="24"/>
          <w:szCs w:val="24"/>
          <w:lang w:val="en-US"/>
        </w:rPr>
        <w:t>.</w:t>
      </w:r>
      <w:r>
        <w:rPr>
          <w:rFonts w:asciiTheme="majorBidi" w:hAnsiTheme="majorBidi" w:cstheme="majorBidi"/>
          <w:sz w:val="24"/>
          <w:szCs w:val="24"/>
        </w:rPr>
        <w:t xml:space="preserve"> </w:t>
      </w:r>
      <w:r w:rsidRPr="001C0920">
        <w:rPr>
          <w:rFonts w:asciiTheme="majorBidi" w:hAnsiTheme="majorBidi" w:cstheme="majorBidi"/>
          <w:sz w:val="24"/>
          <w:szCs w:val="24"/>
        </w:rPr>
        <w:t>Beirut: Muassasah al-Risalah, 2000</w:t>
      </w:r>
      <w:r>
        <w:rPr>
          <w:rFonts w:asciiTheme="majorBidi" w:hAnsiTheme="majorBidi" w:cstheme="majorBidi"/>
          <w:sz w:val="24"/>
          <w:szCs w:val="24"/>
          <w:lang w:val="en-US"/>
        </w:rPr>
        <w:t>.</w:t>
      </w:r>
    </w:p>
    <w:p w14:paraId="3DFFE851" w14:textId="77777777" w:rsidR="006B008C" w:rsidRPr="003A0DBB" w:rsidRDefault="006B008C" w:rsidP="003A0DBB">
      <w:pPr>
        <w:pStyle w:val="FootnoteText"/>
        <w:widowControl w:val="0"/>
        <w:spacing w:line="360" w:lineRule="auto"/>
        <w:ind w:left="993" w:hanging="993"/>
        <w:jc w:val="both"/>
        <w:rPr>
          <w:rFonts w:asciiTheme="majorBidi" w:hAnsiTheme="majorBidi" w:cstheme="majorBidi"/>
          <w:sz w:val="24"/>
          <w:szCs w:val="24"/>
          <w:rtl/>
          <w:lang w:val="en-US"/>
        </w:rPr>
      </w:pPr>
      <w:r w:rsidRPr="001C0920">
        <w:rPr>
          <w:rFonts w:asciiTheme="majorBidi" w:hAnsiTheme="majorBidi" w:cstheme="majorBidi"/>
          <w:sz w:val="24"/>
          <w:szCs w:val="24"/>
        </w:rPr>
        <w:t>Tantawi</w:t>
      </w:r>
      <w:r w:rsidRPr="00C229BB">
        <w:rPr>
          <w:rFonts w:asciiTheme="majorBidi" w:hAnsiTheme="majorBidi" w:cstheme="majorBidi"/>
          <w:sz w:val="24"/>
          <w:szCs w:val="24"/>
        </w:rPr>
        <w:t>,</w:t>
      </w:r>
      <w:r w:rsidRPr="001C0920">
        <w:rPr>
          <w:rFonts w:asciiTheme="majorBidi" w:hAnsiTheme="majorBidi" w:cstheme="majorBidi"/>
          <w:sz w:val="24"/>
          <w:szCs w:val="24"/>
        </w:rPr>
        <w:t xml:space="preserve"> Sayyid</w:t>
      </w:r>
      <w:r>
        <w:rPr>
          <w:rFonts w:asciiTheme="majorBidi" w:hAnsiTheme="majorBidi" w:cstheme="majorBidi"/>
          <w:sz w:val="24"/>
          <w:szCs w:val="24"/>
          <w:lang w:val="en-US"/>
        </w:rPr>
        <w:t>.</w:t>
      </w:r>
      <w:r w:rsidRPr="001C0920">
        <w:rPr>
          <w:rFonts w:asciiTheme="majorBidi" w:hAnsiTheme="majorBidi" w:cstheme="majorBidi"/>
          <w:sz w:val="24"/>
          <w:szCs w:val="24"/>
        </w:rPr>
        <w:t xml:space="preserve"> </w:t>
      </w:r>
      <w:r w:rsidRPr="001C0920">
        <w:rPr>
          <w:rFonts w:asciiTheme="majorBidi" w:hAnsiTheme="majorBidi" w:cstheme="majorBidi"/>
          <w:i/>
          <w:iCs/>
          <w:sz w:val="24"/>
          <w:szCs w:val="24"/>
        </w:rPr>
        <w:t>al-Tafsir al-Wasit Li al-Tantawi</w:t>
      </w:r>
      <w:r w:rsidRPr="001C0920">
        <w:rPr>
          <w:rFonts w:asciiTheme="majorBidi" w:hAnsiTheme="majorBidi" w:cstheme="majorBidi"/>
          <w:sz w:val="24"/>
          <w:szCs w:val="24"/>
        </w:rPr>
        <w:t>, Juz 1</w:t>
      </w:r>
      <w:r>
        <w:rPr>
          <w:rFonts w:asciiTheme="majorBidi" w:hAnsiTheme="majorBidi" w:cstheme="majorBidi"/>
          <w:sz w:val="24"/>
          <w:szCs w:val="24"/>
          <w:lang w:val="en-US"/>
        </w:rPr>
        <w:t>.</w:t>
      </w:r>
      <w:r w:rsidRPr="001C0920">
        <w:rPr>
          <w:rFonts w:asciiTheme="majorBidi" w:hAnsiTheme="majorBidi" w:cstheme="majorBidi"/>
          <w:sz w:val="24"/>
          <w:szCs w:val="24"/>
        </w:rPr>
        <w:t xml:space="preserve"> Kairo:</w:t>
      </w:r>
      <w:r>
        <w:rPr>
          <w:rFonts w:asciiTheme="majorBidi" w:hAnsiTheme="majorBidi" w:cstheme="majorBidi"/>
          <w:sz w:val="24"/>
          <w:szCs w:val="24"/>
        </w:rPr>
        <w:t xml:space="preserve"> Dar Nahdah Misr, 1997</w:t>
      </w:r>
      <w:r>
        <w:rPr>
          <w:rFonts w:asciiTheme="majorBidi" w:hAnsiTheme="majorBidi" w:cstheme="majorBidi"/>
          <w:sz w:val="24"/>
          <w:szCs w:val="24"/>
          <w:lang w:val="en-US"/>
        </w:rPr>
        <w:t>.</w:t>
      </w:r>
    </w:p>
    <w:p w14:paraId="1D803A7A" w14:textId="77777777" w:rsidR="001212AF" w:rsidRPr="00C229BB" w:rsidRDefault="00C229BB" w:rsidP="00C229BB">
      <w:pPr>
        <w:pStyle w:val="FootnoteText"/>
        <w:widowControl w:val="0"/>
        <w:spacing w:line="360" w:lineRule="auto"/>
        <w:ind w:left="993" w:hanging="993"/>
        <w:jc w:val="both"/>
        <w:rPr>
          <w:rFonts w:asciiTheme="majorBidi" w:hAnsiTheme="majorBidi" w:cstheme="majorBidi"/>
          <w:sz w:val="24"/>
          <w:szCs w:val="24"/>
          <w:rtl/>
          <w:lang w:val="en-US"/>
        </w:rPr>
      </w:pPr>
      <w:r w:rsidRPr="001C0920">
        <w:rPr>
          <w:rFonts w:asciiTheme="majorBidi" w:hAnsiTheme="majorBidi" w:cstheme="majorBidi"/>
          <w:sz w:val="24"/>
          <w:szCs w:val="24"/>
        </w:rPr>
        <w:t>Al</w:t>
      </w:r>
      <w:r w:rsidR="002C197B" w:rsidRPr="001C0920">
        <w:rPr>
          <w:rFonts w:asciiTheme="majorBidi" w:hAnsiTheme="majorBidi" w:cstheme="majorBidi"/>
          <w:sz w:val="24"/>
          <w:szCs w:val="24"/>
        </w:rPr>
        <w:t>-Wahidy</w:t>
      </w:r>
      <w:r w:rsidR="002C197B" w:rsidRPr="00C229BB">
        <w:rPr>
          <w:rFonts w:asciiTheme="majorBidi" w:hAnsiTheme="majorBidi" w:cstheme="majorBidi"/>
          <w:sz w:val="24"/>
          <w:szCs w:val="24"/>
        </w:rPr>
        <w:t>,</w:t>
      </w:r>
      <w:r w:rsidR="002C197B" w:rsidRPr="001C0920">
        <w:rPr>
          <w:rFonts w:asciiTheme="majorBidi" w:hAnsiTheme="majorBidi" w:cstheme="majorBidi"/>
          <w:sz w:val="24"/>
          <w:szCs w:val="24"/>
        </w:rPr>
        <w:t xml:space="preserve"> </w:t>
      </w:r>
      <w:r w:rsidR="001212AF" w:rsidRPr="001C0920">
        <w:rPr>
          <w:rFonts w:asciiTheme="majorBidi" w:hAnsiTheme="majorBidi" w:cstheme="majorBidi"/>
          <w:sz w:val="24"/>
          <w:szCs w:val="24"/>
        </w:rPr>
        <w:t>Abu al-Hasan</w:t>
      </w:r>
      <w:r>
        <w:rPr>
          <w:rFonts w:asciiTheme="majorBidi" w:hAnsiTheme="majorBidi" w:cstheme="majorBidi"/>
          <w:sz w:val="24"/>
          <w:szCs w:val="24"/>
          <w:lang w:val="en-US"/>
        </w:rPr>
        <w:t>.</w:t>
      </w:r>
      <w:r w:rsidR="001212AF" w:rsidRPr="001C0920">
        <w:rPr>
          <w:rFonts w:asciiTheme="majorBidi" w:hAnsiTheme="majorBidi" w:cstheme="majorBidi"/>
          <w:sz w:val="24"/>
          <w:szCs w:val="24"/>
        </w:rPr>
        <w:t xml:space="preserve"> </w:t>
      </w:r>
      <w:r w:rsidR="001212AF" w:rsidRPr="001C0920">
        <w:rPr>
          <w:rFonts w:asciiTheme="majorBidi" w:hAnsiTheme="majorBidi" w:cstheme="majorBidi"/>
          <w:i/>
          <w:iCs/>
          <w:sz w:val="24"/>
          <w:szCs w:val="24"/>
        </w:rPr>
        <w:t>al-Tafsir al-Basit</w:t>
      </w:r>
      <w:r w:rsidR="001212AF" w:rsidRPr="001C0920">
        <w:rPr>
          <w:rFonts w:asciiTheme="majorBidi" w:hAnsiTheme="majorBidi" w:cstheme="majorBidi"/>
          <w:sz w:val="24"/>
          <w:szCs w:val="24"/>
        </w:rPr>
        <w:t>, Juz 1</w:t>
      </w:r>
      <w:r>
        <w:rPr>
          <w:rFonts w:asciiTheme="majorBidi" w:hAnsiTheme="majorBidi" w:cstheme="majorBidi"/>
          <w:sz w:val="24"/>
          <w:szCs w:val="24"/>
          <w:lang w:val="en-US"/>
        </w:rPr>
        <w:t>.</w:t>
      </w:r>
      <w:r w:rsidR="001212AF" w:rsidRPr="001C0920">
        <w:rPr>
          <w:rFonts w:asciiTheme="majorBidi" w:hAnsiTheme="majorBidi" w:cstheme="majorBidi"/>
          <w:sz w:val="24"/>
          <w:szCs w:val="24"/>
        </w:rPr>
        <w:t xml:space="preserve"> Arab Saudi: Jami’ah Imam Muhammad Ibn Saud al-Islamiyah, 1430 H</w:t>
      </w:r>
      <w:r>
        <w:rPr>
          <w:rFonts w:asciiTheme="majorBidi" w:hAnsiTheme="majorBidi" w:cstheme="majorBidi"/>
          <w:sz w:val="24"/>
          <w:szCs w:val="24"/>
          <w:lang w:val="en-US"/>
        </w:rPr>
        <w:t>.</w:t>
      </w:r>
    </w:p>
    <w:p w14:paraId="5B5025FF" w14:textId="77777777" w:rsidR="002C197B" w:rsidRPr="002C197B" w:rsidRDefault="002C197B" w:rsidP="002C197B">
      <w:pPr>
        <w:pStyle w:val="FootnoteText"/>
        <w:widowControl w:val="0"/>
        <w:spacing w:line="360" w:lineRule="auto"/>
        <w:ind w:left="993" w:hanging="993"/>
        <w:jc w:val="both"/>
        <w:rPr>
          <w:rFonts w:asciiTheme="majorBidi" w:hAnsiTheme="majorBidi" w:cstheme="majorBidi"/>
          <w:sz w:val="24"/>
          <w:szCs w:val="24"/>
        </w:rPr>
      </w:pPr>
      <w:r w:rsidRPr="002C197B">
        <w:rPr>
          <w:rFonts w:asciiTheme="majorBidi" w:hAnsiTheme="majorBidi" w:cstheme="majorBidi"/>
          <w:sz w:val="24"/>
          <w:szCs w:val="24"/>
        </w:rPr>
        <w:t>Zaman, Qamarus. “Memahami Makna Hilal Menurut Tafsir al-Quran dan Sains”</w:t>
      </w:r>
      <w:r>
        <w:rPr>
          <w:rFonts w:asciiTheme="majorBidi" w:hAnsiTheme="majorBidi" w:cstheme="majorBidi"/>
          <w:sz w:val="24"/>
          <w:szCs w:val="24"/>
          <w:lang w:val="en-US"/>
        </w:rPr>
        <w:t>.</w:t>
      </w:r>
      <w:r w:rsidRPr="002C197B">
        <w:rPr>
          <w:rFonts w:asciiTheme="majorBidi" w:hAnsiTheme="majorBidi" w:cstheme="majorBidi"/>
          <w:sz w:val="24"/>
          <w:szCs w:val="24"/>
        </w:rPr>
        <w:t xml:space="preserve"> </w:t>
      </w:r>
      <w:r w:rsidRPr="002C197B">
        <w:rPr>
          <w:rFonts w:asciiTheme="majorBidi" w:hAnsiTheme="majorBidi" w:cstheme="majorBidi"/>
          <w:i/>
          <w:iCs/>
          <w:sz w:val="24"/>
          <w:szCs w:val="24"/>
        </w:rPr>
        <w:t>Jurnal Universum</w:t>
      </w:r>
      <w:r w:rsidRPr="002C197B">
        <w:rPr>
          <w:rFonts w:asciiTheme="majorBidi" w:hAnsiTheme="majorBidi" w:cstheme="majorBidi"/>
          <w:sz w:val="24"/>
          <w:szCs w:val="24"/>
        </w:rPr>
        <w:t>, Vol. 9, No. 1 Januari 2015.</w:t>
      </w:r>
    </w:p>
    <w:p w14:paraId="2CCE9303" w14:textId="77777777" w:rsidR="001212AF" w:rsidRPr="001C0920" w:rsidRDefault="006B008C" w:rsidP="006B008C">
      <w:pPr>
        <w:pStyle w:val="FootnoteText"/>
        <w:widowControl w:val="0"/>
        <w:spacing w:line="360" w:lineRule="auto"/>
        <w:ind w:left="993" w:hanging="993"/>
        <w:jc w:val="both"/>
        <w:rPr>
          <w:rFonts w:asciiTheme="majorBidi" w:hAnsiTheme="majorBidi" w:cstheme="majorBidi"/>
          <w:sz w:val="24"/>
          <w:szCs w:val="24"/>
        </w:rPr>
      </w:pPr>
      <w:r w:rsidRPr="001C0920">
        <w:rPr>
          <w:rFonts w:asciiTheme="majorBidi" w:hAnsiTheme="majorBidi" w:cstheme="majorBidi"/>
          <w:sz w:val="24"/>
          <w:szCs w:val="24"/>
        </w:rPr>
        <w:t>Al</w:t>
      </w:r>
      <w:r w:rsidR="002C197B" w:rsidRPr="001C0920">
        <w:rPr>
          <w:rFonts w:asciiTheme="majorBidi" w:hAnsiTheme="majorBidi" w:cstheme="majorBidi"/>
          <w:sz w:val="24"/>
          <w:szCs w:val="24"/>
        </w:rPr>
        <w:t>-Zuhaili</w:t>
      </w:r>
      <w:r w:rsidR="002C197B">
        <w:rPr>
          <w:rFonts w:asciiTheme="majorBidi" w:hAnsiTheme="majorBidi" w:cstheme="majorBidi"/>
          <w:sz w:val="24"/>
          <w:szCs w:val="24"/>
          <w:lang w:val="en-US"/>
        </w:rPr>
        <w:t>,</w:t>
      </w:r>
      <w:r w:rsidR="002C197B" w:rsidRPr="001C0920">
        <w:rPr>
          <w:rFonts w:asciiTheme="majorBidi" w:hAnsiTheme="majorBidi" w:cstheme="majorBidi"/>
          <w:sz w:val="24"/>
          <w:szCs w:val="24"/>
        </w:rPr>
        <w:t xml:space="preserve"> </w:t>
      </w:r>
      <w:r w:rsidR="001212AF" w:rsidRPr="001C0920">
        <w:rPr>
          <w:rFonts w:asciiTheme="majorBidi" w:hAnsiTheme="majorBidi" w:cstheme="majorBidi"/>
          <w:sz w:val="24"/>
          <w:szCs w:val="24"/>
        </w:rPr>
        <w:t>Wahbah</w:t>
      </w:r>
      <w:r>
        <w:rPr>
          <w:rFonts w:asciiTheme="majorBidi" w:hAnsiTheme="majorBidi" w:cstheme="majorBidi"/>
          <w:sz w:val="24"/>
          <w:szCs w:val="24"/>
          <w:lang w:val="en-US"/>
        </w:rPr>
        <w:t>.</w:t>
      </w:r>
      <w:r w:rsidR="001212AF" w:rsidRPr="001C0920">
        <w:rPr>
          <w:rFonts w:asciiTheme="majorBidi" w:hAnsiTheme="majorBidi" w:cstheme="majorBidi"/>
          <w:i/>
          <w:iCs/>
          <w:sz w:val="24"/>
          <w:szCs w:val="24"/>
        </w:rPr>
        <w:t xml:space="preserve"> al-Tafsir al-Munir</w:t>
      </w:r>
      <w:r w:rsidR="00370679" w:rsidRPr="001C0920">
        <w:rPr>
          <w:rFonts w:asciiTheme="majorBidi" w:hAnsiTheme="majorBidi" w:cstheme="majorBidi"/>
          <w:sz w:val="24"/>
          <w:szCs w:val="24"/>
        </w:rPr>
        <w:t>, Juz 1</w:t>
      </w:r>
      <w:r>
        <w:rPr>
          <w:rFonts w:asciiTheme="majorBidi" w:hAnsiTheme="majorBidi" w:cstheme="majorBidi"/>
          <w:sz w:val="24"/>
          <w:szCs w:val="24"/>
          <w:lang w:val="en-US"/>
        </w:rPr>
        <w:t>.</w:t>
      </w:r>
      <w:r w:rsidR="00370679" w:rsidRPr="001C0920">
        <w:rPr>
          <w:rFonts w:asciiTheme="majorBidi" w:hAnsiTheme="majorBidi" w:cstheme="majorBidi"/>
          <w:sz w:val="24"/>
          <w:szCs w:val="24"/>
        </w:rPr>
        <w:t xml:space="preserve"> </w:t>
      </w:r>
      <w:r w:rsidR="001212AF" w:rsidRPr="001C0920">
        <w:rPr>
          <w:rFonts w:asciiTheme="majorBidi" w:hAnsiTheme="majorBidi" w:cstheme="majorBidi"/>
          <w:sz w:val="24"/>
          <w:szCs w:val="24"/>
        </w:rPr>
        <w:t>Damaskus: Dar al-Fikr al-</w:t>
      </w:r>
      <w:r w:rsidR="00370679" w:rsidRPr="001C0920">
        <w:rPr>
          <w:rFonts w:asciiTheme="majorBidi" w:hAnsiTheme="majorBidi" w:cstheme="majorBidi"/>
          <w:sz w:val="24"/>
          <w:szCs w:val="24"/>
        </w:rPr>
        <w:t>Muashir, 1418 H</w:t>
      </w:r>
    </w:p>
    <w:sectPr w:rsidR="001212AF" w:rsidRPr="001C0920" w:rsidSect="00973E13">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8217D" w14:textId="77777777" w:rsidR="00DB5D80" w:rsidRDefault="00DB5D80" w:rsidP="001D1D53">
      <w:pPr>
        <w:spacing w:after="0" w:line="240" w:lineRule="auto"/>
      </w:pPr>
      <w:r>
        <w:separator/>
      </w:r>
    </w:p>
  </w:endnote>
  <w:endnote w:type="continuationSeparator" w:id="0">
    <w:p w14:paraId="07A4E707" w14:textId="77777777" w:rsidR="00DB5D80" w:rsidRDefault="00DB5D80" w:rsidP="001D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8EB8C" w14:textId="77777777" w:rsidR="00DB5D80" w:rsidRDefault="00DB5D80" w:rsidP="001D1D53">
      <w:pPr>
        <w:spacing w:after="0" w:line="240" w:lineRule="auto"/>
      </w:pPr>
      <w:r>
        <w:separator/>
      </w:r>
    </w:p>
  </w:footnote>
  <w:footnote w:type="continuationSeparator" w:id="0">
    <w:p w14:paraId="7303F8E3" w14:textId="77777777" w:rsidR="00DB5D80" w:rsidRDefault="00DB5D80" w:rsidP="001D1D53">
      <w:pPr>
        <w:spacing w:after="0" w:line="240" w:lineRule="auto"/>
      </w:pPr>
      <w:r>
        <w:continuationSeparator/>
      </w:r>
    </w:p>
  </w:footnote>
  <w:footnote w:id="1">
    <w:p w14:paraId="7327A764" w14:textId="77777777" w:rsidR="00D212CB" w:rsidRPr="00B92BDC" w:rsidRDefault="00D212CB" w:rsidP="00666CC3">
      <w:pPr>
        <w:pStyle w:val="FootnoteText"/>
        <w:ind w:firstLine="540"/>
        <w:jc w:val="both"/>
        <w:rPr>
          <w:rFonts w:asciiTheme="majorBidi" w:hAnsiTheme="majorBidi" w:cstheme="majorBidi"/>
          <w:lang w:val="en-US"/>
        </w:rPr>
      </w:pPr>
      <w:r w:rsidRPr="00B92BDC">
        <w:rPr>
          <w:rStyle w:val="FootnoteReference"/>
          <w:rFonts w:asciiTheme="majorBidi" w:hAnsiTheme="majorBidi" w:cstheme="majorBidi"/>
        </w:rPr>
        <w:footnoteRef/>
      </w:r>
      <w:r w:rsidRPr="00B92BDC">
        <w:rPr>
          <w:rFonts w:asciiTheme="majorBidi" w:hAnsiTheme="majorBidi" w:cstheme="majorBidi"/>
          <w:lang w:val="en-US"/>
        </w:rPr>
        <w:t xml:space="preserve">Qamarus Zaman, </w:t>
      </w:r>
      <w:r w:rsidRPr="00B92BDC">
        <w:rPr>
          <w:rFonts w:asciiTheme="majorBidi" w:hAnsiTheme="majorBidi" w:cstheme="majorBidi"/>
          <w:i/>
          <w:lang w:val="en-US"/>
        </w:rPr>
        <w:t>Memahami</w:t>
      </w:r>
      <w:r w:rsidR="00AE16E2">
        <w:rPr>
          <w:rFonts w:asciiTheme="majorBidi" w:hAnsiTheme="majorBidi" w:cstheme="majorBidi"/>
          <w:i/>
          <w:lang w:val="en-US"/>
        </w:rPr>
        <w:t xml:space="preserve"> </w:t>
      </w:r>
      <w:r w:rsidRPr="00B92BDC">
        <w:rPr>
          <w:rFonts w:asciiTheme="majorBidi" w:hAnsiTheme="majorBidi" w:cstheme="majorBidi"/>
          <w:i/>
          <w:lang w:val="en-US"/>
        </w:rPr>
        <w:t>Makna</w:t>
      </w:r>
      <w:r w:rsidR="00AE16E2">
        <w:rPr>
          <w:rFonts w:asciiTheme="majorBidi" w:hAnsiTheme="majorBidi" w:cstheme="majorBidi"/>
          <w:i/>
          <w:lang w:val="en-US"/>
        </w:rPr>
        <w:t xml:space="preserve"> </w:t>
      </w:r>
      <w:r w:rsidRPr="00B92BDC">
        <w:rPr>
          <w:rFonts w:asciiTheme="majorBidi" w:hAnsiTheme="majorBidi" w:cstheme="majorBidi"/>
          <w:i/>
          <w:lang w:val="en-US"/>
        </w:rPr>
        <w:t>Hilal</w:t>
      </w:r>
      <w:r w:rsidR="00AE16E2">
        <w:rPr>
          <w:rFonts w:asciiTheme="majorBidi" w:hAnsiTheme="majorBidi" w:cstheme="majorBidi"/>
          <w:i/>
          <w:lang w:val="en-US"/>
        </w:rPr>
        <w:t xml:space="preserve"> </w:t>
      </w:r>
      <w:r w:rsidRPr="00B92BDC">
        <w:rPr>
          <w:rFonts w:asciiTheme="majorBidi" w:hAnsiTheme="majorBidi" w:cstheme="majorBidi"/>
          <w:i/>
          <w:lang w:val="en-US"/>
        </w:rPr>
        <w:t>Menurut Tafsir al-Quran dan Sains</w:t>
      </w:r>
      <w:r w:rsidRPr="00B92BDC">
        <w:rPr>
          <w:rFonts w:asciiTheme="majorBidi" w:hAnsiTheme="majorBidi" w:cstheme="majorBidi"/>
          <w:lang w:val="en-US"/>
        </w:rPr>
        <w:t>, dalam</w:t>
      </w:r>
      <w:r w:rsidR="00543545">
        <w:rPr>
          <w:rFonts w:asciiTheme="majorBidi" w:hAnsiTheme="majorBidi" w:cstheme="majorBidi"/>
          <w:lang w:val="en-US"/>
        </w:rPr>
        <w:t xml:space="preserve"> </w:t>
      </w:r>
      <w:r w:rsidRPr="00B92BDC">
        <w:rPr>
          <w:rFonts w:asciiTheme="majorBidi" w:hAnsiTheme="majorBidi" w:cstheme="majorBidi"/>
          <w:lang w:val="en-US"/>
        </w:rPr>
        <w:t>Jurnal</w:t>
      </w:r>
      <w:r w:rsidR="00AE16E2">
        <w:rPr>
          <w:rFonts w:asciiTheme="majorBidi" w:hAnsiTheme="majorBidi" w:cstheme="majorBidi"/>
          <w:lang w:val="en-US"/>
        </w:rPr>
        <w:t xml:space="preserve"> </w:t>
      </w:r>
      <w:r w:rsidRPr="00B92BDC">
        <w:rPr>
          <w:rFonts w:asciiTheme="majorBidi" w:hAnsiTheme="majorBidi" w:cstheme="majorBidi"/>
          <w:lang w:val="en-US"/>
        </w:rPr>
        <w:t>Universum Vol. 9 No. 1 Januari 2015.</w:t>
      </w:r>
    </w:p>
  </w:footnote>
  <w:footnote w:id="2">
    <w:p w14:paraId="534DA6DB" w14:textId="77777777" w:rsidR="00D212CB" w:rsidRPr="00B92BDC" w:rsidRDefault="00D212CB" w:rsidP="00666CC3">
      <w:pPr>
        <w:pStyle w:val="FootnoteText"/>
        <w:ind w:firstLine="540"/>
        <w:jc w:val="both"/>
        <w:rPr>
          <w:rFonts w:asciiTheme="majorBidi" w:hAnsiTheme="majorBidi" w:cstheme="majorBidi"/>
          <w:lang w:val="en-US"/>
        </w:rPr>
      </w:pPr>
      <w:r w:rsidRPr="00B92BDC">
        <w:rPr>
          <w:rStyle w:val="FootnoteReference"/>
          <w:rFonts w:asciiTheme="majorBidi" w:hAnsiTheme="majorBidi" w:cstheme="majorBidi"/>
        </w:rPr>
        <w:footnoteRef/>
      </w:r>
      <w:r w:rsidRPr="00B92BDC">
        <w:rPr>
          <w:rFonts w:asciiTheme="majorBidi" w:hAnsiTheme="majorBidi" w:cstheme="majorBidi"/>
          <w:lang w:val="en-US"/>
        </w:rPr>
        <w:t>Uswatun</w:t>
      </w:r>
      <w:r w:rsidR="00AE16E2">
        <w:rPr>
          <w:rFonts w:asciiTheme="majorBidi" w:hAnsiTheme="majorBidi" w:cstheme="majorBidi"/>
          <w:lang w:val="en-US"/>
        </w:rPr>
        <w:t xml:space="preserve"> </w:t>
      </w:r>
      <w:r w:rsidRPr="00B92BDC">
        <w:rPr>
          <w:rFonts w:asciiTheme="majorBidi" w:hAnsiTheme="majorBidi" w:cstheme="majorBidi"/>
          <w:lang w:val="en-US"/>
        </w:rPr>
        <w:t xml:space="preserve">Khazanah, </w:t>
      </w:r>
      <w:r w:rsidRPr="00B92BDC">
        <w:rPr>
          <w:rFonts w:asciiTheme="majorBidi" w:hAnsiTheme="majorBidi" w:cstheme="majorBidi"/>
          <w:i/>
          <w:lang w:val="en-US"/>
        </w:rPr>
        <w:t>Penafsiran</w:t>
      </w:r>
      <w:r w:rsidR="00AE16E2">
        <w:rPr>
          <w:rFonts w:asciiTheme="majorBidi" w:hAnsiTheme="majorBidi" w:cstheme="majorBidi"/>
          <w:i/>
          <w:lang w:val="en-US"/>
        </w:rPr>
        <w:t xml:space="preserve"> </w:t>
      </w:r>
      <w:r w:rsidRPr="00B92BDC">
        <w:rPr>
          <w:rFonts w:asciiTheme="majorBidi" w:hAnsiTheme="majorBidi" w:cstheme="majorBidi"/>
          <w:i/>
          <w:lang w:val="en-US"/>
        </w:rPr>
        <w:t>Hilal</w:t>
      </w:r>
      <w:r w:rsidR="00673298">
        <w:rPr>
          <w:rFonts w:asciiTheme="majorBidi" w:hAnsiTheme="majorBidi" w:cstheme="majorBidi"/>
          <w:i/>
          <w:lang w:val="en-US"/>
        </w:rPr>
        <w:t xml:space="preserve"> </w:t>
      </w:r>
      <w:r w:rsidRPr="00B92BDC">
        <w:rPr>
          <w:rFonts w:asciiTheme="majorBidi" w:hAnsiTheme="majorBidi" w:cstheme="majorBidi"/>
          <w:i/>
          <w:lang w:val="en-US"/>
        </w:rPr>
        <w:t>Menurut</w:t>
      </w:r>
      <w:r w:rsidR="00673298">
        <w:rPr>
          <w:rFonts w:asciiTheme="majorBidi" w:hAnsiTheme="majorBidi" w:cstheme="majorBidi"/>
          <w:i/>
          <w:lang w:val="en-US"/>
        </w:rPr>
        <w:t xml:space="preserve"> </w:t>
      </w:r>
      <w:r w:rsidRPr="00B92BDC">
        <w:rPr>
          <w:rFonts w:asciiTheme="majorBidi" w:hAnsiTheme="majorBidi" w:cstheme="majorBidi"/>
          <w:i/>
          <w:lang w:val="en-US"/>
        </w:rPr>
        <w:t>Qurthubi dan Tantawi Jauhari</w:t>
      </w:r>
      <w:r w:rsidRPr="00B92BDC">
        <w:rPr>
          <w:rFonts w:asciiTheme="majorBidi" w:hAnsiTheme="majorBidi" w:cstheme="majorBidi"/>
          <w:lang w:val="en-US"/>
        </w:rPr>
        <w:t>, Skripsi, UIN Sunan</w:t>
      </w:r>
      <w:r w:rsidR="00673298">
        <w:rPr>
          <w:rFonts w:asciiTheme="majorBidi" w:hAnsiTheme="majorBidi" w:cstheme="majorBidi"/>
          <w:lang w:val="en-US"/>
        </w:rPr>
        <w:t xml:space="preserve"> </w:t>
      </w:r>
      <w:r w:rsidRPr="00B92BDC">
        <w:rPr>
          <w:rFonts w:asciiTheme="majorBidi" w:hAnsiTheme="majorBidi" w:cstheme="majorBidi"/>
          <w:lang w:val="en-US"/>
        </w:rPr>
        <w:t>Gunung</w:t>
      </w:r>
      <w:r w:rsidR="00673298">
        <w:rPr>
          <w:rFonts w:asciiTheme="majorBidi" w:hAnsiTheme="majorBidi" w:cstheme="majorBidi"/>
          <w:lang w:val="en-US"/>
        </w:rPr>
        <w:t xml:space="preserve"> </w:t>
      </w:r>
      <w:r w:rsidRPr="00B92BDC">
        <w:rPr>
          <w:rFonts w:asciiTheme="majorBidi" w:hAnsiTheme="majorBidi" w:cstheme="majorBidi"/>
          <w:lang w:val="en-US"/>
        </w:rPr>
        <w:t>Jati, 2018.</w:t>
      </w:r>
    </w:p>
  </w:footnote>
  <w:footnote w:id="3">
    <w:p w14:paraId="6506FF64"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 xml:space="preserve">Muhammad, Yuchbibun Nury </w:t>
      </w:r>
      <w:r w:rsidRPr="00B92BDC">
        <w:rPr>
          <w:rFonts w:asciiTheme="majorBidi" w:hAnsiTheme="majorBidi" w:cstheme="majorBidi"/>
          <w:lang w:val="en-US"/>
        </w:rPr>
        <w:t>,</w:t>
      </w:r>
      <w:r w:rsidRPr="00B92BDC">
        <w:rPr>
          <w:rFonts w:asciiTheme="majorBidi" w:hAnsiTheme="majorBidi" w:cstheme="majorBidi"/>
          <w:i/>
          <w:iCs/>
        </w:rPr>
        <w:t>Tafsir Ayat-ayat Hilal Perspektif Kemenag RI dan LIPI</w:t>
      </w:r>
      <w:r w:rsidRPr="00B92BDC">
        <w:rPr>
          <w:rFonts w:asciiTheme="majorBidi" w:hAnsiTheme="majorBidi" w:cstheme="majorBidi"/>
          <w:lang w:val="en-US"/>
        </w:rPr>
        <w:t>,</w:t>
      </w:r>
      <w:r w:rsidRPr="00B92BDC">
        <w:rPr>
          <w:rFonts w:asciiTheme="majorBidi" w:hAnsiTheme="majorBidi" w:cstheme="majorBidi"/>
        </w:rPr>
        <w:t xml:space="preserve"> Diploma thesis</w:t>
      </w:r>
      <w:r w:rsidRPr="00B92BDC">
        <w:rPr>
          <w:rFonts w:asciiTheme="majorBidi" w:hAnsiTheme="majorBidi" w:cstheme="majorBidi"/>
          <w:lang w:val="en-US"/>
        </w:rPr>
        <w:t xml:space="preserve"> (</w:t>
      </w:r>
      <w:r w:rsidRPr="00B92BDC">
        <w:rPr>
          <w:rFonts w:asciiTheme="majorBidi" w:hAnsiTheme="majorBidi" w:cstheme="majorBidi"/>
        </w:rPr>
        <w:t>Institut Pesantren KH. Abdul Chalim), 2020</w:t>
      </w:r>
    </w:p>
  </w:footnote>
  <w:footnote w:id="4">
    <w:p w14:paraId="58808561" w14:textId="77777777" w:rsidR="00D212CB" w:rsidRPr="00B92BDC" w:rsidRDefault="00D212CB" w:rsidP="00666CC3">
      <w:pPr>
        <w:pStyle w:val="FootnoteText"/>
        <w:ind w:firstLine="540"/>
        <w:jc w:val="both"/>
        <w:rPr>
          <w:rFonts w:asciiTheme="majorBidi" w:hAnsiTheme="majorBidi" w:cstheme="majorBidi"/>
          <w:i/>
        </w:rPr>
      </w:pPr>
      <w:r w:rsidRPr="00B92BDC">
        <w:rPr>
          <w:rStyle w:val="FootnoteReference"/>
          <w:rFonts w:asciiTheme="majorBidi" w:hAnsiTheme="majorBidi" w:cstheme="majorBidi"/>
        </w:rPr>
        <w:footnoteRef/>
      </w:r>
      <w:r w:rsidRPr="00B92BDC">
        <w:rPr>
          <w:rFonts w:asciiTheme="majorBidi" w:hAnsiTheme="majorBidi" w:cstheme="majorBidi"/>
        </w:rPr>
        <w:t xml:space="preserve">Fahmi Fatwa Rosyadi Satria Hamdani, Alhamuddin Alhamuddin, dan Putra Bagus Mochammad, </w:t>
      </w:r>
      <w:r w:rsidRPr="00B92BDC">
        <w:rPr>
          <w:rFonts w:asciiTheme="majorBidi" w:hAnsiTheme="majorBidi" w:cstheme="majorBidi"/>
          <w:i/>
        </w:rPr>
        <w:t>al-Hilal Fi al-Quran: Tasmiyah al-Hilal Wa Tatawwuruha Ind Ulama al-Tafsir al-Mutaqaddimin wa al-Mu’ashirin Ala Wajh al-Maudlu’i</w:t>
      </w:r>
      <w:r w:rsidRPr="00B92BDC">
        <w:rPr>
          <w:rFonts w:asciiTheme="majorBidi" w:hAnsiTheme="majorBidi" w:cstheme="majorBidi"/>
        </w:rPr>
        <w:t>,</w:t>
      </w:r>
      <w:r w:rsidR="00673298" w:rsidRPr="00673298">
        <w:rPr>
          <w:rFonts w:asciiTheme="majorBidi" w:hAnsiTheme="majorBidi" w:cstheme="majorBidi"/>
        </w:rPr>
        <w:t xml:space="preserve"> </w:t>
      </w:r>
      <w:r w:rsidRPr="00B92BDC">
        <w:rPr>
          <w:rFonts w:asciiTheme="majorBidi" w:hAnsiTheme="majorBidi" w:cstheme="majorBidi"/>
        </w:rPr>
        <w:t>Jurnal Tsaqafah: Jurnal Peradaban Islam, Vol. 12, No. 2, November 2016, 409-424</w:t>
      </w:r>
    </w:p>
  </w:footnote>
  <w:footnote w:id="5">
    <w:p w14:paraId="5589C336"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 xml:space="preserve">Al-Qism al-Ilmi Bi Muassasah al-Durar al-Saniyyah, </w:t>
      </w:r>
      <w:r w:rsidRPr="00B92BDC">
        <w:rPr>
          <w:rFonts w:asciiTheme="majorBidi" w:hAnsiTheme="majorBidi" w:cstheme="majorBidi"/>
          <w:i/>
          <w:iCs/>
        </w:rPr>
        <w:t>al-Tafsir al-Muharrar Li al-Quran al-Karim</w:t>
      </w:r>
      <w:r w:rsidRPr="00B92BDC">
        <w:rPr>
          <w:rFonts w:asciiTheme="majorBidi" w:hAnsiTheme="majorBidi" w:cstheme="majorBidi"/>
        </w:rPr>
        <w:t xml:space="preserve"> (Arab Saudi: al-Durar al-Saniyyah, Juz 1, 2015), h. 537</w:t>
      </w:r>
    </w:p>
  </w:footnote>
  <w:footnote w:id="6">
    <w:p w14:paraId="2112DAD1"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 xml:space="preserve">Abu al-Hasan Muqatil ibn Sulaiman, </w:t>
      </w:r>
      <w:r w:rsidRPr="00B92BDC">
        <w:rPr>
          <w:rFonts w:asciiTheme="majorBidi" w:hAnsiTheme="majorBidi" w:cstheme="majorBidi"/>
          <w:i/>
          <w:iCs/>
        </w:rPr>
        <w:t>Tafsir Muqatil Ibn Sulaiman</w:t>
      </w:r>
      <w:r w:rsidRPr="00B92BDC">
        <w:rPr>
          <w:rFonts w:asciiTheme="majorBidi" w:hAnsiTheme="majorBidi" w:cstheme="majorBidi"/>
        </w:rPr>
        <w:t>, Juz 3 (Beirut: Dar Ihya al-Turas, 1423 H), h. 579</w:t>
      </w:r>
    </w:p>
  </w:footnote>
  <w:footnote w:id="7">
    <w:p w14:paraId="6B61427D"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Muhammad Ibn Jarir Al-Tabari,</w:t>
      </w:r>
      <w:r w:rsidRPr="00B92BDC">
        <w:rPr>
          <w:rFonts w:asciiTheme="majorBidi" w:hAnsiTheme="majorBidi" w:cstheme="majorBidi"/>
          <w:i/>
          <w:iCs/>
        </w:rPr>
        <w:t xml:space="preserve"> Jami’ al-Bayan Fi Ta’wil al-Quran, Juz 1 </w:t>
      </w:r>
      <w:r w:rsidRPr="00B92BDC">
        <w:rPr>
          <w:rFonts w:asciiTheme="majorBidi" w:hAnsiTheme="majorBidi" w:cstheme="majorBidi"/>
        </w:rPr>
        <w:t xml:space="preserve">(Beirut: Muassasah al-Risalah, 2000), h. </w:t>
      </w:r>
    </w:p>
  </w:footnote>
  <w:footnote w:id="8">
    <w:p w14:paraId="0D40A8F4"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 xml:space="preserve">Ibn Abi Hatim al-Razi, </w:t>
      </w:r>
      <w:r w:rsidRPr="00B92BDC">
        <w:rPr>
          <w:rFonts w:asciiTheme="majorBidi" w:hAnsiTheme="majorBidi" w:cstheme="majorBidi"/>
          <w:i/>
          <w:iCs/>
        </w:rPr>
        <w:t xml:space="preserve">Tafsir al-Quran al-Adim Li Ibn Hatim, </w:t>
      </w:r>
      <w:r w:rsidRPr="00B92BDC">
        <w:rPr>
          <w:rFonts w:asciiTheme="majorBidi" w:hAnsiTheme="majorBidi" w:cstheme="majorBidi"/>
        </w:rPr>
        <w:t>Juz 4 (Arab Saudi: Maktabah Nazar Mustafa al-Baz, 1419 H), h. 1354</w:t>
      </w:r>
    </w:p>
  </w:footnote>
  <w:footnote w:id="9">
    <w:p w14:paraId="049E4FB8" w14:textId="77777777" w:rsidR="00D212CB" w:rsidRPr="009B6871"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009B6871" w:rsidRPr="009B6871">
        <w:rPr>
          <w:rFonts w:asciiTheme="majorBidi" w:hAnsiTheme="majorBidi" w:cstheme="majorBidi"/>
        </w:rPr>
        <w:t xml:space="preserve"> Al-Fairuzzabadi, </w:t>
      </w:r>
      <w:r w:rsidRPr="009B6871">
        <w:rPr>
          <w:rFonts w:asciiTheme="majorBidi" w:hAnsiTheme="majorBidi" w:cstheme="majorBidi"/>
          <w:i/>
          <w:iCs/>
        </w:rPr>
        <w:t>Tanwir al-Miqbas</w:t>
      </w:r>
      <w:r w:rsidR="009B6871" w:rsidRPr="009B6871">
        <w:rPr>
          <w:rFonts w:asciiTheme="majorBidi" w:hAnsiTheme="majorBidi" w:cstheme="majorBidi"/>
          <w:i/>
          <w:iCs/>
        </w:rPr>
        <w:t>Min Tafsir Ibn Abbas</w:t>
      </w:r>
      <w:r w:rsidR="009B6871" w:rsidRPr="009B6871">
        <w:rPr>
          <w:rFonts w:asciiTheme="majorBidi" w:hAnsiTheme="majorBidi" w:cstheme="majorBidi"/>
        </w:rPr>
        <w:t>, (</w:t>
      </w:r>
      <w:r w:rsidR="009B6871">
        <w:rPr>
          <w:rFonts w:asciiTheme="majorBidi" w:hAnsiTheme="majorBidi" w:cstheme="majorBidi"/>
          <w:lang w:val="en-US"/>
        </w:rPr>
        <w:t>Beirut: Dar al-Kutub al-Ilmiyyah, t.t</w:t>
      </w:r>
      <w:r w:rsidR="009B6871" w:rsidRPr="009B6871">
        <w:rPr>
          <w:rFonts w:asciiTheme="majorBidi" w:hAnsiTheme="majorBidi" w:cstheme="majorBidi"/>
        </w:rPr>
        <w:t>), h.</w:t>
      </w:r>
      <w:r w:rsidR="009B6871">
        <w:rPr>
          <w:rFonts w:asciiTheme="majorBidi" w:hAnsiTheme="majorBidi" w:cstheme="majorBidi"/>
          <w:lang w:val="en-US"/>
        </w:rPr>
        <w:t xml:space="preserve"> 26</w:t>
      </w:r>
      <w:r w:rsidR="009B6871" w:rsidRPr="009B6871">
        <w:rPr>
          <w:rFonts w:asciiTheme="majorBidi" w:hAnsiTheme="majorBidi" w:cstheme="majorBidi"/>
          <w:i/>
          <w:iCs/>
        </w:rPr>
        <w:t xml:space="preserve"> </w:t>
      </w:r>
    </w:p>
  </w:footnote>
  <w:footnote w:id="10">
    <w:p w14:paraId="4864E65D"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001535BE">
        <w:rPr>
          <w:rFonts w:asciiTheme="majorBidi" w:hAnsiTheme="majorBidi" w:cstheme="majorBidi"/>
          <w:lang w:val="en-US"/>
        </w:rPr>
        <w:t xml:space="preserve">Abu al-Hajjaj Mujahid Ibn Jabr, </w:t>
      </w:r>
      <w:r w:rsidRPr="001535BE">
        <w:rPr>
          <w:rFonts w:asciiTheme="majorBidi" w:hAnsiTheme="majorBidi" w:cstheme="majorBidi"/>
          <w:i/>
          <w:iCs/>
        </w:rPr>
        <w:t>Tafsir Mujahid,</w:t>
      </w:r>
      <w:r w:rsidR="001535BE">
        <w:rPr>
          <w:rFonts w:asciiTheme="majorBidi" w:hAnsiTheme="majorBidi" w:cstheme="majorBidi"/>
          <w:lang w:val="en-US"/>
        </w:rPr>
        <w:t xml:space="preserve"> (Mesir: Dar al-Fikr al-Islami, 1989</w:t>
      </w:r>
      <w:r w:rsidR="001535BE" w:rsidRPr="009B6871">
        <w:rPr>
          <w:rFonts w:asciiTheme="majorBidi" w:hAnsiTheme="majorBidi" w:cstheme="majorBidi"/>
        </w:rPr>
        <w:t>)</w:t>
      </w:r>
      <w:r w:rsidR="001535BE">
        <w:rPr>
          <w:rFonts w:asciiTheme="majorBidi" w:hAnsiTheme="majorBidi" w:cstheme="majorBidi"/>
          <w:lang w:val="en-US"/>
        </w:rPr>
        <w:t>,</w:t>
      </w:r>
      <w:r w:rsidRPr="00B92BDC">
        <w:rPr>
          <w:rFonts w:asciiTheme="majorBidi" w:hAnsiTheme="majorBidi" w:cstheme="majorBidi"/>
        </w:rPr>
        <w:t xml:space="preserve"> h. 222</w:t>
      </w:r>
    </w:p>
  </w:footnote>
  <w:footnote w:id="11">
    <w:p w14:paraId="61E6512E"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Abu al-Hasan Muqatil Ibn Sulaiman, Tafsir Muqatil Ibn Sulaiman, Juz 1, (Beirut: Dar Ihya al-Turas, 1423 H), h. 166</w:t>
      </w:r>
    </w:p>
  </w:footnote>
  <w:footnote w:id="12">
    <w:p w14:paraId="5BC531EB"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 xml:space="preserve">Abd al-Razzaq al-San’ani, </w:t>
      </w:r>
      <w:r w:rsidRPr="00B92BDC">
        <w:rPr>
          <w:rFonts w:asciiTheme="majorBidi" w:hAnsiTheme="majorBidi" w:cstheme="majorBidi"/>
          <w:i/>
          <w:iCs/>
        </w:rPr>
        <w:t>Tafsir Abd al-Razzaq</w:t>
      </w:r>
      <w:r w:rsidRPr="00B92BDC">
        <w:rPr>
          <w:rFonts w:asciiTheme="majorBidi" w:hAnsiTheme="majorBidi" w:cstheme="majorBidi"/>
        </w:rPr>
        <w:t>, Juz 3 (Beirut: Dar al-Kutub al-Ilmiyyah, 1419 H), h. 80.</w:t>
      </w:r>
    </w:p>
  </w:footnote>
  <w:footnote w:id="13">
    <w:p w14:paraId="3718E6E7"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 xml:space="preserve">Yahya Ibn Salam, </w:t>
      </w:r>
      <w:r w:rsidRPr="00B92BDC">
        <w:rPr>
          <w:rFonts w:asciiTheme="majorBidi" w:hAnsiTheme="majorBidi" w:cstheme="majorBidi"/>
          <w:i/>
          <w:iCs/>
        </w:rPr>
        <w:t>Tafsir Yahya Ibn Salam</w:t>
      </w:r>
      <w:r w:rsidRPr="00B92BDC">
        <w:rPr>
          <w:rFonts w:asciiTheme="majorBidi" w:hAnsiTheme="majorBidi" w:cstheme="majorBidi"/>
        </w:rPr>
        <w:t>, Juz 2 (Beirut: Dar al-Kutub al-‘ilmiyyah, 2004), h. 808</w:t>
      </w:r>
    </w:p>
  </w:footnote>
  <w:footnote w:id="14">
    <w:p w14:paraId="515F0049"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Imam al-Syafii,</w:t>
      </w:r>
      <w:r w:rsidRPr="00B92BDC">
        <w:rPr>
          <w:rFonts w:asciiTheme="majorBidi" w:hAnsiTheme="majorBidi" w:cstheme="majorBidi"/>
          <w:i/>
          <w:iCs/>
        </w:rPr>
        <w:t xml:space="preserve"> Tafsir al-Imam al-Syafi’i</w:t>
      </w:r>
      <w:r w:rsidRPr="00B92BDC">
        <w:rPr>
          <w:rFonts w:asciiTheme="majorBidi" w:hAnsiTheme="majorBidi" w:cstheme="majorBidi"/>
        </w:rPr>
        <w:t>,  Juz 1 (Arab Saudi: Dar al-Tadammuriyyah, 2006), h. 298</w:t>
      </w:r>
    </w:p>
  </w:footnote>
  <w:footnote w:id="15">
    <w:p w14:paraId="449ADE97"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Ibn Jarir al-Tabari,</w:t>
      </w:r>
      <w:r w:rsidRPr="00B92BDC">
        <w:rPr>
          <w:rFonts w:asciiTheme="majorBidi" w:hAnsiTheme="majorBidi" w:cstheme="majorBidi"/>
          <w:i/>
          <w:iCs/>
        </w:rPr>
        <w:t xml:space="preserve"> Jami’ al-Bayan Fi Ta’wil al-Quran</w:t>
      </w:r>
      <w:r w:rsidRPr="00B92BDC">
        <w:rPr>
          <w:rFonts w:asciiTheme="majorBidi" w:hAnsiTheme="majorBidi" w:cstheme="majorBidi"/>
        </w:rPr>
        <w:t>, Juz 3 (Beirut: Muassasah al-Risalah, 2000), h. 555</w:t>
      </w:r>
    </w:p>
  </w:footnote>
  <w:footnote w:id="16">
    <w:p w14:paraId="045A1A2E"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 xml:space="preserve">Abu Mansur al-Maturidi, </w:t>
      </w:r>
      <w:r w:rsidRPr="00B92BDC">
        <w:rPr>
          <w:rFonts w:asciiTheme="majorBidi" w:hAnsiTheme="majorBidi" w:cstheme="majorBidi"/>
          <w:i/>
          <w:iCs/>
        </w:rPr>
        <w:t>Tafsir al-Maturidi: Ta’wilat Ahli al-</w:t>
      </w:r>
      <w:r w:rsidRPr="00B92BDC">
        <w:rPr>
          <w:rFonts w:asciiTheme="majorBidi" w:hAnsiTheme="majorBidi" w:cstheme="majorBidi"/>
        </w:rPr>
        <w:t xml:space="preserve">Sunnah, Juz 2 (Beirut: Dar al-Kutub al-Ilmiyyah, 2005), h. 60 </w:t>
      </w:r>
    </w:p>
  </w:footnote>
  <w:footnote w:id="17">
    <w:p w14:paraId="0FAB0997"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 xml:space="preserve">Abu Mansur al-Maturidi, </w:t>
      </w:r>
      <w:r w:rsidRPr="00B92BDC">
        <w:rPr>
          <w:rFonts w:asciiTheme="majorBidi" w:hAnsiTheme="majorBidi" w:cstheme="majorBidi"/>
          <w:i/>
          <w:iCs/>
        </w:rPr>
        <w:t>Tafsir al-Maturidi</w:t>
      </w:r>
      <w:r w:rsidRPr="00B92BDC">
        <w:rPr>
          <w:rFonts w:asciiTheme="majorBidi" w:hAnsiTheme="majorBidi" w:cstheme="majorBidi"/>
        </w:rPr>
        <w:t xml:space="preserve">, Juz 8,... , h. 520. Lihat Ibn Makhluf al-Sa’alabi, </w:t>
      </w:r>
      <w:r w:rsidRPr="00B92BDC">
        <w:rPr>
          <w:rFonts w:asciiTheme="majorBidi" w:hAnsiTheme="majorBidi" w:cstheme="majorBidi"/>
          <w:i/>
          <w:iCs/>
        </w:rPr>
        <w:t>al-Jawahir al-Hissan Fi Tafsir al-Quran</w:t>
      </w:r>
      <w:r w:rsidRPr="00B92BDC">
        <w:rPr>
          <w:rFonts w:asciiTheme="majorBidi" w:hAnsiTheme="majorBidi" w:cstheme="majorBidi"/>
        </w:rPr>
        <w:t>, Juz 1 (t.t), h. 108</w:t>
      </w:r>
    </w:p>
  </w:footnote>
  <w:footnote w:id="18">
    <w:p w14:paraId="2F9BA625"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 xml:space="preserve">Lihat juga Abu al-Hasan Ali al-Mawawrdi, </w:t>
      </w:r>
      <w:r w:rsidRPr="00B92BDC">
        <w:rPr>
          <w:rFonts w:asciiTheme="majorBidi" w:hAnsiTheme="majorBidi" w:cstheme="majorBidi"/>
          <w:i/>
          <w:iCs/>
        </w:rPr>
        <w:t>al-Nukt wa al-uyun: Tafsir al-Mawardi,</w:t>
      </w:r>
      <w:r w:rsidRPr="00B92BDC">
        <w:rPr>
          <w:rFonts w:asciiTheme="majorBidi" w:hAnsiTheme="majorBidi" w:cstheme="majorBidi"/>
        </w:rPr>
        <w:t xml:space="preserve"> Juz 1 (Beirut: Dar al-Kutub al-Ilmiyyah, t.t), h. 249</w:t>
      </w:r>
    </w:p>
  </w:footnote>
  <w:footnote w:id="19">
    <w:p w14:paraId="0141AD71"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 xml:space="preserve">Abu al-Lais al-Samarqandi, </w:t>
      </w:r>
      <w:r w:rsidRPr="00B92BDC">
        <w:rPr>
          <w:rFonts w:asciiTheme="majorBidi" w:hAnsiTheme="majorBidi" w:cstheme="majorBidi"/>
          <w:i/>
          <w:iCs/>
        </w:rPr>
        <w:t xml:space="preserve">Bahr al-Ulum, </w:t>
      </w:r>
      <w:r w:rsidRPr="00B92BDC">
        <w:rPr>
          <w:rFonts w:asciiTheme="majorBidi" w:hAnsiTheme="majorBidi" w:cstheme="majorBidi"/>
        </w:rPr>
        <w:t>Juz 1 (tt), h. 126</w:t>
      </w:r>
    </w:p>
  </w:footnote>
  <w:footnote w:id="20">
    <w:p w14:paraId="4FA76CEA"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 xml:space="preserve">Abu Ishaq Ahmad Ibn Ibrahim al-Sa’labi, </w:t>
      </w:r>
      <w:r w:rsidRPr="00B92BDC">
        <w:rPr>
          <w:rFonts w:asciiTheme="majorBidi" w:hAnsiTheme="majorBidi" w:cstheme="majorBidi"/>
          <w:i/>
          <w:iCs/>
        </w:rPr>
        <w:t xml:space="preserve">al-Kasyf Wa al-Bayan ‘An Tafsir al-Quran, </w:t>
      </w:r>
      <w:r w:rsidRPr="00B92BDC">
        <w:rPr>
          <w:rFonts w:asciiTheme="majorBidi" w:hAnsiTheme="majorBidi" w:cstheme="majorBidi"/>
        </w:rPr>
        <w:t>Juz 5 (Arab Saudi: Dar al-Tafsir, 2015), h. 18</w:t>
      </w:r>
    </w:p>
  </w:footnote>
  <w:footnote w:id="21">
    <w:p w14:paraId="650A34EF"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 xml:space="preserve">Abu Ishaq Ahmad Ibn Ibrahim al-Sa’labi, </w:t>
      </w:r>
      <w:r w:rsidRPr="00B92BDC">
        <w:rPr>
          <w:rFonts w:asciiTheme="majorBidi" w:hAnsiTheme="majorBidi" w:cstheme="majorBidi"/>
          <w:i/>
          <w:iCs/>
        </w:rPr>
        <w:t xml:space="preserve">al-Kasyf </w:t>
      </w:r>
      <w:r w:rsidR="002A4360">
        <w:rPr>
          <w:rFonts w:asciiTheme="majorBidi" w:hAnsiTheme="majorBidi" w:cstheme="majorBidi"/>
          <w:i/>
          <w:iCs/>
          <w:lang w:val="en-US"/>
        </w:rPr>
        <w:t xml:space="preserve"> </w:t>
      </w:r>
      <w:r w:rsidRPr="00B92BDC">
        <w:rPr>
          <w:rFonts w:asciiTheme="majorBidi" w:hAnsiTheme="majorBidi" w:cstheme="majorBidi"/>
          <w:i/>
          <w:iCs/>
        </w:rPr>
        <w:t>Wa</w:t>
      </w:r>
      <w:r w:rsidR="002A4360">
        <w:rPr>
          <w:rFonts w:asciiTheme="majorBidi" w:hAnsiTheme="majorBidi" w:cstheme="majorBidi"/>
          <w:i/>
          <w:iCs/>
          <w:lang w:val="en-US"/>
        </w:rPr>
        <w:t xml:space="preserve"> </w:t>
      </w:r>
      <w:r w:rsidRPr="00B92BDC">
        <w:rPr>
          <w:rFonts w:asciiTheme="majorBidi" w:hAnsiTheme="majorBidi" w:cstheme="majorBidi"/>
          <w:i/>
          <w:iCs/>
        </w:rPr>
        <w:t xml:space="preserve"> al-Bayan ‘An Tafsir al-Quran, </w:t>
      </w:r>
      <w:r w:rsidRPr="00B92BDC">
        <w:rPr>
          <w:rFonts w:asciiTheme="majorBidi" w:hAnsiTheme="majorBidi" w:cstheme="majorBidi"/>
        </w:rPr>
        <w:t>..., h. 277</w:t>
      </w:r>
    </w:p>
  </w:footnote>
  <w:footnote w:id="22">
    <w:p w14:paraId="539D97A7"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Al-Mawardi</w:t>
      </w:r>
      <w:r w:rsidRPr="00B92BDC">
        <w:rPr>
          <w:rFonts w:asciiTheme="majorBidi" w:hAnsiTheme="majorBidi" w:cstheme="majorBidi"/>
          <w:i/>
          <w:iCs/>
        </w:rPr>
        <w:t>, al-Nukt wa al-Bayan</w:t>
      </w:r>
      <w:r w:rsidRPr="00B92BDC">
        <w:rPr>
          <w:rFonts w:asciiTheme="majorBidi" w:hAnsiTheme="majorBidi" w:cstheme="majorBidi"/>
        </w:rPr>
        <w:t>, Juz 5, ..., h. 17</w:t>
      </w:r>
    </w:p>
  </w:footnote>
  <w:footnote w:id="23">
    <w:p w14:paraId="5FCFD1E9"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 xml:space="preserve">Abu al-Hasan al-Wahidy, </w:t>
      </w:r>
      <w:r w:rsidRPr="00B92BDC">
        <w:rPr>
          <w:rFonts w:asciiTheme="majorBidi" w:hAnsiTheme="majorBidi" w:cstheme="majorBidi"/>
          <w:i/>
          <w:iCs/>
        </w:rPr>
        <w:t>al-Tafsir al-Basit</w:t>
      </w:r>
      <w:r w:rsidRPr="00B92BDC">
        <w:rPr>
          <w:rFonts w:asciiTheme="majorBidi" w:hAnsiTheme="majorBidi" w:cstheme="majorBidi"/>
        </w:rPr>
        <w:t>, Juz 1, (Arab Saudi: Jami’ah Imam Muhammad Ibn Saud al-Islamiyah, 1430 H), h. 616</w:t>
      </w:r>
    </w:p>
  </w:footnote>
  <w:footnote w:id="24">
    <w:p w14:paraId="42B4B53B"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 xml:space="preserve">Abu al-Mudaffar al-Sam’any, </w:t>
      </w:r>
      <w:r w:rsidRPr="00B92BDC">
        <w:rPr>
          <w:rFonts w:asciiTheme="majorBidi" w:hAnsiTheme="majorBidi" w:cstheme="majorBidi"/>
          <w:i/>
          <w:iCs/>
        </w:rPr>
        <w:t xml:space="preserve">Tafsir al-Quran, </w:t>
      </w:r>
      <w:r w:rsidRPr="00B92BDC">
        <w:rPr>
          <w:rFonts w:asciiTheme="majorBidi" w:hAnsiTheme="majorBidi" w:cstheme="majorBidi"/>
        </w:rPr>
        <w:t>Juz 1 ( Riyad: Dar al-Watan, 1997), h. 191</w:t>
      </w:r>
    </w:p>
  </w:footnote>
  <w:footnote w:id="25">
    <w:p w14:paraId="29996D41"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Abu al-Qasim Burhanuddin al-Karmany</w:t>
      </w:r>
      <w:r w:rsidRPr="00B92BDC">
        <w:rPr>
          <w:rFonts w:asciiTheme="majorBidi" w:hAnsiTheme="majorBidi" w:cstheme="majorBidi"/>
          <w:i/>
          <w:iCs/>
        </w:rPr>
        <w:t xml:space="preserve">, Garaib al-Tafsir wa ‘Ajaib al-Ta’wil, </w:t>
      </w:r>
      <w:r w:rsidRPr="00B92BDC">
        <w:rPr>
          <w:rFonts w:asciiTheme="majorBidi" w:hAnsiTheme="majorBidi" w:cstheme="majorBidi"/>
        </w:rPr>
        <w:t>Juz 1 (Beirut: Dar al-Qiblah li al-Saqafah, t.t), h. 202.</w:t>
      </w:r>
    </w:p>
  </w:footnote>
  <w:footnote w:id="26">
    <w:p w14:paraId="7E0121C3"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 xml:space="preserve">Fakhruddin al-Razy, </w:t>
      </w:r>
      <w:r w:rsidRPr="00B92BDC">
        <w:rPr>
          <w:rFonts w:asciiTheme="majorBidi" w:hAnsiTheme="majorBidi" w:cstheme="majorBidi"/>
          <w:i/>
          <w:iCs/>
        </w:rPr>
        <w:t xml:space="preserve"> Mafatih al-Gaib</w:t>
      </w:r>
      <w:r w:rsidRPr="00B92BDC">
        <w:rPr>
          <w:rFonts w:asciiTheme="majorBidi" w:hAnsiTheme="majorBidi" w:cstheme="majorBidi"/>
        </w:rPr>
        <w:t>, Juz 1 (Beirut: Dar Ihya al-turas, 1420 H), h. 286</w:t>
      </w:r>
    </w:p>
  </w:footnote>
  <w:footnote w:id="27">
    <w:p w14:paraId="0C793D2A"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 xml:space="preserve">Ahmad ibn Mustafa al-Maragi, </w:t>
      </w:r>
      <w:r w:rsidRPr="00B92BDC">
        <w:rPr>
          <w:rFonts w:asciiTheme="majorBidi" w:hAnsiTheme="majorBidi" w:cstheme="majorBidi"/>
          <w:i/>
          <w:iCs/>
        </w:rPr>
        <w:t>Tafsir al-Maragi</w:t>
      </w:r>
      <w:r w:rsidRPr="00B92BDC">
        <w:rPr>
          <w:rFonts w:asciiTheme="majorBidi" w:hAnsiTheme="majorBidi" w:cstheme="majorBidi"/>
        </w:rPr>
        <w:t>, Juz 2 (Mesir: Matba’ah Mustafa al-Halabi, 1946), h. 83</w:t>
      </w:r>
    </w:p>
  </w:footnote>
  <w:footnote w:id="28">
    <w:p w14:paraId="222C2989"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 xml:space="preserve">Ibn Asyur, </w:t>
      </w:r>
      <w:r w:rsidRPr="00B92BDC">
        <w:rPr>
          <w:rFonts w:asciiTheme="majorBidi" w:hAnsiTheme="majorBidi" w:cstheme="majorBidi"/>
          <w:i/>
          <w:iCs/>
        </w:rPr>
        <w:t>al-Tahrir wa al-Tanwir</w:t>
      </w:r>
      <w:r w:rsidRPr="00B92BDC">
        <w:rPr>
          <w:rFonts w:asciiTheme="majorBidi" w:hAnsiTheme="majorBidi" w:cstheme="majorBidi"/>
        </w:rPr>
        <w:t>, Juz 2 (Tunis: al-Dar al-Tunisiah, 1984), h. 193</w:t>
      </w:r>
    </w:p>
  </w:footnote>
  <w:footnote w:id="29">
    <w:p w14:paraId="134225DE"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 xml:space="preserve">Al-Syay’rawy, </w:t>
      </w:r>
      <w:r w:rsidRPr="00B92BDC">
        <w:rPr>
          <w:rFonts w:asciiTheme="majorBidi" w:hAnsiTheme="majorBidi" w:cstheme="majorBidi"/>
          <w:i/>
          <w:iCs/>
        </w:rPr>
        <w:t>Tafsir al-Sya’rawy</w:t>
      </w:r>
      <w:r w:rsidRPr="00B92BDC">
        <w:rPr>
          <w:rFonts w:asciiTheme="majorBidi" w:hAnsiTheme="majorBidi" w:cstheme="majorBidi"/>
        </w:rPr>
        <w:t>, Juz 2 (Mesir: Akhbar al-Yaum, 1997), h. 809</w:t>
      </w:r>
    </w:p>
  </w:footnote>
  <w:footnote w:id="30">
    <w:p w14:paraId="6BB378DB"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 xml:space="preserve">Sayyid Tantawi, </w:t>
      </w:r>
      <w:r w:rsidRPr="00B92BDC">
        <w:rPr>
          <w:rFonts w:asciiTheme="majorBidi" w:hAnsiTheme="majorBidi" w:cstheme="majorBidi"/>
          <w:i/>
          <w:iCs/>
        </w:rPr>
        <w:t>al-Tafsir al-Wasit Li al-Tantawi</w:t>
      </w:r>
      <w:r w:rsidRPr="00B92BDC">
        <w:rPr>
          <w:rFonts w:asciiTheme="majorBidi" w:hAnsiTheme="majorBidi" w:cstheme="majorBidi"/>
        </w:rPr>
        <w:t>, Juz 1 (Kairo: Dar Nahdah Misr, 1997), h. 404.</w:t>
      </w:r>
    </w:p>
  </w:footnote>
  <w:footnote w:id="31">
    <w:p w14:paraId="5F306723" w14:textId="77777777" w:rsidR="00D212CB" w:rsidRPr="00B92BDC" w:rsidRDefault="00D212CB" w:rsidP="00666CC3">
      <w:pPr>
        <w:pStyle w:val="FootnoteText"/>
        <w:ind w:firstLine="540"/>
        <w:jc w:val="both"/>
        <w:rPr>
          <w:rFonts w:asciiTheme="majorBidi" w:hAnsiTheme="majorBidi" w:cstheme="majorBidi"/>
        </w:rPr>
      </w:pPr>
      <w:r w:rsidRPr="00B92BDC">
        <w:rPr>
          <w:rStyle w:val="FootnoteReference"/>
          <w:rFonts w:asciiTheme="majorBidi" w:hAnsiTheme="majorBidi" w:cstheme="majorBidi"/>
        </w:rPr>
        <w:footnoteRef/>
      </w:r>
      <w:r w:rsidRPr="00B92BDC">
        <w:rPr>
          <w:rFonts w:asciiTheme="majorBidi" w:hAnsiTheme="majorBidi" w:cstheme="majorBidi"/>
        </w:rPr>
        <w:t>Wahbah al-Zuhaili,</w:t>
      </w:r>
      <w:r w:rsidRPr="00B92BDC">
        <w:rPr>
          <w:rFonts w:asciiTheme="majorBidi" w:hAnsiTheme="majorBidi" w:cstheme="majorBidi"/>
          <w:i/>
          <w:iCs/>
        </w:rPr>
        <w:t xml:space="preserve"> al-Tafsir al-Munir</w:t>
      </w:r>
      <w:r w:rsidRPr="00B92BDC">
        <w:rPr>
          <w:rFonts w:asciiTheme="majorBidi" w:hAnsiTheme="majorBidi" w:cstheme="majorBidi"/>
        </w:rPr>
        <w:t>, Juz 1 (Damaskus: Dar al-Fikr al-Muashir, 1418 H), h. 169</w:t>
      </w:r>
    </w:p>
  </w:footnote>
  <w:footnote w:id="32">
    <w:p w14:paraId="5EF19409" w14:textId="77777777" w:rsidR="00D212CB" w:rsidRPr="00B92BDC" w:rsidRDefault="00D212CB" w:rsidP="00666CC3">
      <w:pPr>
        <w:pStyle w:val="FootnoteText"/>
        <w:ind w:firstLine="540"/>
        <w:jc w:val="both"/>
        <w:rPr>
          <w:rFonts w:asciiTheme="majorBidi" w:hAnsiTheme="majorBidi" w:cstheme="majorBidi"/>
          <w:lang w:val="en-US"/>
        </w:rPr>
      </w:pPr>
      <w:r w:rsidRPr="00B92BDC">
        <w:rPr>
          <w:rStyle w:val="FootnoteReference"/>
          <w:rFonts w:asciiTheme="majorBidi" w:hAnsiTheme="majorBidi" w:cstheme="majorBidi"/>
        </w:rPr>
        <w:footnoteRef/>
      </w:r>
      <w:r w:rsidRPr="00B92BDC">
        <w:rPr>
          <w:rFonts w:asciiTheme="majorBidi" w:hAnsiTheme="majorBidi" w:cstheme="majorBidi"/>
          <w:lang w:val="en-US"/>
        </w:rPr>
        <w:t xml:space="preserve">M. Quraish Syihab, </w:t>
      </w:r>
      <w:r w:rsidRPr="00B92BDC">
        <w:rPr>
          <w:rFonts w:asciiTheme="majorBidi" w:hAnsiTheme="majorBidi" w:cstheme="majorBidi"/>
          <w:i/>
          <w:iCs/>
          <w:lang w:val="en-US"/>
        </w:rPr>
        <w:t>Tafsir al-Misbah: Pesan, Kesan, dan Keserasian al-Quran</w:t>
      </w:r>
      <w:r w:rsidRPr="00B92BDC">
        <w:rPr>
          <w:rFonts w:asciiTheme="majorBidi" w:hAnsiTheme="majorBidi" w:cstheme="majorBidi"/>
          <w:lang w:val="en-US"/>
        </w:rPr>
        <w:t>, Jilid 1 (Jakarta: LenteraHati, 2002), h. 188</w:t>
      </w:r>
    </w:p>
  </w:footnote>
  <w:footnote w:id="33">
    <w:p w14:paraId="74C913CE" w14:textId="77777777" w:rsidR="00D212CB" w:rsidRPr="00B92BDC" w:rsidRDefault="00D212CB" w:rsidP="00666CC3">
      <w:pPr>
        <w:pStyle w:val="FootnoteText"/>
        <w:ind w:firstLine="540"/>
        <w:jc w:val="both"/>
        <w:rPr>
          <w:rFonts w:asciiTheme="majorBidi" w:hAnsiTheme="majorBidi" w:cstheme="majorBidi"/>
          <w:lang w:val="en-US"/>
        </w:rPr>
      </w:pPr>
      <w:r w:rsidRPr="00B92BDC">
        <w:rPr>
          <w:rStyle w:val="FootnoteReference"/>
          <w:rFonts w:asciiTheme="majorBidi" w:hAnsiTheme="majorBidi" w:cstheme="majorBidi"/>
        </w:rPr>
        <w:footnoteRef/>
      </w:r>
      <w:r w:rsidRPr="00B92BDC">
        <w:rPr>
          <w:rFonts w:asciiTheme="majorBidi" w:hAnsiTheme="majorBidi" w:cstheme="majorBidi"/>
          <w:lang w:val="en-US"/>
        </w:rPr>
        <w:t xml:space="preserve">Kementerian Agama RI, </w:t>
      </w:r>
      <w:r w:rsidRPr="00B92BDC">
        <w:rPr>
          <w:rFonts w:asciiTheme="majorBidi" w:hAnsiTheme="majorBidi" w:cstheme="majorBidi"/>
          <w:i/>
          <w:iCs/>
          <w:lang w:val="en-US"/>
        </w:rPr>
        <w:t>al-Quran dan Tafsirnya</w:t>
      </w:r>
      <w:r w:rsidRPr="00B92BDC">
        <w:rPr>
          <w:rFonts w:asciiTheme="majorBidi" w:hAnsiTheme="majorBidi" w:cstheme="majorBidi"/>
          <w:lang w:val="en-US"/>
        </w:rPr>
        <w:t>, Jilid 1 (Jakarta: PT. Sinergi</w:t>
      </w:r>
      <w:r w:rsidR="00BA725D">
        <w:rPr>
          <w:rFonts w:asciiTheme="majorBidi" w:hAnsiTheme="majorBidi" w:cstheme="majorBidi"/>
          <w:lang w:val="en-US"/>
        </w:rPr>
        <w:t xml:space="preserve"> </w:t>
      </w:r>
      <w:r w:rsidRPr="00B92BDC">
        <w:rPr>
          <w:rFonts w:asciiTheme="majorBidi" w:hAnsiTheme="majorBidi" w:cstheme="majorBidi"/>
          <w:lang w:val="en-US"/>
        </w:rPr>
        <w:t xml:space="preserve">Pustaka </w:t>
      </w:r>
      <w:r w:rsidR="00BA725D">
        <w:rPr>
          <w:rFonts w:asciiTheme="majorBidi" w:hAnsiTheme="majorBidi" w:cstheme="majorBidi"/>
          <w:lang w:val="en-US"/>
        </w:rPr>
        <w:t xml:space="preserve"> </w:t>
      </w:r>
      <w:r w:rsidRPr="00B92BDC">
        <w:rPr>
          <w:rFonts w:asciiTheme="majorBidi" w:hAnsiTheme="majorBidi" w:cstheme="majorBidi"/>
          <w:lang w:val="en-US"/>
        </w:rPr>
        <w:t>Indonesia, 2012), h. 284</w:t>
      </w:r>
    </w:p>
  </w:footnote>
  <w:footnote w:id="34">
    <w:p w14:paraId="6109AD4F" w14:textId="77777777" w:rsidR="00D212CB" w:rsidRPr="00B92BDC" w:rsidRDefault="00D212CB" w:rsidP="00666CC3">
      <w:pPr>
        <w:pStyle w:val="FootnoteText"/>
        <w:ind w:firstLine="540"/>
        <w:jc w:val="both"/>
        <w:rPr>
          <w:rFonts w:asciiTheme="majorBidi" w:hAnsiTheme="majorBidi" w:cstheme="majorBidi"/>
          <w:lang w:val="en-US"/>
        </w:rPr>
      </w:pPr>
      <w:r w:rsidRPr="00B92BDC">
        <w:rPr>
          <w:rStyle w:val="FootnoteReference"/>
          <w:rFonts w:asciiTheme="majorBidi" w:hAnsiTheme="majorBidi" w:cstheme="majorBidi"/>
        </w:rPr>
        <w:footnoteRef/>
      </w:r>
      <w:r w:rsidRPr="00B92BDC">
        <w:rPr>
          <w:rFonts w:asciiTheme="majorBidi" w:hAnsiTheme="majorBidi" w:cstheme="majorBidi"/>
          <w:lang w:val="en-US"/>
        </w:rPr>
        <w:t xml:space="preserve">Kementerian Agama RI, </w:t>
      </w:r>
      <w:r w:rsidRPr="00B92BDC">
        <w:rPr>
          <w:rFonts w:asciiTheme="majorBidi" w:hAnsiTheme="majorBidi" w:cstheme="majorBidi"/>
          <w:i/>
          <w:iCs/>
          <w:lang w:val="en-US"/>
        </w:rPr>
        <w:t>Tafsir Ilmi: Penciptaan Jagat Raya Dalam</w:t>
      </w:r>
      <w:r w:rsidR="00BA725D">
        <w:rPr>
          <w:rFonts w:asciiTheme="majorBidi" w:hAnsiTheme="majorBidi" w:cstheme="majorBidi"/>
          <w:i/>
          <w:iCs/>
          <w:lang w:val="en-US"/>
        </w:rPr>
        <w:t xml:space="preserve"> </w:t>
      </w:r>
      <w:r w:rsidRPr="00B92BDC">
        <w:rPr>
          <w:rFonts w:asciiTheme="majorBidi" w:hAnsiTheme="majorBidi" w:cstheme="majorBidi"/>
          <w:i/>
          <w:iCs/>
          <w:lang w:val="en-US"/>
        </w:rPr>
        <w:t>Perspektif al-Quran dan Sains</w:t>
      </w:r>
      <w:r w:rsidRPr="00B92BDC">
        <w:rPr>
          <w:rFonts w:asciiTheme="majorBidi" w:hAnsiTheme="majorBidi" w:cstheme="majorBidi"/>
          <w:lang w:val="en-US"/>
        </w:rPr>
        <w:t xml:space="preserve"> (Jakarta: PT Sinergi</w:t>
      </w:r>
      <w:r w:rsidR="00BA725D">
        <w:rPr>
          <w:rFonts w:asciiTheme="majorBidi" w:hAnsiTheme="majorBidi" w:cstheme="majorBidi"/>
          <w:lang w:val="en-US"/>
        </w:rPr>
        <w:t xml:space="preserve"> Pustaka Indonesia, 2012), h</w:t>
      </w:r>
      <w:r w:rsidRPr="00B92BDC">
        <w:rPr>
          <w:rFonts w:asciiTheme="majorBidi" w:hAnsiTheme="majorBidi" w:cstheme="majorBidi"/>
          <w:lang w:val="en-US"/>
        </w:rPr>
        <w:t>. 98-99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B5635"/>
    <w:multiLevelType w:val="hybridMultilevel"/>
    <w:tmpl w:val="9BA45384"/>
    <w:lvl w:ilvl="0" w:tplc="0B925A3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1533F98"/>
    <w:multiLevelType w:val="hybridMultilevel"/>
    <w:tmpl w:val="3710D1E4"/>
    <w:lvl w:ilvl="0" w:tplc="8F1811B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79"/>
    <w:rsid w:val="00001196"/>
    <w:rsid w:val="00001256"/>
    <w:rsid w:val="0000746E"/>
    <w:rsid w:val="00007CDB"/>
    <w:rsid w:val="0001205C"/>
    <w:rsid w:val="00012C4A"/>
    <w:rsid w:val="00016F23"/>
    <w:rsid w:val="00017138"/>
    <w:rsid w:val="00022F0A"/>
    <w:rsid w:val="00023C3E"/>
    <w:rsid w:val="0002510D"/>
    <w:rsid w:val="00031C4D"/>
    <w:rsid w:val="00043B5F"/>
    <w:rsid w:val="0004474C"/>
    <w:rsid w:val="00046E32"/>
    <w:rsid w:val="00052CCA"/>
    <w:rsid w:val="0005371F"/>
    <w:rsid w:val="000567D7"/>
    <w:rsid w:val="00057625"/>
    <w:rsid w:val="000613D4"/>
    <w:rsid w:val="00063425"/>
    <w:rsid w:val="000821EB"/>
    <w:rsid w:val="00082474"/>
    <w:rsid w:val="00083244"/>
    <w:rsid w:val="000901F7"/>
    <w:rsid w:val="00090207"/>
    <w:rsid w:val="00090519"/>
    <w:rsid w:val="0009406C"/>
    <w:rsid w:val="00097A5A"/>
    <w:rsid w:val="000A01FB"/>
    <w:rsid w:val="000A0E3E"/>
    <w:rsid w:val="000A4919"/>
    <w:rsid w:val="000A7A56"/>
    <w:rsid w:val="000B03F2"/>
    <w:rsid w:val="000B07A9"/>
    <w:rsid w:val="000B6938"/>
    <w:rsid w:val="000C018F"/>
    <w:rsid w:val="000D0E96"/>
    <w:rsid w:val="000D7431"/>
    <w:rsid w:val="000E00D6"/>
    <w:rsid w:val="000E16FF"/>
    <w:rsid w:val="000E2671"/>
    <w:rsid w:val="000E3BAE"/>
    <w:rsid w:val="000E5B59"/>
    <w:rsid w:val="000F0782"/>
    <w:rsid w:val="000F3CB0"/>
    <w:rsid w:val="000F4AE7"/>
    <w:rsid w:val="000F5CD4"/>
    <w:rsid w:val="000F6E2A"/>
    <w:rsid w:val="000F7C55"/>
    <w:rsid w:val="00107B7B"/>
    <w:rsid w:val="00113F81"/>
    <w:rsid w:val="00115445"/>
    <w:rsid w:val="0011557B"/>
    <w:rsid w:val="00120DC4"/>
    <w:rsid w:val="001212AF"/>
    <w:rsid w:val="001225B3"/>
    <w:rsid w:val="0013015B"/>
    <w:rsid w:val="00132712"/>
    <w:rsid w:val="00136E21"/>
    <w:rsid w:val="00140233"/>
    <w:rsid w:val="00147CFC"/>
    <w:rsid w:val="001535BE"/>
    <w:rsid w:val="00153E29"/>
    <w:rsid w:val="00172178"/>
    <w:rsid w:val="001726A9"/>
    <w:rsid w:val="00180729"/>
    <w:rsid w:val="001854A9"/>
    <w:rsid w:val="0018752E"/>
    <w:rsid w:val="00190B1A"/>
    <w:rsid w:val="00190C99"/>
    <w:rsid w:val="001A1420"/>
    <w:rsid w:val="001A36E4"/>
    <w:rsid w:val="001A7912"/>
    <w:rsid w:val="001B5D74"/>
    <w:rsid w:val="001B6AF7"/>
    <w:rsid w:val="001C0920"/>
    <w:rsid w:val="001C2615"/>
    <w:rsid w:val="001C2DCC"/>
    <w:rsid w:val="001C6F45"/>
    <w:rsid w:val="001D175D"/>
    <w:rsid w:val="001D1D53"/>
    <w:rsid w:val="001D2362"/>
    <w:rsid w:val="001D3080"/>
    <w:rsid w:val="001D56B4"/>
    <w:rsid w:val="001D5D6B"/>
    <w:rsid w:val="001D61DE"/>
    <w:rsid w:val="001E17FF"/>
    <w:rsid w:val="001E3BEE"/>
    <w:rsid w:val="001E74C1"/>
    <w:rsid w:val="001F0203"/>
    <w:rsid w:val="001F1E84"/>
    <w:rsid w:val="001F2963"/>
    <w:rsid w:val="0020598B"/>
    <w:rsid w:val="00206816"/>
    <w:rsid w:val="002101AD"/>
    <w:rsid w:val="0021209D"/>
    <w:rsid w:val="00214B03"/>
    <w:rsid w:val="00221215"/>
    <w:rsid w:val="0022247E"/>
    <w:rsid w:val="002229B2"/>
    <w:rsid w:val="00223566"/>
    <w:rsid w:val="00226BF8"/>
    <w:rsid w:val="00226E6F"/>
    <w:rsid w:val="002329D9"/>
    <w:rsid w:val="00237709"/>
    <w:rsid w:val="002416AD"/>
    <w:rsid w:val="00244323"/>
    <w:rsid w:val="00245ECF"/>
    <w:rsid w:val="0025197A"/>
    <w:rsid w:val="00253147"/>
    <w:rsid w:val="00253A76"/>
    <w:rsid w:val="0025736E"/>
    <w:rsid w:val="00275528"/>
    <w:rsid w:val="00276A64"/>
    <w:rsid w:val="0028051B"/>
    <w:rsid w:val="00282659"/>
    <w:rsid w:val="00290C2A"/>
    <w:rsid w:val="00291753"/>
    <w:rsid w:val="002A09E3"/>
    <w:rsid w:val="002A1CB9"/>
    <w:rsid w:val="002A2114"/>
    <w:rsid w:val="002A4360"/>
    <w:rsid w:val="002A666D"/>
    <w:rsid w:val="002A6DD4"/>
    <w:rsid w:val="002B4786"/>
    <w:rsid w:val="002B4E4A"/>
    <w:rsid w:val="002B5278"/>
    <w:rsid w:val="002B7647"/>
    <w:rsid w:val="002C0A15"/>
    <w:rsid w:val="002C197B"/>
    <w:rsid w:val="002C2EE1"/>
    <w:rsid w:val="002D1003"/>
    <w:rsid w:val="002D18BD"/>
    <w:rsid w:val="002D275E"/>
    <w:rsid w:val="002E0DA0"/>
    <w:rsid w:val="002E4D35"/>
    <w:rsid w:val="002F3ADC"/>
    <w:rsid w:val="002F47EE"/>
    <w:rsid w:val="002F7CC6"/>
    <w:rsid w:val="0030584F"/>
    <w:rsid w:val="003102AF"/>
    <w:rsid w:val="003137AC"/>
    <w:rsid w:val="0031441B"/>
    <w:rsid w:val="00327A99"/>
    <w:rsid w:val="00327C6C"/>
    <w:rsid w:val="00332FD5"/>
    <w:rsid w:val="00333515"/>
    <w:rsid w:val="00337652"/>
    <w:rsid w:val="0033766C"/>
    <w:rsid w:val="003438B4"/>
    <w:rsid w:val="00343C19"/>
    <w:rsid w:val="00347031"/>
    <w:rsid w:val="0035196F"/>
    <w:rsid w:val="00351AF9"/>
    <w:rsid w:val="0035606D"/>
    <w:rsid w:val="00356A12"/>
    <w:rsid w:val="00367F18"/>
    <w:rsid w:val="00370679"/>
    <w:rsid w:val="003724A4"/>
    <w:rsid w:val="00372522"/>
    <w:rsid w:val="00386CA7"/>
    <w:rsid w:val="00387407"/>
    <w:rsid w:val="0039260F"/>
    <w:rsid w:val="003A0DBB"/>
    <w:rsid w:val="003A7268"/>
    <w:rsid w:val="003B07D4"/>
    <w:rsid w:val="003B0B4A"/>
    <w:rsid w:val="003B106C"/>
    <w:rsid w:val="003B1816"/>
    <w:rsid w:val="003B3232"/>
    <w:rsid w:val="003B5521"/>
    <w:rsid w:val="003C1792"/>
    <w:rsid w:val="003C27A1"/>
    <w:rsid w:val="003C3CB1"/>
    <w:rsid w:val="003C5F43"/>
    <w:rsid w:val="003C5F9C"/>
    <w:rsid w:val="003C7278"/>
    <w:rsid w:val="003D0D3B"/>
    <w:rsid w:val="003D3410"/>
    <w:rsid w:val="003D4E13"/>
    <w:rsid w:val="003D563C"/>
    <w:rsid w:val="003E2670"/>
    <w:rsid w:val="003E2D2A"/>
    <w:rsid w:val="003E3C63"/>
    <w:rsid w:val="003E4BB0"/>
    <w:rsid w:val="003F1619"/>
    <w:rsid w:val="003F31F6"/>
    <w:rsid w:val="003F3B97"/>
    <w:rsid w:val="003F4151"/>
    <w:rsid w:val="003F4B5C"/>
    <w:rsid w:val="003F50BC"/>
    <w:rsid w:val="0040319C"/>
    <w:rsid w:val="004051D4"/>
    <w:rsid w:val="00412AA6"/>
    <w:rsid w:val="00415AB5"/>
    <w:rsid w:val="0041644B"/>
    <w:rsid w:val="0041687D"/>
    <w:rsid w:val="004203BA"/>
    <w:rsid w:val="0042716E"/>
    <w:rsid w:val="004316C0"/>
    <w:rsid w:val="00431C32"/>
    <w:rsid w:val="00432C3E"/>
    <w:rsid w:val="00436379"/>
    <w:rsid w:val="0044107C"/>
    <w:rsid w:val="00443BB3"/>
    <w:rsid w:val="00443D32"/>
    <w:rsid w:val="00444ADC"/>
    <w:rsid w:val="004477A0"/>
    <w:rsid w:val="00453648"/>
    <w:rsid w:val="004549D0"/>
    <w:rsid w:val="004554F3"/>
    <w:rsid w:val="00456605"/>
    <w:rsid w:val="00465944"/>
    <w:rsid w:val="00465C8C"/>
    <w:rsid w:val="00466A59"/>
    <w:rsid w:val="0046715F"/>
    <w:rsid w:val="004710DF"/>
    <w:rsid w:val="00471AC9"/>
    <w:rsid w:val="00472320"/>
    <w:rsid w:val="00476F46"/>
    <w:rsid w:val="004827D7"/>
    <w:rsid w:val="00484D7E"/>
    <w:rsid w:val="00493F63"/>
    <w:rsid w:val="004A0DEA"/>
    <w:rsid w:val="004A22AA"/>
    <w:rsid w:val="004A4EE4"/>
    <w:rsid w:val="004B6893"/>
    <w:rsid w:val="004B741F"/>
    <w:rsid w:val="004D6CBD"/>
    <w:rsid w:val="004F07FC"/>
    <w:rsid w:val="004F261E"/>
    <w:rsid w:val="004F4460"/>
    <w:rsid w:val="004F4EB7"/>
    <w:rsid w:val="004F5BE2"/>
    <w:rsid w:val="004F7B35"/>
    <w:rsid w:val="005016AA"/>
    <w:rsid w:val="005050DE"/>
    <w:rsid w:val="00505DFB"/>
    <w:rsid w:val="00511651"/>
    <w:rsid w:val="005162C2"/>
    <w:rsid w:val="005208FD"/>
    <w:rsid w:val="00522D57"/>
    <w:rsid w:val="005276A9"/>
    <w:rsid w:val="005307A8"/>
    <w:rsid w:val="005320D2"/>
    <w:rsid w:val="00535BA6"/>
    <w:rsid w:val="005360AF"/>
    <w:rsid w:val="005369E4"/>
    <w:rsid w:val="00540DF1"/>
    <w:rsid w:val="00541455"/>
    <w:rsid w:val="00543545"/>
    <w:rsid w:val="00544009"/>
    <w:rsid w:val="005506D6"/>
    <w:rsid w:val="00555FD8"/>
    <w:rsid w:val="00557F5B"/>
    <w:rsid w:val="00561451"/>
    <w:rsid w:val="00575F79"/>
    <w:rsid w:val="005774EA"/>
    <w:rsid w:val="005809FC"/>
    <w:rsid w:val="00590D94"/>
    <w:rsid w:val="005912C6"/>
    <w:rsid w:val="0059287A"/>
    <w:rsid w:val="00592E1A"/>
    <w:rsid w:val="005933BA"/>
    <w:rsid w:val="005A120D"/>
    <w:rsid w:val="005A4B93"/>
    <w:rsid w:val="005B0E50"/>
    <w:rsid w:val="005B3E48"/>
    <w:rsid w:val="005B5009"/>
    <w:rsid w:val="005C730B"/>
    <w:rsid w:val="005D29CA"/>
    <w:rsid w:val="005D45C4"/>
    <w:rsid w:val="005D47F1"/>
    <w:rsid w:val="005D6012"/>
    <w:rsid w:val="005E1E09"/>
    <w:rsid w:val="005E5800"/>
    <w:rsid w:val="005E5AD0"/>
    <w:rsid w:val="005E7C71"/>
    <w:rsid w:val="005F6D2C"/>
    <w:rsid w:val="006065FF"/>
    <w:rsid w:val="006073AB"/>
    <w:rsid w:val="006175E8"/>
    <w:rsid w:val="00625490"/>
    <w:rsid w:val="00625DC5"/>
    <w:rsid w:val="006267C6"/>
    <w:rsid w:val="006322D8"/>
    <w:rsid w:val="0063749A"/>
    <w:rsid w:val="00637CA8"/>
    <w:rsid w:val="006403DA"/>
    <w:rsid w:val="0064109A"/>
    <w:rsid w:val="00650472"/>
    <w:rsid w:val="006607A1"/>
    <w:rsid w:val="0066359C"/>
    <w:rsid w:val="00666848"/>
    <w:rsid w:val="00666CC3"/>
    <w:rsid w:val="006713D0"/>
    <w:rsid w:val="00673298"/>
    <w:rsid w:val="006745FA"/>
    <w:rsid w:val="00676C0C"/>
    <w:rsid w:val="00680932"/>
    <w:rsid w:val="00680D61"/>
    <w:rsid w:val="00682AE8"/>
    <w:rsid w:val="006875FD"/>
    <w:rsid w:val="0068789C"/>
    <w:rsid w:val="00687FF8"/>
    <w:rsid w:val="00695A6F"/>
    <w:rsid w:val="006A1755"/>
    <w:rsid w:val="006A3482"/>
    <w:rsid w:val="006A3E71"/>
    <w:rsid w:val="006A5F63"/>
    <w:rsid w:val="006B008C"/>
    <w:rsid w:val="006B0CF3"/>
    <w:rsid w:val="006B3D38"/>
    <w:rsid w:val="006B6DAE"/>
    <w:rsid w:val="006B6E7C"/>
    <w:rsid w:val="006C18C9"/>
    <w:rsid w:val="006C3E8A"/>
    <w:rsid w:val="006C6112"/>
    <w:rsid w:val="006C6B3B"/>
    <w:rsid w:val="006D0750"/>
    <w:rsid w:val="006D0F07"/>
    <w:rsid w:val="006D7019"/>
    <w:rsid w:val="006D7796"/>
    <w:rsid w:val="006D7DD4"/>
    <w:rsid w:val="006E05A1"/>
    <w:rsid w:val="006E4916"/>
    <w:rsid w:val="006F1E63"/>
    <w:rsid w:val="006F3849"/>
    <w:rsid w:val="006F3A92"/>
    <w:rsid w:val="006F3E33"/>
    <w:rsid w:val="006F7248"/>
    <w:rsid w:val="00700034"/>
    <w:rsid w:val="00703241"/>
    <w:rsid w:val="00703A9F"/>
    <w:rsid w:val="007041DE"/>
    <w:rsid w:val="007109F1"/>
    <w:rsid w:val="00711001"/>
    <w:rsid w:val="00711032"/>
    <w:rsid w:val="007119C7"/>
    <w:rsid w:val="00713168"/>
    <w:rsid w:val="0071670D"/>
    <w:rsid w:val="0072425D"/>
    <w:rsid w:val="0072578C"/>
    <w:rsid w:val="00730232"/>
    <w:rsid w:val="00730DCE"/>
    <w:rsid w:val="00731234"/>
    <w:rsid w:val="00731420"/>
    <w:rsid w:val="00732373"/>
    <w:rsid w:val="00732476"/>
    <w:rsid w:val="007335B1"/>
    <w:rsid w:val="00751226"/>
    <w:rsid w:val="007531FD"/>
    <w:rsid w:val="007535F4"/>
    <w:rsid w:val="007548B0"/>
    <w:rsid w:val="00754AA0"/>
    <w:rsid w:val="00754BD6"/>
    <w:rsid w:val="0076055A"/>
    <w:rsid w:val="00766AE2"/>
    <w:rsid w:val="007671DF"/>
    <w:rsid w:val="00780C18"/>
    <w:rsid w:val="007844A9"/>
    <w:rsid w:val="00785EF0"/>
    <w:rsid w:val="00794582"/>
    <w:rsid w:val="00796274"/>
    <w:rsid w:val="007A78B4"/>
    <w:rsid w:val="007B0929"/>
    <w:rsid w:val="007B17D7"/>
    <w:rsid w:val="007B20BA"/>
    <w:rsid w:val="007B3104"/>
    <w:rsid w:val="007C0E65"/>
    <w:rsid w:val="007C18CB"/>
    <w:rsid w:val="007C1FE0"/>
    <w:rsid w:val="007C23EA"/>
    <w:rsid w:val="007C5BA7"/>
    <w:rsid w:val="007C729F"/>
    <w:rsid w:val="007D311A"/>
    <w:rsid w:val="007D7096"/>
    <w:rsid w:val="007E3A26"/>
    <w:rsid w:val="007E50EC"/>
    <w:rsid w:val="007E5EB0"/>
    <w:rsid w:val="007E7287"/>
    <w:rsid w:val="007E75DF"/>
    <w:rsid w:val="007F1AF7"/>
    <w:rsid w:val="007F3F68"/>
    <w:rsid w:val="007F53AC"/>
    <w:rsid w:val="00801AC7"/>
    <w:rsid w:val="0080265F"/>
    <w:rsid w:val="0080508F"/>
    <w:rsid w:val="00805EE9"/>
    <w:rsid w:val="008076EF"/>
    <w:rsid w:val="00824D44"/>
    <w:rsid w:val="008271FF"/>
    <w:rsid w:val="0083415E"/>
    <w:rsid w:val="00846310"/>
    <w:rsid w:val="00855A52"/>
    <w:rsid w:val="0086217A"/>
    <w:rsid w:val="008633E2"/>
    <w:rsid w:val="008672D2"/>
    <w:rsid w:val="008709B0"/>
    <w:rsid w:val="00873113"/>
    <w:rsid w:val="0088034A"/>
    <w:rsid w:val="00880F08"/>
    <w:rsid w:val="00881198"/>
    <w:rsid w:val="008818F8"/>
    <w:rsid w:val="00884F1C"/>
    <w:rsid w:val="008868F6"/>
    <w:rsid w:val="008900C8"/>
    <w:rsid w:val="00893D49"/>
    <w:rsid w:val="0089417B"/>
    <w:rsid w:val="008945AD"/>
    <w:rsid w:val="00894FE1"/>
    <w:rsid w:val="008951F0"/>
    <w:rsid w:val="00896BA4"/>
    <w:rsid w:val="008A2C11"/>
    <w:rsid w:val="008A59CC"/>
    <w:rsid w:val="008A647B"/>
    <w:rsid w:val="008C2076"/>
    <w:rsid w:val="008C214B"/>
    <w:rsid w:val="008C38CD"/>
    <w:rsid w:val="008C5422"/>
    <w:rsid w:val="008D038B"/>
    <w:rsid w:val="008D42C1"/>
    <w:rsid w:val="008E0412"/>
    <w:rsid w:val="008E1900"/>
    <w:rsid w:val="008E2D74"/>
    <w:rsid w:val="008E2E52"/>
    <w:rsid w:val="008E5DB5"/>
    <w:rsid w:val="008E6EF5"/>
    <w:rsid w:val="008F0A53"/>
    <w:rsid w:val="008F0BF9"/>
    <w:rsid w:val="008F3E79"/>
    <w:rsid w:val="008F770E"/>
    <w:rsid w:val="009029B5"/>
    <w:rsid w:val="009044C6"/>
    <w:rsid w:val="00910B52"/>
    <w:rsid w:val="00911224"/>
    <w:rsid w:val="009166F5"/>
    <w:rsid w:val="00916D5F"/>
    <w:rsid w:val="00923F3B"/>
    <w:rsid w:val="0092627F"/>
    <w:rsid w:val="009277ED"/>
    <w:rsid w:val="0094284D"/>
    <w:rsid w:val="00945D63"/>
    <w:rsid w:val="0095035C"/>
    <w:rsid w:val="00951379"/>
    <w:rsid w:val="009578C4"/>
    <w:rsid w:val="00960B42"/>
    <w:rsid w:val="0096486F"/>
    <w:rsid w:val="00964AD2"/>
    <w:rsid w:val="00973E13"/>
    <w:rsid w:val="00980EA9"/>
    <w:rsid w:val="00981D10"/>
    <w:rsid w:val="00984A6B"/>
    <w:rsid w:val="009913DC"/>
    <w:rsid w:val="009A527A"/>
    <w:rsid w:val="009A72A9"/>
    <w:rsid w:val="009B418E"/>
    <w:rsid w:val="009B4665"/>
    <w:rsid w:val="009B6871"/>
    <w:rsid w:val="009C0617"/>
    <w:rsid w:val="009D1C0E"/>
    <w:rsid w:val="009D1F29"/>
    <w:rsid w:val="009D233C"/>
    <w:rsid w:val="009D4777"/>
    <w:rsid w:val="009D5899"/>
    <w:rsid w:val="009E5662"/>
    <w:rsid w:val="009F3E97"/>
    <w:rsid w:val="009F611C"/>
    <w:rsid w:val="009F6BBE"/>
    <w:rsid w:val="00A011D9"/>
    <w:rsid w:val="00A03BF3"/>
    <w:rsid w:val="00A05B23"/>
    <w:rsid w:val="00A06BC4"/>
    <w:rsid w:val="00A148FA"/>
    <w:rsid w:val="00A16D98"/>
    <w:rsid w:val="00A20E78"/>
    <w:rsid w:val="00A219A1"/>
    <w:rsid w:val="00A23E96"/>
    <w:rsid w:val="00A3056C"/>
    <w:rsid w:val="00A3163E"/>
    <w:rsid w:val="00A40FE3"/>
    <w:rsid w:val="00A41A46"/>
    <w:rsid w:val="00A430B6"/>
    <w:rsid w:val="00A47DD9"/>
    <w:rsid w:val="00A525D5"/>
    <w:rsid w:val="00A555DE"/>
    <w:rsid w:val="00A60D06"/>
    <w:rsid w:val="00A626EB"/>
    <w:rsid w:val="00A62816"/>
    <w:rsid w:val="00A758CB"/>
    <w:rsid w:val="00A80CA7"/>
    <w:rsid w:val="00A825AF"/>
    <w:rsid w:val="00A83343"/>
    <w:rsid w:val="00A83D1B"/>
    <w:rsid w:val="00A8423D"/>
    <w:rsid w:val="00A8679F"/>
    <w:rsid w:val="00A92B82"/>
    <w:rsid w:val="00AA1968"/>
    <w:rsid w:val="00AA467D"/>
    <w:rsid w:val="00AB326B"/>
    <w:rsid w:val="00AC0646"/>
    <w:rsid w:val="00AC5FF4"/>
    <w:rsid w:val="00AC71C9"/>
    <w:rsid w:val="00AD0E84"/>
    <w:rsid w:val="00AD184F"/>
    <w:rsid w:val="00AE0D5C"/>
    <w:rsid w:val="00AE16E2"/>
    <w:rsid w:val="00AE24D8"/>
    <w:rsid w:val="00AF2775"/>
    <w:rsid w:val="00AF5BCA"/>
    <w:rsid w:val="00AF6FEC"/>
    <w:rsid w:val="00B04A71"/>
    <w:rsid w:val="00B05034"/>
    <w:rsid w:val="00B05646"/>
    <w:rsid w:val="00B05836"/>
    <w:rsid w:val="00B11FE5"/>
    <w:rsid w:val="00B17AE9"/>
    <w:rsid w:val="00B22EF4"/>
    <w:rsid w:val="00B235EB"/>
    <w:rsid w:val="00B253B4"/>
    <w:rsid w:val="00B26AE4"/>
    <w:rsid w:val="00B32AF4"/>
    <w:rsid w:val="00B35ECF"/>
    <w:rsid w:val="00B367F7"/>
    <w:rsid w:val="00B4236B"/>
    <w:rsid w:val="00B434EE"/>
    <w:rsid w:val="00B545A8"/>
    <w:rsid w:val="00B54B6D"/>
    <w:rsid w:val="00B5726C"/>
    <w:rsid w:val="00B63033"/>
    <w:rsid w:val="00B65C9B"/>
    <w:rsid w:val="00B65F21"/>
    <w:rsid w:val="00B74656"/>
    <w:rsid w:val="00B908D2"/>
    <w:rsid w:val="00B92BDC"/>
    <w:rsid w:val="00B96F9A"/>
    <w:rsid w:val="00BA6FB4"/>
    <w:rsid w:val="00BA725D"/>
    <w:rsid w:val="00BB08CE"/>
    <w:rsid w:val="00BB215E"/>
    <w:rsid w:val="00BB2521"/>
    <w:rsid w:val="00BB288A"/>
    <w:rsid w:val="00BB5B1B"/>
    <w:rsid w:val="00BB6D1F"/>
    <w:rsid w:val="00BB7675"/>
    <w:rsid w:val="00BC1C59"/>
    <w:rsid w:val="00BC49F8"/>
    <w:rsid w:val="00BD10D3"/>
    <w:rsid w:val="00BD2542"/>
    <w:rsid w:val="00BD7BC7"/>
    <w:rsid w:val="00BE0C56"/>
    <w:rsid w:val="00BE63DE"/>
    <w:rsid w:val="00BE6F37"/>
    <w:rsid w:val="00BF1F9F"/>
    <w:rsid w:val="00BF5F00"/>
    <w:rsid w:val="00BF7006"/>
    <w:rsid w:val="00BF7390"/>
    <w:rsid w:val="00C0264C"/>
    <w:rsid w:val="00C03228"/>
    <w:rsid w:val="00C10259"/>
    <w:rsid w:val="00C1287F"/>
    <w:rsid w:val="00C12D3B"/>
    <w:rsid w:val="00C16BC5"/>
    <w:rsid w:val="00C21317"/>
    <w:rsid w:val="00C229BB"/>
    <w:rsid w:val="00C2409A"/>
    <w:rsid w:val="00C244CF"/>
    <w:rsid w:val="00C24707"/>
    <w:rsid w:val="00C25158"/>
    <w:rsid w:val="00C26E66"/>
    <w:rsid w:val="00C30A47"/>
    <w:rsid w:val="00C36E53"/>
    <w:rsid w:val="00C41557"/>
    <w:rsid w:val="00C41746"/>
    <w:rsid w:val="00C45435"/>
    <w:rsid w:val="00C470B7"/>
    <w:rsid w:val="00C479D3"/>
    <w:rsid w:val="00C53DFD"/>
    <w:rsid w:val="00C566BF"/>
    <w:rsid w:val="00C568FB"/>
    <w:rsid w:val="00C65487"/>
    <w:rsid w:val="00C67718"/>
    <w:rsid w:val="00C76ED8"/>
    <w:rsid w:val="00C827B3"/>
    <w:rsid w:val="00C85687"/>
    <w:rsid w:val="00C86B97"/>
    <w:rsid w:val="00C876B5"/>
    <w:rsid w:val="00C907A1"/>
    <w:rsid w:val="00C92E69"/>
    <w:rsid w:val="00C9407B"/>
    <w:rsid w:val="00C94B39"/>
    <w:rsid w:val="00C959CB"/>
    <w:rsid w:val="00CA0DA4"/>
    <w:rsid w:val="00CA1319"/>
    <w:rsid w:val="00CA25D5"/>
    <w:rsid w:val="00CA5874"/>
    <w:rsid w:val="00CB103D"/>
    <w:rsid w:val="00CB1F59"/>
    <w:rsid w:val="00CB2D54"/>
    <w:rsid w:val="00CB3D2D"/>
    <w:rsid w:val="00CB438B"/>
    <w:rsid w:val="00CB660D"/>
    <w:rsid w:val="00CD0BEA"/>
    <w:rsid w:val="00CD2640"/>
    <w:rsid w:val="00CD401D"/>
    <w:rsid w:val="00CE066D"/>
    <w:rsid w:val="00CE2795"/>
    <w:rsid w:val="00CE2D92"/>
    <w:rsid w:val="00CE54AD"/>
    <w:rsid w:val="00CF0577"/>
    <w:rsid w:val="00CF6481"/>
    <w:rsid w:val="00CF770D"/>
    <w:rsid w:val="00D0096B"/>
    <w:rsid w:val="00D03083"/>
    <w:rsid w:val="00D0776A"/>
    <w:rsid w:val="00D11D50"/>
    <w:rsid w:val="00D138A1"/>
    <w:rsid w:val="00D14D5D"/>
    <w:rsid w:val="00D15838"/>
    <w:rsid w:val="00D212CB"/>
    <w:rsid w:val="00D274C7"/>
    <w:rsid w:val="00D30A17"/>
    <w:rsid w:val="00D34F40"/>
    <w:rsid w:val="00D37D32"/>
    <w:rsid w:val="00D42ADD"/>
    <w:rsid w:val="00D46F9E"/>
    <w:rsid w:val="00D50C36"/>
    <w:rsid w:val="00D50DE1"/>
    <w:rsid w:val="00D52928"/>
    <w:rsid w:val="00D55893"/>
    <w:rsid w:val="00D55DCD"/>
    <w:rsid w:val="00D658B7"/>
    <w:rsid w:val="00D7208E"/>
    <w:rsid w:val="00D7484C"/>
    <w:rsid w:val="00D77C10"/>
    <w:rsid w:val="00D82F77"/>
    <w:rsid w:val="00D874F0"/>
    <w:rsid w:val="00D901E4"/>
    <w:rsid w:val="00D94491"/>
    <w:rsid w:val="00DA14B5"/>
    <w:rsid w:val="00DA4D7F"/>
    <w:rsid w:val="00DB0077"/>
    <w:rsid w:val="00DB1AE7"/>
    <w:rsid w:val="00DB5D80"/>
    <w:rsid w:val="00DC0271"/>
    <w:rsid w:val="00DC0475"/>
    <w:rsid w:val="00DC1681"/>
    <w:rsid w:val="00DC36F4"/>
    <w:rsid w:val="00DD286B"/>
    <w:rsid w:val="00DD5F17"/>
    <w:rsid w:val="00DD7805"/>
    <w:rsid w:val="00DE2A8D"/>
    <w:rsid w:val="00DE34A3"/>
    <w:rsid w:val="00DE710A"/>
    <w:rsid w:val="00DE76FF"/>
    <w:rsid w:val="00DF01D1"/>
    <w:rsid w:val="00DF064A"/>
    <w:rsid w:val="00DF28FF"/>
    <w:rsid w:val="00E019D1"/>
    <w:rsid w:val="00E01CB7"/>
    <w:rsid w:val="00E029C1"/>
    <w:rsid w:val="00E04F49"/>
    <w:rsid w:val="00E066CC"/>
    <w:rsid w:val="00E07ACA"/>
    <w:rsid w:val="00E10745"/>
    <w:rsid w:val="00E11F94"/>
    <w:rsid w:val="00E25447"/>
    <w:rsid w:val="00E25BEC"/>
    <w:rsid w:val="00E310E2"/>
    <w:rsid w:val="00E33109"/>
    <w:rsid w:val="00E36125"/>
    <w:rsid w:val="00E428B2"/>
    <w:rsid w:val="00E45793"/>
    <w:rsid w:val="00E46E0D"/>
    <w:rsid w:val="00E471CD"/>
    <w:rsid w:val="00E6151E"/>
    <w:rsid w:val="00E62E60"/>
    <w:rsid w:val="00E671EC"/>
    <w:rsid w:val="00E678D4"/>
    <w:rsid w:val="00E72057"/>
    <w:rsid w:val="00E75284"/>
    <w:rsid w:val="00E757C3"/>
    <w:rsid w:val="00E773CF"/>
    <w:rsid w:val="00E821E9"/>
    <w:rsid w:val="00E87046"/>
    <w:rsid w:val="00E91C14"/>
    <w:rsid w:val="00E960C2"/>
    <w:rsid w:val="00E96717"/>
    <w:rsid w:val="00E9719A"/>
    <w:rsid w:val="00EA04FD"/>
    <w:rsid w:val="00EA272E"/>
    <w:rsid w:val="00EA28A4"/>
    <w:rsid w:val="00EA5D45"/>
    <w:rsid w:val="00EB0D9D"/>
    <w:rsid w:val="00EB25B3"/>
    <w:rsid w:val="00EB3FCD"/>
    <w:rsid w:val="00EB4094"/>
    <w:rsid w:val="00EC09E8"/>
    <w:rsid w:val="00EC23C4"/>
    <w:rsid w:val="00EC2579"/>
    <w:rsid w:val="00EC4135"/>
    <w:rsid w:val="00EC60D0"/>
    <w:rsid w:val="00EC77BC"/>
    <w:rsid w:val="00ED13F2"/>
    <w:rsid w:val="00ED1C6A"/>
    <w:rsid w:val="00EE5032"/>
    <w:rsid w:val="00EE5E7D"/>
    <w:rsid w:val="00EF05E5"/>
    <w:rsid w:val="00EF29FC"/>
    <w:rsid w:val="00EF3699"/>
    <w:rsid w:val="00EF37DB"/>
    <w:rsid w:val="00EF7070"/>
    <w:rsid w:val="00F01525"/>
    <w:rsid w:val="00F11A2C"/>
    <w:rsid w:val="00F11D6F"/>
    <w:rsid w:val="00F17CC5"/>
    <w:rsid w:val="00F323FD"/>
    <w:rsid w:val="00F32714"/>
    <w:rsid w:val="00F36B96"/>
    <w:rsid w:val="00F36FF7"/>
    <w:rsid w:val="00F41DD2"/>
    <w:rsid w:val="00F519E0"/>
    <w:rsid w:val="00F52FBB"/>
    <w:rsid w:val="00F54004"/>
    <w:rsid w:val="00F54BE8"/>
    <w:rsid w:val="00F60FB9"/>
    <w:rsid w:val="00F72727"/>
    <w:rsid w:val="00F72AF3"/>
    <w:rsid w:val="00F776CE"/>
    <w:rsid w:val="00F80184"/>
    <w:rsid w:val="00F8116D"/>
    <w:rsid w:val="00F83D3B"/>
    <w:rsid w:val="00F83D98"/>
    <w:rsid w:val="00F8532C"/>
    <w:rsid w:val="00F87676"/>
    <w:rsid w:val="00F92FC2"/>
    <w:rsid w:val="00F95E91"/>
    <w:rsid w:val="00FA05E5"/>
    <w:rsid w:val="00FA2D1C"/>
    <w:rsid w:val="00FA4DAA"/>
    <w:rsid w:val="00FA7000"/>
    <w:rsid w:val="00FA7329"/>
    <w:rsid w:val="00FB49FA"/>
    <w:rsid w:val="00FC0979"/>
    <w:rsid w:val="00FC12C1"/>
    <w:rsid w:val="00FC1C3C"/>
    <w:rsid w:val="00FC2411"/>
    <w:rsid w:val="00FC4804"/>
    <w:rsid w:val="00FC4BC8"/>
    <w:rsid w:val="00FD03E4"/>
    <w:rsid w:val="00FD0E1C"/>
    <w:rsid w:val="00FD3FC3"/>
    <w:rsid w:val="00FD5F44"/>
    <w:rsid w:val="00FE251D"/>
    <w:rsid w:val="00FE72B1"/>
    <w:rsid w:val="00FF374A"/>
    <w:rsid w:val="00FF3B7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BA27"/>
  <w15:docId w15:val="{249977B4-7F59-4AEB-99C9-888BC73D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4A9"/>
  </w:style>
  <w:style w:type="paragraph" w:styleId="Heading1">
    <w:name w:val="heading 1"/>
    <w:basedOn w:val="Normal"/>
    <w:next w:val="Normal"/>
    <w:link w:val="Heading1Char"/>
    <w:uiPriority w:val="9"/>
    <w:qFormat/>
    <w:rsid w:val="00C229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D1D53"/>
    <w:pPr>
      <w:spacing w:after="0" w:line="240" w:lineRule="auto"/>
    </w:pPr>
    <w:rPr>
      <w:sz w:val="20"/>
      <w:szCs w:val="20"/>
    </w:rPr>
  </w:style>
  <w:style w:type="character" w:customStyle="1" w:styleId="FootnoteTextChar">
    <w:name w:val="Footnote Text Char"/>
    <w:basedOn w:val="DefaultParagraphFont"/>
    <w:link w:val="FootnoteText"/>
    <w:uiPriority w:val="99"/>
    <w:rsid w:val="001D1D53"/>
    <w:rPr>
      <w:sz w:val="20"/>
      <w:szCs w:val="20"/>
    </w:rPr>
  </w:style>
  <w:style w:type="character" w:styleId="FootnoteReference">
    <w:name w:val="footnote reference"/>
    <w:basedOn w:val="DefaultParagraphFont"/>
    <w:uiPriority w:val="99"/>
    <w:semiHidden/>
    <w:unhideWhenUsed/>
    <w:rsid w:val="001D1D53"/>
    <w:rPr>
      <w:vertAlign w:val="superscript"/>
    </w:rPr>
  </w:style>
  <w:style w:type="character" w:styleId="Hyperlink">
    <w:name w:val="Hyperlink"/>
    <w:basedOn w:val="DefaultParagraphFont"/>
    <w:uiPriority w:val="99"/>
    <w:unhideWhenUsed/>
    <w:rsid w:val="003F50BC"/>
    <w:rPr>
      <w:color w:val="0000FF" w:themeColor="hyperlink"/>
      <w:u w:val="single"/>
    </w:rPr>
  </w:style>
  <w:style w:type="paragraph" w:styleId="BalloonText">
    <w:name w:val="Balloon Text"/>
    <w:basedOn w:val="Normal"/>
    <w:link w:val="BalloonTextChar"/>
    <w:uiPriority w:val="99"/>
    <w:semiHidden/>
    <w:unhideWhenUsed/>
    <w:rsid w:val="00370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679"/>
    <w:rPr>
      <w:rFonts w:ascii="Tahoma" w:hAnsi="Tahoma" w:cs="Tahoma"/>
      <w:sz w:val="16"/>
      <w:szCs w:val="16"/>
    </w:rPr>
  </w:style>
  <w:style w:type="table" w:styleId="TableGrid">
    <w:name w:val="Table Grid"/>
    <w:basedOn w:val="TableNormal"/>
    <w:uiPriority w:val="59"/>
    <w:unhideWhenUsed/>
    <w:rsid w:val="000F0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D6F"/>
    <w:pPr>
      <w:ind w:left="720"/>
      <w:contextualSpacing/>
    </w:pPr>
  </w:style>
  <w:style w:type="character" w:customStyle="1" w:styleId="Heading1Char">
    <w:name w:val="Heading 1 Char"/>
    <w:basedOn w:val="DefaultParagraphFont"/>
    <w:link w:val="Heading1"/>
    <w:uiPriority w:val="9"/>
    <w:rsid w:val="00C229BB"/>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700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425734">
      <w:bodyDiv w:val="1"/>
      <w:marLeft w:val="0"/>
      <w:marRight w:val="0"/>
      <w:marTop w:val="0"/>
      <w:marBottom w:val="0"/>
      <w:divBdr>
        <w:top w:val="none" w:sz="0" w:space="0" w:color="auto"/>
        <w:left w:val="none" w:sz="0" w:space="0" w:color="auto"/>
        <w:bottom w:val="none" w:sz="0" w:space="0" w:color="auto"/>
        <w:right w:val="none" w:sz="0" w:space="0" w:color="auto"/>
      </w:divBdr>
    </w:div>
    <w:div w:id="470445345">
      <w:bodyDiv w:val="1"/>
      <w:marLeft w:val="0"/>
      <w:marRight w:val="0"/>
      <w:marTop w:val="0"/>
      <w:marBottom w:val="0"/>
      <w:divBdr>
        <w:top w:val="none" w:sz="0" w:space="0" w:color="auto"/>
        <w:left w:val="none" w:sz="0" w:space="0" w:color="auto"/>
        <w:bottom w:val="none" w:sz="0" w:space="0" w:color="auto"/>
        <w:right w:val="none" w:sz="0" w:space="0" w:color="auto"/>
      </w:divBdr>
    </w:div>
    <w:div w:id="727532679">
      <w:bodyDiv w:val="1"/>
      <w:marLeft w:val="0"/>
      <w:marRight w:val="0"/>
      <w:marTop w:val="0"/>
      <w:marBottom w:val="0"/>
      <w:divBdr>
        <w:top w:val="none" w:sz="0" w:space="0" w:color="auto"/>
        <w:left w:val="none" w:sz="0" w:space="0" w:color="auto"/>
        <w:bottom w:val="none" w:sz="0" w:space="0" w:color="auto"/>
        <w:right w:val="none" w:sz="0" w:space="0" w:color="auto"/>
      </w:divBdr>
    </w:div>
    <w:div w:id="824975927">
      <w:bodyDiv w:val="1"/>
      <w:marLeft w:val="0"/>
      <w:marRight w:val="0"/>
      <w:marTop w:val="0"/>
      <w:marBottom w:val="0"/>
      <w:divBdr>
        <w:top w:val="none" w:sz="0" w:space="0" w:color="auto"/>
        <w:left w:val="none" w:sz="0" w:space="0" w:color="auto"/>
        <w:bottom w:val="none" w:sz="0" w:space="0" w:color="auto"/>
        <w:right w:val="none" w:sz="0" w:space="0" w:color="auto"/>
      </w:divBdr>
    </w:div>
    <w:div w:id="150910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drun.taman@iainbengkulu.ac.id"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284313-5C95-4119-8254-F085415DCE13}"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E5DD3FF0-5B20-4780-ACA8-77B93FB7A576}">
      <dgm:prSet phldrT="[Text]" custT="1"/>
      <dgm:spPr>
        <a:solidFill>
          <a:schemeClr val="accent4">
            <a:lumMod val="50000"/>
          </a:schemeClr>
        </a:solidFill>
      </dgm:spPr>
      <dgm:t>
        <a:bodyPr/>
        <a:lstStyle/>
        <a:p>
          <a:r>
            <a:rPr lang="en-US" sz="1200">
              <a:latin typeface="Times New Roman" pitchFamily="18" charset="0"/>
              <a:cs typeface="Times New Roman" pitchFamily="18" charset="0"/>
            </a:rPr>
            <a:t>Hilal</a:t>
          </a:r>
        </a:p>
      </dgm:t>
    </dgm:pt>
    <dgm:pt modelId="{BA2A71F0-2CAB-440B-ADF7-9A343BB2A3AA}" type="parTrans" cxnId="{DCA05946-DE60-460A-80B3-159987E84D80}">
      <dgm:prSet/>
      <dgm:spPr/>
      <dgm:t>
        <a:bodyPr/>
        <a:lstStyle/>
        <a:p>
          <a:endParaRPr lang="en-US"/>
        </a:p>
      </dgm:t>
    </dgm:pt>
    <dgm:pt modelId="{C7A2BA3A-30A0-4475-9EE4-60E29BF7E359}" type="sibTrans" cxnId="{DCA05946-DE60-460A-80B3-159987E84D80}">
      <dgm:prSet/>
      <dgm:spPr/>
      <dgm:t>
        <a:bodyPr/>
        <a:lstStyle/>
        <a:p>
          <a:endParaRPr lang="en-US"/>
        </a:p>
      </dgm:t>
    </dgm:pt>
    <dgm:pt modelId="{F78452CA-F475-4467-8544-CAB2B02B8D9F}">
      <dgm:prSet phldrT="[Text]"/>
      <dgm:spPr>
        <a:solidFill>
          <a:srgbClr val="C00000"/>
        </a:solidFill>
      </dgm:spPr>
      <dgm:t>
        <a:bodyPr/>
        <a:lstStyle/>
        <a:p>
          <a:r>
            <a:rPr lang="en-US">
              <a:solidFill>
                <a:srgbClr val="FFFF00"/>
              </a:solidFill>
              <a:latin typeface="Times New Roman" pitchFamily="18" charset="0"/>
              <a:cs typeface="Times New Roman" pitchFamily="18" charset="0"/>
            </a:rPr>
            <a:t>Bentuk</a:t>
          </a:r>
          <a:r>
            <a:rPr lang="en-US">
              <a:latin typeface="Times New Roman" pitchFamily="18" charset="0"/>
              <a:cs typeface="Times New Roman" pitchFamily="18" charset="0"/>
            </a:rPr>
            <a:t>:</a:t>
          </a:r>
          <a:br>
            <a:rPr lang="en-US">
              <a:latin typeface="Times New Roman" pitchFamily="18" charset="0"/>
              <a:cs typeface="Times New Roman" pitchFamily="18" charset="0"/>
            </a:rPr>
          </a:br>
          <a:r>
            <a:rPr lang="en-US" i="1">
              <a:latin typeface="Times New Roman" pitchFamily="18" charset="0"/>
              <a:cs typeface="Times New Roman" pitchFamily="18" charset="0"/>
            </a:rPr>
            <a:t>daqiqan misla al-khait</a:t>
          </a:r>
        </a:p>
      </dgm:t>
    </dgm:pt>
    <dgm:pt modelId="{789D5940-0222-4B5C-A61E-F732F773E1DC}" type="parTrans" cxnId="{3DB966FC-A428-4F41-B92C-267C85B02069}">
      <dgm:prSet/>
      <dgm:spPr/>
      <dgm:t>
        <a:bodyPr/>
        <a:lstStyle/>
        <a:p>
          <a:endParaRPr lang="en-US"/>
        </a:p>
      </dgm:t>
    </dgm:pt>
    <dgm:pt modelId="{05434A4F-774E-4D1B-93EC-9B0A053E0EFA}" type="sibTrans" cxnId="{3DB966FC-A428-4F41-B92C-267C85B02069}">
      <dgm:prSet/>
      <dgm:spPr/>
      <dgm:t>
        <a:bodyPr/>
        <a:lstStyle/>
        <a:p>
          <a:endParaRPr lang="en-US"/>
        </a:p>
      </dgm:t>
    </dgm:pt>
    <dgm:pt modelId="{23BE50F3-449E-40D7-8DC7-58F7003A121C}">
      <dgm:prSet phldrT="[Text]"/>
      <dgm:spPr>
        <a:solidFill>
          <a:schemeClr val="accent2">
            <a:lumMod val="50000"/>
          </a:schemeClr>
        </a:solidFill>
      </dgm:spPr>
      <dgm:t>
        <a:bodyPr/>
        <a:lstStyle/>
        <a:p>
          <a:r>
            <a:rPr lang="en-US">
              <a:solidFill>
                <a:srgbClr val="FFFF00"/>
              </a:solidFill>
              <a:latin typeface="Times New Roman" pitchFamily="18" charset="0"/>
              <a:cs typeface="Times New Roman" pitchFamily="18" charset="0"/>
            </a:rPr>
            <a:t>Waktu</a:t>
          </a:r>
          <a:r>
            <a:rPr lang="en-US">
              <a:latin typeface="Times New Roman" pitchFamily="18" charset="0"/>
              <a:cs typeface="Times New Roman" pitchFamily="18" charset="0"/>
            </a:rPr>
            <a:t>:</a:t>
          </a:r>
        </a:p>
        <a:p>
          <a:r>
            <a:rPr lang="en-US" i="1">
              <a:latin typeface="Times New Roman" pitchFamily="18" charset="0"/>
              <a:cs typeface="Times New Roman" pitchFamily="18" charset="0"/>
            </a:rPr>
            <a:t>2 malam pertama setelah mihaq</a:t>
          </a:r>
        </a:p>
      </dgm:t>
    </dgm:pt>
    <dgm:pt modelId="{7CF205C0-A45C-4383-AAB5-B9395E015DAB}" type="parTrans" cxnId="{0E21F8EA-3EFA-47DB-A67E-4F2EC0A5EABE}">
      <dgm:prSet/>
      <dgm:spPr/>
      <dgm:t>
        <a:bodyPr/>
        <a:lstStyle/>
        <a:p>
          <a:endParaRPr lang="en-US"/>
        </a:p>
      </dgm:t>
    </dgm:pt>
    <dgm:pt modelId="{B4C99660-CB61-47CD-8CEB-99E8A43792CF}" type="sibTrans" cxnId="{0E21F8EA-3EFA-47DB-A67E-4F2EC0A5EABE}">
      <dgm:prSet/>
      <dgm:spPr/>
      <dgm:t>
        <a:bodyPr/>
        <a:lstStyle/>
        <a:p>
          <a:endParaRPr lang="en-US"/>
        </a:p>
      </dgm:t>
    </dgm:pt>
    <dgm:pt modelId="{35BB5351-90D3-4CF0-95CE-A742DAFD5DBE}">
      <dgm:prSet phldrT="[Text]"/>
      <dgm:spPr>
        <a:solidFill>
          <a:schemeClr val="accent3">
            <a:lumMod val="50000"/>
          </a:schemeClr>
        </a:solidFill>
      </dgm:spPr>
      <dgm:t>
        <a:bodyPr/>
        <a:lstStyle/>
        <a:p>
          <a:r>
            <a:rPr lang="en-US">
              <a:solidFill>
                <a:srgbClr val="FFFF00"/>
              </a:solidFill>
              <a:latin typeface="Times New Roman" pitchFamily="18" charset="0"/>
              <a:cs typeface="Times New Roman" pitchFamily="18" charset="0"/>
            </a:rPr>
            <a:t>Tempat</a:t>
          </a:r>
          <a:r>
            <a:rPr lang="en-US">
              <a:latin typeface="Times New Roman" pitchFamily="18" charset="0"/>
              <a:cs typeface="Times New Roman" pitchFamily="18" charset="0"/>
            </a:rPr>
            <a:t>:</a:t>
          </a:r>
          <a:br>
            <a:rPr lang="en-US">
              <a:latin typeface="Times New Roman" pitchFamily="18" charset="0"/>
              <a:cs typeface="Times New Roman" pitchFamily="18" charset="0"/>
            </a:rPr>
          </a:br>
          <a:r>
            <a:rPr lang="en-US" i="1">
              <a:latin typeface="Times New Roman" pitchFamily="18" charset="0"/>
              <a:cs typeface="Times New Roman" pitchFamily="18" charset="0"/>
            </a:rPr>
            <a:t>ufuk langit Barat</a:t>
          </a:r>
        </a:p>
      </dgm:t>
    </dgm:pt>
    <dgm:pt modelId="{4FC01738-29D8-4E16-8A3E-5E1C0EA08265}" type="parTrans" cxnId="{E2695986-2B43-4200-8FDB-1971CBA9D188}">
      <dgm:prSet/>
      <dgm:spPr/>
      <dgm:t>
        <a:bodyPr/>
        <a:lstStyle/>
        <a:p>
          <a:endParaRPr lang="en-US"/>
        </a:p>
      </dgm:t>
    </dgm:pt>
    <dgm:pt modelId="{64CD39C4-2DE0-4EAC-AE66-F0FD39E2DE16}" type="sibTrans" cxnId="{E2695986-2B43-4200-8FDB-1971CBA9D188}">
      <dgm:prSet/>
      <dgm:spPr/>
      <dgm:t>
        <a:bodyPr/>
        <a:lstStyle/>
        <a:p>
          <a:endParaRPr lang="en-US"/>
        </a:p>
      </dgm:t>
    </dgm:pt>
    <dgm:pt modelId="{0D1E9A2F-CB7C-4C5E-85F9-EB332F86743D}">
      <dgm:prSet phldrT="[Text]"/>
      <dgm:spPr>
        <a:solidFill>
          <a:schemeClr val="accent5">
            <a:lumMod val="50000"/>
          </a:schemeClr>
        </a:solidFill>
      </dgm:spPr>
      <dgm:t>
        <a:bodyPr/>
        <a:lstStyle/>
        <a:p>
          <a:r>
            <a:rPr lang="en-US">
              <a:solidFill>
                <a:srgbClr val="FFFF00"/>
              </a:solidFill>
              <a:latin typeface="Times New Roman" pitchFamily="18" charset="0"/>
              <a:cs typeface="Times New Roman" pitchFamily="18" charset="0"/>
            </a:rPr>
            <a:t>Kejelasan Perubahan</a:t>
          </a:r>
          <a:r>
            <a:rPr lang="en-US">
              <a:latin typeface="Times New Roman" pitchFamily="18" charset="0"/>
              <a:cs typeface="Times New Roman" pitchFamily="18" charset="0"/>
            </a:rPr>
            <a:t>:</a:t>
          </a:r>
          <a:br>
            <a:rPr lang="en-US">
              <a:latin typeface="Times New Roman" pitchFamily="18" charset="0"/>
              <a:cs typeface="Times New Roman" pitchFamily="18" charset="0"/>
            </a:rPr>
          </a:br>
          <a:r>
            <a:rPr lang="en-US" i="1">
              <a:latin typeface="Times New Roman" pitchFamily="18" charset="0"/>
              <a:cs typeface="Times New Roman" pitchFamily="18" charset="0"/>
            </a:rPr>
            <a:t>Perubahan yang Jelas</a:t>
          </a:r>
        </a:p>
      </dgm:t>
    </dgm:pt>
    <dgm:pt modelId="{53A33DFE-53A9-410E-B7C1-F15FFDA35512}" type="parTrans" cxnId="{67401A3F-96E3-49AD-A35E-18DB8808E3C3}">
      <dgm:prSet/>
      <dgm:spPr/>
      <dgm:t>
        <a:bodyPr/>
        <a:lstStyle/>
        <a:p>
          <a:endParaRPr lang="en-US"/>
        </a:p>
      </dgm:t>
    </dgm:pt>
    <dgm:pt modelId="{B687FA13-1074-4B0B-8AB4-9C03DFD9A0FF}" type="sibTrans" cxnId="{67401A3F-96E3-49AD-A35E-18DB8808E3C3}">
      <dgm:prSet/>
      <dgm:spPr/>
      <dgm:t>
        <a:bodyPr/>
        <a:lstStyle/>
        <a:p>
          <a:endParaRPr lang="en-US"/>
        </a:p>
      </dgm:t>
    </dgm:pt>
    <dgm:pt modelId="{D0B05561-1C9C-4816-A4FB-31BB5C8A9A8B}">
      <dgm:prSet/>
      <dgm:spPr>
        <a:solidFill>
          <a:schemeClr val="accent6">
            <a:lumMod val="50000"/>
          </a:schemeClr>
        </a:solidFill>
      </dgm:spPr>
      <dgm:t>
        <a:bodyPr/>
        <a:lstStyle/>
        <a:p>
          <a:r>
            <a:rPr lang="en-US">
              <a:solidFill>
                <a:srgbClr val="FFFF00"/>
              </a:solidFill>
              <a:latin typeface="Times New Roman" pitchFamily="18" charset="0"/>
              <a:cs typeface="Times New Roman" pitchFamily="18" charset="0"/>
            </a:rPr>
            <a:t>Fase</a:t>
          </a:r>
          <a:r>
            <a:rPr lang="en-US">
              <a:latin typeface="Times New Roman" pitchFamily="18" charset="0"/>
              <a:cs typeface="Times New Roman" pitchFamily="18" charset="0"/>
            </a:rPr>
            <a:t>:</a:t>
          </a:r>
        </a:p>
        <a:p>
          <a:r>
            <a:rPr lang="en-US" i="1">
              <a:latin typeface="Times New Roman" pitchFamily="18" charset="0"/>
              <a:cs typeface="Times New Roman" pitchFamily="18" charset="0"/>
            </a:rPr>
            <a:t>sirar</a:t>
          </a:r>
        </a:p>
      </dgm:t>
    </dgm:pt>
    <dgm:pt modelId="{EBF6BA0C-0A82-4C6E-B6CC-3105385F451B}" type="parTrans" cxnId="{0E4BE60B-DCCF-4494-8516-768F50898F6B}">
      <dgm:prSet/>
      <dgm:spPr/>
      <dgm:t>
        <a:bodyPr/>
        <a:lstStyle/>
        <a:p>
          <a:endParaRPr lang="en-US"/>
        </a:p>
      </dgm:t>
    </dgm:pt>
    <dgm:pt modelId="{280194FC-D91E-4567-B52B-181EE80A617E}" type="sibTrans" cxnId="{0E4BE60B-DCCF-4494-8516-768F50898F6B}">
      <dgm:prSet/>
      <dgm:spPr/>
      <dgm:t>
        <a:bodyPr/>
        <a:lstStyle/>
        <a:p>
          <a:endParaRPr lang="en-US"/>
        </a:p>
      </dgm:t>
    </dgm:pt>
    <dgm:pt modelId="{B1D0A446-8CA2-4BAD-B0B8-E911B5243F1F}">
      <dgm:prSet/>
      <dgm:spPr>
        <a:solidFill>
          <a:schemeClr val="tx2">
            <a:lumMod val="75000"/>
          </a:schemeClr>
        </a:solidFill>
      </dgm:spPr>
      <dgm:t>
        <a:bodyPr/>
        <a:lstStyle/>
        <a:p>
          <a:r>
            <a:rPr lang="en-US">
              <a:solidFill>
                <a:srgbClr val="FFFF00"/>
              </a:solidFill>
              <a:latin typeface="Times New Roman" pitchFamily="18" charset="0"/>
              <a:cs typeface="Times New Roman" pitchFamily="18" charset="0"/>
            </a:rPr>
            <a:t>Ketampakan</a:t>
          </a:r>
          <a:r>
            <a:rPr lang="en-US">
              <a:latin typeface="Times New Roman" pitchFamily="18" charset="0"/>
              <a:cs typeface="Times New Roman" pitchFamily="18" charset="0"/>
            </a:rPr>
            <a:t>:</a:t>
          </a:r>
          <a:br>
            <a:rPr lang="en-US">
              <a:latin typeface="Times New Roman" pitchFamily="18" charset="0"/>
              <a:cs typeface="Times New Roman" pitchFamily="18" charset="0"/>
            </a:rPr>
          </a:br>
          <a:r>
            <a:rPr lang="en-US" i="1">
              <a:latin typeface="Times New Roman" pitchFamily="18" charset="0"/>
              <a:cs typeface="Times New Roman" pitchFamily="18" charset="0"/>
            </a:rPr>
            <a:t>badawah al-hilal/zuhur al-hilal</a:t>
          </a:r>
        </a:p>
      </dgm:t>
    </dgm:pt>
    <dgm:pt modelId="{EDDA4898-1138-4A20-9078-009A1E047527}" type="parTrans" cxnId="{76A5B757-C96C-4D38-9D33-10434E7BB227}">
      <dgm:prSet/>
      <dgm:spPr/>
      <dgm:t>
        <a:bodyPr/>
        <a:lstStyle/>
        <a:p>
          <a:endParaRPr lang="en-US"/>
        </a:p>
      </dgm:t>
    </dgm:pt>
    <dgm:pt modelId="{B4385706-F910-4331-945F-2C33386BEAE1}" type="sibTrans" cxnId="{76A5B757-C96C-4D38-9D33-10434E7BB227}">
      <dgm:prSet/>
      <dgm:spPr/>
      <dgm:t>
        <a:bodyPr/>
        <a:lstStyle/>
        <a:p>
          <a:endParaRPr lang="en-US"/>
        </a:p>
      </dgm:t>
    </dgm:pt>
    <dgm:pt modelId="{5012A08C-8DB9-4ABD-A51C-B779B4739A1E}" type="pres">
      <dgm:prSet presAssocID="{6B284313-5C95-4119-8254-F085415DCE13}" presName="cycle" presStyleCnt="0">
        <dgm:presLayoutVars>
          <dgm:chMax val="1"/>
          <dgm:dir/>
          <dgm:animLvl val="ctr"/>
          <dgm:resizeHandles val="exact"/>
        </dgm:presLayoutVars>
      </dgm:prSet>
      <dgm:spPr/>
    </dgm:pt>
    <dgm:pt modelId="{B1636F20-5546-4917-A2D2-4D7259906945}" type="pres">
      <dgm:prSet presAssocID="{E5DD3FF0-5B20-4780-ACA8-77B93FB7A576}" presName="centerShape" presStyleLbl="node0" presStyleIdx="0" presStyleCnt="1"/>
      <dgm:spPr/>
    </dgm:pt>
    <dgm:pt modelId="{E0F34348-1289-4726-9044-E0CB191EBE9B}" type="pres">
      <dgm:prSet presAssocID="{789D5940-0222-4B5C-A61E-F732F773E1DC}" presName="parTrans" presStyleLbl="bgSibTrans2D1" presStyleIdx="0" presStyleCnt="6"/>
      <dgm:spPr/>
    </dgm:pt>
    <dgm:pt modelId="{1A31AB02-A6F0-430D-AC1F-79F09C73582C}" type="pres">
      <dgm:prSet presAssocID="{F78452CA-F475-4467-8544-CAB2B02B8D9F}" presName="node" presStyleLbl="node1" presStyleIdx="0" presStyleCnt="6">
        <dgm:presLayoutVars>
          <dgm:bulletEnabled val="1"/>
        </dgm:presLayoutVars>
      </dgm:prSet>
      <dgm:spPr/>
    </dgm:pt>
    <dgm:pt modelId="{B6886695-0820-480E-9B0C-E3AAD87FBC12}" type="pres">
      <dgm:prSet presAssocID="{EDDA4898-1138-4A20-9078-009A1E047527}" presName="parTrans" presStyleLbl="bgSibTrans2D1" presStyleIdx="1" presStyleCnt="6"/>
      <dgm:spPr/>
    </dgm:pt>
    <dgm:pt modelId="{0456EAF7-A8AF-4196-8E1D-3247F230A54A}" type="pres">
      <dgm:prSet presAssocID="{B1D0A446-8CA2-4BAD-B0B8-E911B5243F1F}" presName="node" presStyleLbl="node1" presStyleIdx="1" presStyleCnt="6">
        <dgm:presLayoutVars>
          <dgm:bulletEnabled val="1"/>
        </dgm:presLayoutVars>
      </dgm:prSet>
      <dgm:spPr/>
    </dgm:pt>
    <dgm:pt modelId="{793C944B-1EFB-4A75-9D7C-5D9F48BD52B1}" type="pres">
      <dgm:prSet presAssocID="{EBF6BA0C-0A82-4C6E-B6CC-3105385F451B}" presName="parTrans" presStyleLbl="bgSibTrans2D1" presStyleIdx="2" presStyleCnt="6"/>
      <dgm:spPr/>
    </dgm:pt>
    <dgm:pt modelId="{0A01A9B8-EB8E-45CF-B818-BFD86A24FBDA}" type="pres">
      <dgm:prSet presAssocID="{D0B05561-1C9C-4816-A4FB-31BB5C8A9A8B}" presName="node" presStyleLbl="node1" presStyleIdx="2" presStyleCnt="6">
        <dgm:presLayoutVars>
          <dgm:bulletEnabled val="1"/>
        </dgm:presLayoutVars>
      </dgm:prSet>
      <dgm:spPr/>
    </dgm:pt>
    <dgm:pt modelId="{917762FF-5795-488C-9C21-1FC78F386C25}" type="pres">
      <dgm:prSet presAssocID="{7CF205C0-A45C-4383-AAB5-B9395E015DAB}" presName="parTrans" presStyleLbl="bgSibTrans2D1" presStyleIdx="3" presStyleCnt="6"/>
      <dgm:spPr/>
    </dgm:pt>
    <dgm:pt modelId="{925C7853-4CC1-48D4-874C-428340B68BEF}" type="pres">
      <dgm:prSet presAssocID="{23BE50F3-449E-40D7-8DC7-58F7003A121C}" presName="node" presStyleLbl="node1" presStyleIdx="3" presStyleCnt="6">
        <dgm:presLayoutVars>
          <dgm:bulletEnabled val="1"/>
        </dgm:presLayoutVars>
      </dgm:prSet>
      <dgm:spPr/>
    </dgm:pt>
    <dgm:pt modelId="{B8832ABA-ED7E-481C-9F43-B82B5664197C}" type="pres">
      <dgm:prSet presAssocID="{4FC01738-29D8-4E16-8A3E-5E1C0EA08265}" presName="parTrans" presStyleLbl="bgSibTrans2D1" presStyleIdx="4" presStyleCnt="6"/>
      <dgm:spPr/>
    </dgm:pt>
    <dgm:pt modelId="{8017EE79-6F52-4AD5-A9D0-AE08F63B035D}" type="pres">
      <dgm:prSet presAssocID="{35BB5351-90D3-4CF0-95CE-A742DAFD5DBE}" presName="node" presStyleLbl="node1" presStyleIdx="4" presStyleCnt="6">
        <dgm:presLayoutVars>
          <dgm:bulletEnabled val="1"/>
        </dgm:presLayoutVars>
      </dgm:prSet>
      <dgm:spPr/>
    </dgm:pt>
    <dgm:pt modelId="{4AF9DC6E-381B-4A58-99CD-1E6F114FB32A}" type="pres">
      <dgm:prSet presAssocID="{53A33DFE-53A9-410E-B7C1-F15FFDA35512}" presName="parTrans" presStyleLbl="bgSibTrans2D1" presStyleIdx="5" presStyleCnt="6"/>
      <dgm:spPr/>
    </dgm:pt>
    <dgm:pt modelId="{8F96DF8B-8949-4226-85C6-1CF1D5A37F56}" type="pres">
      <dgm:prSet presAssocID="{0D1E9A2F-CB7C-4C5E-85F9-EB332F86743D}" presName="node" presStyleLbl="node1" presStyleIdx="5" presStyleCnt="6">
        <dgm:presLayoutVars>
          <dgm:bulletEnabled val="1"/>
        </dgm:presLayoutVars>
      </dgm:prSet>
      <dgm:spPr/>
    </dgm:pt>
  </dgm:ptLst>
  <dgm:cxnLst>
    <dgm:cxn modelId="{393E1F05-C511-46B3-A820-AA93C7902D7A}" type="presOf" srcId="{4FC01738-29D8-4E16-8A3E-5E1C0EA08265}" destId="{B8832ABA-ED7E-481C-9F43-B82B5664197C}" srcOrd="0" destOrd="0" presId="urn:microsoft.com/office/officeart/2005/8/layout/radial4"/>
    <dgm:cxn modelId="{0E4BE60B-DCCF-4494-8516-768F50898F6B}" srcId="{E5DD3FF0-5B20-4780-ACA8-77B93FB7A576}" destId="{D0B05561-1C9C-4816-A4FB-31BB5C8A9A8B}" srcOrd="2" destOrd="0" parTransId="{EBF6BA0C-0A82-4C6E-B6CC-3105385F451B}" sibTransId="{280194FC-D91E-4567-B52B-181EE80A617E}"/>
    <dgm:cxn modelId="{2CF1E12E-58BF-481F-81ED-3EE75C5C747F}" type="presOf" srcId="{7CF205C0-A45C-4383-AAB5-B9395E015DAB}" destId="{917762FF-5795-488C-9C21-1FC78F386C25}" srcOrd="0" destOrd="0" presId="urn:microsoft.com/office/officeart/2005/8/layout/radial4"/>
    <dgm:cxn modelId="{3B641A3C-5EFE-4D8F-908C-0139B441000F}" type="presOf" srcId="{EBF6BA0C-0A82-4C6E-B6CC-3105385F451B}" destId="{793C944B-1EFB-4A75-9D7C-5D9F48BD52B1}" srcOrd="0" destOrd="0" presId="urn:microsoft.com/office/officeart/2005/8/layout/radial4"/>
    <dgm:cxn modelId="{67401A3F-96E3-49AD-A35E-18DB8808E3C3}" srcId="{E5DD3FF0-5B20-4780-ACA8-77B93FB7A576}" destId="{0D1E9A2F-CB7C-4C5E-85F9-EB332F86743D}" srcOrd="5" destOrd="0" parTransId="{53A33DFE-53A9-410E-B7C1-F15FFDA35512}" sibTransId="{B687FA13-1074-4B0B-8AB4-9C03DFD9A0FF}"/>
    <dgm:cxn modelId="{DCA05946-DE60-460A-80B3-159987E84D80}" srcId="{6B284313-5C95-4119-8254-F085415DCE13}" destId="{E5DD3FF0-5B20-4780-ACA8-77B93FB7A576}" srcOrd="0" destOrd="0" parTransId="{BA2A71F0-2CAB-440B-ADF7-9A343BB2A3AA}" sibTransId="{C7A2BA3A-30A0-4475-9EE4-60E29BF7E359}"/>
    <dgm:cxn modelId="{B3B35D6B-D42A-4EE2-A569-449F3126F896}" type="presOf" srcId="{789D5940-0222-4B5C-A61E-F732F773E1DC}" destId="{E0F34348-1289-4726-9044-E0CB191EBE9B}" srcOrd="0" destOrd="0" presId="urn:microsoft.com/office/officeart/2005/8/layout/radial4"/>
    <dgm:cxn modelId="{76A5B757-C96C-4D38-9D33-10434E7BB227}" srcId="{E5DD3FF0-5B20-4780-ACA8-77B93FB7A576}" destId="{B1D0A446-8CA2-4BAD-B0B8-E911B5243F1F}" srcOrd="1" destOrd="0" parTransId="{EDDA4898-1138-4A20-9078-009A1E047527}" sibTransId="{B4385706-F910-4331-945F-2C33386BEAE1}"/>
    <dgm:cxn modelId="{85469281-79E6-4410-BE54-DC81FD0F4AE2}" type="presOf" srcId="{F78452CA-F475-4467-8544-CAB2B02B8D9F}" destId="{1A31AB02-A6F0-430D-AC1F-79F09C73582C}" srcOrd="0" destOrd="0" presId="urn:microsoft.com/office/officeart/2005/8/layout/radial4"/>
    <dgm:cxn modelId="{0CA91682-5A4A-487A-9F04-7ABB6FD638AA}" type="presOf" srcId="{53A33DFE-53A9-410E-B7C1-F15FFDA35512}" destId="{4AF9DC6E-381B-4A58-99CD-1E6F114FB32A}" srcOrd="0" destOrd="0" presId="urn:microsoft.com/office/officeart/2005/8/layout/radial4"/>
    <dgm:cxn modelId="{E2695986-2B43-4200-8FDB-1971CBA9D188}" srcId="{E5DD3FF0-5B20-4780-ACA8-77B93FB7A576}" destId="{35BB5351-90D3-4CF0-95CE-A742DAFD5DBE}" srcOrd="4" destOrd="0" parTransId="{4FC01738-29D8-4E16-8A3E-5E1C0EA08265}" sibTransId="{64CD39C4-2DE0-4EAC-AE66-F0FD39E2DE16}"/>
    <dgm:cxn modelId="{860AA695-24C8-4D87-A6C6-AD7F3A517723}" type="presOf" srcId="{6B284313-5C95-4119-8254-F085415DCE13}" destId="{5012A08C-8DB9-4ABD-A51C-B779B4739A1E}" srcOrd="0" destOrd="0" presId="urn:microsoft.com/office/officeart/2005/8/layout/radial4"/>
    <dgm:cxn modelId="{0C8BB09A-3C16-4343-B08F-DAED6C6FE3BF}" type="presOf" srcId="{E5DD3FF0-5B20-4780-ACA8-77B93FB7A576}" destId="{B1636F20-5546-4917-A2D2-4D7259906945}" srcOrd="0" destOrd="0" presId="urn:microsoft.com/office/officeart/2005/8/layout/radial4"/>
    <dgm:cxn modelId="{819F4FBA-A9C2-4749-BE29-A9C3EFF701CC}" type="presOf" srcId="{0D1E9A2F-CB7C-4C5E-85F9-EB332F86743D}" destId="{8F96DF8B-8949-4226-85C6-1CF1D5A37F56}" srcOrd="0" destOrd="0" presId="urn:microsoft.com/office/officeart/2005/8/layout/radial4"/>
    <dgm:cxn modelId="{34D54BBD-2371-4F6D-83C3-A54623CEB2C4}" type="presOf" srcId="{23BE50F3-449E-40D7-8DC7-58F7003A121C}" destId="{925C7853-4CC1-48D4-874C-428340B68BEF}" srcOrd="0" destOrd="0" presId="urn:microsoft.com/office/officeart/2005/8/layout/radial4"/>
    <dgm:cxn modelId="{F849F1E8-5335-4813-B375-527515F6E495}" type="presOf" srcId="{EDDA4898-1138-4A20-9078-009A1E047527}" destId="{B6886695-0820-480E-9B0C-E3AAD87FBC12}" srcOrd="0" destOrd="0" presId="urn:microsoft.com/office/officeart/2005/8/layout/radial4"/>
    <dgm:cxn modelId="{0E21F8EA-3EFA-47DB-A67E-4F2EC0A5EABE}" srcId="{E5DD3FF0-5B20-4780-ACA8-77B93FB7A576}" destId="{23BE50F3-449E-40D7-8DC7-58F7003A121C}" srcOrd="3" destOrd="0" parTransId="{7CF205C0-A45C-4383-AAB5-B9395E015DAB}" sibTransId="{B4C99660-CB61-47CD-8CEB-99E8A43792CF}"/>
    <dgm:cxn modelId="{D04C84F0-1AA3-4FC4-9AB2-4495CE7F4701}" type="presOf" srcId="{35BB5351-90D3-4CF0-95CE-A742DAFD5DBE}" destId="{8017EE79-6F52-4AD5-A9D0-AE08F63B035D}" srcOrd="0" destOrd="0" presId="urn:microsoft.com/office/officeart/2005/8/layout/radial4"/>
    <dgm:cxn modelId="{A04C5AF5-9ECB-425D-8281-C148C62EB36C}" type="presOf" srcId="{B1D0A446-8CA2-4BAD-B0B8-E911B5243F1F}" destId="{0456EAF7-A8AF-4196-8E1D-3247F230A54A}" srcOrd="0" destOrd="0" presId="urn:microsoft.com/office/officeart/2005/8/layout/radial4"/>
    <dgm:cxn modelId="{51C107F6-62D2-4C04-96B6-4C00F8FC90C9}" type="presOf" srcId="{D0B05561-1C9C-4816-A4FB-31BB5C8A9A8B}" destId="{0A01A9B8-EB8E-45CF-B818-BFD86A24FBDA}" srcOrd="0" destOrd="0" presId="urn:microsoft.com/office/officeart/2005/8/layout/radial4"/>
    <dgm:cxn modelId="{3DB966FC-A428-4F41-B92C-267C85B02069}" srcId="{E5DD3FF0-5B20-4780-ACA8-77B93FB7A576}" destId="{F78452CA-F475-4467-8544-CAB2B02B8D9F}" srcOrd="0" destOrd="0" parTransId="{789D5940-0222-4B5C-A61E-F732F773E1DC}" sibTransId="{05434A4F-774E-4D1B-93EC-9B0A053E0EFA}"/>
    <dgm:cxn modelId="{2F52BF98-BBA7-4EE7-9144-88500D33686E}" type="presParOf" srcId="{5012A08C-8DB9-4ABD-A51C-B779B4739A1E}" destId="{B1636F20-5546-4917-A2D2-4D7259906945}" srcOrd="0" destOrd="0" presId="urn:microsoft.com/office/officeart/2005/8/layout/radial4"/>
    <dgm:cxn modelId="{A29DF278-089F-4567-86F8-A3C845266829}" type="presParOf" srcId="{5012A08C-8DB9-4ABD-A51C-B779B4739A1E}" destId="{E0F34348-1289-4726-9044-E0CB191EBE9B}" srcOrd="1" destOrd="0" presId="urn:microsoft.com/office/officeart/2005/8/layout/radial4"/>
    <dgm:cxn modelId="{3CE45CE6-19CF-402C-B67A-19A61853DE10}" type="presParOf" srcId="{5012A08C-8DB9-4ABD-A51C-B779B4739A1E}" destId="{1A31AB02-A6F0-430D-AC1F-79F09C73582C}" srcOrd="2" destOrd="0" presId="urn:microsoft.com/office/officeart/2005/8/layout/radial4"/>
    <dgm:cxn modelId="{A404284E-6196-4EC5-BE34-8D811808350C}" type="presParOf" srcId="{5012A08C-8DB9-4ABD-A51C-B779B4739A1E}" destId="{B6886695-0820-480E-9B0C-E3AAD87FBC12}" srcOrd="3" destOrd="0" presId="urn:microsoft.com/office/officeart/2005/8/layout/radial4"/>
    <dgm:cxn modelId="{0ABF9A35-7F89-4DDC-BEF4-09F76F432DB4}" type="presParOf" srcId="{5012A08C-8DB9-4ABD-A51C-B779B4739A1E}" destId="{0456EAF7-A8AF-4196-8E1D-3247F230A54A}" srcOrd="4" destOrd="0" presId="urn:microsoft.com/office/officeart/2005/8/layout/radial4"/>
    <dgm:cxn modelId="{B7859893-E7D7-4B36-A1CF-9094137AB47A}" type="presParOf" srcId="{5012A08C-8DB9-4ABD-A51C-B779B4739A1E}" destId="{793C944B-1EFB-4A75-9D7C-5D9F48BD52B1}" srcOrd="5" destOrd="0" presId="urn:microsoft.com/office/officeart/2005/8/layout/radial4"/>
    <dgm:cxn modelId="{20579988-DAD3-43B5-A6F6-E589E4E90B12}" type="presParOf" srcId="{5012A08C-8DB9-4ABD-A51C-B779B4739A1E}" destId="{0A01A9B8-EB8E-45CF-B818-BFD86A24FBDA}" srcOrd="6" destOrd="0" presId="urn:microsoft.com/office/officeart/2005/8/layout/radial4"/>
    <dgm:cxn modelId="{CA8B1E96-C8DE-42F5-9B33-A30CA3D7892D}" type="presParOf" srcId="{5012A08C-8DB9-4ABD-A51C-B779B4739A1E}" destId="{917762FF-5795-488C-9C21-1FC78F386C25}" srcOrd="7" destOrd="0" presId="urn:microsoft.com/office/officeart/2005/8/layout/radial4"/>
    <dgm:cxn modelId="{C2E51860-16B6-497F-B7A7-8BA70EC3B844}" type="presParOf" srcId="{5012A08C-8DB9-4ABD-A51C-B779B4739A1E}" destId="{925C7853-4CC1-48D4-874C-428340B68BEF}" srcOrd="8" destOrd="0" presId="urn:microsoft.com/office/officeart/2005/8/layout/radial4"/>
    <dgm:cxn modelId="{B283BF6F-8033-4FD0-B17E-356F296B1631}" type="presParOf" srcId="{5012A08C-8DB9-4ABD-A51C-B779B4739A1E}" destId="{B8832ABA-ED7E-481C-9F43-B82B5664197C}" srcOrd="9" destOrd="0" presId="urn:microsoft.com/office/officeart/2005/8/layout/radial4"/>
    <dgm:cxn modelId="{4AA417CC-C29E-4DF9-BAB7-1DFDD53F3794}" type="presParOf" srcId="{5012A08C-8DB9-4ABD-A51C-B779B4739A1E}" destId="{8017EE79-6F52-4AD5-A9D0-AE08F63B035D}" srcOrd="10" destOrd="0" presId="urn:microsoft.com/office/officeart/2005/8/layout/radial4"/>
    <dgm:cxn modelId="{E6044B84-AF88-42E5-9881-1F00AD390E21}" type="presParOf" srcId="{5012A08C-8DB9-4ABD-A51C-B779B4739A1E}" destId="{4AF9DC6E-381B-4A58-99CD-1E6F114FB32A}" srcOrd="11" destOrd="0" presId="urn:microsoft.com/office/officeart/2005/8/layout/radial4"/>
    <dgm:cxn modelId="{045BC082-C8B8-4EDD-8E7B-878E7494A0DC}" type="presParOf" srcId="{5012A08C-8DB9-4ABD-A51C-B779B4739A1E}" destId="{8F96DF8B-8949-4226-85C6-1CF1D5A37F56}" srcOrd="12" destOrd="0" presId="urn:microsoft.com/office/officeart/2005/8/layout/radial4"/>
  </dgm:cxnLst>
  <dgm:bg>
    <a:solidFill>
      <a:schemeClr val="bg1"/>
    </a:solidFill>
  </dgm:bg>
  <dgm:whole>
    <a:ln>
      <a:solidFill>
        <a:schemeClr val="bg1"/>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636F20-5546-4917-A2D2-4D7259906945}">
      <dsp:nvSpPr>
        <dsp:cNvPr id="0" name=""/>
        <dsp:cNvSpPr/>
      </dsp:nvSpPr>
      <dsp:spPr>
        <a:xfrm>
          <a:off x="1858202" y="1615861"/>
          <a:ext cx="1323589" cy="1323589"/>
        </a:xfrm>
        <a:prstGeom prst="ellipse">
          <a:avLst/>
        </a:prstGeom>
        <a:solidFill>
          <a:schemeClr val="accent4">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Hilal</a:t>
          </a:r>
        </a:p>
      </dsp:txBody>
      <dsp:txXfrm>
        <a:off x="2052037" y="1809696"/>
        <a:ext cx="935919" cy="935919"/>
      </dsp:txXfrm>
    </dsp:sp>
    <dsp:sp modelId="{E0F34348-1289-4726-9044-E0CB191EBE9B}">
      <dsp:nvSpPr>
        <dsp:cNvPr id="0" name=""/>
        <dsp:cNvSpPr/>
      </dsp:nvSpPr>
      <dsp:spPr>
        <a:xfrm rot="10800000">
          <a:off x="515435" y="2089044"/>
          <a:ext cx="1268914" cy="37722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A31AB02-A6F0-430D-AC1F-79F09C73582C}">
      <dsp:nvSpPr>
        <dsp:cNvPr id="0" name=""/>
        <dsp:cNvSpPr/>
      </dsp:nvSpPr>
      <dsp:spPr>
        <a:xfrm>
          <a:off x="52179" y="1907050"/>
          <a:ext cx="926512" cy="741210"/>
        </a:xfrm>
        <a:prstGeom prst="roundRect">
          <a:avLst>
            <a:gd name="adj" fmla="val 10000"/>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FF00"/>
              </a:solidFill>
              <a:latin typeface="Times New Roman" pitchFamily="18" charset="0"/>
              <a:cs typeface="Times New Roman" pitchFamily="18" charset="0"/>
            </a:rPr>
            <a:t>Bentuk</a:t>
          </a:r>
          <a:r>
            <a:rPr lang="en-US" sz="1100" kern="1200">
              <a:latin typeface="Times New Roman" pitchFamily="18" charset="0"/>
              <a:cs typeface="Times New Roman" pitchFamily="18" charset="0"/>
            </a:rPr>
            <a:t>:</a:t>
          </a:r>
          <a:br>
            <a:rPr lang="en-US" sz="1100" kern="1200">
              <a:latin typeface="Times New Roman" pitchFamily="18" charset="0"/>
              <a:cs typeface="Times New Roman" pitchFamily="18" charset="0"/>
            </a:rPr>
          </a:br>
          <a:r>
            <a:rPr lang="en-US" sz="1100" i="1" kern="1200">
              <a:latin typeface="Times New Roman" pitchFamily="18" charset="0"/>
              <a:cs typeface="Times New Roman" pitchFamily="18" charset="0"/>
            </a:rPr>
            <a:t>daqiqan misla al-khait</a:t>
          </a:r>
        </a:p>
      </dsp:txBody>
      <dsp:txXfrm>
        <a:off x="73888" y="1928759"/>
        <a:ext cx="883094" cy="697792"/>
      </dsp:txXfrm>
    </dsp:sp>
    <dsp:sp modelId="{B6886695-0820-480E-9B0C-E3AAD87FBC12}">
      <dsp:nvSpPr>
        <dsp:cNvPr id="0" name=""/>
        <dsp:cNvSpPr/>
      </dsp:nvSpPr>
      <dsp:spPr>
        <a:xfrm rot="12960000">
          <a:off x="777102" y="1283717"/>
          <a:ext cx="1268914" cy="37722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456EAF7-A8AF-4196-8E1D-3247F230A54A}">
      <dsp:nvSpPr>
        <dsp:cNvPr id="0" name=""/>
        <dsp:cNvSpPr/>
      </dsp:nvSpPr>
      <dsp:spPr>
        <a:xfrm>
          <a:off x="435016" y="728799"/>
          <a:ext cx="926512" cy="741210"/>
        </a:xfrm>
        <a:prstGeom prst="roundRect">
          <a:avLst>
            <a:gd name="adj" fmla="val 10000"/>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FF00"/>
              </a:solidFill>
              <a:latin typeface="Times New Roman" pitchFamily="18" charset="0"/>
              <a:cs typeface="Times New Roman" pitchFamily="18" charset="0"/>
            </a:rPr>
            <a:t>Ketampakan</a:t>
          </a:r>
          <a:r>
            <a:rPr lang="en-US" sz="1100" kern="1200">
              <a:latin typeface="Times New Roman" pitchFamily="18" charset="0"/>
              <a:cs typeface="Times New Roman" pitchFamily="18" charset="0"/>
            </a:rPr>
            <a:t>:</a:t>
          </a:r>
          <a:br>
            <a:rPr lang="en-US" sz="1100" kern="1200">
              <a:latin typeface="Times New Roman" pitchFamily="18" charset="0"/>
              <a:cs typeface="Times New Roman" pitchFamily="18" charset="0"/>
            </a:rPr>
          </a:br>
          <a:r>
            <a:rPr lang="en-US" sz="1100" i="1" kern="1200">
              <a:latin typeface="Times New Roman" pitchFamily="18" charset="0"/>
              <a:cs typeface="Times New Roman" pitchFamily="18" charset="0"/>
            </a:rPr>
            <a:t>badawah al-hilal/zuhur al-hilal</a:t>
          </a:r>
        </a:p>
      </dsp:txBody>
      <dsp:txXfrm>
        <a:off x="456725" y="750508"/>
        <a:ext cx="883094" cy="697792"/>
      </dsp:txXfrm>
    </dsp:sp>
    <dsp:sp modelId="{793C944B-1EFB-4A75-9D7C-5D9F48BD52B1}">
      <dsp:nvSpPr>
        <dsp:cNvPr id="0" name=""/>
        <dsp:cNvSpPr/>
      </dsp:nvSpPr>
      <dsp:spPr>
        <a:xfrm rot="15120000">
          <a:off x="1462154" y="785997"/>
          <a:ext cx="1268914" cy="37722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A01A9B8-EB8E-45CF-B818-BFD86A24FBDA}">
      <dsp:nvSpPr>
        <dsp:cNvPr id="0" name=""/>
        <dsp:cNvSpPr/>
      </dsp:nvSpPr>
      <dsp:spPr>
        <a:xfrm>
          <a:off x="1437297" y="599"/>
          <a:ext cx="926512" cy="741210"/>
        </a:xfrm>
        <a:prstGeom prst="roundRect">
          <a:avLst>
            <a:gd name="adj" fmla="val 10000"/>
          </a:avLst>
        </a:prstGeom>
        <a:solidFill>
          <a:schemeClr val="accent6">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FF00"/>
              </a:solidFill>
              <a:latin typeface="Times New Roman" pitchFamily="18" charset="0"/>
              <a:cs typeface="Times New Roman" pitchFamily="18" charset="0"/>
            </a:rPr>
            <a:t>Fase</a:t>
          </a:r>
          <a:r>
            <a:rPr lang="en-US" sz="1100" kern="1200">
              <a:latin typeface="Times New Roman" pitchFamily="18" charset="0"/>
              <a:cs typeface="Times New Roman" pitchFamily="18" charset="0"/>
            </a:rPr>
            <a:t>:</a:t>
          </a:r>
        </a:p>
        <a:p>
          <a:pPr marL="0" lvl="0" indent="0" algn="ctr" defTabSz="488950">
            <a:lnSpc>
              <a:spcPct val="90000"/>
            </a:lnSpc>
            <a:spcBef>
              <a:spcPct val="0"/>
            </a:spcBef>
            <a:spcAft>
              <a:spcPct val="35000"/>
            </a:spcAft>
            <a:buNone/>
          </a:pPr>
          <a:r>
            <a:rPr lang="en-US" sz="1100" i="1" kern="1200">
              <a:latin typeface="Times New Roman" pitchFamily="18" charset="0"/>
              <a:cs typeface="Times New Roman" pitchFamily="18" charset="0"/>
            </a:rPr>
            <a:t>sirar</a:t>
          </a:r>
        </a:p>
      </dsp:txBody>
      <dsp:txXfrm>
        <a:off x="1459006" y="22308"/>
        <a:ext cx="883094" cy="697792"/>
      </dsp:txXfrm>
    </dsp:sp>
    <dsp:sp modelId="{917762FF-5795-488C-9C21-1FC78F386C25}">
      <dsp:nvSpPr>
        <dsp:cNvPr id="0" name=""/>
        <dsp:cNvSpPr/>
      </dsp:nvSpPr>
      <dsp:spPr>
        <a:xfrm rot="17280000">
          <a:off x="2308925" y="785997"/>
          <a:ext cx="1268914" cy="37722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25C7853-4CC1-48D4-874C-428340B68BEF}">
      <dsp:nvSpPr>
        <dsp:cNvPr id="0" name=""/>
        <dsp:cNvSpPr/>
      </dsp:nvSpPr>
      <dsp:spPr>
        <a:xfrm>
          <a:off x="2676184" y="599"/>
          <a:ext cx="926512" cy="741210"/>
        </a:xfrm>
        <a:prstGeom prst="roundRect">
          <a:avLst>
            <a:gd name="adj" fmla="val 10000"/>
          </a:avLst>
        </a:prstGeom>
        <a:solidFill>
          <a:schemeClr val="accent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FF00"/>
              </a:solidFill>
              <a:latin typeface="Times New Roman" pitchFamily="18" charset="0"/>
              <a:cs typeface="Times New Roman" pitchFamily="18" charset="0"/>
            </a:rPr>
            <a:t>Waktu</a:t>
          </a:r>
          <a:r>
            <a:rPr lang="en-US" sz="1100" kern="1200">
              <a:latin typeface="Times New Roman" pitchFamily="18" charset="0"/>
              <a:cs typeface="Times New Roman" pitchFamily="18" charset="0"/>
            </a:rPr>
            <a:t>:</a:t>
          </a:r>
        </a:p>
        <a:p>
          <a:pPr marL="0" lvl="0" indent="0" algn="ctr" defTabSz="488950">
            <a:lnSpc>
              <a:spcPct val="90000"/>
            </a:lnSpc>
            <a:spcBef>
              <a:spcPct val="0"/>
            </a:spcBef>
            <a:spcAft>
              <a:spcPct val="35000"/>
            </a:spcAft>
            <a:buNone/>
          </a:pPr>
          <a:r>
            <a:rPr lang="en-US" sz="1100" i="1" kern="1200">
              <a:latin typeface="Times New Roman" pitchFamily="18" charset="0"/>
              <a:cs typeface="Times New Roman" pitchFamily="18" charset="0"/>
            </a:rPr>
            <a:t>2 malam pertama setelah mihaq</a:t>
          </a:r>
        </a:p>
      </dsp:txBody>
      <dsp:txXfrm>
        <a:off x="2697893" y="22308"/>
        <a:ext cx="883094" cy="697792"/>
      </dsp:txXfrm>
    </dsp:sp>
    <dsp:sp modelId="{B8832ABA-ED7E-481C-9F43-B82B5664197C}">
      <dsp:nvSpPr>
        <dsp:cNvPr id="0" name=""/>
        <dsp:cNvSpPr/>
      </dsp:nvSpPr>
      <dsp:spPr>
        <a:xfrm rot="19440000">
          <a:off x="2993977" y="1283717"/>
          <a:ext cx="1268914" cy="37722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017EE79-6F52-4AD5-A9D0-AE08F63B035D}">
      <dsp:nvSpPr>
        <dsp:cNvPr id="0" name=""/>
        <dsp:cNvSpPr/>
      </dsp:nvSpPr>
      <dsp:spPr>
        <a:xfrm>
          <a:off x="3678465" y="728799"/>
          <a:ext cx="926512" cy="741210"/>
        </a:xfrm>
        <a:prstGeom prst="roundRect">
          <a:avLst>
            <a:gd name="adj" fmla="val 10000"/>
          </a:avLst>
        </a:prstGeom>
        <a:solidFill>
          <a:schemeClr val="accent3">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FF00"/>
              </a:solidFill>
              <a:latin typeface="Times New Roman" pitchFamily="18" charset="0"/>
              <a:cs typeface="Times New Roman" pitchFamily="18" charset="0"/>
            </a:rPr>
            <a:t>Tempat</a:t>
          </a:r>
          <a:r>
            <a:rPr lang="en-US" sz="1100" kern="1200">
              <a:latin typeface="Times New Roman" pitchFamily="18" charset="0"/>
              <a:cs typeface="Times New Roman" pitchFamily="18" charset="0"/>
            </a:rPr>
            <a:t>:</a:t>
          </a:r>
          <a:br>
            <a:rPr lang="en-US" sz="1100" kern="1200">
              <a:latin typeface="Times New Roman" pitchFamily="18" charset="0"/>
              <a:cs typeface="Times New Roman" pitchFamily="18" charset="0"/>
            </a:rPr>
          </a:br>
          <a:r>
            <a:rPr lang="en-US" sz="1100" i="1" kern="1200">
              <a:latin typeface="Times New Roman" pitchFamily="18" charset="0"/>
              <a:cs typeface="Times New Roman" pitchFamily="18" charset="0"/>
            </a:rPr>
            <a:t>ufuk langit Barat</a:t>
          </a:r>
        </a:p>
      </dsp:txBody>
      <dsp:txXfrm>
        <a:off x="3700174" y="750508"/>
        <a:ext cx="883094" cy="697792"/>
      </dsp:txXfrm>
    </dsp:sp>
    <dsp:sp modelId="{4AF9DC6E-381B-4A58-99CD-1E6F114FB32A}">
      <dsp:nvSpPr>
        <dsp:cNvPr id="0" name=""/>
        <dsp:cNvSpPr/>
      </dsp:nvSpPr>
      <dsp:spPr>
        <a:xfrm>
          <a:off x="3255644" y="2089044"/>
          <a:ext cx="1268914" cy="37722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F96DF8B-8949-4226-85C6-1CF1D5A37F56}">
      <dsp:nvSpPr>
        <dsp:cNvPr id="0" name=""/>
        <dsp:cNvSpPr/>
      </dsp:nvSpPr>
      <dsp:spPr>
        <a:xfrm>
          <a:off x="4061302" y="1907050"/>
          <a:ext cx="926512" cy="741210"/>
        </a:xfrm>
        <a:prstGeom prst="roundRect">
          <a:avLst>
            <a:gd name="adj" fmla="val 10000"/>
          </a:avLst>
        </a:prstGeom>
        <a:solidFill>
          <a:schemeClr val="accent5">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FF00"/>
              </a:solidFill>
              <a:latin typeface="Times New Roman" pitchFamily="18" charset="0"/>
              <a:cs typeface="Times New Roman" pitchFamily="18" charset="0"/>
            </a:rPr>
            <a:t>Kejelasan Perubahan</a:t>
          </a:r>
          <a:r>
            <a:rPr lang="en-US" sz="1100" kern="1200">
              <a:latin typeface="Times New Roman" pitchFamily="18" charset="0"/>
              <a:cs typeface="Times New Roman" pitchFamily="18" charset="0"/>
            </a:rPr>
            <a:t>:</a:t>
          </a:r>
          <a:br>
            <a:rPr lang="en-US" sz="1100" kern="1200">
              <a:latin typeface="Times New Roman" pitchFamily="18" charset="0"/>
              <a:cs typeface="Times New Roman" pitchFamily="18" charset="0"/>
            </a:rPr>
          </a:br>
          <a:r>
            <a:rPr lang="en-US" sz="1100" i="1" kern="1200">
              <a:latin typeface="Times New Roman" pitchFamily="18" charset="0"/>
              <a:cs typeface="Times New Roman" pitchFamily="18" charset="0"/>
            </a:rPr>
            <a:t>Perubahan yang Jelas</a:t>
          </a:r>
        </a:p>
      </dsp:txBody>
      <dsp:txXfrm>
        <a:off x="4083011" y="1928759"/>
        <a:ext cx="883094" cy="697792"/>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A2330-EDE9-4592-8062-86483671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6205</Words>
  <Characters>35372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laili khomsiah</cp:lastModifiedBy>
  <cp:revision>4</cp:revision>
  <cp:lastPrinted>2020-09-02T21:06:00Z</cp:lastPrinted>
  <dcterms:created xsi:type="dcterms:W3CDTF">2021-02-15T14:40:00Z</dcterms:created>
  <dcterms:modified xsi:type="dcterms:W3CDTF">2021-02-15T14:53:00Z</dcterms:modified>
</cp:coreProperties>
</file>