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15" w:rsidRPr="009D012D" w:rsidRDefault="006E7415" w:rsidP="006E7415">
      <w:pPr>
        <w:spacing w:after="0" w:line="240" w:lineRule="auto"/>
        <w:contextualSpacing/>
        <w:jc w:val="center"/>
        <w:rPr>
          <w:rFonts w:ascii="Times New Roman" w:hAnsi="Times New Roman"/>
          <w:b/>
          <w:sz w:val="24"/>
          <w:szCs w:val="24"/>
        </w:rPr>
      </w:pPr>
      <w:r w:rsidRPr="009D012D">
        <w:rPr>
          <w:rFonts w:ascii="Times New Roman" w:hAnsi="Times New Roman"/>
          <w:b/>
          <w:sz w:val="24"/>
          <w:szCs w:val="24"/>
        </w:rPr>
        <w:t>FAKTOR YANG MEMPENGARUHI PEMAHAMAN KEPALA</w:t>
      </w:r>
      <w:r w:rsidRPr="009D012D">
        <w:rPr>
          <w:rFonts w:ascii="Times New Roman" w:hAnsi="Times New Roman"/>
          <w:b/>
          <w:sz w:val="24"/>
          <w:szCs w:val="24"/>
          <w:lang w:val="en-US"/>
        </w:rPr>
        <w:t xml:space="preserve"> </w:t>
      </w:r>
      <w:r w:rsidRPr="009D012D">
        <w:rPr>
          <w:rFonts w:ascii="Times New Roman" w:hAnsi="Times New Roman"/>
          <w:b/>
          <w:sz w:val="24"/>
          <w:szCs w:val="24"/>
        </w:rPr>
        <w:t>SEKOLAH DAN PENGURUS BARANG MENGENAI PENATAUSAHAAN ASET TETAP DI LINGKUNGAN DINAS PENDIDIKAN KOTA PADANG</w:t>
      </w:r>
    </w:p>
    <w:p w:rsidR="006E7415" w:rsidRPr="009D012D" w:rsidRDefault="006E7415" w:rsidP="006E7415">
      <w:pPr>
        <w:spacing w:line="480" w:lineRule="auto"/>
        <w:jc w:val="center"/>
        <w:rPr>
          <w:rFonts w:ascii="Times New Roman" w:hAnsi="Times New Roman"/>
          <w:b/>
          <w:bCs/>
          <w:sz w:val="24"/>
          <w:szCs w:val="24"/>
        </w:rPr>
      </w:pPr>
    </w:p>
    <w:p w:rsidR="006E7415" w:rsidRPr="009D012D" w:rsidRDefault="006E7415" w:rsidP="006E7415">
      <w:pPr>
        <w:spacing w:after="0" w:line="480" w:lineRule="auto"/>
        <w:jc w:val="center"/>
        <w:rPr>
          <w:rFonts w:ascii="Times New Roman" w:hAnsi="Times New Roman"/>
          <w:b/>
          <w:bCs/>
          <w:sz w:val="24"/>
          <w:szCs w:val="24"/>
        </w:rPr>
      </w:pPr>
      <w:r w:rsidRPr="009D012D">
        <w:rPr>
          <w:rFonts w:ascii="Times New Roman" w:hAnsi="Times New Roman"/>
          <w:b/>
          <w:bCs/>
          <w:sz w:val="24"/>
          <w:szCs w:val="24"/>
        </w:rPr>
        <w:t xml:space="preserve">Oleh: CITRA LIZA </w:t>
      </w:r>
    </w:p>
    <w:p w:rsidR="006E7415" w:rsidRPr="009D012D" w:rsidRDefault="006E7415" w:rsidP="006E7415">
      <w:pPr>
        <w:spacing w:after="0" w:line="480" w:lineRule="auto"/>
        <w:jc w:val="center"/>
        <w:rPr>
          <w:rFonts w:ascii="Times New Roman" w:hAnsi="Times New Roman"/>
          <w:b/>
          <w:bCs/>
          <w:sz w:val="24"/>
          <w:szCs w:val="24"/>
        </w:rPr>
      </w:pPr>
    </w:p>
    <w:p w:rsidR="006E7415" w:rsidRPr="009D012D" w:rsidRDefault="006E7415" w:rsidP="006E7415">
      <w:pPr>
        <w:spacing w:after="0" w:line="480" w:lineRule="auto"/>
        <w:contextualSpacing/>
        <w:jc w:val="center"/>
        <w:rPr>
          <w:rFonts w:ascii="Times New Roman" w:hAnsi="Times New Roman"/>
          <w:b/>
          <w:sz w:val="24"/>
          <w:szCs w:val="24"/>
        </w:rPr>
      </w:pPr>
      <w:r w:rsidRPr="009D012D">
        <w:rPr>
          <w:rFonts w:ascii="Times New Roman" w:hAnsi="Times New Roman"/>
          <w:b/>
          <w:sz w:val="24"/>
          <w:szCs w:val="24"/>
        </w:rPr>
        <w:t>Abstrak</w:t>
      </w:r>
    </w:p>
    <w:p w:rsidR="006E7415" w:rsidRPr="009D012D" w:rsidRDefault="006E7415" w:rsidP="006E7415">
      <w:pPr>
        <w:spacing w:line="240" w:lineRule="auto"/>
        <w:ind w:firstLine="720"/>
        <w:contextualSpacing/>
        <w:jc w:val="both"/>
        <w:rPr>
          <w:rFonts w:ascii="Times New Roman" w:hAnsi="Times New Roman"/>
          <w:sz w:val="24"/>
          <w:szCs w:val="24"/>
        </w:rPr>
      </w:pPr>
      <w:r w:rsidRPr="009D012D">
        <w:rPr>
          <w:rFonts w:ascii="Times New Roman" w:hAnsi="Times New Roman"/>
          <w:sz w:val="24"/>
          <w:szCs w:val="24"/>
        </w:rPr>
        <w:t xml:space="preserve">Penelitian ini bertujuan untuk mengukur pemahaman dan faktor yang mempengaruhi pemahaman Kepala Sekolah dan Pengurus Barang mengenai penatausahaan aset tetap di Lingkungan Dinas Pendidikan Kota Padang. Penelitian ini menggunakan metode deskriptif kuantitatif. Variabel penelitian adalah pemahaman mengenai penatausahaan aset tetap. Populasi dalam penelitian ini adalah  seluruh Sekolah di Lingkungan Dinas Pendidikan Kota Padang dengan sasaran 42 SMP Negeri se-Kota Padang. Pengumpulan data menggunakan </w:t>
      </w:r>
      <w:r w:rsidRPr="009D012D">
        <w:rPr>
          <w:rFonts w:ascii="Times New Roman" w:hAnsi="Times New Roman"/>
          <w:bCs/>
          <w:sz w:val="24"/>
          <w:szCs w:val="24"/>
        </w:rPr>
        <w:t xml:space="preserve">kuisioner dalam bentuk soal pilihan berganda. </w:t>
      </w:r>
      <w:r w:rsidRPr="009D012D">
        <w:rPr>
          <w:rFonts w:ascii="Times New Roman" w:hAnsi="Times New Roman"/>
          <w:sz w:val="24"/>
          <w:szCs w:val="24"/>
        </w:rPr>
        <w:t>Hasil pengujian secara statistik menunjukkan bahwa secara keseluruhan Kepala Sekolah dan Pengurus Barang telah memahami penatausahaan aset tetap menurut Permendagri Nomor 19 Tahun 2016, namun secara parsial pemahaman Kepala Sekolah masih di bawah rata-rata (Tidak Paham) sedangkan pemahaman Pengurus Barang di atas rata-rata (Paham). Dari lima faktor yang dianalisis dengan Regresi Logistik, hanya umur dan jumlah kali pelatihan yang mempengaruhi Pemahaman Kepala Sekolah dan Pengurus Barang mengenai Penatausahaan Aset Tetap. Dengan memperhatikan faktor umur dan meningkatkan jumlah kali pelatihan diharapkan dapat meningkatkan pemahaman Kepala Sekolah dan Pengurus Barang mengenai penatausahaan aset tetap di Lingkungan Dinas Pendidikan Kota Padang.</w:t>
      </w:r>
    </w:p>
    <w:p w:rsidR="006E7415" w:rsidRPr="009D012D" w:rsidRDefault="006E7415" w:rsidP="006E7415">
      <w:pPr>
        <w:spacing w:line="240" w:lineRule="auto"/>
        <w:ind w:firstLine="720"/>
        <w:contextualSpacing/>
        <w:jc w:val="both"/>
        <w:rPr>
          <w:rFonts w:ascii="Times New Roman" w:hAnsi="Times New Roman"/>
          <w:sz w:val="24"/>
          <w:szCs w:val="24"/>
        </w:rPr>
      </w:pPr>
    </w:p>
    <w:p w:rsidR="006E7415" w:rsidRPr="009D012D" w:rsidRDefault="006E7415" w:rsidP="006E7415">
      <w:pPr>
        <w:spacing w:line="240" w:lineRule="auto"/>
        <w:ind w:firstLine="720"/>
        <w:contextualSpacing/>
        <w:jc w:val="both"/>
        <w:rPr>
          <w:rFonts w:ascii="Times New Roman" w:hAnsi="Times New Roman"/>
          <w:sz w:val="24"/>
          <w:szCs w:val="24"/>
        </w:rPr>
      </w:pPr>
    </w:p>
    <w:p w:rsidR="006E7415" w:rsidRDefault="006E7415" w:rsidP="006E7415">
      <w:pPr>
        <w:spacing w:after="0" w:line="240" w:lineRule="auto"/>
        <w:contextualSpacing/>
        <w:rPr>
          <w:rFonts w:ascii="Times New Roman" w:hAnsi="Times New Roman"/>
          <w:b/>
          <w:sz w:val="24"/>
          <w:szCs w:val="24"/>
          <w:lang w:val="en-US"/>
        </w:rPr>
      </w:pPr>
      <w:r w:rsidRPr="009D012D">
        <w:rPr>
          <w:rFonts w:ascii="Times New Roman" w:hAnsi="Times New Roman"/>
          <w:sz w:val="24"/>
          <w:szCs w:val="24"/>
        </w:rPr>
        <w:t>Kata Kunci: Aset Tetap, Penatausahaan, Pemahaman</w:t>
      </w:r>
    </w:p>
    <w:p w:rsidR="006E7415" w:rsidRDefault="006E7415" w:rsidP="006E7415">
      <w:pPr>
        <w:spacing w:after="0" w:line="240" w:lineRule="auto"/>
        <w:contextualSpacing/>
        <w:jc w:val="center"/>
        <w:rPr>
          <w:rFonts w:ascii="Times New Roman" w:hAnsi="Times New Roman"/>
          <w:b/>
          <w:sz w:val="24"/>
          <w:szCs w:val="24"/>
          <w:lang w:val="en-US"/>
        </w:rPr>
      </w:pPr>
    </w:p>
    <w:p w:rsidR="006E7415" w:rsidRDefault="006E7415" w:rsidP="006E7415">
      <w:pPr>
        <w:spacing w:after="0" w:line="240" w:lineRule="auto"/>
        <w:contextualSpacing/>
        <w:jc w:val="center"/>
        <w:rPr>
          <w:rFonts w:ascii="Times New Roman" w:hAnsi="Times New Roman"/>
          <w:b/>
          <w:sz w:val="24"/>
          <w:szCs w:val="24"/>
          <w:lang w:val="en-US"/>
        </w:rPr>
      </w:pPr>
      <w:r>
        <w:rPr>
          <w:rFonts w:ascii="Times New Roman" w:hAnsi="Times New Roman"/>
          <w:b/>
          <w:sz w:val="24"/>
          <w:szCs w:val="24"/>
          <w:lang w:val="en-US"/>
        </w:rPr>
        <w:br w:type="page"/>
      </w:r>
    </w:p>
    <w:p w:rsidR="006E7415" w:rsidRDefault="006E7415" w:rsidP="006E7415">
      <w:pPr>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 xml:space="preserve">THE </w:t>
      </w:r>
      <w:r w:rsidRPr="0039412E">
        <w:rPr>
          <w:rFonts w:ascii="Times New Roman" w:hAnsi="Times New Roman"/>
          <w:b/>
          <w:sz w:val="24"/>
          <w:szCs w:val="24"/>
        </w:rPr>
        <w:t xml:space="preserve">FACTORS </w:t>
      </w:r>
      <w:r>
        <w:rPr>
          <w:rFonts w:ascii="Times New Roman" w:hAnsi="Times New Roman"/>
          <w:b/>
          <w:sz w:val="24"/>
          <w:szCs w:val="24"/>
        </w:rPr>
        <w:t xml:space="preserve">THAT </w:t>
      </w:r>
      <w:r w:rsidRPr="0039412E">
        <w:rPr>
          <w:rFonts w:ascii="Times New Roman" w:hAnsi="Times New Roman"/>
          <w:b/>
          <w:sz w:val="24"/>
          <w:szCs w:val="24"/>
        </w:rPr>
        <w:t>AFFECT THE UNDERSTANDING OF HEAD</w:t>
      </w:r>
      <w:r>
        <w:rPr>
          <w:rFonts w:ascii="Times New Roman" w:hAnsi="Times New Roman"/>
          <w:b/>
          <w:sz w:val="24"/>
          <w:szCs w:val="24"/>
        </w:rPr>
        <w:t>MASTERS</w:t>
      </w:r>
      <w:r w:rsidRPr="0039412E">
        <w:rPr>
          <w:rFonts w:ascii="Times New Roman" w:hAnsi="Times New Roman"/>
          <w:b/>
          <w:sz w:val="24"/>
          <w:szCs w:val="24"/>
        </w:rPr>
        <w:t xml:space="preserve"> AND GOODS</w:t>
      </w:r>
      <w:r>
        <w:rPr>
          <w:rFonts w:ascii="Times New Roman" w:hAnsi="Times New Roman"/>
          <w:b/>
          <w:sz w:val="24"/>
          <w:szCs w:val="24"/>
        </w:rPr>
        <w:t xml:space="preserve"> MANAGERS</w:t>
      </w:r>
      <w:r w:rsidRPr="0039412E">
        <w:rPr>
          <w:rFonts w:ascii="Times New Roman" w:hAnsi="Times New Roman"/>
          <w:b/>
          <w:sz w:val="24"/>
          <w:szCs w:val="24"/>
        </w:rPr>
        <w:t xml:space="preserve"> ABOUT ADMINISTRATION OF </w:t>
      </w:r>
      <w:r>
        <w:rPr>
          <w:rFonts w:ascii="Times New Roman" w:hAnsi="Times New Roman"/>
          <w:b/>
          <w:sz w:val="24"/>
          <w:szCs w:val="24"/>
        </w:rPr>
        <w:t>FIXED</w:t>
      </w:r>
      <w:r w:rsidRPr="0039412E">
        <w:rPr>
          <w:rFonts w:ascii="Times New Roman" w:hAnsi="Times New Roman"/>
          <w:b/>
          <w:sz w:val="24"/>
          <w:szCs w:val="24"/>
        </w:rPr>
        <w:t xml:space="preserve"> ASSETS</w:t>
      </w:r>
      <w:r>
        <w:rPr>
          <w:rFonts w:ascii="Times New Roman" w:hAnsi="Times New Roman"/>
          <w:b/>
          <w:sz w:val="24"/>
          <w:szCs w:val="24"/>
        </w:rPr>
        <w:t xml:space="preserve"> </w:t>
      </w:r>
      <w:r w:rsidRPr="0039412E">
        <w:rPr>
          <w:rFonts w:ascii="Times New Roman" w:hAnsi="Times New Roman"/>
          <w:b/>
          <w:sz w:val="24"/>
          <w:szCs w:val="24"/>
        </w:rPr>
        <w:t>IN THE ENVIRONMENT OF PADANG CITY EDUCATION</w:t>
      </w:r>
      <w:r>
        <w:rPr>
          <w:rFonts w:ascii="Times New Roman" w:hAnsi="Times New Roman"/>
          <w:b/>
          <w:sz w:val="24"/>
          <w:szCs w:val="24"/>
        </w:rPr>
        <w:t xml:space="preserve"> DEPARTMENT</w:t>
      </w:r>
    </w:p>
    <w:p w:rsidR="006E7415" w:rsidRDefault="006E7415" w:rsidP="006E7415">
      <w:pPr>
        <w:spacing w:line="480" w:lineRule="auto"/>
        <w:jc w:val="center"/>
        <w:rPr>
          <w:rFonts w:ascii="Times New Roman" w:hAnsi="Times New Roman"/>
          <w:b/>
          <w:bCs/>
          <w:sz w:val="24"/>
          <w:szCs w:val="24"/>
        </w:rPr>
      </w:pPr>
    </w:p>
    <w:p w:rsidR="006E7415" w:rsidRDefault="006E7415" w:rsidP="006E7415">
      <w:pPr>
        <w:spacing w:after="0" w:line="480" w:lineRule="auto"/>
        <w:jc w:val="center"/>
        <w:rPr>
          <w:rFonts w:ascii="Times New Roman" w:hAnsi="Times New Roman"/>
          <w:b/>
          <w:bCs/>
          <w:sz w:val="24"/>
          <w:szCs w:val="24"/>
        </w:rPr>
      </w:pPr>
      <w:r>
        <w:rPr>
          <w:rFonts w:ascii="Times New Roman" w:hAnsi="Times New Roman"/>
          <w:b/>
          <w:bCs/>
          <w:sz w:val="24"/>
          <w:szCs w:val="24"/>
        </w:rPr>
        <w:t xml:space="preserve">By: </w:t>
      </w:r>
      <w:r w:rsidRPr="008505D9">
        <w:rPr>
          <w:rFonts w:ascii="Times New Roman" w:hAnsi="Times New Roman"/>
          <w:b/>
          <w:bCs/>
          <w:sz w:val="24"/>
          <w:szCs w:val="24"/>
        </w:rPr>
        <w:t>CITRA LIZA</w:t>
      </w:r>
    </w:p>
    <w:p w:rsidR="006E7415" w:rsidRPr="001470B1" w:rsidRDefault="006E7415" w:rsidP="006E7415">
      <w:pPr>
        <w:spacing w:after="0" w:line="480" w:lineRule="auto"/>
        <w:jc w:val="center"/>
        <w:rPr>
          <w:rFonts w:ascii="Times New Roman" w:hAnsi="Times New Roman"/>
          <w:b/>
          <w:bCs/>
          <w:sz w:val="24"/>
          <w:szCs w:val="24"/>
        </w:rPr>
      </w:pPr>
    </w:p>
    <w:p w:rsidR="006E7415" w:rsidRPr="005259AD" w:rsidRDefault="006E7415" w:rsidP="006E7415">
      <w:pPr>
        <w:spacing w:after="0" w:line="240" w:lineRule="auto"/>
        <w:contextualSpacing/>
        <w:jc w:val="center"/>
        <w:rPr>
          <w:rFonts w:ascii="Times New Roman" w:hAnsi="Times New Roman"/>
          <w:b/>
          <w:sz w:val="24"/>
          <w:szCs w:val="24"/>
        </w:rPr>
      </w:pPr>
    </w:p>
    <w:p w:rsidR="006E7415" w:rsidRDefault="006E7415" w:rsidP="006E7415">
      <w:pPr>
        <w:spacing w:after="0" w:line="480" w:lineRule="auto"/>
        <w:contextualSpacing/>
        <w:jc w:val="center"/>
        <w:rPr>
          <w:rFonts w:ascii="Times New Roman" w:hAnsi="Times New Roman"/>
          <w:b/>
          <w:sz w:val="24"/>
          <w:szCs w:val="24"/>
        </w:rPr>
      </w:pPr>
      <w:r>
        <w:rPr>
          <w:rFonts w:ascii="Times New Roman" w:hAnsi="Times New Roman"/>
          <w:b/>
          <w:sz w:val="24"/>
          <w:szCs w:val="24"/>
        </w:rPr>
        <w:t>Abstract</w:t>
      </w:r>
    </w:p>
    <w:p w:rsidR="006E7415" w:rsidRPr="008505D9" w:rsidRDefault="006E7415" w:rsidP="006E7415">
      <w:pPr>
        <w:spacing w:line="240" w:lineRule="auto"/>
        <w:ind w:firstLine="720"/>
        <w:contextualSpacing/>
        <w:jc w:val="both"/>
        <w:rPr>
          <w:rFonts w:ascii="Times New Roman" w:hAnsi="Times New Roman"/>
          <w:sz w:val="24"/>
          <w:szCs w:val="24"/>
        </w:rPr>
      </w:pPr>
      <w:r w:rsidRPr="000704A4">
        <w:rPr>
          <w:rFonts w:ascii="Times New Roman" w:hAnsi="Times New Roman"/>
          <w:sz w:val="24"/>
          <w:szCs w:val="24"/>
        </w:rPr>
        <w:t xml:space="preserve">This study aims to measure the understanding and factors that affect the understanding of </w:t>
      </w:r>
      <w:r>
        <w:rPr>
          <w:rFonts w:ascii="Times New Roman" w:hAnsi="Times New Roman"/>
          <w:sz w:val="24"/>
          <w:szCs w:val="24"/>
        </w:rPr>
        <w:t>Headmasters</w:t>
      </w:r>
      <w:r w:rsidRPr="000704A4">
        <w:rPr>
          <w:rFonts w:ascii="Times New Roman" w:hAnsi="Times New Roman"/>
          <w:sz w:val="24"/>
          <w:szCs w:val="24"/>
        </w:rPr>
        <w:t xml:space="preserve"> and Goods</w:t>
      </w:r>
      <w:r>
        <w:rPr>
          <w:rFonts w:ascii="Times New Roman" w:hAnsi="Times New Roman"/>
          <w:sz w:val="24"/>
          <w:szCs w:val="24"/>
        </w:rPr>
        <w:t xml:space="preserve"> Managers about</w:t>
      </w:r>
      <w:r w:rsidRPr="000704A4">
        <w:rPr>
          <w:rFonts w:ascii="Times New Roman" w:hAnsi="Times New Roman"/>
          <w:sz w:val="24"/>
          <w:szCs w:val="24"/>
        </w:rPr>
        <w:t xml:space="preserve"> the admini</w:t>
      </w:r>
      <w:r>
        <w:rPr>
          <w:rFonts w:ascii="Times New Roman" w:hAnsi="Times New Roman"/>
          <w:sz w:val="24"/>
          <w:szCs w:val="24"/>
        </w:rPr>
        <w:t>stration of fixed assets in the</w:t>
      </w:r>
      <w:r w:rsidRPr="000200DD">
        <w:rPr>
          <w:rFonts w:ascii="Times New Roman" w:hAnsi="Times New Roman"/>
          <w:sz w:val="24"/>
          <w:szCs w:val="24"/>
        </w:rPr>
        <w:t xml:space="preserve"> Environment of Padang City Education Department</w:t>
      </w:r>
      <w:r w:rsidRPr="000704A4">
        <w:rPr>
          <w:rFonts w:ascii="Times New Roman" w:hAnsi="Times New Roman"/>
          <w:sz w:val="24"/>
          <w:szCs w:val="24"/>
        </w:rPr>
        <w:t>.</w:t>
      </w:r>
      <w:r>
        <w:rPr>
          <w:rFonts w:ascii="Times New Roman" w:hAnsi="Times New Roman"/>
          <w:sz w:val="24"/>
          <w:szCs w:val="24"/>
        </w:rPr>
        <w:t xml:space="preserve"> This study used</w:t>
      </w:r>
      <w:r w:rsidRPr="000200DD">
        <w:rPr>
          <w:rFonts w:ascii="Times New Roman" w:hAnsi="Times New Roman"/>
          <w:sz w:val="24"/>
          <w:szCs w:val="24"/>
        </w:rPr>
        <w:t xml:space="preserve"> quantitative descriptive method. The variable is the understanding of the administration of fixed assets.</w:t>
      </w:r>
      <w:r>
        <w:rPr>
          <w:rFonts w:ascii="Times New Roman" w:hAnsi="Times New Roman"/>
          <w:sz w:val="24"/>
          <w:szCs w:val="24"/>
        </w:rPr>
        <w:t xml:space="preserve"> </w:t>
      </w:r>
      <w:r w:rsidRPr="000200DD">
        <w:rPr>
          <w:rFonts w:ascii="Times New Roman" w:hAnsi="Times New Roman"/>
          <w:sz w:val="24"/>
          <w:szCs w:val="24"/>
        </w:rPr>
        <w:t>The populat</w:t>
      </w:r>
      <w:r>
        <w:rPr>
          <w:rFonts w:ascii="Times New Roman" w:hAnsi="Times New Roman"/>
          <w:sz w:val="24"/>
          <w:szCs w:val="24"/>
        </w:rPr>
        <w:t>ion in this study is all school</w:t>
      </w:r>
      <w:r w:rsidRPr="000200DD">
        <w:rPr>
          <w:rFonts w:ascii="Times New Roman" w:hAnsi="Times New Roman"/>
          <w:sz w:val="24"/>
          <w:szCs w:val="24"/>
        </w:rPr>
        <w:t xml:space="preserve"> in </w:t>
      </w:r>
      <w:r w:rsidRPr="000704A4">
        <w:rPr>
          <w:rFonts w:ascii="Times New Roman" w:hAnsi="Times New Roman"/>
          <w:sz w:val="24"/>
          <w:szCs w:val="24"/>
        </w:rPr>
        <w:t xml:space="preserve">the </w:t>
      </w:r>
      <w:r w:rsidRPr="000200DD">
        <w:rPr>
          <w:rFonts w:ascii="Times New Roman" w:hAnsi="Times New Roman"/>
          <w:sz w:val="24"/>
          <w:szCs w:val="24"/>
        </w:rPr>
        <w:t xml:space="preserve">Environment of Padang City Education Department with the target of 42 </w:t>
      </w:r>
      <w:r>
        <w:rPr>
          <w:rFonts w:ascii="Times New Roman" w:hAnsi="Times New Roman"/>
          <w:sz w:val="24"/>
          <w:szCs w:val="24"/>
        </w:rPr>
        <w:t>State Junior High School of</w:t>
      </w:r>
      <w:r w:rsidRPr="000200DD">
        <w:rPr>
          <w:rFonts w:ascii="Times New Roman" w:hAnsi="Times New Roman"/>
          <w:sz w:val="24"/>
          <w:szCs w:val="24"/>
        </w:rPr>
        <w:t xml:space="preserve"> Padang City.</w:t>
      </w:r>
      <w:r>
        <w:rPr>
          <w:rFonts w:ascii="Times New Roman" w:hAnsi="Times New Roman"/>
          <w:sz w:val="24"/>
          <w:szCs w:val="24"/>
        </w:rPr>
        <w:t xml:space="preserve"> Data collection used</w:t>
      </w:r>
      <w:r w:rsidRPr="000200DD">
        <w:rPr>
          <w:rFonts w:ascii="Times New Roman" w:hAnsi="Times New Roman"/>
          <w:sz w:val="24"/>
          <w:szCs w:val="24"/>
        </w:rPr>
        <w:t xml:space="preserve"> questionnaires in the form of multiple choice questions.</w:t>
      </w:r>
      <w:r w:rsidRPr="008505D9">
        <w:rPr>
          <w:rFonts w:ascii="Times New Roman" w:hAnsi="Times New Roman"/>
          <w:bCs/>
          <w:sz w:val="24"/>
          <w:szCs w:val="24"/>
        </w:rPr>
        <w:t xml:space="preserve"> </w:t>
      </w:r>
      <w:r w:rsidRPr="000200DD">
        <w:rPr>
          <w:rFonts w:ascii="Times New Roman" w:hAnsi="Times New Roman"/>
          <w:sz w:val="24"/>
          <w:szCs w:val="24"/>
        </w:rPr>
        <w:t xml:space="preserve">The statistical test results show that overall the </w:t>
      </w:r>
      <w:r>
        <w:rPr>
          <w:rFonts w:ascii="Times New Roman" w:hAnsi="Times New Roman"/>
          <w:sz w:val="24"/>
          <w:szCs w:val="24"/>
        </w:rPr>
        <w:t>Headmasters</w:t>
      </w:r>
      <w:r w:rsidRPr="000704A4">
        <w:rPr>
          <w:rFonts w:ascii="Times New Roman" w:hAnsi="Times New Roman"/>
          <w:sz w:val="24"/>
          <w:szCs w:val="24"/>
        </w:rPr>
        <w:t xml:space="preserve"> and Goods</w:t>
      </w:r>
      <w:r>
        <w:rPr>
          <w:rFonts w:ascii="Times New Roman" w:hAnsi="Times New Roman"/>
          <w:sz w:val="24"/>
          <w:szCs w:val="24"/>
        </w:rPr>
        <w:t xml:space="preserve"> Managers </w:t>
      </w:r>
      <w:r w:rsidRPr="000200DD">
        <w:rPr>
          <w:rFonts w:ascii="Times New Roman" w:hAnsi="Times New Roman"/>
          <w:sz w:val="24"/>
          <w:szCs w:val="24"/>
        </w:rPr>
        <w:t>has understood the administration of fixed assets accordingly</w:t>
      </w:r>
      <w:r w:rsidRPr="008505D9">
        <w:rPr>
          <w:rFonts w:ascii="Times New Roman" w:hAnsi="Times New Roman"/>
          <w:sz w:val="24"/>
          <w:szCs w:val="24"/>
        </w:rPr>
        <w:t xml:space="preserve"> </w:t>
      </w:r>
      <w:r>
        <w:rPr>
          <w:rFonts w:ascii="Times New Roman" w:hAnsi="Times New Roman"/>
          <w:sz w:val="24"/>
          <w:szCs w:val="24"/>
        </w:rPr>
        <w:t>Domestic Minister Regulations Number 19 Year 2016</w:t>
      </w:r>
      <w:r w:rsidRPr="008505D9">
        <w:rPr>
          <w:rFonts w:ascii="Times New Roman" w:hAnsi="Times New Roman"/>
          <w:sz w:val="24"/>
          <w:szCs w:val="24"/>
        </w:rPr>
        <w:t xml:space="preserve">, </w:t>
      </w:r>
      <w:r w:rsidRPr="00786A10">
        <w:rPr>
          <w:rFonts w:ascii="Times New Roman" w:hAnsi="Times New Roman"/>
          <w:sz w:val="24"/>
          <w:szCs w:val="24"/>
        </w:rPr>
        <w:t xml:space="preserve">but partially the </w:t>
      </w:r>
      <w:r>
        <w:rPr>
          <w:rFonts w:ascii="Times New Roman" w:hAnsi="Times New Roman"/>
          <w:sz w:val="24"/>
          <w:szCs w:val="24"/>
        </w:rPr>
        <w:t xml:space="preserve">Headmasters </w:t>
      </w:r>
      <w:r w:rsidRPr="00786A10">
        <w:rPr>
          <w:rFonts w:ascii="Times New Roman" w:hAnsi="Times New Roman"/>
          <w:sz w:val="24"/>
          <w:szCs w:val="24"/>
        </w:rPr>
        <w:t>understanding is still below average</w:t>
      </w:r>
      <w:r w:rsidRPr="008505D9">
        <w:rPr>
          <w:rFonts w:ascii="Times New Roman" w:hAnsi="Times New Roman"/>
          <w:sz w:val="24"/>
          <w:szCs w:val="24"/>
        </w:rPr>
        <w:t xml:space="preserve"> (</w:t>
      </w:r>
      <w:r w:rsidRPr="00786A10">
        <w:rPr>
          <w:rFonts w:ascii="Times New Roman" w:hAnsi="Times New Roman"/>
          <w:sz w:val="24"/>
          <w:szCs w:val="24"/>
        </w:rPr>
        <w:t>not understand</w:t>
      </w:r>
      <w:r w:rsidRPr="008505D9">
        <w:rPr>
          <w:rFonts w:ascii="Times New Roman" w:hAnsi="Times New Roman"/>
          <w:sz w:val="24"/>
          <w:szCs w:val="24"/>
        </w:rPr>
        <w:t xml:space="preserve">) </w:t>
      </w:r>
      <w:r>
        <w:rPr>
          <w:rFonts w:ascii="Times New Roman" w:hAnsi="Times New Roman"/>
          <w:sz w:val="24"/>
          <w:szCs w:val="24"/>
        </w:rPr>
        <w:t>while the</w:t>
      </w:r>
      <w:r w:rsidRPr="000704A4">
        <w:rPr>
          <w:rFonts w:ascii="Times New Roman" w:hAnsi="Times New Roman"/>
          <w:sz w:val="24"/>
          <w:szCs w:val="24"/>
        </w:rPr>
        <w:t xml:space="preserve"> Goods</w:t>
      </w:r>
      <w:r>
        <w:rPr>
          <w:rFonts w:ascii="Times New Roman" w:hAnsi="Times New Roman"/>
          <w:sz w:val="24"/>
          <w:szCs w:val="24"/>
        </w:rPr>
        <w:t xml:space="preserve"> Managers</w:t>
      </w:r>
      <w:r w:rsidRPr="00786A10">
        <w:rPr>
          <w:rFonts w:ascii="Times New Roman" w:hAnsi="Times New Roman"/>
          <w:sz w:val="24"/>
          <w:szCs w:val="24"/>
        </w:rPr>
        <w:t xml:space="preserve"> understanding is above average </w:t>
      </w:r>
      <w:r w:rsidRPr="008505D9">
        <w:rPr>
          <w:rFonts w:ascii="Times New Roman" w:hAnsi="Times New Roman"/>
          <w:sz w:val="24"/>
          <w:szCs w:val="24"/>
        </w:rPr>
        <w:t>(</w:t>
      </w:r>
      <w:r>
        <w:rPr>
          <w:rFonts w:ascii="Times New Roman" w:hAnsi="Times New Roman"/>
          <w:sz w:val="24"/>
          <w:szCs w:val="24"/>
        </w:rPr>
        <w:t>understand</w:t>
      </w:r>
      <w:r w:rsidRPr="008505D9">
        <w:rPr>
          <w:rFonts w:ascii="Times New Roman" w:hAnsi="Times New Roman"/>
          <w:sz w:val="24"/>
          <w:szCs w:val="24"/>
        </w:rPr>
        <w:t xml:space="preserve">). </w:t>
      </w:r>
      <w:r>
        <w:rPr>
          <w:rFonts w:ascii="Times New Roman" w:hAnsi="Times New Roman"/>
          <w:sz w:val="24"/>
          <w:szCs w:val="24"/>
        </w:rPr>
        <w:t>Based on</w:t>
      </w:r>
      <w:r w:rsidRPr="00880C00">
        <w:rPr>
          <w:rFonts w:ascii="Times New Roman" w:hAnsi="Times New Roman"/>
          <w:sz w:val="24"/>
          <w:szCs w:val="24"/>
        </w:rPr>
        <w:t xml:space="preserve"> five factors analyzed by Logistic Regression, only the age and times</w:t>
      </w:r>
      <w:r>
        <w:rPr>
          <w:rFonts w:ascii="Times New Roman" w:hAnsi="Times New Roman"/>
          <w:sz w:val="24"/>
          <w:szCs w:val="24"/>
        </w:rPr>
        <w:t xml:space="preserve"> number</w:t>
      </w:r>
      <w:r w:rsidRPr="00880C00">
        <w:rPr>
          <w:rFonts w:ascii="Times New Roman" w:hAnsi="Times New Roman"/>
          <w:sz w:val="24"/>
          <w:szCs w:val="24"/>
        </w:rPr>
        <w:t xml:space="preserve"> of training affect the  Understanding</w:t>
      </w:r>
      <w:r>
        <w:rPr>
          <w:rFonts w:ascii="Times New Roman" w:hAnsi="Times New Roman"/>
          <w:sz w:val="24"/>
          <w:szCs w:val="24"/>
        </w:rPr>
        <w:t xml:space="preserve"> of Headmasters</w:t>
      </w:r>
      <w:r w:rsidRPr="00880C00">
        <w:rPr>
          <w:rFonts w:ascii="Times New Roman" w:hAnsi="Times New Roman"/>
          <w:sz w:val="24"/>
          <w:szCs w:val="24"/>
        </w:rPr>
        <w:t xml:space="preserve"> and </w:t>
      </w:r>
      <w:r>
        <w:rPr>
          <w:rFonts w:ascii="Times New Roman" w:hAnsi="Times New Roman"/>
          <w:sz w:val="24"/>
          <w:szCs w:val="24"/>
        </w:rPr>
        <w:t xml:space="preserve">Goods </w:t>
      </w:r>
      <w:r w:rsidRPr="00880C00">
        <w:rPr>
          <w:rFonts w:ascii="Times New Roman" w:hAnsi="Times New Roman"/>
          <w:sz w:val="24"/>
          <w:szCs w:val="24"/>
        </w:rPr>
        <w:t>Manage</w:t>
      </w:r>
      <w:r>
        <w:rPr>
          <w:rFonts w:ascii="Times New Roman" w:hAnsi="Times New Roman"/>
          <w:sz w:val="24"/>
          <w:szCs w:val="24"/>
        </w:rPr>
        <w:t>rs</w:t>
      </w:r>
      <w:r w:rsidRPr="00880C00">
        <w:rPr>
          <w:rFonts w:ascii="Times New Roman" w:hAnsi="Times New Roman"/>
          <w:sz w:val="24"/>
          <w:szCs w:val="24"/>
        </w:rPr>
        <w:t xml:space="preserve"> </w:t>
      </w:r>
      <w:r>
        <w:rPr>
          <w:rFonts w:ascii="Times New Roman" w:hAnsi="Times New Roman"/>
          <w:sz w:val="24"/>
          <w:szCs w:val="24"/>
        </w:rPr>
        <w:t>about</w:t>
      </w:r>
      <w:r w:rsidRPr="00880C00">
        <w:rPr>
          <w:rFonts w:ascii="Times New Roman" w:hAnsi="Times New Roman"/>
          <w:sz w:val="24"/>
          <w:szCs w:val="24"/>
        </w:rPr>
        <w:t xml:space="preserve"> the Administration of Fixed Assets.</w:t>
      </w:r>
      <w:r w:rsidRPr="008505D9">
        <w:rPr>
          <w:rFonts w:ascii="Times New Roman" w:hAnsi="Times New Roman"/>
          <w:sz w:val="24"/>
          <w:szCs w:val="24"/>
        </w:rPr>
        <w:t xml:space="preserve"> </w:t>
      </w:r>
      <w:r>
        <w:rPr>
          <w:rFonts w:ascii="Times New Roman" w:hAnsi="Times New Roman"/>
          <w:sz w:val="24"/>
          <w:szCs w:val="24"/>
        </w:rPr>
        <w:t>By observing</w:t>
      </w:r>
      <w:r w:rsidRPr="00880C00">
        <w:rPr>
          <w:rFonts w:ascii="Times New Roman" w:hAnsi="Times New Roman"/>
          <w:sz w:val="24"/>
          <w:szCs w:val="24"/>
        </w:rPr>
        <w:t xml:space="preserve"> the factor</w:t>
      </w:r>
      <w:r>
        <w:rPr>
          <w:rFonts w:ascii="Times New Roman" w:hAnsi="Times New Roman"/>
          <w:sz w:val="24"/>
          <w:szCs w:val="24"/>
        </w:rPr>
        <w:t xml:space="preserve"> of age</w:t>
      </w:r>
      <w:r w:rsidRPr="00880C00">
        <w:rPr>
          <w:rFonts w:ascii="Times New Roman" w:hAnsi="Times New Roman"/>
          <w:sz w:val="24"/>
          <w:szCs w:val="24"/>
        </w:rPr>
        <w:t xml:space="preserve"> and increasing the times</w:t>
      </w:r>
      <w:r>
        <w:rPr>
          <w:rFonts w:ascii="Times New Roman" w:hAnsi="Times New Roman"/>
          <w:sz w:val="24"/>
          <w:szCs w:val="24"/>
        </w:rPr>
        <w:t xml:space="preserve"> number</w:t>
      </w:r>
      <w:r w:rsidRPr="00880C00">
        <w:rPr>
          <w:rFonts w:ascii="Times New Roman" w:hAnsi="Times New Roman"/>
          <w:sz w:val="24"/>
          <w:szCs w:val="24"/>
        </w:rPr>
        <w:t xml:space="preserve"> </w:t>
      </w:r>
      <w:r>
        <w:rPr>
          <w:rFonts w:ascii="Times New Roman" w:hAnsi="Times New Roman"/>
          <w:sz w:val="24"/>
          <w:szCs w:val="24"/>
        </w:rPr>
        <w:t>of</w:t>
      </w:r>
      <w:r w:rsidRPr="00880C00">
        <w:rPr>
          <w:rFonts w:ascii="Times New Roman" w:hAnsi="Times New Roman"/>
          <w:sz w:val="24"/>
          <w:szCs w:val="24"/>
        </w:rPr>
        <w:t xml:space="preserve"> training is expected to i</w:t>
      </w:r>
      <w:r>
        <w:rPr>
          <w:rFonts w:ascii="Times New Roman" w:hAnsi="Times New Roman"/>
          <w:sz w:val="24"/>
          <w:szCs w:val="24"/>
        </w:rPr>
        <w:t>mprove the understanding of Headmasters and</w:t>
      </w:r>
      <w:r w:rsidRPr="00880C00">
        <w:rPr>
          <w:rFonts w:ascii="Times New Roman" w:hAnsi="Times New Roman"/>
          <w:sz w:val="24"/>
          <w:szCs w:val="24"/>
        </w:rPr>
        <w:t xml:space="preserve"> </w:t>
      </w:r>
      <w:r>
        <w:rPr>
          <w:rFonts w:ascii="Times New Roman" w:hAnsi="Times New Roman"/>
          <w:sz w:val="24"/>
          <w:szCs w:val="24"/>
        </w:rPr>
        <w:t xml:space="preserve">Goods </w:t>
      </w:r>
      <w:r w:rsidRPr="00880C00">
        <w:rPr>
          <w:rFonts w:ascii="Times New Roman" w:hAnsi="Times New Roman"/>
          <w:sz w:val="24"/>
          <w:szCs w:val="24"/>
        </w:rPr>
        <w:t>Manage</w:t>
      </w:r>
      <w:r>
        <w:rPr>
          <w:rFonts w:ascii="Times New Roman" w:hAnsi="Times New Roman"/>
          <w:sz w:val="24"/>
          <w:szCs w:val="24"/>
        </w:rPr>
        <w:t>rs</w:t>
      </w:r>
      <w:r w:rsidRPr="00880C00">
        <w:rPr>
          <w:rFonts w:ascii="Times New Roman" w:hAnsi="Times New Roman"/>
          <w:sz w:val="24"/>
          <w:szCs w:val="24"/>
        </w:rPr>
        <w:t xml:space="preserve"> </w:t>
      </w:r>
      <w:r>
        <w:rPr>
          <w:rFonts w:ascii="Times New Roman" w:hAnsi="Times New Roman"/>
          <w:sz w:val="24"/>
          <w:szCs w:val="24"/>
        </w:rPr>
        <w:t>about</w:t>
      </w:r>
      <w:r w:rsidRPr="00880C00">
        <w:rPr>
          <w:rFonts w:ascii="Times New Roman" w:hAnsi="Times New Roman"/>
          <w:sz w:val="24"/>
          <w:szCs w:val="24"/>
        </w:rPr>
        <w:t xml:space="preserve"> the administration of fixed assets </w:t>
      </w:r>
      <w:r w:rsidRPr="000704A4">
        <w:rPr>
          <w:rFonts w:ascii="Times New Roman" w:hAnsi="Times New Roman"/>
          <w:sz w:val="24"/>
          <w:szCs w:val="24"/>
        </w:rPr>
        <w:t xml:space="preserve">in the </w:t>
      </w:r>
      <w:r w:rsidRPr="000200DD">
        <w:rPr>
          <w:rFonts w:ascii="Times New Roman" w:hAnsi="Times New Roman"/>
          <w:sz w:val="24"/>
          <w:szCs w:val="24"/>
        </w:rPr>
        <w:t>the Environment of Padang City Education Department</w:t>
      </w:r>
      <w:r w:rsidRPr="00880C00">
        <w:rPr>
          <w:rFonts w:ascii="Times New Roman" w:hAnsi="Times New Roman"/>
          <w:sz w:val="24"/>
          <w:szCs w:val="24"/>
        </w:rPr>
        <w:t>.</w:t>
      </w:r>
    </w:p>
    <w:p w:rsidR="006E7415" w:rsidRPr="008505D9" w:rsidRDefault="006E7415" w:rsidP="006E7415">
      <w:pPr>
        <w:spacing w:line="240" w:lineRule="auto"/>
        <w:ind w:firstLine="720"/>
        <w:contextualSpacing/>
        <w:jc w:val="both"/>
        <w:rPr>
          <w:rFonts w:ascii="Times New Roman" w:hAnsi="Times New Roman"/>
          <w:sz w:val="24"/>
          <w:szCs w:val="24"/>
        </w:rPr>
      </w:pPr>
    </w:p>
    <w:p w:rsidR="006E7415" w:rsidRPr="008505D9" w:rsidRDefault="006E7415" w:rsidP="006E7415">
      <w:pPr>
        <w:spacing w:line="240" w:lineRule="auto"/>
        <w:ind w:firstLine="720"/>
        <w:contextualSpacing/>
        <w:jc w:val="both"/>
        <w:rPr>
          <w:rFonts w:ascii="Times New Roman" w:hAnsi="Times New Roman"/>
          <w:sz w:val="24"/>
          <w:szCs w:val="24"/>
        </w:rPr>
      </w:pPr>
    </w:p>
    <w:p w:rsidR="006E7415" w:rsidRDefault="006E7415" w:rsidP="006E7415">
      <w:pPr>
        <w:spacing w:after="0" w:line="240" w:lineRule="auto"/>
        <w:rPr>
          <w:rFonts w:ascii="Times New Roman" w:hAnsi="Times New Roman"/>
          <w:b/>
          <w:bCs/>
          <w:sz w:val="24"/>
          <w:szCs w:val="24"/>
          <w:lang w:val="en-US"/>
        </w:rPr>
      </w:pPr>
      <w:r>
        <w:rPr>
          <w:rFonts w:ascii="Times New Roman" w:hAnsi="Times New Roman"/>
          <w:sz w:val="24"/>
          <w:szCs w:val="24"/>
        </w:rPr>
        <w:t>Keywords</w:t>
      </w:r>
      <w:r w:rsidRPr="002710D1">
        <w:rPr>
          <w:rFonts w:ascii="Times New Roman" w:hAnsi="Times New Roman"/>
          <w:sz w:val="24"/>
          <w:szCs w:val="24"/>
        </w:rPr>
        <w:t xml:space="preserve">: </w:t>
      </w:r>
      <w:r>
        <w:rPr>
          <w:rFonts w:ascii="Times New Roman" w:hAnsi="Times New Roman"/>
          <w:sz w:val="24"/>
          <w:szCs w:val="24"/>
        </w:rPr>
        <w:t>Fixed Assets, Administration, Understanding</w:t>
      </w:r>
    </w:p>
    <w:p w:rsidR="006E7415" w:rsidRDefault="006E7415" w:rsidP="006E7415">
      <w:pPr>
        <w:spacing w:after="0" w:line="240" w:lineRule="auto"/>
        <w:jc w:val="center"/>
        <w:rPr>
          <w:rFonts w:ascii="Times New Roman" w:hAnsi="Times New Roman"/>
          <w:b/>
          <w:bCs/>
          <w:sz w:val="24"/>
          <w:szCs w:val="24"/>
          <w:lang w:val="en-US"/>
        </w:rPr>
      </w:pPr>
    </w:p>
    <w:p w:rsidR="006E7415" w:rsidRDefault="006E7415" w:rsidP="006E7415">
      <w:pPr>
        <w:spacing w:after="0" w:line="240" w:lineRule="auto"/>
        <w:jc w:val="center"/>
        <w:rPr>
          <w:rFonts w:ascii="Times New Roman" w:hAnsi="Times New Roman"/>
          <w:b/>
          <w:bCs/>
          <w:sz w:val="24"/>
          <w:szCs w:val="24"/>
          <w:lang w:val="en-US"/>
        </w:rPr>
      </w:pPr>
    </w:p>
    <w:p w:rsidR="006E7415" w:rsidRDefault="006E7415" w:rsidP="006E7415">
      <w:pPr>
        <w:spacing w:after="0" w:line="240" w:lineRule="auto"/>
        <w:jc w:val="center"/>
        <w:rPr>
          <w:rFonts w:ascii="Times New Roman" w:hAnsi="Times New Roman"/>
          <w:b/>
          <w:bCs/>
          <w:sz w:val="24"/>
          <w:szCs w:val="24"/>
          <w:lang w:val="en-US"/>
        </w:rPr>
      </w:pPr>
    </w:p>
    <w:p w:rsidR="006E7415" w:rsidRDefault="006E7415" w:rsidP="006E7415">
      <w:pPr>
        <w:spacing w:after="0" w:line="240" w:lineRule="auto"/>
        <w:jc w:val="center"/>
        <w:rPr>
          <w:rFonts w:ascii="Times New Roman" w:hAnsi="Times New Roman"/>
          <w:b/>
          <w:bCs/>
          <w:sz w:val="24"/>
          <w:szCs w:val="24"/>
          <w:lang w:val="en-US"/>
        </w:rPr>
      </w:pPr>
    </w:p>
    <w:p w:rsidR="006E7415" w:rsidRDefault="006E7415" w:rsidP="006E7415">
      <w:pPr>
        <w:spacing w:after="0" w:line="240" w:lineRule="auto"/>
        <w:jc w:val="center"/>
        <w:rPr>
          <w:rFonts w:ascii="Times New Roman" w:hAnsi="Times New Roman"/>
          <w:b/>
          <w:bCs/>
          <w:sz w:val="24"/>
          <w:szCs w:val="24"/>
          <w:lang w:val="en-US"/>
        </w:rPr>
      </w:pPr>
    </w:p>
    <w:p w:rsidR="006E7415" w:rsidRDefault="006E7415" w:rsidP="006E7415">
      <w:pPr>
        <w:spacing w:after="0" w:line="240" w:lineRule="auto"/>
        <w:jc w:val="center"/>
        <w:rPr>
          <w:rFonts w:ascii="Times New Roman" w:hAnsi="Times New Roman"/>
          <w:b/>
          <w:bCs/>
          <w:sz w:val="24"/>
          <w:szCs w:val="24"/>
          <w:lang w:val="en-US"/>
        </w:rPr>
      </w:pPr>
    </w:p>
    <w:p w:rsidR="006E7415" w:rsidRDefault="006E7415" w:rsidP="006E7415">
      <w:pPr>
        <w:spacing w:after="0" w:line="240" w:lineRule="auto"/>
        <w:jc w:val="center"/>
        <w:rPr>
          <w:rFonts w:ascii="Times New Roman" w:hAnsi="Times New Roman"/>
          <w:b/>
          <w:bCs/>
          <w:sz w:val="24"/>
          <w:szCs w:val="24"/>
          <w:lang w:val="en-US"/>
        </w:rPr>
      </w:pPr>
    </w:p>
    <w:p w:rsidR="006E7415" w:rsidRDefault="006E7415" w:rsidP="006E7415">
      <w:pPr>
        <w:spacing w:after="0" w:line="240" w:lineRule="auto"/>
        <w:jc w:val="center"/>
        <w:rPr>
          <w:rFonts w:ascii="Times New Roman" w:hAnsi="Times New Roman"/>
          <w:b/>
          <w:bCs/>
          <w:sz w:val="24"/>
          <w:szCs w:val="24"/>
          <w:lang w:val="en-US"/>
        </w:rPr>
      </w:pPr>
    </w:p>
    <w:p w:rsidR="006E7415" w:rsidRDefault="006E7415" w:rsidP="006E7415">
      <w:pPr>
        <w:spacing w:after="0" w:line="240" w:lineRule="auto"/>
        <w:jc w:val="center"/>
        <w:rPr>
          <w:rFonts w:ascii="Times New Roman" w:hAnsi="Times New Roman"/>
          <w:b/>
          <w:bCs/>
          <w:sz w:val="24"/>
          <w:szCs w:val="24"/>
          <w:lang w:val="en-US"/>
        </w:rPr>
      </w:pPr>
    </w:p>
    <w:p w:rsidR="006E7415" w:rsidRDefault="006E7415" w:rsidP="006E7415">
      <w:pPr>
        <w:spacing w:after="0" w:line="240" w:lineRule="auto"/>
        <w:jc w:val="center"/>
        <w:rPr>
          <w:rFonts w:ascii="Times New Roman" w:hAnsi="Times New Roman"/>
          <w:b/>
          <w:bCs/>
          <w:sz w:val="24"/>
          <w:szCs w:val="24"/>
          <w:lang w:val="en-US"/>
        </w:rPr>
      </w:pPr>
    </w:p>
    <w:p w:rsidR="006E7415" w:rsidRDefault="006E7415" w:rsidP="006E7415">
      <w:pPr>
        <w:spacing w:after="0" w:line="240" w:lineRule="auto"/>
        <w:jc w:val="center"/>
        <w:rPr>
          <w:rFonts w:ascii="Times New Roman" w:hAnsi="Times New Roman"/>
          <w:b/>
          <w:sz w:val="24"/>
          <w:szCs w:val="24"/>
        </w:rPr>
      </w:pPr>
    </w:p>
    <w:p w:rsidR="001367EA" w:rsidRPr="001367EA" w:rsidRDefault="001367EA" w:rsidP="006E7415">
      <w:pPr>
        <w:spacing w:after="0" w:line="240" w:lineRule="auto"/>
        <w:jc w:val="center"/>
        <w:rPr>
          <w:rFonts w:ascii="Times New Roman" w:hAnsi="Times New Roman"/>
          <w:b/>
          <w:sz w:val="24"/>
          <w:szCs w:val="24"/>
        </w:rPr>
      </w:pPr>
    </w:p>
    <w:p w:rsidR="006E7415" w:rsidRDefault="006E7415" w:rsidP="006E7415">
      <w:pPr>
        <w:spacing w:after="0" w:line="240" w:lineRule="auto"/>
        <w:jc w:val="center"/>
        <w:rPr>
          <w:rFonts w:ascii="Times New Roman" w:hAnsi="Times New Roman"/>
          <w:b/>
          <w:sz w:val="24"/>
          <w:szCs w:val="24"/>
          <w:lang w:val="en-US"/>
        </w:rPr>
      </w:pPr>
    </w:p>
    <w:p w:rsidR="006E7415" w:rsidRPr="00DB5A5A" w:rsidRDefault="006E7415" w:rsidP="006E7415">
      <w:pPr>
        <w:pStyle w:val="ListParagraph"/>
        <w:numPr>
          <w:ilvl w:val="0"/>
          <w:numId w:val="50"/>
        </w:numPr>
        <w:spacing w:after="0" w:line="360" w:lineRule="auto"/>
        <w:ind w:left="720"/>
        <w:rPr>
          <w:rFonts w:ascii="Times New Roman" w:hAnsi="Times New Roman"/>
          <w:b/>
          <w:sz w:val="24"/>
          <w:szCs w:val="24"/>
        </w:rPr>
      </w:pPr>
      <w:r>
        <w:rPr>
          <w:noProof/>
          <w:lang w:eastAsia="id-ID"/>
        </w:rPr>
        <w:lastRenderedPageBreak/>
        <mc:AlternateContent>
          <mc:Choice Requires="wps">
            <w:drawing>
              <wp:anchor distT="0" distB="0" distL="114300" distR="114300" simplePos="0" relativeHeight="251661312" behindDoc="0" locked="0" layoutInCell="1" allowOverlap="1" wp14:anchorId="3DD5EDD9" wp14:editId="531279FE">
                <wp:simplePos x="0" y="0"/>
                <wp:positionH relativeFrom="column">
                  <wp:posOffset>4937125</wp:posOffset>
                </wp:positionH>
                <wp:positionV relativeFrom="paragraph">
                  <wp:posOffset>-628650</wp:posOffset>
                </wp:positionV>
                <wp:extent cx="225425" cy="165735"/>
                <wp:effectExtent l="0" t="3810" r="0" b="190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415" w:rsidRDefault="006E7415" w:rsidP="006E7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388.75pt;margin-top:-49.5pt;width:17.75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" stroked="f">
                <v:textbox>
                  <w:txbxContent>
                    <w:p w:rsidR="006E7415" w:rsidRDefault="006E7415" w:rsidP="006E7415"/>
                  </w:txbxContent>
                </v:textbox>
              </v:shape>
            </w:pict>
          </mc:Fallback>
        </mc:AlternateContent>
      </w:r>
      <w:r w:rsidRPr="00DB5A5A">
        <w:rPr>
          <w:rFonts w:ascii="Times New Roman" w:hAnsi="Times New Roman"/>
          <w:b/>
          <w:sz w:val="24"/>
          <w:szCs w:val="24"/>
          <w:lang w:val="en-US"/>
        </w:rPr>
        <w:t>PENDAHULUAN</w:t>
      </w:r>
    </w:p>
    <w:p w:rsidR="006E7415" w:rsidRPr="00604943" w:rsidRDefault="006E7415" w:rsidP="006E7415">
      <w:pPr>
        <w:numPr>
          <w:ilvl w:val="0"/>
          <w:numId w:val="47"/>
        </w:numPr>
        <w:spacing w:after="0" w:line="360" w:lineRule="auto"/>
        <w:ind w:hanging="720"/>
        <w:rPr>
          <w:rFonts w:ascii="Times New Roman" w:hAnsi="Times New Roman"/>
          <w:b/>
          <w:sz w:val="24"/>
          <w:szCs w:val="24"/>
          <w:lang w:val="en-US"/>
        </w:rPr>
      </w:pPr>
      <w:r>
        <w:rPr>
          <w:rFonts w:ascii="Times New Roman" w:hAnsi="Times New Roman"/>
          <w:b/>
          <w:sz w:val="24"/>
          <w:szCs w:val="24"/>
        </w:rPr>
        <w:t>Latar Belakang</w:t>
      </w:r>
    </w:p>
    <w:p w:rsidR="006E7415" w:rsidRPr="00604943" w:rsidRDefault="006E7415" w:rsidP="006E7415">
      <w:pPr>
        <w:spacing w:after="0" w:line="240" w:lineRule="auto"/>
        <w:ind w:firstLine="720"/>
        <w:jc w:val="both"/>
        <w:rPr>
          <w:rFonts w:ascii="Times New Roman" w:hAnsi="Times New Roman"/>
          <w:sz w:val="24"/>
          <w:szCs w:val="24"/>
          <w:lang w:val="en-US"/>
        </w:rPr>
      </w:pPr>
      <w:proofErr w:type="gramStart"/>
      <w:r w:rsidRPr="00604943">
        <w:rPr>
          <w:rFonts w:ascii="Times New Roman" w:hAnsi="Times New Roman"/>
          <w:sz w:val="24"/>
          <w:szCs w:val="24"/>
          <w:lang w:val="en-US"/>
        </w:rPr>
        <w:t>Semua hak dan kewaj</w:t>
      </w:r>
      <w:r>
        <w:rPr>
          <w:rFonts w:ascii="Times New Roman" w:hAnsi="Times New Roman"/>
          <w:sz w:val="24"/>
          <w:szCs w:val="24"/>
          <w:lang w:val="en-US"/>
        </w:rPr>
        <w:t>iban milik daerah harus dikelola oleh Pemerintah Daerah</w:t>
      </w:r>
      <w:r>
        <w:rPr>
          <w:rFonts w:ascii="Times New Roman" w:hAnsi="Times New Roman"/>
          <w:color w:val="FF0000"/>
          <w:sz w:val="24"/>
          <w:szCs w:val="24"/>
          <w:lang w:val="en-US"/>
        </w:rPr>
        <w:t xml:space="preserve"> </w:t>
      </w:r>
      <w:r w:rsidRPr="00604943">
        <w:rPr>
          <w:rFonts w:ascii="Times New Roman" w:hAnsi="Times New Roman"/>
          <w:sz w:val="24"/>
          <w:szCs w:val="24"/>
          <w:lang w:val="en-US"/>
        </w:rPr>
        <w:t>dengan sebaik-baiknya.</w:t>
      </w:r>
      <w:proofErr w:type="gramEnd"/>
      <w:r>
        <w:rPr>
          <w:rFonts w:ascii="Times New Roman" w:hAnsi="Times New Roman"/>
          <w:sz w:val="24"/>
          <w:szCs w:val="24"/>
          <w:lang w:val="en-US"/>
        </w:rPr>
        <w:t xml:space="preserve"> </w:t>
      </w:r>
      <w:proofErr w:type="gramStart"/>
      <w:r w:rsidRPr="00604943">
        <w:rPr>
          <w:rFonts w:ascii="Times New Roman" w:hAnsi="Times New Roman"/>
          <w:sz w:val="24"/>
          <w:szCs w:val="24"/>
          <w:lang w:val="en-US"/>
        </w:rPr>
        <w:t>Aset/keuangan daerah yang paling berharga adalah barang milik daerah.</w:t>
      </w:r>
      <w:proofErr w:type="gramEnd"/>
      <w:r w:rsidRPr="00604943">
        <w:rPr>
          <w:rFonts w:ascii="Times New Roman" w:hAnsi="Times New Roman"/>
          <w:sz w:val="24"/>
          <w:szCs w:val="24"/>
          <w:lang w:val="en-US"/>
        </w:rPr>
        <w:t xml:space="preserve"> </w:t>
      </w:r>
      <w:proofErr w:type="gramStart"/>
      <w:r w:rsidRPr="00604943">
        <w:rPr>
          <w:rFonts w:ascii="Times New Roman" w:hAnsi="Times New Roman"/>
          <w:sz w:val="24"/>
          <w:szCs w:val="24"/>
          <w:lang w:val="en-US"/>
        </w:rPr>
        <w:t>Untuk mencapai pengelolaan keuangan yang baik maka perlu pengelolaan barang milik daerah yang baik pula.</w:t>
      </w:r>
      <w:proofErr w:type="gramEnd"/>
      <w:r w:rsidRPr="00604943">
        <w:rPr>
          <w:rFonts w:ascii="Times New Roman" w:hAnsi="Times New Roman"/>
          <w:sz w:val="24"/>
          <w:szCs w:val="24"/>
          <w:lang w:val="en-US"/>
        </w:rPr>
        <w:t xml:space="preserve"> </w:t>
      </w:r>
      <w:r w:rsidRPr="00604943">
        <w:rPr>
          <w:rFonts w:ascii="Times New Roman" w:hAnsi="Times New Roman"/>
          <w:sz w:val="24"/>
          <w:szCs w:val="24"/>
        </w:rPr>
        <w:t>P</w:t>
      </w:r>
      <w:r w:rsidRPr="00604943">
        <w:rPr>
          <w:rFonts w:ascii="Times New Roman" w:hAnsi="Times New Roman"/>
          <w:sz w:val="24"/>
          <w:szCs w:val="24"/>
          <w:lang w:val="en-US"/>
        </w:rPr>
        <w:t>elaksanaan</w:t>
      </w:r>
      <w:r w:rsidRPr="00604943">
        <w:rPr>
          <w:rFonts w:ascii="Times New Roman" w:hAnsi="Times New Roman"/>
          <w:sz w:val="24"/>
          <w:szCs w:val="24"/>
        </w:rPr>
        <w:t xml:space="preserve"> pengelolaan barang milik daerah harus didukung dengan perangkat </w:t>
      </w:r>
      <w:r w:rsidRPr="00604943">
        <w:rPr>
          <w:rFonts w:ascii="Times New Roman" w:hAnsi="Times New Roman"/>
          <w:sz w:val="24"/>
          <w:szCs w:val="24"/>
          <w:lang w:val="en-US"/>
        </w:rPr>
        <w:t>peraturan</w:t>
      </w:r>
      <w:r w:rsidRPr="00604943">
        <w:rPr>
          <w:rFonts w:ascii="Times New Roman" w:hAnsi="Times New Roman"/>
          <w:sz w:val="24"/>
          <w:szCs w:val="24"/>
        </w:rPr>
        <w:t xml:space="preserve"> yang menjadi acuan bagi pemerintah daerah. </w:t>
      </w:r>
      <w:r>
        <w:rPr>
          <w:rFonts w:ascii="Times New Roman" w:hAnsi="Times New Roman"/>
          <w:sz w:val="24"/>
          <w:szCs w:val="24"/>
          <w:lang w:val="en-US"/>
        </w:rPr>
        <w:t>P</w:t>
      </w:r>
      <w:r w:rsidRPr="00604943">
        <w:rPr>
          <w:rFonts w:ascii="Times New Roman" w:hAnsi="Times New Roman"/>
          <w:sz w:val="24"/>
          <w:szCs w:val="24"/>
        </w:rPr>
        <w:t>eraturan</w:t>
      </w:r>
      <w:r w:rsidRPr="00604943">
        <w:rPr>
          <w:rFonts w:ascii="Times New Roman" w:hAnsi="Times New Roman"/>
          <w:sz w:val="24"/>
          <w:szCs w:val="24"/>
          <w:lang w:val="en-US"/>
        </w:rPr>
        <w:t xml:space="preserve"> teknis</w:t>
      </w:r>
      <w:r w:rsidRPr="00604943">
        <w:rPr>
          <w:rFonts w:ascii="Times New Roman" w:hAnsi="Times New Roman"/>
          <w:sz w:val="24"/>
          <w:szCs w:val="24"/>
        </w:rPr>
        <w:t xml:space="preserve"> </w:t>
      </w:r>
      <w:r w:rsidRPr="00604943">
        <w:rPr>
          <w:rFonts w:ascii="Times New Roman" w:hAnsi="Times New Roman"/>
          <w:sz w:val="24"/>
          <w:szCs w:val="24"/>
          <w:lang w:val="en-US"/>
        </w:rPr>
        <w:t>pelaksanaan</w:t>
      </w:r>
      <w:r w:rsidRPr="00604943">
        <w:rPr>
          <w:rFonts w:ascii="Times New Roman" w:hAnsi="Times New Roman"/>
          <w:sz w:val="24"/>
          <w:szCs w:val="24"/>
        </w:rPr>
        <w:t xml:space="preserve"> pengelolaan barang milik daerah mengacu pada Peraturan Menteri Dalam Negeri</w:t>
      </w:r>
      <w:r>
        <w:rPr>
          <w:rFonts w:ascii="Times New Roman" w:hAnsi="Times New Roman"/>
          <w:sz w:val="24"/>
          <w:szCs w:val="24"/>
        </w:rPr>
        <w:t xml:space="preserve"> </w:t>
      </w:r>
      <w:r w:rsidRPr="00604943">
        <w:rPr>
          <w:rFonts w:ascii="Times New Roman" w:hAnsi="Times New Roman"/>
          <w:sz w:val="24"/>
          <w:szCs w:val="24"/>
        </w:rPr>
        <w:t>(Permendagri) No</w:t>
      </w:r>
      <w:r w:rsidRPr="00604943">
        <w:rPr>
          <w:rFonts w:ascii="Times New Roman" w:hAnsi="Times New Roman"/>
          <w:sz w:val="24"/>
          <w:szCs w:val="24"/>
          <w:lang w:val="en-US"/>
        </w:rPr>
        <w:t>mor</w:t>
      </w:r>
      <w:r w:rsidRPr="00604943">
        <w:rPr>
          <w:rFonts w:ascii="Times New Roman" w:hAnsi="Times New Roman"/>
          <w:sz w:val="24"/>
          <w:szCs w:val="24"/>
        </w:rPr>
        <w:t xml:space="preserve"> </w:t>
      </w:r>
      <w:r>
        <w:rPr>
          <w:rFonts w:ascii="Times New Roman" w:hAnsi="Times New Roman"/>
          <w:sz w:val="24"/>
          <w:szCs w:val="24"/>
          <w:lang w:val="en-US"/>
        </w:rPr>
        <w:t xml:space="preserve">17 Tahun 2007 </w:t>
      </w:r>
      <w:r w:rsidRPr="00604943">
        <w:rPr>
          <w:rFonts w:ascii="Times New Roman" w:hAnsi="Times New Roman"/>
          <w:sz w:val="24"/>
          <w:szCs w:val="24"/>
        </w:rPr>
        <w:t>t</w:t>
      </w:r>
      <w:r w:rsidRPr="00604943">
        <w:rPr>
          <w:rFonts w:ascii="Times New Roman" w:hAnsi="Times New Roman"/>
          <w:sz w:val="24"/>
          <w:szCs w:val="24"/>
          <w:lang w:val="en-US"/>
        </w:rPr>
        <w:t xml:space="preserve">entang </w:t>
      </w:r>
      <w:r w:rsidRPr="00604943">
        <w:rPr>
          <w:rFonts w:ascii="Times New Roman" w:hAnsi="Times New Roman"/>
          <w:sz w:val="24"/>
          <w:szCs w:val="24"/>
        </w:rPr>
        <w:t>Pedoman Teknis Pengelolaan Barang Milik Daerah</w:t>
      </w:r>
      <w:r>
        <w:rPr>
          <w:rFonts w:ascii="Times New Roman" w:hAnsi="Times New Roman"/>
          <w:sz w:val="24"/>
          <w:szCs w:val="24"/>
          <w:lang w:val="en-US"/>
        </w:rPr>
        <w:t>, kemudian diganti dengan Permendagri Nomor</w:t>
      </w:r>
      <w:r w:rsidRPr="00604943">
        <w:rPr>
          <w:rFonts w:ascii="Times New Roman" w:hAnsi="Times New Roman"/>
          <w:sz w:val="24"/>
          <w:szCs w:val="24"/>
          <w:lang w:val="en-US"/>
        </w:rPr>
        <w:t xml:space="preserve"> 19 Tahun 2016 </w:t>
      </w:r>
      <w:r w:rsidRPr="00604943">
        <w:rPr>
          <w:rFonts w:ascii="Times New Roman" w:hAnsi="Times New Roman"/>
          <w:sz w:val="24"/>
          <w:szCs w:val="24"/>
        </w:rPr>
        <w:t>t</w:t>
      </w:r>
      <w:r w:rsidRPr="00604943">
        <w:rPr>
          <w:rFonts w:ascii="Times New Roman" w:hAnsi="Times New Roman"/>
          <w:sz w:val="24"/>
          <w:szCs w:val="24"/>
          <w:lang w:val="en-US"/>
        </w:rPr>
        <w:t xml:space="preserve">entang </w:t>
      </w:r>
      <w:r w:rsidRPr="00604943">
        <w:rPr>
          <w:rFonts w:ascii="Times New Roman" w:hAnsi="Times New Roman"/>
          <w:sz w:val="24"/>
          <w:szCs w:val="24"/>
        </w:rPr>
        <w:t>Pedoman Teknis Pengelolaan Barang Milik Daerah.</w:t>
      </w:r>
    </w:p>
    <w:p w:rsidR="006E7415" w:rsidRPr="002573F2" w:rsidRDefault="006E7415" w:rsidP="006E7415">
      <w:pPr>
        <w:spacing w:after="0" w:line="240" w:lineRule="auto"/>
        <w:ind w:firstLine="720"/>
        <w:jc w:val="both"/>
        <w:rPr>
          <w:rFonts w:ascii="Times New Roman" w:hAnsi="Times New Roman"/>
          <w:sz w:val="24"/>
          <w:szCs w:val="24"/>
          <w:lang w:val="en-US"/>
        </w:rPr>
      </w:pPr>
      <w:proofErr w:type="gramStart"/>
      <w:r>
        <w:rPr>
          <w:rFonts w:ascii="Times New Roman" w:hAnsi="Times New Roman"/>
          <w:sz w:val="24"/>
          <w:szCs w:val="24"/>
          <w:lang w:val="en-US"/>
        </w:rPr>
        <w:t>Permendagri N</w:t>
      </w:r>
      <w:r w:rsidRPr="00604943">
        <w:rPr>
          <w:rFonts w:ascii="Times New Roman" w:hAnsi="Times New Roman"/>
          <w:sz w:val="24"/>
          <w:szCs w:val="24"/>
          <w:lang w:val="en-US"/>
        </w:rPr>
        <w:t>omor 19 Tahun 2016 menyebutkan bahwa b</w:t>
      </w:r>
      <w:r w:rsidRPr="00604943">
        <w:rPr>
          <w:rFonts w:ascii="Times New Roman" w:hAnsi="Times New Roman"/>
          <w:sz w:val="24"/>
          <w:szCs w:val="24"/>
        </w:rPr>
        <w:t>arang milik daerah</w:t>
      </w:r>
      <w:r>
        <w:rPr>
          <w:rFonts w:ascii="Times New Roman" w:hAnsi="Times New Roman"/>
          <w:sz w:val="24"/>
          <w:szCs w:val="24"/>
        </w:rPr>
        <w:t xml:space="preserve"> </w:t>
      </w:r>
      <w:r w:rsidRPr="00604943">
        <w:rPr>
          <w:rFonts w:ascii="Times New Roman" w:hAnsi="Times New Roman"/>
          <w:sz w:val="24"/>
          <w:szCs w:val="24"/>
        </w:rPr>
        <w:t>adalah semua barang yang dibeli atau diperoleh atas beban APBD atau berasal dari perolehan lainnya yang sah.</w:t>
      </w:r>
      <w:proofErr w:type="gramEnd"/>
      <w:r w:rsidRPr="00604943">
        <w:rPr>
          <w:rFonts w:ascii="Times New Roman" w:hAnsi="Times New Roman"/>
          <w:sz w:val="24"/>
          <w:szCs w:val="24"/>
          <w:lang w:val="en-US"/>
        </w:rPr>
        <w:t xml:space="preserve"> </w:t>
      </w:r>
      <w:proofErr w:type="gramStart"/>
      <w:r w:rsidRPr="00604943">
        <w:rPr>
          <w:rFonts w:ascii="Times New Roman" w:hAnsi="Times New Roman"/>
          <w:sz w:val="24"/>
          <w:szCs w:val="24"/>
          <w:lang w:val="en-US"/>
        </w:rPr>
        <w:t xml:space="preserve">Barang milik daerah merupakan bagian dari aset </w:t>
      </w:r>
      <w:r>
        <w:rPr>
          <w:rFonts w:ascii="Times New Roman" w:hAnsi="Times New Roman"/>
          <w:sz w:val="24"/>
          <w:szCs w:val="24"/>
          <w:lang w:val="en-US"/>
        </w:rPr>
        <w:t xml:space="preserve">Pemerintah Daerah yang berwujud, </w:t>
      </w:r>
      <w:r w:rsidRPr="00604943">
        <w:rPr>
          <w:rFonts w:ascii="Times New Roman" w:hAnsi="Times New Roman"/>
          <w:sz w:val="24"/>
          <w:szCs w:val="24"/>
          <w:lang w:val="en-US"/>
        </w:rPr>
        <w:t>tercakup da</w:t>
      </w:r>
      <w:r>
        <w:rPr>
          <w:rFonts w:ascii="Times New Roman" w:hAnsi="Times New Roman"/>
          <w:sz w:val="24"/>
          <w:szCs w:val="24"/>
          <w:lang w:val="en-US"/>
        </w:rPr>
        <w:t>lam aset lancar dan aset tetap.</w:t>
      </w:r>
      <w:proofErr w:type="gramEnd"/>
      <w:r>
        <w:rPr>
          <w:rFonts w:ascii="Times New Roman" w:hAnsi="Times New Roman"/>
          <w:sz w:val="24"/>
          <w:szCs w:val="24"/>
          <w:lang w:val="en-US"/>
        </w:rPr>
        <w:t xml:space="preserve"> </w:t>
      </w:r>
      <w:r w:rsidRPr="00604943">
        <w:rPr>
          <w:rFonts w:ascii="Times New Roman" w:hAnsi="Times New Roman"/>
          <w:sz w:val="24"/>
          <w:szCs w:val="24"/>
        </w:rPr>
        <w:t>Aset tetap merupakan suatu bagian utama aset pemerintah dan mempunyai nilai yang signifikan dalam penyajian di neraca. Oleh karena itu, aset tetap harus dikelola dengan baik dan benar sehingga akan terwujud pengelolaan barang milik daerah yang transparan, efisien, akuntabel dan adanya kepastian nilai yang dapat berfungsi sesuai dengan tugas pokok dan fungsi pemerintah daerah</w:t>
      </w:r>
      <w:r w:rsidRPr="00AB69DC">
        <w:rPr>
          <w:rFonts w:ascii="Times New Roman" w:hAnsi="Times New Roman"/>
          <w:sz w:val="24"/>
          <w:szCs w:val="24"/>
        </w:rPr>
        <w:t xml:space="preserve"> (Yusuf, 2013)</w:t>
      </w:r>
      <w:r w:rsidRPr="00604943">
        <w:rPr>
          <w:rFonts w:ascii="Times New Roman" w:hAnsi="Times New Roman"/>
          <w:sz w:val="24"/>
          <w:szCs w:val="24"/>
        </w:rPr>
        <w:t>.</w:t>
      </w:r>
      <w:r>
        <w:rPr>
          <w:rFonts w:ascii="Times New Roman" w:hAnsi="Times New Roman"/>
          <w:sz w:val="24"/>
          <w:szCs w:val="24"/>
        </w:rPr>
        <w:t xml:space="preserve"> </w:t>
      </w:r>
    </w:p>
    <w:p w:rsidR="006E7415" w:rsidRPr="00604943" w:rsidRDefault="006E7415" w:rsidP="006E7415">
      <w:pPr>
        <w:spacing w:after="0" w:line="240" w:lineRule="auto"/>
        <w:ind w:firstLine="720"/>
        <w:jc w:val="both"/>
        <w:rPr>
          <w:rFonts w:ascii="Times New Roman" w:hAnsi="Times New Roman"/>
          <w:sz w:val="24"/>
          <w:szCs w:val="24"/>
          <w:lang w:val="en-US"/>
        </w:rPr>
      </w:pPr>
      <w:r w:rsidRPr="00AB69DC">
        <w:rPr>
          <w:rFonts w:ascii="Times New Roman" w:hAnsi="Times New Roman"/>
          <w:sz w:val="24"/>
          <w:szCs w:val="24"/>
        </w:rPr>
        <w:t>Untuk mendapat informasi akurat mengenai barang milik daerah/aset tetap, maka pelaksana terendah di tingkat pemerintah daerah (</w:t>
      </w:r>
      <w:r w:rsidRPr="00604943">
        <w:rPr>
          <w:rFonts w:ascii="Times New Roman" w:hAnsi="Times New Roman"/>
          <w:sz w:val="24"/>
          <w:szCs w:val="24"/>
        </w:rPr>
        <w:t>yaitu Satuan Kerja Perangkat Daerah</w:t>
      </w:r>
      <w:r w:rsidRPr="00AB69DC">
        <w:rPr>
          <w:rFonts w:ascii="Times New Roman" w:hAnsi="Times New Roman"/>
          <w:sz w:val="24"/>
          <w:szCs w:val="24"/>
        </w:rPr>
        <w:t>-</w:t>
      </w:r>
      <w:r w:rsidRPr="00604943">
        <w:rPr>
          <w:rFonts w:ascii="Times New Roman" w:hAnsi="Times New Roman"/>
          <w:sz w:val="24"/>
          <w:szCs w:val="24"/>
        </w:rPr>
        <w:t>SKPD)</w:t>
      </w:r>
      <w:r w:rsidRPr="00AB69DC">
        <w:rPr>
          <w:rFonts w:ascii="Times New Roman" w:hAnsi="Times New Roman"/>
          <w:sz w:val="24"/>
          <w:szCs w:val="24"/>
        </w:rPr>
        <w:t xml:space="preserve"> harus mampu menatausahakan barang milik daerah/aset tetap sesuai dengan aturan yang telah ditetapkan. </w:t>
      </w:r>
      <w:r>
        <w:rPr>
          <w:rFonts w:ascii="Times New Roman" w:hAnsi="Times New Roman"/>
          <w:sz w:val="24"/>
          <w:szCs w:val="24"/>
          <w:lang w:val="en-US"/>
        </w:rPr>
        <w:t>Pengguna barang menurut PP Nomor 27 tahun 2014</w:t>
      </w:r>
      <w:r w:rsidRPr="00604943">
        <w:rPr>
          <w:rFonts w:ascii="Times New Roman" w:hAnsi="Times New Roman"/>
          <w:sz w:val="24"/>
          <w:szCs w:val="24"/>
          <w:lang w:val="en-US"/>
        </w:rPr>
        <w:t xml:space="preserve"> adalah pejabat pemegang kewenangan Penggunaan Barang Milik Negara/Daerah, yang pada pemerintahan daerah yang dimaksud dengan pengguna barang milik daerah adalah kepala SKPD. </w:t>
      </w:r>
      <w:proofErr w:type="gramStart"/>
      <w:r w:rsidRPr="00604943">
        <w:rPr>
          <w:rFonts w:ascii="Times New Roman" w:hAnsi="Times New Roman"/>
          <w:sz w:val="24"/>
          <w:szCs w:val="24"/>
          <w:lang w:val="en-US"/>
        </w:rPr>
        <w:t>Untuk membantu pengguna barang dalam pelaksanaan tugasnya maka dibentuklah sebuah jabatan fungsional yaitu pengurus barang.</w:t>
      </w:r>
      <w:proofErr w:type="gramEnd"/>
      <w:r w:rsidRPr="00604943">
        <w:rPr>
          <w:rFonts w:ascii="Times New Roman" w:hAnsi="Times New Roman"/>
          <w:sz w:val="24"/>
          <w:szCs w:val="24"/>
          <w:lang w:val="en-US"/>
        </w:rPr>
        <w:t xml:space="preserve"> Pengurus barang adalah pegawai yang diserahi tugas untuk mengurus barang daerah dalam proses pemakaian yang ada di setiap SKPD/unit kerja (Permendagri Nomor 19 Tahun 2016). </w:t>
      </w:r>
    </w:p>
    <w:p w:rsidR="006E7415" w:rsidRDefault="006E7415" w:rsidP="006E7415">
      <w:pPr>
        <w:autoSpaceDE w:val="0"/>
        <w:autoSpaceDN w:val="0"/>
        <w:adjustRightInd w:val="0"/>
        <w:spacing w:after="0" w:line="240" w:lineRule="auto"/>
        <w:ind w:firstLine="720"/>
        <w:jc w:val="both"/>
        <w:rPr>
          <w:rFonts w:ascii="Times New Roman" w:hAnsi="Times New Roman"/>
          <w:sz w:val="24"/>
          <w:szCs w:val="24"/>
          <w:lang w:val="en-US"/>
        </w:rPr>
      </w:pPr>
      <w:r w:rsidRPr="00604943">
        <w:rPr>
          <w:rFonts w:ascii="Times New Roman" w:hAnsi="Times New Roman"/>
          <w:sz w:val="24"/>
          <w:szCs w:val="24"/>
        </w:rPr>
        <w:t xml:space="preserve">Berdasarkan Peraturan Daerah Kota </w:t>
      </w:r>
      <w:r w:rsidRPr="00604943">
        <w:rPr>
          <w:rFonts w:ascii="Times New Roman" w:hAnsi="Times New Roman"/>
          <w:sz w:val="24"/>
          <w:szCs w:val="24"/>
          <w:lang w:val="en-US"/>
        </w:rPr>
        <w:t>Padang</w:t>
      </w:r>
      <w:r w:rsidRPr="00604943">
        <w:rPr>
          <w:rFonts w:ascii="Times New Roman" w:hAnsi="Times New Roman"/>
          <w:sz w:val="24"/>
          <w:szCs w:val="24"/>
        </w:rPr>
        <w:t xml:space="preserve"> Nomor </w:t>
      </w:r>
      <w:r w:rsidRPr="00604943">
        <w:rPr>
          <w:rFonts w:ascii="Times New Roman" w:hAnsi="Times New Roman"/>
          <w:sz w:val="24"/>
          <w:szCs w:val="24"/>
          <w:lang w:val="en-US"/>
        </w:rPr>
        <w:t>16</w:t>
      </w:r>
      <w:r w:rsidRPr="00604943">
        <w:rPr>
          <w:rFonts w:ascii="Times New Roman" w:hAnsi="Times New Roman"/>
          <w:sz w:val="24"/>
          <w:szCs w:val="24"/>
        </w:rPr>
        <w:t xml:space="preserve"> Tahun 20</w:t>
      </w:r>
      <w:r w:rsidRPr="00604943">
        <w:rPr>
          <w:rFonts w:ascii="Times New Roman" w:hAnsi="Times New Roman"/>
          <w:sz w:val="24"/>
          <w:szCs w:val="24"/>
          <w:lang w:val="en-US"/>
        </w:rPr>
        <w:t>08</w:t>
      </w:r>
      <w:r w:rsidRPr="00604943">
        <w:rPr>
          <w:rFonts w:ascii="Times New Roman" w:hAnsi="Times New Roman"/>
          <w:sz w:val="24"/>
          <w:szCs w:val="24"/>
        </w:rPr>
        <w:t xml:space="preserve"> tentang Pembentukan Organisasi dan Tata Kerja Dinas Daerah Kota </w:t>
      </w:r>
      <w:r w:rsidRPr="00604943">
        <w:rPr>
          <w:rFonts w:ascii="Times New Roman" w:hAnsi="Times New Roman"/>
          <w:sz w:val="24"/>
          <w:szCs w:val="24"/>
          <w:lang w:val="en-US"/>
        </w:rPr>
        <w:t>Padang</w:t>
      </w:r>
      <w:r w:rsidRPr="00604943">
        <w:rPr>
          <w:rFonts w:ascii="Times New Roman" w:hAnsi="Times New Roman"/>
          <w:sz w:val="24"/>
          <w:szCs w:val="24"/>
        </w:rPr>
        <w:t>, Dinas Pendidikan merupakan salah satu SKPD yang dalam melaksanakan tugas pokok dan fungsinya membawahi sekolah-sekolah yang berada dalam wilayah kewenangannya. Dalam urusan lapor</w:t>
      </w:r>
      <w:r>
        <w:rPr>
          <w:rFonts w:ascii="Times New Roman" w:hAnsi="Times New Roman"/>
          <w:sz w:val="24"/>
          <w:szCs w:val="24"/>
        </w:rPr>
        <w:t xml:space="preserve">an barang milik daerah, Kepala </w:t>
      </w:r>
      <w:r>
        <w:rPr>
          <w:rFonts w:ascii="Times New Roman" w:hAnsi="Times New Roman"/>
          <w:sz w:val="24"/>
          <w:szCs w:val="24"/>
          <w:lang w:val="en-US"/>
        </w:rPr>
        <w:t>S</w:t>
      </w:r>
      <w:r w:rsidRPr="00604943">
        <w:rPr>
          <w:rFonts w:ascii="Times New Roman" w:hAnsi="Times New Roman"/>
          <w:sz w:val="24"/>
          <w:szCs w:val="24"/>
        </w:rPr>
        <w:t>ekolah</w:t>
      </w:r>
      <w:r w:rsidRPr="00AB69DC">
        <w:rPr>
          <w:rFonts w:ascii="Times New Roman" w:hAnsi="Times New Roman"/>
          <w:sz w:val="24"/>
          <w:szCs w:val="24"/>
        </w:rPr>
        <w:t xml:space="preserve"> </w:t>
      </w:r>
      <w:r w:rsidRPr="00604943">
        <w:rPr>
          <w:rFonts w:ascii="Times New Roman" w:hAnsi="Times New Roman"/>
          <w:sz w:val="24"/>
          <w:szCs w:val="24"/>
        </w:rPr>
        <w:t>bertindak sebagai Kuasa Pengguna Barang di</w:t>
      </w:r>
      <w:r w:rsidRPr="00AB69DC">
        <w:rPr>
          <w:rFonts w:ascii="Times New Roman" w:hAnsi="Times New Roman"/>
          <w:sz w:val="24"/>
          <w:szCs w:val="24"/>
        </w:rPr>
        <w:t xml:space="preserve"> </w:t>
      </w:r>
      <w:r w:rsidRPr="00604943">
        <w:rPr>
          <w:rFonts w:ascii="Times New Roman" w:hAnsi="Times New Roman"/>
          <w:sz w:val="24"/>
          <w:szCs w:val="24"/>
        </w:rPr>
        <w:t>wilayah tugasnya, dimana dalam pelaksanaan pekerjaanny</w:t>
      </w:r>
      <w:r>
        <w:rPr>
          <w:rFonts w:ascii="Times New Roman" w:hAnsi="Times New Roman"/>
          <w:sz w:val="24"/>
          <w:szCs w:val="24"/>
        </w:rPr>
        <w:t xml:space="preserve">a dibantu oleh Pengurus Barang </w:t>
      </w:r>
      <w:r>
        <w:rPr>
          <w:rFonts w:ascii="Times New Roman" w:hAnsi="Times New Roman"/>
          <w:sz w:val="24"/>
          <w:szCs w:val="24"/>
          <w:lang w:val="en-US"/>
        </w:rPr>
        <w:t>S</w:t>
      </w:r>
      <w:r w:rsidRPr="00604943">
        <w:rPr>
          <w:rFonts w:ascii="Times New Roman" w:hAnsi="Times New Roman"/>
          <w:sz w:val="24"/>
          <w:szCs w:val="24"/>
        </w:rPr>
        <w:t xml:space="preserve">ekolah. </w:t>
      </w:r>
      <w:proofErr w:type="gramStart"/>
      <w:r>
        <w:rPr>
          <w:rFonts w:ascii="Times New Roman" w:hAnsi="Times New Roman"/>
          <w:sz w:val="24"/>
          <w:szCs w:val="24"/>
          <w:lang w:val="en-US"/>
        </w:rPr>
        <w:t>A</w:t>
      </w:r>
      <w:r w:rsidRPr="00604943">
        <w:rPr>
          <w:rFonts w:ascii="Times New Roman" w:hAnsi="Times New Roman"/>
          <w:sz w:val="24"/>
          <w:szCs w:val="24"/>
        </w:rPr>
        <w:t>ndalnya laporan barang mil</w:t>
      </w:r>
      <w:r>
        <w:rPr>
          <w:rFonts w:ascii="Times New Roman" w:hAnsi="Times New Roman"/>
          <w:sz w:val="24"/>
          <w:szCs w:val="24"/>
        </w:rPr>
        <w:t xml:space="preserve">ik daerah Dinas Pendidikan </w:t>
      </w:r>
      <w:r w:rsidRPr="00604943">
        <w:rPr>
          <w:rFonts w:ascii="Times New Roman" w:hAnsi="Times New Roman"/>
          <w:sz w:val="24"/>
          <w:szCs w:val="24"/>
        </w:rPr>
        <w:t>ditentukan oleh keandalan laporan barang milik daerah pada seko</w:t>
      </w:r>
      <w:r>
        <w:rPr>
          <w:rFonts w:ascii="Times New Roman" w:hAnsi="Times New Roman"/>
          <w:sz w:val="24"/>
          <w:szCs w:val="24"/>
        </w:rPr>
        <w:t>lah-sekolah.</w:t>
      </w:r>
      <w:proofErr w:type="gramEnd"/>
    </w:p>
    <w:p w:rsidR="006E7415" w:rsidRPr="000122BA" w:rsidRDefault="006E7415" w:rsidP="006E7415">
      <w:pPr>
        <w:autoSpaceDE w:val="0"/>
        <w:autoSpaceDN w:val="0"/>
        <w:adjustRightInd w:val="0"/>
        <w:spacing w:after="0" w:line="240" w:lineRule="auto"/>
        <w:ind w:firstLine="720"/>
        <w:jc w:val="both"/>
        <w:rPr>
          <w:rFonts w:ascii="Times New Roman" w:hAnsi="Times New Roman"/>
          <w:sz w:val="24"/>
          <w:szCs w:val="24"/>
        </w:rPr>
      </w:pPr>
      <w:r w:rsidRPr="00604943">
        <w:rPr>
          <w:rFonts w:ascii="Times New Roman" w:hAnsi="Times New Roman"/>
          <w:sz w:val="24"/>
          <w:szCs w:val="24"/>
        </w:rPr>
        <w:t xml:space="preserve">Untuk mencapai keandalan informasi laporan barang milik daerah, </w:t>
      </w:r>
      <w:r>
        <w:rPr>
          <w:rFonts w:ascii="Times New Roman" w:hAnsi="Times New Roman"/>
          <w:sz w:val="24"/>
          <w:szCs w:val="24"/>
          <w:lang w:eastAsia="id-ID"/>
        </w:rPr>
        <w:t>pengguna</w:t>
      </w:r>
      <w:r w:rsidRPr="00604943">
        <w:rPr>
          <w:rFonts w:ascii="Times New Roman" w:hAnsi="Times New Roman"/>
          <w:sz w:val="24"/>
          <w:szCs w:val="24"/>
          <w:lang w:eastAsia="id-ID"/>
        </w:rPr>
        <w:t>/kuasa pengguna barang dan pengurus barang</w:t>
      </w:r>
      <w:r w:rsidRPr="00604943">
        <w:rPr>
          <w:rFonts w:ascii="Times New Roman" w:hAnsi="Times New Roman"/>
          <w:sz w:val="24"/>
          <w:szCs w:val="24"/>
        </w:rPr>
        <w:t xml:space="preserve"> </w:t>
      </w:r>
      <w:r>
        <w:rPr>
          <w:rFonts w:ascii="Times New Roman" w:hAnsi="Times New Roman"/>
          <w:sz w:val="24"/>
          <w:szCs w:val="24"/>
          <w:lang w:val="en-US"/>
        </w:rPr>
        <w:t>harus</w:t>
      </w:r>
      <w:r w:rsidRPr="00604943">
        <w:rPr>
          <w:rFonts w:ascii="Times New Roman" w:hAnsi="Times New Roman"/>
          <w:sz w:val="24"/>
          <w:szCs w:val="24"/>
        </w:rPr>
        <w:t xml:space="preserve"> memahami </w:t>
      </w:r>
      <w:r>
        <w:rPr>
          <w:rFonts w:ascii="Times New Roman" w:hAnsi="Times New Roman"/>
          <w:sz w:val="24"/>
          <w:szCs w:val="24"/>
          <w:lang w:val="en-US"/>
        </w:rPr>
        <w:t xml:space="preserve"> </w:t>
      </w:r>
      <w:r w:rsidRPr="00604943">
        <w:rPr>
          <w:rFonts w:ascii="Times New Roman" w:hAnsi="Times New Roman"/>
          <w:sz w:val="24"/>
          <w:szCs w:val="24"/>
          <w:lang w:val="en-US"/>
        </w:rPr>
        <w:t>penatausahaan aset tetap</w:t>
      </w:r>
      <w:r w:rsidRPr="00604943">
        <w:rPr>
          <w:rFonts w:ascii="Times New Roman" w:hAnsi="Times New Roman"/>
          <w:sz w:val="24"/>
          <w:szCs w:val="24"/>
        </w:rPr>
        <w:t>.</w:t>
      </w:r>
      <w:r w:rsidRPr="00604943">
        <w:rPr>
          <w:rFonts w:ascii="Times New Roman" w:hAnsi="Times New Roman"/>
          <w:sz w:val="24"/>
          <w:szCs w:val="24"/>
          <w:lang w:val="en-US"/>
        </w:rPr>
        <w:t xml:space="preserve"> </w:t>
      </w:r>
      <w:proofErr w:type="gramStart"/>
      <w:r>
        <w:rPr>
          <w:rFonts w:ascii="Times New Roman" w:hAnsi="Times New Roman"/>
          <w:sz w:val="24"/>
          <w:szCs w:val="24"/>
          <w:lang w:val="en-US"/>
        </w:rPr>
        <w:t>P</w:t>
      </w:r>
      <w:r w:rsidRPr="00B90224">
        <w:rPr>
          <w:rFonts w:ascii="Times New Roman" w:hAnsi="Times New Roman"/>
          <w:sz w:val="24"/>
          <w:szCs w:val="24"/>
          <w:lang w:val="en-US"/>
        </w:rPr>
        <w:t>emahaman adalah kemampuan seseorang untuk mengerti atau memahami sesuatu setelah sesuatu itu diketahui atau diingat</w:t>
      </w:r>
      <w:r>
        <w:rPr>
          <w:rFonts w:ascii="Times New Roman" w:hAnsi="Times New Roman"/>
          <w:sz w:val="24"/>
          <w:szCs w:val="24"/>
          <w:lang w:val="en-US"/>
        </w:rPr>
        <w:t xml:space="preserve"> (</w:t>
      </w:r>
      <w:r w:rsidRPr="00B90224">
        <w:rPr>
          <w:rFonts w:ascii="Times New Roman" w:hAnsi="Times New Roman"/>
          <w:sz w:val="24"/>
          <w:szCs w:val="24"/>
          <w:lang w:val="en-US"/>
        </w:rPr>
        <w:t>S</w:t>
      </w:r>
      <w:r>
        <w:rPr>
          <w:rFonts w:ascii="Times New Roman" w:hAnsi="Times New Roman"/>
          <w:sz w:val="24"/>
          <w:szCs w:val="24"/>
          <w:lang w:val="en-US"/>
        </w:rPr>
        <w:t>udaryono, 2011)</w:t>
      </w:r>
      <w:r>
        <w:rPr>
          <w:rFonts w:ascii="Times New Roman" w:hAnsi="Times New Roman"/>
          <w:sz w:val="24"/>
          <w:szCs w:val="24"/>
        </w:rPr>
        <w:t>.</w:t>
      </w:r>
      <w:proofErr w:type="gramEnd"/>
      <w:r>
        <w:rPr>
          <w:rFonts w:ascii="Times New Roman" w:hAnsi="Times New Roman"/>
          <w:sz w:val="24"/>
          <w:szCs w:val="24"/>
          <w:lang w:val="en-US"/>
        </w:rPr>
        <w:t xml:space="preserve"> F</w:t>
      </w:r>
      <w:r w:rsidRPr="001574A6">
        <w:rPr>
          <w:rFonts w:ascii="Times New Roman" w:hAnsi="Times New Roman"/>
          <w:sz w:val="24"/>
          <w:szCs w:val="24"/>
          <w:lang w:val="en-US"/>
        </w:rPr>
        <w:t>aktor</w:t>
      </w:r>
      <w:r>
        <w:rPr>
          <w:rFonts w:ascii="Times New Roman" w:hAnsi="Times New Roman"/>
          <w:sz w:val="24"/>
          <w:szCs w:val="24"/>
          <w:lang w:val="en-US"/>
        </w:rPr>
        <w:t xml:space="preserve">-faktor yang mempengaruhi pemahaman meliputi: </w:t>
      </w:r>
      <w:proofErr w:type="gramStart"/>
      <w:r>
        <w:rPr>
          <w:rFonts w:ascii="Times New Roman" w:hAnsi="Times New Roman"/>
          <w:sz w:val="24"/>
          <w:szCs w:val="24"/>
          <w:lang w:val="en-US"/>
        </w:rPr>
        <w:t>usia</w:t>
      </w:r>
      <w:proofErr w:type="gramEnd"/>
      <w:r>
        <w:rPr>
          <w:rFonts w:ascii="Times New Roman" w:hAnsi="Times New Roman"/>
          <w:sz w:val="24"/>
          <w:szCs w:val="24"/>
          <w:lang w:val="en-US"/>
        </w:rPr>
        <w:t xml:space="preserve">, </w:t>
      </w:r>
      <w:r>
        <w:rPr>
          <w:rFonts w:ascii="Times New Roman" w:hAnsi="Times New Roman"/>
          <w:sz w:val="24"/>
          <w:szCs w:val="24"/>
          <w:lang w:val="en-US"/>
        </w:rPr>
        <w:lastRenderedPageBreak/>
        <w:t xml:space="preserve">pengalaman, intelegensia, jenis kelamin, </w:t>
      </w:r>
      <w:r w:rsidRPr="00EF371B">
        <w:rPr>
          <w:rFonts w:ascii="Times New Roman" w:hAnsi="Times New Roman"/>
          <w:sz w:val="24"/>
          <w:szCs w:val="24"/>
          <w:lang w:val="en-US"/>
        </w:rPr>
        <w:t>pendidikan, pekerjaan, sosial budaya dan ekonomi, lingkungan, dan informasi</w:t>
      </w:r>
      <w:r>
        <w:rPr>
          <w:rFonts w:ascii="Times New Roman" w:hAnsi="Times New Roman"/>
          <w:sz w:val="24"/>
          <w:szCs w:val="24"/>
          <w:lang w:val="en-US"/>
        </w:rPr>
        <w:t xml:space="preserve"> (Sudaryanto, 2012)</w:t>
      </w:r>
      <w:r w:rsidRPr="00EF371B">
        <w:rPr>
          <w:rFonts w:ascii="Times New Roman" w:hAnsi="Times New Roman"/>
          <w:sz w:val="24"/>
          <w:szCs w:val="24"/>
          <w:lang w:val="en-US"/>
        </w:rPr>
        <w:t>.</w:t>
      </w:r>
    </w:p>
    <w:p w:rsidR="006E7415" w:rsidRPr="00604943" w:rsidRDefault="006E7415" w:rsidP="006E7415">
      <w:pPr>
        <w:spacing w:after="0" w:line="240" w:lineRule="auto"/>
        <w:ind w:firstLine="851"/>
        <w:jc w:val="both"/>
        <w:rPr>
          <w:rFonts w:ascii="Times New Roman" w:hAnsi="Times New Roman"/>
          <w:sz w:val="24"/>
          <w:szCs w:val="24"/>
          <w:lang w:val="en-US"/>
        </w:rPr>
      </w:pPr>
      <w:r w:rsidRPr="00604943">
        <w:rPr>
          <w:rFonts w:ascii="Times New Roman" w:hAnsi="Times New Roman"/>
          <w:sz w:val="24"/>
          <w:szCs w:val="24"/>
        </w:rPr>
        <w:t xml:space="preserve">Penelitian yang dilakukan oleh </w:t>
      </w:r>
      <w:r w:rsidRPr="00604943">
        <w:rPr>
          <w:rFonts w:ascii="Times New Roman" w:hAnsi="Times New Roman"/>
          <w:sz w:val="24"/>
          <w:szCs w:val="24"/>
          <w:lang w:val="en-US"/>
        </w:rPr>
        <w:t>Mustika (2012)</w:t>
      </w:r>
      <w:r w:rsidRPr="00604943">
        <w:rPr>
          <w:rFonts w:ascii="Times New Roman" w:hAnsi="Times New Roman"/>
          <w:sz w:val="24"/>
          <w:szCs w:val="24"/>
        </w:rPr>
        <w:t xml:space="preserve"> menyoroti tentang</w:t>
      </w:r>
      <w:r>
        <w:rPr>
          <w:rFonts w:ascii="Times New Roman" w:hAnsi="Times New Roman"/>
          <w:sz w:val="24"/>
          <w:szCs w:val="24"/>
          <w:lang w:val="en-US"/>
        </w:rPr>
        <w:t xml:space="preserve"> evaluasi </w:t>
      </w:r>
      <w:r w:rsidRPr="00604943">
        <w:rPr>
          <w:rFonts w:ascii="Times New Roman" w:hAnsi="Times New Roman"/>
          <w:sz w:val="24"/>
          <w:szCs w:val="24"/>
          <w:lang w:val="en-US"/>
        </w:rPr>
        <w:t>penatausa</w:t>
      </w:r>
      <w:r>
        <w:rPr>
          <w:rFonts w:ascii="Times New Roman" w:hAnsi="Times New Roman"/>
          <w:sz w:val="24"/>
          <w:szCs w:val="24"/>
          <w:lang w:val="en-US"/>
        </w:rPr>
        <w:t>haan aset tetap pada Pemerintah</w:t>
      </w:r>
      <w:r w:rsidRPr="00604943">
        <w:rPr>
          <w:rFonts w:ascii="Times New Roman" w:hAnsi="Times New Roman"/>
          <w:sz w:val="24"/>
          <w:szCs w:val="24"/>
          <w:lang w:val="en-US"/>
        </w:rPr>
        <w:t xml:space="preserve"> Kota Padang yang belum dapat mencapai kesesuaian 100 persen </w:t>
      </w:r>
      <w:r>
        <w:rPr>
          <w:rFonts w:ascii="Times New Roman" w:hAnsi="Times New Roman"/>
          <w:sz w:val="24"/>
          <w:szCs w:val="24"/>
          <w:lang w:val="en-US"/>
        </w:rPr>
        <w:t xml:space="preserve">(capaian </w:t>
      </w:r>
      <w:r w:rsidRPr="00604943">
        <w:rPr>
          <w:rFonts w:ascii="Times New Roman" w:hAnsi="Times New Roman"/>
          <w:sz w:val="24"/>
          <w:szCs w:val="24"/>
          <w:lang w:val="en-US"/>
        </w:rPr>
        <w:t>62 persen</w:t>
      </w:r>
      <w:r>
        <w:rPr>
          <w:rFonts w:ascii="Times New Roman" w:hAnsi="Times New Roman"/>
          <w:sz w:val="24"/>
          <w:szCs w:val="24"/>
          <w:lang w:val="en-US"/>
        </w:rPr>
        <w:t>)</w:t>
      </w:r>
      <w:r w:rsidRPr="00604943">
        <w:rPr>
          <w:rFonts w:ascii="Times New Roman" w:hAnsi="Times New Roman"/>
          <w:sz w:val="24"/>
          <w:szCs w:val="24"/>
          <w:lang w:val="en-US"/>
        </w:rPr>
        <w:t xml:space="preserve"> </w:t>
      </w:r>
      <w:r>
        <w:rPr>
          <w:rFonts w:ascii="Times New Roman" w:hAnsi="Times New Roman"/>
          <w:sz w:val="24"/>
          <w:szCs w:val="24"/>
          <w:lang w:val="en-US"/>
        </w:rPr>
        <w:t xml:space="preserve">menurut Permendagri No. </w:t>
      </w:r>
      <w:proofErr w:type="gramStart"/>
      <w:r>
        <w:rPr>
          <w:rFonts w:ascii="Times New Roman" w:hAnsi="Times New Roman"/>
          <w:sz w:val="24"/>
          <w:szCs w:val="24"/>
          <w:lang w:val="en-US"/>
        </w:rPr>
        <w:t>17 Tahun 2007</w:t>
      </w:r>
      <w:r w:rsidRPr="00604943">
        <w:rPr>
          <w:rFonts w:ascii="Times New Roman" w:hAnsi="Times New Roman"/>
          <w:sz w:val="24"/>
          <w:szCs w:val="24"/>
          <w:lang w:val="en-US"/>
        </w:rPr>
        <w:t>.</w:t>
      </w:r>
      <w:proofErr w:type="gramEnd"/>
      <w:r w:rsidRPr="00604943">
        <w:rPr>
          <w:rFonts w:ascii="Times New Roman" w:hAnsi="Times New Roman"/>
          <w:sz w:val="24"/>
          <w:szCs w:val="24"/>
          <w:lang w:val="en-US"/>
        </w:rPr>
        <w:t xml:space="preserve"> </w:t>
      </w:r>
      <w:proofErr w:type="gramStart"/>
      <w:r w:rsidRPr="00604943">
        <w:rPr>
          <w:rFonts w:ascii="Times New Roman" w:hAnsi="Times New Roman"/>
          <w:sz w:val="24"/>
          <w:szCs w:val="24"/>
          <w:lang w:val="en-US"/>
        </w:rPr>
        <w:t>Ke</w:t>
      </w:r>
      <w:r w:rsidRPr="00604943">
        <w:rPr>
          <w:rFonts w:ascii="Times New Roman" w:hAnsi="Times New Roman"/>
          <w:sz w:val="24"/>
          <w:szCs w:val="24"/>
        </w:rPr>
        <w:t>n</w:t>
      </w:r>
      <w:r w:rsidRPr="00604943">
        <w:rPr>
          <w:rFonts w:ascii="Times New Roman" w:hAnsi="Times New Roman"/>
          <w:sz w:val="24"/>
          <w:szCs w:val="24"/>
          <w:lang w:val="en-US"/>
        </w:rPr>
        <w:t>dala yang teridentifikasi adalah keterbatasan data pendukung, sosialisasi peraturan masih lemah, keterbatasan sumber daya manusia, kurangnya kompensasi yang memadai terhadap pegawai.</w:t>
      </w:r>
      <w:proofErr w:type="gramEnd"/>
    </w:p>
    <w:p w:rsidR="006E7415" w:rsidRDefault="006E7415" w:rsidP="006E7415">
      <w:pPr>
        <w:spacing w:after="0" w:line="240" w:lineRule="auto"/>
        <w:ind w:firstLine="851"/>
        <w:jc w:val="both"/>
        <w:rPr>
          <w:rFonts w:ascii="Times New Roman" w:hAnsi="Times New Roman"/>
          <w:sz w:val="24"/>
          <w:szCs w:val="24"/>
          <w:lang w:val="en-US"/>
        </w:rPr>
      </w:pPr>
      <w:proofErr w:type="gramStart"/>
      <w:r w:rsidRPr="00604943">
        <w:rPr>
          <w:rFonts w:ascii="Times New Roman" w:hAnsi="Times New Roman"/>
          <w:sz w:val="24"/>
          <w:szCs w:val="24"/>
          <w:lang w:val="en-US"/>
        </w:rPr>
        <w:t>Berdasarkan informasi yang penulis dapatkan dari Kasubid Akuntansi Badan Pengelolaan Keuangan dan Aset, penatausahaan barang milik daerah/aset tetap Kota Padang hingga saat ini masih belum tertib dan memadai.</w:t>
      </w:r>
      <w:proofErr w:type="gramEnd"/>
      <w:r w:rsidRPr="00604943">
        <w:rPr>
          <w:rFonts w:ascii="Times New Roman" w:hAnsi="Times New Roman"/>
          <w:sz w:val="24"/>
          <w:szCs w:val="24"/>
          <w:lang w:val="en-US"/>
        </w:rPr>
        <w:t xml:space="preserve"> </w:t>
      </w:r>
      <w:proofErr w:type="gramStart"/>
      <w:r w:rsidRPr="00604943">
        <w:rPr>
          <w:rFonts w:ascii="Times New Roman" w:hAnsi="Times New Roman"/>
          <w:sz w:val="24"/>
          <w:szCs w:val="24"/>
          <w:lang w:val="en-US"/>
        </w:rPr>
        <w:t>Salah satu permasalahannya adalah adanya perbedaan laporan barang milik daerah oleh pengurus barang pada sekolah-se</w:t>
      </w:r>
      <w:r>
        <w:rPr>
          <w:rFonts w:ascii="Times New Roman" w:hAnsi="Times New Roman"/>
          <w:sz w:val="24"/>
          <w:szCs w:val="24"/>
          <w:lang w:val="en-US"/>
        </w:rPr>
        <w:t>kolah dengan Dinas Pendidikan.</w:t>
      </w:r>
      <w:proofErr w:type="gramEnd"/>
      <w:r>
        <w:rPr>
          <w:rFonts w:ascii="Times New Roman" w:hAnsi="Times New Roman"/>
          <w:sz w:val="24"/>
          <w:szCs w:val="24"/>
          <w:lang w:val="en-US"/>
        </w:rPr>
        <w:t xml:space="preserve"> </w:t>
      </w:r>
      <w:r w:rsidRPr="00604943">
        <w:rPr>
          <w:rFonts w:ascii="Times New Roman" w:hAnsi="Times New Roman"/>
          <w:sz w:val="24"/>
          <w:szCs w:val="24"/>
          <w:lang w:val="en-US"/>
        </w:rPr>
        <w:t>Diduga masalah terjadi karena Kepala Sekolah dan Pengurus Barang</w:t>
      </w:r>
      <w:r>
        <w:rPr>
          <w:rFonts w:ascii="Times New Roman" w:hAnsi="Times New Roman"/>
          <w:sz w:val="24"/>
          <w:szCs w:val="24"/>
          <w:lang w:val="en-US"/>
        </w:rPr>
        <w:t xml:space="preserve"> tidak paham dengan </w:t>
      </w:r>
      <w:r w:rsidRPr="00604943">
        <w:rPr>
          <w:rFonts w:ascii="Times New Roman" w:hAnsi="Times New Roman"/>
          <w:sz w:val="24"/>
          <w:szCs w:val="24"/>
          <w:lang w:val="en-US"/>
        </w:rPr>
        <w:t xml:space="preserve">aturan penatausahaan barang milik daerah/aset tetap, khususnya </w:t>
      </w:r>
      <w:r w:rsidRPr="00604943">
        <w:rPr>
          <w:rFonts w:ascii="Times New Roman" w:hAnsi="Times New Roman"/>
          <w:sz w:val="24"/>
          <w:szCs w:val="24"/>
        </w:rPr>
        <w:t>Peraturan Menteri Dalam Negeri</w:t>
      </w:r>
      <w:r>
        <w:rPr>
          <w:rFonts w:ascii="Times New Roman" w:hAnsi="Times New Roman"/>
          <w:sz w:val="24"/>
          <w:szCs w:val="24"/>
        </w:rPr>
        <w:t xml:space="preserve"> </w:t>
      </w:r>
      <w:r w:rsidRPr="00604943">
        <w:rPr>
          <w:rFonts w:ascii="Times New Roman" w:hAnsi="Times New Roman"/>
          <w:sz w:val="24"/>
          <w:szCs w:val="24"/>
        </w:rPr>
        <w:t>(Permendagri) No</w:t>
      </w:r>
      <w:r w:rsidRPr="00604943">
        <w:rPr>
          <w:rFonts w:ascii="Times New Roman" w:hAnsi="Times New Roman"/>
          <w:sz w:val="24"/>
          <w:szCs w:val="24"/>
          <w:lang w:val="en-US"/>
        </w:rPr>
        <w:t>mor</w:t>
      </w:r>
      <w:r w:rsidRPr="00604943">
        <w:rPr>
          <w:rFonts w:ascii="Times New Roman" w:hAnsi="Times New Roman"/>
          <w:sz w:val="24"/>
          <w:szCs w:val="24"/>
        </w:rPr>
        <w:t xml:space="preserve"> </w:t>
      </w:r>
      <w:r w:rsidRPr="00604943">
        <w:rPr>
          <w:rFonts w:ascii="Times New Roman" w:hAnsi="Times New Roman"/>
          <w:sz w:val="24"/>
          <w:szCs w:val="24"/>
          <w:lang w:val="en-US"/>
        </w:rPr>
        <w:t xml:space="preserve">19 Tahun 2016 </w:t>
      </w:r>
      <w:r w:rsidRPr="00604943">
        <w:rPr>
          <w:rFonts w:ascii="Times New Roman" w:hAnsi="Times New Roman"/>
          <w:sz w:val="24"/>
          <w:szCs w:val="24"/>
        </w:rPr>
        <w:t>t</w:t>
      </w:r>
      <w:r w:rsidRPr="00604943">
        <w:rPr>
          <w:rFonts w:ascii="Times New Roman" w:hAnsi="Times New Roman"/>
          <w:sz w:val="24"/>
          <w:szCs w:val="24"/>
          <w:lang w:val="en-US"/>
        </w:rPr>
        <w:t xml:space="preserve">entang </w:t>
      </w:r>
      <w:r w:rsidRPr="00604943">
        <w:rPr>
          <w:rFonts w:ascii="Times New Roman" w:hAnsi="Times New Roman"/>
          <w:sz w:val="24"/>
          <w:szCs w:val="24"/>
        </w:rPr>
        <w:t>Pedoman Teknis Pengelolaan Barang Milik Daerah</w:t>
      </w:r>
      <w:r w:rsidRPr="00604943">
        <w:rPr>
          <w:rFonts w:ascii="Times New Roman" w:hAnsi="Times New Roman"/>
          <w:sz w:val="24"/>
          <w:szCs w:val="24"/>
          <w:lang w:val="en-US"/>
        </w:rPr>
        <w:t xml:space="preserve">. </w:t>
      </w:r>
    </w:p>
    <w:p w:rsidR="006E7415" w:rsidRPr="00604943" w:rsidRDefault="006E7415" w:rsidP="006E7415">
      <w:pPr>
        <w:spacing w:after="0" w:line="240" w:lineRule="auto"/>
        <w:ind w:firstLine="851"/>
        <w:jc w:val="both"/>
        <w:rPr>
          <w:rFonts w:ascii="Times New Roman" w:hAnsi="Times New Roman"/>
          <w:sz w:val="24"/>
          <w:szCs w:val="24"/>
          <w:lang w:val="en-US"/>
        </w:rPr>
      </w:pPr>
      <w:proofErr w:type="gramStart"/>
      <w:r w:rsidRPr="00604943">
        <w:rPr>
          <w:rFonts w:ascii="Times New Roman" w:hAnsi="Times New Roman"/>
          <w:sz w:val="24"/>
          <w:szCs w:val="24"/>
          <w:lang w:val="en-US"/>
        </w:rPr>
        <w:t>Pentingnya Kepala Sekolah dan Pengurus Barang</w:t>
      </w:r>
      <w:r>
        <w:rPr>
          <w:rFonts w:ascii="Times New Roman" w:hAnsi="Times New Roman"/>
          <w:sz w:val="24"/>
          <w:szCs w:val="24"/>
          <w:lang w:val="en-US"/>
        </w:rPr>
        <w:t xml:space="preserve"> </w:t>
      </w:r>
      <w:r w:rsidRPr="00604943">
        <w:rPr>
          <w:rFonts w:ascii="Times New Roman" w:hAnsi="Times New Roman"/>
          <w:sz w:val="24"/>
          <w:szCs w:val="24"/>
          <w:lang w:val="en-US"/>
        </w:rPr>
        <w:t>paham</w:t>
      </w:r>
      <w:r>
        <w:rPr>
          <w:rFonts w:ascii="Times New Roman" w:hAnsi="Times New Roman"/>
          <w:sz w:val="24"/>
          <w:szCs w:val="24"/>
          <w:lang w:val="en-US"/>
        </w:rPr>
        <w:t xml:space="preserve"> </w:t>
      </w:r>
      <w:r w:rsidRPr="00604943">
        <w:rPr>
          <w:rFonts w:ascii="Times New Roman" w:hAnsi="Times New Roman"/>
          <w:sz w:val="24"/>
          <w:szCs w:val="24"/>
          <w:lang w:val="en-US"/>
        </w:rPr>
        <w:t>dengan aturan tersebut agar penatausahaan aset tetap terlaksana dengan baik.</w:t>
      </w:r>
      <w:proofErr w:type="gramEnd"/>
      <w:r w:rsidRPr="00604943">
        <w:rPr>
          <w:rFonts w:ascii="Times New Roman" w:hAnsi="Times New Roman"/>
          <w:sz w:val="24"/>
          <w:szCs w:val="24"/>
          <w:lang w:val="en-US"/>
        </w:rPr>
        <w:t xml:space="preserve"> Jika tidak paham disangsikan penatausahaan aset teta</w:t>
      </w:r>
      <w:r>
        <w:rPr>
          <w:rFonts w:ascii="Times New Roman" w:hAnsi="Times New Roman"/>
          <w:sz w:val="24"/>
          <w:szCs w:val="24"/>
          <w:lang w:val="en-US"/>
        </w:rPr>
        <w:t xml:space="preserve">p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terlaksana dengan baik. </w:t>
      </w:r>
      <w:proofErr w:type="gramStart"/>
      <w:r w:rsidRPr="00604943">
        <w:rPr>
          <w:rFonts w:ascii="Times New Roman" w:hAnsi="Times New Roman"/>
          <w:sz w:val="24"/>
          <w:szCs w:val="24"/>
          <w:lang w:val="en-US"/>
        </w:rPr>
        <w:t xml:space="preserve">Berdasarkan latar belakang masalah tersebut, </w:t>
      </w:r>
      <w:r>
        <w:rPr>
          <w:rFonts w:ascii="Times New Roman" w:hAnsi="Times New Roman"/>
          <w:sz w:val="24"/>
          <w:szCs w:val="24"/>
          <w:lang w:val="en-US"/>
        </w:rPr>
        <w:t>pen</w:t>
      </w:r>
      <w:r>
        <w:rPr>
          <w:rFonts w:ascii="Times New Roman" w:hAnsi="Times New Roman"/>
          <w:sz w:val="24"/>
          <w:szCs w:val="24"/>
        </w:rPr>
        <w:t xml:space="preserve">ulis </w:t>
      </w:r>
      <w:r w:rsidRPr="00604943">
        <w:rPr>
          <w:rFonts w:ascii="Times New Roman" w:hAnsi="Times New Roman"/>
          <w:sz w:val="24"/>
          <w:szCs w:val="24"/>
          <w:lang w:val="en-US"/>
        </w:rPr>
        <w:t>tertarik untuk melakukan penelitian yang berjudul “</w:t>
      </w:r>
      <w:r w:rsidRPr="00A9472B">
        <w:rPr>
          <w:rFonts w:ascii="Times New Roman" w:hAnsi="Times New Roman"/>
          <w:i/>
          <w:sz w:val="24"/>
          <w:szCs w:val="24"/>
          <w:lang w:val="en-US"/>
        </w:rPr>
        <w:t>Faktor yang Mempengaruhi Pemahaman Kepala Sekolah dan Pengurus Barang Mengenai Penatausahaan Aset Tetap di Lingkungan Dinas Pendidikan Kota Padang</w:t>
      </w:r>
      <w:r w:rsidRPr="00604943">
        <w:rPr>
          <w:rFonts w:ascii="Times New Roman" w:hAnsi="Times New Roman"/>
          <w:sz w:val="24"/>
          <w:szCs w:val="24"/>
          <w:lang w:val="en-US"/>
        </w:rPr>
        <w:t>”.</w:t>
      </w:r>
      <w:proofErr w:type="gramEnd"/>
    </w:p>
    <w:p w:rsidR="006E7415" w:rsidRPr="00604943" w:rsidRDefault="006E7415" w:rsidP="006E7415">
      <w:pPr>
        <w:numPr>
          <w:ilvl w:val="0"/>
          <w:numId w:val="47"/>
        </w:numPr>
        <w:spacing w:before="240" w:after="0" w:line="360" w:lineRule="auto"/>
        <w:ind w:hanging="720"/>
        <w:rPr>
          <w:rFonts w:ascii="Times New Roman" w:hAnsi="Times New Roman"/>
          <w:b/>
          <w:bCs/>
          <w:sz w:val="24"/>
          <w:szCs w:val="24"/>
        </w:rPr>
      </w:pPr>
      <w:r w:rsidRPr="00604943">
        <w:rPr>
          <w:rFonts w:ascii="Times New Roman" w:hAnsi="Times New Roman"/>
          <w:b/>
          <w:bCs/>
          <w:sz w:val="24"/>
          <w:szCs w:val="24"/>
        </w:rPr>
        <w:t>Masalah</w:t>
      </w:r>
      <w:r>
        <w:rPr>
          <w:rFonts w:ascii="Times New Roman" w:hAnsi="Times New Roman"/>
          <w:b/>
          <w:bCs/>
          <w:sz w:val="24"/>
          <w:szCs w:val="24"/>
          <w:lang w:val="en-US"/>
        </w:rPr>
        <w:t xml:space="preserve"> Penelitian</w:t>
      </w:r>
      <w:r w:rsidRPr="00604943">
        <w:rPr>
          <w:rFonts w:ascii="Times New Roman" w:hAnsi="Times New Roman"/>
          <w:b/>
          <w:bCs/>
          <w:sz w:val="24"/>
          <w:szCs w:val="24"/>
        </w:rPr>
        <w:t xml:space="preserve"> </w:t>
      </w:r>
    </w:p>
    <w:p w:rsidR="006E7415" w:rsidRDefault="006E7415" w:rsidP="006E7415">
      <w:pPr>
        <w:autoSpaceDE w:val="0"/>
        <w:autoSpaceDN w:val="0"/>
        <w:adjustRightInd w:val="0"/>
        <w:spacing w:after="0" w:line="240" w:lineRule="auto"/>
        <w:ind w:firstLine="720"/>
        <w:jc w:val="both"/>
        <w:rPr>
          <w:rFonts w:ascii="Times New Roman" w:hAnsi="Times New Roman"/>
          <w:sz w:val="24"/>
          <w:szCs w:val="24"/>
          <w:lang w:val="en-US"/>
        </w:rPr>
      </w:pPr>
      <w:r w:rsidRPr="00604943">
        <w:rPr>
          <w:rFonts w:ascii="Times New Roman" w:hAnsi="Times New Roman"/>
          <w:sz w:val="24"/>
          <w:szCs w:val="24"/>
        </w:rPr>
        <w:t xml:space="preserve">Berdasarkan </w:t>
      </w:r>
      <w:r>
        <w:rPr>
          <w:rFonts w:ascii="Times New Roman" w:hAnsi="Times New Roman"/>
          <w:sz w:val="24"/>
          <w:szCs w:val="24"/>
        </w:rPr>
        <w:t xml:space="preserve">uraian di atas, masalah yang dapat diidentifikasi dan dirumuskan adalah sebagai berikut: </w:t>
      </w:r>
    </w:p>
    <w:p w:rsidR="006E7415" w:rsidRPr="004767B5" w:rsidRDefault="006E7415" w:rsidP="006E7415">
      <w:pPr>
        <w:numPr>
          <w:ilvl w:val="0"/>
          <w:numId w:val="40"/>
        </w:numPr>
        <w:autoSpaceDE w:val="0"/>
        <w:autoSpaceDN w:val="0"/>
        <w:adjustRightInd w:val="0"/>
        <w:spacing w:after="0" w:line="240" w:lineRule="auto"/>
        <w:jc w:val="both"/>
        <w:rPr>
          <w:rFonts w:ascii="Times New Roman" w:hAnsi="Times New Roman"/>
          <w:sz w:val="24"/>
          <w:szCs w:val="24"/>
        </w:rPr>
      </w:pPr>
      <w:r w:rsidRPr="00604943">
        <w:rPr>
          <w:rFonts w:ascii="Times New Roman" w:hAnsi="Times New Roman"/>
          <w:sz w:val="24"/>
          <w:szCs w:val="24"/>
        </w:rPr>
        <w:t>Bagaimana pemahaman</w:t>
      </w:r>
      <w:r>
        <w:rPr>
          <w:rFonts w:ascii="Times New Roman" w:hAnsi="Times New Roman"/>
          <w:sz w:val="24"/>
          <w:szCs w:val="24"/>
          <w:lang w:val="en-US"/>
        </w:rPr>
        <w:t xml:space="preserve"> </w:t>
      </w:r>
      <w:r w:rsidRPr="00604943">
        <w:rPr>
          <w:rFonts w:ascii="Times New Roman" w:hAnsi="Times New Roman"/>
          <w:sz w:val="24"/>
          <w:szCs w:val="24"/>
        </w:rPr>
        <w:t>Kepala Sekolah</w:t>
      </w:r>
      <w:r w:rsidRPr="00A9472B">
        <w:rPr>
          <w:rFonts w:ascii="Times New Roman" w:hAnsi="Times New Roman"/>
          <w:sz w:val="24"/>
          <w:szCs w:val="24"/>
        </w:rPr>
        <w:t xml:space="preserve"> </w:t>
      </w:r>
      <w:r w:rsidRPr="00604943">
        <w:rPr>
          <w:rFonts w:ascii="Times New Roman" w:hAnsi="Times New Roman"/>
          <w:sz w:val="24"/>
          <w:szCs w:val="24"/>
        </w:rPr>
        <w:t>dan</w:t>
      </w:r>
      <w:r>
        <w:rPr>
          <w:rFonts w:ascii="Times New Roman" w:hAnsi="Times New Roman"/>
          <w:sz w:val="24"/>
          <w:szCs w:val="24"/>
        </w:rPr>
        <w:t xml:space="preserve"> </w:t>
      </w:r>
      <w:r w:rsidRPr="00604943">
        <w:rPr>
          <w:rFonts w:ascii="Times New Roman" w:hAnsi="Times New Roman"/>
          <w:sz w:val="24"/>
          <w:szCs w:val="24"/>
        </w:rPr>
        <w:t xml:space="preserve">Pengurus Barang </w:t>
      </w:r>
      <w:r w:rsidRPr="00604943">
        <w:rPr>
          <w:rFonts w:ascii="Times New Roman" w:hAnsi="Times New Roman"/>
          <w:sz w:val="24"/>
          <w:szCs w:val="24"/>
          <w:lang w:val="en-US"/>
        </w:rPr>
        <w:t>mengenai</w:t>
      </w:r>
      <w:r w:rsidRPr="00604943">
        <w:rPr>
          <w:rFonts w:ascii="Times New Roman" w:hAnsi="Times New Roman"/>
          <w:sz w:val="24"/>
          <w:szCs w:val="24"/>
        </w:rPr>
        <w:t xml:space="preserve"> penatausahaan aset tetap di Lingkungan </w:t>
      </w:r>
      <w:r w:rsidRPr="00604943">
        <w:rPr>
          <w:rFonts w:ascii="Times New Roman" w:hAnsi="Times New Roman"/>
          <w:sz w:val="24"/>
          <w:szCs w:val="24"/>
          <w:lang w:val="en-US"/>
        </w:rPr>
        <w:t>Dinas Pendidikan</w:t>
      </w:r>
      <w:r w:rsidRPr="00604943">
        <w:rPr>
          <w:rFonts w:ascii="Times New Roman" w:hAnsi="Times New Roman"/>
          <w:sz w:val="24"/>
          <w:szCs w:val="24"/>
        </w:rPr>
        <w:t xml:space="preserve"> Kota Padang menurut Peraturan Menteri Dalam Negeri Nomor 19 Tahun 2016 tentang Pedoman Teknis Pengelolaan Barang Milik</w:t>
      </w:r>
      <w:r w:rsidRPr="00604943">
        <w:rPr>
          <w:rFonts w:ascii="Times New Roman" w:hAnsi="Times New Roman"/>
          <w:sz w:val="24"/>
          <w:szCs w:val="24"/>
          <w:lang w:val="en-US"/>
        </w:rPr>
        <w:t xml:space="preserve"> Daerah</w:t>
      </w:r>
      <w:r w:rsidRPr="00604943">
        <w:rPr>
          <w:rFonts w:ascii="Times New Roman" w:hAnsi="Times New Roman"/>
          <w:sz w:val="24"/>
          <w:szCs w:val="24"/>
        </w:rPr>
        <w:t xml:space="preserve">? </w:t>
      </w:r>
    </w:p>
    <w:p w:rsidR="006E7415" w:rsidRPr="0054741A" w:rsidRDefault="006E7415" w:rsidP="006E7415">
      <w:pPr>
        <w:numPr>
          <w:ilvl w:val="0"/>
          <w:numId w:val="40"/>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en-US"/>
        </w:rPr>
        <w:t xml:space="preserve">Apa saja faktor yang mempengaruhi </w:t>
      </w:r>
      <w:r w:rsidRPr="00604943">
        <w:rPr>
          <w:rFonts w:ascii="Times New Roman" w:hAnsi="Times New Roman"/>
          <w:sz w:val="24"/>
          <w:szCs w:val="24"/>
        </w:rPr>
        <w:t>pemahaman</w:t>
      </w:r>
      <w:r>
        <w:rPr>
          <w:rFonts w:ascii="Times New Roman" w:hAnsi="Times New Roman"/>
          <w:sz w:val="24"/>
          <w:szCs w:val="24"/>
          <w:lang w:val="en-US"/>
        </w:rPr>
        <w:t xml:space="preserve"> </w:t>
      </w:r>
      <w:r w:rsidRPr="00604943">
        <w:rPr>
          <w:rFonts w:ascii="Times New Roman" w:hAnsi="Times New Roman"/>
          <w:sz w:val="24"/>
          <w:szCs w:val="24"/>
        </w:rPr>
        <w:t>Kepala Sekolah</w:t>
      </w:r>
      <w:r w:rsidRPr="00A9472B">
        <w:rPr>
          <w:rFonts w:ascii="Times New Roman" w:hAnsi="Times New Roman"/>
          <w:sz w:val="24"/>
          <w:szCs w:val="24"/>
        </w:rPr>
        <w:t xml:space="preserve"> </w:t>
      </w:r>
      <w:r w:rsidRPr="00604943">
        <w:rPr>
          <w:rFonts w:ascii="Times New Roman" w:hAnsi="Times New Roman"/>
          <w:sz w:val="24"/>
          <w:szCs w:val="24"/>
        </w:rPr>
        <w:t>dan</w:t>
      </w:r>
      <w:r>
        <w:rPr>
          <w:rFonts w:ascii="Times New Roman" w:hAnsi="Times New Roman"/>
          <w:sz w:val="24"/>
          <w:szCs w:val="24"/>
        </w:rPr>
        <w:t xml:space="preserve"> </w:t>
      </w:r>
      <w:r w:rsidRPr="00604943">
        <w:rPr>
          <w:rFonts w:ascii="Times New Roman" w:hAnsi="Times New Roman"/>
          <w:sz w:val="24"/>
          <w:szCs w:val="24"/>
        </w:rPr>
        <w:t xml:space="preserve">Pengurus Barang </w:t>
      </w:r>
      <w:r w:rsidRPr="00604943">
        <w:rPr>
          <w:rFonts w:ascii="Times New Roman" w:hAnsi="Times New Roman"/>
          <w:sz w:val="24"/>
          <w:szCs w:val="24"/>
          <w:lang w:val="en-US"/>
        </w:rPr>
        <w:t>mengenai</w:t>
      </w:r>
      <w:r w:rsidRPr="00604943">
        <w:rPr>
          <w:rFonts w:ascii="Times New Roman" w:hAnsi="Times New Roman"/>
          <w:sz w:val="24"/>
          <w:szCs w:val="24"/>
        </w:rPr>
        <w:t xml:space="preserve"> penatausahaan aset tetap di Lingkungan </w:t>
      </w:r>
      <w:r w:rsidRPr="00604943">
        <w:rPr>
          <w:rFonts w:ascii="Times New Roman" w:hAnsi="Times New Roman"/>
          <w:sz w:val="24"/>
          <w:szCs w:val="24"/>
          <w:lang w:val="en-US"/>
        </w:rPr>
        <w:t>Dinas Pendidikan</w:t>
      </w:r>
      <w:r w:rsidRPr="00604943">
        <w:rPr>
          <w:rFonts w:ascii="Times New Roman" w:hAnsi="Times New Roman"/>
          <w:sz w:val="24"/>
          <w:szCs w:val="24"/>
        </w:rPr>
        <w:t xml:space="preserve"> Kota Padang menurut Peraturan Menteri Dalam Negeri Nomor 19 Tahun 2016 tentang Pedoman Teknis Pengelolaan Barang Milik</w:t>
      </w:r>
      <w:r w:rsidRPr="00604943">
        <w:rPr>
          <w:rFonts w:ascii="Times New Roman" w:hAnsi="Times New Roman"/>
          <w:sz w:val="24"/>
          <w:szCs w:val="24"/>
          <w:lang w:val="en-US"/>
        </w:rPr>
        <w:t xml:space="preserve"> Daerah</w:t>
      </w:r>
      <w:r w:rsidRPr="00604943">
        <w:rPr>
          <w:rFonts w:ascii="Times New Roman" w:hAnsi="Times New Roman"/>
          <w:sz w:val="24"/>
          <w:szCs w:val="24"/>
        </w:rPr>
        <w:t>?</w:t>
      </w:r>
    </w:p>
    <w:p w:rsidR="006E7415" w:rsidRPr="00604943" w:rsidRDefault="006E7415" w:rsidP="006E7415">
      <w:pPr>
        <w:autoSpaceDE w:val="0"/>
        <w:autoSpaceDN w:val="0"/>
        <w:adjustRightInd w:val="0"/>
        <w:spacing w:after="0" w:line="240" w:lineRule="auto"/>
        <w:ind w:left="720"/>
        <w:jc w:val="both"/>
        <w:rPr>
          <w:rFonts w:ascii="Times New Roman" w:hAnsi="Times New Roman"/>
          <w:sz w:val="24"/>
          <w:szCs w:val="24"/>
        </w:rPr>
      </w:pPr>
    </w:p>
    <w:p w:rsidR="006E7415" w:rsidRPr="00604943" w:rsidRDefault="006E7415" w:rsidP="006E7415">
      <w:pPr>
        <w:pStyle w:val="Default"/>
        <w:spacing w:line="360" w:lineRule="auto"/>
        <w:ind w:right="-6"/>
        <w:rPr>
          <w:b/>
          <w:bCs/>
          <w:color w:val="auto"/>
          <w:lang w:val="en-US"/>
        </w:rPr>
      </w:pPr>
      <w:r>
        <w:rPr>
          <w:b/>
          <w:bCs/>
          <w:noProof/>
          <w:color w:val="auto"/>
          <w:lang w:eastAsia="id-ID"/>
        </w:rPr>
        <mc:AlternateContent>
          <mc:Choice Requires="wps">
            <w:drawing>
              <wp:anchor distT="0" distB="0" distL="114300" distR="114300" simplePos="0" relativeHeight="251659264" behindDoc="0" locked="0" layoutInCell="1" allowOverlap="1" wp14:anchorId="4C2B68C5" wp14:editId="385F3B43">
                <wp:simplePos x="0" y="0"/>
                <wp:positionH relativeFrom="column">
                  <wp:posOffset>4912995</wp:posOffset>
                </wp:positionH>
                <wp:positionV relativeFrom="paragraph">
                  <wp:posOffset>-939165</wp:posOffset>
                </wp:positionV>
                <wp:extent cx="178435" cy="213360"/>
                <wp:effectExtent l="0" t="0" r="254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415" w:rsidRDefault="006E7415" w:rsidP="006E7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386.85pt;margin-top:-73.95pt;width:14.05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" stroked="f">
                <v:textbox>
                  <w:txbxContent>
                    <w:p w:rsidR="006E7415" w:rsidRDefault="006E7415" w:rsidP="006E7415"/>
                  </w:txbxContent>
                </v:textbox>
              </v:shape>
            </w:pict>
          </mc:Fallback>
        </mc:AlternateContent>
      </w:r>
      <w:r>
        <w:rPr>
          <w:b/>
          <w:bCs/>
          <w:noProof/>
          <w:color w:val="auto"/>
          <w:lang w:eastAsia="id-ID"/>
        </w:rPr>
        <mc:AlternateContent>
          <mc:Choice Requires="wps">
            <w:drawing>
              <wp:anchor distT="0" distB="0" distL="114300" distR="114300" simplePos="0" relativeHeight="251671552" behindDoc="0" locked="0" layoutInCell="1" allowOverlap="1" wp14:anchorId="3871502F" wp14:editId="6E1DE28E">
                <wp:simplePos x="0" y="0"/>
                <wp:positionH relativeFrom="column">
                  <wp:posOffset>4912995</wp:posOffset>
                </wp:positionH>
                <wp:positionV relativeFrom="paragraph">
                  <wp:posOffset>-939165</wp:posOffset>
                </wp:positionV>
                <wp:extent cx="178435" cy="213360"/>
                <wp:effectExtent l="0" t="0" r="254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415" w:rsidRDefault="006E7415" w:rsidP="006E7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margin-left:386.85pt;margin-top:-73.95pt;width:14.05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" stroked="f">
                <v:textbox>
                  <w:txbxContent>
                    <w:p w:rsidR="006E7415" w:rsidRDefault="006E7415" w:rsidP="006E7415"/>
                  </w:txbxContent>
                </v:textbox>
              </v:shape>
            </w:pict>
          </mc:Fallback>
        </mc:AlternateContent>
      </w:r>
      <w:proofErr w:type="gramStart"/>
      <w:r w:rsidRPr="00604943">
        <w:rPr>
          <w:b/>
          <w:bCs/>
          <w:color w:val="auto"/>
          <w:lang w:val="en-US"/>
        </w:rPr>
        <w:t>II</w:t>
      </w:r>
      <w:r>
        <w:rPr>
          <w:b/>
          <w:bCs/>
          <w:noProof/>
          <w:color w:val="auto"/>
          <w:lang w:eastAsia="id-ID"/>
        </w:rPr>
        <mc:AlternateContent>
          <mc:Choice Requires="wps">
            <w:drawing>
              <wp:anchor distT="0" distB="0" distL="114300" distR="114300" simplePos="0" relativeHeight="251672576" behindDoc="0" locked="0" layoutInCell="1" allowOverlap="1" wp14:anchorId="0B89465E" wp14:editId="2C5D4377">
                <wp:simplePos x="0" y="0"/>
                <wp:positionH relativeFrom="column">
                  <wp:posOffset>4912995</wp:posOffset>
                </wp:positionH>
                <wp:positionV relativeFrom="paragraph">
                  <wp:posOffset>-868680</wp:posOffset>
                </wp:positionV>
                <wp:extent cx="178435" cy="237490"/>
                <wp:effectExtent l="0" t="1905" r="254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415" w:rsidRDefault="006E7415" w:rsidP="006E7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margin-left:386.85pt;margin-top:-68.4pt;width:14.05pt;height:1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" stroked="f">
                <v:textbox>
                  <w:txbxContent>
                    <w:p w:rsidR="006E7415" w:rsidRDefault="006E7415" w:rsidP="006E7415"/>
                  </w:txbxContent>
                </v:textbox>
              </v:shape>
            </w:pict>
          </mc:Fallback>
        </mc:AlternateContent>
      </w:r>
      <w:r>
        <w:rPr>
          <w:b/>
          <w:bCs/>
          <w:color w:val="auto"/>
          <w:lang w:val="en-US"/>
        </w:rPr>
        <w:t>.</w:t>
      </w:r>
      <w:proofErr w:type="gramEnd"/>
      <w:r>
        <w:rPr>
          <w:b/>
          <w:bCs/>
          <w:color w:val="auto"/>
        </w:rPr>
        <w:t xml:space="preserve"> </w:t>
      </w:r>
      <w:r w:rsidRPr="00604943">
        <w:rPr>
          <w:b/>
          <w:bCs/>
          <w:color w:val="auto"/>
        </w:rPr>
        <w:t>TINJAUAN PUSTAKA</w:t>
      </w:r>
    </w:p>
    <w:p w:rsidR="006E7415" w:rsidRPr="00604943" w:rsidRDefault="006E7415" w:rsidP="006E7415">
      <w:pPr>
        <w:pStyle w:val="ListParagraph"/>
        <w:numPr>
          <w:ilvl w:val="0"/>
          <w:numId w:val="48"/>
        </w:numPr>
        <w:spacing w:after="0" w:line="360" w:lineRule="auto"/>
        <w:ind w:hanging="720"/>
        <w:jc w:val="both"/>
        <w:rPr>
          <w:rFonts w:ascii="Times New Roman" w:hAnsi="Times New Roman"/>
          <w:i/>
          <w:sz w:val="24"/>
          <w:szCs w:val="24"/>
        </w:rPr>
      </w:pPr>
      <w:r w:rsidRPr="00604943">
        <w:rPr>
          <w:rFonts w:ascii="Times New Roman" w:hAnsi="Times New Roman"/>
          <w:b/>
          <w:sz w:val="24"/>
          <w:szCs w:val="24"/>
          <w:lang w:val="en-US"/>
        </w:rPr>
        <w:t>Keuangan Daerah</w:t>
      </w:r>
    </w:p>
    <w:p w:rsidR="006E7415" w:rsidRPr="00604943" w:rsidRDefault="006E7415" w:rsidP="006E7415">
      <w:pPr>
        <w:spacing w:after="0" w:line="240" w:lineRule="auto"/>
        <w:ind w:firstLine="720"/>
        <w:jc w:val="both"/>
        <w:rPr>
          <w:rFonts w:ascii="Times New Roman" w:hAnsi="Times New Roman"/>
          <w:sz w:val="24"/>
          <w:szCs w:val="24"/>
          <w:lang w:val="en-US"/>
        </w:rPr>
      </w:pPr>
      <w:r w:rsidRPr="00AB69DC">
        <w:rPr>
          <w:rFonts w:ascii="Times New Roman" w:hAnsi="Times New Roman"/>
          <w:sz w:val="24"/>
          <w:szCs w:val="24"/>
        </w:rPr>
        <w:t xml:space="preserve">Keuangan Daerah adalah semua hak dan kewajiban daerah yang dapat dinilai dengan uang dan segala sesuatu berupa uang dan barang yang dapat dijadikan milik daerah yang berhubungan dengan pelaksanaan hak dan kewajiban tersebut. </w:t>
      </w:r>
      <w:r w:rsidRPr="00604943">
        <w:rPr>
          <w:rFonts w:ascii="Times New Roman" w:hAnsi="Times New Roman"/>
          <w:sz w:val="24"/>
          <w:szCs w:val="24"/>
          <w:lang w:val="en-US"/>
        </w:rPr>
        <w:t>Keuangan daerah terdapat dua unsur penting (Yusuf, 2013) yaitu:</w:t>
      </w:r>
    </w:p>
    <w:p w:rsidR="006E7415" w:rsidRPr="00604943" w:rsidRDefault="006E7415" w:rsidP="006E7415">
      <w:pPr>
        <w:numPr>
          <w:ilvl w:val="0"/>
          <w:numId w:val="29"/>
        </w:numPr>
        <w:spacing w:after="0" w:line="240" w:lineRule="auto"/>
        <w:jc w:val="both"/>
        <w:rPr>
          <w:rFonts w:ascii="Times New Roman" w:hAnsi="Times New Roman"/>
          <w:sz w:val="24"/>
          <w:szCs w:val="24"/>
          <w:lang w:val="en-US"/>
        </w:rPr>
      </w:pPr>
      <w:r w:rsidRPr="00604943">
        <w:rPr>
          <w:rFonts w:ascii="Times New Roman" w:hAnsi="Times New Roman"/>
          <w:sz w:val="24"/>
          <w:szCs w:val="24"/>
          <w:lang w:val="en-US"/>
        </w:rPr>
        <w:t xml:space="preserve">Semua hak dimaksudkan sebagai hak untuk memungut pajak daerah, retribusi daerah dan/atau penerimaan dan sumber-sumber lain sesuai </w:t>
      </w:r>
      <w:r w:rsidRPr="00604943">
        <w:rPr>
          <w:rFonts w:ascii="Times New Roman" w:hAnsi="Times New Roman"/>
          <w:sz w:val="24"/>
          <w:szCs w:val="24"/>
          <w:lang w:val="en-US"/>
        </w:rPr>
        <w:lastRenderedPageBreak/>
        <w:t>ketentuan yang berlaku merupakan penerimaan daerah sehingga menambah kekay</w:t>
      </w:r>
      <w:r>
        <w:rPr>
          <w:rFonts w:ascii="Times New Roman" w:hAnsi="Times New Roman"/>
          <w:sz w:val="24"/>
          <w:szCs w:val="24"/>
          <w:lang w:val="en-US"/>
        </w:rPr>
        <w:t>aan daerah</w:t>
      </w:r>
      <w:r>
        <w:rPr>
          <w:rFonts w:ascii="Times New Roman" w:hAnsi="Times New Roman"/>
          <w:sz w:val="24"/>
          <w:szCs w:val="24"/>
        </w:rPr>
        <w:t>,</w:t>
      </w:r>
    </w:p>
    <w:p w:rsidR="006E7415" w:rsidRPr="00604943" w:rsidRDefault="006E7415" w:rsidP="006E7415">
      <w:pPr>
        <w:numPr>
          <w:ilvl w:val="0"/>
          <w:numId w:val="29"/>
        </w:numPr>
        <w:spacing w:after="0" w:line="240" w:lineRule="auto"/>
        <w:jc w:val="both"/>
        <w:rPr>
          <w:rFonts w:ascii="Times New Roman" w:hAnsi="Times New Roman"/>
          <w:sz w:val="24"/>
          <w:szCs w:val="24"/>
          <w:lang w:val="en-US"/>
        </w:rPr>
      </w:pPr>
      <w:r w:rsidRPr="00604943">
        <w:rPr>
          <w:rFonts w:ascii="Times New Roman" w:hAnsi="Times New Roman"/>
          <w:sz w:val="24"/>
          <w:szCs w:val="24"/>
          <w:lang w:val="en-US"/>
        </w:rPr>
        <w:t>Kewajiban daerah dapat berupa kewajiban untuk membayar atau sehubungan adanya tagihan kepada daerah dalam rangka pembiayaan rumah tangga daerah serta pelaksanaan tugas umum dan tugas pembangunan oleh daerah yang bersangkutan.</w:t>
      </w:r>
    </w:p>
    <w:p w:rsidR="006E7415" w:rsidRPr="00604943" w:rsidRDefault="006E7415" w:rsidP="006E7415">
      <w:pPr>
        <w:spacing w:line="240" w:lineRule="auto"/>
        <w:ind w:firstLine="720"/>
        <w:jc w:val="both"/>
        <w:rPr>
          <w:rFonts w:ascii="Times New Roman" w:hAnsi="Times New Roman"/>
          <w:sz w:val="24"/>
          <w:szCs w:val="24"/>
          <w:lang w:val="en-US"/>
        </w:rPr>
      </w:pPr>
      <w:r w:rsidRPr="00604943">
        <w:rPr>
          <w:rFonts w:ascii="Times New Roman" w:hAnsi="Times New Roman"/>
          <w:sz w:val="24"/>
          <w:szCs w:val="24"/>
          <w:lang w:val="en-US"/>
        </w:rPr>
        <w:t xml:space="preserve">Menurut Halim (2007), ruang lingkup keuangan daerah terdiri dari keuangan daerah yang dikelola langsung dan kekayaan daerah yang dipisahkan. </w:t>
      </w:r>
      <w:proofErr w:type="gramStart"/>
      <w:r w:rsidRPr="00604943">
        <w:rPr>
          <w:rFonts w:ascii="Times New Roman" w:hAnsi="Times New Roman"/>
          <w:sz w:val="24"/>
          <w:szCs w:val="24"/>
          <w:lang w:val="en-US"/>
        </w:rPr>
        <w:t>Yang termasuk dalam keuangan daerah yang dikelola langsung adalah Anggaran Pendapatan dan Belanja Daerah (APBD) dan barang-barang inventaris milik daerah.</w:t>
      </w:r>
      <w:proofErr w:type="gramEnd"/>
      <w:r w:rsidRPr="00604943">
        <w:rPr>
          <w:rFonts w:ascii="Times New Roman" w:hAnsi="Times New Roman"/>
          <w:sz w:val="24"/>
          <w:szCs w:val="24"/>
          <w:lang w:val="en-US"/>
        </w:rPr>
        <w:t xml:space="preserve"> </w:t>
      </w:r>
      <w:proofErr w:type="gramStart"/>
      <w:r w:rsidRPr="00604943">
        <w:rPr>
          <w:rFonts w:ascii="Times New Roman" w:hAnsi="Times New Roman"/>
          <w:sz w:val="24"/>
          <w:szCs w:val="24"/>
          <w:lang w:val="en-US"/>
        </w:rPr>
        <w:t>Keuangan daerah yang dipisahkan meliputi Badan Usaha Milik Daerah (BUMD).</w:t>
      </w:r>
      <w:proofErr w:type="gramEnd"/>
      <w:r w:rsidRPr="00604943">
        <w:rPr>
          <w:rFonts w:ascii="Times New Roman" w:hAnsi="Times New Roman"/>
          <w:sz w:val="24"/>
          <w:szCs w:val="24"/>
          <w:lang w:val="en-US"/>
        </w:rPr>
        <w:t xml:space="preserve"> </w:t>
      </w:r>
      <w:proofErr w:type="gramStart"/>
      <w:r w:rsidRPr="00604943">
        <w:rPr>
          <w:rFonts w:ascii="Times New Roman" w:hAnsi="Times New Roman"/>
          <w:sz w:val="24"/>
          <w:szCs w:val="24"/>
          <w:lang w:val="en-US"/>
        </w:rPr>
        <w:t>Keuangan daerah dalam arti sempit yakni terbatas pada hal-hal yang</w:t>
      </w:r>
      <w:r>
        <w:rPr>
          <w:rFonts w:ascii="Times New Roman" w:hAnsi="Times New Roman"/>
          <w:sz w:val="24"/>
          <w:szCs w:val="24"/>
          <w:lang w:val="en-US"/>
        </w:rPr>
        <w:t xml:space="preserve"> </w:t>
      </w:r>
      <w:r w:rsidRPr="00604943">
        <w:rPr>
          <w:rFonts w:ascii="Times New Roman" w:hAnsi="Times New Roman"/>
          <w:sz w:val="24"/>
          <w:szCs w:val="24"/>
          <w:lang w:val="en-US"/>
        </w:rPr>
        <w:t>berkaitan dengan Anggaran Pendapatan dan Belanja Daerah.</w:t>
      </w:r>
      <w:proofErr w:type="gramEnd"/>
      <w:r w:rsidRPr="00604943">
        <w:rPr>
          <w:rFonts w:ascii="Times New Roman" w:hAnsi="Times New Roman"/>
          <w:sz w:val="24"/>
          <w:szCs w:val="24"/>
          <w:lang w:val="en-US"/>
        </w:rPr>
        <w:t xml:space="preserve"> </w:t>
      </w:r>
    </w:p>
    <w:p w:rsidR="006E7415" w:rsidRPr="00604943" w:rsidRDefault="006E7415" w:rsidP="006E7415">
      <w:pPr>
        <w:pStyle w:val="ListParagraph"/>
        <w:numPr>
          <w:ilvl w:val="0"/>
          <w:numId w:val="48"/>
        </w:numPr>
        <w:spacing w:after="0" w:line="360" w:lineRule="auto"/>
        <w:ind w:hanging="720"/>
        <w:jc w:val="both"/>
        <w:rPr>
          <w:rFonts w:ascii="Times New Roman" w:hAnsi="Times New Roman"/>
          <w:b/>
          <w:sz w:val="24"/>
          <w:szCs w:val="24"/>
          <w:lang w:val="en-US"/>
        </w:rPr>
      </w:pPr>
      <w:r w:rsidRPr="00604943">
        <w:rPr>
          <w:rFonts w:ascii="Times New Roman" w:hAnsi="Times New Roman"/>
          <w:b/>
          <w:sz w:val="24"/>
          <w:szCs w:val="24"/>
          <w:lang w:val="en-US"/>
        </w:rPr>
        <w:t>Pengelolaan Keuangan Daerah</w:t>
      </w:r>
    </w:p>
    <w:p w:rsidR="006E7415" w:rsidRPr="00604943" w:rsidRDefault="006E7415" w:rsidP="006E7415">
      <w:pPr>
        <w:spacing w:line="240" w:lineRule="auto"/>
        <w:ind w:firstLine="720"/>
        <w:jc w:val="both"/>
        <w:rPr>
          <w:rFonts w:ascii="Times New Roman" w:hAnsi="Times New Roman"/>
          <w:sz w:val="24"/>
          <w:szCs w:val="24"/>
          <w:lang w:val="en-US"/>
        </w:rPr>
      </w:pPr>
      <w:r w:rsidRPr="00604943">
        <w:rPr>
          <w:rFonts w:ascii="Times New Roman" w:hAnsi="Times New Roman"/>
          <w:sz w:val="24"/>
          <w:szCs w:val="24"/>
          <w:lang w:val="en-US"/>
        </w:rPr>
        <w:t>Pengelolaan Keuangan Daerah adalah pengelolaan keuangan yang bertumpu pada kepentingan publik (</w:t>
      </w:r>
      <w:r w:rsidRPr="00604943">
        <w:rPr>
          <w:rFonts w:ascii="Times New Roman" w:hAnsi="Times New Roman"/>
          <w:i/>
          <w:sz w:val="24"/>
          <w:szCs w:val="24"/>
          <w:lang w:val="en-US"/>
        </w:rPr>
        <w:t>public oriented</w:t>
      </w:r>
      <w:r w:rsidRPr="00604943">
        <w:rPr>
          <w:rFonts w:ascii="Times New Roman" w:hAnsi="Times New Roman"/>
          <w:sz w:val="24"/>
          <w:szCs w:val="24"/>
          <w:lang w:val="en-US"/>
        </w:rPr>
        <w:t xml:space="preserve">). </w:t>
      </w:r>
      <w:proofErr w:type="gramStart"/>
      <w:r w:rsidRPr="00604943">
        <w:rPr>
          <w:rFonts w:ascii="Times New Roman" w:hAnsi="Times New Roman"/>
          <w:sz w:val="24"/>
          <w:szCs w:val="24"/>
          <w:lang w:val="en-US"/>
        </w:rPr>
        <w:t>Hal ini tercermin dari besarnya alokasi anggaran untuk kepentingan publik serta jumlah partisipasi masyarakat yang ikut dalam perencanaan, pelaksanaan serta pengawasan keuangan daerah.</w:t>
      </w:r>
      <w:proofErr w:type="gramEnd"/>
      <w:r w:rsidRPr="00604943">
        <w:rPr>
          <w:rFonts w:ascii="Times New Roman" w:hAnsi="Times New Roman"/>
          <w:sz w:val="24"/>
          <w:szCs w:val="24"/>
          <w:lang w:val="en-US"/>
        </w:rPr>
        <w:t xml:space="preserve"> </w:t>
      </w:r>
      <w:proofErr w:type="gramStart"/>
      <w:r w:rsidRPr="00604943">
        <w:rPr>
          <w:rFonts w:ascii="Times New Roman" w:hAnsi="Times New Roman"/>
          <w:sz w:val="24"/>
          <w:szCs w:val="24"/>
          <w:lang w:val="en-US"/>
        </w:rPr>
        <w:t>Maka dari itu, pengelolaan daerah diharuskan untuk transparan dan mempunyai akuntabilitas yang tinggi sehingga tercipta pengelolaan daerah yang efektif dan efisien.</w:t>
      </w:r>
      <w:proofErr w:type="gramEnd"/>
      <w:r w:rsidRPr="00604943">
        <w:rPr>
          <w:rFonts w:ascii="Times New Roman" w:hAnsi="Times New Roman"/>
          <w:sz w:val="24"/>
          <w:szCs w:val="24"/>
          <w:lang w:val="en-US"/>
        </w:rPr>
        <w:t xml:space="preserve"> </w:t>
      </w:r>
      <w:proofErr w:type="gramStart"/>
      <w:r w:rsidRPr="00604943">
        <w:rPr>
          <w:rFonts w:ascii="Times New Roman" w:hAnsi="Times New Roman"/>
          <w:sz w:val="24"/>
          <w:szCs w:val="24"/>
          <w:lang w:val="en-US"/>
        </w:rPr>
        <w:t>Halim (2007) juga menegaskan bahwa pengelolaan keuangan daerah adalah suatu rangkaian kegiatan yang tersusun secara sistematis yang terdiri dari perencanaan, pelaksanaan, penatausahaan, pelaporan, pertanggungjawaban serta pengawasan terhadap keuangan daerah.</w:t>
      </w:r>
      <w:proofErr w:type="gramEnd"/>
      <w:r w:rsidRPr="00604943">
        <w:rPr>
          <w:rFonts w:ascii="Times New Roman" w:hAnsi="Times New Roman"/>
          <w:sz w:val="24"/>
          <w:szCs w:val="24"/>
          <w:lang w:val="en-US"/>
        </w:rPr>
        <w:t xml:space="preserve"> </w:t>
      </w:r>
    </w:p>
    <w:p w:rsidR="006E7415" w:rsidRPr="00604943" w:rsidRDefault="006E7415" w:rsidP="006E7415">
      <w:pPr>
        <w:pStyle w:val="ListParagraph"/>
        <w:numPr>
          <w:ilvl w:val="0"/>
          <w:numId w:val="48"/>
        </w:numPr>
        <w:spacing w:after="0" w:line="360" w:lineRule="auto"/>
        <w:ind w:hanging="720"/>
        <w:jc w:val="both"/>
        <w:rPr>
          <w:rFonts w:ascii="Times New Roman" w:hAnsi="Times New Roman"/>
          <w:b/>
          <w:bCs/>
          <w:sz w:val="24"/>
          <w:szCs w:val="24"/>
          <w:lang w:val="en-US"/>
        </w:rPr>
      </w:pPr>
      <w:r w:rsidRPr="00604943">
        <w:rPr>
          <w:rFonts w:ascii="Times New Roman" w:hAnsi="Times New Roman"/>
          <w:b/>
          <w:bCs/>
          <w:sz w:val="24"/>
          <w:szCs w:val="24"/>
        </w:rPr>
        <w:t>Pengelolaan Barang Milik Daerah</w:t>
      </w:r>
    </w:p>
    <w:p w:rsidR="006E7415" w:rsidRPr="00604943" w:rsidRDefault="006E7415" w:rsidP="006E7415">
      <w:pPr>
        <w:spacing w:after="0" w:line="240" w:lineRule="auto"/>
        <w:ind w:firstLine="720"/>
        <w:jc w:val="both"/>
        <w:rPr>
          <w:rFonts w:ascii="Times New Roman" w:hAnsi="Times New Roman"/>
          <w:sz w:val="24"/>
          <w:szCs w:val="24"/>
          <w:lang w:val="en-US"/>
        </w:rPr>
      </w:pPr>
      <w:r w:rsidRPr="00604943">
        <w:rPr>
          <w:rFonts w:ascii="Times New Roman" w:hAnsi="Times New Roman"/>
          <w:sz w:val="24"/>
          <w:szCs w:val="24"/>
          <w:lang w:val="en-US"/>
        </w:rPr>
        <w:t>Barang milik daerah adalah barang yang dibeli/diperoleh a</w:t>
      </w:r>
      <w:r w:rsidRPr="00604943">
        <w:rPr>
          <w:rFonts w:ascii="Times New Roman" w:hAnsi="Times New Roman"/>
          <w:sz w:val="24"/>
          <w:szCs w:val="24"/>
        </w:rPr>
        <w:t>t</w:t>
      </w:r>
      <w:r w:rsidRPr="00604943">
        <w:rPr>
          <w:rFonts w:ascii="Times New Roman" w:hAnsi="Times New Roman"/>
          <w:sz w:val="24"/>
          <w:szCs w:val="24"/>
          <w:lang w:val="en-US"/>
        </w:rPr>
        <w:t xml:space="preserve">as beban APBD dan barang yang berasal dari perolehan </w:t>
      </w:r>
      <w:proofErr w:type="gramStart"/>
      <w:r w:rsidRPr="00604943">
        <w:rPr>
          <w:rFonts w:ascii="Times New Roman" w:hAnsi="Times New Roman"/>
          <w:sz w:val="24"/>
          <w:szCs w:val="24"/>
          <w:lang w:val="en-US"/>
        </w:rPr>
        <w:t>lain</w:t>
      </w:r>
      <w:proofErr w:type="gramEnd"/>
      <w:r w:rsidRPr="00604943">
        <w:rPr>
          <w:rFonts w:ascii="Times New Roman" w:hAnsi="Times New Roman"/>
          <w:sz w:val="24"/>
          <w:szCs w:val="24"/>
          <w:lang w:val="en-US"/>
        </w:rPr>
        <w:t xml:space="preserve"> yang sah. Barang milik daerah yang berasal perolehan </w:t>
      </w:r>
      <w:proofErr w:type="gramStart"/>
      <w:r w:rsidRPr="00604943">
        <w:rPr>
          <w:rFonts w:ascii="Times New Roman" w:hAnsi="Times New Roman"/>
          <w:sz w:val="24"/>
          <w:szCs w:val="24"/>
          <w:lang w:val="en-US"/>
        </w:rPr>
        <w:t>lain</w:t>
      </w:r>
      <w:proofErr w:type="gramEnd"/>
      <w:r w:rsidRPr="00604943">
        <w:rPr>
          <w:rFonts w:ascii="Times New Roman" w:hAnsi="Times New Roman"/>
          <w:sz w:val="24"/>
          <w:szCs w:val="24"/>
          <w:lang w:val="en-US"/>
        </w:rPr>
        <w:t xml:space="preserve"> yang sah terdiri dari</w:t>
      </w:r>
      <w:r w:rsidRPr="00604943">
        <w:rPr>
          <w:rFonts w:ascii="Times New Roman" w:hAnsi="Times New Roman"/>
          <w:sz w:val="24"/>
          <w:szCs w:val="24"/>
        </w:rPr>
        <w:t xml:space="preserve">: (1) </w:t>
      </w:r>
      <w:r w:rsidRPr="00604943">
        <w:rPr>
          <w:rFonts w:ascii="Times New Roman" w:hAnsi="Times New Roman"/>
          <w:sz w:val="24"/>
          <w:szCs w:val="24"/>
          <w:lang w:val="en-US"/>
        </w:rPr>
        <w:t>barang yang diperoleh dari hibah/sumbangan atau yang sejenis</w:t>
      </w:r>
      <w:r w:rsidRPr="00604943">
        <w:rPr>
          <w:rFonts w:ascii="Times New Roman" w:hAnsi="Times New Roman"/>
          <w:sz w:val="24"/>
          <w:szCs w:val="24"/>
        </w:rPr>
        <w:t xml:space="preserve">, (2) </w:t>
      </w:r>
      <w:r w:rsidRPr="00604943">
        <w:rPr>
          <w:rFonts w:ascii="Times New Roman" w:hAnsi="Times New Roman"/>
          <w:sz w:val="24"/>
          <w:szCs w:val="24"/>
          <w:lang w:val="en-US"/>
        </w:rPr>
        <w:t>barang yang diperoleh sebagai prosedur dari perjanjian/kontrak</w:t>
      </w:r>
      <w:r w:rsidRPr="00604943">
        <w:rPr>
          <w:rFonts w:ascii="Times New Roman" w:hAnsi="Times New Roman"/>
          <w:sz w:val="24"/>
          <w:szCs w:val="24"/>
        </w:rPr>
        <w:t xml:space="preserve">, (3) </w:t>
      </w:r>
      <w:r w:rsidRPr="00604943">
        <w:rPr>
          <w:rFonts w:ascii="Times New Roman" w:hAnsi="Times New Roman"/>
          <w:sz w:val="24"/>
          <w:szCs w:val="24"/>
          <w:lang w:val="en-US"/>
        </w:rPr>
        <w:t>barang yang diperoleh berdasarkan ketentuan undang-undang</w:t>
      </w:r>
      <w:r w:rsidRPr="00604943">
        <w:rPr>
          <w:rFonts w:ascii="Times New Roman" w:hAnsi="Times New Roman"/>
          <w:sz w:val="24"/>
          <w:szCs w:val="24"/>
        </w:rPr>
        <w:t xml:space="preserve">, (4) </w:t>
      </w:r>
      <w:r w:rsidRPr="00604943">
        <w:rPr>
          <w:rFonts w:ascii="Times New Roman" w:hAnsi="Times New Roman"/>
          <w:sz w:val="24"/>
          <w:szCs w:val="24"/>
          <w:lang w:val="en-US"/>
        </w:rPr>
        <w:t>barang yang diperoleh berdasarkan putusan pengadilan yang telah memperoleh kekuatan hukum tetap.</w:t>
      </w:r>
    </w:p>
    <w:p w:rsidR="006E7415" w:rsidRPr="007862EA" w:rsidRDefault="006E7415" w:rsidP="006E7415">
      <w:pPr>
        <w:autoSpaceDE w:val="0"/>
        <w:autoSpaceDN w:val="0"/>
        <w:adjustRightInd w:val="0"/>
        <w:spacing w:after="0" w:line="240" w:lineRule="auto"/>
        <w:ind w:firstLine="720"/>
        <w:jc w:val="both"/>
        <w:rPr>
          <w:rFonts w:ascii="Times New Roman" w:hAnsi="Times New Roman"/>
          <w:sz w:val="24"/>
          <w:szCs w:val="24"/>
        </w:rPr>
      </w:pPr>
      <w:r w:rsidRPr="00604943">
        <w:rPr>
          <w:rFonts w:ascii="Times New Roman" w:hAnsi="Times New Roman"/>
          <w:sz w:val="24"/>
          <w:szCs w:val="24"/>
          <w:lang w:val="fi-FI"/>
        </w:rPr>
        <w:t>Menurut Yusuf (2013)</w:t>
      </w:r>
      <w:r w:rsidRPr="00604943">
        <w:rPr>
          <w:rFonts w:ascii="Times New Roman" w:hAnsi="Times New Roman"/>
          <w:sz w:val="24"/>
          <w:szCs w:val="24"/>
        </w:rPr>
        <w:t>,</w:t>
      </w:r>
      <w:r>
        <w:rPr>
          <w:rFonts w:ascii="Times New Roman" w:hAnsi="Times New Roman"/>
          <w:sz w:val="24"/>
          <w:szCs w:val="24"/>
        </w:rPr>
        <w:t xml:space="preserve"> </w:t>
      </w:r>
      <w:r w:rsidRPr="00604943">
        <w:rPr>
          <w:rFonts w:ascii="Times New Roman" w:hAnsi="Times New Roman"/>
          <w:sz w:val="24"/>
          <w:szCs w:val="24"/>
        </w:rPr>
        <w:t>barang milik negara</w:t>
      </w:r>
      <w:r w:rsidRPr="00604943">
        <w:rPr>
          <w:rFonts w:ascii="Times New Roman" w:hAnsi="Times New Roman"/>
          <w:sz w:val="24"/>
          <w:szCs w:val="24"/>
          <w:lang w:val="fi-FI"/>
        </w:rPr>
        <w:t>/</w:t>
      </w:r>
      <w:r w:rsidRPr="00604943">
        <w:rPr>
          <w:rFonts w:ascii="Times New Roman" w:hAnsi="Times New Roman"/>
          <w:sz w:val="24"/>
          <w:szCs w:val="24"/>
        </w:rPr>
        <w:t>daerah</w:t>
      </w:r>
      <w:r>
        <w:rPr>
          <w:rFonts w:ascii="Times New Roman" w:hAnsi="Times New Roman"/>
          <w:sz w:val="24"/>
          <w:szCs w:val="24"/>
          <w:lang w:val="fi-FI"/>
        </w:rPr>
        <w:t xml:space="preserve"> atau aset daerah terbagi atas: a</w:t>
      </w:r>
      <w:r w:rsidRPr="00604943">
        <w:rPr>
          <w:rFonts w:ascii="Times New Roman" w:hAnsi="Times New Roman"/>
          <w:sz w:val="24"/>
          <w:szCs w:val="24"/>
          <w:lang w:val="en-US"/>
        </w:rPr>
        <w:t>set lancar,</w:t>
      </w:r>
      <w:r>
        <w:rPr>
          <w:rFonts w:ascii="Times New Roman" w:hAnsi="Times New Roman"/>
          <w:sz w:val="24"/>
          <w:szCs w:val="24"/>
          <w:lang w:val="en-US"/>
        </w:rPr>
        <w:t xml:space="preserve"> i</w:t>
      </w:r>
      <w:r w:rsidRPr="00604943">
        <w:rPr>
          <w:rFonts w:ascii="Times New Roman" w:hAnsi="Times New Roman"/>
          <w:sz w:val="24"/>
          <w:szCs w:val="24"/>
          <w:lang w:val="en-US"/>
        </w:rPr>
        <w:t>nvestasi jangka panjang</w:t>
      </w:r>
      <w:r>
        <w:rPr>
          <w:rFonts w:ascii="Times New Roman" w:hAnsi="Times New Roman"/>
          <w:sz w:val="24"/>
          <w:szCs w:val="24"/>
          <w:lang w:val="en-US"/>
        </w:rPr>
        <w:t>, a</w:t>
      </w:r>
      <w:r w:rsidRPr="00604943">
        <w:rPr>
          <w:rFonts w:ascii="Times New Roman" w:hAnsi="Times New Roman"/>
          <w:sz w:val="24"/>
          <w:szCs w:val="24"/>
          <w:lang w:val="en-US"/>
        </w:rPr>
        <w:t>set tetap,</w:t>
      </w:r>
      <w:r>
        <w:rPr>
          <w:rFonts w:ascii="Times New Roman" w:hAnsi="Times New Roman"/>
          <w:sz w:val="24"/>
          <w:szCs w:val="24"/>
          <w:lang w:val="en-US"/>
        </w:rPr>
        <w:t xml:space="preserve"> dan a</w:t>
      </w:r>
      <w:r w:rsidRPr="00604943">
        <w:rPr>
          <w:rFonts w:ascii="Times New Roman" w:hAnsi="Times New Roman"/>
          <w:sz w:val="24"/>
          <w:szCs w:val="24"/>
          <w:lang w:val="en-US"/>
        </w:rPr>
        <w:t>set lainnya</w:t>
      </w:r>
      <w:r>
        <w:rPr>
          <w:rFonts w:ascii="Times New Roman" w:hAnsi="Times New Roman"/>
          <w:sz w:val="24"/>
          <w:szCs w:val="24"/>
          <w:lang w:val="en-US"/>
        </w:rPr>
        <w:t xml:space="preserve">. </w:t>
      </w:r>
      <w:r w:rsidRPr="00604943">
        <w:rPr>
          <w:rFonts w:ascii="Times New Roman" w:hAnsi="Times New Roman"/>
          <w:sz w:val="24"/>
          <w:szCs w:val="24"/>
          <w:lang w:val="en-US"/>
        </w:rPr>
        <w:t xml:space="preserve">Pengelolaan Barang milik Negara/Daerah meliputi: </w:t>
      </w:r>
      <w:r w:rsidRPr="007862EA">
        <w:rPr>
          <w:rFonts w:ascii="Times New Roman" w:hAnsi="Times New Roman"/>
          <w:sz w:val="24"/>
          <w:szCs w:val="24"/>
        </w:rPr>
        <w:t>perencanaan kebutuhan dan penganggaran</w:t>
      </w:r>
      <w:r>
        <w:rPr>
          <w:rFonts w:ascii="Times New Roman" w:hAnsi="Times New Roman"/>
          <w:sz w:val="24"/>
          <w:szCs w:val="24"/>
          <w:lang w:val="en-US"/>
        </w:rPr>
        <w:t>, p</w:t>
      </w:r>
      <w:r w:rsidRPr="007862EA">
        <w:rPr>
          <w:rFonts w:ascii="Times New Roman" w:hAnsi="Times New Roman"/>
          <w:sz w:val="24"/>
          <w:szCs w:val="24"/>
        </w:rPr>
        <w:t>engadaan</w:t>
      </w:r>
      <w:r w:rsidRPr="007862EA">
        <w:rPr>
          <w:rFonts w:ascii="Times New Roman" w:hAnsi="Times New Roman"/>
          <w:sz w:val="24"/>
          <w:szCs w:val="24"/>
          <w:lang w:val="en-US"/>
        </w:rPr>
        <w:t xml:space="preserve">, </w:t>
      </w:r>
      <w:r w:rsidRPr="007862EA">
        <w:rPr>
          <w:rFonts w:ascii="Times New Roman" w:hAnsi="Times New Roman"/>
          <w:sz w:val="24"/>
          <w:szCs w:val="24"/>
        </w:rPr>
        <w:t>penggunaan</w:t>
      </w:r>
      <w:r>
        <w:rPr>
          <w:rFonts w:ascii="Times New Roman" w:hAnsi="Times New Roman"/>
          <w:sz w:val="24"/>
          <w:szCs w:val="24"/>
          <w:lang w:val="en-US"/>
        </w:rPr>
        <w:t>, p</w:t>
      </w:r>
      <w:r w:rsidRPr="007862EA">
        <w:rPr>
          <w:rFonts w:ascii="Times New Roman" w:hAnsi="Times New Roman"/>
          <w:sz w:val="24"/>
          <w:szCs w:val="24"/>
        </w:rPr>
        <w:t>emanfaatan</w:t>
      </w:r>
      <w:r w:rsidRPr="007862EA">
        <w:rPr>
          <w:rFonts w:ascii="Times New Roman" w:hAnsi="Times New Roman"/>
          <w:sz w:val="24"/>
          <w:szCs w:val="24"/>
          <w:lang w:val="en-US"/>
        </w:rPr>
        <w:t xml:space="preserve">, </w:t>
      </w:r>
      <w:r w:rsidRPr="007862EA">
        <w:rPr>
          <w:rFonts w:ascii="Times New Roman" w:hAnsi="Times New Roman"/>
          <w:sz w:val="24"/>
          <w:szCs w:val="24"/>
        </w:rPr>
        <w:t>pengamanan dan pemeliharaan</w:t>
      </w:r>
      <w:r>
        <w:rPr>
          <w:rFonts w:ascii="Times New Roman" w:hAnsi="Times New Roman"/>
          <w:sz w:val="24"/>
          <w:szCs w:val="24"/>
          <w:lang w:val="en-US"/>
        </w:rPr>
        <w:t>, p</w:t>
      </w:r>
      <w:r w:rsidRPr="007862EA">
        <w:rPr>
          <w:rFonts w:ascii="Times New Roman" w:hAnsi="Times New Roman"/>
          <w:sz w:val="24"/>
          <w:szCs w:val="24"/>
        </w:rPr>
        <w:t>enilaian</w:t>
      </w:r>
      <w:r w:rsidRPr="007862EA">
        <w:rPr>
          <w:rFonts w:ascii="Times New Roman" w:hAnsi="Times New Roman"/>
          <w:sz w:val="24"/>
          <w:szCs w:val="24"/>
          <w:lang w:val="en-US"/>
        </w:rPr>
        <w:t xml:space="preserve">, </w:t>
      </w:r>
      <w:r w:rsidRPr="007862EA">
        <w:rPr>
          <w:rFonts w:ascii="Times New Roman" w:hAnsi="Times New Roman"/>
          <w:sz w:val="24"/>
          <w:szCs w:val="24"/>
        </w:rPr>
        <w:t>pemindahtanganan</w:t>
      </w:r>
      <w:r w:rsidRPr="007862EA">
        <w:rPr>
          <w:rFonts w:ascii="Times New Roman" w:hAnsi="Times New Roman"/>
          <w:sz w:val="24"/>
          <w:szCs w:val="24"/>
          <w:lang w:val="en-US"/>
        </w:rPr>
        <w:t>, p</w:t>
      </w:r>
      <w:r w:rsidRPr="007862EA">
        <w:rPr>
          <w:rFonts w:ascii="Times New Roman" w:hAnsi="Times New Roman"/>
          <w:sz w:val="24"/>
          <w:szCs w:val="24"/>
        </w:rPr>
        <w:t>emusnahan</w:t>
      </w:r>
      <w:r w:rsidRPr="007862EA">
        <w:rPr>
          <w:rFonts w:ascii="Times New Roman" w:hAnsi="Times New Roman"/>
          <w:sz w:val="24"/>
          <w:szCs w:val="24"/>
          <w:lang w:val="en-US"/>
        </w:rPr>
        <w:t xml:space="preserve">, </w:t>
      </w:r>
      <w:r w:rsidRPr="007862EA">
        <w:rPr>
          <w:rFonts w:ascii="Times New Roman" w:hAnsi="Times New Roman"/>
          <w:sz w:val="24"/>
          <w:szCs w:val="24"/>
        </w:rPr>
        <w:t>penghapusan</w:t>
      </w:r>
      <w:r w:rsidRPr="007862EA">
        <w:rPr>
          <w:rFonts w:ascii="Times New Roman" w:hAnsi="Times New Roman"/>
          <w:sz w:val="24"/>
          <w:szCs w:val="24"/>
          <w:lang w:val="en-US"/>
        </w:rPr>
        <w:t>, p</w:t>
      </w:r>
      <w:r w:rsidRPr="007862EA">
        <w:rPr>
          <w:rFonts w:ascii="Times New Roman" w:hAnsi="Times New Roman"/>
          <w:sz w:val="24"/>
          <w:szCs w:val="24"/>
        </w:rPr>
        <w:t>enatausahaan</w:t>
      </w:r>
      <w:r w:rsidRPr="007862EA">
        <w:rPr>
          <w:rFonts w:ascii="Times New Roman" w:hAnsi="Times New Roman"/>
          <w:sz w:val="24"/>
          <w:szCs w:val="24"/>
          <w:lang w:val="en-US"/>
        </w:rPr>
        <w:t xml:space="preserve">, </w:t>
      </w:r>
      <w:r w:rsidRPr="007862EA">
        <w:rPr>
          <w:rFonts w:ascii="Times New Roman" w:hAnsi="Times New Roman"/>
          <w:sz w:val="24"/>
          <w:szCs w:val="24"/>
        </w:rPr>
        <w:t>pembinaan, pengawasan dan pengendalian</w:t>
      </w:r>
      <w:r>
        <w:rPr>
          <w:rFonts w:ascii="Times New Roman" w:hAnsi="Times New Roman"/>
          <w:sz w:val="24"/>
          <w:szCs w:val="24"/>
          <w:lang w:val="en-US"/>
        </w:rPr>
        <w:t xml:space="preserve"> </w:t>
      </w:r>
      <w:r w:rsidRPr="00604943">
        <w:rPr>
          <w:rFonts w:ascii="Times New Roman" w:hAnsi="Times New Roman"/>
          <w:sz w:val="24"/>
          <w:szCs w:val="24"/>
          <w:lang w:val="en-US"/>
        </w:rPr>
        <w:t>(Sholeh dan Rochmansjah, 2010)</w:t>
      </w:r>
      <w:r w:rsidRPr="007862EA">
        <w:rPr>
          <w:rFonts w:ascii="Times New Roman" w:hAnsi="Times New Roman"/>
          <w:sz w:val="24"/>
          <w:szCs w:val="24"/>
          <w:lang w:val="en-US"/>
        </w:rPr>
        <w:t>.</w:t>
      </w:r>
    </w:p>
    <w:p w:rsidR="006E7415" w:rsidRPr="00604943" w:rsidRDefault="006E7415" w:rsidP="006E7415">
      <w:pPr>
        <w:pStyle w:val="Default"/>
        <w:ind w:right="-6" w:firstLine="720"/>
        <w:jc w:val="both"/>
        <w:rPr>
          <w:color w:val="auto"/>
        </w:rPr>
      </w:pPr>
      <w:r w:rsidRPr="00604943">
        <w:rPr>
          <w:color w:val="auto"/>
        </w:rPr>
        <w:t>Barang milik daerah sebagai salah satu unsur penting dalam rangka penyelenggaraan pemerintahan dan pelayanan masyarakat harus dikelola dengan baik dan benar, yang pada gilirannya dapat mewujudkan pengelolaan barang milik daerah dengan memperhatikan azas-azas sebagai berikut (</w:t>
      </w:r>
      <w:r w:rsidRPr="00AB69DC">
        <w:rPr>
          <w:color w:val="auto"/>
        </w:rPr>
        <w:t>Sholeh dan Rochmansjah, 2010</w:t>
      </w:r>
      <w:r w:rsidRPr="00604943">
        <w:rPr>
          <w:color w:val="auto"/>
        </w:rPr>
        <w:t>)</w:t>
      </w:r>
      <w:r>
        <w:rPr>
          <w:color w:val="auto"/>
        </w:rPr>
        <w:t>:</w:t>
      </w:r>
      <w:r>
        <w:rPr>
          <w:color w:val="auto"/>
          <w:lang w:val="en-US"/>
        </w:rPr>
        <w:t xml:space="preserve"> a</w:t>
      </w:r>
      <w:r w:rsidRPr="00604943">
        <w:rPr>
          <w:color w:val="auto"/>
        </w:rPr>
        <w:t>zas fungsional, kepastian hukum, transparansi,</w:t>
      </w:r>
      <w:r>
        <w:rPr>
          <w:color w:val="auto"/>
          <w:lang w:val="en-US"/>
        </w:rPr>
        <w:t xml:space="preserve"> </w:t>
      </w:r>
      <w:r w:rsidRPr="00604943">
        <w:rPr>
          <w:color w:val="auto"/>
        </w:rPr>
        <w:t>efisiensi,</w:t>
      </w:r>
      <w:r>
        <w:rPr>
          <w:color w:val="auto"/>
          <w:lang w:val="en-US"/>
        </w:rPr>
        <w:t xml:space="preserve"> </w:t>
      </w:r>
      <w:r w:rsidRPr="00604943">
        <w:rPr>
          <w:color w:val="auto"/>
        </w:rPr>
        <w:t xml:space="preserve">akuntabilitas, </w:t>
      </w:r>
      <w:r>
        <w:rPr>
          <w:color w:val="auto"/>
          <w:lang w:val="en-US"/>
        </w:rPr>
        <w:t>dan a</w:t>
      </w:r>
      <w:r w:rsidRPr="00604943">
        <w:rPr>
          <w:color w:val="auto"/>
        </w:rPr>
        <w:t xml:space="preserve">zas kepastian nilai. </w:t>
      </w:r>
    </w:p>
    <w:p w:rsidR="006E7415" w:rsidRPr="00604943" w:rsidRDefault="006E7415" w:rsidP="006E7415">
      <w:pPr>
        <w:pStyle w:val="Default"/>
        <w:ind w:right="-6" w:firstLine="720"/>
        <w:jc w:val="both"/>
        <w:rPr>
          <w:color w:val="auto"/>
          <w:lang w:val="en-US"/>
        </w:rPr>
      </w:pPr>
      <w:r w:rsidRPr="00604943">
        <w:rPr>
          <w:color w:val="auto"/>
        </w:rPr>
        <w:lastRenderedPageBreak/>
        <w:t xml:space="preserve">Dalam Permendagri No. 19 Tahun 2016 </w:t>
      </w:r>
      <w:r w:rsidRPr="00AB69DC">
        <w:rPr>
          <w:color w:val="auto"/>
        </w:rPr>
        <w:t xml:space="preserve">tentang </w:t>
      </w:r>
      <w:r w:rsidRPr="00604943">
        <w:rPr>
          <w:color w:val="auto"/>
        </w:rPr>
        <w:t>Pedoman Teknis Pengelolaan Barang Milik Daerah dijelaskan bahwa pejabat pengelola barang milik daerah adalah pejabat yang berwenang dan bertanggung jawa</w:t>
      </w:r>
      <w:r w:rsidRPr="00AB69DC">
        <w:rPr>
          <w:color w:val="auto"/>
        </w:rPr>
        <w:t>b</w:t>
      </w:r>
      <w:r w:rsidRPr="00604943">
        <w:rPr>
          <w:color w:val="auto"/>
        </w:rPr>
        <w:t xml:space="preserve"> atas pembinaan dan pelaksanaan pengelolaan barang milik daerah.</w:t>
      </w:r>
      <w:r w:rsidRPr="00AB69DC">
        <w:rPr>
          <w:color w:val="auto"/>
        </w:rPr>
        <w:t xml:space="preserve"> Kepala Daerah sebagai pemegang kekuasaan pengelolaan barang milik daerah berwenang dan bertanggungjawab atas pembinaan dan </w:t>
      </w:r>
      <w:r w:rsidRPr="00604943">
        <w:rPr>
          <w:color w:val="auto"/>
        </w:rPr>
        <w:t>pelaksanaan</w:t>
      </w:r>
      <w:r w:rsidRPr="00AB69DC">
        <w:rPr>
          <w:color w:val="auto"/>
        </w:rPr>
        <w:t xml:space="preserve"> pengelolaan barang milik daerah. </w:t>
      </w:r>
      <w:r w:rsidRPr="00604943">
        <w:rPr>
          <w:color w:val="auto"/>
          <w:lang w:val="en-US"/>
        </w:rPr>
        <w:t>Dalam melaksanakan pengelolaan barang milik daerah, Kepala Daerah dibantu oleh:</w:t>
      </w:r>
    </w:p>
    <w:p w:rsidR="006E7415" w:rsidRPr="00604943" w:rsidRDefault="006E7415" w:rsidP="006E7415">
      <w:pPr>
        <w:numPr>
          <w:ilvl w:val="0"/>
          <w:numId w:val="8"/>
        </w:numPr>
        <w:autoSpaceDE w:val="0"/>
        <w:autoSpaceDN w:val="0"/>
        <w:adjustRightInd w:val="0"/>
        <w:spacing w:after="0" w:line="240" w:lineRule="auto"/>
        <w:jc w:val="both"/>
        <w:rPr>
          <w:rFonts w:ascii="Times New Roman" w:hAnsi="Times New Roman"/>
          <w:sz w:val="24"/>
          <w:szCs w:val="24"/>
          <w:lang w:val="en-US"/>
        </w:rPr>
      </w:pPr>
      <w:r w:rsidRPr="00604943">
        <w:rPr>
          <w:rFonts w:ascii="Times New Roman" w:hAnsi="Times New Roman"/>
          <w:sz w:val="24"/>
          <w:szCs w:val="24"/>
          <w:lang w:val="en-US"/>
        </w:rPr>
        <w:t>Sekretaris Daerah selaku Pengelola</w:t>
      </w:r>
      <w:r w:rsidRPr="00604943">
        <w:rPr>
          <w:rFonts w:ascii="Times New Roman" w:hAnsi="Times New Roman"/>
          <w:sz w:val="24"/>
          <w:szCs w:val="24"/>
        </w:rPr>
        <w:t>.</w:t>
      </w:r>
    </w:p>
    <w:p w:rsidR="006E7415" w:rsidRPr="00604943" w:rsidRDefault="006E7415" w:rsidP="006E7415">
      <w:pPr>
        <w:numPr>
          <w:ilvl w:val="0"/>
          <w:numId w:val="8"/>
        </w:numPr>
        <w:autoSpaceDE w:val="0"/>
        <w:autoSpaceDN w:val="0"/>
        <w:adjustRightInd w:val="0"/>
        <w:spacing w:after="0" w:line="240" w:lineRule="auto"/>
        <w:jc w:val="both"/>
        <w:rPr>
          <w:rFonts w:ascii="Times New Roman" w:hAnsi="Times New Roman"/>
          <w:sz w:val="24"/>
          <w:szCs w:val="24"/>
          <w:lang w:val="en-US"/>
        </w:rPr>
      </w:pPr>
      <w:r w:rsidRPr="00604943">
        <w:rPr>
          <w:rFonts w:ascii="Times New Roman" w:hAnsi="Times New Roman"/>
          <w:sz w:val="24"/>
          <w:szCs w:val="24"/>
          <w:lang w:val="en-US"/>
        </w:rPr>
        <w:t>Kepala biro/bagian perlengkapan/umum/unit pengelola barang milik daerah selaku</w:t>
      </w:r>
      <w:r w:rsidRPr="00604943">
        <w:rPr>
          <w:rFonts w:ascii="Times New Roman" w:hAnsi="Times New Roman"/>
          <w:sz w:val="24"/>
          <w:szCs w:val="24"/>
        </w:rPr>
        <w:t xml:space="preserve"> </w:t>
      </w:r>
      <w:r w:rsidRPr="00604943">
        <w:rPr>
          <w:rFonts w:ascii="Times New Roman" w:hAnsi="Times New Roman"/>
          <w:sz w:val="24"/>
          <w:szCs w:val="24"/>
          <w:lang w:val="en-US"/>
        </w:rPr>
        <w:t>Pembantu Pengelola</w:t>
      </w:r>
      <w:r w:rsidRPr="00604943">
        <w:rPr>
          <w:rFonts w:ascii="Times New Roman" w:hAnsi="Times New Roman"/>
          <w:sz w:val="24"/>
          <w:szCs w:val="24"/>
        </w:rPr>
        <w:t>.</w:t>
      </w:r>
    </w:p>
    <w:p w:rsidR="006E7415" w:rsidRPr="00604943" w:rsidRDefault="006E7415" w:rsidP="006E7415">
      <w:pPr>
        <w:numPr>
          <w:ilvl w:val="0"/>
          <w:numId w:val="8"/>
        </w:numPr>
        <w:autoSpaceDE w:val="0"/>
        <w:autoSpaceDN w:val="0"/>
        <w:adjustRightInd w:val="0"/>
        <w:spacing w:after="0" w:line="240" w:lineRule="auto"/>
        <w:jc w:val="both"/>
        <w:rPr>
          <w:rFonts w:ascii="Times New Roman" w:hAnsi="Times New Roman"/>
          <w:sz w:val="24"/>
          <w:szCs w:val="24"/>
          <w:lang w:val="en-US"/>
        </w:rPr>
      </w:pPr>
      <w:r w:rsidRPr="00604943">
        <w:rPr>
          <w:rFonts w:ascii="Times New Roman" w:hAnsi="Times New Roman"/>
          <w:sz w:val="24"/>
          <w:szCs w:val="24"/>
          <w:lang w:val="en-US"/>
        </w:rPr>
        <w:t>Kepala SKPD selaku Pengguna</w:t>
      </w:r>
      <w:r w:rsidRPr="00604943">
        <w:rPr>
          <w:rFonts w:ascii="Times New Roman" w:hAnsi="Times New Roman"/>
          <w:sz w:val="24"/>
          <w:szCs w:val="24"/>
        </w:rPr>
        <w:t>.</w:t>
      </w:r>
    </w:p>
    <w:p w:rsidR="006E7415" w:rsidRPr="00604943" w:rsidRDefault="006E7415" w:rsidP="006E7415">
      <w:pPr>
        <w:numPr>
          <w:ilvl w:val="0"/>
          <w:numId w:val="8"/>
        </w:numPr>
        <w:autoSpaceDE w:val="0"/>
        <w:autoSpaceDN w:val="0"/>
        <w:adjustRightInd w:val="0"/>
        <w:spacing w:after="0" w:line="240" w:lineRule="auto"/>
        <w:jc w:val="both"/>
        <w:rPr>
          <w:rFonts w:ascii="Times New Roman" w:hAnsi="Times New Roman"/>
          <w:sz w:val="24"/>
          <w:szCs w:val="24"/>
          <w:lang w:val="en-US"/>
        </w:rPr>
      </w:pPr>
      <w:r w:rsidRPr="00604943">
        <w:rPr>
          <w:rFonts w:ascii="Times New Roman" w:hAnsi="Times New Roman"/>
          <w:sz w:val="24"/>
          <w:szCs w:val="24"/>
          <w:lang w:val="en-US"/>
        </w:rPr>
        <w:t xml:space="preserve">Kepala </w:t>
      </w:r>
      <w:r w:rsidRPr="00604943">
        <w:rPr>
          <w:rFonts w:ascii="Times New Roman" w:hAnsi="Times New Roman"/>
          <w:sz w:val="24"/>
          <w:szCs w:val="24"/>
        </w:rPr>
        <w:t xml:space="preserve">UPTD </w:t>
      </w:r>
      <w:r w:rsidRPr="00604943">
        <w:rPr>
          <w:rFonts w:ascii="Times New Roman" w:hAnsi="Times New Roman"/>
          <w:sz w:val="24"/>
          <w:szCs w:val="24"/>
          <w:lang w:val="en-US"/>
        </w:rPr>
        <w:t>selaku Kuasa Pengguna</w:t>
      </w:r>
      <w:r w:rsidRPr="00604943">
        <w:rPr>
          <w:rFonts w:ascii="Times New Roman" w:hAnsi="Times New Roman"/>
          <w:sz w:val="24"/>
          <w:szCs w:val="24"/>
        </w:rPr>
        <w:t>.</w:t>
      </w:r>
    </w:p>
    <w:p w:rsidR="006E7415" w:rsidRPr="00604943" w:rsidRDefault="006E7415" w:rsidP="006E7415">
      <w:pPr>
        <w:numPr>
          <w:ilvl w:val="0"/>
          <w:numId w:val="8"/>
        </w:numPr>
        <w:autoSpaceDE w:val="0"/>
        <w:autoSpaceDN w:val="0"/>
        <w:adjustRightInd w:val="0"/>
        <w:spacing w:after="0" w:line="240" w:lineRule="auto"/>
        <w:jc w:val="both"/>
        <w:rPr>
          <w:rFonts w:ascii="Times New Roman" w:hAnsi="Times New Roman"/>
          <w:sz w:val="24"/>
          <w:szCs w:val="24"/>
          <w:lang w:val="en-US"/>
        </w:rPr>
      </w:pPr>
      <w:r w:rsidRPr="00604943">
        <w:rPr>
          <w:rFonts w:ascii="Times New Roman" w:hAnsi="Times New Roman"/>
          <w:sz w:val="24"/>
          <w:szCs w:val="24"/>
          <w:lang w:val="en-US"/>
        </w:rPr>
        <w:t>Penyimpan barang milik daerah</w:t>
      </w:r>
      <w:r w:rsidRPr="00604943">
        <w:rPr>
          <w:rFonts w:ascii="Times New Roman" w:hAnsi="Times New Roman"/>
          <w:sz w:val="24"/>
          <w:szCs w:val="24"/>
        </w:rPr>
        <w:t>.</w:t>
      </w:r>
    </w:p>
    <w:p w:rsidR="006E7415" w:rsidRPr="00604943" w:rsidRDefault="006E7415" w:rsidP="006E7415">
      <w:pPr>
        <w:pStyle w:val="Default"/>
        <w:numPr>
          <w:ilvl w:val="0"/>
          <w:numId w:val="8"/>
        </w:numPr>
        <w:ind w:right="-6"/>
        <w:jc w:val="both"/>
        <w:rPr>
          <w:color w:val="auto"/>
          <w:lang w:val="en-US"/>
        </w:rPr>
      </w:pPr>
      <w:r w:rsidRPr="00604943">
        <w:rPr>
          <w:color w:val="auto"/>
          <w:lang w:val="en-US"/>
        </w:rPr>
        <w:t>Pengurus barang milik daerah</w:t>
      </w:r>
    </w:p>
    <w:p w:rsidR="006E7415" w:rsidRPr="00604943" w:rsidRDefault="006E7415" w:rsidP="006E7415">
      <w:pPr>
        <w:tabs>
          <w:tab w:val="left" w:pos="540"/>
        </w:tabs>
        <w:autoSpaceDE w:val="0"/>
        <w:autoSpaceDN w:val="0"/>
        <w:adjustRightInd w:val="0"/>
        <w:spacing w:after="0" w:line="240" w:lineRule="auto"/>
        <w:jc w:val="both"/>
        <w:rPr>
          <w:rFonts w:ascii="Times New Roman" w:hAnsi="Times New Roman"/>
          <w:sz w:val="24"/>
          <w:szCs w:val="24"/>
          <w:lang w:val="en-US"/>
        </w:rPr>
      </w:pPr>
      <w:r w:rsidRPr="00604943">
        <w:rPr>
          <w:rFonts w:ascii="Times New Roman" w:hAnsi="Times New Roman"/>
          <w:sz w:val="24"/>
          <w:szCs w:val="24"/>
        </w:rPr>
        <w:tab/>
      </w:r>
    </w:p>
    <w:p w:rsidR="006E7415" w:rsidRPr="00604943" w:rsidRDefault="006E7415" w:rsidP="006E7415">
      <w:pPr>
        <w:pStyle w:val="ListParagraph"/>
        <w:numPr>
          <w:ilvl w:val="0"/>
          <w:numId w:val="48"/>
        </w:numPr>
        <w:spacing w:after="0" w:line="360" w:lineRule="auto"/>
        <w:ind w:hanging="720"/>
        <w:jc w:val="both"/>
        <w:rPr>
          <w:rFonts w:ascii="Times New Roman" w:hAnsi="Times New Roman"/>
          <w:b/>
          <w:sz w:val="24"/>
          <w:szCs w:val="24"/>
        </w:rPr>
      </w:pPr>
      <w:r w:rsidRPr="00604943">
        <w:rPr>
          <w:rFonts w:ascii="Times New Roman" w:hAnsi="Times New Roman"/>
          <w:b/>
          <w:sz w:val="24"/>
          <w:szCs w:val="24"/>
        </w:rPr>
        <w:t>Aset Tetap</w:t>
      </w:r>
    </w:p>
    <w:p w:rsidR="006E7415" w:rsidRPr="00604943" w:rsidRDefault="006E7415" w:rsidP="006E7415">
      <w:pPr>
        <w:pStyle w:val="ListParagraph"/>
        <w:spacing w:after="0" w:line="240" w:lineRule="auto"/>
        <w:ind w:left="0" w:firstLine="720"/>
        <w:jc w:val="both"/>
        <w:rPr>
          <w:rFonts w:ascii="Times New Roman" w:hAnsi="Times New Roman"/>
          <w:sz w:val="24"/>
          <w:szCs w:val="24"/>
        </w:rPr>
      </w:pPr>
      <w:proofErr w:type="gramStart"/>
      <w:r w:rsidRPr="00604943">
        <w:rPr>
          <w:rFonts w:ascii="Times New Roman" w:hAnsi="Times New Roman"/>
          <w:sz w:val="24"/>
          <w:szCs w:val="24"/>
          <w:lang w:val="en-US"/>
        </w:rPr>
        <w:t>A</w:t>
      </w:r>
      <w:r w:rsidRPr="00604943">
        <w:rPr>
          <w:rFonts w:ascii="Times New Roman" w:hAnsi="Times New Roman"/>
          <w:sz w:val="24"/>
          <w:szCs w:val="24"/>
        </w:rPr>
        <w:t>set tetap adalah aset berwujud yang mempunyai masa manfaat lebih dari 12 (dua belas) bulan untuk digunakan dalam kegiatan pemerintah atau dimanfaatkan oleh masyarakat umum.</w:t>
      </w:r>
      <w:proofErr w:type="gramEnd"/>
      <w:r w:rsidRPr="00604943">
        <w:rPr>
          <w:rFonts w:ascii="Times New Roman" w:hAnsi="Times New Roman"/>
          <w:sz w:val="24"/>
          <w:szCs w:val="24"/>
        </w:rPr>
        <w:t xml:space="preserve"> Aset tetap merupakan suatu bagian utama aset pemerintah dan mempunyai nilai yang signifikan dalam penyajian di neraca. Oleh karena itu, aset tetap harus dikelola dengan baik dan benar sehingga akan terwujud pengelolaan barang milik daerah yang transparan, efisien, akuntabel dan adanya kepastian nilai yang dapat berfungsi sesuai dengan tugas pokok dan fungsi pemerintah daerah</w:t>
      </w:r>
      <w:r w:rsidRPr="00AB69DC">
        <w:rPr>
          <w:rFonts w:ascii="Times New Roman" w:hAnsi="Times New Roman"/>
          <w:sz w:val="24"/>
          <w:szCs w:val="24"/>
        </w:rPr>
        <w:t xml:space="preserve"> (Yusuf, 2013)</w:t>
      </w:r>
      <w:r w:rsidRPr="00604943">
        <w:rPr>
          <w:rFonts w:ascii="Times New Roman" w:hAnsi="Times New Roman"/>
          <w:sz w:val="24"/>
          <w:szCs w:val="24"/>
        </w:rPr>
        <w:t xml:space="preserve">. </w:t>
      </w:r>
    </w:p>
    <w:p w:rsidR="006E7415" w:rsidRPr="00604943" w:rsidRDefault="006E7415" w:rsidP="006E7415">
      <w:pPr>
        <w:pStyle w:val="ListParagraph"/>
        <w:spacing w:after="0" w:line="240" w:lineRule="auto"/>
        <w:ind w:left="0" w:firstLine="720"/>
        <w:jc w:val="both"/>
        <w:rPr>
          <w:rFonts w:ascii="Times New Roman" w:hAnsi="Times New Roman"/>
          <w:sz w:val="24"/>
          <w:szCs w:val="24"/>
        </w:rPr>
      </w:pPr>
      <w:r w:rsidRPr="00604943">
        <w:rPr>
          <w:rFonts w:ascii="Times New Roman" w:hAnsi="Times New Roman"/>
          <w:sz w:val="24"/>
          <w:szCs w:val="24"/>
        </w:rPr>
        <w:t xml:space="preserve">Aset tetap diklasifikasikan berdasarkan kesamaan dalam sifat atau fungsinya dalam aktivitas operasi entitas. </w:t>
      </w:r>
      <w:r w:rsidRPr="00604943">
        <w:rPr>
          <w:rFonts w:ascii="Times New Roman" w:hAnsi="Times New Roman"/>
          <w:sz w:val="24"/>
          <w:szCs w:val="24"/>
          <w:lang w:val="en-US"/>
        </w:rPr>
        <w:t>A</w:t>
      </w:r>
      <w:r w:rsidRPr="00604943">
        <w:rPr>
          <w:rFonts w:ascii="Times New Roman" w:hAnsi="Times New Roman"/>
          <w:sz w:val="24"/>
          <w:szCs w:val="24"/>
        </w:rPr>
        <w:t>set tetap diklasikasikan sebagai berikut:</w:t>
      </w:r>
    </w:p>
    <w:p w:rsidR="006E7415" w:rsidRPr="00604943" w:rsidRDefault="006E7415" w:rsidP="006E7415">
      <w:pPr>
        <w:numPr>
          <w:ilvl w:val="0"/>
          <w:numId w:val="11"/>
        </w:numPr>
        <w:autoSpaceDE w:val="0"/>
        <w:autoSpaceDN w:val="0"/>
        <w:adjustRightInd w:val="0"/>
        <w:spacing w:after="0" w:line="240" w:lineRule="auto"/>
        <w:ind w:left="709"/>
        <w:jc w:val="both"/>
        <w:rPr>
          <w:rFonts w:ascii="Times New Roman" w:hAnsi="Times New Roman"/>
          <w:sz w:val="24"/>
          <w:szCs w:val="24"/>
          <w:lang w:val="en-US"/>
        </w:rPr>
      </w:pPr>
      <w:r w:rsidRPr="00604943">
        <w:rPr>
          <w:rFonts w:ascii="Times New Roman" w:hAnsi="Times New Roman"/>
          <w:sz w:val="24"/>
          <w:szCs w:val="24"/>
          <w:lang w:val="en-US"/>
        </w:rPr>
        <w:t>Tanah</w:t>
      </w:r>
    </w:p>
    <w:p w:rsidR="006E7415" w:rsidRPr="00604943" w:rsidRDefault="006E7415" w:rsidP="006E7415">
      <w:pPr>
        <w:numPr>
          <w:ilvl w:val="0"/>
          <w:numId w:val="11"/>
        </w:numPr>
        <w:autoSpaceDE w:val="0"/>
        <w:autoSpaceDN w:val="0"/>
        <w:adjustRightInd w:val="0"/>
        <w:spacing w:after="0" w:line="240" w:lineRule="auto"/>
        <w:ind w:left="709"/>
        <w:jc w:val="both"/>
        <w:rPr>
          <w:rFonts w:ascii="Times New Roman" w:hAnsi="Times New Roman"/>
          <w:sz w:val="24"/>
          <w:szCs w:val="24"/>
          <w:lang w:val="en-US"/>
        </w:rPr>
      </w:pPr>
      <w:r w:rsidRPr="00604943">
        <w:rPr>
          <w:rFonts w:ascii="Times New Roman" w:hAnsi="Times New Roman"/>
          <w:sz w:val="24"/>
          <w:szCs w:val="24"/>
          <w:lang w:val="en-US"/>
        </w:rPr>
        <w:t xml:space="preserve">Peralatan </w:t>
      </w:r>
      <w:r w:rsidRPr="00604943">
        <w:rPr>
          <w:rFonts w:ascii="Times New Roman" w:hAnsi="Times New Roman"/>
          <w:sz w:val="24"/>
          <w:szCs w:val="24"/>
        </w:rPr>
        <w:t xml:space="preserve">dan </w:t>
      </w:r>
      <w:r w:rsidRPr="00604943">
        <w:rPr>
          <w:rFonts w:ascii="Times New Roman" w:hAnsi="Times New Roman"/>
          <w:sz w:val="24"/>
          <w:szCs w:val="24"/>
          <w:lang w:val="en-US"/>
        </w:rPr>
        <w:t>Mesin</w:t>
      </w:r>
    </w:p>
    <w:p w:rsidR="006E7415" w:rsidRDefault="006E7415" w:rsidP="006E7415">
      <w:pPr>
        <w:autoSpaceDE w:val="0"/>
        <w:autoSpaceDN w:val="0"/>
        <w:adjustRightInd w:val="0"/>
        <w:spacing w:after="0" w:line="240" w:lineRule="auto"/>
        <w:ind w:left="709"/>
        <w:jc w:val="both"/>
        <w:rPr>
          <w:rFonts w:ascii="Times New Roman" w:hAnsi="Times New Roman"/>
          <w:sz w:val="24"/>
          <w:szCs w:val="24"/>
          <w:lang w:val="en-US"/>
        </w:rPr>
      </w:pPr>
      <w:r w:rsidRPr="00604943">
        <w:rPr>
          <w:rFonts w:ascii="Times New Roman" w:hAnsi="Times New Roman"/>
          <w:sz w:val="24"/>
          <w:szCs w:val="24"/>
        </w:rPr>
        <w:t>Aset tetap peralatan dan mesin terdiri dari sembilan jenis (Yusuf, 201</w:t>
      </w:r>
      <w:r w:rsidRPr="00604943">
        <w:rPr>
          <w:rFonts w:ascii="Times New Roman" w:hAnsi="Times New Roman"/>
          <w:sz w:val="24"/>
          <w:szCs w:val="24"/>
          <w:lang w:val="en-US"/>
        </w:rPr>
        <w:t>3</w:t>
      </w:r>
      <w:r w:rsidRPr="00604943">
        <w:rPr>
          <w:rFonts w:ascii="Times New Roman" w:hAnsi="Times New Roman"/>
          <w:sz w:val="24"/>
          <w:szCs w:val="24"/>
        </w:rPr>
        <w:t>), antara lain:</w:t>
      </w:r>
    </w:p>
    <w:p w:rsidR="006E7415" w:rsidRPr="00604943" w:rsidRDefault="006E7415" w:rsidP="006E7415">
      <w:pPr>
        <w:pStyle w:val="ListParagraph"/>
        <w:numPr>
          <w:ilvl w:val="1"/>
          <w:numId w:val="18"/>
        </w:numPr>
        <w:spacing w:after="0" w:line="240" w:lineRule="auto"/>
        <w:ind w:left="993" w:hanging="270"/>
        <w:jc w:val="both"/>
        <w:rPr>
          <w:rFonts w:ascii="Times New Roman" w:hAnsi="Times New Roman"/>
          <w:sz w:val="24"/>
          <w:szCs w:val="24"/>
        </w:rPr>
      </w:pPr>
      <w:r w:rsidRPr="00604943">
        <w:rPr>
          <w:rFonts w:ascii="Times New Roman" w:hAnsi="Times New Roman"/>
          <w:sz w:val="24"/>
          <w:szCs w:val="24"/>
        </w:rPr>
        <w:t>Alat-alat besar</w:t>
      </w:r>
    </w:p>
    <w:p w:rsidR="006E7415" w:rsidRPr="00604943" w:rsidRDefault="006E7415" w:rsidP="006E7415">
      <w:pPr>
        <w:pStyle w:val="ListParagraph"/>
        <w:numPr>
          <w:ilvl w:val="1"/>
          <w:numId w:val="18"/>
        </w:numPr>
        <w:spacing w:after="0" w:line="240" w:lineRule="auto"/>
        <w:ind w:left="993" w:hanging="270"/>
        <w:jc w:val="both"/>
        <w:rPr>
          <w:rFonts w:ascii="Times New Roman" w:hAnsi="Times New Roman"/>
          <w:sz w:val="24"/>
          <w:szCs w:val="24"/>
        </w:rPr>
      </w:pPr>
      <w:r w:rsidRPr="00604943">
        <w:rPr>
          <w:rFonts w:ascii="Times New Roman" w:hAnsi="Times New Roman"/>
          <w:sz w:val="24"/>
          <w:szCs w:val="24"/>
        </w:rPr>
        <w:t>Alat-alat angkutan</w:t>
      </w:r>
    </w:p>
    <w:p w:rsidR="006E7415" w:rsidRPr="00604943" w:rsidRDefault="006E7415" w:rsidP="006E7415">
      <w:pPr>
        <w:pStyle w:val="ListParagraph"/>
        <w:numPr>
          <w:ilvl w:val="1"/>
          <w:numId w:val="18"/>
        </w:numPr>
        <w:spacing w:after="0" w:line="240" w:lineRule="auto"/>
        <w:ind w:left="993" w:hanging="270"/>
        <w:jc w:val="both"/>
        <w:rPr>
          <w:rFonts w:ascii="Times New Roman" w:hAnsi="Times New Roman"/>
          <w:sz w:val="24"/>
          <w:szCs w:val="24"/>
        </w:rPr>
      </w:pPr>
      <w:r w:rsidRPr="00604943">
        <w:rPr>
          <w:rFonts w:ascii="Times New Roman" w:hAnsi="Times New Roman"/>
          <w:sz w:val="24"/>
          <w:szCs w:val="24"/>
        </w:rPr>
        <w:t>Alat-alat bengkel dan alat ukur</w:t>
      </w:r>
    </w:p>
    <w:p w:rsidR="006E7415" w:rsidRPr="00604943" w:rsidRDefault="006E7415" w:rsidP="006E7415">
      <w:pPr>
        <w:pStyle w:val="ListParagraph"/>
        <w:numPr>
          <w:ilvl w:val="1"/>
          <w:numId w:val="18"/>
        </w:numPr>
        <w:spacing w:after="0" w:line="240" w:lineRule="auto"/>
        <w:ind w:left="993" w:hanging="270"/>
        <w:jc w:val="both"/>
        <w:rPr>
          <w:rFonts w:ascii="Times New Roman" w:hAnsi="Times New Roman"/>
          <w:sz w:val="24"/>
          <w:szCs w:val="24"/>
        </w:rPr>
      </w:pPr>
      <w:r w:rsidRPr="00604943">
        <w:rPr>
          <w:rFonts w:ascii="Times New Roman" w:hAnsi="Times New Roman"/>
          <w:sz w:val="24"/>
          <w:szCs w:val="24"/>
        </w:rPr>
        <w:t>Alat-alat pertanian/peternakan</w:t>
      </w:r>
    </w:p>
    <w:p w:rsidR="006E7415" w:rsidRPr="00604943" w:rsidRDefault="006E7415" w:rsidP="006E7415">
      <w:pPr>
        <w:pStyle w:val="ListParagraph"/>
        <w:numPr>
          <w:ilvl w:val="1"/>
          <w:numId w:val="18"/>
        </w:numPr>
        <w:spacing w:after="0" w:line="240" w:lineRule="auto"/>
        <w:ind w:left="993" w:hanging="270"/>
        <w:jc w:val="both"/>
        <w:rPr>
          <w:rFonts w:ascii="Times New Roman" w:hAnsi="Times New Roman"/>
          <w:sz w:val="24"/>
          <w:szCs w:val="24"/>
        </w:rPr>
      </w:pPr>
      <w:r w:rsidRPr="00604943">
        <w:rPr>
          <w:rFonts w:ascii="Times New Roman" w:hAnsi="Times New Roman"/>
          <w:sz w:val="24"/>
          <w:szCs w:val="24"/>
        </w:rPr>
        <w:t>Alat-alat kantor dan rumah tangga</w:t>
      </w:r>
    </w:p>
    <w:p w:rsidR="006E7415" w:rsidRPr="00604943" w:rsidRDefault="006E7415" w:rsidP="006E7415">
      <w:pPr>
        <w:pStyle w:val="ListParagraph"/>
        <w:numPr>
          <w:ilvl w:val="1"/>
          <w:numId w:val="18"/>
        </w:numPr>
        <w:spacing w:after="0" w:line="240" w:lineRule="auto"/>
        <w:ind w:left="993" w:hanging="270"/>
        <w:jc w:val="both"/>
        <w:rPr>
          <w:rFonts w:ascii="Times New Roman" w:hAnsi="Times New Roman"/>
          <w:sz w:val="24"/>
          <w:szCs w:val="24"/>
        </w:rPr>
      </w:pPr>
      <w:r w:rsidRPr="00604943">
        <w:rPr>
          <w:rFonts w:ascii="Times New Roman" w:hAnsi="Times New Roman"/>
          <w:sz w:val="24"/>
          <w:szCs w:val="24"/>
        </w:rPr>
        <w:t>Alat-alat studio dan komunikasi</w:t>
      </w:r>
    </w:p>
    <w:p w:rsidR="006E7415" w:rsidRPr="00604943" w:rsidRDefault="006E7415" w:rsidP="006E7415">
      <w:pPr>
        <w:pStyle w:val="ListParagraph"/>
        <w:numPr>
          <w:ilvl w:val="1"/>
          <w:numId w:val="18"/>
        </w:numPr>
        <w:spacing w:after="0" w:line="240" w:lineRule="auto"/>
        <w:ind w:left="993" w:hanging="270"/>
        <w:jc w:val="both"/>
        <w:rPr>
          <w:rFonts w:ascii="Times New Roman" w:hAnsi="Times New Roman"/>
          <w:sz w:val="24"/>
          <w:szCs w:val="24"/>
        </w:rPr>
      </w:pPr>
      <w:r w:rsidRPr="00604943">
        <w:rPr>
          <w:rFonts w:ascii="Times New Roman" w:hAnsi="Times New Roman"/>
          <w:sz w:val="24"/>
          <w:szCs w:val="24"/>
        </w:rPr>
        <w:t>Alat-alat kedokteran</w:t>
      </w:r>
    </w:p>
    <w:p w:rsidR="006E7415" w:rsidRPr="00604943" w:rsidRDefault="006E7415" w:rsidP="006E7415">
      <w:pPr>
        <w:pStyle w:val="ListParagraph"/>
        <w:numPr>
          <w:ilvl w:val="1"/>
          <w:numId w:val="18"/>
        </w:numPr>
        <w:spacing w:after="0" w:line="240" w:lineRule="auto"/>
        <w:ind w:left="993" w:hanging="270"/>
        <w:jc w:val="both"/>
        <w:rPr>
          <w:rFonts w:ascii="Times New Roman" w:hAnsi="Times New Roman"/>
          <w:sz w:val="24"/>
          <w:szCs w:val="24"/>
        </w:rPr>
      </w:pPr>
      <w:r w:rsidRPr="00604943">
        <w:rPr>
          <w:rFonts w:ascii="Times New Roman" w:hAnsi="Times New Roman"/>
          <w:sz w:val="24"/>
          <w:szCs w:val="24"/>
        </w:rPr>
        <w:t>Alat-alat laboratorium</w:t>
      </w:r>
    </w:p>
    <w:p w:rsidR="006E7415" w:rsidRPr="00604943" w:rsidRDefault="006E7415" w:rsidP="006E7415">
      <w:pPr>
        <w:pStyle w:val="ListParagraph"/>
        <w:numPr>
          <w:ilvl w:val="1"/>
          <w:numId w:val="18"/>
        </w:numPr>
        <w:spacing w:after="0" w:line="240" w:lineRule="auto"/>
        <w:ind w:left="993" w:hanging="270"/>
        <w:jc w:val="both"/>
        <w:rPr>
          <w:rFonts w:ascii="Times New Roman" w:hAnsi="Times New Roman"/>
          <w:sz w:val="24"/>
          <w:szCs w:val="24"/>
        </w:rPr>
      </w:pPr>
      <w:r w:rsidRPr="00604943">
        <w:rPr>
          <w:rFonts w:ascii="Times New Roman" w:hAnsi="Times New Roman"/>
          <w:sz w:val="24"/>
          <w:szCs w:val="24"/>
        </w:rPr>
        <w:t>Alat-alat keamanan</w:t>
      </w:r>
    </w:p>
    <w:p w:rsidR="006E7415" w:rsidRPr="00604943" w:rsidRDefault="006E7415" w:rsidP="006E7415">
      <w:pPr>
        <w:numPr>
          <w:ilvl w:val="0"/>
          <w:numId w:val="11"/>
        </w:numPr>
        <w:autoSpaceDE w:val="0"/>
        <w:autoSpaceDN w:val="0"/>
        <w:adjustRightInd w:val="0"/>
        <w:spacing w:after="0" w:line="240" w:lineRule="auto"/>
        <w:ind w:left="709"/>
        <w:jc w:val="both"/>
        <w:rPr>
          <w:rFonts w:ascii="Times New Roman" w:hAnsi="Times New Roman"/>
          <w:sz w:val="24"/>
          <w:szCs w:val="24"/>
          <w:lang w:val="en-US"/>
        </w:rPr>
      </w:pPr>
      <w:r w:rsidRPr="00604943">
        <w:rPr>
          <w:rFonts w:ascii="Times New Roman" w:hAnsi="Times New Roman"/>
          <w:sz w:val="24"/>
          <w:szCs w:val="24"/>
          <w:lang w:val="en-US"/>
        </w:rPr>
        <w:t xml:space="preserve">Gedung dan Bangunan </w:t>
      </w:r>
    </w:p>
    <w:p w:rsidR="006E7415" w:rsidRPr="00604943" w:rsidRDefault="006E7415" w:rsidP="006E7415">
      <w:pPr>
        <w:autoSpaceDE w:val="0"/>
        <w:autoSpaceDN w:val="0"/>
        <w:adjustRightInd w:val="0"/>
        <w:spacing w:after="0" w:line="240" w:lineRule="auto"/>
        <w:ind w:left="709"/>
        <w:jc w:val="both"/>
        <w:rPr>
          <w:rFonts w:ascii="Times New Roman" w:hAnsi="Times New Roman"/>
          <w:sz w:val="24"/>
          <w:szCs w:val="24"/>
        </w:rPr>
      </w:pPr>
      <w:r w:rsidRPr="00604943">
        <w:rPr>
          <w:rFonts w:ascii="Times New Roman" w:hAnsi="Times New Roman"/>
          <w:sz w:val="24"/>
          <w:szCs w:val="24"/>
        </w:rPr>
        <w:t xml:space="preserve">Aset tetap gedung dan bangunan </w:t>
      </w:r>
      <w:r w:rsidRPr="00604943">
        <w:rPr>
          <w:rFonts w:ascii="Times New Roman" w:hAnsi="Times New Roman"/>
          <w:sz w:val="24"/>
          <w:szCs w:val="24"/>
          <w:lang w:val="en-US"/>
        </w:rPr>
        <w:t>terdiri dari</w:t>
      </w:r>
      <w:r w:rsidRPr="00604943">
        <w:rPr>
          <w:rFonts w:ascii="Times New Roman" w:hAnsi="Times New Roman"/>
          <w:sz w:val="24"/>
          <w:szCs w:val="24"/>
        </w:rPr>
        <w:t>:</w:t>
      </w:r>
    </w:p>
    <w:p w:rsidR="006E7415" w:rsidRPr="00604943" w:rsidRDefault="006E7415" w:rsidP="006E7415">
      <w:pPr>
        <w:numPr>
          <w:ilvl w:val="0"/>
          <w:numId w:val="19"/>
        </w:numPr>
        <w:autoSpaceDE w:val="0"/>
        <w:autoSpaceDN w:val="0"/>
        <w:adjustRightInd w:val="0"/>
        <w:spacing w:after="0" w:line="240" w:lineRule="auto"/>
        <w:ind w:left="993" w:hanging="284"/>
        <w:jc w:val="both"/>
        <w:rPr>
          <w:rFonts w:ascii="Times New Roman" w:hAnsi="Times New Roman"/>
          <w:sz w:val="24"/>
          <w:szCs w:val="24"/>
        </w:rPr>
      </w:pPr>
      <w:r w:rsidRPr="00604943">
        <w:rPr>
          <w:rFonts w:ascii="Times New Roman" w:hAnsi="Times New Roman"/>
          <w:sz w:val="24"/>
          <w:szCs w:val="24"/>
        </w:rPr>
        <w:t xml:space="preserve">Bangunan gedung </w:t>
      </w:r>
    </w:p>
    <w:p w:rsidR="006E7415" w:rsidRPr="00604943" w:rsidRDefault="006E7415" w:rsidP="006E7415">
      <w:pPr>
        <w:numPr>
          <w:ilvl w:val="0"/>
          <w:numId w:val="19"/>
        </w:numPr>
        <w:autoSpaceDE w:val="0"/>
        <w:autoSpaceDN w:val="0"/>
        <w:adjustRightInd w:val="0"/>
        <w:spacing w:after="0" w:line="240" w:lineRule="auto"/>
        <w:ind w:left="993" w:hanging="284"/>
        <w:jc w:val="both"/>
        <w:rPr>
          <w:rFonts w:ascii="Times New Roman" w:hAnsi="Times New Roman"/>
          <w:sz w:val="24"/>
          <w:szCs w:val="24"/>
        </w:rPr>
      </w:pPr>
      <w:r w:rsidRPr="00604943">
        <w:rPr>
          <w:rFonts w:ascii="Times New Roman" w:hAnsi="Times New Roman"/>
          <w:sz w:val="24"/>
          <w:szCs w:val="24"/>
        </w:rPr>
        <w:t>Bangunan monumen</w:t>
      </w:r>
    </w:p>
    <w:p w:rsidR="006E7415" w:rsidRPr="00604943" w:rsidRDefault="006E7415" w:rsidP="006E7415">
      <w:pPr>
        <w:numPr>
          <w:ilvl w:val="0"/>
          <w:numId w:val="11"/>
        </w:numPr>
        <w:autoSpaceDE w:val="0"/>
        <w:autoSpaceDN w:val="0"/>
        <w:adjustRightInd w:val="0"/>
        <w:spacing w:after="0" w:line="240" w:lineRule="auto"/>
        <w:ind w:left="709"/>
        <w:jc w:val="both"/>
        <w:rPr>
          <w:rFonts w:ascii="Times New Roman" w:hAnsi="Times New Roman"/>
          <w:sz w:val="24"/>
          <w:szCs w:val="24"/>
          <w:lang w:val="en-US"/>
        </w:rPr>
      </w:pPr>
      <w:r w:rsidRPr="00604943">
        <w:rPr>
          <w:rFonts w:ascii="Times New Roman" w:hAnsi="Times New Roman"/>
          <w:sz w:val="24"/>
          <w:szCs w:val="24"/>
          <w:lang w:val="en-US"/>
        </w:rPr>
        <w:t xml:space="preserve">Jalan, Irigasi dan Jaringan </w:t>
      </w:r>
    </w:p>
    <w:p w:rsidR="006E7415" w:rsidRPr="00604943" w:rsidRDefault="006E7415" w:rsidP="006E7415">
      <w:pPr>
        <w:autoSpaceDE w:val="0"/>
        <w:autoSpaceDN w:val="0"/>
        <w:adjustRightInd w:val="0"/>
        <w:spacing w:after="0" w:line="240" w:lineRule="auto"/>
        <w:ind w:left="709"/>
        <w:jc w:val="both"/>
        <w:rPr>
          <w:rFonts w:ascii="Times New Roman" w:hAnsi="Times New Roman"/>
          <w:sz w:val="24"/>
          <w:szCs w:val="24"/>
        </w:rPr>
      </w:pPr>
      <w:r w:rsidRPr="00604943">
        <w:rPr>
          <w:rFonts w:ascii="Times New Roman" w:hAnsi="Times New Roman"/>
          <w:sz w:val="24"/>
          <w:szCs w:val="24"/>
        </w:rPr>
        <w:t>Aset tetap jalan, irigasi dan jaringan terbagi atas:</w:t>
      </w:r>
    </w:p>
    <w:p w:rsidR="006E7415" w:rsidRPr="00604943" w:rsidRDefault="006E7415" w:rsidP="006E7415">
      <w:pPr>
        <w:pStyle w:val="ListParagraph"/>
        <w:numPr>
          <w:ilvl w:val="0"/>
          <w:numId w:val="20"/>
        </w:numPr>
        <w:spacing w:after="0" w:line="240" w:lineRule="auto"/>
        <w:ind w:left="993" w:hanging="284"/>
        <w:jc w:val="both"/>
        <w:rPr>
          <w:rFonts w:ascii="Times New Roman" w:hAnsi="Times New Roman"/>
          <w:sz w:val="24"/>
          <w:szCs w:val="24"/>
        </w:rPr>
      </w:pPr>
      <w:r w:rsidRPr="00604943">
        <w:rPr>
          <w:rFonts w:ascii="Times New Roman" w:hAnsi="Times New Roman"/>
          <w:sz w:val="24"/>
          <w:szCs w:val="24"/>
        </w:rPr>
        <w:t>Jalan dan jembatan</w:t>
      </w:r>
    </w:p>
    <w:p w:rsidR="006E7415" w:rsidRPr="00604943" w:rsidRDefault="006E7415" w:rsidP="006E7415">
      <w:pPr>
        <w:pStyle w:val="ListParagraph"/>
        <w:numPr>
          <w:ilvl w:val="0"/>
          <w:numId w:val="20"/>
        </w:numPr>
        <w:spacing w:after="0" w:line="240" w:lineRule="auto"/>
        <w:ind w:left="993" w:hanging="284"/>
        <w:jc w:val="both"/>
        <w:rPr>
          <w:rFonts w:ascii="Times New Roman" w:hAnsi="Times New Roman"/>
          <w:sz w:val="24"/>
          <w:szCs w:val="24"/>
        </w:rPr>
      </w:pPr>
      <w:r w:rsidRPr="00604943">
        <w:rPr>
          <w:rFonts w:ascii="Times New Roman" w:hAnsi="Times New Roman"/>
          <w:sz w:val="24"/>
          <w:szCs w:val="24"/>
        </w:rPr>
        <w:lastRenderedPageBreak/>
        <w:t>Bangunan air/irigasi</w:t>
      </w:r>
    </w:p>
    <w:p w:rsidR="006E7415" w:rsidRPr="00604943" w:rsidRDefault="006E7415" w:rsidP="006E7415">
      <w:pPr>
        <w:pStyle w:val="ListParagraph"/>
        <w:numPr>
          <w:ilvl w:val="0"/>
          <w:numId w:val="20"/>
        </w:numPr>
        <w:autoSpaceDE w:val="0"/>
        <w:autoSpaceDN w:val="0"/>
        <w:adjustRightInd w:val="0"/>
        <w:spacing w:after="0" w:line="240" w:lineRule="auto"/>
        <w:ind w:left="993" w:hanging="284"/>
        <w:jc w:val="both"/>
        <w:rPr>
          <w:rFonts w:ascii="Times New Roman" w:hAnsi="Times New Roman"/>
          <w:sz w:val="24"/>
          <w:szCs w:val="24"/>
        </w:rPr>
      </w:pPr>
      <w:r w:rsidRPr="00604943">
        <w:rPr>
          <w:rFonts w:ascii="Times New Roman" w:hAnsi="Times New Roman"/>
          <w:sz w:val="24"/>
          <w:szCs w:val="24"/>
        </w:rPr>
        <w:t>Instalasi</w:t>
      </w:r>
      <w:r w:rsidRPr="00604943">
        <w:rPr>
          <w:rFonts w:ascii="Times New Roman" w:hAnsi="Times New Roman"/>
          <w:sz w:val="24"/>
          <w:szCs w:val="24"/>
          <w:lang w:val="en-US"/>
        </w:rPr>
        <w:t xml:space="preserve"> </w:t>
      </w:r>
    </w:p>
    <w:p w:rsidR="006E7415" w:rsidRPr="00604943" w:rsidRDefault="006E7415" w:rsidP="006E7415">
      <w:pPr>
        <w:pStyle w:val="ListParagraph"/>
        <w:numPr>
          <w:ilvl w:val="0"/>
          <w:numId w:val="20"/>
        </w:numPr>
        <w:autoSpaceDE w:val="0"/>
        <w:autoSpaceDN w:val="0"/>
        <w:adjustRightInd w:val="0"/>
        <w:spacing w:after="0" w:line="240" w:lineRule="auto"/>
        <w:ind w:left="993" w:hanging="284"/>
        <w:jc w:val="both"/>
        <w:rPr>
          <w:rFonts w:ascii="Times New Roman" w:hAnsi="Times New Roman"/>
          <w:sz w:val="24"/>
          <w:szCs w:val="24"/>
        </w:rPr>
      </w:pPr>
      <w:r w:rsidRPr="00604943">
        <w:rPr>
          <w:rFonts w:ascii="Times New Roman" w:hAnsi="Times New Roman"/>
          <w:sz w:val="24"/>
          <w:szCs w:val="24"/>
        </w:rPr>
        <w:t>Jaringan</w:t>
      </w:r>
    </w:p>
    <w:p w:rsidR="006E7415" w:rsidRPr="00604943" w:rsidRDefault="006E7415" w:rsidP="006E7415">
      <w:pPr>
        <w:numPr>
          <w:ilvl w:val="0"/>
          <w:numId w:val="11"/>
        </w:numPr>
        <w:autoSpaceDE w:val="0"/>
        <w:autoSpaceDN w:val="0"/>
        <w:adjustRightInd w:val="0"/>
        <w:spacing w:after="0" w:line="240" w:lineRule="auto"/>
        <w:ind w:left="709"/>
        <w:jc w:val="both"/>
        <w:rPr>
          <w:rFonts w:ascii="Times New Roman" w:hAnsi="Times New Roman"/>
          <w:sz w:val="24"/>
          <w:szCs w:val="24"/>
          <w:lang w:val="en-US"/>
        </w:rPr>
      </w:pPr>
      <w:r w:rsidRPr="00604943">
        <w:rPr>
          <w:rFonts w:ascii="Times New Roman" w:hAnsi="Times New Roman"/>
          <w:sz w:val="24"/>
          <w:szCs w:val="24"/>
          <w:lang w:val="en-US"/>
        </w:rPr>
        <w:t xml:space="preserve">Aset Tetap lainnya </w:t>
      </w:r>
    </w:p>
    <w:p w:rsidR="006E7415" w:rsidRPr="00604943" w:rsidRDefault="006E7415" w:rsidP="006E7415">
      <w:pPr>
        <w:autoSpaceDE w:val="0"/>
        <w:autoSpaceDN w:val="0"/>
        <w:adjustRightInd w:val="0"/>
        <w:spacing w:after="0" w:line="240" w:lineRule="auto"/>
        <w:ind w:left="709"/>
        <w:jc w:val="both"/>
        <w:rPr>
          <w:rFonts w:ascii="Times New Roman" w:hAnsi="Times New Roman"/>
          <w:sz w:val="24"/>
          <w:szCs w:val="24"/>
          <w:lang w:val="en-US"/>
        </w:rPr>
      </w:pPr>
      <w:r w:rsidRPr="00604943">
        <w:rPr>
          <w:rFonts w:ascii="Times New Roman" w:hAnsi="Times New Roman"/>
          <w:sz w:val="24"/>
          <w:szCs w:val="24"/>
          <w:lang w:val="en-US"/>
        </w:rPr>
        <w:t>Aset tetap lainnya terbagi atas:</w:t>
      </w:r>
    </w:p>
    <w:p w:rsidR="006E7415" w:rsidRPr="00604943" w:rsidRDefault="006E7415" w:rsidP="006E7415">
      <w:pPr>
        <w:numPr>
          <w:ilvl w:val="0"/>
          <w:numId w:val="21"/>
        </w:numPr>
        <w:tabs>
          <w:tab w:val="left" w:pos="360"/>
        </w:tabs>
        <w:autoSpaceDE w:val="0"/>
        <w:autoSpaceDN w:val="0"/>
        <w:adjustRightInd w:val="0"/>
        <w:spacing w:after="0" w:line="240" w:lineRule="auto"/>
        <w:ind w:left="993" w:right="-58" w:hanging="284"/>
        <w:rPr>
          <w:rFonts w:ascii="Times New Roman" w:hAnsi="Times New Roman"/>
          <w:sz w:val="24"/>
          <w:szCs w:val="24"/>
          <w:lang w:val="fi-FI"/>
        </w:rPr>
      </w:pPr>
      <w:r w:rsidRPr="00604943">
        <w:rPr>
          <w:rFonts w:ascii="Times New Roman" w:hAnsi="Times New Roman"/>
          <w:sz w:val="24"/>
          <w:szCs w:val="24"/>
          <w:lang w:val="fi-FI"/>
        </w:rPr>
        <w:t xml:space="preserve">Buku dan perpustakaan </w:t>
      </w:r>
    </w:p>
    <w:p w:rsidR="006E7415" w:rsidRPr="00604943" w:rsidRDefault="006E7415" w:rsidP="006E7415">
      <w:pPr>
        <w:numPr>
          <w:ilvl w:val="0"/>
          <w:numId w:val="21"/>
        </w:numPr>
        <w:tabs>
          <w:tab w:val="left" w:pos="360"/>
        </w:tabs>
        <w:autoSpaceDE w:val="0"/>
        <w:autoSpaceDN w:val="0"/>
        <w:adjustRightInd w:val="0"/>
        <w:spacing w:after="0" w:line="240" w:lineRule="auto"/>
        <w:ind w:left="993" w:right="-58" w:hanging="284"/>
        <w:jc w:val="both"/>
        <w:rPr>
          <w:rFonts w:ascii="Times New Roman" w:hAnsi="Times New Roman"/>
          <w:sz w:val="24"/>
          <w:szCs w:val="24"/>
          <w:lang w:val="fi-FI"/>
        </w:rPr>
      </w:pPr>
      <w:r w:rsidRPr="00604943">
        <w:rPr>
          <w:rFonts w:ascii="Times New Roman" w:hAnsi="Times New Roman"/>
          <w:sz w:val="24"/>
          <w:szCs w:val="24"/>
          <w:lang w:val="fi-FI"/>
        </w:rPr>
        <w:t xml:space="preserve">Barang bercorak kesenian/kebudayaan </w:t>
      </w:r>
    </w:p>
    <w:p w:rsidR="006E7415" w:rsidRPr="00604943" w:rsidRDefault="006E7415" w:rsidP="006E7415">
      <w:pPr>
        <w:numPr>
          <w:ilvl w:val="0"/>
          <w:numId w:val="21"/>
        </w:numPr>
        <w:tabs>
          <w:tab w:val="left" w:pos="360"/>
        </w:tabs>
        <w:autoSpaceDE w:val="0"/>
        <w:autoSpaceDN w:val="0"/>
        <w:adjustRightInd w:val="0"/>
        <w:spacing w:after="0" w:line="240" w:lineRule="auto"/>
        <w:ind w:left="993" w:right="-58" w:hanging="284"/>
        <w:jc w:val="both"/>
        <w:rPr>
          <w:rFonts w:ascii="Times New Roman" w:hAnsi="Times New Roman"/>
          <w:sz w:val="24"/>
          <w:szCs w:val="24"/>
          <w:lang w:val="fi-FI"/>
        </w:rPr>
      </w:pPr>
      <w:r w:rsidRPr="00604943">
        <w:rPr>
          <w:rFonts w:ascii="Times New Roman" w:hAnsi="Times New Roman"/>
          <w:sz w:val="24"/>
          <w:szCs w:val="24"/>
          <w:lang w:val="fi-FI"/>
        </w:rPr>
        <w:t xml:space="preserve">Hewan/ternak dan tumbuhan </w:t>
      </w:r>
    </w:p>
    <w:p w:rsidR="006E7415" w:rsidRPr="00604943" w:rsidRDefault="006E7415" w:rsidP="006E7415">
      <w:pPr>
        <w:numPr>
          <w:ilvl w:val="0"/>
          <w:numId w:val="11"/>
        </w:numPr>
        <w:autoSpaceDE w:val="0"/>
        <w:autoSpaceDN w:val="0"/>
        <w:adjustRightInd w:val="0"/>
        <w:spacing w:after="0" w:line="240" w:lineRule="auto"/>
        <w:ind w:left="709"/>
        <w:jc w:val="both"/>
        <w:rPr>
          <w:rFonts w:ascii="Times New Roman" w:hAnsi="Times New Roman"/>
          <w:sz w:val="24"/>
          <w:szCs w:val="24"/>
          <w:lang w:val="en-US"/>
        </w:rPr>
      </w:pPr>
      <w:r w:rsidRPr="00604943">
        <w:rPr>
          <w:rFonts w:ascii="Times New Roman" w:hAnsi="Times New Roman"/>
          <w:sz w:val="24"/>
          <w:szCs w:val="24"/>
          <w:lang w:val="en-US"/>
        </w:rPr>
        <w:t xml:space="preserve">Konstruksi dalam pengerjaan </w:t>
      </w:r>
    </w:p>
    <w:p w:rsidR="006E7415" w:rsidRPr="00311287" w:rsidRDefault="006E7415" w:rsidP="006E7415">
      <w:pPr>
        <w:pStyle w:val="ListParagraph"/>
        <w:spacing w:after="0" w:line="360" w:lineRule="auto"/>
        <w:ind w:left="0" w:firstLine="720"/>
        <w:jc w:val="both"/>
        <w:rPr>
          <w:rFonts w:ascii="Times New Roman" w:hAnsi="Times New Roman"/>
          <w:sz w:val="14"/>
          <w:szCs w:val="24"/>
          <w:lang w:val="en-US"/>
        </w:rPr>
      </w:pPr>
    </w:p>
    <w:p w:rsidR="006E7415" w:rsidRPr="00604943" w:rsidRDefault="006E7415" w:rsidP="006E7415">
      <w:pPr>
        <w:pStyle w:val="ListParagraph"/>
        <w:numPr>
          <w:ilvl w:val="0"/>
          <w:numId w:val="48"/>
        </w:numPr>
        <w:spacing w:after="0" w:line="360" w:lineRule="auto"/>
        <w:ind w:hanging="720"/>
        <w:jc w:val="both"/>
        <w:rPr>
          <w:rFonts w:ascii="Times New Roman" w:hAnsi="Times New Roman"/>
          <w:b/>
          <w:sz w:val="24"/>
          <w:szCs w:val="24"/>
        </w:rPr>
      </w:pPr>
      <w:r w:rsidRPr="00604943">
        <w:rPr>
          <w:rFonts w:ascii="Times New Roman" w:hAnsi="Times New Roman"/>
          <w:b/>
          <w:sz w:val="24"/>
          <w:szCs w:val="24"/>
        </w:rPr>
        <w:t xml:space="preserve">Penatausahan </w:t>
      </w:r>
      <w:r w:rsidRPr="00604943">
        <w:rPr>
          <w:rFonts w:ascii="Times New Roman" w:hAnsi="Times New Roman"/>
          <w:b/>
          <w:sz w:val="24"/>
          <w:szCs w:val="24"/>
          <w:lang w:val="en-US"/>
        </w:rPr>
        <w:t>Aset Tetap</w:t>
      </w:r>
    </w:p>
    <w:p w:rsidR="006E7415" w:rsidRPr="00F8772C" w:rsidRDefault="006E7415" w:rsidP="006E7415">
      <w:pPr>
        <w:spacing w:after="0" w:line="240" w:lineRule="auto"/>
        <w:ind w:firstLine="720"/>
        <w:jc w:val="both"/>
        <w:rPr>
          <w:rFonts w:ascii="Times New Roman" w:hAnsi="Times New Roman"/>
          <w:sz w:val="24"/>
          <w:szCs w:val="24"/>
          <w:lang w:val="en-US"/>
        </w:rPr>
      </w:pPr>
      <w:r w:rsidRPr="00604943">
        <w:rPr>
          <w:rFonts w:ascii="Times New Roman" w:hAnsi="Times New Roman"/>
          <w:sz w:val="24"/>
          <w:szCs w:val="24"/>
        </w:rPr>
        <w:t xml:space="preserve">Penatausahaan menurut Permendagri No. 19 Tahun 2016 tentang Pedoman Pengelolaan Barang Milik Daerah adalah rangkaian kegiatan yang meliputi pembukuan, inventarisasi dan pelaporan barang milik daerah sesuai dengan ketentuan yang berlaku. </w:t>
      </w:r>
      <w:proofErr w:type="gramStart"/>
      <w:r w:rsidRPr="00604943">
        <w:rPr>
          <w:rFonts w:ascii="Times New Roman" w:hAnsi="Times New Roman"/>
          <w:sz w:val="24"/>
          <w:szCs w:val="24"/>
          <w:lang w:val="en-US"/>
        </w:rPr>
        <w:t xml:space="preserve">Rangkaian prosedur penatausahaan </w:t>
      </w:r>
      <w:r w:rsidRPr="00604943">
        <w:rPr>
          <w:rFonts w:ascii="Times New Roman" w:hAnsi="Times New Roman"/>
          <w:sz w:val="24"/>
          <w:szCs w:val="24"/>
        </w:rPr>
        <w:t>barang milik daerah meliputi pembukuan, inventarisasi dan pelaporan barang milik daerah</w:t>
      </w:r>
      <w:r>
        <w:rPr>
          <w:rFonts w:ascii="Times New Roman" w:hAnsi="Times New Roman"/>
          <w:sz w:val="24"/>
          <w:szCs w:val="24"/>
          <w:lang w:val="en-US"/>
        </w:rPr>
        <w:t xml:space="preserve"> (Yusuf, 2013).</w:t>
      </w:r>
      <w:proofErr w:type="gramEnd"/>
      <w:r w:rsidRPr="00604943">
        <w:rPr>
          <w:rFonts w:ascii="Times New Roman" w:hAnsi="Times New Roman"/>
          <w:sz w:val="24"/>
          <w:szCs w:val="24"/>
          <w:lang w:val="en-US"/>
        </w:rPr>
        <w:t xml:space="preserve"> </w:t>
      </w:r>
    </w:p>
    <w:p w:rsidR="006E7415" w:rsidRDefault="006E7415" w:rsidP="006E7415">
      <w:pPr>
        <w:autoSpaceDE w:val="0"/>
        <w:autoSpaceDN w:val="0"/>
        <w:adjustRightInd w:val="0"/>
        <w:spacing w:after="0" w:line="240" w:lineRule="auto"/>
        <w:ind w:firstLine="720"/>
        <w:jc w:val="both"/>
        <w:rPr>
          <w:rFonts w:ascii="Times New Roman" w:hAnsi="Times New Roman"/>
          <w:sz w:val="24"/>
          <w:szCs w:val="24"/>
          <w:lang w:val="en-US"/>
        </w:rPr>
      </w:pPr>
      <w:r w:rsidRPr="00F8772C">
        <w:rPr>
          <w:rFonts w:ascii="Times New Roman" w:hAnsi="Times New Roman"/>
          <w:b/>
          <w:sz w:val="24"/>
          <w:szCs w:val="24"/>
        </w:rPr>
        <w:t>Pembukuan</w:t>
      </w:r>
      <w:r w:rsidRPr="00604943">
        <w:rPr>
          <w:rFonts w:ascii="Times New Roman" w:hAnsi="Times New Roman"/>
          <w:sz w:val="24"/>
          <w:szCs w:val="24"/>
        </w:rPr>
        <w:t xml:space="preserve"> adalah kegiatan pendaftaran dan pencatatan barang milik daerah ke dalam daftar barang yang ada pada Pengguna Barang dan Pengelola Barang.</w:t>
      </w:r>
      <w:r>
        <w:rPr>
          <w:rFonts w:ascii="Times New Roman" w:hAnsi="Times New Roman"/>
          <w:sz w:val="24"/>
          <w:szCs w:val="24"/>
        </w:rPr>
        <w:t xml:space="preserve"> </w:t>
      </w:r>
      <w:proofErr w:type="gramStart"/>
      <w:r w:rsidRPr="00604943">
        <w:rPr>
          <w:rFonts w:ascii="Times New Roman" w:hAnsi="Times New Roman"/>
          <w:sz w:val="24"/>
          <w:szCs w:val="24"/>
          <w:lang w:val="en-US"/>
        </w:rPr>
        <w:t>Tujuan</w:t>
      </w:r>
      <w:r w:rsidRPr="00604943">
        <w:rPr>
          <w:rFonts w:ascii="Times New Roman" w:hAnsi="Times New Roman"/>
          <w:sz w:val="24"/>
          <w:szCs w:val="24"/>
        </w:rPr>
        <w:t xml:space="preserve"> pembukuan adalah agar semua </w:t>
      </w:r>
      <w:r w:rsidRPr="00604943">
        <w:rPr>
          <w:rFonts w:ascii="Times New Roman" w:hAnsi="Times New Roman"/>
          <w:sz w:val="24"/>
          <w:szCs w:val="24"/>
          <w:lang w:val="en-US"/>
        </w:rPr>
        <w:t>barang milik daerah</w:t>
      </w:r>
      <w:r w:rsidRPr="00604943">
        <w:rPr>
          <w:rFonts w:ascii="Times New Roman" w:hAnsi="Times New Roman"/>
          <w:sz w:val="24"/>
          <w:szCs w:val="24"/>
        </w:rPr>
        <w:t xml:space="preserve"> yang berada dalam penguasaan Pengguna Barang dan yang berada dalam pengelolaan Pengelola Barang tercatat dengan baik.</w:t>
      </w:r>
      <w:proofErr w:type="gramEnd"/>
      <w:r w:rsidRPr="00604943">
        <w:rPr>
          <w:rFonts w:ascii="Times New Roman" w:hAnsi="Times New Roman"/>
          <w:sz w:val="24"/>
          <w:szCs w:val="24"/>
        </w:rPr>
        <w:t xml:space="preserve"> Pengguna/Kuasa Pengguna Barang wajib melakukan pendaftaran dan pencatatan barang milik daerah ke dalam daftar barang pengguna (DBP)/daftar barang kuasa pengguna (DBKP). DBP/DBKP adalah daftar yang memuat informasi barang yang dimilki oleh masing-masing pengguna/Kuasa pengguna. </w:t>
      </w:r>
    </w:p>
    <w:p w:rsidR="006E7415" w:rsidRPr="00F8772C" w:rsidRDefault="006E7415" w:rsidP="006E7415">
      <w:pPr>
        <w:autoSpaceDE w:val="0"/>
        <w:autoSpaceDN w:val="0"/>
        <w:adjustRightInd w:val="0"/>
        <w:spacing w:after="0" w:line="240" w:lineRule="auto"/>
        <w:ind w:firstLine="720"/>
        <w:jc w:val="both"/>
        <w:rPr>
          <w:rFonts w:ascii="Times New Roman" w:hAnsi="Times New Roman"/>
          <w:sz w:val="24"/>
          <w:szCs w:val="24"/>
          <w:lang w:val="en-US"/>
        </w:rPr>
      </w:pPr>
      <w:r w:rsidRPr="00604943">
        <w:rPr>
          <w:rFonts w:ascii="Times New Roman" w:hAnsi="Times New Roman"/>
          <w:sz w:val="24"/>
          <w:szCs w:val="24"/>
        </w:rPr>
        <w:t>Pengguna/Kuasa Pengguna Barang dalam melakukan pendaftaran dan pencatatan sesuai dengan kartu inventaris barang (KIB</w:t>
      </w:r>
      <w:r w:rsidRPr="00604943">
        <w:rPr>
          <w:rFonts w:ascii="Times New Roman" w:hAnsi="Times New Roman"/>
          <w:sz w:val="24"/>
          <w:szCs w:val="24"/>
          <w:lang w:val="en-US"/>
        </w:rPr>
        <w:t>)</w:t>
      </w:r>
      <w:r w:rsidRPr="00604943">
        <w:rPr>
          <w:rFonts w:ascii="Times New Roman" w:hAnsi="Times New Roman"/>
          <w:sz w:val="24"/>
          <w:szCs w:val="24"/>
        </w:rPr>
        <w:t>. Pembantu Pengelola melakukan koordinasi dalam pencatatan dan pendaftaran barang milik daerah ke dalam daftar barang milik daerah (DBMD).</w:t>
      </w:r>
      <w:r>
        <w:rPr>
          <w:rFonts w:ascii="Times New Roman" w:hAnsi="Times New Roman"/>
          <w:sz w:val="24"/>
          <w:szCs w:val="24"/>
        </w:rPr>
        <w:t xml:space="preserve"> </w:t>
      </w:r>
      <w:r w:rsidRPr="00604943">
        <w:rPr>
          <w:rFonts w:ascii="Times New Roman" w:hAnsi="Times New Roman"/>
          <w:sz w:val="24"/>
          <w:szCs w:val="24"/>
        </w:rPr>
        <w:t>Pengguna/Kuasa pengguna dalam melakukan pendaftaran dan pencatata</w:t>
      </w:r>
      <w:r>
        <w:rPr>
          <w:rFonts w:ascii="Times New Roman" w:hAnsi="Times New Roman"/>
          <w:sz w:val="24"/>
          <w:szCs w:val="24"/>
        </w:rPr>
        <w:t xml:space="preserve">n harus sesuai dengan format : </w:t>
      </w:r>
      <w:r>
        <w:rPr>
          <w:rFonts w:ascii="Times New Roman" w:hAnsi="Times New Roman"/>
          <w:sz w:val="24"/>
          <w:szCs w:val="24"/>
          <w:lang w:val="en-US"/>
        </w:rPr>
        <w:t xml:space="preserve"> </w:t>
      </w:r>
      <w:r w:rsidRPr="00604943">
        <w:rPr>
          <w:rFonts w:ascii="Times New Roman" w:hAnsi="Times New Roman"/>
          <w:sz w:val="24"/>
          <w:szCs w:val="24"/>
        </w:rPr>
        <w:t>KIB-A: Tanah</w:t>
      </w:r>
      <w:r>
        <w:rPr>
          <w:rFonts w:ascii="Times New Roman" w:hAnsi="Times New Roman"/>
          <w:sz w:val="24"/>
          <w:szCs w:val="24"/>
          <w:lang w:val="en-US"/>
        </w:rPr>
        <w:t xml:space="preserve">, </w:t>
      </w:r>
      <w:r w:rsidRPr="00604943">
        <w:rPr>
          <w:rFonts w:ascii="Times New Roman" w:hAnsi="Times New Roman"/>
          <w:sz w:val="24"/>
          <w:szCs w:val="24"/>
        </w:rPr>
        <w:t>KIB-B: Peralatan dan Mesin</w:t>
      </w:r>
      <w:r>
        <w:rPr>
          <w:rFonts w:ascii="Times New Roman" w:hAnsi="Times New Roman"/>
          <w:sz w:val="24"/>
          <w:szCs w:val="24"/>
          <w:lang w:val="en-US"/>
        </w:rPr>
        <w:t xml:space="preserve">, </w:t>
      </w:r>
      <w:r w:rsidRPr="00604943">
        <w:rPr>
          <w:rFonts w:ascii="Times New Roman" w:hAnsi="Times New Roman"/>
          <w:sz w:val="24"/>
          <w:szCs w:val="24"/>
        </w:rPr>
        <w:t>KIB-C: Gedung dan Bangunan</w:t>
      </w:r>
      <w:r>
        <w:rPr>
          <w:rFonts w:ascii="Times New Roman" w:hAnsi="Times New Roman"/>
          <w:sz w:val="24"/>
          <w:szCs w:val="24"/>
          <w:lang w:val="en-US"/>
        </w:rPr>
        <w:t xml:space="preserve">, </w:t>
      </w:r>
      <w:r w:rsidRPr="00604943">
        <w:rPr>
          <w:rFonts w:ascii="Times New Roman" w:hAnsi="Times New Roman"/>
          <w:sz w:val="24"/>
          <w:szCs w:val="24"/>
        </w:rPr>
        <w:t>KIB-D: Jalan, Irigasi dan Jaringan</w:t>
      </w:r>
      <w:r>
        <w:rPr>
          <w:rFonts w:ascii="Times New Roman" w:hAnsi="Times New Roman"/>
          <w:sz w:val="24"/>
          <w:szCs w:val="24"/>
          <w:lang w:val="en-US"/>
        </w:rPr>
        <w:t xml:space="preserve">, </w:t>
      </w:r>
      <w:r w:rsidRPr="00604943">
        <w:rPr>
          <w:rFonts w:ascii="Times New Roman" w:hAnsi="Times New Roman"/>
          <w:sz w:val="24"/>
          <w:szCs w:val="24"/>
        </w:rPr>
        <w:t>KIB-E: Aset Tetap Lainnya</w:t>
      </w:r>
      <w:r>
        <w:rPr>
          <w:rFonts w:ascii="Times New Roman" w:hAnsi="Times New Roman"/>
          <w:sz w:val="24"/>
          <w:szCs w:val="24"/>
          <w:lang w:val="en-US"/>
        </w:rPr>
        <w:t xml:space="preserve">, dan </w:t>
      </w:r>
      <w:r w:rsidRPr="00604943">
        <w:rPr>
          <w:rFonts w:ascii="Times New Roman" w:hAnsi="Times New Roman"/>
          <w:sz w:val="24"/>
          <w:szCs w:val="24"/>
        </w:rPr>
        <w:t>KIB-F: Konstruksi dalam Pengerjaan</w:t>
      </w:r>
      <w:r>
        <w:rPr>
          <w:rFonts w:ascii="Times New Roman" w:hAnsi="Times New Roman"/>
          <w:sz w:val="24"/>
          <w:szCs w:val="24"/>
          <w:lang w:val="en-US"/>
        </w:rPr>
        <w:t>.</w:t>
      </w:r>
    </w:p>
    <w:p w:rsidR="006E7415" w:rsidRPr="00AB69DC" w:rsidRDefault="006E7415" w:rsidP="006E7415">
      <w:pPr>
        <w:autoSpaceDE w:val="0"/>
        <w:autoSpaceDN w:val="0"/>
        <w:adjustRightInd w:val="0"/>
        <w:spacing w:after="0" w:line="240" w:lineRule="auto"/>
        <w:ind w:firstLine="720"/>
        <w:jc w:val="both"/>
        <w:rPr>
          <w:rFonts w:ascii="Times New Roman" w:hAnsi="Times New Roman"/>
          <w:sz w:val="24"/>
          <w:szCs w:val="24"/>
          <w:lang w:eastAsia="id-ID"/>
        </w:rPr>
      </w:pPr>
      <w:r w:rsidRPr="00604943">
        <w:rPr>
          <w:rFonts w:ascii="Times New Roman" w:hAnsi="Times New Roman"/>
          <w:sz w:val="24"/>
          <w:szCs w:val="24"/>
        </w:rPr>
        <w:t xml:space="preserve">Selain melakukan </w:t>
      </w:r>
      <w:r w:rsidRPr="00AB69DC">
        <w:rPr>
          <w:rFonts w:ascii="Times New Roman" w:hAnsi="Times New Roman"/>
          <w:sz w:val="24"/>
          <w:szCs w:val="24"/>
        </w:rPr>
        <w:t>kewajiban</w:t>
      </w:r>
      <w:r w:rsidRPr="00604943">
        <w:rPr>
          <w:rFonts w:ascii="Times New Roman" w:hAnsi="Times New Roman"/>
          <w:sz w:val="24"/>
          <w:szCs w:val="24"/>
        </w:rPr>
        <w:t xml:space="preserve"> di</w:t>
      </w:r>
      <w:r>
        <w:rPr>
          <w:rFonts w:ascii="Times New Roman" w:hAnsi="Times New Roman"/>
          <w:sz w:val="24"/>
          <w:szCs w:val="24"/>
          <w:lang w:val="en-US"/>
        </w:rPr>
        <w:t xml:space="preserve"> </w:t>
      </w:r>
      <w:r w:rsidRPr="00604943">
        <w:rPr>
          <w:rFonts w:ascii="Times New Roman" w:hAnsi="Times New Roman"/>
          <w:sz w:val="24"/>
          <w:szCs w:val="24"/>
        </w:rPr>
        <w:t>atas, Pengguna/kuasa pengguna</w:t>
      </w:r>
      <w:r w:rsidRPr="00604943">
        <w:rPr>
          <w:rFonts w:ascii="Times New Roman" w:hAnsi="Times New Roman"/>
          <w:sz w:val="24"/>
          <w:szCs w:val="24"/>
          <w:lang w:eastAsia="id-ID"/>
        </w:rPr>
        <w:t xml:space="preserve"> berkewajiban dan berwenang menyimpan dokumen kepemilikan barang milik daerah selain tanah dan bangunan, sedangkan Pengelola/pembantu pengelola menyimpan seluruh dokumen kepemilikan tanah dan/atau bangunan milik pemerintah daerah.</w:t>
      </w:r>
    </w:p>
    <w:p w:rsidR="006E7415" w:rsidRPr="00C50A8B" w:rsidRDefault="006E7415" w:rsidP="006E7415">
      <w:pPr>
        <w:autoSpaceDE w:val="0"/>
        <w:autoSpaceDN w:val="0"/>
        <w:adjustRightInd w:val="0"/>
        <w:spacing w:after="0" w:line="240" w:lineRule="auto"/>
        <w:ind w:firstLine="720"/>
        <w:jc w:val="both"/>
        <w:rPr>
          <w:rFonts w:ascii="Times New Roman" w:hAnsi="Times New Roman"/>
          <w:sz w:val="24"/>
          <w:szCs w:val="24"/>
        </w:rPr>
      </w:pPr>
      <w:r w:rsidRPr="00F8772C">
        <w:rPr>
          <w:rFonts w:ascii="Times New Roman" w:hAnsi="Times New Roman"/>
          <w:b/>
          <w:sz w:val="24"/>
          <w:szCs w:val="24"/>
        </w:rPr>
        <w:t>Inventarisasi</w:t>
      </w:r>
      <w:r w:rsidRPr="00604943">
        <w:rPr>
          <w:rFonts w:ascii="Times New Roman" w:hAnsi="Times New Roman"/>
          <w:sz w:val="24"/>
          <w:szCs w:val="24"/>
        </w:rPr>
        <w:t xml:space="preserve"> merupakan kegiatan atau tindakan untuk melakukan perhitungan, pengurusan, penyelenggaraan, pengaturan, pencatatan data dan pelaporan barang milik daerah dalam unit pemakaian. Dari kegiatan inventarisasi disusun buku inventaris yang menunjukkan semua kekayaan daerah yang bersifat kebendaan, baik yang bergerak maupun yang tidak bergerak. Buku inventaris tersebut memuat data meliputi lokasi, jenis/</w:t>
      </w:r>
      <w:r w:rsidRPr="00604943">
        <w:rPr>
          <w:rFonts w:ascii="Times New Roman" w:hAnsi="Times New Roman"/>
          <w:i/>
          <w:sz w:val="24"/>
          <w:szCs w:val="24"/>
        </w:rPr>
        <w:t>merk/type</w:t>
      </w:r>
      <w:r w:rsidRPr="00604943">
        <w:rPr>
          <w:rFonts w:ascii="Times New Roman" w:hAnsi="Times New Roman"/>
          <w:sz w:val="24"/>
          <w:szCs w:val="24"/>
        </w:rPr>
        <w:t xml:space="preserve">, jumlah, ukuran, harga, tahun pembelian, asal barang, keadaan barang dan sebagainya. Barang milik/kekayaan negara yang dipergunakan oleh pemerintah daerah, dicatat dalam buku inventaris tersendiri dan dilaporkan kepada pengelola. </w:t>
      </w:r>
    </w:p>
    <w:p w:rsidR="006E7415" w:rsidRPr="00604943" w:rsidRDefault="006E7415" w:rsidP="006E7415">
      <w:pPr>
        <w:autoSpaceDE w:val="0"/>
        <w:autoSpaceDN w:val="0"/>
        <w:adjustRightInd w:val="0"/>
        <w:spacing w:after="0" w:line="240" w:lineRule="auto"/>
        <w:ind w:firstLine="720"/>
        <w:jc w:val="both"/>
        <w:rPr>
          <w:rFonts w:ascii="Times New Roman" w:hAnsi="Times New Roman"/>
          <w:sz w:val="24"/>
          <w:szCs w:val="24"/>
          <w:lang w:val="en-US"/>
        </w:rPr>
      </w:pPr>
      <w:r w:rsidRPr="00604943">
        <w:rPr>
          <w:rFonts w:ascii="Times New Roman" w:hAnsi="Times New Roman"/>
          <w:sz w:val="24"/>
          <w:szCs w:val="24"/>
        </w:rPr>
        <w:lastRenderedPageBreak/>
        <w:t>Barang milik daerah adalah barang yang berasal/dibeli dengan dana yang bersumber dari APBD atau sumbangan berupa pemberian, hadiah, donasi, wakaf, hibah, swadaya, kewajiban pihak ketiga dan sumbangan pihak lain. Termasuk barang milik daerah adalah barang milik daerah yang pengelolaannya berada pada perusahaan daerah/badan usaha milik daerah/yayasan milik daerah. Dalam hal ini, pimpinan perusahaan daerah/badan usaha milik daerah/yayasan milik daerah wajib melaporkan daftar inventaris barang milik daerah kepada Kepala Daerah, dan Kepala Daerah berwenang untuk mengendalikan setiap mutasi inventaris barang tersebut.</w:t>
      </w:r>
    </w:p>
    <w:p w:rsidR="006E7415" w:rsidRDefault="006E7415" w:rsidP="006E7415">
      <w:pPr>
        <w:autoSpaceDE w:val="0"/>
        <w:autoSpaceDN w:val="0"/>
        <w:adjustRightInd w:val="0"/>
        <w:spacing w:after="0" w:line="240" w:lineRule="auto"/>
        <w:ind w:firstLine="720"/>
        <w:jc w:val="both"/>
        <w:rPr>
          <w:rFonts w:ascii="Times New Roman" w:hAnsi="Times New Roman"/>
          <w:sz w:val="24"/>
          <w:szCs w:val="24"/>
          <w:lang w:val="en-US" w:eastAsia="id-ID"/>
        </w:rPr>
      </w:pPr>
      <w:r w:rsidRPr="00604943">
        <w:rPr>
          <w:rFonts w:ascii="Times New Roman" w:hAnsi="Times New Roman"/>
          <w:sz w:val="24"/>
          <w:szCs w:val="24"/>
          <w:lang w:eastAsia="id-ID"/>
        </w:rPr>
        <w:t xml:space="preserve">Kegiatan inventarisasi bisa dilakukan melalui sensus barang milik daerah yang dilaksanakan oleh Pengelola dan pengguna setiap 5 (lima) tahun sekali untuk menyusun Buku Inventaris dan Buku Induk Inventaris beserta rekapitulasi barang milik pemerintah daerah. Teknisnya pelaksanaan sensus bisa melibatkan pengurus barang SKPD dengan melakukan koordinasi dengan pembantu pengelola dan pihak-pihak terkait lainnya. Pengelola bertanggungjawab atas pelaksanaan sensus barang milik daerah. </w:t>
      </w:r>
    </w:p>
    <w:p w:rsidR="006E7415" w:rsidRDefault="006E7415" w:rsidP="006E7415">
      <w:pPr>
        <w:autoSpaceDE w:val="0"/>
        <w:autoSpaceDN w:val="0"/>
        <w:adjustRightInd w:val="0"/>
        <w:spacing w:after="0" w:line="240" w:lineRule="auto"/>
        <w:ind w:firstLine="720"/>
        <w:jc w:val="both"/>
        <w:rPr>
          <w:rFonts w:ascii="Times New Roman" w:hAnsi="Times New Roman"/>
          <w:sz w:val="24"/>
          <w:szCs w:val="24"/>
          <w:lang w:val="en-US" w:eastAsia="id-ID"/>
        </w:rPr>
      </w:pPr>
      <w:r w:rsidRPr="00604943">
        <w:rPr>
          <w:rFonts w:ascii="Times New Roman" w:hAnsi="Times New Roman"/>
          <w:sz w:val="24"/>
          <w:szCs w:val="24"/>
          <w:lang w:eastAsia="id-ID"/>
        </w:rPr>
        <w:t>Pelaksanaan sensus barang milik daerah ditetapkan dengan Keputusan Kepala Daerah. Sensus barang milik daerah Propinsi/Kabupaten/Kota dilaksanakan serentak seluruh Indonesia. Pengguna menyampaikan hasil sensus kepada pengelola paling lambat 3 (tiga) bulan setelah selesainya sensus. Pembantu pengelola menghimpun hasil inventarisasi barang milik daerah. Barang milik daerah yang berupa persediaan dan konstruksi dalam pengerjaan dikecualikan dari ketentuan pelaksanaan sensus barang milik daerah.</w:t>
      </w:r>
    </w:p>
    <w:p w:rsidR="006E7415" w:rsidRPr="00604943" w:rsidRDefault="006E7415" w:rsidP="006E7415">
      <w:pPr>
        <w:autoSpaceDE w:val="0"/>
        <w:autoSpaceDN w:val="0"/>
        <w:adjustRightInd w:val="0"/>
        <w:spacing w:after="0" w:line="240" w:lineRule="auto"/>
        <w:ind w:firstLine="720"/>
        <w:jc w:val="both"/>
        <w:rPr>
          <w:rFonts w:ascii="Times New Roman" w:hAnsi="Times New Roman"/>
          <w:sz w:val="24"/>
          <w:szCs w:val="24"/>
        </w:rPr>
      </w:pPr>
      <w:r w:rsidRPr="007862EA">
        <w:rPr>
          <w:rFonts w:ascii="Times New Roman" w:hAnsi="Times New Roman"/>
          <w:b/>
          <w:sz w:val="24"/>
          <w:szCs w:val="24"/>
        </w:rPr>
        <w:t>Pelaporan</w:t>
      </w:r>
      <w:r w:rsidRPr="00604943">
        <w:rPr>
          <w:rFonts w:ascii="Times New Roman" w:hAnsi="Times New Roman"/>
          <w:sz w:val="24"/>
          <w:szCs w:val="24"/>
        </w:rPr>
        <w:t xml:space="preserve"> adalah kegiatan penyampaian data dan informasi yang dilakukan oleh unit pelaksana penatausahaan barang milik daerah pada Pengguna Barang dan Pengelola Barang. </w:t>
      </w:r>
      <w:proofErr w:type="gramStart"/>
      <w:r w:rsidRPr="00604943">
        <w:rPr>
          <w:rFonts w:ascii="Times New Roman" w:hAnsi="Times New Roman"/>
          <w:sz w:val="24"/>
          <w:szCs w:val="24"/>
          <w:lang w:val="en-US"/>
        </w:rPr>
        <w:t>P</w:t>
      </w:r>
      <w:r w:rsidRPr="00604943">
        <w:rPr>
          <w:rFonts w:ascii="Times New Roman" w:hAnsi="Times New Roman"/>
          <w:sz w:val="24"/>
          <w:szCs w:val="24"/>
        </w:rPr>
        <w:t xml:space="preserve">elaporan </w:t>
      </w:r>
      <w:r w:rsidRPr="00604943">
        <w:rPr>
          <w:rFonts w:ascii="Times New Roman" w:hAnsi="Times New Roman"/>
          <w:sz w:val="24"/>
          <w:szCs w:val="24"/>
          <w:lang w:val="en-US"/>
        </w:rPr>
        <w:t xml:space="preserve">dilaksanakan </w:t>
      </w:r>
      <w:r w:rsidRPr="00604943">
        <w:rPr>
          <w:rFonts w:ascii="Times New Roman" w:hAnsi="Times New Roman"/>
          <w:sz w:val="24"/>
          <w:szCs w:val="24"/>
        </w:rPr>
        <w:t>secara berjenjang berdasarkan informasi yang terdapat dalam DBP dan DBKP.</w:t>
      </w:r>
      <w:proofErr w:type="gramEnd"/>
      <w:r w:rsidRPr="00604943">
        <w:rPr>
          <w:rFonts w:ascii="Times New Roman" w:hAnsi="Times New Roman"/>
          <w:sz w:val="24"/>
          <w:szCs w:val="24"/>
        </w:rPr>
        <w:t xml:space="preserve"> Kuasa Pengguna Barang (Kepala Unit Kerja) harus menyampaikan laporan pengguna barang setiap semester, tahunan dan 5 tahunan kepada Pengguna Barang. Kepala SKPD selaku Pengguna Barang menyampaikan laporan pengguna barang semesteran, tahunan dan 5 tahunan kepada Kepala Daerah melalui Pengelola Barang (yaitu Sekretaris Daerah). Pembantu Pengelola (yaitu Kepala Bagian Perlengkapan) menghimpun seluruh laporan pengguna barang semesteran, tahunan dan lima tahunan dari masing-masing SKPD, baik jumlah mapun nilainya, dan membuat rekapitulasinya. Hasil rekapitulasi ini digunakan sebagai dasar penyusunan neraca daerah.</w:t>
      </w:r>
    </w:p>
    <w:p w:rsidR="006E7415" w:rsidRPr="00604943" w:rsidRDefault="006E7415" w:rsidP="006E7415">
      <w:pPr>
        <w:autoSpaceDE w:val="0"/>
        <w:autoSpaceDN w:val="0"/>
        <w:adjustRightInd w:val="0"/>
        <w:spacing w:after="0" w:line="240" w:lineRule="auto"/>
        <w:ind w:firstLine="720"/>
        <w:jc w:val="both"/>
        <w:rPr>
          <w:rFonts w:ascii="Times New Roman" w:hAnsi="Times New Roman"/>
          <w:sz w:val="24"/>
          <w:szCs w:val="24"/>
          <w:lang w:val="en-US"/>
        </w:rPr>
      </w:pPr>
      <w:proofErr w:type="gramStart"/>
      <w:r w:rsidRPr="00604943">
        <w:rPr>
          <w:rFonts w:ascii="Times New Roman" w:hAnsi="Times New Roman"/>
          <w:sz w:val="24"/>
          <w:szCs w:val="24"/>
          <w:lang w:val="en-US"/>
        </w:rPr>
        <w:t>Hasil sensus barang milik daerah dari masing-masing pengguna/kuasa pengguna, direkap ke dalam buku inventaris dan disampaikan kepada pengelola, selanjutnya pembantu pengelola merekap buku inventaris menjadi buku induk inventaris.</w:t>
      </w:r>
      <w:proofErr w:type="gramEnd"/>
      <w:r w:rsidRPr="00604943">
        <w:rPr>
          <w:rFonts w:ascii="Times New Roman" w:hAnsi="Times New Roman"/>
          <w:sz w:val="24"/>
          <w:szCs w:val="24"/>
          <w:lang w:val="en-US"/>
        </w:rPr>
        <w:t xml:space="preserve"> </w:t>
      </w:r>
      <w:proofErr w:type="gramStart"/>
      <w:r w:rsidRPr="00604943">
        <w:rPr>
          <w:rFonts w:ascii="Times New Roman" w:hAnsi="Times New Roman"/>
          <w:sz w:val="24"/>
          <w:szCs w:val="24"/>
          <w:lang w:val="en-US"/>
        </w:rPr>
        <w:t xml:space="preserve">Buku induk inventaris merupakan saldo awal pada daftar mutasi </w:t>
      </w:r>
      <w:r w:rsidRPr="00604943">
        <w:rPr>
          <w:rFonts w:ascii="Times New Roman" w:hAnsi="Times New Roman"/>
          <w:sz w:val="24"/>
          <w:szCs w:val="24"/>
        </w:rPr>
        <w:t>t</w:t>
      </w:r>
      <w:r w:rsidRPr="00604943">
        <w:rPr>
          <w:rFonts w:ascii="Times New Roman" w:hAnsi="Times New Roman"/>
          <w:sz w:val="24"/>
          <w:szCs w:val="24"/>
          <w:lang w:val="en-US"/>
        </w:rPr>
        <w:t xml:space="preserve">ahun berikutnya, selanjutnya untuk tahun-tahun berikutnya pengguna/kuasa pengguna dan pengelola hanya membuat daftar </w:t>
      </w:r>
      <w:r w:rsidRPr="00604943">
        <w:rPr>
          <w:rFonts w:ascii="Times New Roman" w:hAnsi="Times New Roman"/>
          <w:sz w:val="24"/>
          <w:szCs w:val="24"/>
        </w:rPr>
        <w:t>m</w:t>
      </w:r>
      <w:r w:rsidRPr="00604943">
        <w:rPr>
          <w:rFonts w:ascii="Times New Roman" w:hAnsi="Times New Roman"/>
          <w:sz w:val="24"/>
          <w:szCs w:val="24"/>
          <w:lang w:val="en-US"/>
        </w:rPr>
        <w:t xml:space="preserve">utasi barang </w:t>
      </w:r>
      <w:r w:rsidRPr="00604943">
        <w:rPr>
          <w:rFonts w:ascii="Times New Roman" w:hAnsi="Times New Roman"/>
          <w:sz w:val="24"/>
          <w:szCs w:val="24"/>
        </w:rPr>
        <w:t>(</w:t>
      </w:r>
      <w:r w:rsidRPr="00604943">
        <w:rPr>
          <w:rFonts w:ascii="Times New Roman" w:hAnsi="Times New Roman"/>
          <w:sz w:val="24"/>
          <w:szCs w:val="24"/>
          <w:lang w:val="en-US"/>
        </w:rPr>
        <w:t>bertambah atau berkurang) dalam bentuk rekapitulasi barang milik daerah.</w:t>
      </w:r>
      <w:proofErr w:type="gramEnd"/>
      <w:r w:rsidRPr="00604943">
        <w:rPr>
          <w:rFonts w:ascii="Times New Roman" w:hAnsi="Times New Roman"/>
          <w:sz w:val="24"/>
          <w:szCs w:val="24"/>
          <w:lang w:val="en-US"/>
        </w:rPr>
        <w:t xml:space="preserve"> </w:t>
      </w:r>
      <w:proofErr w:type="gramStart"/>
      <w:r w:rsidRPr="00604943">
        <w:rPr>
          <w:rFonts w:ascii="Times New Roman" w:hAnsi="Times New Roman"/>
          <w:sz w:val="24"/>
          <w:szCs w:val="24"/>
          <w:lang w:val="en-US"/>
        </w:rPr>
        <w:t>Mutasi bertambah atau berkurang pada masing-masing SKPD setiap semester dicatat secara tertib pada</w:t>
      </w:r>
      <w:r w:rsidRPr="00604943">
        <w:rPr>
          <w:rFonts w:ascii="Times New Roman" w:hAnsi="Times New Roman"/>
          <w:sz w:val="24"/>
          <w:szCs w:val="24"/>
        </w:rPr>
        <w:t xml:space="preserve"> </w:t>
      </w:r>
      <w:r w:rsidRPr="00604943">
        <w:rPr>
          <w:rFonts w:ascii="Times New Roman" w:hAnsi="Times New Roman"/>
          <w:sz w:val="24"/>
          <w:szCs w:val="24"/>
          <w:lang w:val="en-US"/>
        </w:rPr>
        <w:t>laporan mutasi barang dan daftar mutasi barang.</w:t>
      </w:r>
      <w:proofErr w:type="gramEnd"/>
      <w:r w:rsidRPr="00604943">
        <w:rPr>
          <w:rFonts w:ascii="Times New Roman" w:hAnsi="Times New Roman"/>
          <w:sz w:val="24"/>
          <w:szCs w:val="24"/>
          <w:lang w:val="en-US"/>
        </w:rPr>
        <w:t xml:space="preserve"> Dalam laporan ini, selain mencantumkan jenis, mer</w:t>
      </w:r>
      <w:r w:rsidRPr="00604943">
        <w:rPr>
          <w:rFonts w:ascii="Times New Roman" w:hAnsi="Times New Roman"/>
          <w:sz w:val="24"/>
          <w:szCs w:val="24"/>
        </w:rPr>
        <w:t>e</w:t>
      </w:r>
      <w:r w:rsidRPr="00604943">
        <w:rPr>
          <w:rFonts w:ascii="Times New Roman" w:hAnsi="Times New Roman"/>
          <w:sz w:val="24"/>
          <w:szCs w:val="24"/>
          <w:lang w:val="en-US"/>
        </w:rPr>
        <w:t>k,</w:t>
      </w:r>
      <w:r w:rsidRPr="00604943">
        <w:rPr>
          <w:rFonts w:ascii="Times New Roman" w:hAnsi="Times New Roman"/>
          <w:sz w:val="24"/>
          <w:szCs w:val="24"/>
        </w:rPr>
        <w:t xml:space="preserve"> </w:t>
      </w:r>
      <w:r w:rsidRPr="00604943">
        <w:rPr>
          <w:rFonts w:ascii="Times New Roman" w:hAnsi="Times New Roman"/>
          <w:sz w:val="24"/>
          <w:szCs w:val="24"/>
          <w:lang w:val="en-US"/>
        </w:rPr>
        <w:t>t</w:t>
      </w:r>
      <w:r w:rsidRPr="00604943">
        <w:rPr>
          <w:rFonts w:ascii="Times New Roman" w:hAnsi="Times New Roman"/>
          <w:sz w:val="24"/>
          <w:szCs w:val="24"/>
        </w:rPr>
        <w:t>i</w:t>
      </w:r>
      <w:r w:rsidRPr="00604943">
        <w:rPr>
          <w:rFonts w:ascii="Times New Roman" w:hAnsi="Times New Roman"/>
          <w:sz w:val="24"/>
          <w:szCs w:val="24"/>
          <w:lang w:val="en-US"/>
        </w:rPr>
        <w:t>pe, dan lain sebagainya juga harus mencantumkan nilai barang.</w:t>
      </w:r>
      <w:r>
        <w:rPr>
          <w:rFonts w:ascii="Times New Roman" w:hAnsi="Times New Roman"/>
          <w:sz w:val="24"/>
          <w:szCs w:val="24"/>
        </w:rPr>
        <w:t xml:space="preserve"> </w:t>
      </w:r>
      <w:proofErr w:type="gramStart"/>
      <w:r w:rsidRPr="00604943">
        <w:rPr>
          <w:rFonts w:ascii="Times New Roman" w:hAnsi="Times New Roman"/>
          <w:sz w:val="24"/>
          <w:szCs w:val="24"/>
          <w:lang w:val="en-US"/>
        </w:rPr>
        <w:t xml:space="preserve">Laporan mutasi barang merupakan pencatatan barang bertambah dan/atau </w:t>
      </w:r>
      <w:r w:rsidRPr="00604943">
        <w:rPr>
          <w:rFonts w:ascii="Times New Roman" w:hAnsi="Times New Roman"/>
          <w:sz w:val="24"/>
          <w:szCs w:val="24"/>
          <w:lang w:val="en-US"/>
        </w:rPr>
        <w:lastRenderedPageBreak/>
        <w:t xml:space="preserve">berkurang selama </w:t>
      </w:r>
      <w:r w:rsidRPr="00604943">
        <w:rPr>
          <w:rFonts w:ascii="Times New Roman" w:hAnsi="Times New Roman"/>
          <w:sz w:val="24"/>
          <w:szCs w:val="24"/>
        </w:rPr>
        <w:t>enam</w:t>
      </w:r>
      <w:r w:rsidRPr="00604943">
        <w:rPr>
          <w:rFonts w:ascii="Times New Roman" w:hAnsi="Times New Roman"/>
          <w:sz w:val="24"/>
          <w:szCs w:val="24"/>
          <w:lang w:val="en-US"/>
        </w:rPr>
        <w:t xml:space="preserve"> bulan untuk dilaporkan kepada Kepala Daerah melalui Pengelola.</w:t>
      </w:r>
      <w:proofErr w:type="gramEnd"/>
      <w:r w:rsidRPr="00604943">
        <w:rPr>
          <w:rFonts w:ascii="Times New Roman" w:hAnsi="Times New Roman"/>
          <w:sz w:val="24"/>
          <w:szCs w:val="24"/>
          <w:lang w:val="en-US"/>
        </w:rPr>
        <w:t xml:space="preserve"> </w:t>
      </w:r>
    </w:p>
    <w:p w:rsidR="006E7415" w:rsidRDefault="006E7415" w:rsidP="006E7415">
      <w:pPr>
        <w:autoSpaceDE w:val="0"/>
        <w:autoSpaceDN w:val="0"/>
        <w:adjustRightInd w:val="0"/>
        <w:spacing w:after="0" w:line="240" w:lineRule="auto"/>
        <w:ind w:firstLine="720"/>
        <w:jc w:val="both"/>
        <w:rPr>
          <w:rFonts w:ascii="Times New Roman" w:hAnsi="Times New Roman"/>
          <w:sz w:val="24"/>
          <w:szCs w:val="24"/>
          <w:lang w:val="en-US"/>
        </w:rPr>
      </w:pPr>
      <w:proofErr w:type="gramStart"/>
      <w:r w:rsidRPr="00604943">
        <w:rPr>
          <w:rFonts w:ascii="Times New Roman" w:hAnsi="Times New Roman"/>
          <w:sz w:val="24"/>
          <w:szCs w:val="24"/>
          <w:lang w:val="en-US"/>
        </w:rPr>
        <w:t>Terdapat 2 laporan mutasi barang, yaitu laporan mutasi barang</w:t>
      </w:r>
      <w:r>
        <w:rPr>
          <w:rFonts w:ascii="Times New Roman" w:hAnsi="Times New Roman"/>
          <w:sz w:val="24"/>
          <w:szCs w:val="24"/>
          <w:lang w:val="en-US"/>
        </w:rPr>
        <w:t xml:space="preserve"> </w:t>
      </w:r>
      <w:r w:rsidRPr="00604943">
        <w:rPr>
          <w:rFonts w:ascii="Times New Roman" w:hAnsi="Times New Roman"/>
          <w:sz w:val="24"/>
          <w:szCs w:val="24"/>
          <w:lang w:val="en-US"/>
        </w:rPr>
        <w:t>semester I (1 Januari – 30 Juni) dan semester II (1 Juli – 31 Desember).</w:t>
      </w:r>
      <w:proofErr w:type="gramEnd"/>
      <w:r w:rsidRPr="00604943">
        <w:rPr>
          <w:rFonts w:ascii="Times New Roman" w:hAnsi="Times New Roman"/>
          <w:sz w:val="24"/>
          <w:szCs w:val="24"/>
          <w:lang w:val="en-US"/>
        </w:rPr>
        <w:t xml:space="preserve"> Kedua laporan mutasi barang ini </w:t>
      </w:r>
      <w:proofErr w:type="gramStart"/>
      <w:r w:rsidRPr="00604943">
        <w:rPr>
          <w:rFonts w:ascii="Times New Roman" w:hAnsi="Times New Roman"/>
          <w:sz w:val="24"/>
          <w:szCs w:val="24"/>
          <w:lang w:val="en-US"/>
        </w:rPr>
        <w:t>akan</w:t>
      </w:r>
      <w:proofErr w:type="gramEnd"/>
      <w:r w:rsidRPr="00604943">
        <w:rPr>
          <w:rFonts w:ascii="Times New Roman" w:hAnsi="Times New Roman"/>
          <w:sz w:val="24"/>
          <w:szCs w:val="24"/>
          <w:lang w:val="en-US"/>
        </w:rPr>
        <w:t xml:space="preserve"> digabungkan menjadi daftar mutasi barang selama 1 tahun. Selanjutnya </w:t>
      </w:r>
      <w:proofErr w:type="gramStart"/>
      <w:r w:rsidRPr="00604943">
        <w:rPr>
          <w:rFonts w:ascii="Times New Roman" w:hAnsi="Times New Roman"/>
          <w:sz w:val="24"/>
          <w:szCs w:val="24"/>
          <w:lang w:val="en-US"/>
        </w:rPr>
        <w:t>akan</w:t>
      </w:r>
      <w:proofErr w:type="gramEnd"/>
      <w:r w:rsidRPr="00604943">
        <w:rPr>
          <w:rFonts w:ascii="Times New Roman" w:hAnsi="Times New Roman"/>
          <w:sz w:val="24"/>
          <w:szCs w:val="24"/>
          <w:lang w:val="en-US"/>
        </w:rPr>
        <w:t xml:space="preserve"> dibuat daftar rekapitulasi mutasi barang. </w:t>
      </w:r>
      <w:proofErr w:type="gramStart"/>
      <w:r w:rsidRPr="00604943">
        <w:rPr>
          <w:rFonts w:ascii="Times New Roman" w:hAnsi="Times New Roman"/>
          <w:sz w:val="24"/>
          <w:szCs w:val="24"/>
          <w:lang w:val="en-US"/>
        </w:rPr>
        <w:t>Daftar mutasi barang selama 1 tahun tersebut disimpan di pembantu pengelola.</w:t>
      </w:r>
      <w:proofErr w:type="gramEnd"/>
      <w:r w:rsidRPr="00604943">
        <w:rPr>
          <w:rFonts w:ascii="Times New Roman" w:hAnsi="Times New Roman"/>
          <w:sz w:val="24"/>
          <w:szCs w:val="24"/>
          <w:lang w:val="en-US"/>
        </w:rPr>
        <w:t xml:space="preserve"> Rekapitulasi seluruh barang milik daerah (daftar mutasi), </w:t>
      </w:r>
      <w:proofErr w:type="gramStart"/>
      <w:r w:rsidRPr="00604943">
        <w:rPr>
          <w:rFonts w:ascii="Times New Roman" w:hAnsi="Times New Roman"/>
          <w:sz w:val="24"/>
          <w:szCs w:val="24"/>
          <w:lang w:val="en-US"/>
        </w:rPr>
        <w:t>akan</w:t>
      </w:r>
      <w:proofErr w:type="gramEnd"/>
      <w:r w:rsidRPr="00604943">
        <w:rPr>
          <w:rFonts w:ascii="Times New Roman" w:hAnsi="Times New Roman"/>
          <w:sz w:val="24"/>
          <w:szCs w:val="24"/>
          <w:lang w:val="en-US"/>
        </w:rPr>
        <w:t xml:space="preserve"> disampaikan kepada Menteri Dalam Negeri.</w:t>
      </w:r>
      <w:r w:rsidRPr="00604943">
        <w:rPr>
          <w:rFonts w:ascii="Times New Roman" w:hAnsi="Times New Roman"/>
          <w:sz w:val="24"/>
          <w:szCs w:val="24"/>
        </w:rPr>
        <w:t xml:space="preserve"> </w:t>
      </w:r>
    </w:p>
    <w:p w:rsidR="006E7415" w:rsidRPr="00604943" w:rsidRDefault="006E7415" w:rsidP="006E7415">
      <w:pPr>
        <w:pStyle w:val="ListParagraph"/>
        <w:numPr>
          <w:ilvl w:val="0"/>
          <w:numId w:val="48"/>
        </w:numPr>
        <w:spacing w:before="240" w:after="0" w:line="360" w:lineRule="auto"/>
        <w:ind w:hanging="720"/>
        <w:jc w:val="both"/>
        <w:rPr>
          <w:rFonts w:ascii="Times New Roman" w:hAnsi="Times New Roman"/>
          <w:b/>
          <w:sz w:val="24"/>
          <w:szCs w:val="24"/>
          <w:lang w:val="en-US"/>
        </w:rPr>
      </w:pPr>
      <w:r w:rsidRPr="001B5A7E">
        <w:rPr>
          <w:rFonts w:ascii="Times New Roman" w:hAnsi="Times New Roman"/>
          <w:b/>
          <w:sz w:val="24"/>
          <w:szCs w:val="24"/>
        </w:rPr>
        <w:t>Pemahaman</w:t>
      </w:r>
    </w:p>
    <w:p w:rsidR="006E7415" w:rsidRPr="00604943" w:rsidRDefault="006E7415" w:rsidP="006E7415">
      <w:pPr>
        <w:autoSpaceDE w:val="0"/>
        <w:autoSpaceDN w:val="0"/>
        <w:adjustRightInd w:val="0"/>
        <w:spacing w:after="0" w:line="240" w:lineRule="auto"/>
        <w:ind w:firstLine="709"/>
        <w:jc w:val="both"/>
        <w:rPr>
          <w:rFonts w:ascii="Times New Roman" w:hAnsi="Times New Roman"/>
          <w:sz w:val="24"/>
          <w:szCs w:val="24"/>
          <w:lang w:val="en-US"/>
        </w:rPr>
      </w:pPr>
      <w:proofErr w:type="gramStart"/>
      <w:r w:rsidRPr="00604943">
        <w:rPr>
          <w:rFonts w:ascii="Times New Roman" w:hAnsi="Times New Roman"/>
          <w:sz w:val="24"/>
          <w:szCs w:val="24"/>
          <w:lang w:val="en-US"/>
        </w:rPr>
        <w:t>Djamarah (2010), menyatakan bahwa pemahaman adalah kemampuan untuk memahami sesuatu yang berarti mengetahui terlebih dahulu tentang sesuatu hal serta melihatnya dari berbagai segi apakah dengan menguraikan, menerangkan, atau memperluas arti suatu istilah.</w:t>
      </w:r>
      <w:proofErr w:type="gramEnd"/>
      <w:r w:rsidRPr="00604943">
        <w:rPr>
          <w:rFonts w:ascii="Times New Roman" w:hAnsi="Times New Roman"/>
          <w:sz w:val="24"/>
          <w:szCs w:val="24"/>
          <w:lang w:val="en-US"/>
        </w:rPr>
        <w:t xml:space="preserve"> </w:t>
      </w:r>
      <w:proofErr w:type="gramStart"/>
      <w:r w:rsidRPr="00604943">
        <w:rPr>
          <w:rFonts w:ascii="Times New Roman" w:hAnsi="Times New Roman"/>
          <w:sz w:val="24"/>
          <w:szCs w:val="24"/>
          <w:lang w:val="en-US"/>
        </w:rPr>
        <w:t>Sudaryono (2011), menyatakan bahwa pemahaman adalah kemampuan seseorang untuk mengerti atau memahami sesuatu setelah sesuatu itu diketahui atau diingat.</w:t>
      </w:r>
      <w:proofErr w:type="gramEnd"/>
    </w:p>
    <w:p w:rsidR="006E7415" w:rsidRDefault="006E7415" w:rsidP="006E7415">
      <w:pPr>
        <w:autoSpaceDE w:val="0"/>
        <w:autoSpaceDN w:val="0"/>
        <w:adjustRightInd w:val="0"/>
        <w:spacing w:after="0" w:line="240" w:lineRule="auto"/>
        <w:ind w:firstLine="709"/>
        <w:jc w:val="both"/>
        <w:rPr>
          <w:rFonts w:ascii="Times New Roman" w:hAnsi="Times New Roman"/>
          <w:sz w:val="24"/>
          <w:szCs w:val="24"/>
          <w:lang w:val="en-US"/>
        </w:rPr>
      </w:pPr>
      <w:proofErr w:type="gramStart"/>
      <w:r w:rsidRPr="00604943">
        <w:rPr>
          <w:rFonts w:ascii="Times New Roman" w:hAnsi="Times New Roman"/>
          <w:sz w:val="24"/>
          <w:szCs w:val="24"/>
          <w:lang w:val="en-US"/>
        </w:rPr>
        <w:t>Pemahaman lebih tinggi satu tingkat dari hafalan.</w:t>
      </w:r>
      <w:proofErr w:type="gramEnd"/>
      <w:r w:rsidRPr="00604943">
        <w:rPr>
          <w:rFonts w:ascii="Times New Roman" w:hAnsi="Times New Roman"/>
          <w:sz w:val="24"/>
          <w:szCs w:val="24"/>
          <w:lang w:val="en-US"/>
        </w:rPr>
        <w:t xml:space="preserve"> </w:t>
      </w:r>
      <w:proofErr w:type="gramStart"/>
      <w:r>
        <w:rPr>
          <w:rFonts w:ascii="Times New Roman" w:hAnsi="Times New Roman"/>
          <w:sz w:val="24"/>
          <w:szCs w:val="24"/>
          <w:lang w:val="en-US"/>
        </w:rPr>
        <w:t>Pemahaman</w:t>
      </w:r>
      <w:r w:rsidRPr="00604943">
        <w:rPr>
          <w:rFonts w:ascii="Times New Roman" w:hAnsi="Times New Roman"/>
          <w:sz w:val="24"/>
          <w:szCs w:val="24"/>
          <w:lang w:val="en-US"/>
        </w:rPr>
        <w:t xml:space="preserve"> seseorang terhadap suatu konsep dapat dilihat dari jenis-jenis pemahaman yang dimilikinya.</w:t>
      </w:r>
      <w:proofErr w:type="gramEnd"/>
      <w:r>
        <w:rPr>
          <w:rFonts w:ascii="Times New Roman" w:hAnsi="Times New Roman"/>
          <w:sz w:val="24"/>
          <w:szCs w:val="24"/>
          <w:lang w:val="en-US"/>
        </w:rPr>
        <w:t xml:space="preserve"> </w:t>
      </w:r>
      <w:r w:rsidRPr="00604943">
        <w:rPr>
          <w:rFonts w:ascii="Times New Roman" w:hAnsi="Times New Roman"/>
          <w:sz w:val="24"/>
          <w:szCs w:val="24"/>
          <w:lang w:val="en-US"/>
        </w:rPr>
        <w:t>Pembagian tiga kategori pemahama</w:t>
      </w:r>
      <w:r>
        <w:rPr>
          <w:rFonts w:ascii="Times New Roman" w:hAnsi="Times New Roman"/>
          <w:sz w:val="24"/>
          <w:szCs w:val="24"/>
          <w:lang w:val="en-US"/>
        </w:rPr>
        <w:t>n menurut Sudjana (2010</w:t>
      </w:r>
      <w:r w:rsidRPr="00604943">
        <w:rPr>
          <w:rFonts w:ascii="Times New Roman" w:hAnsi="Times New Roman"/>
          <w:sz w:val="24"/>
          <w:szCs w:val="24"/>
          <w:lang w:val="en-US"/>
        </w:rPr>
        <w:t>) antara lain: pemahaman terjemahan, penafsiran,</w:t>
      </w:r>
      <w:r>
        <w:rPr>
          <w:rFonts w:ascii="Times New Roman" w:hAnsi="Times New Roman"/>
          <w:sz w:val="24"/>
          <w:szCs w:val="24"/>
          <w:lang w:val="en-US"/>
        </w:rPr>
        <w:t xml:space="preserve"> dan </w:t>
      </w:r>
      <w:r w:rsidRPr="00604943">
        <w:rPr>
          <w:rFonts w:ascii="Times New Roman" w:hAnsi="Times New Roman"/>
          <w:sz w:val="24"/>
          <w:szCs w:val="24"/>
          <w:lang w:val="en-US"/>
        </w:rPr>
        <w:t>eksplorasi</w:t>
      </w:r>
      <w:r>
        <w:rPr>
          <w:rFonts w:ascii="Times New Roman" w:hAnsi="Times New Roman"/>
          <w:sz w:val="24"/>
          <w:szCs w:val="24"/>
          <w:lang w:val="en-US"/>
        </w:rPr>
        <w:t>.</w:t>
      </w:r>
    </w:p>
    <w:p w:rsidR="006E7415" w:rsidRDefault="006E7415" w:rsidP="006E7415">
      <w:pPr>
        <w:autoSpaceDE w:val="0"/>
        <w:autoSpaceDN w:val="0"/>
        <w:adjustRightInd w:val="0"/>
        <w:spacing w:after="0" w:line="240" w:lineRule="auto"/>
        <w:ind w:firstLine="709"/>
        <w:jc w:val="both"/>
        <w:rPr>
          <w:rFonts w:ascii="Times New Roman" w:hAnsi="Times New Roman"/>
          <w:sz w:val="24"/>
          <w:szCs w:val="24"/>
          <w:lang w:val="en-US"/>
        </w:rPr>
      </w:pPr>
      <w:r>
        <w:rPr>
          <w:rFonts w:ascii="Times New Roman" w:hAnsi="Times New Roman"/>
          <w:sz w:val="24"/>
          <w:szCs w:val="24"/>
          <w:lang w:val="en-US"/>
        </w:rPr>
        <w:t>Sudaryanto (2012) menyebutkan f</w:t>
      </w:r>
      <w:r w:rsidRPr="001574A6">
        <w:rPr>
          <w:rFonts w:ascii="Times New Roman" w:hAnsi="Times New Roman"/>
          <w:sz w:val="24"/>
          <w:szCs w:val="24"/>
          <w:lang w:val="en-US"/>
        </w:rPr>
        <w:t>aktor</w:t>
      </w:r>
      <w:r>
        <w:rPr>
          <w:rFonts w:ascii="Times New Roman" w:hAnsi="Times New Roman"/>
          <w:sz w:val="24"/>
          <w:szCs w:val="24"/>
          <w:lang w:val="en-US"/>
        </w:rPr>
        <w:t>-faktor yang mempengaruhi pemahaman terdiri atas: faktor internal (</w:t>
      </w:r>
      <w:proofErr w:type="gramStart"/>
      <w:r>
        <w:rPr>
          <w:rFonts w:ascii="Times New Roman" w:hAnsi="Times New Roman"/>
          <w:sz w:val="24"/>
          <w:szCs w:val="24"/>
          <w:lang w:val="en-US"/>
        </w:rPr>
        <w:t>usia</w:t>
      </w:r>
      <w:proofErr w:type="gramEnd"/>
      <w:r>
        <w:rPr>
          <w:rFonts w:ascii="Times New Roman" w:hAnsi="Times New Roman"/>
          <w:sz w:val="24"/>
          <w:szCs w:val="24"/>
          <w:lang w:val="en-US"/>
        </w:rPr>
        <w:t>, pengalaman, intelegensia, dan jenis kelamin) dan f</w:t>
      </w:r>
      <w:r w:rsidRPr="00EF371B">
        <w:rPr>
          <w:rFonts w:ascii="Times New Roman" w:hAnsi="Times New Roman"/>
          <w:sz w:val="24"/>
          <w:szCs w:val="24"/>
          <w:lang w:val="en-US"/>
        </w:rPr>
        <w:t>aktor eksternal</w:t>
      </w:r>
      <w:r>
        <w:rPr>
          <w:rFonts w:ascii="Times New Roman" w:hAnsi="Times New Roman"/>
          <w:sz w:val="24"/>
          <w:szCs w:val="24"/>
          <w:lang w:val="en-US"/>
        </w:rPr>
        <w:t xml:space="preserve"> (</w:t>
      </w:r>
      <w:r w:rsidRPr="00EF371B">
        <w:rPr>
          <w:rFonts w:ascii="Times New Roman" w:hAnsi="Times New Roman"/>
          <w:sz w:val="24"/>
          <w:szCs w:val="24"/>
          <w:lang w:val="en-US"/>
        </w:rPr>
        <w:t>pendidikan, pekerjaan, sosial budaya dan ekonomi, lingkungan, dan informasi</w:t>
      </w:r>
      <w:r>
        <w:rPr>
          <w:rFonts w:ascii="Times New Roman" w:hAnsi="Times New Roman"/>
          <w:sz w:val="24"/>
          <w:szCs w:val="24"/>
          <w:lang w:val="en-US"/>
        </w:rPr>
        <w:t xml:space="preserve">). </w:t>
      </w:r>
      <w:r w:rsidRPr="008F4DC7">
        <w:rPr>
          <w:rFonts w:ascii="Times New Roman" w:hAnsi="Times New Roman"/>
          <w:sz w:val="24"/>
          <w:szCs w:val="24"/>
          <w:lang w:val="en-US"/>
        </w:rPr>
        <w:t xml:space="preserve">Djamarah (2010) </w:t>
      </w:r>
      <w:r>
        <w:rPr>
          <w:rFonts w:ascii="Times New Roman" w:hAnsi="Times New Roman"/>
          <w:sz w:val="24"/>
          <w:szCs w:val="24"/>
          <w:lang w:val="en-US"/>
        </w:rPr>
        <w:t xml:space="preserve">mengemukakan </w:t>
      </w:r>
      <w:r w:rsidRPr="008F4DC7">
        <w:rPr>
          <w:rFonts w:ascii="Times New Roman" w:hAnsi="Times New Roman"/>
          <w:sz w:val="24"/>
          <w:szCs w:val="24"/>
          <w:lang w:val="en-US"/>
        </w:rPr>
        <w:t>faktor lain yang mempengaruhi pemahaman atau keberhasilan belajar siswa adalah:</w:t>
      </w:r>
      <w:r>
        <w:rPr>
          <w:rFonts w:ascii="Times New Roman" w:hAnsi="Times New Roman"/>
          <w:sz w:val="24"/>
          <w:szCs w:val="24"/>
          <w:lang w:val="en-US"/>
        </w:rPr>
        <w:t xml:space="preserve"> f</w:t>
      </w:r>
      <w:r w:rsidRPr="00EF371B">
        <w:rPr>
          <w:rFonts w:ascii="Times New Roman" w:hAnsi="Times New Roman"/>
          <w:sz w:val="24"/>
          <w:szCs w:val="24"/>
          <w:lang w:val="en-US"/>
        </w:rPr>
        <w:t>aktor internal (dari diri sendiri</w:t>
      </w:r>
      <w:r>
        <w:rPr>
          <w:rFonts w:ascii="Times New Roman" w:hAnsi="Times New Roman"/>
          <w:sz w:val="24"/>
          <w:szCs w:val="24"/>
          <w:lang w:val="en-US"/>
        </w:rPr>
        <w:t xml:space="preserve"> berupa jasmaniah, psikologis, fisik dan psikis</w:t>
      </w:r>
      <w:r w:rsidRPr="00EF371B">
        <w:rPr>
          <w:rFonts w:ascii="Times New Roman" w:hAnsi="Times New Roman"/>
          <w:sz w:val="24"/>
          <w:szCs w:val="24"/>
          <w:lang w:val="en-US"/>
        </w:rPr>
        <w:t>)</w:t>
      </w:r>
      <w:r>
        <w:rPr>
          <w:rFonts w:ascii="Times New Roman" w:hAnsi="Times New Roman"/>
          <w:sz w:val="24"/>
          <w:szCs w:val="24"/>
          <w:lang w:val="en-US"/>
        </w:rPr>
        <w:t>, dan f</w:t>
      </w:r>
      <w:r w:rsidRPr="008F4DC7">
        <w:rPr>
          <w:rFonts w:ascii="Times New Roman" w:hAnsi="Times New Roman"/>
          <w:sz w:val="24"/>
          <w:szCs w:val="24"/>
          <w:lang w:val="en-US"/>
        </w:rPr>
        <w:t>a</w:t>
      </w:r>
      <w:r>
        <w:rPr>
          <w:rFonts w:ascii="Times New Roman" w:hAnsi="Times New Roman"/>
          <w:sz w:val="24"/>
          <w:szCs w:val="24"/>
          <w:lang w:val="en-US"/>
        </w:rPr>
        <w:t>ktor Eksternal (dari luar diri berupa sosial dan budaya).</w:t>
      </w:r>
    </w:p>
    <w:p w:rsidR="006E7415" w:rsidRPr="00604943" w:rsidRDefault="006E7415" w:rsidP="006E7415">
      <w:pPr>
        <w:pStyle w:val="ListParagraph"/>
        <w:numPr>
          <w:ilvl w:val="0"/>
          <w:numId w:val="48"/>
        </w:numPr>
        <w:spacing w:before="240" w:after="0" w:line="360" w:lineRule="auto"/>
        <w:ind w:hanging="720"/>
        <w:jc w:val="both"/>
        <w:rPr>
          <w:rFonts w:ascii="Times New Roman" w:hAnsi="Times New Roman"/>
          <w:b/>
          <w:sz w:val="24"/>
          <w:szCs w:val="24"/>
          <w:lang w:val="en-US"/>
        </w:rPr>
      </w:pPr>
      <w:r w:rsidRPr="001B5A7E">
        <w:rPr>
          <w:rFonts w:ascii="Times New Roman" w:hAnsi="Times New Roman"/>
          <w:b/>
          <w:sz w:val="24"/>
          <w:szCs w:val="24"/>
        </w:rPr>
        <w:t>Penelitian</w:t>
      </w:r>
      <w:r w:rsidRPr="00604943">
        <w:rPr>
          <w:rFonts w:ascii="Times New Roman" w:hAnsi="Times New Roman"/>
          <w:b/>
          <w:sz w:val="24"/>
          <w:szCs w:val="24"/>
          <w:lang w:val="en-US"/>
        </w:rPr>
        <w:t xml:space="preserve"> yang Relevan</w:t>
      </w:r>
    </w:p>
    <w:p w:rsidR="006E7415" w:rsidRDefault="006E7415" w:rsidP="006E7415">
      <w:pPr>
        <w:spacing w:after="0" w:line="240" w:lineRule="auto"/>
        <w:ind w:firstLine="720"/>
        <w:jc w:val="both"/>
        <w:rPr>
          <w:rFonts w:ascii="Times New Roman" w:hAnsi="Times New Roman"/>
          <w:sz w:val="24"/>
          <w:szCs w:val="24"/>
          <w:lang w:val="en-US"/>
        </w:rPr>
      </w:pPr>
      <w:r w:rsidRPr="00604943">
        <w:rPr>
          <w:rFonts w:ascii="Times New Roman" w:hAnsi="Times New Roman"/>
          <w:sz w:val="24"/>
          <w:szCs w:val="24"/>
        </w:rPr>
        <w:t xml:space="preserve">Setyaningsih (2012) melakukan studi eksplorasi </w:t>
      </w:r>
      <w:r>
        <w:rPr>
          <w:rFonts w:ascii="Times New Roman" w:hAnsi="Times New Roman"/>
          <w:sz w:val="24"/>
          <w:szCs w:val="24"/>
          <w:lang w:val="en-US"/>
        </w:rPr>
        <w:t>yang</w:t>
      </w:r>
      <w:r w:rsidRPr="00604943">
        <w:rPr>
          <w:rFonts w:ascii="Times New Roman" w:hAnsi="Times New Roman"/>
          <w:sz w:val="24"/>
          <w:szCs w:val="24"/>
        </w:rPr>
        <w:t xml:space="preserve"> membuktikan hasil empiris bahwa pemahaman aspek umum dan struktur Standar Akuntansi Pemerintahan (SAP) 2010 aparatur pemerintah dan anggota DPRD Kota Surakarta ternyata masih rendah. </w:t>
      </w:r>
      <w:r w:rsidRPr="00604943">
        <w:rPr>
          <w:rFonts w:ascii="Times New Roman" w:hAnsi="Times New Roman"/>
          <w:sz w:val="24"/>
          <w:szCs w:val="24"/>
          <w:lang w:val="en-US"/>
        </w:rPr>
        <w:t>Mustika (2012)</w:t>
      </w:r>
      <w:r w:rsidRPr="00604943">
        <w:rPr>
          <w:rFonts w:ascii="Times New Roman" w:hAnsi="Times New Roman"/>
          <w:sz w:val="24"/>
          <w:szCs w:val="24"/>
        </w:rPr>
        <w:t xml:space="preserve"> melakukan p</w:t>
      </w:r>
      <w:r w:rsidRPr="00604943">
        <w:rPr>
          <w:rFonts w:ascii="Times New Roman" w:hAnsi="Times New Roman"/>
          <w:sz w:val="24"/>
          <w:szCs w:val="24"/>
          <w:lang w:val="en-US"/>
        </w:rPr>
        <w:t>enelitia</w:t>
      </w:r>
      <w:r w:rsidRPr="00604943">
        <w:rPr>
          <w:rFonts w:ascii="Times New Roman" w:hAnsi="Times New Roman"/>
          <w:sz w:val="24"/>
          <w:szCs w:val="24"/>
        </w:rPr>
        <w:t xml:space="preserve">n </w:t>
      </w:r>
      <w:r w:rsidRPr="00604943">
        <w:rPr>
          <w:rFonts w:ascii="Times New Roman" w:hAnsi="Times New Roman"/>
          <w:sz w:val="24"/>
          <w:szCs w:val="24"/>
          <w:lang w:val="en-US"/>
        </w:rPr>
        <w:t xml:space="preserve">kualitatif menggunakan studi kasus, melakukan evaluasi penatausahaan aset tetap pada Pemerintaha Kota Padang yang belum dapat mencapai kesesuaian 100 </w:t>
      </w:r>
      <w:r>
        <w:rPr>
          <w:rFonts w:ascii="Times New Roman" w:hAnsi="Times New Roman"/>
          <w:sz w:val="24"/>
          <w:szCs w:val="24"/>
          <w:lang w:val="en-US"/>
        </w:rPr>
        <w:t>(capaian</w:t>
      </w:r>
      <w:r w:rsidRPr="00604943">
        <w:rPr>
          <w:rFonts w:ascii="Times New Roman" w:hAnsi="Times New Roman"/>
          <w:sz w:val="24"/>
          <w:szCs w:val="24"/>
          <w:lang w:val="en-US"/>
        </w:rPr>
        <w:t xml:space="preserve"> 62 persen</w:t>
      </w:r>
      <w:r>
        <w:rPr>
          <w:rFonts w:ascii="Times New Roman" w:hAnsi="Times New Roman"/>
          <w:sz w:val="24"/>
          <w:szCs w:val="24"/>
          <w:lang w:val="en-US"/>
        </w:rPr>
        <w:t>)</w:t>
      </w:r>
      <w:r w:rsidRPr="00604943">
        <w:rPr>
          <w:rFonts w:ascii="Times New Roman" w:hAnsi="Times New Roman"/>
          <w:sz w:val="24"/>
          <w:szCs w:val="24"/>
          <w:lang w:val="en-US"/>
        </w:rPr>
        <w:t xml:space="preserve"> </w:t>
      </w:r>
      <w:r>
        <w:rPr>
          <w:rFonts w:ascii="Times New Roman" w:hAnsi="Times New Roman"/>
          <w:sz w:val="24"/>
          <w:szCs w:val="24"/>
          <w:lang w:val="en-US"/>
        </w:rPr>
        <w:t>menurut</w:t>
      </w:r>
      <w:r w:rsidRPr="00604943">
        <w:rPr>
          <w:rFonts w:ascii="Times New Roman" w:hAnsi="Times New Roman"/>
          <w:sz w:val="24"/>
          <w:szCs w:val="24"/>
          <w:lang w:val="en-US"/>
        </w:rPr>
        <w:t xml:space="preserve"> Permendagri No. </w:t>
      </w:r>
      <w:r>
        <w:rPr>
          <w:rFonts w:ascii="Times New Roman" w:hAnsi="Times New Roman"/>
          <w:sz w:val="24"/>
          <w:szCs w:val="24"/>
          <w:lang w:val="en-US"/>
        </w:rPr>
        <w:t>17 Tahun 2007</w:t>
      </w:r>
      <w:r w:rsidRPr="00604943">
        <w:rPr>
          <w:rFonts w:ascii="Times New Roman" w:hAnsi="Times New Roman"/>
          <w:sz w:val="24"/>
          <w:szCs w:val="24"/>
          <w:lang w:val="en-US"/>
        </w:rPr>
        <w:t xml:space="preserve">. </w:t>
      </w:r>
    </w:p>
    <w:p w:rsidR="006E7415" w:rsidRPr="00604943" w:rsidRDefault="006E7415" w:rsidP="006E7415">
      <w:pPr>
        <w:spacing w:after="0" w:line="240" w:lineRule="auto"/>
        <w:ind w:firstLine="720"/>
        <w:jc w:val="both"/>
        <w:rPr>
          <w:rFonts w:ascii="Times New Roman" w:hAnsi="Times New Roman"/>
          <w:sz w:val="24"/>
          <w:szCs w:val="24"/>
          <w:lang w:val="en-US"/>
        </w:rPr>
      </w:pPr>
      <w:proofErr w:type="gramStart"/>
      <w:r w:rsidRPr="00604943">
        <w:rPr>
          <w:rFonts w:ascii="Times New Roman" w:hAnsi="Times New Roman"/>
          <w:sz w:val="24"/>
          <w:szCs w:val="24"/>
          <w:lang w:val="en-US"/>
        </w:rPr>
        <w:t xml:space="preserve">Joniger (2012) dengan teknik analisis deskriptif mengemukakan evaluasi dalam prosedur penarausahaan aset tetap milik Pemerintah Provinsi Kalimantah Tengah belum berjalan maksimal sesuai dengan harapan </w:t>
      </w:r>
      <w:r w:rsidRPr="00604943">
        <w:rPr>
          <w:rFonts w:ascii="Times New Roman" w:hAnsi="Times New Roman"/>
          <w:sz w:val="24"/>
          <w:szCs w:val="24"/>
        </w:rPr>
        <w:t>Permendagri</w:t>
      </w:r>
      <w:r w:rsidRPr="00604943">
        <w:rPr>
          <w:rFonts w:ascii="Times New Roman" w:hAnsi="Times New Roman"/>
          <w:sz w:val="24"/>
          <w:szCs w:val="24"/>
          <w:lang w:val="en-US"/>
        </w:rPr>
        <w:t xml:space="preserve"> No. 19 Tahun 2016.</w:t>
      </w:r>
      <w:proofErr w:type="gramEnd"/>
      <w:r w:rsidRPr="00604943">
        <w:rPr>
          <w:rFonts w:ascii="Times New Roman" w:hAnsi="Times New Roman"/>
          <w:sz w:val="24"/>
          <w:szCs w:val="24"/>
          <w:lang w:val="en-US"/>
        </w:rPr>
        <w:t xml:space="preserve"> </w:t>
      </w:r>
      <w:r>
        <w:rPr>
          <w:rFonts w:ascii="Times New Roman" w:hAnsi="Times New Roman"/>
          <w:sz w:val="24"/>
          <w:szCs w:val="24"/>
          <w:lang w:val="en-US"/>
        </w:rPr>
        <w:t xml:space="preserve">Sujarwo dan Halim (2013) </w:t>
      </w:r>
      <w:r w:rsidRPr="00604943">
        <w:rPr>
          <w:rFonts w:ascii="Times New Roman" w:hAnsi="Times New Roman"/>
          <w:sz w:val="24"/>
          <w:szCs w:val="24"/>
          <w:lang w:val="en-US"/>
        </w:rPr>
        <w:t>melakukan penelitian</w:t>
      </w:r>
      <w:r>
        <w:rPr>
          <w:rFonts w:ascii="Times New Roman" w:hAnsi="Times New Roman"/>
          <w:sz w:val="24"/>
          <w:szCs w:val="24"/>
          <w:lang w:val="en-US"/>
        </w:rPr>
        <w:t xml:space="preserve"> yang</w:t>
      </w:r>
      <w:r w:rsidRPr="00604943">
        <w:rPr>
          <w:rFonts w:ascii="Times New Roman" w:hAnsi="Times New Roman"/>
          <w:sz w:val="24"/>
          <w:szCs w:val="24"/>
          <w:lang w:val="en-US"/>
        </w:rPr>
        <w:t xml:space="preserve"> menunjukkan adanya </w:t>
      </w:r>
      <w:proofErr w:type="gramStart"/>
      <w:r w:rsidRPr="00604943">
        <w:rPr>
          <w:rFonts w:ascii="Times New Roman" w:hAnsi="Times New Roman"/>
          <w:sz w:val="24"/>
          <w:szCs w:val="24"/>
          <w:lang w:val="en-US"/>
        </w:rPr>
        <w:t>lima</w:t>
      </w:r>
      <w:proofErr w:type="gramEnd"/>
      <w:r w:rsidRPr="00604943">
        <w:rPr>
          <w:rFonts w:ascii="Times New Roman" w:hAnsi="Times New Roman"/>
          <w:sz w:val="24"/>
          <w:szCs w:val="24"/>
          <w:lang w:val="en-US"/>
        </w:rPr>
        <w:t xml:space="preserve"> faktor yang melandasi inventarisasi aset tetap, yaitu faktor pendataan, pengkodean, faktor pengelompokan, faktor pencatatan dan faktor penilaian. </w:t>
      </w:r>
      <w:r w:rsidRPr="00604943">
        <w:rPr>
          <w:rFonts w:ascii="Times New Roman" w:hAnsi="Times New Roman"/>
          <w:sz w:val="24"/>
          <w:szCs w:val="24"/>
        </w:rPr>
        <w:t xml:space="preserve">Parnala (2015) juga telah melakukan penelitian yang </w:t>
      </w:r>
      <w:r>
        <w:rPr>
          <w:rFonts w:ascii="Times New Roman" w:hAnsi="Times New Roman"/>
          <w:sz w:val="24"/>
          <w:szCs w:val="24"/>
          <w:lang w:val="en-US"/>
        </w:rPr>
        <w:t>membuktikan</w:t>
      </w:r>
      <w:r w:rsidRPr="00604943">
        <w:rPr>
          <w:rFonts w:ascii="Times New Roman" w:hAnsi="Times New Roman"/>
          <w:sz w:val="24"/>
          <w:szCs w:val="24"/>
        </w:rPr>
        <w:t xml:space="preserve"> bahwa masih banyak kekurangan yang dihadapi oleh pengguna barang dan pengurus barang dalam menghadapi perubahan basis akuntansi terkait dengan aset tetap di Pemerintah Kota Solok.</w:t>
      </w:r>
      <w:r>
        <w:rPr>
          <w:rFonts w:ascii="Times New Roman" w:hAnsi="Times New Roman"/>
          <w:sz w:val="24"/>
          <w:szCs w:val="24"/>
        </w:rPr>
        <w:t xml:space="preserve"> </w:t>
      </w:r>
    </w:p>
    <w:p w:rsidR="006E7415" w:rsidRPr="002545E5" w:rsidRDefault="006E7415" w:rsidP="006E7415">
      <w:pPr>
        <w:pStyle w:val="ListParagraph"/>
        <w:numPr>
          <w:ilvl w:val="0"/>
          <w:numId w:val="48"/>
        </w:numPr>
        <w:spacing w:after="0" w:line="360" w:lineRule="auto"/>
        <w:ind w:hanging="720"/>
        <w:jc w:val="both"/>
        <w:rPr>
          <w:rFonts w:ascii="Times New Roman" w:hAnsi="Times New Roman"/>
          <w:b/>
          <w:sz w:val="24"/>
          <w:szCs w:val="24"/>
          <w:lang w:val="en-US"/>
        </w:rPr>
      </w:pPr>
      <w:r w:rsidRPr="00604943">
        <w:rPr>
          <w:rFonts w:ascii="Times New Roman" w:hAnsi="Times New Roman"/>
          <w:b/>
          <w:sz w:val="24"/>
          <w:szCs w:val="24"/>
          <w:lang w:val="en-US"/>
        </w:rPr>
        <w:lastRenderedPageBreak/>
        <w:t xml:space="preserve">Kerangka </w:t>
      </w:r>
      <w:r w:rsidRPr="001B5A7E">
        <w:rPr>
          <w:rFonts w:ascii="Times New Roman" w:hAnsi="Times New Roman"/>
          <w:b/>
          <w:sz w:val="24"/>
          <w:szCs w:val="24"/>
        </w:rPr>
        <w:t>Pemikiran</w:t>
      </w:r>
    </w:p>
    <w:p w:rsidR="006E7415" w:rsidRDefault="006E7415" w:rsidP="006E7415">
      <w:pPr>
        <w:pStyle w:val="ListParagraph"/>
        <w:spacing w:after="0" w:line="360" w:lineRule="auto"/>
        <w:jc w:val="both"/>
        <w:rPr>
          <w:rFonts w:ascii="Times New Roman" w:hAnsi="Times New Roman"/>
          <w:b/>
          <w:sz w:val="24"/>
          <w:szCs w:val="24"/>
          <w:lang w:val="en-US"/>
        </w:rPr>
      </w:pPr>
      <w:r>
        <w:rPr>
          <w:rFonts w:ascii="Times New Roman" w:hAnsi="Times New Roman"/>
          <w:b/>
          <w:noProof/>
          <w:sz w:val="24"/>
          <w:szCs w:val="24"/>
          <w:lang w:eastAsia="id-ID"/>
        </w:rPr>
        <mc:AlternateContent>
          <mc:Choice Requires="wps">
            <w:drawing>
              <wp:anchor distT="0" distB="0" distL="114300" distR="114300" simplePos="0" relativeHeight="251678720" behindDoc="1" locked="0" layoutInCell="1" allowOverlap="1" wp14:anchorId="6546D6AF" wp14:editId="69A6D887">
                <wp:simplePos x="0" y="0"/>
                <wp:positionH relativeFrom="column">
                  <wp:posOffset>41275</wp:posOffset>
                </wp:positionH>
                <wp:positionV relativeFrom="paragraph">
                  <wp:posOffset>162560</wp:posOffset>
                </wp:positionV>
                <wp:extent cx="4981575" cy="3399790"/>
                <wp:effectExtent l="14605" t="19685" r="2349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339979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25pt;margin-top:12.8pt;width:392.25pt;height:267.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" strokeweight="2.25pt"/>
            </w:pict>
          </mc:Fallback>
        </mc:AlternateContent>
      </w:r>
    </w:p>
    <w:p w:rsidR="006E7415" w:rsidRPr="00604943" w:rsidRDefault="006E7415" w:rsidP="006E7415">
      <w:pPr>
        <w:autoSpaceDE w:val="0"/>
        <w:autoSpaceDN w:val="0"/>
        <w:adjustRightInd w:val="0"/>
        <w:spacing w:after="0" w:line="360" w:lineRule="auto"/>
        <w:rPr>
          <w:rFonts w:ascii="Times New Roman" w:hAnsi="Times New Roman"/>
          <w:b/>
          <w:sz w:val="24"/>
          <w:szCs w:val="24"/>
        </w:rPr>
      </w:pPr>
      <w:r>
        <w:rPr>
          <w:rFonts w:ascii="Times New Roman" w:hAnsi="Times New Roman"/>
          <w:noProof/>
          <w:sz w:val="24"/>
          <w:szCs w:val="24"/>
          <w:lang w:eastAsia="id-ID"/>
        </w:rPr>
        <mc:AlternateContent>
          <mc:Choice Requires="wps">
            <w:drawing>
              <wp:anchor distT="0" distB="0" distL="114300" distR="114300" simplePos="0" relativeHeight="251662336" behindDoc="0" locked="0" layoutInCell="1" allowOverlap="1" wp14:anchorId="47B6D84B" wp14:editId="4C948040">
                <wp:simplePos x="0" y="0"/>
                <wp:positionH relativeFrom="column">
                  <wp:posOffset>1527175</wp:posOffset>
                </wp:positionH>
                <wp:positionV relativeFrom="paragraph">
                  <wp:posOffset>31115</wp:posOffset>
                </wp:positionV>
                <wp:extent cx="2624455" cy="484505"/>
                <wp:effectExtent l="0" t="0" r="23495" b="107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4455" cy="484505"/>
                        </a:xfrm>
                        <a:prstGeom prst="rect">
                          <a:avLst/>
                        </a:prstGeom>
                        <a:solidFill>
                          <a:sysClr val="window" lastClr="FFFFFF"/>
                        </a:solidFill>
                        <a:ln w="25400" cap="flat" cmpd="sng" algn="ctr">
                          <a:solidFill>
                            <a:sysClr val="windowText" lastClr="000000"/>
                          </a:solidFill>
                          <a:prstDash val="solid"/>
                        </a:ln>
                        <a:effectLst/>
                      </wps:spPr>
                      <wps:txbx>
                        <w:txbxContent>
                          <w:p w:rsidR="006E7415" w:rsidRPr="00C52D9C" w:rsidRDefault="006E7415" w:rsidP="006E7415">
                            <w:pPr>
                              <w:spacing w:line="240" w:lineRule="auto"/>
                              <w:jc w:val="center"/>
                              <w:rPr>
                                <w:rFonts w:ascii="Times New Roman" w:hAnsi="Times New Roman"/>
                                <w:b/>
                                <w:sz w:val="24"/>
                                <w:szCs w:val="24"/>
                              </w:rPr>
                            </w:pPr>
                            <w:r>
                              <w:rPr>
                                <w:rFonts w:ascii="Times New Roman" w:hAnsi="Times New Roman"/>
                                <w:b/>
                                <w:sz w:val="24"/>
                                <w:szCs w:val="24"/>
                              </w:rPr>
                              <w:t>Permendagri No.1</w:t>
                            </w:r>
                            <w:r>
                              <w:rPr>
                                <w:rFonts w:ascii="Times New Roman" w:hAnsi="Times New Roman"/>
                                <w:b/>
                                <w:sz w:val="24"/>
                                <w:szCs w:val="24"/>
                                <w:lang w:val="en-US"/>
                              </w:rPr>
                              <w:t>9</w:t>
                            </w:r>
                            <w:r>
                              <w:rPr>
                                <w:rFonts w:ascii="Times New Roman" w:hAnsi="Times New Roman"/>
                                <w:b/>
                                <w:sz w:val="24"/>
                                <w:szCs w:val="24"/>
                              </w:rPr>
                              <w:t xml:space="preserve"> Tahun 20</w:t>
                            </w:r>
                            <w:r>
                              <w:rPr>
                                <w:rFonts w:ascii="Times New Roman" w:hAnsi="Times New Roman"/>
                                <w:b/>
                                <w:sz w:val="24"/>
                                <w:szCs w:val="24"/>
                                <w:lang w:val="en-US"/>
                              </w:rPr>
                              <w:t>16</w:t>
                            </w:r>
                            <w:r w:rsidRPr="00C52D9C">
                              <w:rPr>
                                <w:rFonts w:ascii="Times New Roman" w:hAnsi="Times New Roman"/>
                                <w:b/>
                                <w:sz w:val="24"/>
                                <w:szCs w:val="24"/>
                              </w:rPr>
                              <w:br/>
                              <w:t>(Pengelolaan Barang Milik Daerah)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0" type="#_x0000_t202" style="position:absolute;margin-left:120.25pt;margin-top:2.45pt;width:206.65pt;height: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" fillcolor="window" strokecolor="windowText" strokeweight="2pt">
                <v:path arrowok="t"/>
                <v:textbox>
                  <w:txbxContent>
                    <w:p w:rsidR="006E7415" w:rsidRPr="00C52D9C" w:rsidRDefault="006E7415" w:rsidP="006E7415">
                      <w:pPr>
                        <w:spacing w:line="240" w:lineRule="auto"/>
                        <w:jc w:val="center"/>
                        <w:rPr>
                          <w:rFonts w:ascii="Times New Roman" w:hAnsi="Times New Roman"/>
                          <w:b/>
                          <w:sz w:val="24"/>
                          <w:szCs w:val="24"/>
                        </w:rPr>
                      </w:pPr>
                      <w:r>
                        <w:rPr>
                          <w:rFonts w:ascii="Times New Roman" w:hAnsi="Times New Roman"/>
                          <w:b/>
                          <w:sz w:val="24"/>
                          <w:szCs w:val="24"/>
                        </w:rPr>
                        <w:t>Permendagri No.1</w:t>
                      </w:r>
                      <w:r>
                        <w:rPr>
                          <w:rFonts w:ascii="Times New Roman" w:hAnsi="Times New Roman"/>
                          <w:b/>
                          <w:sz w:val="24"/>
                          <w:szCs w:val="24"/>
                          <w:lang w:val="en-US"/>
                        </w:rPr>
                        <w:t>9</w:t>
                      </w:r>
                      <w:r>
                        <w:rPr>
                          <w:rFonts w:ascii="Times New Roman" w:hAnsi="Times New Roman"/>
                          <w:b/>
                          <w:sz w:val="24"/>
                          <w:szCs w:val="24"/>
                        </w:rPr>
                        <w:t xml:space="preserve"> Tahun 20</w:t>
                      </w:r>
                      <w:r>
                        <w:rPr>
                          <w:rFonts w:ascii="Times New Roman" w:hAnsi="Times New Roman"/>
                          <w:b/>
                          <w:sz w:val="24"/>
                          <w:szCs w:val="24"/>
                          <w:lang w:val="en-US"/>
                        </w:rPr>
                        <w:t>16</w:t>
                      </w:r>
                      <w:r w:rsidRPr="00C52D9C">
                        <w:rPr>
                          <w:rFonts w:ascii="Times New Roman" w:hAnsi="Times New Roman"/>
                          <w:b/>
                          <w:sz w:val="24"/>
                          <w:szCs w:val="24"/>
                        </w:rPr>
                        <w:br/>
                        <w:t>(Pengelolaan Barang Milik Daerah)</w:t>
                      </w:r>
                    </w:p>
                  </w:txbxContent>
                </v:textbox>
              </v:shape>
            </w:pict>
          </mc:Fallback>
        </mc:AlternateContent>
      </w:r>
    </w:p>
    <w:p w:rsidR="006E7415" w:rsidRPr="00B54746" w:rsidRDefault="006E7415" w:rsidP="006E7415">
      <w:pPr>
        <w:autoSpaceDE w:val="0"/>
        <w:autoSpaceDN w:val="0"/>
        <w:adjustRightInd w:val="0"/>
        <w:spacing w:after="0" w:line="360" w:lineRule="auto"/>
        <w:rPr>
          <w:rFonts w:ascii="Times New Roman" w:hAnsi="Times New Roman"/>
          <w:b/>
          <w:sz w:val="48"/>
          <w:szCs w:val="24"/>
          <w:lang w:val="en-US"/>
        </w:rPr>
      </w:pPr>
      <w:r>
        <w:rPr>
          <w:rFonts w:ascii="Times New Roman" w:hAnsi="Times New Roman"/>
          <w:noProof/>
          <w:sz w:val="24"/>
          <w:szCs w:val="24"/>
          <w:lang w:eastAsia="id-ID"/>
        </w:rPr>
        <mc:AlternateContent>
          <mc:Choice Requires="wps">
            <w:drawing>
              <wp:anchor distT="0" distB="0" distL="114300" distR="114300" simplePos="0" relativeHeight="251669504" behindDoc="0" locked="0" layoutInCell="1" allowOverlap="1" wp14:anchorId="09103CCD" wp14:editId="4EF92EF5">
                <wp:simplePos x="0" y="0"/>
                <wp:positionH relativeFrom="column">
                  <wp:posOffset>2808605</wp:posOffset>
                </wp:positionH>
                <wp:positionV relativeFrom="paragraph">
                  <wp:posOffset>409575</wp:posOffset>
                </wp:positionV>
                <wp:extent cx="288925" cy="635"/>
                <wp:effectExtent l="87630" t="19685" r="83185" b="43815"/>
                <wp:wrapNone/>
                <wp:docPr id="27" name="Elb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88925" cy="635"/>
                        </a:xfrm>
                        <a:prstGeom prst="bentConnector3">
                          <a:avLst>
                            <a:gd name="adj1" fmla="val 49889"/>
                          </a:avLst>
                        </a:prstGeom>
                        <a:noFill/>
                        <a:ln w="25400" algn="ctr">
                          <a:solidFill>
                            <a:srgbClr val="000000"/>
                          </a:solidFill>
                          <a:miter lim="800000"/>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7" o:spid="_x0000_s1026" type="#_x0000_t34" style="position:absolute;margin-left:221.15pt;margin-top:32.25pt;width:22.75pt;height:.0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" adj="10776" strokeweight="2pt">
                <v:stroke endarrow="open"/>
                <v:shadow on="t" color="black" opacity="24903f" origin=",.5" offset="0,.55556mm"/>
              </v:shape>
            </w:pict>
          </mc:Fallback>
        </mc:AlternateContent>
      </w:r>
    </w:p>
    <w:p w:rsidR="006E7415" w:rsidRPr="00B54746" w:rsidRDefault="006E7415" w:rsidP="006E7415">
      <w:pPr>
        <w:autoSpaceDE w:val="0"/>
        <w:autoSpaceDN w:val="0"/>
        <w:adjustRightInd w:val="0"/>
        <w:spacing w:after="0" w:line="360" w:lineRule="auto"/>
        <w:rPr>
          <w:rFonts w:ascii="Times New Roman" w:hAnsi="Times New Roman"/>
          <w:b/>
          <w:sz w:val="36"/>
          <w:szCs w:val="24"/>
          <w:lang w:val="en-US"/>
        </w:rPr>
      </w:pPr>
      <w:r>
        <w:rPr>
          <w:rFonts w:ascii="Times New Roman" w:hAnsi="Times New Roman"/>
          <w:noProof/>
          <w:sz w:val="24"/>
          <w:szCs w:val="24"/>
          <w:lang w:eastAsia="id-ID"/>
        </w:rPr>
        <mc:AlternateContent>
          <mc:Choice Requires="wps">
            <w:drawing>
              <wp:anchor distT="0" distB="0" distL="114300" distR="114300" simplePos="0" relativeHeight="251681792" behindDoc="0" locked="0" layoutInCell="1" allowOverlap="1" wp14:anchorId="03C8CCCF" wp14:editId="4965D832">
                <wp:simplePos x="0" y="0"/>
                <wp:positionH relativeFrom="column">
                  <wp:posOffset>2198370</wp:posOffset>
                </wp:positionH>
                <wp:positionV relativeFrom="paragraph">
                  <wp:posOffset>316865</wp:posOffset>
                </wp:positionV>
                <wp:extent cx="755015" cy="311150"/>
                <wp:effectExtent l="47625" t="15875" r="16510" b="730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5015" cy="3111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173.1pt;margin-top:24.95pt;width:59.45pt;height:24.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" strokeweight="2.25pt">
                <v:stroke endarrow="block"/>
              </v:shape>
            </w:pict>
          </mc:Fallback>
        </mc:AlternateContent>
      </w:r>
      <w:r>
        <w:rPr>
          <w:rFonts w:ascii="Times New Roman" w:hAnsi="Times New Roman"/>
          <w:noProof/>
          <w:sz w:val="24"/>
          <w:szCs w:val="24"/>
          <w:lang w:eastAsia="id-ID"/>
        </w:rPr>
        <mc:AlternateContent>
          <mc:Choice Requires="wps">
            <w:drawing>
              <wp:anchor distT="0" distB="0" distL="114300" distR="114300" simplePos="0" relativeHeight="251677696" behindDoc="0" locked="0" layoutInCell="1" allowOverlap="1" wp14:anchorId="6323DC70" wp14:editId="71CCB290">
                <wp:simplePos x="0" y="0"/>
                <wp:positionH relativeFrom="column">
                  <wp:posOffset>931545</wp:posOffset>
                </wp:positionH>
                <wp:positionV relativeFrom="paragraph">
                  <wp:posOffset>338455</wp:posOffset>
                </wp:positionV>
                <wp:extent cx="2085975" cy="260985"/>
                <wp:effectExtent l="38100" t="18415" r="19050" b="7302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26098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73.35pt;margin-top:26.65pt;width:164.25pt;height:20.5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" strokeweight="2.25pt">
                <v:stroke endarrow="block"/>
              </v:shape>
            </w:pict>
          </mc:Fallback>
        </mc:AlternateContent>
      </w:r>
      <w:r>
        <w:rPr>
          <w:rFonts w:ascii="Times New Roman" w:hAnsi="Times New Roman"/>
          <w:noProof/>
          <w:sz w:val="24"/>
          <w:szCs w:val="24"/>
          <w:lang w:eastAsia="id-ID"/>
        </w:rPr>
        <mc:AlternateContent>
          <mc:Choice Requires="wps">
            <w:drawing>
              <wp:anchor distT="0" distB="0" distL="114300" distR="114300" simplePos="0" relativeHeight="251667456" behindDoc="0" locked="0" layoutInCell="1" allowOverlap="1" wp14:anchorId="54EB4482" wp14:editId="60B0155A">
                <wp:simplePos x="0" y="0"/>
                <wp:positionH relativeFrom="column">
                  <wp:posOffset>2981325</wp:posOffset>
                </wp:positionH>
                <wp:positionV relativeFrom="paragraph">
                  <wp:posOffset>338455</wp:posOffset>
                </wp:positionV>
                <wp:extent cx="1062990" cy="260985"/>
                <wp:effectExtent l="38100" t="38100" r="80010" b="12001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2990" cy="26098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style="position:absolute;margin-left:234.75pt;margin-top:26.65pt;width:83.7pt;height:2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" strokecolor="windowText" strokeweight="2pt">
                <v:stroke endarrow="open"/>
                <v:shadow on="t" color="black" opacity="24903f" origin=",.5" offset="0,.55556mm"/>
                <o:lock v:ext="edit" shapetype="f"/>
              </v:shape>
            </w:pict>
          </mc:Fallback>
        </mc:AlternateContent>
      </w:r>
      <w:r>
        <w:rPr>
          <w:rFonts w:ascii="Times New Roman" w:hAnsi="Times New Roman"/>
          <w:noProof/>
          <w:sz w:val="24"/>
          <w:szCs w:val="24"/>
          <w:lang w:eastAsia="id-ID"/>
        </w:rPr>
        <mc:AlternateContent>
          <mc:Choice Requires="wps">
            <w:drawing>
              <wp:anchor distT="4294967295" distB="4294967295" distL="114299" distR="114299" simplePos="0" relativeHeight="251668480" behindDoc="0" locked="0" layoutInCell="1" allowOverlap="1" wp14:anchorId="5E300DA3" wp14:editId="74880E4A">
                <wp:simplePos x="0" y="0"/>
                <wp:positionH relativeFrom="column">
                  <wp:posOffset>2895599</wp:posOffset>
                </wp:positionH>
                <wp:positionV relativeFrom="paragraph">
                  <wp:posOffset>160019</wp:posOffset>
                </wp:positionV>
                <wp:extent cx="0" cy="0"/>
                <wp:effectExtent l="0" t="0" r="0" b="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228pt;margin-top:12.6pt;width:0;height:0;z-index:2516684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" strokecolor="#4a7ebb">
                <v:stroke endarrow="open"/>
                <o:lock v:ext="edit" shapetype="f"/>
              </v:shape>
            </w:pict>
          </mc:Fallback>
        </mc:AlternateContent>
      </w:r>
      <w:r>
        <w:rPr>
          <w:rFonts w:ascii="Times New Roman" w:hAnsi="Times New Roman"/>
          <w:noProof/>
          <w:sz w:val="24"/>
          <w:szCs w:val="24"/>
          <w:lang w:eastAsia="id-ID"/>
        </w:rPr>
        <mc:AlternateContent>
          <mc:Choice Requires="wps">
            <w:drawing>
              <wp:anchor distT="0" distB="0" distL="114300" distR="114300" simplePos="0" relativeHeight="251663360" behindDoc="0" locked="0" layoutInCell="1" allowOverlap="1" wp14:anchorId="22991230" wp14:editId="655B8517">
                <wp:simplePos x="0" y="0"/>
                <wp:positionH relativeFrom="column">
                  <wp:posOffset>1662430</wp:posOffset>
                </wp:positionH>
                <wp:positionV relativeFrom="paragraph">
                  <wp:posOffset>17145</wp:posOffset>
                </wp:positionV>
                <wp:extent cx="2289175" cy="299720"/>
                <wp:effectExtent l="0" t="0" r="15875" b="241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9175" cy="299720"/>
                        </a:xfrm>
                        <a:prstGeom prst="rect">
                          <a:avLst/>
                        </a:prstGeom>
                        <a:solidFill>
                          <a:sysClr val="window" lastClr="FFFFFF"/>
                        </a:solidFill>
                        <a:ln w="25400" cap="flat" cmpd="sng" algn="ctr">
                          <a:solidFill>
                            <a:sysClr val="windowText" lastClr="000000"/>
                          </a:solidFill>
                          <a:prstDash val="solid"/>
                        </a:ln>
                        <a:effectLst/>
                      </wps:spPr>
                      <wps:txbx>
                        <w:txbxContent>
                          <w:p w:rsidR="006E7415" w:rsidRPr="00C52D9C" w:rsidRDefault="006E7415" w:rsidP="006E7415">
                            <w:pPr>
                              <w:jc w:val="center"/>
                              <w:rPr>
                                <w:rFonts w:ascii="Times New Roman" w:hAnsi="Times New Roman"/>
                                <w:b/>
                                <w:sz w:val="24"/>
                                <w:szCs w:val="24"/>
                              </w:rPr>
                            </w:pPr>
                            <w:r w:rsidRPr="00C52D9C">
                              <w:rPr>
                                <w:rFonts w:ascii="Times New Roman" w:hAnsi="Times New Roman"/>
                                <w:b/>
                                <w:sz w:val="24"/>
                                <w:szCs w:val="24"/>
                              </w:rPr>
                              <w:t>Penatausahaan Aset Tetap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1" style="position:absolute;margin-left:130.9pt;margin-top:1.35pt;width:180.25pt;height:2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" fillcolor="window" strokecolor="windowText" strokeweight="2pt">
                <v:path arrowok="t"/>
                <v:textbox>
                  <w:txbxContent>
                    <w:p w:rsidR="006E7415" w:rsidRPr="00C52D9C" w:rsidRDefault="006E7415" w:rsidP="006E7415">
                      <w:pPr>
                        <w:jc w:val="center"/>
                        <w:rPr>
                          <w:rFonts w:ascii="Times New Roman" w:hAnsi="Times New Roman"/>
                          <w:b/>
                          <w:sz w:val="24"/>
                          <w:szCs w:val="24"/>
                        </w:rPr>
                      </w:pPr>
                      <w:r w:rsidRPr="00C52D9C">
                        <w:rPr>
                          <w:rFonts w:ascii="Times New Roman" w:hAnsi="Times New Roman"/>
                          <w:b/>
                          <w:sz w:val="24"/>
                          <w:szCs w:val="24"/>
                        </w:rPr>
                        <w:t>Penatausahaan Aset Tetap</w:t>
                      </w:r>
                    </w:p>
                  </w:txbxContent>
                </v:textbox>
              </v:rect>
            </w:pict>
          </mc:Fallback>
        </mc:AlternateContent>
      </w:r>
      <w:r>
        <w:rPr>
          <w:rFonts w:ascii="Times New Roman" w:hAnsi="Times New Roman"/>
          <w:b/>
          <w:sz w:val="24"/>
          <w:szCs w:val="24"/>
        </w:rPr>
        <w:tab/>
      </w:r>
    </w:p>
    <w:p w:rsidR="006E7415" w:rsidRDefault="006E7415" w:rsidP="006E7415">
      <w:pPr>
        <w:tabs>
          <w:tab w:val="left" w:pos="6497"/>
        </w:tabs>
        <w:spacing w:line="360" w:lineRule="auto"/>
        <w:rPr>
          <w:rFonts w:ascii="Times New Roman" w:hAnsi="Times New Roman"/>
          <w:b/>
          <w:sz w:val="24"/>
          <w:szCs w:val="24"/>
          <w:lang w:val="en-US"/>
        </w:rPr>
      </w:pPr>
      <w:r>
        <w:rPr>
          <w:rFonts w:ascii="Times New Roman" w:hAnsi="Times New Roman"/>
          <w:b/>
          <w:noProof/>
          <w:sz w:val="24"/>
          <w:szCs w:val="24"/>
          <w:lang w:eastAsia="id-ID"/>
        </w:rPr>
        <mc:AlternateContent>
          <mc:Choice Requires="wps">
            <w:drawing>
              <wp:anchor distT="0" distB="0" distL="114300" distR="114300" simplePos="0" relativeHeight="251674624" behindDoc="0" locked="0" layoutInCell="1" allowOverlap="1" wp14:anchorId="55C6F007" wp14:editId="4BF32CEF">
                <wp:simplePos x="0" y="0"/>
                <wp:positionH relativeFrom="column">
                  <wp:posOffset>1764030</wp:posOffset>
                </wp:positionH>
                <wp:positionV relativeFrom="paragraph">
                  <wp:posOffset>238760</wp:posOffset>
                </wp:positionV>
                <wp:extent cx="1348740" cy="281940"/>
                <wp:effectExtent l="0" t="0" r="22860" b="228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8740" cy="281940"/>
                        </a:xfrm>
                        <a:prstGeom prst="rect">
                          <a:avLst/>
                        </a:prstGeom>
                        <a:solidFill>
                          <a:sysClr val="window" lastClr="FFFFFF"/>
                        </a:solidFill>
                        <a:ln w="25400" cap="flat" cmpd="sng" algn="ctr">
                          <a:solidFill>
                            <a:sysClr val="windowText" lastClr="000000"/>
                          </a:solidFill>
                          <a:prstDash val="solid"/>
                        </a:ln>
                        <a:effectLst/>
                      </wps:spPr>
                      <wps:txbx>
                        <w:txbxContent>
                          <w:p w:rsidR="006E7415" w:rsidRPr="005D5F42" w:rsidRDefault="006E7415" w:rsidP="006E7415">
                            <w:pPr>
                              <w:jc w:val="center"/>
                              <w:rPr>
                                <w:rFonts w:ascii="Times New Roman" w:hAnsi="Times New Roman"/>
                                <w:b/>
                                <w:sz w:val="24"/>
                                <w:szCs w:val="24"/>
                                <w:lang w:val="en-US"/>
                              </w:rPr>
                            </w:pPr>
                            <w:r>
                              <w:rPr>
                                <w:rFonts w:ascii="Times New Roman" w:hAnsi="Times New Roman"/>
                                <w:b/>
                                <w:sz w:val="24"/>
                                <w:szCs w:val="24"/>
                                <w:lang w:val="en-US"/>
                              </w:rPr>
                              <w:t>Kuasa Pengguna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2" style="position:absolute;margin-left:138.9pt;margin-top:18.8pt;width:106.2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" fillcolor="window" strokecolor="windowText" strokeweight="2pt">
                <v:path arrowok="t"/>
                <v:textbox>
                  <w:txbxContent>
                    <w:p w:rsidR="006E7415" w:rsidRPr="005D5F42" w:rsidRDefault="006E7415" w:rsidP="006E7415">
                      <w:pPr>
                        <w:jc w:val="center"/>
                        <w:rPr>
                          <w:rFonts w:ascii="Times New Roman" w:hAnsi="Times New Roman"/>
                          <w:b/>
                          <w:sz w:val="24"/>
                          <w:szCs w:val="24"/>
                          <w:lang w:val="en-US"/>
                        </w:rPr>
                      </w:pPr>
                      <w:r>
                        <w:rPr>
                          <w:rFonts w:ascii="Times New Roman" w:hAnsi="Times New Roman"/>
                          <w:b/>
                          <w:sz w:val="24"/>
                          <w:szCs w:val="24"/>
                          <w:lang w:val="en-US"/>
                        </w:rPr>
                        <w:t>Kuasa Pengguna</w:t>
                      </w:r>
                    </w:p>
                  </w:txbxContent>
                </v:textbox>
              </v:rect>
            </w:pict>
          </mc:Fallback>
        </mc:AlternateContent>
      </w:r>
      <w:r>
        <w:rPr>
          <w:rFonts w:ascii="Times New Roman" w:hAnsi="Times New Roman"/>
          <w:b/>
          <w:noProof/>
          <w:sz w:val="24"/>
          <w:szCs w:val="24"/>
          <w:lang w:eastAsia="id-ID"/>
        </w:rPr>
        <mc:AlternateContent>
          <mc:Choice Requires="wps">
            <w:drawing>
              <wp:anchor distT="0" distB="0" distL="114300" distR="114300" simplePos="0" relativeHeight="251676672" behindDoc="0" locked="0" layoutInCell="1" allowOverlap="1" wp14:anchorId="4B0FB859" wp14:editId="351FFAE9">
                <wp:simplePos x="0" y="0"/>
                <wp:positionH relativeFrom="column">
                  <wp:posOffset>188595</wp:posOffset>
                </wp:positionH>
                <wp:positionV relativeFrom="paragraph">
                  <wp:posOffset>236220</wp:posOffset>
                </wp:positionV>
                <wp:extent cx="1447800" cy="294005"/>
                <wp:effectExtent l="0" t="0" r="19050"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294005"/>
                        </a:xfrm>
                        <a:prstGeom prst="rect">
                          <a:avLst/>
                        </a:prstGeom>
                        <a:solidFill>
                          <a:sysClr val="window" lastClr="FFFFFF"/>
                        </a:solidFill>
                        <a:ln w="25400" cap="flat" cmpd="sng" algn="ctr">
                          <a:solidFill>
                            <a:sysClr val="windowText" lastClr="000000"/>
                          </a:solidFill>
                          <a:prstDash val="solid"/>
                        </a:ln>
                        <a:effectLst/>
                      </wps:spPr>
                      <wps:txbx>
                        <w:txbxContent>
                          <w:p w:rsidR="006E7415" w:rsidRPr="005D5F42" w:rsidRDefault="006E7415" w:rsidP="006E7415">
                            <w:pPr>
                              <w:spacing w:after="0" w:line="240" w:lineRule="auto"/>
                              <w:jc w:val="center"/>
                              <w:rPr>
                                <w:rFonts w:ascii="Times New Roman" w:hAnsi="Times New Roman"/>
                                <w:b/>
                                <w:sz w:val="24"/>
                                <w:szCs w:val="24"/>
                                <w:lang w:val="en-US"/>
                              </w:rPr>
                            </w:pPr>
                            <w:r>
                              <w:rPr>
                                <w:rFonts w:ascii="Times New Roman" w:hAnsi="Times New Roman"/>
                                <w:b/>
                                <w:sz w:val="24"/>
                                <w:szCs w:val="24"/>
                                <w:lang w:val="en-US"/>
                              </w:rPr>
                              <w:t>Pengguna Barang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3" style="position:absolute;margin-left:14.85pt;margin-top:18.6pt;width:114pt;height:2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" fillcolor="window" strokecolor="windowText" strokeweight="2pt">
                <v:path arrowok="t"/>
                <v:textbox>
                  <w:txbxContent>
                    <w:p w:rsidR="006E7415" w:rsidRPr="005D5F42" w:rsidRDefault="006E7415" w:rsidP="006E7415">
                      <w:pPr>
                        <w:spacing w:after="0" w:line="240" w:lineRule="auto"/>
                        <w:jc w:val="center"/>
                        <w:rPr>
                          <w:rFonts w:ascii="Times New Roman" w:hAnsi="Times New Roman"/>
                          <w:b/>
                          <w:sz w:val="24"/>
                          <w:szCs w:val="24"/>
                          <w:lang w:val="en-US"/>
                        </w:rPr>
                      </w:pPr>
                      <w:r>
                        <w:rPr>
                          <w:rFonts w:ascii="Times New Roman" w:hAnsi="Times New Roman"/>
                          <w:b/>
                          <w:sz w:val="24"/>
                          <w:szCs w:val="24"/>
                          <w:lang w:val="en-US"/>
                        </w:rPr>
                        <w:t>Pengguna Barang</w:t>
                      </w:r>
                    </w:p>
                  </w:txbxContent>
                </v:textbox>
              </v:rect>
            </w:pict>
          </mc:Fallback>
        </mc:AlternateContent>
      </w:r>
      <w:r>
        <w:rPr>
          <w:rFonts w:ascii="Times New Roman" w:hAnsi="Times New Roman"/>
          <w:b/>
          <w:noProof/>
          <w:sz w:val="24"/>
          <w:szCs w:val="24"/>
          <w:lang w:eastAsia="id-ID"/>
        </w:rPr>
        <mc:AlternateContent>
          <mc:Choice Requires="wps">
            <w:drawing>
              <wp:anchor distT="0" distB="0" distL="114300" distR="114300" simplePos="0" relativeHeight="251673600" behindDoc="0" locked="0" layoutInCell="1" allowOverlap="1" wp14:anchorId="26E9888C" wp14:editId="68283CC5">
                <wp:simplePos x="0" y="0"/>
                <wp:positionH relativeFrom="column">
                  <wp:posOffset>3284220</wp:posOffset>
                </wp:positionH>
                <wp:positionV relativeFrom="paragraph">
                  <wp:posOffset>233680</wp:posOffset>
                </wp:positionV>
                <wp:extent cx="1447800" cy="287020"/>
                <wp:effectExtent l="0" t="0" r="19050" b="177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287020"/>
                        </a:xfrm>
                        <a:prstGeom prst="rect">
                          <a:avLst/>
                        </a:prstGeom>
                        <a:solidFill>
                          <a:sysClr val="window" lastClr="FFFFFF"/>
                        </a:solidFill>
                        <a:ln w="25400" cap="flat" cmpd="sng" algn="ctr">
                          <a:solidFill>
                            <a:sysClr val="windowText" lastClr="000000"/>
                          </a:solidFill>
                          <a:prstDash val="solid"/>
                        </a:ln>
                        <a:effectLst/>
                      </wps:spPr>
                      <wps:txbx>
                        <w:txbxContent>
                          <w:p w:rsidR="006E7415" w:rsidRPr="00C52D9C" w:rsidRDefault="006E7415" w:rsidP="006E7415">
                            <w:pPr>
                              <w:jc w:val="center"/>
                              <w:rPr>
                                <w:rFonts w:ascii="Times New Roman" w:hAnsi="Times New Roman"/>
                                <w:b/>
                                <w:sz w:val="24"/>
                                <w:szCs w:val="24"/>
                              </w:rPr>
                            </w:pPr>
                            <w:r w:rsidRPr="00C52D9C">
                              <w:rPr>
                                <w:rFonts w:ascii="Times New Roman" w:hAnsi="Times New Roman"/>
                                <w:b/>
                                <w:sz w:val="24"/>
                                <w:szCs w:val="24"/>
                              </w:rPr>
                              <w:t>Pengurus Barang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4" style="position:absolute;margin-left:258.6pt;margin-top:18.4pt;width:114pt;height:2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" fillcolor="window" strokecolor="windowText" strokeweight="2pt">
                <v:path arrowok="t"/>
                <v:textbox>
                  <w:txbxContent>
                    <w:p w:rsidR="006E7415" w:rsidRPr="00C52D9C" w:rsidRDefault="006E7415" w:rsidP="006E7415">
                      <w:pPr>
                        <w:jc w:val="center"/>
                        <w:rPr>
                          <w:rFonts w:ascii="Times New Roman" w:hAnsi="Times New Roman"/>
                          <w:b/>
                          <w:sz w:val="24"/>
                          <w:szCs w:val="24"/>
                        </w:rPr>
                      </w:pPr>
                      <w:r w:rsidRPr="00C52D9C">
                        <w:rPr>
                          <w:rFonts w:ascii="Times New Roman" w:hAnsi="Times New Roman"/>
                          <w:b/>
                          <w:sz w:val="24"/>
                          <w:szCs w:val="24"/>
                        </w:rPr>
                        <w:t>Pengurus Barang</w:t>
                      </w:r>
                    </w:p>
                  </w:txbxContent>
                </v:textbox>
              </v:rect>
            </w:pict>
          </mc:Fallback>
        </mc:AlternateContent>
      </w:r>
    </w:p>
    <w:p w:rsidR="006E7415" w:rsidRDefault="006E7415" w:rsidP="006E7415">
      <w:pPr>
        <w:tabs>
          <w:tab w:val="left" w:pos="6497"/>
        </w:tabs>
        <w:spacing w:line="360" w:lineRule="auto"/>
        <w:rPr>
          <w:rFonts w:ascii="Times New Roman" w:hAnsi="Times New Roman"/>
          <w:b/>
          <w:sz w:val="24"/>
          <w:szCs w:val="24"/>
          <w:lang w:val="en-US"/>
        </w:rPr>
      </w:pPr>
      <w:r>
        <w:rPr>
          <w:rFonts w:ascii="Times New Roman" w:hAnsi="Times New Roman"/>
          <w:b/>
          <w:noProof/>
          <w:sz w:val="24"/>
          <w:szCs w:val="24"/>
          <w:lang w:eastAsia="id-ID"/>
        </w:rPr>
        <mc:AlternateContent>
          <mc:Choice Requires="wps">
            <w:drawing>
              <wp:anchor distT="0" distB="0" distL="114300" distR="114300" simplePos="0" relativeHeight="251675648" behindDoc="0" locked="0" layoutInCell="1" allowOverlap="1" wp14:anchorId="090FC650" wp14:editId="3D37934D">
                <wp:simplePos x="0" y="0"/>
                <wp:positionH relativeFrom="column">
                  <wp:posOffset>2228850</wp:posOffset>
                </wp:positionH>
                <wp:positionV relativeFrom="paragraph">
                  <wp:posOffset>148590</wp:posOffset>
                </wp:positionV>
                <wp:extent cx="0" cy="222885"/>
                <wp:effectExtent l="68580" t="22225" r="74295" b="311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75.5pt;margin-top:11.7pt;width:0;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" strokeweight="2.25pt">
                <v:stroke endarrow="block"/>
              </v:shape>
            </w:pict>
          </mc:Fallback>
        </mc:AlternateContent>
      </w:r>
      <w:r>
        <w:rPr>
          <w:rFonts w:ascii="Times New Roman" w:hAnsi="Times New Roman"/>
          <w:b/>
          <w:noProof/>
          <w:sz w:val="24"/>
          <w:szCs w:val="24"/>
          <w:lang w:eastAsia="id-ID"/>
        </w:rPr>
        <mc:AlternateContent>
          <mc:Choice Requires="wps">
            <w:drawing>
              <wp:anchor distT="0" distB="0" distL="114300" distR="114300" simplePos="0" relativeHeight="251679744" behindDoc="0" locked="0" layoutInCell="1" allowOverlap="1" wp14:anchorId="181AB935" wp14:editId="543FDDA0">
                <wp:simplePos x="0" y="0"/>
                <wp:positionH relativeFrom="column">
                  <wp:posOffset>4015740</wp:posOffset>
                </wp:positionH>
                <wp:positionV relativeFrom="paragraph">
                  <wp:posOffset>148590</wp:posOffset>
                </wp:positionV>
                <wp:extent cx="0" cy="218440"/>
                <wp:effectExtent l="74295" t="22225" r="78105" b="260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316.2pt;margin-top:11.7pt;width:0;height:1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" strokeweight="2.5pt">
                <v:stroke endarrow="block"/>
              </v:shape>
            </w:pict>
          </mc:Fallback>
        </mc:AlternateContent>
      </w:r>
    </w:p>
    <w:p w:rsidR="006E7415" w:rsidRPr="00604943" w:rsidRDefault="006E7415" w:rsidP="006E7415">
      <w:pPr>
        <w:spacing w:line="360" w:lineRule="auto"/>
        <w:rPr>
          <w:rFonts w:ascii="Times New Roman" w:hAnsi="Times New Roman"/>
          <w:b/>
          <w:sz w:val="24"/>
          <w:szCs w:val="24"/>
        </w:rPr>
      </w:pPr>
      <w:r>
        <w:rPr>
          <w:rFonts w:ascii="Times New Roman" w:hAnsi="Times New Roman"/>
          <w:noProof/>
          <w:sz w:val="24"/>
          <w:szCs w:val="24"/>
          <w:lang w:eastAsia="id-ID"/>
        </w:rPr>
        <mc:AlternateContent>
          <mc:Choice Requires="wps">
            <w:drawing>
              <wp:anchor distT="0" distB="0" distL="114300" distR="114300" simplePos="0" relativeHeight="251680768" behindDoc="0" locked="0" layoutInCell="1" allowOverlap="1" wp14:anchorId="69554389" wp14:editId="070CDED3">
                <wp:simplePos x="0" y="0"/>
                <wp:positionH relativeFrom="column">
                  <wp:posOffset>3817620</wp:posOffset>
                </wp:positionH>
                <wp:positionV relativeFrom="paragraph">
                  <wp:posOffset>307975</wp:posOffset>
                </wp:positionV>
                <wp:extent cx="198120" cy="222885"/>
                <wp:effectExtent l="66675" t="19050" r="20955" b="628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222885"/>
                        </a:xfrm>
                        <a:prstGeom prst="straightConnector1">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300.6pt;margin-top:24.25pt;width:15.6pt;height:17.5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" strokeweight="2.5pt">
                <v:stroke endarrow="block"/>
              </v:shape>
            </w:pict>
          </mc:Fallback>
        </mc:AlternateContent>
      </w:r>
      <w:r>
        <w:rPr>
          <w:rFonts w:ascii="Times New Roman" w:hAnsi="Times New Roman"/>
          <w:noProof/>
          <w:sz w:val="24"/>
          <w:szCs w:val="24"/>
          <w:lang w:eastAsia="id-ID"/>
        </w:rPr>
        <mc:AlternateContent>
          <mc:Choice Requires="wps">
            <w:drawing>
              <wp:anchor distT="0" distB="0" distL="114300" distR="114300" simplePos="0" relativeHeight="251665408" behindDoc="0" locked="0" layoutInCell="1" allowOverlap="1" wp14:anchorId="13CD0864" wp14:editId="3BC79F99">
                <wp:simplePos x="0" y="0"/>
                <wp:positionH relativeFrom="column">
                  <wp:posOffset>2992755</wp:posOffset>
                </wp:positionH>
                <wp:positionV relativeFrom="paragraph">
                  <wp:posOffset>635</wp:posOffset>
                </wp:positionV>
                <wp:extent cx="1828165" cy="307340"/>
                <wp:effectExtent l="0" t="0" r="19685" b="165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5" cy="307340"/>
                        </a:xfrm>
                        <a:prstGeom prst="rect">
                          <a:avLst/>
                        </a:prstGeom>
                        <a:solidFill>
                          <a:sysClr val="window" lastClr="FFFFFF"/>
                        </a:solidFill>
                        <a:ln w="25400" cap="flat" cmpd="sng" algn="ctr">
                          <a:solidFill>
                            <a:sysClr val="windowText" lastClr="000000"/>
                          </a:solidFill>
                          <a:prstDash val="solid"/>
                        </a:ln>
                        <a:effectLst/>
                      </wps:spPr>
                      <wps:txbx>
                        <w:txbxContent>
                          <w:p w:rsidR="006E7415" w:rsidRPr="00C11AAB" w:rsidRDefault="006E7415" w:rsidP="006E7415">
                            <w:pPr>
                              <w:spacing w:after="0" w:line="240" w:lineRule="auto"/>
                              <w:jc w:val="center"/>
                              <w:rPr>
                                <w:rFonts w:ascii="Times New Roman" w:hAnsi="Times New Roman"/>
                                <w:b/>
                                <w:szCs w:val="24"/>
                                <w:lang w:val="en-US"/>
                              </w:rPr>
                            </w:pPr>
                            <w:r w:rsidRPr="00C11AAB">
                              <w:rPr>
                                <w:rFonts w:ascii="Times New Roman" w:hAnsi="Times New Roman"/>
                                <w:b/>
                                <w:szCs w:val="24"/>
                              </w:rPr>
                              <w:t>Pengurus Barang</w:t>
                            </w:r>
                            <w:r w:rsidRPr="00C11AAB">
                              <w:rPr>
                                <w:rFonts w:ascii="Times New Roman" w:hAnsi="Times New Roman"/>
                                <w:b/>
                                <w:szCs w:val="24"/>
                                <w:lang w:val="en-US"/>
                              </w:rPr>
                              <w:t xml:space="preserve"> Sekolah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5" style="position:absolute;margin-left:235.65pt;margin-top:.05pt;width:143.95pt;height:2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" fillcolor="window" strokecolor="windowText" strokeweight="2pt">
                <v:path arrowok="t"/>
                <v:textbox>
                  <w:txbxContent>
                    <w:p w:rsidR="006E7415" w:rsidRPr="00C11AAB" w:rsidRDefault="006E7415" w:rsidP="006E7415">
                      <w:pPr>
                        <w:spacing w:after="0" w:line="240" w:lineRule="auto"/>
                        <w:jc w:val="center"/>
                        <w:rPr>
                          <w:rFonts w:ascii="Times New Roman" w:hAnsi="Times New Roman"/>
                          <w:b/>
                          <w:szCs w:val="24"/>
                          <w:lang w:val="en-US"/>
                        </w:rPr>
                      </w:pPr>
                      <w:r w:rsidRPr="00C11AAB">
                        <w:rPr>
                          <w:rFonts w:ascii="Times New Roman" w:hAnsi="Times New Roman"/>
                          <w:b/>
                          <w:szCs w:val="24"/>
                        </w:rPr>
                        <w:t>Pengurus Barang</w:t>
                      </w:r>
                      <w:r w:rsidRPr="00C11AAB">
                        <w:rPr>
                          <w:rFonts w:ascii="Times New Roman" w:hAnsi="Times New Roman"/>
                          <w:b/>
                          <w:szCs w:val="24"/>
                          <w:lang w:val="en-US"/>
                        </w:rPr>
                        <w:t xml:space="preserve"> Sekolah</w:t>
                      </w:r>
                    </w:p>
                  </w:txbxContent>
                </v:textbox>
              </v:rect>
            </w:pict>
          </mc:Fallback>
        </mc:AlternateContent>
      </w:r>
      <w:r>
        <w:rPr>
          <w:rFonts w:ascii="Times New Roman" w:hAnsi="Times New Roman"/>
          <w:noProof/>
          <w:sz w:val="24"/>
          <w:szCs w:val="24"/>
          <w:lang w:eastAsia="id-ID"/>
        </w:rPr>
        <mc:AlternateContent>
          <mc:Choice Requires="wps">
            <w:drawing>
              <wp:anchor distT="0" distB="0" distL="114300" distR="114300" simplePos="0" relativeHeight="251666432" behindDoc="0" locked="0" layoutInCell="1" allowOverlap="1" wp14:anchorId="74427E0E" wp14:editId="35EAD83F">
                <wp:simplePos x="0" y="0"/>
                <wp:positionH relativeFrom="column">
                  <wp:posOffset>2172970</wp:posOffset>
                </wp:positionH>
                <wp:positionV relativeFrom="paragraph">
                  <wp:posOffset>198120</wp:posOffset>
                </wp:positionV>
                <wp:extent cx="356235" cy="308610"/>
                <wp:effectExtent l="38100" t="19050" r="81915" b="9144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235" cy="30861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6" o:spid="_x0000_s1026" type="#_x0000_t32" style="position:absolute;margin-left:171.1pt;margin-top:15.6pt;width:28.05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" strokecolor="windowText" strokeweight="2pt">
                <v:stroke endarrow="open"/>
                <v:shadow on="t" color="black" opacity="24903f" origin=",.5" offset="0,.55556mm"/>
                <o:lock v:ext="edit" shapetype="f"/>
              </v:shape>
            </w:pict>
          </mc:Fallback>
        </mc:AlternateContent>
      </w:r>
      <w:r>
        <w:rPr>
          <w:rFonts w:ascii="Times New Roman" w:hAnsi="Times New Roman"/>
          <w:noProof/>
          <w:sz w:val="24"/>
          <w:szCs w:val="24"/>
          <w:lang w:eastAsia="id-ID"/>
        </w:rPr>
        <mc:AlternateContent>
          <mc:Choice Requires="wps">
            <w:drawing>
              <wp:anchor distT="0" distB="0" distL="114300" distR="114300" simplePos="0" relativeHeight="251670528" behindDoc="0" locked="0" layoutInCell="1" allowOverlap="1" wp14:anchorId="0D76B7CA" wp14:editId="1E757E20">
                <wp:simplePos x="0" y="0"/>
                <wp:positionH relativeFrom="column">
                  <wp:posOffset>1275715</wp:posOffset>
                </wp:positionH>
                <wp:positionV relativeFrom="paragraph">
                  <wp:posOffset>15240</wp:posOffset>
                </wp:positionV>
                <wp:extent cx="1589405" cy="292735"/>
                <wp:effectExtent l="0" t="0" r="10795" b="1206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9405" cy="292735"/>
                        </a:xfrm>
                        <a:prstGeom prst="rect">
                          <a:avLst/>
                        </a:prstGeom>
                        <a:solidFill>
                          <a:sysClr val="window" lastClr="FFFFFF"/>
                        </a:solidFill>
                        <a:ln w="25400" cap="flat" cmpd="sng" algn="ctr">
                          <a:solidFill>
                            <a:sysClr val="windowText" lastClr="000000"/>
                          </a:solidFill>
                          <a:prstDash val="solid"/>
                        </a:ln>
                        <a:effectLst/>
                      </wps:spPr>
                      <wps:txbx>
                        <w:txbxContent>
                          <w:p w:rsidR="006E7415" w:rsidRPr="005D5F42" w:rsidRDefault="006E7415" w:rsidP="006E7415">
                            <w:pPr>
                              <w:jc w:val="center"/>
                              <w:rPr>
                                <w:rFonts w:ascii="Times New Roman" w:hAnsi="Times New Roman"/>
                                <w:b/>
                                <w:sz w:val="24"/>
                                <w:szCs w:val="24"/>
                                <w:lang w:val="en-US"/>
                              </w:rPr>
                            </w:pPr>
                            <w:r>
                              <w:rPr>
                                <w:rFonts w:ascii="Times New Roman" w:hAnsi="Times New Roman"/>
                                <w:b/>
                                <w:sz w:val="24"/>
                                <w:szCs w:val="24"/>
                                <w:lang w:val="en-US"/>
                              </w:rPr>
                              <w:t>Kepala Sekolah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6" style="position:absolute;margin-left:100.45pt;margin-top:1.2pt;width:125.15pt;height:2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" fillcolor="window" strokecolor="windowText" strokeweight="2pt">
                <v:path arrowok="t"/>
                <v:textbox>
                  <w:txbxContent>
                    <w:p w:rsidR="006E7415" w:rsidRPr="005D5F42" w:rsidRDefault="006E7415" w:rsidP="006E7415">
                      <w:pPr>
                        <w:jc w:val="center"/>
                        <w:rPr>
                          <w:rFonts w:ascii="Times New Roman" w:hAnsi="Times New Roman"/>
                          <w:b/>
                          <w:sz w:val="24"/>
                          <w:szCs w:val="24"/>
                          <w:lang w:val="en-US"/>
                        </w:rPr>
                      </w:pPr>
                      <w:r>
                        <w:rPr>
                          <w:rFonts w:ascii="Times New Roman" w:hAnsi="Times New Roman"/>
                          <w:b/>
                          <w:sz w:val="24"/>
                          <w:szCs w:val="24"/>
                          <w:lang w:val="en-US"/>
                        </w:rPr>
                        <w:t>Kepala Sekolah</w:t>
                      </w:r>
                    </w:p>
                  </w:txbxContent>
                </v:textbox>
              </v:rect>
            </w:pict>
          </mc:Fallback>
        </mc:AlternateContent>
      </w:r>
      <w:r w:rsidRPr="00604943">
        <w:rPr>
          <w:rFonts w:ascii="Times New Roman" w:hAnsi="Times New Roman"/>
          <w:b/>
          <w:sz w:val="24"/>
          <w:szCs w:val="24"/>
        </w:rPr>
        <w:tab/>
      </w:r>
    </w:p>
    <w:p w:rsidR="006E7415" w:rsidRPr="00604943" w:rsidRDefault="006E7415" w:rsidP="006E7415">
      <w:pPr>
        <w:spacing w:line="360" w:lineRule="auto"/>
        <w:rPr>
          <w:rFonts w:ascii="Times New Roman" w:hAnsi="Times New Roman"/>
          <w:b/>
          <w:sz w:val="24"/>
          <w:szCs w:val="24"/>
        </w:rPr>
      </w:pPr>
      <w:r>
        <w:rPr>
          <w:rFonts w:ascii="Times New Roman" w:hAnsi="Times New Roman"/>
          <w:noProof/>
          <w:sz w:val="24"/>
          <w:szCs w:val="24"/>
          <w:lang w:eastAsia="id-ID"/>
        </w:rPr>
        <mc:AlternateContent>
          <mc:Choice Requires="wps">
            <w:drawing>
              <wp:anchor distT="0" distB="0" distL="114300" distR="114300" simplePos="0" relativeHeight="251664384" behindDoc="0" locked="0" layoutInCell="1" allowOverlap="1" wp14:anchorId="2B6F95DC" wp14:editId="72D4EDE3">
                <wp:simplePos x="0" y="0"/>
                <wp:positionH relativeFrom="column">
                  <wp:posOffset>1369695</wp:posOffset>
                </wp:positionH>
                <wp:positionV relativeFrom="paragraph">
                  <wp:posOffset>140970</wp:posOffset>
                </wp:positionV>
                <wp:extent cx="3381375" cy="686435"/>
                <wp:effectExtent l="0" t="0" r="28575" b="1841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686435"/>
                        </a:xfrm>
                        <a:prstGeom prst="rect">
                          <a:avLst/>
                        </a:prstGeom>
                        <a:solidFill>
                          <a:sysClr val="window" lastClr="FFFFFF"/>
                        </a:solidFill>
                        <a:ln w="25400" cap="flat" cmpd="sng" algn="ctr">
                          <a:solidFill>
                            <a:sysClr val="windowText" lastClr="000000"/>
                          </a:solidFill>
                          <a:prstDash val="solid"/>
                        </a:ln>
                        <a:effectLst/>
                      </wps:spPr>
                      <wps:txbx>
                        <w:txbxContent>
                          <w:p w:rsidR="006E7415" w:rsidRPr="00B54746" w:rsidRDefault="006E7415" w:rsidP="006E7415">
                            <w:pPr>
                              <w:spacing w:after="0" w:line="240" w:lineRule="auto"/>
                              <w:jc w:val="center"/>
                              <w:rPr>
                                <w:rFonts w:ascii="Times New Roman" w:hAnsi="Times New Roman"/>
                                <w:b/>
                                <w:bCs/>
                                <w:sz w:val="18"/>
                                <w:szCs w:val="24"/>
                                <w:lang w:val="en-US"/>
                              </w:rPr>
                            </w:pPr>
                            <w:r w:rsidRPr="00B54746">
                              <w:rPr>
                                <w:rFonts w:ascii="Times New Roman" w:hAnsi="Times New Roman"/>
                                <w:b/>
                                <w:bCs/>
                                <w:sz w:val="20"/>
                                <w:szCs w:val="24"/>
                                <w:lang w:val="en-US"/>
                              </w:rPr>
                              <w:t xml:space="preserve">FAKTOR YANG MEMPENGARUHI PEMAHAMAN KEPALA SEKOLAH DAN PENGURUS BARANG MENGENAI PENATAUSAHAAN ASET TETAP </w:t>
                            </w:r>
                            <w:r w:rsidRPr="00B54746">
                              <w:rPr>
                                <w:rFonts w:ascii="Times New Roman" w:hAnsi="Times New Roman"/>
                                <w:b/>
                                <w:sz w:val="20"/>
                                <w:szCs w:val="24"/>
                                <w:lang w:val="en-US"/>
                              </w:rPr>
                              <w:t>DI LINGKUNGAN DINAS PENDIDIKAN KOTA PADANG</w:t>
                            </w:r>
                          </w:p>
                          <w:p w:rsidR="006E7415" w:rsidRPr="00E5647D" w:rsidRDefault="006E7415" w:rsidP="006E7415">
                            <w:pPr>
                              <w:jc w:val="center"/>
                              <w:rPr>
                                <w:rFonts w:ascii="Times New Roman" w:hAnsi="Times New Roman"/>
                                <w:b/>
                                <w:sz w:val="16"/>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margin-left:107.85pt;margin-top:11.1pt;width:266.25pt;height:5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" fillcolor="window" strokecolor="windowText" strokeweight="2pt">
                <v:path arrowok="t"/>
                <v:textbox>
                  <w:txbxContent>
                    <w:p w:rsidR="006E7415" w:rsidRPr="00B54746" w:rsidRDefault="006E7415" w:rsidP="006E7415">
                      <w:pPr>
                        <w:spacing w:after="0" w:line="240" w:lineRule="auto"/>
                        <w:jc w:val="center"/>
                        <w:rPr>
                          <w:rFonts w:ascii="Times New Roman" w:hAnsi="Times New Roman"/>
                          <w:b/>
                          <w:bCs/>
                          <w:sz w:val="18"/>
                          <w:szCs w:val="24"/>
                          <w:lang w:val="en-US"/>
                        </w:rPr>
                      </w:pPr>
                      <w:r w:rsidRPr="00B54746">
                        <w:rPr>
                          <w:rFonts w:ascii="Times New Roman" w:hAnsi="Times New Roman"/>
                          <w:b/>
                          <w:bCs/>
                          <w:sz w:val="20"/>
                          <w:szCs w:val="24"/>
                          <w:lang w:val="en-US"/>
                        </w:rPr>
                        <w:t xml:space="preserve">FAKTOR YANG MEMPENGARUHI PEMAHAMAN KEPALA SEKOLAH DAN PENGURUS BARANG MENGENAI PENATAUSAHAAN ASET TETAP </w:t>
                      </w:r>
                      <w:r w:rsidRPr="00B54746">
                        <w:rPr>
                          <w:rFonts w:ascii="Times New Roman" w:hAnsi="Times New Roman"/>
                          <w:b/>
                          <w:sz w:val="20"/>
                          <w:szCs w:val="24"/>
                          <w:lang w:val="en-US"/>
                        </w:rPr>
                        <w:t>DI LINGKUNGAN DINAS PENDIDIKAN KOTA PADANG</w:t>
                      </w:r>
                    </w:p>
                    <w:p w:rsidR="006E7415" w:rsidRPr="00E5647D" w:rsidRDefault="006E7415" w:rsidP="006E7415">
                      <w:pPr>
                        <w:jc w:val="center"/>
                        <w:rPr>
                          <w:rFonts w:ascii="Times New Roman" w:hAnsi="Times New Roman"/>
                          <w:b/>
                          <w:sz w:val="16"/>
                          <w:szCs w:val="24"/>
                        </w:rPr>
                      </w:pPr>
                    </w:p>
                  </w:txbxContent>
                </v:textbox>
              </v:rect>
            </w:pict>
          </mc:Fallback>
        </mc:AlternateContent>
      </w:r>
    </w:p>
    <w:p w:rsidR="006E7415" w:rsidRDefault="006E7415" w:rsidP="006E7415">
      <w:pPr>
        <w:spacing w:line="360" w:lineRule="auto"/>
        <w:rPr>
          <w:rFonts w:ascii="Times New Roman" w:hAnsi="Times New Roman"/>
          <w:b/>
          <w:sz w:val="24"/>
          <w:szCs w:val="24"/>
          <w:lang w:val="en-US"/>
        </w:rPr>
      </w:pPr>
    </w:p>
    <w:p w:rsidR="006E7415" w:rsidRDefault="006E7415" w:rsidP="006E7415">
      <w:pPr>
        <w:spacing w:after="0" w:line="240" w:lineRule="auto"/>
        <w:jc w:val="center"/>
        <w:rPr>
          <w:rFonts w:ascii="Times New Roman" w:hAnsi="Times New Roman"/>
          <w:b/>
          <w:sz w:val="24"/>
          <w:szCs w:val="24"/>
        </w:rPr>
      </w:pPr>
    </w:p>
    <w:p w:rsidR="006E7415" w:rsidRPr="0095596E" w:rsidRDefault="006E7415" w:rsidP="006E7415">
      <w:pPr>
        <w:spacing w:after="0" w:line="240" w:lineRule="auto"/>
        <w:jc w:val="center"/>
        <w:rPr>
          <w:rFonts w:ascii="Times New Roman" w:hAnsi="Times New Roman"/>
          <w:b/>
          <w:sz w:val="16"/>
          <w:szCs w:val="24"/>
        </w:rPr>
      </w:pPr>
    </w:p>
    <w:p w:rsidR="006E7415" w:rsidRDefault="006E7415" w:rsidP="006E7415">
      <w:pPr>
        <w:spacing w:after="0" w:line="240" w:lineRule="auto"/>
        <w:rPr>
          <w:rFonts w:ascii="Times New Roman" w:hAnsi="Times New Roman"/>
          <w:b/>
          <w:sz w:val="24"/>
          <w:szCs w:val="24"/>
          <w:lang w:val="en-US"/>
        </w:rPr>
      </w:pPr>
      <w:r>
        <w:rPr>
          <w:rFonts w:ascii="Times New Roman" w:hAnsi="Times New Roman"/>
          <w:b/>
          <w:sz w:val="24"/>
          <w:szCs w:val="24"/>
        </w:rPr>
        <w:t xml:space="preserve"> </w:t>
      </w:r>
      <w:proofErr w:type="gramStart"/>
      <w:r>
        <w:rPr>
          <w:rFonts w:ascii="Times New Roman" w:hAnsi="Times New Roman"/>
          <w:b/>
          <w:sz w:val="24"/>
          <w:szCs w:val="24"/>
          <w:lang w:val="en-US"/>
        </w:rPr>
        <w:t>Gambar 1.</w:t>
      </w:r>
      <w:proofErr w:type="gramEnd"/>
      <w:r>
        <w:rPr>
          <w:rFonts w:ascii="Times New Roman" w:hAnsi="Times New Roman"/>
          <w:b/>
          <w:sz w:val="24"/>
          <w:szCs w:val="24"/>
          <w:lang w:val="en-US"/>
        </w:rPr>
        <w:t xml:space="preserve"> Kerangka Pemikiran</w:t>
      </w:r>
    </w:p>
    <w:p w:rsidR="006E7415" w:rsidRDefault="006E7415" w:rsidP="006E7415">
      <w:pPr>
        <w:spacing w:after="0" w:line="240" w:lineRule="auto"/>
        <w:rPr>
          <w:rFonts w:ascii="Times New Roman" w:hAnsi="Times New Roman"/>
          <w:b/>
          <w:sz w:val="24"/>
          <w:szCs w:val="24"/>
          <w:lang w:val="en-US"/>
        </w:rPr>
      </w:pPr>
    </w:p>
    <w:p w:rsidR="006E7415" w:rsidRPr="00604943" w:rsidRDefault="006E7415" w:rsidP="006E7415">
      <w:pPr>
        <w:pStyle w:val="Default"/>
        <w:numPr>
          <w:ilvl w:val="3"/>
          <w:numId w:val="18"/>
        </w:numPr>
        <w:spacing w:line="360" w:lineRule="auto"/>
        <w:ind w:left="720" w:right="-6"/>
        <w:rPr>
          <w:b/>
          <w:lang w:val="en-US"/>
        </w:rPr>
      </w:pPr>
      <w:r>
        <w:rPr>
          <w:b/>
          <w:noProof/>
          <w:lang w:eastAsia="id-ID"/>
        </w:rPr>
        <mc:AlternateContent>
          <mc:Choice Requires="wps">
            <w:drawing>
              <wp:anchor distT="0" distB="0" distL="114300" distR="114300" simplePos="0" relativeHeight="251660288" behindDoc="0" locked="0" layoutInCell="1" allowOverlap="1" wp14:anchorId="47332811" wp14:editId="1094EF24">
                <wp:simplePos x="0" y="0"/>
                <wp:positionH relativeFrom="column">
                  <wp:posOffset>4937125</wp:posOffset>
                </wp:positionH>
                <wp:positionV relativeFrom="paragraph">
                  <wp:posOffset>-628650</wp:posOffset>
                </wp:positionV>
                <wp:extent cx="225425" cy="165735"/>
                <wp:effectExtent l="0" t="3810" r="0"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6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7415" w:rsidRDefault="006E7415" w:rsidP="006E74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388.75pt;margin-top:-49.5pt;width:17.7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dxhQ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" stroked="f">
                <v:textbox>
                  <w:txbxContent>
                    <w:p w:rsidR="006E7415" w:rsidRDefault="006E7415" w:rsidP="006E7415"/>
                  </w:txbxContent>
                </v:textbox>
              </v:shape>
            </w:pict>
          </mc:Fallback>
        </mc:AlternateContent>
      </w:r>
      <w:r w:rsidRPr="00604943">
        <w:rPr>
          <w:b/>
          <w:lang w:val="en-US"/>
        </w:rPr>
        <w:t>METODE PENELITIAN</w:t>
      </w:r>
    </w:p>
    <w:p w:rsidR="006E7415" w:rsidRPr="00604943" w:rsidRDefault="006E7415" w:rsidP="006E7415">
      <w:pPr>
        <w:pStyle w:val="Default"/>
        <w:numPr>
          <w:ilvl w:val="3"/>
          <w:numId w:val="23"/>
        </w:numPr>
        <w:spacing w:line="360" w:lineRule="auto"/>
        <w:ind w:left="720" w:hanging="720"/>
        <w:jc w:val="both"/>
        <w:rPr>
          <w:b/>
          <w:color w:val="auto"/>
        </w:rPr>
      </w:pPr>
      <w:r w:rsidRPr="00604943">
        <w:rPr>
          <w:b/>
          <w:color w:val="auto"/>
        </w:rPr>
        <w:t xml:space="preserve">Desain Penelitian </w:t>
      </w:r>
    </w:p>
    <w:p w:rsidR="006E7415" w:rsidRPr="00932858" w:rsidRDefault="006E7415" w:rsidP="006E7415">
      <w:pPr>
        <w:pStyle w:val="ListParagraph"/>
        <w:spacing w:line="240" w:lineRule="auto"/>
        <w:ind w:left="0" w:firstLine="720"/>
        <w:jc w:val="both"/>
        <w:rPr>
          <w:rFonts w:ascii="Times New Roman" w:hAnsi="Times New Roman"/>
          <w:sz w:val="24"/>
          <w:szCs w:val="24"/>
          <w:lang w:val="en-US"/>
        </w:rPr>
      </w:pPr>
      <w:r w:rsidRPr="00604943">
        <w:rPr>
          <w:rFonts w:ascii="Times New Roman" w:hAnsi="Times New Roman"/>
          <w:sz w:val="24"/>
          <w:szCs w:val="24"/>
        </w:rPr>
        <w:t>Metode yang digunakan dalam penelitian ini adalah deskriptif</w:t>
      </w:r>
      <w:r w:rsidRPr="00604943">
        <w:rPr>
          <w:rFonts w:ascii="Times New Roman" w:hAnsi="Times New Roman"/>
          <w:sz w:val="24"/>
          <w:szCs w:val="24"/>
          <w:lang w:val="en-US"/>
        </w:rPr>
        <w:t xml:space="preserve"> kuantitatif</w:t>
      </w:r>
      <w:r>
        <w:rPr>
          <w:rFonts w:ascii="Times New Roman" w:hAnsi="Times New Roman"/>
          <w:sz w:val="24"/>
          <w:szCs w:val="24"/>
          <w:lang w:val="en-US"/>
        </w:rPr>
        <w:t>.</w:t>
      </w:r>
    </w:p>
    <w:p w:rsidR="006E7415" w:rsidRPr="00604943" w:rsidRDefault="006E7415" w:rsidP="006E7415">
      <w:pPr>
        <w:pStyle w:val="Default"/>
        <w:numPr>
          <w:ilvl w:val="3"/>
          <w:numId w:val="23"/>
        </w:numPr>
        <w:spacing w:line="360" w:lineRule="auto"/>
        <w:ind w:left="720" w:hanging="720"/>
        <w:jc w:val="both"/>
        <w:rPr>
          <w:b/>
          <w:color w:val="auto"/>
        </w:rPr>
      </w:pPr>
      <w:r w:rsidRPr="00604943">
        <w:rPr>
          <w:b/>
          <w:color w:val="auto"/>
        </w:rPr>
        <w:t>Objek Penelitian</w:t>
      </w:r>
    </w:p>
    <w:p w:rsidR="006E7415" w:rsidRPr="00604943" w:rsidRDefault="006E7415" w:rsidP="006E7415">
      <w:pPr>
        <w:pStyle w:val="Default"/>
        <w:ind w:firstLine="720"/>
        <w:jc w:val="both"/>
        <w:rPr>
          <w:color w:val="auto"/>
          <w:lang w:val="en-US"/>
        </w:rPr>
      </w:pPr>
      <w:r w:rsidRPr="00604943">
        <w:rPr>
          <w:color w:val="auto"/>
        </w:rPr>
        <w:t xml:space="preserve">Objek penelitian ini adalah </w:t>
      </w:r>
      <w:r>
        <w:rPr>
          <w:color w:val="auto"/>
          <w:lang w:val="en-US"/>
        </w:rPr>
        <w:t xml:space="preserve">pemahaman </w:t>
      </w:r>
      <w:r w:rsidRPr="00604943">
        <w:rPr>
          <w:color w:val="auto"/>
        </w:rPr>
        <w:t xml:space="preserve">penatausahaan </w:t>
      </w:r>
      <w:r w:rsidRPr="00604943">
        <w:rPr>
          <w:color w:val="auto"/>
          <w:lang w:val="en-US"/>
        </w:rPr>
        <w:t>aset tetap</w:t>
      </w:r>
      <w:r w:rsidRPr="00604943">
        <w:rPr>
          <w:color w:val="auto"/>
        </w:rPr>
        <w:t xml:space="preserve">. </w:t>
      </w:r>
    </w:p>
    <w:p w:rsidR="006E7415" w:rsidRPr="00604943" w:rsidRDefault="006E7415" w:rsidP="006E7415">
      <w:pPr>
        <w:pStyle w:val="Default"/>
        <w:numPr>
          <w:ilvl w:val="3"/>
          <w:numId w:val="23"/>
        </w:numPr>
        <w:spacing w:before="240" w:line="360" w:lineRule="auto"/>
        <w:ind w:left="720" w:hanging="720"/>
        <w:jc w:val="both"/>
        <w:rPr>
          <w:b/>
          <w:color w:val="auto"/>
        </w:rPr>
      </w:pPr>
      <w:r w:rsidRPr="00604943">
        <w:rPr>
          <w:b/>
          <w:color w:val="auto"/>
          <w:lang w:val="en-US"/>
        </w:rPr>
        <w:t>Data dan Teknik Pengumpulan Data</w:t>
      </w:r>
    </w:p>
    <w:p w:rsidR="006E7415" w:rsidRPr="00604943" w:rsidRDefault="006E7415" w:rsidP="006E7415">
      <w:pPr>
        <w:pStyle w:val="Default"/>
        <w:ind w:firstLine="720"/>
        <w:jc w:val="both"/>
        <w:rPr>
          <w:color w:val="auto"/>
          <w:lang w:val="en-US"/>
        </w:rPr>
      </w:pPr>
      <w:r w:rsidRPr="00604943">
        <w:rPr>
          <w:color w:val="auto"/>
        </w:rPr>
        <w:t>Jenis data yang digunakan dalam penelitian ini adal</w:t>
      </w:r>
      <w:r>
        <w:rPr>
          <w:color w:val="auto"/>
        </w:rPr>
        <w:t>ah data primer. Data primer</w:t>
      </w:r>
      <w:r w:rsidRPr="00604943">
        <w:rPr>
          <w:color w:val="auto"/>
        </w:rPr>
        <w:t xml:space="preserve"> diperoleh langsung dari informan penelitian yaitu seluruh </w:t>
      </w:r>
      <w:r>
        <w:rPr>
          <w:color w:val="auto"/>
        </w:rPr>
        <w:t>Kepala Sekolah dan Pengurus Barang</w:t>
      </w:r>
      <w:r w:rsidRPr="00604943">
        <w:rPr>
          <w:color w:val="auto"/>
        </w:rPr>
        <w:t xml:space="preserve"> dalam ben</w:t>
      </w:r>
      <w:r>
        <w:rPr>
          <w:color w:val="auto"/>
        </w:rPr>
        <w:t>tuk kuisioner</w:t>
      </w:r>
      <w:r w:rsidRPr="00604943">
        <w:rPr>
          <w:color w:val="auto"/>
        </w:rPr>
        <w:t>.</w:t>
      </w:r>
    </w:p>
    <w:p w:rsidR="006E7415" w:rsidRPr="00604943" w:rsidRDefault="006E7415" w:rsidP="006E7415">
      <w:pPr>
        <w:pStyle w:val="Default"/>
        <w:numPr>
          <w:ilvl w:val="3"/>
          <w:numId w:val="23"/>
        </w:numPr>
        <w:spacing w:before="240" w:line="360" w:lineRule="auto"/>
        <w:ind w:left="720" w:hanging="720"/>
        <w:jc w:val="both"/>
        <w:rPr>
          <w:b/>
          <w:color w:val="auto"/>
        </w:rPr>
      </w:pPr>
      <w:r w:rsidRPr="00604943">
        <w:rPr>
          <w:b/>
          <w:color w:val="auto"/>
        </w:rPr>
        <w:t>Populasi dan Sampel</w:t>
      </w:r>
    </w:p>
    <w:p w:rsidR="006E7415" w:rsidRPr="00604943" w:rsidRDefault="006E7415" w:rsidP="006E7415">
      <w:pPr>
        <w:pStyle w:val="Default"/>
        <w:ind w:firstLine="720"/>
        <w:jc w:val="both"/>
        <w:rPr>
          <w:color w:val="auto"/>
          <w:lang w:val="en-US"/>
        </w:rPr>
      </w:pPr>
      <w:r w:rsidRPr="00604943">
        <w:rPr>
          <w:color w:val="auto"/>
        </w:rPr>
        <w:t xml:space="preserve">Populasi penelitian adalah </w:t>
      </w:r>
      <w:r w:rsidRPr="00604943">
        <w:rPr>
          <w:color w:val="auto"/>
          <w:lang w:val="en-US"/>
        </w:rPr>
        <w:t xml:space="preserve">seluruh </w:t>
      </w:r>
      <w:r>
        <w:rPr>
          <w:color w:val="auto"/>
          <w:lang w:val="en-US"/>
        </w:rPr>
        <w:t>Kepala Sekolah dan Pengurus Barang</w:t>
      </w:r>
      <w:r w:rsidRPr="00604943">
        <w:rPr>
          <w:color w:val="auto"/>
          <w:lang w:val="en-US"/>
        </w:rPr>
        <w:t xml:space="preserve"> </w:t>
      </w:r>
      <w:r w:rsidRPr="00604943">
        <w:rPr>
          <w:color w:val="auto"/>
        </w:rPr>
        <w:t xml:space="preserve">di lingkungan Dinas Pendidikan Kota </w:t>
      </w:r>
      <w:r w:rsidRPr="00604943">
        <w:rPr>
          <w:color w:val="auto"/>
          <w:lang w:val="en-US"/>
        </w:rPr>
        <w:t>Padang, dimana sasarannya adalah S</w:t>
      </w:r>
      <w:r>
        <w:rPr>
          <w:color w:val="auto"/>
          <w:lang w:val="en-US"/>
        </w:rPr>
        <w:t>MP</w:t>
      </w:r>
      <w:r w:rsidRPr="00604943">
        <w:rPr>
          <w:color w:val="auto"/>
          <w:lang w:val="en-US"/>
        </w:rPr>
        <w:t xml:space="preserve"> Negeri se-Kota P</w:t>
      </w:r>
      <w:r>
        <w:rPr>
          <w:color w:val="auto"/>
          <w:lang w:val="en-US"/>
        </w:rPr>
        <w:t>adang yang berjumlah 42 sekolah.</w:t>
      </w:r>
      <w:r w:rsidRPr="00604943">
        <w:rPr>
          <w:color w:val="auto"/>
          <w:lang w:val="en-US"/>
        </w:rPr>
        <w:t xml:space="preserve"> </w:t>
      </w:r>
      <w:r>
        <w:rPr>
          <w:color w:val="auto"/>
          <w:lang w:val="en-US"/>
        </w:rPr>
        <w:t>T</w:t>
      </w:r>
      <w:r w:rsidRPr="00604943">
        <w:rPr>
          <w:color w:val="auto"/>
          <w:lang w:val="en-US"/>
        </w:rPr>
        <w:t xml:space="preserve">otal populasi adalah 42 x 2 orang = 84 orang. </w:t>
      </w:r>
      <w:proofErr w:type="gramStart"/>
      <w:r w:rsidRPr="00604943">
        <w:rPr>
          <w:color w:val="auto"/>
          <w:lang w:val="en-US"/>
        </w:rPr>
        <w:t>Teknik pengambilan sampel penelitian adalah sampel jenuh.</w:t>
      </w:r>
      <w:proofErr w:type="gramEnd"/>
      <w:r w:rsidRPr="00604943">
        <w:rPr>
          <w:color w:val="auto"/>
          <w:lang w:val="en-US"/>
        </w:rPr>
        <w:t xml:space="preserve"> </w:t>
      </w:r>
      <w:proofErr w:type="gramStart"/>
      <w:r>
        <w:rPr>
          <w:color w:val="auto"/>
          <w:lang w:val="en-US"/>
        </w:rPr>
        <w:t>S</w:t>
      </w:r>
      <w:r w:rsidRPr="00604943">
        <w:rPr>
          <w:color w:val="auto"/>
          <w:lang w:val="en-US"/>
        </w:rPr>
        <w:t>emua populasi dalam penelitian ini dijadikan sampel, yaitu sebanyak 84 orang.</w:t>
      </w:r>
      <w:proofErr w:type="gramEnd"/>
      <w:r>
        <w:rPr>
          <w:color w:val="auto"/>
          <w:lang w:val="en-US"/>
        </w:rPr>
        <w:t xml:space="preserve"> </w:t>
      </w:r>
    </w:p>
    <w:p w:rsidR="006E7415" w:rsidRPr="00604943" w:rsidRDefault="006E7415" w:rsidP="006E7415">
      <w:pPr>
        <w:pStyle w:val="Default"/>
        <w:numPr>
          <w:ilvl w:val="3"/>
          <w:numId w:val="23"/>
        </w:numPr>
        <w:tabs>
          <w:tab w:val="left" w:pos="7668"/>
          <w:tab w:val="right" w:pos="7937"/>
        </w:tabs>
        <w:spacing w:before="240" w:line="360" w:lineRule="auto"/>
        <w:ind w:left="720" w:hanging="720"/>
        <w:jc w:val="both"/>
        <w:rPr>
          <w:b/>
          <w:color w:val="auto"/>
        </w:rPr>
      </w:pPr>
      <w:r w:rsidRPr="00604943">
        <w:rPr>
          <w:b/>
          <w:color w:val="auto"/>
        </w:rPr>
        <w:t xml:space="preserve">Teknik </w:t>
      </w:r>
      <w:r w:rsidRPr="00604943">
        <w:rPr>
          <w:b/>
          <w:color w:val="auto"/>
          <w:lang w:val="en-US"/>
        </w:rPr>
        <w:t xml:space="preserve">Analisa </w:t>
      </w:r>
      <w:r w:rsidRPr="00604943">
        <w:rPr>
          <w:b/>
          <w:color w:val="auto"/>
        </w:rPr>
        <w:t>Data</w:t>
      </w:r>
      <w:r w:rsidRPr="00604943">
        <w:rPr>
          <w:b/>
          <w:color w:val="auto"/>
        </w:rPr>
        <w:tab/>
      </w:r>
      <w:r w:rsidRPr="00604943">
        <w:rPr>
          <w:b/>
          <w:color w:val="auto"/>
        </w:rPr>
        <w:tab/>
      </w:r>
    </w:p>
    <w:p w:rsidR="006E7415" w:rsidRPr="00604943" w:rsidRDefault="006E7415" w:rsidP="006E7415">
      <w:pPr>
        <w:pStyle w:val="Default"/>
        <w:ind w:firstLine="720"/>
        <w:rPr>
          <w:color w:val="auto"/>
        </w:rPr>
      </w:pPr>
      <w:r w:rsidRPr="00604943">
        <w:rPr>
          <w:color w:val="auto"/>
        </w:rPr>
        <w:t xml:space="preserve">Teknik </w:t>
      </w:r>
      <w:r w:rsidRPr="00604943">
        <w:rPr>
          <w:color w:val="auto"/>
          <w:lang w:val="en-US"/>
        </w:rPr>
        <w:t>analisa</w:t>
      </w:r>
      <w:r w:rsidRPr="00604943">
        <w:rPr>
          <w:color w:val="auto"/>
        </w:rPr>
        <w:t xml:space="preserve"> data yang akan diguna</w:t>
      </w:r>
      <w:r>
        <w:rPr>
          <w:color w:val="auto"/>
        </w:rPr>
        <w:t>kan dalam penelitian ini adalah</w:t>
      </w:r>
      <w:r w:rsidRPr="00604943">
        <w:rPr>
          <w:color w:val="auto"/>
        </w:rPr>
        <w:t>:</w:t>
      </w:r>
    </w:p>
    <w:p w:rsidR="006E7415" w:rsidRPr="00604943" w:rsidRDefault="006E7415" w:rsidP="006E7415">
      <w:pPr>
        <w:pStyle w:val="Default"/>
        <w:numPr>
          <w:ilvl w:val="0"/>
          <w:numId w:val="27"/>
        </w:numPr>
        <w:ind w:left="709" w:hanging="259"/>
        <w:jc w:val="both"/>
        <w:rPr>
          <w:color w:val="auto"/>
        </w:rPr>
      </w:pPr>
      <w:r w:rsidRPr="00604943">
        <w:rPr>
          <w:color w:val="auto"/>
        </w:rPr>
        <w:lastRenderedPageBreak/>
        <w:t xml:space="preserve">Melakukan penyebaran kuisioner </w:t>
      </w:r>
      <w:r>
        <w:rPr>
          <w:color w:val="auto"/>
          <w:lang w:val="en-US"/>
        </w:rPr>
        <w:t>dengan waktu</w:t>
      </w:r>
      <w:r w:rsidRPr="00604943">
        <w:rPr>
          <w:color w:val="auto"/>
          <w:lang w:val="en-US"/>
        </w:rPr>
        <w:t xml:space="preserve"> kurang satu bulan, batas waktu 1 jam (60 menit). </w:t>
      </w:r>
    </w:p>
    <w:p w:rsidR="006E7415" w:rsidRPr="00DF334C" w:rsidRDefault="006E7415" w:rsidP="006E7415">
      <w:pPr>
        <w:pStyle w:val="Default"/>
        <w:numPr>
          <w:ilvl w:val="0"/>
          <w:numId w:val="27"/>
        </w:numPr>
        <w:ind w:left="709" w:hanging="259"/>
        <w:jc w:val="both"/>
      </w:pPr>
      <w:r w:rsidRPr="00604943">
        <w:rPr>
          <w:color w:val="auto"/>
        </w:rPr>
        <w:t xml:space="preserve">Kuisioner yang </w:t>
      </w:r>
      <w:r>
        <w:rPr>
          <w:color w:val="auto"/>
          <w:lang w:val="en-US"/>
        </w:rPr>
        <w:t>sudah dikembalikan, kemudian</w:t>
      </w:r>
      <w:r w:rsidRPr="00604943">
        <w:rPr>
          <w:color w:val="auto"/>
        </w:rPr>
        <w:t xml:space="preserve"> diukur dengan menggunakan metode </w:t>
      </w:r>
      <w:r w:rsidRPr="00604943">
        <w:rPr>
          <w:i/>
          <w:color w:val="auto"/>
        </w:rPr>
        <w:t>Rating Scale</w:t>
      </w:r>
      <w:r>
        <w:rPr>
          <w:i/>
          <w:color w:val="auto"/>
          <w:lang w:val="en-US"/>
        </w:rPr>
        <w:t xml:space="preserve">, </w:t>
      </w:r>
      <w:r w:rsidRPr="00E902C1">
        <w:rPr>
          <w:color w:val="auto"/>
          <w:lang w:val="en-US"/>
        </w:rPr>
        <w:t>l</w:t>
      </w:r>
      <w:r w:rsidRPr="00604943">
        <w:t>akukan tabulasi</w:t>
      </w:r>
      <w:r w:rsidRPr="00E902C1">
        <w:rPr>
          <w:lang w:val="en-US"/>
        </w:rPr>
        <w:t xml:space="preserve"> data</w:t>
      </w:r>
      <w:r>
        <w:rPr>
          <w:color w:val="auto"/>
          <w:lang w:val="en-US"/>
        </w:rPr>
        <w:t xml:space="preserve">, </w:t>
      </w:r>
      <w:r w:rsidRPr="00E902C1">
        <w:rPr>
          <w:bCs/>
          <w:color w:val="auto"/>
        </w:rPr>
        <w:t>uji validitas dan reliabilitas</w:t>
      </w:r>
      <w:r>
        <w:rPr>
          <w:color w:val="auto"/>
          <w:lang w:val="en-US"/>
        </w:rPr>
        <w:t>, t</w:t>
      </w:r>
      <w:r w:rsidRPr="00604943">
        <w:t>entukan nilai pemahaman rata-rata</w:t>
      </w:r>
      <w:r>
        <w:rPr>
          <w:lang w:val="en-US"/>
        </w:rPr>
        <w:t xml:space="preserve">, dan tentukan </w:t>
      </w:r>
      <w:r w:rsidRPr="00604943">
        <w:t>kategori</w:t>
      </w:r>
      <w:r>
        <w:rPr>
          <w:lang w:val="en-US"/>
        </w:rPr>
        <w:t>.</w:t>
      </w:r>
    </w:p>
    <w:p w:rsidR="006E7415" w:rsidRPr="008A65E0" w:rsidRDefault="006E7415" w:rsidP="006E7415">
      <w:pPr>
        <w:pStyle w:val="Default"/>
        <w:numPr>
          <w:ilvl w:val="0"/>
          <w:numId w:val="27"/>
        </w:numPr>
        <w:ind w:left="709" w:hanging="259"/>
        <w:jc w:val="both"/>
      </w:pPr>
      <w:r>
        <w:rPr>
          <w:lang w:val="en-US"/>
        </w:rPr>
        <w:t xml:space="preserve">Analisis data </w:t>
      </w:r>
      <w:r w:rsidRPr="00604943">
        <w:t>berdasarkan gambaran umum responden</w:t>
      </w:r>
      <w:r w:rsidRPr="00DF334C">
        <w:rPr>
          <w:lang w:val="en-US"/>
        </w:rPr>
        <w:t xml:space="preserve">, analisa </w:t>
      </w:r>
      <w:r w:rsidRPr="00DF334C">
        <w:rPr>
          <w:i/>
          <w:lang w:val="en-US"/>
        </w:rPr>
        <w:t>crosstabs</w:t>
      </w:r>
      <w:r w:rsidRPr="00DF334C">
        <w:rPr>
          <w:lang w:val="en-US"/>
        </w:rPr>
        <w:t>, dan analisa regresi logistik.</w:t>
      </w:r>
    </w:p>
    <w:p w:rsidR="006E7415" w:rsidRPr="00E44412" w:rsidRDefault="006E7415" w:rsidP="006E7415">
      <w:pPr>
        <w:pStyle w:val="ListParagraph"/>
        <w:numPr>
          <w:ilvl w:val="3"/>
          <w:numId w:val="18"/>
        </w:numPr>
        <w:spacing w:before="240" w:after="0" w:line="360" w:lineRule="auto"/>
        <w:ind w:left="720"/>
        <w:outlineLvl w:val="0"/>
        <w:rPr>
          <w:rFonts w:ascii="Times New Roman" w:hAnsi="Times New Roman"/>
          <w:b/>
          <w:bCs/>
          <w:sz w:val="24"/>
          <w:szCs w:val="24"/>
        </w:rPr>
      </w:pPr>
      <w:r>
        <w:rPr>
          <w:rFonts w:ascii="Times New Roman" w:hAnsi="Times New Roman"/>
          <w:b/>
          <w:bCs/>
          <w:sz w:val="24"/>
          <w:szCs w:val="24"/>
        </w:rPr>
        <w:t>HASIL PENELITIAN DA</w:t>
      </w:r>
      <w:r>
        <w:rPr>
          <w:rFonts w:ascii="Times New Roman" w:hAnsi="Times New Roman"/>
          <w:b/>
          <w:bCs/>
          <w:sz w:val="24"/>
          <w:szCs w:val="24"/>
          <w:lang w:val="en-US"/>
        </w:rPr>
        <w:t xml:space="preserve">N </w:t>
      </w:r>
      <w:r w:rsidRPr="00E44412">
        <w:rPr>
          <w:rFonts w:ascii="Times New Roman" w:hAnsi="Times New Roman"/>
          <w:b/>
          <w:bCs/>
          <w:sz w:val="24"/>
          <w:szCs w:val="24"/>
        </w:rPr>
        <w:t>PEMBAHASAN</w:t>
      </w:r>
    </w:p>
    <w:p w:rsidR="006E7415" w:rsidRPr="00604943" w:rsidRDefault="006E7415" w:rsidP="006E7415">
      <w:pPr>
        <w:pStyle w:val="ListParagraph"/>
        <w:numPr>
          <w:ilvl w:val="0"/>
          <w:numId w:val="31"/>
        </w:numPr>
        <w:spacing w:after="0" w:line="360" w:lineRule="auto"/>
        <w:ind w:left="720" w:hanging="720"/>
        <w:contextualSpacing w:val="0"/>
        <w:jc w:val="both"/>
        <w:rPr>
          <w:rFonts w:ascii="Times New Roman" w:hAnsi="Times New Roman"/>
          <w:b/>
          <w:bCs/>
          <w:sz w:val="24"/>
          <w:szCs w:val="24"/>
        </w:rPr>
      </w:pPr>
      <w:r w:rsidRPr="00604943">
        <w:rPr>
          <w:rFonts w:ascii="Times New Roman" w:hAnsi="Times New Roman"/>
          <w:b/>
          <w:bCs/>
          <w:sz w:val="24"/>
          <w:szCs w:val="24"/>
        </w:rPr>
        <w:t>Gambaran Umum Objek Penelitian</w:t>
      </w:r>
    </w:p>
    <w:p w:rsidR="006E7415" w:rsidRPr="00604943" w:rsidRDefault="006E7415" w:rsidP="006E7415">
      <w:pPr>
        <w:pStyle w:val="ListParagraph"/>
        <w:spacing w:after="0" w:line="240" w:lineRule="auto"/>
        <w:ind w:left="0" w:firstLine="720"/>
        <w:jc w:val="both"/>
        <w:rPr>
          <w:rFonts w:ascii="Times New Roman" w:hAnsi="Times New Roman"/>
          <w:sz w:val="24"/>
          <w:szCs w:val="24"/>
        </w:rPr>
      </w:pPr>
      <w:r w:rsidRPr="00604943">
        <w:rPr>
          <w:rFonts w:ascii="Times New Roman" w:hAnsi="Times New Roman"/>
          <w:sz w:val="24"/>
          <w:szCs w:val="24"/>
        </w:rPr>
        <w:t xml:space="preserve">Kuesioner </w:t>
      </w:r>
      <w:r w:rsidRPr="00604943">
        <w:rPr>
          <w:rFonts w:ascii="Times New Roman" w:hAnsi="Times New Roman"/>
          <w:sz w:val="24"/>
          <w:szCs w:val="24"/>
          <w:lang w:val="en-US"/>
        </w:rPr>
        <w:t>diujikan</w:t>
      </w:r>
      <w:r w:rsidRPr="00604943">
        <w:rPr>
          <w:rFonts w:ascii="Times New Roman" w:hAnsi="Times New Roman"/>
          <w:sz w:val="24"/>
          <w:szCs w:val="24"/>
        </w:rPr>
        <w:t xml:space="preserve"> langsung ke </w:t>
      </w:r>
      <w:r w:rsidRPr="00604943">
        <w:rPr>
          <w:rFonts w:ascii="Times New Roman" w:hAnsi="Times New Roman"/>
          <w:sz w:val="24"/>
          <w:szCs w:val="24"/>
          <w:lang w:val="en-US"/>
        </w:rPr>
        <w:t>Kepala Sekolah dan Pengurus Barang</w:t>
      </w:r>
      <w:r w:rsidRPr="00604943">
        <w:rPr>
          <w:rFonts w:ascii="Times New Roman" w:hAnsi="Times New Roman"/>
          <w:sz w:val="24"/>
          <w:szCs w:val="24"/>
        </w:rPr>
        <w:t xml:space="preserve"> dalam rentang waktu</w:t>
      </w:r>
      <w:r w:rsidRPr="00604943">
        <w:rPr>
          <w:rFonts w:ascii="Times New Roman" w:hAnsi="Times New Roman"/>
          <w:sz w:val="24"/>
          <w:szCs w:val="24"/>
          <w:lang w:val="en-US"/>
        </w:rPr>
        <w:t xml:space="preserve"> 8 Mei</w:t>
      </w:r>
      <w:r w:rsidRPr="00604943">
        <w:rPr>
          <w:rFonts w:ascii="Times New Roman" w:hAnsi="Times New Roman"/>
          <w:sz w:val="24"/>
          <w:szCs w:val="24"/>
        </w:rPr>
        <w:t xml:space="preserve"> sampai </w:t>
      </w:r>
      <w:r w:rsidRPr="00604943">
        <w:rPr>
          <w:rFonts w:ascii="Times New Roman" w:hAnsi="Times New Roman"/>
          <w:sz w:val="24"/>
          <w:szCs w:val="24"/>
          <w:lang w:val="en-US"/>
        </w:rPr>
        <w:t>1</w:t>
      </w:r>
      <w:r w:rsidRPr="00604943">
        <w:rPr>
          <w:rFonts w:ascii="Times New Roman" w:hAnsi="Times New Roman"/>
          <w:sz w:val="24"/>
          <w:szCs w:val="24"/>
        </w:rPr>
        <w:t>7 Ju</w:t>
      </w:r>
      <w:r w:rsidRPr="00604943">
        <w:rPr>
          <w:rFonts w:ascii="Times New Roman" w:hAnsi="Times New Roman"/>
          <w:sz w:val="24"/>
          <w:szCs w:val="24"/>
          <w:lang w:val="en-US"/>
        </w:rPr>
        <w:t>n</w:t>
      </w:r>
      <w:r w:rsidRPr="00604943">
        <w:rPr>
          <w:rFonts w:ascii="Times New Roman" w:hAnsi="Times New Roman"/>
          <w:sz w:val="24"/>
          <w:szCs w:val="24"/>
        </w:rPr>
        <w:t>i 20</w:t>
      </w:r>
      <w:r w:rsidRPr="00604943">
        <w:rPr>
          <w:rFonts w:ascii="Times New Roman" w:hAnsi="Times New Roman"/>
          <w:sz w:val="24"/>
          <w:szCs w:val="24"/>
          <w:lang w:val="en-US"/>
        </w:rPr>
        <w:t>17</w:t>
      </w:r>
      <w:r w:rsidRPr="00604943">
        <w:rPr>
          <w:rFonts w:ascii="Times New Roman" w:hAnsi="Times New Roman"/>
          <w:sz w:val="24"/>
          <w:szCs w:val="24"/>
        </w:rPr>
        <w:t>.</w:t>
      </w:r>
      <w:r>
        <w:rPr>
          <w:rFonts w:ascii="Times New Roman" w:hAnsi="Times New Roman"/>
          <w:sz w:val="24"/>
          <w:szCs w:val="24"/>
          <w:lang w:val="en-US"/>
        </w:rPr>
        <w:t xml:space="preserve"> D</w:t>
      </w:r>
      <w:r w:rsidRPr="00604943">
        <w:rPr>
          <w:rFonts w:ascii="Times New Roman" w:hAnsi="Times New Roman"/>
          <w:sz w:val="24"/>
          <w:szCs w:val="24"/>
        </w:rPr>
        <w:t xml:space="preserve">ari seluruh </w:t>
      </w:r>
      <w:r w:rsidRPr="00604943">
        <w:rPr>
          <w:rFonts w:ascii="Times New Roman" w:hAnsi="Times New Roman"/>
          <w:sz w:val="24"/>
          <w:szCs w:val="24"/>
          <w:lang w:val="en-US"/>
        </w:rPr>
        <w:t>Kepala Sekolah dan Pengurus Barang</w:t>
      </w:r>
      <w:r w:rsidRPr="00604943">
        <w:rPr>
          <w:rFonts w:ascii="Times New Roman" w:hAnsi="Times New Roman"/>
          <w:sz w:val="24"/>
          <w:szCs w:val="24"/>
        </w:rPr>
        <w:t xml:space="preserve">, sebanyak </w:t>
      </w:r>
      <w:r w:rsidRPr="00604943">
        <w:rPr>
          <w:rFonts w:ascii="Times New Roman" w:hAnsi="Times New Roman"/>
          <w:sz w:val="24"/>
          <w:szCs w:val="24"/>
          <w:lang w:val="en-US"/>
        </w:rPr>
        <w:t>70</w:t>
      </w:r>
      <w:r w:rsidRPr="00604943">
        <w:rPr>
          <w:rFonts w:ascii="Times New Roman" w:hAnsi="Times New Roman"/>
          <w:sz w:val="24"/>
          <w:szCs w:val="24"/>
        </w:rPr>
        <w:t xml:space="preserve"> orang (</w:t>
      </w:r>
      <w:r w:rsidRPr="00604943">
        <w:rPr>
          <w:rFonts w:ascii="Times New Roman" w:hAnsi="Times New Roman"/>
          <w:sz w:val="24"/>
          <w:szCs w:val="24"/>
          <w:lang w:val="en-US"/>
        </w:rPr>
        <w:t>83</w:t>
      </w:r>
      <w:proofErr w:type="gramStart"/>
      <w:r w:rsidRPr="00604943">
        <w:rPr>
          <w:rFonts w:ascii="Times New Roman" w:hAnsi="Times New Roman"/>
          <w:sz w:val="24"/>
          <w:szCs w:val="24"/>
        </w:rPr>
        <w:t>,3</w:t>
      </w:r>
      <w:r w:rsidRPr="00604943">
        <w:rPr>
          <w:rFonts w:ascii="Times New Roman" w:hAnsi="Times New Roman"/>
          <w:sz w:val="24"/>
          <w:szCs w:val="24"/>
          <w:lang w:val="en-US"/>
        </w:rPr>
        <w:t>3</w:t>
      </w:r>
      <w:proofErr w:type="gramEnd"/>
      <w:r w:rsidRPr="00604943">
        <w:rPr>
          <w:rFonts w:ascii="Times New Roman" w:hAnsi="Times New Roman"/>
          <w:sz w:val="24"/>
          <w:szCs w:val="24"/>
        </w:rPr>
        <w:t>%) diantaranya yang mengembalikan dan mengisi kuesioner dengan lengkap.</w:t>
      </w:r>
      <w:r>
        <w:rPr>
          <w:rFonts w:ascii="Times New Roman" w:hAnsi="Times New Roman"/>
          <w:sz w:val="24"/>
          <w:szCs w:val="24"/>
        </w:rPr>
        <w:t xml:space="preserve"> </w:t>
      </w:r>
    </w:p>
    <w:p w:rsidR="006E7415" w:rsidRPr="00604943" w:rsidRDefault="006E7415" w:rsidP="006E7415">
      <w:pPr>
        <w:pStyle w:val="ListParagraph"/>
        <w:numPr>
          <w:ilvl w:val="0"/>
          <w:numId w:val="31"/>
        </w:numPr>
        <w:spacing w:before="240" w:after="0" w:line="360" w:lineRule="auto"/>
        <w:contextualSpacing w:val="0"/>
        <w:jc w:val="both"/>
        <w:rPr>
          <w:rFonts w:ascii="Times New Roman" w:hAnsi="Times New Roman"/>
          <w:b/>
          <w:bCs/>
          <w:sz w:val="24"/>
          <w:szCs w:val="24"/>
        </w:rPr>
      </w:pPr>
      <w:r w:rsidRPr="00604943">
        <w:rPr>
          <w:rFonts w:ascii="Times New Roman" w:hAnsi="Times New Roman"/>
          <w:b/>
          <w:bCs/>
          <w:sz w:val="24"/>
          <w:szCs w:val="24"/>
        </w:rPr>
        <w:t>Analisis Deskriptif</w:t>
      </w:r>
    </w:p>
    <w:p w:rsidR="006E7415" w:rsidRPr="00604943" w:rsidRDefault="006E7415" w:rsidP="006E7415">
      <w:pPr>
        <w:pStyle w:val="ListParagraph"/>
        <w:numPr>
          <w:ilvl w:val="0"/>
          <w:numId w:val="32"/>
        </w:numPr>
        <w:spacing w:after="0" w:line="360" w:lineRule="auto"/>
        <w:ind w:left="1080" w:hanging="720"/>
        <w:contextualSpacing w:val="0"/>
        <w:jc w:val="both"/>
        <w:rPr>
          <w:rFonts w:ascii="Times New Roman" w:hAnsi="Times New Roman"/>
          <w:b/>
          <w:bCs/>
          <w:sz w:val="24"/>
          <w:szCs w:val="24"/>
        </w:rPr>
      </w:pPr>
      <w:r w:rsidRPr="00604943">
        <w:rPr>
          <w:rFonts w:ascii="Times New Roman" w:hAnsi="Times New Roman"/>
          <w:b/>
          <w:bCs/>
          <w:sz w:val="24"/>
          <w:szCs w:val="24"/>
        </w:rPr>
        <w:t>Karakteristik Responden</w:t>
      </w:r>
    </w:p>
    <w:p w:rsidR="006E7415" w:rsidRDefault="006E7415" w:rsidP="006E7415">
      <w:pPr>
        <w:spacing w:after="0" w:line="240" w:lineRule="auto"/>
        <w:ind w:left="360" w:firstLine="720"/>
        <w:jc w:val="both"/>
        <w:rPr>
          <w:rFonts w:ascii="Times New Roman" w:hAnsi="Times New Roman"/>
          <w:sz w:val="24"/>
          <w:szCs w:val="24"/>
          <w:lang w:val="en-US"/>
        </w:rPr>
      </w:pPr>
      <w:r w:rsidRPr="00604943">
        <w:rPr>
          <w:rFonts w:ascii="Times New Roman" w:hAnsi="Times New Roman"/>
          <w:sz w:val="24"/>
          <w:szCs w:val="24"/>
        </w:rPr>
        <w:t xml:space="preserve">Berdasarkan data yang </w:t>
      </w:r>
      <w:r w:rsidRPr="00604943">
        <w:rPr>
          <w:rFonts w:ascii="Times New Roman" w:hAnsi="Times New Roman"/>
          <w:sz w:val="24"/>
          <w:szCs w:val="24"/>
          <w:lang w:val="en-US"/>
        </w:rPr>
        <w:t xml:space="preserve">telah </w:t>
      </w:r>
      <w:r w:rsidRPr="00604943">
        <w:rPr>
          <w:rFonts w:ascii="Times New Roman" w:hAnsi="Times New Roman"/>
          <w:sz w:val="24"/>
          <w:szCs w:val="24"/>
        </w:rPr>
        <w:t xml:space="preserve">diisi oleh responden pada kuesioner penelitian, dapat diketahui karakteristik responden. </w:t>
      </w:r>
    </w:p>
    <w:p w:rsidR="006E741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sidRPr="009B4265">
        <w:rPr>
          <w:rFonts w:ascii="Times New Roman" w:hAnsi="Times New Roman"/>
          <w:sz w:val="24"/>
          <w:szCs w:val="24"/>
          <w:lang w:val="en-US"/>
        </w:rPr>
        <w:t>J</w:t>
      </w:r>
      <w:r w:rsidRPr="009B4265">
        <w:rPr>
          <w:rFonts w:ascii="Times New Roman" w:hAnsi="Times New Roman"/>
          <w:sz w:val="24"/>
          <w:szCs w:val="24"/>
        </w:rPr>
        <w:t xml:space="preserve">umlah laki-laki dan perempuan yang menjawab kuesioner adalah </w:t>
      </w:r>
      <w:proofErr w:type="gramStart"/>
      <w:r w:rsidRPr="009B4265">
        <w:rPr>
          <w:rFonts w:ascii="Times New Roman" w:hAnsi="Times New Roman"/>
          <w:sz w:val="24"/>
          <w:szCs w:val="24"/>
        </w:rPr>
        <w:t>sama</w:t>
      </w:r>
      <w:proofErr w:type="gramEnd"/>
      <w:r w:rsidRPr="009B4265">
        <w:rPr>
          <w:rFonts w:ascii="Times New Roman" w:hAnsi="Times New Roman"/>
          <w:sz w:val="24"/>
          <w:szCs w:val="24"/>
        </w:rPr>
        <w:t>, yaitu masing-masing sebanyak 35 responden (50%).</w:t>
      </w:r>
    </w:p>
    <w:p w:rsidR="006E741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sidRPr="009B4265">
        <w:rPr>
          <w:rFonts w:ascii="Times New Roman" w:hAnsi="Times New Roman"/>
          <w:sz w:val="24"/>
          <w:szCs w:val="24"/>
          <w:lang w:val="en-US"/>
        </w:rPr>
        <w:t>J</w:t>
      </w:r>
      <w:r w:rsidRPr="009B4265">
        <w:rPr>
          <w:rFonts w:ascii="Times New Roman" w:hAnsi="Times New Roman"/>
          <w:sz w:val="24"/>
          <w:szCs w:val="24"/>
        </w:rPr>
        <w:t>umlah</w:t>
      </w:r>
      <w:r w:rsidRPr="009B4265">
        <w:rPr>
          <w:rFonts w:ascii="Times New Roman" w:hAnsi="Times New Roman"/>
          <w:sz w:val="24"/>
          <w:szCs w:val="24"/>
          <w:lang w:val="en-US"/>
        </w:rPr>
        <w:t xml:space="preserve"> responden </w:t>
      </w:r>
      <w:r w:rsidRPr="009B4265">
        <w:rPr>
          <w:rFonts w:ascii="Times New Roman" w:hAnsi="Times New Roman"/>
          <w:sz w:val="24"/>
          <w:szCs w:val="24"/>
        </w:rPr>
        <w:t xml:space="preserve">Kepala Sekolah </w:t>
      </w:r>
      <w:r w:rsidRPr="009B4265">
        <w:rPr>
          <w:rFonts w:ascii="Times New Roman" w:hAnsi="Times New Roman"/>
          <w:sz w:val="24"/>
          <w:szCs w:val="24"/>
          <w:lang w:val="en-US"/>
        </w:rPr>
        <w:t>sebanyak 38 orang (54.3%) lebih besar daripada</w:t>
      </w:r>
      <w:r w:rsidRPr="009B4265">
        <w:rPr>
          <w:rFonts w:ascii="Times New Roman" w:hAnsi="Times New Roman"/>
          <w:sz w:val="24"/>
          <w:szCs w:val="24"/>
        </w:rPr>
        <w:t xml:space="preserve"> Pengurus Barang</w:t>
      </w:r>
      <w:r w:rsidRPr="009B4265">
        <w:rPr>
          <w:rFonts w:ascii="Times New Roman" w:hAnsi="Times New Roman"/>
          <w:sz w:val="24"/>
          <w:szCs w:val="24"/>
          <w:lang w:val="en-US"/>
        </w:rPr>
        <w:t xml:space="preserve"> sebanyak 32 orang (45.7%).</w:t>
      </w:r>
    </w:p>
    <w:p w:rsidR="006E741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sidRPr="009B4265">
        <w:rPr>
          <w:rFonts w:ascii="Times New Roman" w:hAnsi="Times New Roman"/>
          <w:sz w:val="24"/>
          <w:szCs w:val="24"/>
          <w:lang w:val="en-US"/>
        </w:rPr>
        <w:t>S</w:t>
      </w:r>
      <w:r w:rsidRPr="009B4265">
        <w:rPr>
          <w:rFonts w:ascii="Times New Roman" w:hAnsi="Times New Roman"/>
          <w:sz w:val="24"/>
          <w:szCs w:val="24"/>
        </w:rPr>
        <w:t xml:space="preserve">ebagian besar responden berpendidikan S1 yakni sebanyak </w:t>
      </w:r>
      <w:r w:rsidRPr="009B4265">
        <w:rPr>
          <w:rFonts w:ascii="Times New Roman" w:hAnsi="Times New Roman"/>
          <w:sz w:val="24"/>
          <w:szCs w:val="24"/>
          <w:lang w:val="en-US"/>
        </w:rPr>
        <w:t>25</w:t>
      </w:r>
      <w:r w:rsidRPr="009B4265">
        <w:rPr>
          <w:rFonts w:ascii="Times New Roman" w:hAnsi="Times New Roman"/>
          <w:sz w:val="24"/>
          <w:szCs w:val="24"/>
        </w:rPr>
        <w:t xml:space="preserve"> responden (</w:t>
      </w:r>
      <w:r w:rsidRPr="009B4265">
        <w:rPr>
          <w:rFonts w:ascii="Times New Roman" w:hAnsi="Times New Roman"/>
          <w:sz w:val="24"/>
          <w:szCs w:val="24"/>
          <w:lang w:val="en-US"/>
        </w:rPr>
        <w:t>35.7</w:t>
      </w:r>
      <w:r w:rsidRPr="009B4265">
        <w:rPr>
          <w:rFonts w:ascii="Times New Roman" w:hAnsi="Times New Roman"/>
          <w:sz w:val="24"/>
          <w:szCs w:val="24"/>
        </w:rPr>
        <w:t xml:space="preserve">%), dan </w:t>
      </w:r>
      <w:r w:rsidRPr="009B4265">
        <w:rPr>
          <w:rFonts w:ascii="Times New Roman" w:hAnsi="Times New Roman"/>
          <w:sz w:val="24"/>
          <w:szCs w:val="24"/>
          <w:lang w:val="en-US"/>
        </w:rPr>
        <w:t xml:space="preserve">sebagian kecil responden berpendidikan Diploma </w:t>
      </w:r>
      <w:r w:rsidRPr="009B4265">
        <w:rPr>
          <w:rFonts w:ascii="Times New Roman" w:hAnsi="Times New Roman"/>
          <w:sz w:val="24"/>
          <w:szCs w:val="24"/>
        </w:rPr>
        <w:t xml:space="preserve">sebanyak </w:t>
      </w:r>
      <w:r w:rsidRPr="009B4265">
        <w:rPr>
          <w:rFonts w:ascii="Times New Roman" w:hAnsi="Times New Roman"/>
          <w:sz w:val="24"/>
          <w:szCs w:val="24"/>
          <w:lang w:val="en-US"/>
        </w:rPr>
        <w:t>3</w:t>
      </w:r>
      <w:r w:rsidRPr="009B4265">
        <w:rPr>
          <w:rFonts w:ascii="Times New Roman" w:hAnsi="Times New Roman"/>
          <w:sz w:val="24"/>
          <w:szCs w:val="24"/>
        </w:rPr>
        <w:t xml:space="preserve"> responden (</w:t>
      </w:r>
      <w:r w:rsidRPr="009B4265">
        <w:rPr>
          <w:rFonts w:ascii="Times New Roman" w:hAnsi="Times New Roman"/>
          <w:sz w:val="24"/>
          <w:szCs w:val="24"/>
          <w:lang w:val="en-US"/>
        </w:rPr>
        <w:t>4.3</w:t>
      </w:r>
      <w:r w:rsidRPr="009B4265">
        <w:rPr>
          <w:rFonts w:ascii="Times New Roman" w:hAnsi="Times New Roman"/>
          <w:sz w:val="24"/>
          <w:szCs w:val="24"/>
        </w:rPr>
        <w:t>%).</w:t>
      </w:r>
    </w:p>
    <w:p w:rsidR="006E741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sidRPr="009B4265">
        <w:rPr>
          <w:rFonts w:ascii="Times New Roman" w:hAnsi="Times New Roman"/>
          <w:sz w:val="24"/>
          <w:szCs w:val="24"/>
          <w:lang w:val="en-US"/>
        </w:rPr>
        <w:t xml:space="preserve">Jumlah responden yang memiliki rangkap jabatan </w:t>
      </w:r>
      <w:r w:rsidRPr="009B4265">
        <w:rPr>
          <w:rFonts w:ascii="Times New Roman" w:hAnsi="Times New Roman"/>
          <w:sz w:val="24"/>
          <w:szCs w:val="24"/>
        </w:rPr>
        <w:t>sebanyak</w:t>
      </w:r>
      <w:r w:rsidRPr="009B4265">
        <w:rPr>
          <w:rFonts w:ascii="Times New Roman" w:hAnsi="Times New Roman"/>
          <w:sz w:val="24"/>
          <w:szCs w:val="24"/>
          <w:lang w:val="en-US"/>
        </w:rPr>
        <w:t xml:space="preserve"> 9 responden (Pengurus Barang merangkap sebagai Guru)</w:t>
      </w:r>
      <w:r>
        <w:rPr>
          <w:rFonts w:ascii="Times New Roman" w:hAnsi="Times New Roman"/>
          <w:sz w:val="24"/>
          <w:szCs w:val="24"/>
          <w:lang w:val="en-US"/>
        </w:rPr>
        <w:t>.</w:t>
      </w:r>
    </w:p>
    <w:p w:rsidR="006E741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sidRPr="009B4265">
        <w:rPr>
          <w:rFonts w:ascii="Times New Roman" w:hAnsi="Times New Roman"/>
          <w:sz w:val="24"/>
          <w:szCs w:val="24"/>
          <w:lang w:val="en-US"/>
        </w:rPr>
        <w:t>Jumlah responden dengan rentang masa kerja paling banyak adalah rentang kerja kurang dari 3 tahun sebanyak 46 responden.</w:t>
      </w:r>
    </w:p>
    <w:p w:rsidR="006E741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Pr>
          <w:rFonts w:ascii="Times New Roman" w:hAnsi="Times New Roman"/>
          <w:sz w:val="24"/>
          <w:szCs w:val="24"/>
          <w:lang w:val="en-US"/>
        </w:rPr>
        <w:t>Ada sebanyak</w:t>
      </w:r>
      <w:r w:rsidRPr="009B4265">
        <w:rPr>
          <w:rFonts w:ascii="Times New Roman" w:hAnsi="Times New Roman"/>
          <w:sz w:val="24"/>
          <w:szCs w:val="24"/>
          <w:lang w:val="en-US"/>
        </w:rPr>
        <w:t xml:space="preserve"> 45 responden pernah pelatihan aset dan 25 responden belum pernah mengikuti pelatihan aset.</w:t>
      </w:r>
    </w:p>
    <w:p w:rsidR="006E7415" w:rsidRPr="009B426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Pr>
          <w:rFonts w:ascii="Times New Roman" w:hAnsi="Times New Roman"/>
          <w:bCs/>
          <w:sz w:val="24"/>
          <w:szCs w:val="24"/>
          <w:lang w:val="en-US"/>
        </w:rPr>
        <w:t>S</w:t>
      </w:r>
      <w:r w:rsidRPr="009B4265">
        <w:rPr>
          <w:rFonts w:ascii="Times New Roman" w:hAnsi="Times New Roman"/>
          <w:sz w:val="24"/>
          <w:szCs w:val="24"/>
          <w:lang w:val="en-US"/>
        </w:rPr>
        <w:t xml:space="preserve">ebagian besar </w:t>
      </w:r>
      <w:proofErr w:type="gramStart"/>
      <w:r w:rsidRPr="009B4265">
        <w:rPr>
          <w:rFonts w:ascii="Times New Roman" w:hAnsi="Times New Roman"/>
          <w:sz w:val="24"/>
          <w:szCs w:val="24"/>
          <w:lang w:val="en-US"/>
        </w:rPr>
        <w:t>(19 orang)</w:t>
      </w:r>
      <w:proofErr w:type="gramEnd"/>
      <w:r w:rsidRPr="009B4265">
        <w:rPr>
          <w:rFonts w:ascii="Times New Roman" w:hAnsi="Times New Roman"/>
          <w:sz w:val="24"/>
          <w:szCs w:val="24"/>
          <w:lang w:val="en-US"/>
        </w:rPr>
        <w:t xml:space="preserve"> sudah mengikuti dua kali pelatihan, dan hanya satu orang yang mengikuti pelatihan terbanyak (6 kali pelatihan).</w:t>
      </w:r>
    </w:p>
    <w:p w:rsidR="006E7415" w:rsidRPr="00604943" w:rsidRDefault="006E7415" w:rsidP="006E7415">
      <w:pPr>
        <w:pStyle w:val="ListParagraph"/>
        <w:spacing w:after="0" w:line="360" w:lineRule="auto"/>
        <w:ind w:firstLine="720"/>
        <w:jc w:val="both"/>
        <w:rPr>
          <w:rFonts w:ascii="Times New Roman" w:hAnsi="Times New Roman"/>
          <w:sz w:val="24"/>
          <w:szCs w:val="24"/>
          <w:lang w:val="en-US"/>
        </w:rPr>
      </w:pPr>
    </w:p>
    <w:p w:rsidR="006E7415" w:rsidRDefault="006E7415" w:rsidP="006E7415">
      <w:pPr>
        <w:pStyle w:val="Default"/>
        <w:numPr>
          <w:ilvl w:val="0"/>
          <w:numId w:val="32"/>
        </w:numPr>
        <w:spacing w:line="360" w:lineRule="auto"/>
        <w:ind w:left="1080" w:hanging="720"/>
        <w:jc w:val="both"/>
        <w:rPr>
          <w:b/>
        </w:rPr>
      </w:pPr>
      <w:r>
        <w:rPr>
          <w:b/>
        </w:rPr>
        <w:t>Uji Validitas dan Reliabilitas</w:t>
      </w:r>
    </w:p>
    <w:p w:rsidR="006E7415" w:rsidRPr="008A65E0" w:rsidRDefault="006E7415" w:rsidP="006E7415">
      <w:pPr>
        <w:spacing w:after="0" w:line="240" w:lineRule="auto"/>
        <w:ind w:left="360" w:firstLine="720"/>
        <w:jc w:val="both"/>
        <w:rPr>
          <w:rFonts w:ascii="Times New Roman" w:hAnsi="Times New Roman"/>
          <w:sz w:val="24"/>
          <w:szCs w:val="24"/>
          <w:lang w:val="en-US"/>
        </w:rPr>
      </w:pPr>
      <w:r w:rsidRPr="00104DB2">
        <w:rPr>
          <w:rFonts w:ascii="Times New Roman" w:hAnsi="Times New Roman"/>
          <w:sz w:val="24"/>
          <w:szCs w:val="24"/>
        </w:rPr>
        <w:t>Dari hasil pengolahan data</w:t>
      </w:r>
      <w:r w:rsidRPr="00104DB2">
        <w:rPr>
          <w:rFonts w:ascii="Times New Roman" w:hAnsi="Times New Roman"/>
          <w:sz w:val="24"/>
          <w:szCs w:val="24"/>
          <w:lang w:val="en-US"/>
        </w:rPr>
        <w:t xml:space="preserve">, diperoleh nilai reliabilitas sebesar 0,82, ini </w:t>
      </w:r>
      <w:r w:rsidRPr="008A65E0">
        <w:rPr>
          <w:rFonts w:ascii="Times New Roman" w:hAnsi="Times New Roman"/>
          <w:sz w:val="24"/>
          <w:szCs w:val="24"/>
        </w:rPr>
        <w:t>menunjukkan</w:t>
      </w:r>
      <w:r w:rsidRPr="00104DB2">
        <w:rPr>
          <w:rFonts w:ascii="Times New Roman" w:hAnsi="Times New Roman"/>
          <w:sz w:val="24"/>
          <w:szCs w:val="24"/>
          <w:lang w:val="en-US"/>
        </w:rPr>
        <w:t xml:space="preserve"> kuisioner penelitian telah reliabel.</w:t>
      </w:r>
      <w:r w:rsidRPr="00104DB2">
        <w:rPr>
          <w:rFonts w:ascii="Times New Roman" w:hAnsi="Times New Roman"/>
          <w:sz w:val="24"/>
          <w:szCs w:val="24"/>
        </w:rPr>
        <w:t xml:space="preserve"> Sedangkan untuk nilai validitas dilihat dari </w:t>
      </w:r>
      <w:r>
        <w:rPr>
          <w:rFonts w:ascii="Times New Roman" w:hAnsi="Times New Roman"/>
          <w:sz w:val="24"/>
          <w:szCs w:val="24"/>
        </w:rPr>
        <w:t>nilai r hitung masing-masing item, dengan membandingkannya dengan nilai r tabel. Berdasarkan t</w:t>
      </w:r>
      <w:r w:rsidRPr="007C0359">
        <w:rPr>
          <w:rFonts w:ascii="Times New Roman" w:hAnsi="Times New Roman"/>
          <w:sz w:val="24"/>
          <w:szCs w:val="24"/>
        </w:rPr>
        <w:t>ingkat signifikansi untuk uji dua arah sebesar 0,0</w:t>
      </w:r>
      <w:r w:rsidRPr="000B4489">
        <w:rPr>
          <w:rFonts w:ascii="Times New Roman" w:hAnsi="Times New Roman"/>
          <w:sz w:val="24"/>
          <w:szCs w:val="24"/>
        </w:rPr>
        <w:t xml:space="preserve">5 (5%), maka diperoleh </w:t>
      </w:r>
      <w:r w:rsidRPr="000B4489">
        <w:rPr>
          <w:rFonts w:ascii="Times New Roman" w:hAnsi="Times New Roman"/>
          <w:i/>
          <w:sz w:val="24"/>
          <w:szCs w:val="24"/>
        </w:rPr>
        <w:t xml:space="preserve">r-tabel = </w:t>
      </w:r>
      <w:r>
        <w:rPr>
          <w:rFonts w:ascii="Times New Roman" w:hAnsi="Times New Roman"/>
          <w:sz w:val="24"/>
          <w:szCs w:val="24"/>
        </w:rPr>
        <w:t xml:space="preserve">0,2352. </w:t>
      </w:r>
      <w:r w:rsidRPr="008A65E0">
        <w:rPr>
          <w:rFonts w:ascii="Times New Roman" w:hAnsi="Times New Roman"/>
          <w:sz w:val="24"/>
          <w:szCs w:val="24"/>
        </w:rPr>
        <w:t>Hasil uji validitas untuk masing-masing soal atau pertanyaan</w:t>
      </w:r>
      <w:r w:rsidRPr="008A65E0">
        <w:rPr>
          <w:rFonts w:ascii="Times New Roman" w:hAnsi="Times New Roman"/>
          <w:sz w:val="24"/>
          <w:szCs w:val="24"/>
          <w:lang w:val="en-US"/>
        </w:rPr>
        <w:t xml:space="preserve"> </w:t>
      </w:r>
      <w:r>
        <w:rPr>
          <w:rFonts w:ascii="Times New Roman" w:hAnsi="Times New Roman"/>
          <w:sz w:val="24"/>
          <w:szCs w:val="24"/>
          <w:lang w:val="en-US"/>
        </w:rPr>
        <w:t>diketahui bahwa semua item memiliki nilai r hitung lebih besar daripada nilai r tabel, dapat disimpulkan bahwa semua item telah valid.</w:t>
      </w:r>
    </w:p>
    <w:p w:rsidR="006E7415" w:rsidRPr="00604943" w:rsidRDefault="006E7415" w:rsidP="006E7415">
      <w:pPr>
        <w:pStyle w:val="ListParagraph"/>
        <w:numPr>
          <w:ilvl w:val="0"/>
          <w:numId w:val="32"/>
        </w:numPr>
        <w:spacing w:before="240" w:after="0" w:line="360" w:lineRule="auto"/>
        <w:ind w:left="1080" w:hanging="720"/>
        <w:contextualSpacing w:val="0"/>
        <w:jc w:val="both"/>
        <w:rPr>
          <w:rFonts w:ascii="Times New Roman" w:hAnsi="Times New Roman"/>
          <w:b/>
          <w:bCs/>
          <w:sz w:val="24"/>
          <w:szCs w:val="24"/>
        </w:rPr>
      </w:pPr>
      <w:r w:rsidRPr="00604943">
        <w:rPr>
          <w:rFonts w:ascii="Times New Roman" w:hAnsi="Times New Roman"/>
          <w:b/>
          <w:sz w:val="24"/>
          <w:szCs w:val="24"/>
          <w:lang w:val="en-US"/>
        </w:rPr>
        <w:lastRenderedPageBreak/>
        <w:t>Analisa Silang (</w:t>
      </w:r>
      <w:r w:rsidRPr="00BF28B0">
        <w:rPr>
          <w:rFonts w:ascii="Times New Roman" w:hAnsi="Times New Roman"/>
          <w:b/>
          <w:i/>
          <w:sz w:val="24"/>
          <w:szCs w:val="24"/>
          <w:lang w:val="en-US"/>
        </w:rPr>
        <w:t>Crosstabs</w:t>
      </w:r>
      <w:r>
        <w:rPr>
          <w:rFonts w:ascii="Times New Roman" w:hAnsi="Times New Roman"/>
          <w:b/>
          <w:i/>
          <w:sz w:val="24"/>
          <w:szCs w:val="24"/>
          <w:lang w:val="en-US"/>
        </w:rPr>
        <w:t xml:space="preserve">) </w:t>
      </w:r>
      <w:r w:rsidRPr="00604943">
        <w:rPr>
          <w:rFonts w:ascii="Times New Roman" w:hAnsi="Times New Roman"/>
          <w:b/>
          <w:sz w:val="24"/>
          <w:szCs w:val="24"/>
          <w:lang w:val="en-US"/>
        </w:rPr>
        <w:t>Pemahaman</w:t>
      </w:r>
    </w:p>
    <w:p w:rsidR="006E7415" w:rsidRDefault="006E7415" w:rsidP="006E7415">
      <w:pPr>
        <w:spacing w:after="0" w:line="240" w:lineRule="auto"/>
        <w:ind w:left="360" w:firstLine="720"/>
        <w:jc w:val="both"/>
        <w:rPr>
          <w:rFonts w:ascii="Times New Roman" w:hAnsi="Times New Roman"/>
          <w:sz w:val="24"/>
          <w:szCs w:val="24"/>
          <w:lang w:val="en-US"/>
        </w:rPr>
      </w:pPr>
      <w:r>
        <w:rPr>
          <w:rFonts w:ascii="Times New Roman" w:hAnsi="Times New Roman"/>
          <w:sz w:val="24"/>
          <w:szCs w:val="24"/>
          <w:lang w:val="en-US"/>
        </w:rPr>
        <w:t>Berdasarkan analisa silang pemahaman dengan faktor-faktor yang mempengaruhinya, diperoleh:</w:t>
      </w:r>
    </w:p>
    <w:p w:rsidR="006E741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Pr>
          <w:rFonts w:ascii="Times New Roman" w:hAnsi="Times New Roman"/>
          <w:sz w:val="24"/>
          <w:szCs w:val="24"/>
          <w:lang w:val="en-US"/>
        </w:rPr>
        <w:t>J</w:t>
      </w:r>
      <w:r w:rsidRPr="00E83C2A">
        <w:rPr>
          <w:rFonts w:ascii="Times New Roman" w:hAnsi="Times New Roman"/>
          <w:sz w:val="24"/>
          <w:szCs w:val="24"/>
          <w:lang w:val="en-US"/>
        </w:rPr>
        <w:t>umlah responden yang berjenis kelamin laki-laki (32</w:t>
      </w:r>
      <w:proofErr w:type="gramStart"/>
      <w:r w:rsidRPr="00E83C2A">
        <w:rPr>
          <w:rFonts w:ascii="Times New Roman" w:hAnsi="Times New Roman"/>
          <w:sz w:val="24"/>
          <w:szCs w:val="24"/>
          <w:lang w:val="en-US"/>
        </w:rPr>
        <w:t>,9</w:t>
      </w:r>
      <w:proofErr w:type="gramEnd"/>
      <w:r w:rsidRPr="00E83C2A">
        <w:rPr>
          <w:rFonts w:ascii="Times New Roman" w:hAnsi="Times New Roman"/>
          <w:sz w:val="24"/>
          <w:szCs w:val="24"/>
          <w:lang w:val="en-US"/>
        </w:rPr>
        <w:t xml:space="preserve">%) dengan kategori paham lebih banyak daripada perempuan (31,4%). </w:t>
      </w:r>
      <w:r w:rsidRPr="00E83C2A">
        <w:rPr>
          <w:rFonts w:ascii="Times New Roman" w:hAnsi="Times New Roman"/>
          <w:i/>
          <w:sz w:val="24"/>
          <w:szCs w:val="24"/>
        </w:rPr>
        <w:t>Pearson Chi-Square</w:t>
      </w:r>
      <w:r w:rsidRPr="00E83C2A">
        <w:rPr>
          <w:rFonts w:ascii="Times New Roman" w:hAnsi="Times New Roman"/>
          <w:sz w:val="24"/>
          <w:szCs w:val="24"/>
          <w:lang w:val="en-US"/>
        </w:rPr>
        <w:t xml:space="preserve"> </w:t>
      </w:r>
      <w:r>
        <w:rPr>
          <w:rFonts w:ascii="Times New Roman" w:hAnsi="Times New Roman"/>
          <w:sz w:val="24"/>
          <w:szCs w:val="24"/>
          <w:lang w:val="en-US"/>
        </w:rPr>
        <w:t xml:space="preserve">(PCI) </w:t>
      </w:r>
      <w:r w:rsidRPr="00E83C2A">
        <w:rPr>
          <w:rFonts w:ascii="Times New Roman" w:hAnsi="Times New Roman"/>
          <w:sz w:val="24"/>
          <w:szCs w:val="24"/>
          <w:lang w:val="en-US"/>
        </w:rPr>
        <w:t>sebesar 0,803</w:t>
      </w:r>
      <w:r>
        <w:rPr>
          <w:rFonts w:ascii="Times New Roman" w:hAnsi="Times New Roman"/>
          <w:sz w:val="24"/>
          <w:szCs w:val="24"/>
          <w:lang w:val="en-US"/>
        </w:rPr>
        <w:t xml:space="preserve"> menunjukkan </w:t>
      </w:r>
      <w:r w:rsidRPr="00E83C2A">
        <w:rPr>
          <w:rFonts w:ascii="Times New Roman" w:hAnsi="Times New Roman"/>
          <w:sz w:val="24"/>
          <w:szCs w:val="24"/>
          <w:lang w:val="en-US"/>
        </w:rPr>
        <w:t>tidak ada hubungan antara jenis kelamin dengan pemahaman, atau dapat diartikan bahwa tidak ada perbedaan pemahaman jika dilihat dari jenis kelamin.</w:t>
      </w:r>
    </w:p>
    <w:p w:rsidR="006E741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Pr>
          <w:rFonts w:ascii="Times New Roman" w:hAnsi="Times New Roman"/>
          <w:sz w:val="24"/>
          <w:szCs w:val="24"/>
          <w:lang w:val="en-US"/>
        </w:rPr>
        <w:t>S</w:t>
      </w:r>
      <w:r w:rsidRPr="00E83C2A">
        <w:rPr>
          <w:rFonts w:ascii="Times New Roman" w:hAnsi="Times New Roman"/>
          <w:sz w:val="24"/>
          <w:szCs w:val="24"/>
          <w:lang w:val="en-US"/>
        </w:rPr>
        <w:t xml:space="preserve">ebagian besar responden (57,1%) berumur di atas 50 tahun, dimana pemahamannya sebanding, yaitu 28,6% paham dan 28,6% tidak paham. </w:t>
      </w:r>
      <w:r>
        <w:rPr>
          <w:rFonts w:ascii="Times New Roman" w:hAnsi="Times New Roman"/>
          <w:sz w:val="24"/>
          <w:szCs w:val="24"/>
          <w:lang w:val="en-US"/>
        </w:rPr>
        <w:t>PCI</w:t>
      </w:r>
      <w:r w:rsidRPr="00E83C2A">
        <w:rPr>
          <w:rFonts w:ascii="Times New Roman" w:hAnsi="Times New Roman"/>
          <w:sz w:val="24"/>
          <w:szCs w:val="24"/>
          <w:lang w:val="en-US"/>
        </w:rPr>
        <w:t xml:space="preserve"> sebesar 0</w:t>
      </w:r>
      <w:proofErr w:type="gramStart"/>
      <w:r w:rsidRPr="00E83C2A">
        <w:rPr>
          <w:rFonts w:ascii="Times New Roman" w:hAnsi="Times New Roman"/>
          <w:sz w:val="24"/>
          <w:szCs w:val="24"/>
          <w:lang w:val="en-US"/>
        </w:rPr>
        <w:t>,03</w:t>
      </w:r>
      <w:proofErr w:type="gramEnd"/>
      <w:r>
        <w:rPr>
          <w:rFonts w:ascii="Times New Roman" w:hAnsi="Times New Roman"/>
          <w:sz w:val="24"/>
          <w:szCs w:val="24"/>
          <w:lang w:val="en-US"/>
        </w:rPr>
        <w:t xml:space="preserve"> menunjukkan</w:t>
      </w:r>
      <w:r w:rsidRPr="00E83C2A">
        <w:rPr>
          <w:rFonts w:ascii="Times New Roman" w:hAnsi="Times New Roman"/>
          <w:sz w:val="24"/>
          <w:szCs w:val="24"/>
          <w:lang w:val="en-US"/>
        </w:rPr>
        <w:t xml:space="preserve"> ada hubungan antara umur dengan pemahaman, atau dapat diartikan bahwa ada perbedaan pemahaman jika dilihat dari umur. </w:t>
      </w:r>
    </w:p>
    <w:p w:rsidR="006E741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sidRPr="00E83C2A">
        <w:rPr>
          <w:rFonts w:ascii="Times New Roman" w:hAnsi="Times New Roman"/>
          <w:sz w:val="24"/>
          <w:szCs w:val="24"/>
          <w:lang w:val="en-US"/>
        </w:rPr>
        <w:t>Jumlah Pengurus Barang (37</w:t>
      </w:r>
      <w:proofErr w:type="gramStart"/>
      <w:r w:rsidRPr="00E83C2A">
        <w:rPr>
          <w:rFonts w:ascii="Times New Roman" w:hAnsi="Times New Roman"/>
          <w:sz w:val="24"/>
          <w:szCs w:val="24"/>
          <w:lang w:val="en-US"/>
        </w:rPr>
        <w:t>,1</w:t>
      </w:r>
      <w:proofErr w:type="gramEnd"/>
      <w:r w:rsidRPr="00E83C2A">
        <w:rPr>
          <w:rFonts w:ascii="Times New Roman" w:hAnsi="Times New Roman"/>
          <w:sz w:val="24"/>
          <w:szCs w:val="24"/>
          <w:lang w:val="en-US"/>
        </w:rPr>
        <w:t xml:space="preserve">%) dengan kategori paham lebih banyak daripada Kepala </w:t>
      </w:r>
      <w:r w:rsidRPr="00E83C2A">
        <w:rPr>
          <w:rFonts w:ascii="Times New Roman" w:hAnsi="Times New Roman"/>
          <w:sz w:val="24"/>
          <w:szCs w:val="24"/>
        </w:rPr>
        <w:t>Sekolah</w:t>
      </w:r>
      <w:r w:rsidRPr="00E83C2A">
        <w:rPr>
          <w:rFonts w:ascii="Times New Roman" w:hAnsi="Times New Roman"/>
          <w:sz w:val="24"/>
          <w:szCs w:val="24"/>
          <w:lang w:val="en-US"/>
        </w:rPr>
        <w:t xml:space="preserve"> (27,1).</w:t>
      </w:r>
      <w:r w:rsidRPr="00F82BD8">
        <w:rPr>
          <w:rFonts w:ascii="Times New Roman" w:hAnsi="Times New Roman"/>
          <w:i/>
          <w:sz w:val="24"/>
          <w:szCs w:val="24"/>
          <w:lang w:val="en-US"/>
        </w:rPr>
        <w:t xml:space="preserve"> </w:t>
      </w:r>
      <w:r>
        <w:rPr>
          <w:rFonts w:ascii="Times New Roman" w:hAnsi="Times New Roman"/>
          <w:sz w:val="24"/>
          <w:szCs w:val="24"/>
          <w:lang w:val="en-US"/>
        </w:rPr>
        <w:t>PCI</w:t>
      </w:r>
      <w:r w:rsidRPr="00E83C2A">
        <w:rPr>
          <w:rFonts w:ascii="Times New Roman" w:hAnsi="Times New Roman"/>
          <w:sz w:val="24"/>
          <w:szCs w:val="24"/>
          <w:lang w:val="en-US"/>
        </w:rPr>
        <w:t xml:space="preserve"> sebesar 0,007</w:t>
      </w:r>
      <w:r>
        <w:rPr>
          <w:rFonts w:ascii="Times New Roman" w:hAnsi="Times New Roman"/>
          <w:sz w:val="24"/>
          <w:szCs w:val="24"/>
          <w:lang w:val="en-US"/>
        </w:rPr>
        <w:t xml:space="preserve"> menunjukkan </w:t>
      </w:r>
      <w:r w:rsidRPr="00E83C2A">
        <w:rPr>
          <w:rFonts w:ascii="Times New Roman" w:hAnsi="Times New Roman"/>
          <w:sz w:val="24"/>
          <w:szCs w:val="24"/>
          <w:lang w:val="en-US"/>
        </w:rPr>
        <w:t xml:space="preserve">ada hubungan antara jabatan dengan pemahaman, atau dapat diartikan bahwa ada perbedaan pemahaman jika dilihat dari jabatan. Dengan demikian, Pengurus Barang lebih memahami penatausahaan aset tetap daripada Kepala Sekolah. </w:t>
      </w:r>
    </w:p>
    <w:p w:rsidR="006E741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sidRPr="00E83C2A">
        <w:rPr>
          <w:rFonts w:ascii="Times New Roman" w:hAnsi="Times New Roman"/>
          <w:sz w:val="24"/>
          <w:szCs w:val="24"/>
          <w:lang w:val="en-US"/>
        </w:rPr>
        <w:t>Sebagian besar responden (24</w:t>
      </w:r>
      <w:proofErr w:type="gramStart"/>
      <w:r w:rsidRPr="00E83C2A">
        <w:rPr>
          <w:rFonts w:ascii="Times New Roman" w:hAnsi="Times New Roman"/>
          <w:sz w:val="24"/>
          <w:szCs w:val="24"/>
          <w:lang w:val="en-US"/>
        </w:rPr>
        <w:t>,3</w:t>
      </w:r>
      <w:proofErr w:type="gramEnd"/>
      <w:r w:rsidRPr="00E83C2A">
        <w:rPr>
          <w:rFonts w:ascii="Times New Roman" w:hAnsi="Times New Roman"/>
          <w:sz w:val="24"/>
          <w:szCs w:val="24"/>
          <w:lang w:val="en-US"/>
        </w:rPr>
        <w:t xml:space="preserve">%) adalah Sarjana 1 dengan pemahaman yang lebih tinggi daripada tingkat pendidikan yang lain. </w:t>
      </w:r>
      <w:r>
        <w:rPr>
          <w:rFonts w:ascii="Times New Roman" w:hAnsi="Times New Roman"/>
          <w:sz w:val="24"/>
          <w:szCs w:val="24"/>
          <w:lang w:val="en-US"/>
        </w:rPr>
        <w:t>PCI</w:t>
      </w:r>
      <w:r w:rsidRPr="00E83C2A">
        <w:rPr>
          <w:rFonts w:ascii="Times New Roman" w:hAnsi="Times New Roman"/>
          <w:sz w:val="24"/>
          <w:szCs w:val="24"/>
          <w:lang w:val="en-US"/>
        </w:rPr>
        <w:t xml:space="preserve"> sebesar 0,485</w:t>
      </w:r>
      <w:r>
        <w:rPr>
          <w:rFonts w:ascii="Times New Roman" w:hAnsi="Times New Roman"/>
          <w:sz w:val="24"/>
          <w:szCs w:val="24"/>
          <w:lang w:val="en-US"/>
        </w:rPr>
        <w:t xml:space="preserve"> menunjukkan</w:t>
      </w:r>
      <w:r w:rsidRPr="00E83C2A">
        <w:rPr>
          <w:rFonts w:ascii="Times New Roman" w:hAnsi="Times New Roman"/>
          <w:sz w:val="24"/>
          <w:szCs w:val="24"/>
          <w:lang w:val="en-US"/>
        </w:rPr>
        <w:t xml:space="preserve"> tidak ada hubungan antara pendidikan dengan Pemahaman, atau dapat diartikan bahwa tidak ada perbedaan Pemahaman jika dilihat dari pendidikan terakhir.</w:t>
      </w:r>
    </w:p>
    <w:p w:rsidR="006E741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sidRPr="00E83C2A">
        <w:rPr>
          <w:rFonts w:ascii="Times New Roman" w:hAnsi="Times New Roman"/>
          <w:sz w:val="24"/>
          <w:szCs w:val="24"/>
          <w:lang w:val="en-US"/>
        </w:rPr>
        <w:t>Sebagian besar responden (42</w:t>
      </w:r>
      <w:proofErr w:type="gramStart"/>
      <w:r w:rsidRPr="00E83C2A">
        <w:rPr>
          <w:rFonts w:ascii="Times New Roman" w:hAnsi="Times New Roman"/>
          <w:sz w:val="24"/>
          <w:szCs w:val="24"/>
          <w:lang w:val="en-US"/>
        </w:rPr>
        <w:t>,9</w:t>
      </w:r>
      <w:proofErr w:type="gramEnd"/>
      <w:r w:rsidRPr="00E83C2A">
        <w:rPr>
          <w:rFonts w:ascii="Times New Roman" w:hAnsi="Times New Roman"/>
          <w:sz w:val="24"/>
          <w:szCs w:val="24"/>
          <w:lang w:val="en-US"/>
        </w:rPr>
        <w:t>%) memiliki rentang masa kerja kurang dari 3 tahun dengan pemahaman yang lebih tinggi daripada rentang masa kerja yang lain.</w:t>
      </w:r>
      <w:r>
        <w:rPr>
          <w:rFonts w:ascii="Times New Roman" w:hAnsi="Times New Roman"/>
          <w:i/>
          <w:sz w:val="24"/>
          <w:szCs w:val="24"/>
          <w:lang w:val="en-US"/>
        </w:rPr>
        <w:t xml:space="preserve"> </w:t>
      </w:r>
      <w:r>
        <w:rPr>
          <w:rFonts w:ascii="Times New Roman" w:hAnsi="Times New Roman"/>
          <w:sz w:val="24"/>
          <w:szCs w:val="24"/>
          <w:lang w:val="en-US"/>
        </w:rPr>
        <w:t>PCI</w:t>
      </w:r>
      <w:r w:rsidRPr="00E83C2A">
        <w:rPr>
          <w:rFonts w:ascii="Times New Roman" w:hAnsi="Times New Roman"/>
          <w:sz w:val="24"/>
          <w:szCs w:val="24"/>
          <w:lang w:val="en-US"/>
        </w:rPr>
        <w:t xml:space="preserve"> sebesar 0,647</w:t>
      </w:r>
      <w:r>
        <w:rPr>
          <w:rFonts w:ascii="Times New Roman" w:hAnsi="Times New Roman"/>
          <w:sz w:val="24"/>
          <w:szCs w:val="24"/>
          <w:lang w:val="en-US"/>
        </w:rPr>
        <w:t xml:space="preserve"> menunjukkan </w:t>
      </w:r>
      <w:r w:rsidRPr="00E83C2A">
        <w:rPr>
          <w:rFonts w:ascii="Times New Roman" w:hAnsi="Times New Roman"/>
          <w:sz w:val="24"/>
          <w:szCs w:val="24"/>
          <w:lang w:val="en-US"/>
        </w:rPr>
        <w:t>tidak ada hubungan antara rentang masa kerja dengan pemahaman, atau dapat diartikan bahwa tidak ada perbedaan pemahaman jika dilihat dari rentang masa kerja.</w:t>
      </w:r>
    </w:p>
    <w:p w:rsidR="006E7415"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sidRPr="00CD2C98">
        <w:rPr>
          <w:rFonts w:ascii="Times New Roman" w:hAnsi="Times New Roman"/>
          <w:sz w:val="24"/>
          <w:szCs w:val="24"/>
          <w:lang w:val="en-US"/>
        </w:rPr>
        <w:t>Sebagian besar responden (51</w:t>
      </w:r>
      <w:proofErr w:type="gramStart"/>
      <w:r w:rsidRPr="00CD2C98">
        <w:rPr>
          <w:rFonts w:ascii="Times New Roman" w:hAnsi="Times New Roman"/>
          <w:sz w:val="24"/>
          <w:szCs w:val="24"/>
          <w:lang w:val="en-US"/>
        </w:rPr>
        <w:t>,4</w:t>
      </w:r>
      <w:proofErr w:type="gramEnd"/>
      <w:r w:rsidRPr="00CD2C98">
        <w:rPr>
          <w:rFonts w:ascii="Times New Roman" w:hAnsi="Times New Roman"/>
          <w:sz w:val="24"/>
          <w:szCs w:val="24"/>
          <w:lang w:val="en-US"/>
        </w:rPr>
        <w:t>%) memiliki rangkap jabatan dengan pemahaman yang lebih tinggi daripada responden yang tidak memiliki rangkap jabatan.</w:t>
      </w:r>
      <w:r>
        <w:rPr>
          <w:rFonts w:ascii="Times New Roman" w:hAnsi="Times New Roman"/>
          <w:sz w:val="24"/>
          <w:szCs w:val="24"/>
          <w:lang w:val="en-US"/>
        </w:rPr>
        <w:t xml:space="preserve"> PCI</w:t>
      </w:r>
      <w:r w:rsidRPr="00CD2C98">
        <w:rPr>
          <w:rFonts w:ascii="Times New Roman" w:hAnsi="Times New Roman"/>
          <w:sz w:val="24"/>
          <w:szCs w:val="24"/>
          <w:lang w:val="en-US"/>
        </w:rPr>
        <w:t xml:space="preserve"> sebesar 0,017</w:t>
      </w:r>
      <w:r>
        <w:rPr>
          <w:rFonts w:ascii="Times New Roman" w:hAnsi="Times New Roman"/>
          <w:sz w:val="24"/>
          <w:szCs w:val="24"/>
          <w:lang w:val="en-US"/>
        </w:rPr>
        <w:t xml:space="preserve"> menunjukkan</w:t>
      </w:r>
      <w:r w:rsidRPr="00CD2C98">
        <w:rPr>
          <w:rFonts w:ascii="Times New Roman" w:hAnsi="Times New Roman"/>
          <w:sz w:val="24"/>
          <w:szCs w:val="24"/>
          <w:lang w:val="en-US"/>
        </w:rPr>
        <w:t xml:space="preserve"> ada hubungan antara rangkap jabatan dengan pemahaman, atau dapat diartikan bahwa ada perbedaan pemahaman jika dilihat dari rangkap jabatan. </w:t>
      </w:r>
    </w:p>
    <w:p w:rsidR="006E7415" w:rsidRPr="00CD2C98" w:rsidRDefault="006E7415" w:rsidP="006E7415">
      <w:pPr>
        <w:pStyle w:val="ListParagraph"/>
        <w:numPr>
          <w:ilvl w:val="1"/>
          <w:numId w:val="32"/>
        </w:numPr>
        <w:spacing w:after="0" w:line="240" w:lineRule="auto"/>
        <w:ind w:left="1080"/>
        <w:jc w:val="both"/>
        <w:rPr>
          <w:rFonts w:ascii="Times New Roman" w:hAnsi="Times New Roman"/>
          <w:sz w:val="24"/>
          <w:szCs w:val="24"/>
          <w:lang w:val="en-US"/>
        </w:rPr>
      </w:pPr>
      <w:r w:rsidRPr="00CD2C98">
        <w:rPr>
          <w:rFonts w:ascii="Times New Roman" w:hAnsi="Times New Roman"/>
          <w:sz w:val="24"/>
          <w:szCs w:val="24"/>
          <w:lang w:val="en-US"/>
        </w:rPr>
        <w:t>Sebagian besar responden (51</w:t>
      </w:r>
      <w:proofErr w:type="gramStart"/>
      <w:r w:rsidRPr="00CD2C98">
        <w:rPr>
          <w:rFonts w:ascii="Times New Roman" w:hAnsi="Times New Roman"/>
          <w:sz w:val="24"/>
          <w:szCs w:val="24"/>
          <w:lang w:val="en-US"/>
        </w:rPr>
        <w:t>,4</w:t>
      </w:r>
      <w:proofErr w:type="gramEnd"/>
      <w:r w:rsidRPr="00CD2C98">
        <w:rPr>
          <w:rFonts w:ascii="Times New Roman" w:hAnsi="Times New Roman"/>
          <w:sz w:val="24"/>
          <w:szCs w:val="24"/>
          <w:lang w:val="en-US"/>
        </w:rPr>
        <w:t>%) yang pernah mengikuti pelatihan aset lebih memahami penatausahaan aset tetap daripada responden yang tidak pernah mengikuti pelatihan.</w:t>
      </w:r>
      <w:r>
        <w:rPr>
          <w:rFonts w:ascii="Times New Roman" w:hAnsi="Times New Roman"/>
          <w:sz w:val="24"/>
          <w:szCs w:val="24"/>
          <w:lang w:val="en-US"/>
        </w:rPr>
        <w:t xml:space="preserve"> PCI</w:t>
      </w:r>
      <w:r w:rsidRPr="00CD2C98">
        <w:rPr>
          <w:rFonts w:ascii="Times New Roman" w:hAnsi="Times New Roman"/>
          <w:sz w:val="24"/>
          <w:szCs w:val="24"/>
          <w:lang w:val="en-US"/>
        </w:rPr>
        <w:t xml:space="preserve"> sebesar 0,000</w:t>
      </w:r>
      <w:r>
        <w:rPr>
          <w:rFonts w:ascii="Times New Roman" w:hAnsi="Times New Roman"/>
          <w:sz w:val="24"/>
          <w:szCs w:val="24"/>
          <w:lang w:val="en-US"/>
        </w:rPr>
        <w:t xml:space="preserve"> menunjukkan</w:t>
      </w:r>
      <w:r w:rsidRPr="00CD2C98">
        <w:rPr>
          <w:rFonts w:ascii="Times New Roman" w:hAnsi="Times New Roman"/>
          <w:sz w:val="24"/>
          <w:szCs w:val="24"/>
          <w:lang w:val="en-US"/>
        </w:rPr>
        <w:t xml:space="preserve"> ada hubungan antara pernah pelatihan aset dengan pemahaman, atau dapat diartikan bahwa ada perbedaan pemahaman jika dilihat dari pernah pelatihan aset. </w:t>
      </w:r>
    </w:p>
    <w:p w:rsidR="006E7415" w:rsidRDefault="006E7415" w:rsidP="006E7415">
      <w:pPr>
        <w:pStyle w:val="ListParagraph"/>
        <w:spacing w:after="0" w:line="240" w:lineRule="auto"/>
        <w:ind w:firstLine="720"/>
        <w:jc w:val="both"/>
        <w:rPr>
          <w:rFonts w:ascii="Times New Roman" w:hAnsi="Times New Roman"/>
          <w:sz w:val="24"/>
          <w:szCs w:val="24"/>
          <w:lang w:val="en-US"/>
        </w:rPr>
      </w:pPr>
    </w:p>
    <w:p w:rsidR="006E7415" w:rsidRPr="00604943" w:rsidRDefault="006E7415" w:rsidP="006E7415">
      <w:pPr>
        <w:pStyle w:val="ListParagraph"/>
        <w:numPr>
          <w:ilvl w:val="0"/>
          <w:numId w:val="32"/>
        </w:numPr>
        <w:spacing w:after="0" w:line="360" w:lineRule="auto"/>
        <w:ind w:left="1080" w:hanging="720"/>
        <w:contextualSpacing w:val="0"/>
        <w:jc w:val="both"/>
        <w:rPr>
          <w:rFonts w:ascii="Times New Roman" w:hAnsi="Times New Roman"/>
          <w:b/>
          <w:bCs/>
          <w:sz w:val="24"/>
          <w:szCs w:val="24"/>
        </w:rPr>
      </w:pPr>
      <w:r w:rsidRPr="00604943">
        <w:rPr>
          <w:rFonts w:ascii="Times New Roman" w:hAnsi="Times New Roman"/>
          <w:b/>
          <w:bCs/>
          <w:sz w:val="24"/>
          <w:szCs w:val="24"/>
          <w:lang w:val="en-US"/>
        </w:rPr>
        <w:t xml:space="preserve">Analisis Regresi Logistik </w:t>
      </w:r>
      <w:r>
        <w:rPr>
          <w:rFonts w:ascii="Times New Roman" w:hAnsi="Times New Roman"/>
          <w:b/>
          <w:bCs/>
          <w:sz w:val="24"/>
          <w:szCs w:val="24"/>
          <w:lang w:val="en-US"/>
        </w:rPr>
        <w:t>Pemahaman</w:t>
      </w:r>
    </w:p>
    <w:p w:rsidR="006E7415" w:rsidRPr="00FB2AA1" w:rsidRDefault="006E7415" w:rsidP="006E7415">
      <w:pPr>
        <w:pStyle w:val="ListParagraph"/>
        <w:numPr>
          <w:ilvl w:val="1"/>
          <w:numId w:val="32"/>
        </w:numPr>
        <w:spacing w:after="0" w:line="360" w:lineRule="auto"/>
        <w:ind w:left="1800" w:hanging="720"/>
        <w:jc w:val="both"/>
        <w:outlineLvl w:val="0"/>
        <w:rPr>
          <w:rFonts w:ascii="Times New Roman" w:hAnsi="Times New Roman"/>
          <w:b/>
          <w:bCs/>
          <w:color w:val="000000"/>
          <w:sz w:val="24"/>
          <w:szCs w:val="24"/>
        </w:rPr>
      </w:pPr>
      <w:r w:rsidRPr="00FB2AA1">
        <w:rPr>
          <w:rFonts w:ascii="Times New Roman" w:hAnsi="Times New Roman"/>
          <w:b/>
          <w:bCs/>
          <w:i/>
          <w:iCs/>
          <w:color w:val="000000"/>
          <w:sz w:val="24"/>
          <w:szCs w:val="24"/>
          <w:lang w:val="en-US"/>
        </w:rPr>
        <w:t xml:space="preserve">Nagelkerke </w:t>
      </w:r>
      <w:r w:rsidRPr="00FB2AA1">
        <w:rPr>
          <w:rFonts w:ascii="Times New Roman" w:hAnsi="Times New Roman"/>
          <w:b/>
          <w:bCs/>
          <w:i/>
          <w:iCs/>
          <w:color w:val="000000"/>
          <w:sz w:val="24"/>
          <w:szCs w:val="24"/>
        </w:rPr>
        <w:t>R Square</w:t>
      </w:r>
    </w:p>
    <w:p w:rsidR="006E7415" w:rsidRDefault="006E7415" w:rsidP="006E7415">
      <w:pPr>
        <w:pStyle w:val="BodyText2"/>
        <w:spacing w:after="0" w:line="240" w:lineRule="auto"/>
        <w:ind w:left="1080" w:firstLine="720"/>
        <w:jc w:val="both"/>
        <w:rPr>
          <w:rFonts w:ascii="Times New Roman" w:hAnsi="Times New Roman" w:cs="Times New Roman"/>
        </w:rPr>
      </w:pPr>
      <w:r w:rsidRPr="00604943">
        <w:rPr>
          <w:rFonts w:ascii="Times New Roman" w:hAnsi="Times New Roman" w:cs="Times New Roman"/>
          <w:lang w:val="sv-SE"/>
        </w:rPr>
        <w:t xml:space="preserve">Nilai </w:t>
      </w:r>
      <w:r w:rsidRPr="00604943">
        <w:rPr>
          <w:rFonts w:ascii="Times New Roman" w:hAnsi="Times New Roman" w:cs="Times New Roman"/>
          <w:i/>
          <w:iCs/>
          <w:lang w:val="sv-SE"/>
        </w:rPr>
        <w:t>Nagelkerke R Square</w:t>
      </w:r>
      <w:r>
        <w:rPr>
          <w:rFonts w:ascii="Times New Roman" w:hAnsi="Times New Roman" w:cs="Times New Roman"/>
          <w:lang w:val="sv-SE"/>
        </w:rPr>
        <w:t xml:space="preserve"> sebesar 0,300</w:t>
      </w:r>
      <w:r w:rsidRPr="00604943">
        <w:rPr>
          <w:rFonts w:ascii="Times New Roman" w:hAnsi="Times New Roman" w:cs="Times New Roman"/>
          <w:lang w:val="sv-SE"/>
        </w:rPr>
        <w:t>. H</w:t>
      </w:r>
      <w:r w:rsidRPr="00604943">
        <w:rPr>
          <w:rFonts w:ascii="Times New Roman" w:hAnsi="Times New Roman" w:cs="Times New Roman"/>
        </w:rPr>
        <w:t xml:space="preserve">al ini mengindikasikan bahwa </w:t>
      </w:r>
      <w:r w:rsidRPr="00604943">
        <w:rPr>
          <w:rFonts w:ascii="Times New Roman" w:hAnsi="Times New Roman" w:cs="Times New Roman"/>
          <w:lang w:val="en-US"/>
        </w:rPr>
        <w:t>30</w:t>
      </w:r>
      <w:r w:rsidRPr="00604943">
        <w:rPr>
          <w:rFonts w:ascii="Times New Roman" w:hAnsi="Times New Roman" w:cs="Times New Roman"/>
        </w:rPr>
        <w:t xml:space="preserve">% </w:t>
      </w:r>
      <w:r w:rsidRPr="00604943">
        <w:rPr>
          <w:rFonts w:ascii="Times New Roman" w:hAnsi="Times New Roman" w:cs="Times New Roman"/>
          <w:lang w:val="en-US"/>
        </w:rPr>
        <w:t xml:space="preserve">perubahan </w:t>
      </w:r>
      <w:r>
        <w:rPr>
          <w:rFonts w:ascii="Times New Roman" w:hAnsi="Times New Roman" w:cs="Times New Roman"/>
          <w:lang w:val="en-US"/>
        </w:rPr>
        <w:t>pemahaman</w:t>
      </w:r>
      <w:r w:rsidRPr="00604943">
        <w:rPr>
          <w:rFonts w:ascii="Times New Roman" w:hAnsi="Times New Roman" w:cs="Times New Roman"/>
          <w:lang w:val="en-US"/>
        </w:rPr>
        <w:t xml:space="preserve"> dijelaskan oleh jenis kelamin, umur, masa kerja, pendidikan, dan jumlah kali </w:t>
      </w:r>
      <w:r w:rsidRPr="00604943">
        <w:rPr>
          <w:rFonts w:ascii="Times New Roman" w:hAnsi="Times New Roman" w:cs="Times New Roman"/>
          <w:lang w:val="en-US"/>
        </w:rPr>
        <w:lastRenderedPageBreak/>
        <w:t>pelatihan. S</w:t>
      </w:r>
      <w:r w:rsidRPr="00604943">
        <w:rPr>
          <w:rFonts w:ascii="Times New Roman" w:hAnsi="Times New Roman" w:cs="Times New Roman"/>
        </w:rPr>
        <w:t xml:space="preserve">edangkan </w:t>
      </w:r>
      <w:r w:rsidRPr="00604943">
        <w:rPr>
          <w:rFonts w:ascii="Times New Roman" w:hAnsi="Times New Roman" w:cs="Times New Roman"/>
          <w:lang w:val="en-US"/>
        </w:rPr>
        <w:t>70</w:t>
      </w:r>
      <w:r w:rsidRPr="00604943">
        <w:rPr>
          <w:rFonts w:ascii="Times New Roman" w:hAnsi="Times New Roman" w:cs="Times New Roman"/>
        </w:rPr>
        <w:t xml:space="preserve">% ditentukan oleh faktor </w:t>
      </w:r>
      <w:proofErr w:type="gramStart"/>
      <w:r w:rsidRPr="00604943">
        <w:rPr>
          <w:rFonts w:ascii="Times New Roman" w:hAnsi="Times New Roman" w:cs="Times New Roman"/>
        </w:rPr>
        <w:t>lain</w:t>
      </w:r>
      <w:proofErr w:type="gramEnd"/>
      <w:r w:rsidRPr="00604943">
        <w:rPr>
          <w:rFonts w:ascii="Times New Roman" w:hAnsi="Times New Roman" w:cs="Times New Roman"/>
        </w:rPr>
        <w:t xml:space="preserve"> yang tidak terdeteksi dalam penelitian ini. Nilai </w:t>
      </w:r>
      <w:r w:rsidRPr="00604943">
        <w:rPr>
          <w:rFonts w:ascii="Times New Roman" w:hAnsi="Times New Roman" w:cs="Times New Roman"/>
          <w:i/>
          <w:iCs/>
        </w:rPr>
        <w:t>Nagelkerke R Square</w:t>
      </w:r>
      <w:r w:rsidRPr="00604943">
        <w:rPr>
          <w:rFonts w:ascii="Times New Roman" w:hAnsi="Times New Roman" w:cs="Times New Roman"/>
        </w:rPr>
        <w:t xml:space="preserve"> dapat dilihat pada tabel </w:t>
      </w:r>
      <w:r>
        <w:rPr>
          <w:rFonts w:ascii="Times New Roman" w:hAnsi="Times New Roman" w:cs="Times New Roman"/>
          <w:lang w:val="en-US"/>
        </w:rPr>
        <w:t>1.</w:t>
      </w:r>
    </w:p>
    <w:p w:rsidR="006E7415" w:rsidRDefault="006E7415" w:rsidP="006E7415">
      <w:pPr>
        <w:pStyle w:val="ListParagraph"/>
        <w:autoSpaceDE w:val="0"/>
        <w:autoSpaceDN w:val="0"/>
        <w:adjustRightInd w:val="0"/>
        <w:spacing w:after="0" w:line="240" w:lineRule="auto"/>
        <w:ind w:firstLine="360"/>
        <w:outlineLvl w:val="0"/>
        <w:rPr>
          <w:rFonts w:ascii="Times New Roman" w:hAnsi="Times New Roman"/>
          <w:b/>
          <w:bCs/>
          <w:color w:val="000000"/>
          <w:sz w:val="24"/>
          <w:szCs w:val="24"/>
          <w:lang w:val="en-US"/>
        </w:rPr>
      </w:pPr>
    </w:p>
    <w:p w:rsidR="006E7415" w:rsidRPr="00604943" w:rsidRDefault="006E7415" w:rsidP="006E7415">
      <w:pPr>
        <w:pStyle w:val="ListParagraph"/>
        <w:autoSpaceDE w:val="0"/>
        <w:autoSpaceDN w:val="0"/>
        <w:adjustRightInd w:val="0"/>
        <w:spacing w:after="0" w:line="240" w:lineRule="auto"/>
        <w:ind w:firstLine="360"/>
        <w:outlineLvl w:val="0"/>
        <w:rPr>
          <w:rFonts w:ascii="Times New Roman" w:hAnsi="Times New Roman"/>
          <w:b/>
          <w:bCs/>
          <w:i/>
          <w:iCs/>
          <w:color w:val="000000"/>
          <w:sz w:val="24"/>
          <w:szCs w:val="24"/>
          <w:lang w:val="en-US"/>
        </w:rPr>
      </w:pPr>
      <w:r w:rsidRPr="00604943">
        <w:rPr>
          <w:rFonts w:ascii="Times New Roman" w:hAnsi="Times New Roman"/>
          <w:b/>
          <w:bCs/>
          <w:color w:val="000000"/>
          <w:sz w:val="24"/>
          <w:szCs w:val="24"/>
        </w:rPr>
        <w:t xml:space="preserve">Tabel </w:t>
      </w:r>
      <w:r>
        <w:rPr>
          <w:rFonts w:ascii="Times New Roman" w:hAnsi="Times New Roman"/>
          <w:b/>
          <w:bCs/>
          <w:color w:val="000000"/>
          <w:sz w:val="24"/>
          <w:szCs w:val="24"/>
          <w:lang w:val="en-US"/>
        </w:rPr>
        <w:t>1.</w:t>
      </w:r>
      <w:r w:rsidRPr="00604943">
        <w:rPr>
          <w:rFonts w:ascii="Times New Roman" w:hAnsi="Times New Roman"/>
          <w:b/>
          <w:bCs/>
          <w:color w:val="000000"/>
          <w:sz w:val="24"/>
          <w:szCs w:val="24"/>
          <w:lang w:val="en-US"/>
        </w:rPr>
        <w:t xml:space="preserve"> </w:t>
      </w:r>
      <w:r w:rsidRPr="00604943">
        <w:rPr>
          <w:rFonts w:ascii="Times New Roman" w:hAnsi="Times New Roman"/>
          <w:b/>
          <w:bCs/>
          <w:i/>
          <w:iCs/>
          <w:color w:val="000000"/>
          <w:sz w:val="24"/>
          <w:szCs w:val="24"/>
        </w:rPr>
        <w:t>Nagelkerke R Square</w:t>
      </w:r>
    </w:p>
    <w:p w:rsidR="006E7415" w:rsidRPr="00604943" w:rsidRDefault="006E7415" w:rsidP="006E7415">
      <w:pPr>
        <w:pStyle w:val="ListParagraph"/>
        <w:autoSpaceDE w:val="0"/>
        <w:autoSpaceDN w:val="0"/>
        <w:adjustRightInd w:val="0"/>
        <w:spacing w:after="0" w:line="240" w:lineRule="auto"/>
        <w:ind w:firstLine="360"/>
        <w:outlineLvl w:val="0"/>
        <w:rPr>
          <w:rFonts w:ascii="Times New Roman" w:hAnsi="Times New Roman"/>
          <w:b/>
          <w:bCs/>
          <w:color w:val="000000"/>
          <w:sz w:val="24"/>
          <w:szCs w:val="24"/>
          <w:lang w:val="en-US"/>
        </w:rPr>
      </w:pPr>
      <w:r w:rsidRPr="00604943">
        <w:rPr>
          <w:rFonts w:ascii="Times New Roman" w:hAnsi="Times New Roman"/>
          <w:b/>
          <w:bCs/>
          <w:color w:val="000000"/>
          <w:sz w:val="24"/>
          <w:szCs w:val="24"/>
        </w:rPr>
        <w:t>Model Summary</w:t>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1403"/>
        <w:gridCol w:w="1404"/>
        <w:gridCol w:w="2413"/>
      </w:tblGrid>
      <w:tr w:rsidR="006E7415" w:rsidRPr="00604943" w:rsidTr="005B685A">
        <w:trPr>
          <w:trHeight w:val="602"/>
        </w:trPr>
        <w:tc>
          <w:tcPr>
            <w:tcW w:w="1404" w:type="dxa"/>
            <w:shd w:val="clear" w:color="auto" w:fill="auto"/>
            <w:vAlign w:val="center"/>
          </w:tcPr>
          <w:p w:rsidR="006E7415" w:rsidRPr="00604943" w:rsidRDefault="006E7415" w:rsidP="005B685A">
            <w:pPr>
              <w:spacing w:after="0"/>
              <w:jc w:val="center"/>
              <w:rPr>
                <w:rFonts w:ascii="Times New Roman" w:hAnsi="Times New Roman"/>
              </w:rPr>
            </w:pPr>
            <w:r w:rsidRPr="00604943">
              <w:rPr>
                <w:rFonts w:ascii="Times New Roman" w:hAnsi="Times New Roman"/>
              </w:rPr>
              <w:t>Step</w:t>
            </w:r>
          </w:p>
        </w:tc>
        <w:tc>
          <w:tcPr>
            <w:tcW w:w="1403" w:type="dxa"/>
            <w:shd w:val="clear" w:color="auto" w:fill="auto"/>
            <w:vAlign w:val="center"/>
          </w:tcPr>
          <w:p w:rsidR="006E7415" w:rsidRPr="00604943" w:rsidRDefault="006E7415" w:rsidP="005B685A">
            <w:pPr>
              <w:spacing w:after="0"/>
              <w:jc w:val="center"/>
              <w:rPr>
                <w:rFonts w:ascii="Times New Roman" w:hAnsi="Times New Roman"/>
              </w:rPr>
            </w:pPr>
            <w:r w:rsidRPr="00604943">
              <w:rPr>
                <w:rFonts w:ascii="Times New Roman" w:hAnsi="Times New Roman"/>
              </w:rPr>
              <w:t>-2 Log likelihood</w:t>
            </w:r>
          </w:p>
        </w:tc>
        <w:tc>
          <w:tcPr>
            <w:tcW w:w="1404" w:type="dxa"/>
            <w:shd w:val="clear" w:color="auto" w:fill="auto"/>
            <w:vAlign w:val="center"/>
          </w:tcPr>
          <w:p w:rsidR="006E7415" w:rsidRPr="00604943" w:rsidRDefault="006E7415" w:rsidP="005B685A">
            <w:pPr>
              <w:spacing w:after="0"/>
              <w:jc w:val="center"/>
              <w:rPr>
                <w:rFonts w:ascii="Times New Roman" w:hAnsi="Times New Roman"/>
              </w:rPr>
            </w:pPr>
            <w:r w:rsidRPr="00604943">
              <w:rPr>
                <w:rFonts w:ascii="Times New Roman" w:hAnsi="Times New Roman"/>
              </w:rPr>
              <w:t>Cox &amp; Snell R Square</w:t>
            </w:r>
          </w:p>
        </w:tc>
        <w:tc>
          <w:tcPr>
            <w:tcW w:w="2413" w:type="dxa"/>
            <w:shd w:val="clear" w:color="auto" w:fill="auto"/>
            <w:vAlign w:val="center"/>
          </w:tcPr>
          <w:p w:rsidR="006E7415" w:rsidRPr="00604943" w:rsidRDefault="006E7415" w:rsidP="005B685A">
            <w:pPr>
              <w:spacing w:after="0"/>
              <w:jc w:val="center"/>
              <w:rPr>
                <w:rFonts w:ascii="Times New Roman" w:hAnsi="Times New Roman"/>
              </w:rPr>
            </w:pPr>
            <w:r w:rsidRPr="00604943">
              <w:rPr>
                <w:rFonts w:ascii="Times New Roman" w:hAnsi="Times New Roman"/>
              </w:rPr>
              <w:t>Nagelkerke R Square</w:t>
            </w:r>
          </w:p>
        </w:tc>
      </w:tr>
      <w:tr w:rsidR="006E7415" w:rsidRPr="00604943" w:rsidTr="005B685A">
        <w:trPr>
          <w:trHeight w:val="85"/>
        </w:trPr>
        <w:tc>
          <w:tcPr>
            <w:tcW w:w="1404" w:type="dxa"/>
            <w:shd w:val="clear" w:color="auto" w:fill="auto"/>
          </w:tcPr>
          <w:p w:rsidR="006E7415" w:rsidRPr="00604943" w:rsidRDefault="006E7415" w:rsidP="005B685A">
            <w:pPr>
              <w:spacing w:after="0"/>
              <w:rPr>
                <w:rFonts w:ascii="Times New Roman" w:hAnsi="Times New Roman"/>
              </w:rPr>
            </w:pPr>
            <w:r w:rsidRPr="00604943">
              <w:rPr>
                <w:rFonts w:ascii="Times New Roman" w:hAnsi="Times New Roman"/>
              </w:rPr>
              <w:t>1</w:t>
            </w:r>
          </w:p>
        </w:tc>
        <w:tc>
          <w:tcPr>
            <w:tcW w:w="1403" w:type="dxa"/>
            <w:shd w:val="clear" w:color="auto" w:fill="auto"/>
          </w:tcPr>
          <w:p w:rsidR="006E7415" w:rsidRPr="00604943" w:rsidRDefault="006E7415" w:rsidP="005B685A">
            <w:pPr>
              <w:spacing w:after="0"/>
              <w:jc w:val="right"/>
              <w:rPr>
                <w:rFonts w:ascii="Times New Roman" w:hAnsi="Times New Roman"/>
              </w:rPr>
            </w:pPr>
            <w:r w:rsidRPr="00604943">
              <w:rPr>
                <w:rFonts w:ascii="Times New Roman" w:hAnsi="Times New Roman"/>
              </w:rPr>
              <w:t>73.994a</w:t>
            </w:r>
          </w:p>
        </w:tc>
        <w:tc>
          <w:tcPr>
            <w:tcW w:w="1404" w:type="dxa"/>
            <w:shd w:val="clear" w:color="auto" w:fill="auto"/>
          </w:tcPr>
          <w:p w:rsidR="006E7415" w:rsidRPr="00604943" w:rsidRDefault="006E7415" w:rsidP="005B685A">
            <w:pPr>
              <w:spacing w:after="0"/>
              <w:jc w:val="right"/>
              <w:rPr>
                <w:rFonts w:ascii="Times New Roman" w:hAnsi="Times New Roman"/>
              </w:rPr>
            </w:pPr>
            <w:r w:rsidRPr="00604943">
              <w:rPr>
                <w:rFonts w:ascii="Times New Roman" w:hAnsi="Times New Roman"/>
              </w:rPr>
              <w:t>.218</w:t>
            </w:r>
          </w:p>
        </w:tc>
        <w:tc>
          <w:tcPr>
            <w:tcW w:w="2413" w:type="dxa"/>
            <w:shd w:val="clear" w:color="auto" w:fill="auto"/>
          </w:tcPr>
          <w:p w:rsidR="006E7415" w:rsidRPr="00604943" w:rsidRDefault="006E7415" w:rsidP="005B685A">
            <w:pPr>
              <w:spacing w:after="0"/>
              <w:jc w:val="right"/>
              <w:rPr>
                <w:rFonts w:ascii="Times New Roman" w:hAnsi="Times New Roman"/>
              </w:rPr>
            </w:pPr>
            <w:r w:rsidRPr="00604943">
              <w:rPr>
                <w:rFonts w:ascii="Times New Roman" w:hAnsi="Times New Roman"/>
              </w:rPr>
              <w:t>.300</w:t>
            </w:r>
          </w:p>
        </w:tc>
      </w:tr>
    </w:tbl>
    <w:p w:rsidR="006E7415" w:rsidRPr="00604943" w:rsidRDefault="006E7415" w:rsidP="006E7415">
      <w:pPr>
        <w:spacing w:after="0"/>
        <w:rPr>
          <w:rFonts w:ascii="Times New Roman" w:hAnsi="Times New Roman"/>
          <w:vanish/>
        </w:rPr>
      </w:pPr>
    </w:p>
    <w:tbl>
      <w:tblPr>
        <w:tblpPr w:leftFromText="180" w:rightFromText="180" w:vertAnchor="text" w:horzAnchor="page" w:tblpX="3347" w:tblpY="153"/>
        <w:tblW w:w="6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60"/>
      </w:tblGrid>
      <w:tr w:rsidR="006E7415" w:rsidRPr="00604943" w:rsidTr="005B685A">
        <w:trPr>
          <w:cantSplit/>
        </w:trPr>
        <w:tc>
          <w:tcPr>
            <w:tcW w:w="6660" w:type="dxa"/>
            <w:tcBorders>
              <w:top w:val="nil"/>
              <w:left w:val="nil"/>
              <w:bottom w:val="nil"/>
              <w:right w:val="nil"/>
            </w:tcBorders>
            <w:shd w:val="clear" w:color="auto" w:fill="FFFFFF"/>
          </w:tcPr>
          <w:p w:rsidR="006E7415" w:rsidRPr="00604943" w:rsidRDefault="006E7415" w:rsidP="005B685A">
            <w:pPr>
              <w:autoSpaceDE w:val="0"/>
              <w:autoSpaceDN w:val="0"/>
              <w:adjustRightInd w:val="0"/>
              <w:spacing w:after="0" w:line="240" w:lineRule="auto"/>
              <w:ind w:left="60" w:right="60"/>
              <w:jc w:val="both"/>
              <w:rPr>
                <w:rFonts w:ascii="Times New Roman" w:hAnsi="Times New Roman"/>
                <w:color w:val="000000"/>
                <w:sz w:val="24"/>
                <w:szCs w:val="24"/>
              </w:rPr>
            </w:pPr>
            <w:r w:rsidRPr="00604943">
              <w:rPr>
                <w:rFonts w:ascii="Times New Roman" w:hAnsi="Times New Roman"/>
                <w:color w:val="000000"/>
                <w:sz w:val="24"/>
                <w:szCs w:val="24"/>
              </w:rPr>
              <w:t>a. Estimation terminate</w:t>
            </w:r>
            <w:r>
              <w:rPr>
                <w:rFonts w:ascii="Times New Roman" w:hAnsi="Times New Roman"/>
                <w:color w:val="000000"/>
                <w:sz w:val="24"/>
                <w:szCs w:val="24"/>
              </w:rPr>
              <w:t>d at iteration number 5 because</w:t>
            </w:r>
            <w:r>
              <w:rPr>
                <w:rFonts w:ascii="Times New Roman" w:hAnsi="Times New Roman"/>
                <w:color w:val="000000"/>
                <w:sz w:val="24"/>
                <w:szCs w:val="24"/>
                <w:lang w:val="en-US"/>
              </w:rPr>
              <w:t xml:space="preserve"> </w:t>
            </w:r>
            <w:r w:rsidRPr="00604943">
              <w:rPr>
                <w:rFonts w:ascii="Times New Roman" w:hAnsi="Times New Roman"/>
                <w:color w:val="000000"/>
                <w:sz w:val="24"/>
                <w:szCs w:val="24"/>
              </w:rPr>
              <w:t>parameter estimates changed by less than .001.</w:t>
            </w:r>
          </w:p>
        </w:tc>
      </w:tr>
    </w:tbl>
    <w:p w:rsidR="006E7415" w:rsidRPr="00604943" w:rsidRDefault="006E7415" w:rsidP="006E7415">
      <w:pPr>
        <w:pStyle w:val="ListParagraph"/>
        <w:autoSpaceDE w:val="0"/>
        <w:autoSpaceDN w:val="0"/>
        <w:adjustRightInd w:val="0"/>
        <w:spacing w:after="0" w:line="360" w:lineRule="auto"/>
        <w:ind w:left="1134"/>
        <w:outlineLvl w:val="0"/>
        <w:rPr>
          <w:rFonts w:ascii="Times New Roman" w:hAnsi="Times New Roman"/>
          <w:b/>
          <w:bCs/>
          <w:color w:val="000000"/>
          <w:sz w:val="24"/>
          <w:szCs w:val="24"/>
          <w:lang w:val="en-US"/>
        </w:rPr>
      </w:pPr>
    </w:p>
    <w:p w:rsidR="006E7415" w:rsidRPr="00604943" w:rsidRDefault="006E7415" w:rsidP="006E7415">
      <w:pPr>
        <w:pStyle w:val="ListParagraph"/>
        <w:autoSpaceDE w:val="0"/>
        <w:autoSpaceDN w:val="0"/>
        <w:adjustRightInd w:val="0"/>
        <w:spacing w:after="0" w:line="360" w:lineRule="auto"/>
        <w:ind w:left="1134"/>
        <w:outlineLvl w:val="0"/>
        <w:rPr>
          <w:rFonts w:ascii="Times New Roman" w:hAnsi="Times New Roman"/>
          <w:b/>
          <w:bCs/>
          <w:color w:val="000000"/>
          <w:sz w:val="24"/>
          <w:szCs w:val="24"/>
          <w:lang w:val="en-US"/>
        </w:rPr>
      </w:pPr>
    </w:p>
    <w:p w:rsidR="006E7415" w:rsidRDefault="006E7415" w:rsidP="006E7415">
      <w:pPr>
        <w:pStyle w:val="ListParagraph"/>
        <w:autoSpaceDE w:val="0"/>
        <w:autoSpaceDN w:val="0"/>
        <w:adjustRightInd w:val="0"/>
        <w:spacing w:after="0" w:line="240" w:lineRule="auto"/>
        <w:ind w:left="1134"/>
        <w:outlineLvl w:val="0"/>
        <w:rPr>
          <w:rFonts w:ascii="Times New Roman" w:hAnsi="Times New Roman"/>
          <w:b/>
          <w:bCs/>
          <w:color w:val="000000"/>
          <w:sz w:val="24"/>
          <w:szCs w:val="24"/>
        </w:rPr>
      </w:pPr>
      <w:r>
        <w:rPr>
          <w:rFonts w:ascii="Times New Roman" w:hAnsi="Times New Roman"/>
          <w:b/>
          <w:bCs/>
          <w:color w:val="000000"/>
          <w:sz w:val="24"/>
          <w:szCs w:val="24"/>
        </w:rPr>
        <w:t xml:space="preserve"> </w:t>
      </w:r>
    </w:p>
    <w:p w:rsidR="006E7415" w:rsidRPr="00604943" w:rsidRDefault="006E7415" w:rsidP="006E7415">
      <w:pPr>
        <w:pStyle w:val="ListParagraph"/>
        <w:autoSpaceDE w:val="0"/>
        <w:autoSpaceDN w:val="0"/>
        <w:adjustRightInd w:val="0"/>
        <w:spacing w:after="0" w:line="360" w:lineRule="auto"/>
        <w:ind w:left="1800" w:hanging="720"/>
        <w:jc w:val="both"/>
        <w:rPr>
          <w:rFonts w:ascii="Times New Roman" w:hAnsi="Times New Roman"/>
          <w:b/>
          <w:bCs/>
          <w:color w:val="000000"/>
          <w:sz w:val="24"/>
          <w:szCs w:val="24"/>
          <w:lang w:val="en-US"/>
        </w:rPr>
      </w:pPr>
      <w:proofErr w:type="gramStart"/>
      <w:r w:rsidRPr="00604943">
        <w:rPr>
          <w:rFonts w:ascii="Times New Roman" w:hAnsi="Times New Roman"/>
          <w:b/>
          <w:bCs/>
          <w:color w:val="000000"/>
          <w:sz w:val="24"/>
          <w:szCs w:val="24"/>
          <w:lang w:val="en-US"/>
        </w:rPr>
        <w:t>b</w:t>
      </w:r>
      <w:proofErr w:type="gramEnd"/>
      <w:r w:rsidRPr="00604943">
        <w:rPr>
          <w:rFonts w:ascii="Times New Roman" w:hAnsi="Times New Roman"/>
          <w:b/>
          <w:bCs/>
          <w:color w:val="000000"/>
          <w:sz w:val="24"/>
          <w:szCs w:val="24"/>
        </w:rPr>
        <w:t>.</w:t>
      </w:r>
      <w:r>
        <w:rPr>
          <w:rFonts w:ascii="Times New Roman" w:hAnsi="Times New Roman"/>
          <w:b/>
          <w:bCs/>
          <w:color w:val="000000"/>
          <w:sz w:val="24"/>
          <w:szCs w:val="24"/>
        </w:rPr>
        <w:t xml:space="preserve"> </w:t>
      </w:r>
      <w:r w:rsidRPr="00604943">
        <w:rPr>
          <w:rFonts w:ascii="Times New Roman" w:hAnsi="Times New Roman"/>
          <w:b/>
          <w:bCs/>
          <w:color w:val="000000"/>
          <w:sz w:val="24"/>
          <w:szCs w:val="24"/>
        </w:rPr>
        <w:t xml:space="preserve">Koefisien Regresi </w:t>
      </w:r>
      <w:r w:rsidRPr="00604943">
        <w:rPr>
          <w:rFonts w:ascii="Times New Roman" w:hAnsi="Times New Roman"/>
          <w:b/>
          <w:bCs/>
          <w:color w:val="000000"/>
          <w:sz w:val="24"/>
          <w:szCs w:val="24"/>
          <w:lang w:val="en-US"/>
        </w:rPr>
        <w:t>Logistik</w:t>
      </w:r>
    </w:p>
    <w:p w:rsidR="006E7415" w:rsidRPr="00604943" w:rsidRDefault="006E7415" w:rsidP="006E7415">
      <w:pPr>
        <w:pStyle w:val="ListParagraph"/>
        <w:autoSpaceDE w:val="0"/>
        <w:autoSpaceDN w:val="0"/>
        <w:adjustRightInd w:val="0"/>
        <w:spacing w:after="0" w:line="240" w:lineRule="auto"/>
        <w:ind w:left="1080"/>
        <w:outlineLvl w:val="0"/>
        <w:rPr>
          <w:rFonts w:ascii="Times New Roman" w:hAnsi="Times New Roman"/>
          <w:b/>
          <w:bCs/>
          <w:color w:val="000000"/>
          <w:sz w:val="24"/>
          <w:szCs w:val="24"/>
          <w:lang w:val="en-US"/>
        </w:rPr>
      </w:pPr>
      <w:r w:rsidRPr="00604943">
        <w:rPr>
          <w:rFonts w:ascii="Times New Roman" w:hAnsi="Times New Roman"/>
          <w:b/>
          <w:bCs/>
          <w:color w:val="000000"/>
          <w:sz w:val="24"/>
          <w:szCs w:val="24"/>
        </w:rPr>
        <w:t xml:space="preserve">Tabel </w:t>
      </w:r>
      <w:r>
        <w:rPr>
          <w:rFonts w:ascii="Times New Roman" w:hAnsi="Times New Roman"/>
          <w:b/>
          <w:bCs/>
          <w:color w:val="000000"/>
          <w:sz w:val="24"/>
          <w:szCs w:val="24"/>
          <w:lang w:val="en-US"/>
        </w:rPr>
        <w:t>2.</w:t>
      </w:r>
      <w:r w:rsidRPr="00604943">
        <w:rPr>
          <w:rFonts w:ascii="Times New Roman" w:hAnsi="Times New Roman"/>
          <w:b/>
          <w:bCs/>
          <w:color w:val="000000"/>
          <w:sz w:val="24"/>
          <w:szCs w:val="24"/>
          <w:lang w:val="en-US"/>
        </w:rPr>
        <w:t xml:space="preserve"> </w:t>
      </w:r>
      <w:r w:rsidRPr="00604943">
        <w:rPr>
          <w:rFonts w:ascii="Times New Roman" w:hAnsi="Times New Roman"/>
          <w:b/>
          <w:bCs/>
          <w:color w:val="000000"/>
          <w:sz w:val="24"/>
          <w:szCs w:val="24"/>
        </w:rPr>
        <w:t xml:space="preserve">Koefisien Regresi </w:t>
      </w:r>
      <w:r w:rsidRPr="00604943">
        <w:rPr>
          <w:rFonts w:ascii="Times New Roman" w:hAnsi="Times New Roman"/>
          <w:b/>
          <w:bCs/>
          <w:color w:val="000000"/>
          <w:sz w:val="24"/>
          <w:szCs w:val="24"/>
          <w:lang w:val="en-US"/>
        </w:rPr>
        <w:t>Logistik</w:t>
      </w: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31"/>
      </w:tblGrid>
      <w:tr w:rsidR="006E7415" w:rsidRPr="00604943" w:rsidTr="005B685A">
        <w:trPr>
          <w:cantSplit/>
        </w:trPr>
        <w:tc>
          <w:tcPr>
            <w:tcW w:w="9331" w:type="dxa"/>
            <w:tcBorders>
              <w:top w:val="nil"/>
              <w:left w:val="nil"/>
              <w:bottom w:val="nil"/>
              <w:right w:val="nil"/>
            </w:tcBorders>
            <w:shd w:val="clear" w:color="auto" w:fill="FFFFFF"/>
          </w:tcPr>
          <w:p w:rsidR="006E7415" w:rsidRPr="00CB23FA" w:rsidRDefault="006E7415" w:rsidP="005B685A">
            <w:pPr>
              <w:autoSpaceDE w:val="0"/>
              <w:autoSpaceDN w:val="0"/>
              <w:adjustRightInd w:val="0"/>
              <w:spacing w:after="0" w:line="360" w:lineRule="auto"/>
              <w:ind w:left="1080" w:right="60"/>
              <w:rPr>
                <w:rFonts w:ascii="Times New Roman" w:hAnsi="Times New Roman"/>
                <w:b/>
                <w:bCs/>
                <w:i/>
                <w:color w:val="000000"/>
                <w:sz w:val="24"/>
                <w:szCs w:val="24"/>
                <w:vertAlign w:val="superscript"/>
                <w:lang w:val="en-US"/>
              </w:rPr>
            </w:pPr>
            <w:r w:rsidRPr="00A15DD6">
              <w:rPr>
                <w:rFonts w:ascii="Times New Roman" w:hAnsi="Times New Roman"/>
                <w:b/>
                <w:bCs/>
                <w:i/>
                <w:color w:val="000000"/>
                <w:sz w:val="24"/>
                <w:szCs w:val="24"/>
              </w:rPr>
              <w:t>Variables in the Equation</w:t>
            </w:r>
          </w:p>
          <w:tbl>
            <w:tblPr>
              <w:tblW w:w="0" w:type="auto"/>
              <w:tblInd w:w="1080" w:type="dxa"/>
              <w:tblBorders>
                <w:top w:val="single" w:sz="4" w:space="0" w:color="000000"/>
                <w:bottom w:val="single" w:sz="4" w:space="0" w:color="000000"/>
              </w:tblBorders>
              <w:tblLayout w:type="fixed"/>
              <w:tblLook w:val="04A0" w:firstRow="1" w:lastRow="0" w:firstColumn="1" w:lastColumn="0" w:noHBand="0" w:noVBand="1"/>
            </w:tblPr>
            <w:tblGrid>
              <w:gridCol w:w="720"/>
              <w:gridCol w:w="1710"/>
              <w:gridCol w:w="990"/>
              <w:gridCol w:w="990"/>
              <w:gridCol w:w="900"/>
              <w:gridCol w:w="540"/>
              <w:gridCol w:w="810"/>
            </w:tblGrid>
            <w:tr w:rsidR="006E7415" w:rsidRPr="00604943" w:rsidTr="005B685A">
              <w:tc>
                <w:tcPr>
                  <w:tcW w:w="2430" w:type="dxa"/>
                  <w:gridSpan w:val="2"/>
                  <w:tcBorders>
                    <w:top w:val="single" w:sz="4" w:space="0" w:color="000000"/>
                    <w:bottom w:val="single" w:sz="4" w:space="0" w:color="000000"/>
                  </w:tcBorders>
                  <w:shd w:val="clear" w:color="auto" w:fill="auto"/>
                  <w:vAlign w:val="center"/>
                </w:tcPr>
                <w:p w:rsidR="006E7415" w:rsidRPr="00604943" w:rsidRDefault="006E7415" w:rsidP="005B685A">
                  <w:pPr>
                    <w:autoSpaceDE w:val="0"/>
                    <w:autoSpaceDN w:val="0"/>
                    <w:adjustRightInd w:val="0"/>
                    <w:spacing w:after="0" w:line="240" w:lineRule="auto"/>
                    <w:ind w:left="60" w:right="60"/>
                    <w:rPr>
                      <w:rFonts w:ascii="Times New Roman" w:hAnsi="Times New Roman"/>
                      <w:b/>
                      <w:color w:val="000000"/>
                      <w:sz w:val="24"/>
                      <w:szCs w:val="24"/>
                    </w:rPr>
                  </w:pPr>
                  <w:r w:rsidRPr="00604943">
                    <w:rPr>
                      <w:rFonts w:ascii="Times New Roman" w:hAnsi="Times New Roman"/>
                      <w:b/>
                      <w:color w:val="000000"/>
                      <w:sz w:val="24"/>
                      <w:szCs w:val="24"/>
                    </w:rPr>
                    <w:t>Model</w:t>
                  </w:r>
                </w:p>
              </w:tc>
              <w:tc>
                <w:tcPr>
                  <w:tcW w:w="990" w:type="dxa"/>
                  <w:tcBorders>
                    <w:top w:val="single" w:sz="4" w:space="0" w:color="000000"/>
                    <w:bottom w:val="single" w:sz="4" w:space="0" w:color="000000"/>
                  </w:tcBorders>
                  <w:shd w:val="clear" w:color="auto" w:fill="auto"/>
                  <w:vAlign w:val="center"/>
                </w:tcPr>
                <w:p w:rsidR="006E7415" w:rsidRPr="00604943" w:rsidRDefault="006E7415" w:rsidP="005B685A">
                  <w:pPr>
                    <w:spacing w:line="240" w:lineRule="auto"/>
                    <w:rPr>
                      <w:rFonts w:ascii="Times New Roman" w:hAnsi="Times New Roman"/>
                      <w:b/>
                    </w:rPr>
                  </w:pPr>
                  <w:r w:rsidRPr="00604943">
                    <w:rPr>
                      <w:rFonts w:ascii="Times New Roman" w:hAnsi="Times New Roman"/>
                      <w:b/>
                    </w:rPr>
                    <w:t>B</w:t>
                  </w:r>
                </w:p>
              </w:tc>
              <w:tc>
                <w:tcPr>
                  <w:tcW w:w="990" w:type="dxa"/>
                  <w:tcBorders>
                    <w:top w:val="single" w:sz="4" w:space="0" w:color="000000"/>
                    <w:bottom w:val="single" w:sz="4" w:space="0" w:color="000000"/>
                  </w:tcBorders>
                  <w:shd w:val="clear" w:color="auto" w:fill="auto"/>
                  <w:vAlign w:val="center"/>
                </w:tcPr>
                <w:p w:rsidR="006E7415" w:rsidRPr="00604943" w:rsidRDefault="006E7415" w:rsidP="005B685A">
                  <w:pPr>
                    <w:spacing w:line="240" w:lineRule="auto"/>
                    <w:rPr>
                      <w:rFonts w:ascii="Times New Roman" w:hAnsi="Times New Roman"/>
                      <w:b/>
                    </w:rPr>
                  </w:pPr>
                  <w:r w:rsidRPr="00604943">
                    <w:rPr>
                      <w:rFonts w:ascii="Times New Roman" w:hAnsi="Times New Roman"/>
                      <w:b/>
                    </w:rPr>
                    <w:t>S.E.</w:t>
                  </w:r>
                </w:p>
              </w:tc>
              <w:tc>
                <w:tcPr>
                  <w:tcW w:w="900" w:type="dxa"/>
                  <w:tcBorders>
                    <w:top w:val="single" w:sz="4" w:space="0" w:color="000000"/>
                    <w:bottom w:val="single" w:sz="4" w:space="0" w:color="000000"/>
                  </w:tcBorders>
                  <w:shd w:val="clear" w:color="auto" w:fill="auto"/>
                  <w:vAlign w:val="center"/>
                </w:tcPr>
                <w:p w:rsidR="006E7415" w:rsidRPr="00604943" w:rsidRDefault="006E7415" w:rsidP="005B685A">
                  <w:pPr>
                    <w:spacing w:line="240" w:lineRule="auto"/>
                    <w:rPr>
                      <w:rFonts w:ascii="Times New Roman" w:hAnsi="Times New Roman"/>
                      <w:b/>
                    </w:rPr>
                  </w:pPr>
                  <w:r w:rsidRPr="00604943">
                    <w:rPr>
                      <w:rFonts w:ascii="Times New Roman" w:hAnsi="Times New Roman"/>
                      <w:b/>
                    </w:rPr>
                    <w:t>Wald</w:t>
                  </w:r>
                </w:p>
              </w:tc>
              <w:tc>
                <w:tcPr>
                  <w:tcW w:w="540" w:type="dxa"/>
                  <w:tcBorders>
                    <w:top w:val="single" w:sz="4" w:space="0" w:color="000000"/>
                    <w:bottom w:val="single" w:sz="4" w:space="0" w:color="000000"/>
                  </w:tcBorders>
                  <w:shd w:val="clear" w:color="auto" w:fill="auto"/>
                  <w:vAlign w:val="center"/>
                </w:tcPr>
                <w:p w:rsidR="006E7415" w:rsidRPr="00604943" w:rsidRDefault="006E7415" w:rsidP="005B685A">
                  <w:pPr>
                    <w:spacing w:line="240" w:lineRule="auto"/>
                    <w:rPr>
                      <w:rFonts w:ascii="Times New Roman" w:hAnsi="Times New Roman"/>
                      <w:b/>
                    </w:rPr>
                  </w:pPr>
                  <w:r w:rsidRPr="00604943">
                    <w:rPr>
                      <w:rFonts w:ascii="Times New Roman" w:hAnsi="Times New Roman"/>
                      <w:b/>
                    </w:rPr>
                    <w:t>df</w:t>
                  </w:r>
                </w:p>
              </w:tc>
              <w:tc>
                <w:tcPr>
                  <w:tcW w:w="810" w:type="dxa"/>
                  <w:tcBorders>
                    <w:top w:val="single" w:sz="4" w:space="0" w:color="000000"/>
                    <w:bottom w:val="single" w:sz="4" w:space="0" w:color="000000"/>
                  </w:tcBorders>
                  <w:shd w:val="clear" w:color="auto" w:fill="auto"/>
                  <w:vAlign w:val="center"/>
                </w:tcPr>
                <w:p w:rsidR="006E7415" w:rsidRPr="00604943" w:rsidRDefault="006E7415" w:rsidP="005B685A">
                  <w:pPr>
                    <w:spacing w:line="240" w:lineRule="auto"/>
                    <w:rPr>
                      <w:rFonts w:ascii="Times New Roman" w:hAnsi="Times New Roman"/>
                      <w:b/>
                    </w:rPr>
                  </w:pPr>
                  <w:r w:rsidRPr="00604943">
                    <w:rPr>
                      <w:rFonts w:ascii="Times New Roman" w:hAnsi="Times New Roman"/>
                      <w:b/>
                    </w:rPr>
                    <w:t>Sig.</w:t>
                  </w:r>
                </w:p>
              </w:tc>
            </w:tr>
            <w:tr w:rsidR="006E7415" w:rsidRPr="00604943" w:rsidTr="005B685A">
              <w:tc>
                <w:tcPr>
                  <w:tcW w:w="720" w:type="dxa"/>
                  <w:vMerge w:val="restart"/>
                  <w:tcBorders>
                    <w:top w:val="single" w:sz="4" w:space="0" w:color="000000"/>
                  </w:tcBorders>
                  <w:shd w:val="clear" w:color="auto" w:fill="auto"/>
                  <w:vAlign w:val="center"/>
                </w:tcPr>
                <w:p w:rsidR="006E7415" w:rsidRPr="00604943" w:rsidRDefault="006E7415" w:rsidP="005B685A">
                  <w:pPr>
                    <w:spacing w:after="0" w:line="240" w:lineRule="auto"/>
                    <w:rPr>
                      <w:rFonts w:ascii="Times New Roman" w:hAnsi="Times New Roman"/>
                      <w:sz w:val="24"/>
                      <w:szCs w:val="24"/>
                      <w:lang w:val="en-US"/>
                    </w:rPr>
                  </w:pPr>
                  <w:r w:rsidRPr="00604943">
                    <w:rPr>
                      <w:rFonts w:ascii="Times New Roman" w:hAnsi="Times New Roman"/>
                      <w:sz w:val="24"/>
                      <w:szCs w:val="24"/>
                    </w:rPr>
                    <w:t>Step</w:t>
                  </w:r>
                </w:p>
                <w:p w:rsidR="006E7415" w:rsidRPr="00604943" w:rsidRDefault="006E7415" w:rsidP="005B685A">
                  <w:pPr>
                    <w:spacing w:after="0" w:line="240" w:lineRule="auto"/>
                    <w:rPr>
                      <w:rFonts w:ascii="Times New Roman" w:hAnsi="Times New Roman"/>
                      <w:lang w:val="en-US"/>
                    </w:rPr>
                  </w:pPr>
                  <w:r w:rsidRPr="00604943">
                    <w:rPr>
                      <w:rFonts w:ascii="Times New Roman" w:hAnsi="Times New Roman"/>
                      <w:color w:val="000000"/>
                      <w:sz w:val="24"/>
                      <w:szCs w:val="24"/>
                      <w:lang w:val="en-US"/>
                    </w:rPr>
                    <w:t>1</w:t>
                  </w:r>
                  <w:r w:rsidRPr="00604943">
                    <w:rPr>
                      <w:rFonts w:ascii="Times New Roman" w:hAnsi="Times New Roman"/>
                      <w:color w:val="000000"/>
                      <w:sz w:val="24"/>
                      <w:szCs w:val="24"/>
                      <w:vertAlign w:val="superscript"/>
                      <w:lang w:val="en-US"/>
                    </w:rPr>
                    <w:t>a</w:t>
                  </w:r>
                </w:p>
              </w:tc>
              <w:tc>
                <w:tcPr>
                  <w:tcW w:w="1710" w:type="dxa"/>
                  <w:tcBorders>
                    <w:top w:val="single" w:sz="4" w:space="0" w:color="000000"/>
                  </w:tcBorders>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Gender</w:t>
                  </w:r>
                </w:p>
              </w:tc>
              <w:tc>
                <w:tcPr>
                  <w:tcW w:w="990" w:type="dxa"/>
                  <w:tcBorders>
                    <w:top w:val="single" w:sz="4" w:space="0" w:color="000000"/>
                  </w:tcBorders>
                  <w:shd w:val="clear" w:color="auto" w:fill="auto"/>
                  <w:vAlign w:val="center"/>
                </w:tcPr>
                <w:p w:rsidR="006E7415" w:rsidRPr="00604943" w:rsidRDefault="006E7415" w:rsidP="005B685A">
                  <w:pPr>
                    <w:spacing w:after="0" w:line="240" w:lineRule="auto"/>
                    <w:rPr>
                      <w:rFonts w:ascii="Times New Roman" w:hAnsi="Times New Roman"/>
                    </w:rPr>
                  </w:pPr>
                  <w:r>
                    <w:rPr>
                      <w:rFonts w:ascii="Times New Roman" w:hAnsi="Times New Roman"/>
                      <w:lang w:val="en-US"/>
                    </w:rPr>
                    <w:t xml:space="preserve">   </w:t>
                  </w:r>
                  <w:r w:rsidRPr="00604943">
                    <w:rPr>
                      <w:rFonts w:ascii="Times New Roman" w:hAnsi="Times New Roman"/>
                    </w:rPr>
                    <w:t>.631</w:t>
                  </w:r>
                </w:p>
              </w:tc>
              <w:tc>
                <w:tcPr>
                  <w:tcW w:w="990" w:type="dxa"/>
                  <w:tcBorders>
                    <w:top w:val="single" w:sz="4" w:space="0" w:color="000000"/>
                  </w:tcBorders>
                  <w:shd w:val="clear" w:color="auto" w:fill="auto"/>
                  <w:vAlign w:val="center"/>
                </w:tcPr>
                <w:p w:rsidR="006E7415" w:rsidRPr="00604943" w:rsidRDefault="006E7415" w:rsidP="005B685A">
                  <w:pPr>
                    <w:spacing w:after="0" w:line="240" w:lineRule="auto"/>
                    <w:rPr>
                      <w:rFonts w:ascii="Times New Roman" w:hAnsi="Times New Roman"/>
                    </w:rPr>
                  </w:pPr>
                  <w:r>
                    <w:rPr>
                      <w:rFonts w:ascii="Times New Roman" w:hAnsi="Times New Roman"/>
                      <w:lang w:val="en-US"/>
                    </w:rPr>
                    <w:t xml:space="preserve">  </w:t>
                  </w:r>
                  <w:r w:rsidRPr="00604943">
                    <w:rPr>
                      <w:rFonts w:ascii="Times New Roman" w:hAnsi="Times New Roman"/>
                    </w:rPr>
                    <w:t>.591</w:t>
                  </w:r>
                </w:p>
              </w:tc>
              <w:tc>
                <w:tcPr>
                  <w:tcW w:w="900" w:type="dxa"/>
                  <w:tcBorders>
                    <w:top w:val="single" w:sz="4" w:space="0" w:color="000000"/>
                  </w:tcBorders>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1.140</w:t>
                  </w:r>
                </w:p>
              </w:tc>
              <w:tc>
                <w:tcPr>
                  <w:tcW w:w="540" w:type="dxa"/>
                  <w:tcBorders>
                    <w:top w:val="single" w:sz="4" w:space="0" w:color="000000"/>
                  </w:tcBorders>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1</w:t>
                  </w:r>
                </w:p>
              </w:tc>
              <w:tc>
                <w:tcPr>
                  <w:tcW w:w="810" w:type="dxa"/>
                  <w:tcBorders>
                    <w:top w:val="single" w:sz="4" w:space="0" w:color="000000"/>
                  </w:tcBorders>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.286</w:t>
                  </w:r>
                </w:p>
              </w:tc>
            </w:tr>
            <w:tr w:rsidR="006E7415" w:rsidRPr="00604943" w:rsidTr="005B685A">
              <w:tc>
                <w:tcPr>
                  <w:tcW w:w="720" w:type="dxa"/>
                  <w:vMerge/>
                  <w:shd w:val="clear" w:color="auto" w:fill="auto"/>
                  <w:vAlign w:val="center"/>
                </w:tcPr>
                <w:p w:rsidR="006E7415" w:rsidRPr="00604943" w:rsidRDefault="006E7415" w:rsidP="005B685A">
                  <w:pPr>
                    <w:spacing w:after="0" w:line="240" w:lineRule="auto"/>
                    <w:rPr>
                      <w:rFonts w:ascii="Times New Roman" w:hAnsi="Times New Roman"/>
                    </w:rPr>
                  </w:pPr>
                </w:p>
              </w:tc>
              <w:tc>
                <w:tcPr>
                  <w:tcW w:w="171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Umur</w:t>
                  </w:r>
                </w:p>
              </w:tc>
              <w:tc>
                <w:tcPr>
                  <w:tcW w:w="99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-1.014</w:t>
                  </w:r>
                </w:p>
              </w:tc>
              <w:tc>
                <w:tcPr>
                  <w:tcW w:w="990" w:type="dxa"/>
                  <w:shd w:val="clear" w:color="auto" w:fill="auto"/>
                  <w:vAlign w:val="center"/>
                </w:tcPr>
                <w:p w:rsidR="006E7415" w:rsidRPr="00604943" w:rsidRDefault="006E7415" w:rsidP="005B685A">
                  <w:pPr>
                    <w:spacing w:after="0" w:line="240" w:lineRule="auto"/>
                    <w:rPr>
                      <w:rFonts w:ascii="Times New Roman" w:hAnsi="Times New Roman"/>
                    </w:rPr>
                  </w:pPr>
                  <w:r>
                    <w:rPr>
                      <w:rFonts w:ascii="Times New Roman" w:hAnsi="Times New Roman"/>
                      <w:lang w:val="en-US"/>
                    </w:rPr>
                    <w:t xml:space="preserve">  </w:t>
                  </w:r>
                  <w:r w:rsidRPr="00604943">
                    <w:rPr>
                      <w:rFonts w:ascii="Times New Roman" w:hAnsi="Times New Roman"/>
                    </w:rPr>
                    <w:t>.448</w:t>
                  </w:r>
                </w:p>
              </w:tc>
              <w:tc>
                <w:tcPr>
                  <w:tcW w:w="90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5.124</w:t>
                  </w:r>
                </w:p>
              </w:tc>
              <w:tc>
                <w:tcPr>
                  <w:tcW w:w="54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1</w:t>
                  </w:r>
                </w:p>
              </w:tc>
              <w:tc>
                <w:tcPr>
                  <w:tcW w:w="81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.024</w:t>
                  </w:r>
                </w:p>
              </w:tc>
            </w:tr>
            <w:tr w:rsidR="006E7415" w:rsidRPr="00604943" w:rsidTr="005B685A">
              <w:tc>
                <w:tcPr>
                  <w:tcW w:w="720" w:type="dxa"/>
                  <w:vMerge/>
                  <w:shd w:val="clear" w:color="auto" w:fill="auto"/>
                  <w:vAlign w:val="center"/>
                </w:tcPr>
                <w:p w:rsidR="006E7415" w:rsidRPr="00604943" w:rsidRDefault="006E7415" w:rsidP="005B685A">
                  <w:pPr>
                    <w:spacing w:after="0" w:line="240" w:lineRule="auto"/>
                    <w:rPr>
                      <w:rFonts w:ascii="Times New Roman" w:hAnsi="Times New Roman"/>
                    </w:rPr>
                  </w:pPr>
                </w:p>
              </w:tc>
              <w:tc>
                <w:tcPr>
                  <w:tcW w:w="171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Pendidikan</w:t>
                  </w:r>
                </w:p>
              </w:tc>
              <w:tc>
                <w:tcPr>
                  <w:tcW w:w="990" w:type="dxa"/>
                  <w:shd w:val="clear" w:color="auto" w:fill="auto"/>
                  <w:vAlign w:val="center"/>
                </w:tcPr>
                <w:p w:rsidR="006E7415" w:rsidRPr="00604943" w:rsidRDefault="006E7415" w:rsidP="005B685A">
                  <w:pPr>
                    <w:spacing w:after="0" w:line="240" w:lineRule="auto"/>
                    <w:rPr>
                      <w:rFonts w:ascii="Times New Roman" w:hAnsi="Times New Roman"/>
                    </w:rPr>
                  </w:pPr>
                  <w:r>
                    <w:rPr>
                      <w:rFonts w:ascii="Times New Roman" w:hAnsi="Times New Roman"/>
                      <w:lang w:val="en-US"/>
                    </w:rPr>
                    <w:t xml:space="preserve">   </w:t>
                  </w:r>
                  <w:r w:rsidRPr="00604943">
                    <w:rPr>
                      <w:rFonts w:ascii="Times New Roman" w:hAnsi="Times New Roman"/>
                    </w:rPr>
                    <w:t>.030</w:t>
                  </w:r>
                </w:p>
              </w:tc>
              <w:tc>
                <w:tcPr>
                  <w:tcW w:w="990" w:type="dxa"/>
                  <w:shd w:val="clear" w:color="auto" w:fill="auto"/>
                  <w:vAlign w:val="center"/>
                </w:tcPr>
                <w:p w:rsidR="006E7415" w:rsidRPr="00604943" w:rsidRDefault="006E7415" w:rsidP="005B685A">
                  <w:pPr>
                    <w:spacing w:after="0" w:line="240" w:lineRule="auto"/>
                    <w:rPr>
                      <w:rFonts w:ascii="Times New Roman" w:hAnsi="Times New Roman"/>
                    </w:rPr>
                  </w:pPr>
                  <w:r>
                    <w:rPr>
                      <w:rFonts w:ascii="Times New Roman" w:hAnsi="Times New Roman"/>
                      <w:lang w:val="en-US"/>
                    </w:rPr>
                    <w:t xml:space="preserve">  </w:t>
                  </w:r>
                  <w:r w:rsidRPr="00604943">
                    <w:rPr>
                      <w:rFonts w:ascii="Times New Roman" w:hAnsi="Times New Roman"/>
                    </w:rPr>
                    <w:t>.239</w:t>
                  </w:r>
                </w:p>
              </w:tc>
              <w:tc>
                <w:tcPr>
                  <w:tcW w:w="900" w:type="dxa"/>
                  <w:shd w:val="clear" w:color="auto" w:fill="auto"/>
                  <w:vAlign w:val="center"/>
                </w:tcPr>
                <w:p w:rsidR="006E7415" w:rsidRPr="00604943" w:rsidRDefault="006E7415" w:rsidP="005B685A">
                  <w:pPr>
                    <w:spacing w:after="0" w:line="240" w:lineRule="auto"/>
                    <w:rPr>
                      <w:rFonts w:ascii="Times New Roman" w:hAnsi="Times New Roman"/>
                    </w:rPr>
                  </w:pPr>
                  <w:r>
                    <w:rPr>
                      <w:rFonts w:ascii="Times New Roman" w:hAnsi="Times New Roman"/>
                      <w:lang w:val="en-US"/>
                    </w:rPr>
                    <w:t xml:space="preserve">  </w:t>
                  </w:r>
                  <w:r w:rsidRPr="00604943">
                    <w:rPr>
                      <w:rFonts w:ascii="Times New Roman" w:hAnsi="Times New Roman"/>
                    </w:rPr>
                    <w:t>.015</w:t>
                  </w:r>
                </w:p>
              </w:tc>
              <w:tc>
                <w:tcPr>
                  <w:tcW w:w="54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1</w:t>
                  </w:r>
                </w:p>
              </w:tc>
              <w:tc>
                <w:tcPr>
                  <w:tcW w:w="81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.902</w:t>
                  </w:r>
                </w:p>
              </w:tc>
            </w:tr>
            <w:tr w:rsidR="006E7415" w:rsidRPr="00604943" w:rsidTr="005B685A">
              <w:tc>
                <w:tcPr>
                  <w:tcW w:w="720" w:type="dxa"/>
                  <w:vMerge/>
                  <w:shd w:val="clear" w:color="auto" w:fill="auto"/>
                  <w:vAlign w:val="center"/>
                </w:tcPr>
                <w:p w:rsidR="006E7415" w:rsidRPr="00604943" w:rsidRDefault="006E7415" w:rsidP="005B685A">
                  <w:pPr>
                    <w:spacing w:after="0" w:line="240" w:lineRule="auto"/>
                    <w:rPr>
                      <w:rFonts w:ascii="Times New Roman" w:hAnsi="Times New Roman"/>
                    </w:rPr>
                  </w:pPr>
                </w:p>
              </w:tc>
              <w:tc>
                <w:tcPr>
                  <w:tcW w:w="171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M.Kerja</w:t>
                  </w:r>
                </w:p>
              </w:tc>
              <w:tc>
                <w:tcPr>
                  <w:tcW w:w="990" w:type="dxa"/>
                  <w:shd w:val="clear" w:color="auto" w:fill="auto"/>
                  <w:vAlign w:val="center"/>
                </w:tcPr>
                <w:p w:rsidR="006E7415" w:rsidRPr="00604943" w:rsidRDefault="006E7415" w:rsidP="005B685A">
                  <w:pPr>
                    <w:spacing w:after="0" w:line="240" w:lineRule="auto"/>
                    <w:rPr>
                      <w:rFonts w:ascii="Times New Roman" w:hAnsi="Times New Roman"/>
                    </w:rPr>
                  </w:pPr>
                  <w:r>
                    <w:rPr>
                      <w:rFonts w:ascii="Times New Roman" w:hAnsi="Times New Roman"/>
                      <w:lang w:val="en-US"/>
                    </w:rPr>
                    <w:t xml:space="preserve">  </w:t>
                  </w:r>
                  <w:r w:rsidRPr="00604943">
                    <w:rPr>
                      <w:rFonts w:ascii="Times New Roman" w:hAnsi="Times New Roman"/>
                    </w:rPr>
                    <w:t>-.207</w:t>
                  </w:r>
                </w:p>
              </w:tc>
              <w:tc>
                <w:tcPr>
                  <w:tcW w:w="990" w:type="dxa"/>
                  <w:shd w:val="clear" w:color="auto" w:fill="auto"/>
                  <w:vAlign w:val="center"/>
                </w:tcPr>
                <w:p w:rsidR="006E7415" w:rsidRPr="00604943" w:rsidRDefault="006E7415" w:rsidP="005B685A">
                  <w:pPr>
                    <w:spacing w:after="0" w:line="240" w:lineRule="auto"/>
                    <w:rPr>
                      <w:rFonts w:ascii="Times New Roman" w:hAnsi="Times New Roman"/>
                    </w:rPr>
                  </w:pPr>
                  <w:r>
                    <w:rPr>
                      <w:rFonts w:ascii="Times New Roman" w:hAnsi="Times New Roman"/>
                      <w:lang w:val="en-US"/>
                    </w:rPr>
                    <w:t xml:space="preserve">  </w:t>
                  </w:r>
                  <w:r w:rsidRPr="00604943">
                    <w:rPr>
                      <w:rFonts w:ascii="Times New Roman" w:hAnsi="Times New Roman"/>
                    </w:rPr>
                    <w:t>.260</w:t>
                  </w:r>
                </w:p>
              </w:tc>
              <w:tc>
                <w:tcPr>
                  <w:tcW w:w="900" w:type="dxa"/>
                  <w:shd w:val="clear" w:color="auto" w:fill="auto"/>
                  <w:vAlign w:val="center"/>
                </w:tcPr>
                <w:p w:rsidR="006E7415" w:rsidRPr="00604943" w:rsidRDefault="006E7415" w:rsidP="005B685A">
                  <w:pPr>
                    <w:spacing w:after="0" w:line="240" w:lineRule="auto"/>
                    <w:rPr>
                      <w:rFonts w:ascii="Times New Roman" w:hAnsi="Times New Roman"/>
                    </w:rPr>
                  </w:pPr>
                  <w:r>
                    <w:rPr>
                      <w:rFonts w:ascii="Times New Roman" w:hAnsi="Times New Roman"/>
                      <w:lang w:val="en-US"/>
                    </w:rPr>
                    <w:t xml:space="preserve">  </w:t>
                  </w:r>
                  <w:r w:rsidRPr="00604943">
                    <w:rPr>
                      <w:rFonts w:ascii="Times New Roman" w:hAnsi="Times New Roman"/>
                    </w:rPr>
                    <w:t>.630</w:t>
                  </w:r>
                </w:p>
              </w:tc>
              <w:tc>
                <w:tcPr>
                  <w:tcW w:w="54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1</w:t>
                  </w:r>
                </w:p>
              </w:tc>
              <w:tc>
                <w:tcPr>
                  <w:tcW w:w="81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.427</w:t>
                  </w:r>
                </w:p>
              </w:tc>
            </w:tr>
            <w:tr w:rsidR="006E7415" w:rsidRPr="00604943" w:rsidTr="005B685A">
              <w:tc>
                <w:tcPr>
                  <w:tcW w:w="720" w:type="dxa"/>
                  <w:vMerge/>
                  <w:shd w:val="clear" w:color="auto" w:fill="auto"/>
                  <w:vAlign w:val="center"/>
                </w:tcPr>
                <w:p w:rsidR="006E7415" w:rsidRPr="00604943" w:rsidRDefault="006E7415" w:rsidP="005B685A">
                  <w:pPr>
                    <w:spacing w:after="0" w:line="240" w:lineRule="auto"/>
                    <w:rPr>
                      <w:rFonts w:ascii="Times New Roman" w:hAnsi="Times New Roman"/>
                    </w:rPr>
                  </w:pPr>
                </w:p>
              </w:tc>
              <w:tc>
                <w:tcPr>
                  <w:tcW w:w="171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J.Pelatihan</w:t>
                  </w:r>
                </w:p>
              </w:tc>
              <w:tc>
                <w:tcPr>
                  <w:tcW w:w="990" w:type="dxa"/>
                  <w:shd w:val="clear" w:color="auto" w:fill="auto"/>
                  <w:vAlign w:val="center"/>
                </w:tcPr>
                <w:p w:rsidR="006E7415" w:rsidRPr="00604943" w:rsidRDefault="006E7415" w:rsidP="005B685A">
                  <w:pPr>
                    <w:spacing w:after="0" w:line="240" w:lineRule="auto"/>
                    <w:rPr>
                      <w:rFonts w:ascii="Times New Roman" w:hAnsi="Times New Roman"/>
                    </w:rPr>
                  </w:pPr>
                  <w:r>
                    <w:rPr>
                      <w:rFonts w:ascii="Times New Roman" w:hAnsi="Times New Roman"/>
                      <w:lang w:val="en-US"/>
                    </w:rPr>
                    <w:t xml:space="preserve">   </w:t>
                  </w:r>
                  <w:r w:rsidRPr="00604943">
                    <w:rPr>
                      <w:rFonts w:ascii="Times New Roman" w:hAnsi="Times New Roman"/>
                    </w:rPr>
                    <w:t>.657</w:t>
                  </w:r>
                </w:p>
              </w:tc>
              <w:tc>
                <w:tcPr>
                  <w:tcW w:w="990" w:type="dxa"/>
                  <w:shd w:val="clear" w:color="auto" w:fill="auto"/>
                  <w:vAlign w:val="center"/>
                </w:tcPr>
                <w:p w:rsidR="006E7415" w:rsidRPr="00604943" w:rsidRDefault="006E7415" w:rsidP="005B685A">
                  <w:pPr>
                    <w:spacing w:after="0" w:line="240" w:lineRule="auto"/>
                    <w:rPr>
                      <w:rFonts w:ascii="Times New Roman" w:hAnsi="Times New Roman"/>
                    </w:rPr>
                  </w:pPr>
                  <w:r>
                    <w:rPr>
                      <w:rFonts w:ascii="Times New Roman" w:hAnsi="Times New Roman"/>
                      <w:lang w:val="en-US"/>
                    </w:rPr>
                    <w:t xml:space="preserve">  </w:t>
                  </w:r>
                  <w:r w:rsidRPr="00604943">
                    <w:rPr>
                      <w:rFonts w:ascii="Times New Roman" w:hAnsi="Times New Roman"/>
                    </w:rPr>
                    <w:t>.271</w:t>
                  </w:r>
                </w:p>
              </w:tc>
              <w:tc>
                <w:tcPr>
                  <w:tcW w:w="90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5.882</w:t>
                  </w:r>
                </w:p>
              </w:tc>
              <w:tc>
                <w:tcPr>
                  <w:tcW w:w="54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1</w:t>
                  </w:r>
                </w:p>
              </w:tc>
              <w:tc>
                <w:tcPr>
                  <w:tcW w:w="81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.015</w:t>
                  </w:r>
                </w:p>
              </w:tc>
            </w:tr>
            <w:tr w:rsidR="006E7415" w:rsidRPr="00604943" w:rsidTr="005B685A">
              <w:tc>
                <w:tcPr>
                  <w:tcW w:w="720" w:type="dxa"/>
                  <w:vMerge/>
                  <w:shd w:val="clear" w:color="auto" w:fill="auto"/>
                  <w:vAlign w:val="center"/>
                </w:tcPr>
                <w:p w:rsidR="006E7415" w:rsidRPr="00604943" w:rsidRDefault="006E7415" w:rsidP="005B685A">
                  <w:pPr>
                    <w:spacing w:after="0" w:line="240" w:lineRule="auto"/>
                    <w:rPr>
                      <w:rFonts w:ascii="Times New Roman" w:hAnsi="Times New Roman"/>
                    </w:rPr>
                  </w:pPr>
                </w:p>
              </w:tc>
              <w:tc>
                <w:tcPr>
                  <w:tcW w:w="171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Constant</w:t>
                  </w:r>
                </w:p>
              </w:tc>
              <w:tc>
                <w:tcPr>
                  <w:tcW w:w="990" w:type="dxa"/>
                  <w:shd w:val="clear" w:color="auto" w:fill="auto"/>
                  <w:vAlign w:val="center"/>
                </w:tcPr>
                <w:p w:rsidR="006E7415" w:rsidRPr="00604943" w:rsidRDefault="006E7415" w:rsidP="005B685A">
                  <w:pPr>
                    <w:spacing w:after="0" w:line="240" w:lineRule="auto"/>
                    <w:rPr>
                      <w:rFonts w:ascii="Times New Roman" w:hAnsi="Times New Roman"/>
                    </w:rPr>
                  </w:pPr>
                  <w:r>
                    <w:rPr>
                      <w:rFonts w:ascii="Times New Roman" w:hAnsi="Times New Roman"/>
                      <w:lang w:val="en-US"/>
                    </w:rPr>
                    <w:t xml:space="preserve"> </w:t>
                  </w:r>
                  <w:r w:rsidRPr="00604943">
                    <w:rPr>
                      <w:rFonts w:ascii="Times New Roman" w:hAnsi="Times New Roman"/>
                    </w:rPr>
                    <w:t>3.291</w:t>
                  </w:r>
                </w:p>
              </w:tc>
              <w:tc>
                <w:tcPr>
                  <w:tcW w:w="99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1.899</w:t>
                  </w:r>
                </w:p>
              </w:tc>
              <w:tc>
                <w:tcPr>
                  <w:tcW w:w="90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3.004</w:t>
                  </w:r>
                </w:p>
              </w:tc>
              <w:tc>
                <w:tcPr>
                  <w:tcW w:w="54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1</w:t>
                  </w:r>
                </w:p>
              </w:tc>
              <w:tc>
                <w:tcPr>
                  <w:tcW w:w="810" w:type="dxa"/>
                  <w:shd w:val="clear" w:color="auto" w:fill="auto"/>
                  <w:vAlign w:val="center"/>
                </w:tcPr>
                <w:p w:rsidR="006E7415" w:rsidRPr="00604943" w:rsidRDefault="006E7415" w:rsidP="005B685A">
                  <w:pPr>
                    <w:spacing w:after="0" w:line="240" w:lineRule="auto"/>
                    <w:rPr>
                      <w:rFonts w:ascii="Times New Roman" w:hAnsi="Times New Roman"/>
                    </w:rPr>
                  </w:pPr>
                  <w:r w:rsidRPr="00604943">
                    <w:rPr>
                      <w:rFonts w:ascii="Times New Roman" w:hAnsi="Times New Roman"/>
                    </w:rPr>
                    <w:t>.083</w:t>
                  </w:r>
                </w:p>
              </w:tc>
            </w:tr>
          </w:tbl>
          <w:p w:rsidR="006E7415" w:rsidRPr="00604943" w:rsidRDefault="006E7415" w:rsidP="005B685A">
            <w:pPr>
              <w:spacing w:after="0"/>
              <w:rPr>
                <w:rFonts w:ascii="Times New Roman" w:hAnsi="Times New Roman"/>
                <w:vanish/>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4"/>
            </w:tblGrid>
            <w:tr w:rsidR="006E7415" w:rsidRPr="00604943" w:rsidTr="005B685A">
              <w:trPr>
                <w:cantSplit/>
              </w:trPr>
              <w:tc>
                <w:tcPr>
                  <w:tcW w:w="8184" w:type="dxa"/>
                  <w:tcBorders>
                    <w:top w:val="nil"/>
                    <w:left w:val="nil"/>
                    <w:bottom w:val="nil"/>
                    <w:right w:val="nil"/>
                  </w:tcBorders>
                  <w:shd w:val="clear" w:color="auto" w:fill="FFFFFF"/>
                </w:tcPr>
                <w:p w:rsidR="006E7415" w:rsidRPr="00604943" w:rsidRDefault="006E7415" w:rsidP="005B685A">
                  <w:pPr>
                    <w:autoSpaceDE w:val="0"/>
                    <w:autoSpaceDN w:val="0"/>
                    <w:adjustRightInd w:val="0"/>
                    <w:spacing w:after="0" w:line="240" w:lineRule="auto"/>
                    <w:ind w:left="60" w:right="60"/>
                    <w:rPr>
                      <w:rFonts w:ascii="Times New Roman" w:hAnsi="Times New Roman"/>
                      <w:color w:val="000000"/>
                      <w:sz w:val="18"/>
                      <w:szCs w:val="18"/>
                      <w:lang w:val="en-US"/>
                    </w:rPr>
                  </w:pPr>
                  <w:r>
                    <w:rPr>
                      <w:rFonts w:ascii="Times New Roman" w:hAnsi="Times New Roman"/>
                      <w:color w:val="000000"/>
                      <w:sz w:val="18"/>
                      <w:szCs w:val="18"/>
                      <w:lang w:val="en-US"/>
                    </w:rPr>
                    <w:t xml:space="preserve">                       </w:t>
                  </w:r>
                  <w:r w:rsidRPr="00604943">
                    <w:rPr>
                      <w:rFonts w:ascii="Times New Roman" w:hAnsi="Times New Roman"/>
                      <w:color w:val="000000"/>
                      <w:sz w:val="18"/>
                      <w:szCs w:val="18"/>
                      <w:lang w:val="en-US"/>
                    </w:rPr>
                    <w:t xml:space="preserve">a. Variable(s) entered on step 1: Gender, Umur, Pendidikan, M.Kerja, </w:t>
                  </w:r>
                  <w:proofErr w:type="gramStart"/>
                  <w:r w:rsidRPr="00604943">
                    <w:rPr>
                      <w:rFonts w:ascii="Times New Roman" w:hAnsi="Times New Roman"/>
                      <w:color w:val="000000"/>
                      <w:sz w:val="18"/>
                      <w:szCs w:val="18"/>
                      <w:lang w:val="en-US"/>
                    </w:rPr>
                    <w:t>J.Pelatihan</w:t>
                  </w:r>
                  <w:proofErr w:type="gramEnd"/>
                  <w:r w:rsidRPr="00604943">
                    <w:rPr>
                      <w:rFonts w:ascii="Times New Roman" w:hAnsi="Times New Roman"/>
                      <w:color w:val="000000"/>
                      <w:sz w:val="18"/>
                      <w:szCs w:val="18"/>
                      <w:lang w:val="en-US"/>
                    </w:rPr>
                    <w:t>.</w:t>
                  </w:r>
                </w:p>
              </w:tc>
            </w:tr>
          </w:tbl>
          <w:p w:rsidR="006E7415" w:rsidRPr="00604943" w:rsidRDefault="006E7415" w:rsidP="005B685A">
            <w:pPr>
              <w:autoSpaceDE w:val="0"/>
              <w:autoSpaceDN w:val="0"/>
              <w:adjustRightInd w:val="0"/>
              <w:spacing w:line="360" w:lineRule="auto"/>
              <w:rPr>
                <w:rFonts w:ascii="Times New Roman" w:hAnsi="Times New Roman"/>
                <w:b/>
                <w:bCs/>
                <w:color w:val="000000"/>
                <w:sz w:val="24"/>
                <w:szCs w:val="24"/>
                <w:lang w:val="en-US"/>
              </w:rPr>
            </w:pPr>
          </w:p>
        </w:tc>
      </w:tr>
    </w:tbl>
    <w:p w:rsidR="006E7415" w:rsidRPr="00AB69DC" w:rsidRDefault="006E7415" w:rsidP="006E7415">
      <w:pPr>
        <w:pStyle w:val="BodyText2"/>
        <w:spacing w:before="240" w:after="0" w:line="240" w:lineRule="auto"/>
        <w:ind w:left="1080" w:firstLine="720"/>
        <w:jc w:val="both"/>
        <w:rPr>
          <w:rFonts w:ascii="Times New Roman" w:hAnsi="Times New Roman"/>
          <w:color w:val="000000"/>
        </w:rPr>
      </w:pPr>
      <w:r w:rsidRPr="00604943">
        <w:rPr>
          <w:rFonts w:ascii="Times New Roman" w:hAnsi="Times New Roman"/>
          <w:color w:val="000000"/>
        </w:rPr>
        <w:t xml:space="preserve">Berdasarkan tabel </w:t>
      </w:r>
      <w:r>
        <w:rPr>
          <w:rFonts w:ascii="Times New Roman" w:hAnsi="Times New Roman"/>
          <w:color w:val="000000"/>
          <w:lang w:val="en-US"/>
        </w:rPr>
        <w:t xml:space="preserve">2 </w:t>
      </w:r>
      <w:r w:rsidRPr="00604943">
        <w:rPr>
          <w:rFonts w:ascii="Times New Roman" w:hAnsi="Times New Roman"/>
          <w:color w:val="000000"/>
        </w:rPr>
        <w:t>dapat</w:t>
      </w:r>
      <w:r w:rsidRPr="00AB69DC">
        <w:rPr>
          <w:rFonts w:ascii="Times New Roman" w:hAnsi="Times New Roman"/>
          <w:color w:val="000000"/>
        </w:rPr>
        <w:t xml:space="preserve"> </w:t>
      </w:r>
      <w:r w:rsidRPr="00604943">
        <w:rPr>
          <w:rFonts w:ascii="Times New Roman" w:hAnsi="Times New Roman"/>
          <w:color w:val="000000"/>
        </w:rPr>
        <w:t xml:space="preserve">dijelaskan bahwa </w:t>
      </w:r>
      <w:r w:rsidRPr="00AB69DC">
        <w:rPr>
          <w:rFonts w:ascii="Times New Roman" w:hAnsi="Times New Roman"/>
          <w:color w:val="000000"/>
        </w:rPr>
        <w:t xml:space="preserve">dari lima faktor yang </w:t>
      </w:r>
      <w:r w:rsidRPr="00540798">
        <w:rPr>
          <w:rFonts w:ascii="Times New Roman" w:hAnsi="Times New Roman" w:cs="Times New Roman"/>
        </w:rPr>
        <w:t>dianalisa</w:t>
      </w:r>
      <w:r w:rsidRPr="00AB69DC">
        <w:rPr>
          <w:rFonts w:ascii="Times New Roman" w:hAnsi="Times New Roman"/>
          <w:color w:val="000000"/>
        </w:rPr>
        <w:t xml:space="preserve"> yaitu jenis kelamin, umur, masa kerja, pendidikan, dan jumlah kali pelatihan,</w:t>
      </w:r>
      <w:r>
        <w:rPr>
          <w:rFonts w:ascii="Times New Roman" w:hAnsi="Times New Roman"/>
          <w:color w:val="000000"/>
        </w:rPr>
        <w:t xml:space="preserve"> </w:t>
      </w:r>
      <w:r w:rsidRPr="00AB69DC">
        <w:rPr>
          <w:rFonts w:ascii="Times New Roman" w:hAnsi="Times New Roman"/>
          <w:color w:val="000000"/>
        </w:rPr>
        <w:t xml:space="preserve">hanya dua faktor (umur dan jumlah kali pelatihan) yang mempengaruhi pemahaman Kepala Sekolah dan Pengurus Barang mengenai penatausahaan aset tetap di Lingkungan Dinas Pendidikan Kota Padang. </w:t>
      </w:r>
    </w:p>
    <w:p w:rsidR="006E7415" w:rsidRPr="00AB69DC" w:rsidRDefault="006E7415" w:rsidP="006E7415">
      <w:pPr>
        <w:pStyle w:val="ListParagraph"/>
        <w:autoSpaceDE w:val="0"/>
        <w:autoSpaceDN w:val="0"/>
        <w:adjustRightInd w:val="0"/>
        <w:spacing w:after="0" w:line="360" w:lineRule="auto"/>
        <w:ind w:firstLine="720"/>
        <w:jc w:val="both"/>
        <w:rPr>
          <w:rFonts w:ascii="Times New Roman" w:hAnsi="Times New Roman"/>
          <w:color w:val="000000"/>
          <w:sz w:val="24"/>
          <w:szCs w:val="24"/>
        </w:rPr>
      </w:pPr>
    </w:p>
    <w:p w:rsidR="006E7415" w:rsidRPr="00DE4262" w:rsidRDefault="006E7415" w:rsidP="006E7415">
      <w:pPr>
        <w:pStyle w:val="ListParagraph"/>
        <w:numPr>
          <w:ilvl w:val="0"/>
          <w:numId w:val="32"/>
        </w:numPr>
        <w:spacing w:after="0" w:line="240" w:lineRule="auto"/>
        <w:ind w:left="1080" w:hanging="720"/>
        <w:contextualSpacing w:val="0"/>
        <w:jc w:val="both"/>
        <w:rPr>
          <w:rFonts w:ascii="Times New Roman" w:hAnsi="Times New Roman"/>
          <w:b/>
          <w:bCs/>
          <w:sz w:val="24"/>
          <w:szCs w:val="24"/>
        </w:rPr>
      </w:pPr>
      <w:r>
        <w:rPr>
          <w:rFonts w:ascii="Times New Roman" w:hAnsi="Times New Roman"/>
          <w:b/>
          <w:bCs/>
          <w:sz w:val="24"/>
          <w:szCs w:val="24"/>
          <w:lang w:val="en-US"/>
        </w:rPr>
        <w:t xml:space="preserve">Kategori </w:t>
      </w:r>
      <w:r w:rsidRPr="00DE4262">
        <w:rPr>
          <w:rFonts w:ascii="Times New Roman" w:hAnsi="Times New Roman"/>
          <w:b/>
          <w:bCs/>
          <w:sz w:val="24"/>
          <w:szCs w:val="24"/>
        </w:rPr>
        <w:t>Pemahaman Kepala Sekolah dan Pengurus Barang mengenai Penatausahaan Aset Tetap</w:t>
      </w:r>
    </w:p>
    <w:p w:rsidR="006E7415" w:rsidRPr="00716F43" w:rsidRDefault="006E7415" w:rsidP="006E7415">
      <w:pPr>
        <w:pStyle w:val="Default"/>
        <w:spacing w:before="240"/>
        <w:ind w:left="360" w:firstLine="720"/>
        <w:jc w:val="both"/>
        <w:rPr>
          <w:lang w:val="en-US"/>
        </w:rPr>
      </w:pPr>
      <w:r w:rsidRPr="00716F43">
        <w:rPr>
          <w:lang w:val="en-US"/>
        </w:rPr>
        <w:t xml:space="preserve">Untuk </w:t>
      </w:r>
      <w:r>
        <w:rPr>
          <w:lang w:val="en-US"/>
        </w:rPr>
        <w:t>mengukur</w:t>
      </w:r>
      <w:r w:rsidRPr="00716F43">
        <w:t xml:space="preserve"> pemahaman kepala sekolah dan pengurus barang mengenai penatausahaan aset tetap</w:t>
      </w:r>
      <w:r w:rsidRPr="00716F43">
        <w:rPr>
          <w:lang w:val="en-US"/>
        </w:rPr>
        <w:t xml:space="preserve">, terlebih dahulu dilakukan tabulasi data melalui program </w:t>
      </w:r>
      <w:proofErr w:type="gramStart"/>
      <w:r w:rsidRPr="00716F43">
        <w:rPr>
          <w:i/>
          <w:lang w:val="en-US"/>
        </w:rPr>
        <w:t>microsoft</w:t>
      </w:r>
      <w:proofErr w:type="gramEnd"/>
      <w:r w:rsidRPr="00716F43">
        <w:rPr>
          <w:i/>
          <w:lang w:val="en-US"/>
        </w:rPr>
        <w:t xml:space="preserve"> excel</w:t>
      </w:r>
      <w:r w:rsidRPr="00716F43">
        <w:rPr>
          <w:lang w:val="en-US"/>
        </w:rPr>
        <w:t>, kemudian diperoleh nilai</w:t>
      </w:r>
      <w:r>
        <w:rPr>
          <w:lang w:val="en-US"/>
        </w:rPr>
        <w:t xml:space="preserve">, </w:t>
      </w:r>
      <w:r w:rsidRPr="00716F43">
        <w:rPr>
          <w:lang w:val="en-US"/>
        </w:rPr>
        <w:t>jumlah jawaban benar masing-masing responden</w:t>
      </w:r>
      <w:r>
        <w:rPr>
          <w:lang w:val="en-US"/>
        </w:rPr>
        <w:t>,</w:t>
      </w:r>
      <w:r w:rsidRPr="00716F43">
        <w:rPr>
          <w:lang w:val="en-US"/>
        </w:rPr>
        <w:t xml:space="preserve"> dan nilai total keseluruhan responden. Ketentuan atas tabulasi ini adalah bahwa </w:t>
      </w:r>
      <w:r>
        <w:rPr>
          <w:lang w:val="en-US"/>
        </w:rPr>
        <w:t>ja</w:t>
      </w:r>
      <w:r w:rsidRPr="00716F43">
        <w:rPr>
          <w:lang w:val="en-US"/>
        </w:rPr>
        <w:t>wa</w:t>
      </w:r>
      <w:r>
        <w:rPr>
          <w:lang w:val="en-US"/>
        </w:rPr>
        <w:t>ba</w:t>
      </w:r>
      <w:r w:rsidRPr="00716F43">
        <w:rPr>
          <w:lang w:val="en-US"/>
        </w:rPr>
        <w:t xml:space="preserve">n benar </w:t>
      </w:r>
      <w:proofErr w:type="gramStart"/>
      <w:r w:rsidRPr="00716F43">
        <w:rPr>
          <w:lang w:val="en-US"/>
        </w:rPr>
        <w:t>akan</w:t>
      </w:r>
      <w:proofErr w:type="gramEnd"/>
      <w:r w:rsidRPr="00716F43">
        <w:rPr>
          <w:lang w:val="en-US"/>
        </w:rPr>
        <w:t xml:space="preserve"> diberi nilai 1 dan jawaban salah akan diberi nilai 0.</w:t>
      </w:r>
    </w:p>
    <w:p w:rsidR="006E7415" w:rsidRPr="00716F43" w:rsidRDefault="006E7415" w:rsidP="006E7415">
      <w:pPr>
        <w:pStyle w:val="Default"/>
        <w:ind w:left="360" w:firstLine="720"/>
        <w:jc w:val="both"/>
      </w:pPr>
      <w:r w:rsidRPr="00716F43">
        <w:rPr>
          <w:lang w:val="en-US"/>
        </w:rPr>
        <w:t>Nilai</w:t>
      </w:r>
      <w:r w:rsidRPr="00716F43">
        <w:t xml:space="preserve"> rata-rata pamahaman berdasarkan jumlah soal di kuisioner, bisa diperoleh dengan </w:t>
      </w:r>
      <w:proofErr w:type="gramStart"/>
      <w:r w:rsidRPr="00716F43">
        <w:t>rumus :</w:t>
      </w:r>
      <w:proofErr w:type="gramEnd"/>
    </w:p>
    <w:tbl>
      <w:tblPr>
        <w:tblW w:w="6660" w:type="dxa"/>
        <w:tblInd w:w="1368" w:type="dxa"/>
        <w:tblLook w:val="04A0" w:firstRow="1" w:lastRow="0" w:firstColumn="1" w:lastColumn="0" w:noHBand="0" w:noVBand="1"/>
      </w:tblPr>
      <w:tblGrid>
        <w:gridCol w:w="3118"/>
        <w:gridCol w:w="851"/>
        <w:gridCol w:w="2691"/>
      </w:tblGrid>
      <w:tr w:rsidR="006E7415" w:rsidRPr="00F3613D" w:rsidTr="005B685A">
        <w:tc>
          <w:tcPr>
            <w:tcW w:w="3118" w:type="dxa"/>
            <w:vMerge w:val="restart"/>
          </w:tcPr>
          <w:p w:rsidR="006E7415" w:rsidRPr="00F3613D" w:rsidRDefault="006E7415" w:rsidP="005B685A">
            <w:pPr>
              <w:pStyle w:val="Default"/>
              <w:rPr>
                <w:sz w:val="10"/>
                <w:lang w:val="en-US"/>
              </w:rPr>
            </w:pPr>
          </w:p>
          <w:p w:rsidR="006E7415" w:rsidRPr="00F3613D" w:rsidRDefault="006E7415" w:rsidP="005B685A">
            <w:pPr>
              <w:pStyle w:val="Default"/>
            </w:pPr>
            <w:r w:rsidRPr="00F3613D">
              <w:rPr>
                <w:lang w:val="en-US"/>
              </w:rPr>
              <w:t>P</w:t>
            </w:r>
            <w:r w:rsidRPr="00F3613D">
              <w:t>emahaman rata-rata</w:t>
            </w:r>
          </w:p>
        </w:tc>
        <w:tc>
          <w:tcPr>
            <w:tcW w:w="851" w:type="dxa"/>
            <w:vMerge w:val="restart"/>
          </w:tcPr>
          <w:p w:rsidR="006E7415" w:rsidRPr="00F3613D" w:rsidRDefault="006E7415" w:rsidP="005B685A">
            <w:pPr>
              <w:pStyle w:val="Default"/>
              <w:rPr>
                <w:sz w:val="12"/>
                <w:lang w:val="en-US"/>
              </w:rPr>
            </w:pPr>
          </w:p>
          <w:p w:rsidR="006E7415" w:rsidRPr="00F3613D" w:rsidRDefault="006E7415" w:rsidP="005B685A">
            <w:pPr>
              <w:pStyle w:val="Default"/>
            </w:pPr>
            <w:r w:rsidRPr="00F3613D">
              <w:t>=</w:t>
            </w:r>
          </w:p>
        </w:tc>
        <w:tc>
          <w:tcPr>
            <w:tcW w:w="2691" w:type="dxa"/>
            <w:tcBorders>
              <w:bottom w:val="single" w:sz="4" w:space="0" w:color="000000"/>
            </w:tcBorders>
          </w:tcPr>
          <w:p w:rsidR="006E7415" w:rsidRPr="00F3613D" w:rsidRDefault="006E7415" w:rsidP="005B685A">
            <w:pPr>
              <w:pStyle w:val="Default"/>
              <w:jc w:val="center"/>
            </w:pPr>
            <w:r w:rsidRPr="00F3613D">
              <w:t>Jumlah soal di kuisioner</w:t>
            </w:r>
          </w:p>
        </w:tc>
      </w:tr>
      <w:tr w:rsidR="006E7415" w:rsidRPr="00F3613D" w:rsidTr="005B685A">
        <w:trPr>
          <w:trHeight w:val="818"/>
        </w:trPr>
        <w:tc>
          <w:tcPr>
            <w:tcW w:w="3118" w:type="dxa"/>
            <w:vMerge/>
          </w:tcPr>
          <w:p w:rsidR="006E7415" w:rsidRPr="00F3613D" w:rsidRDefault="006E7415" w:rsidP="005B685A">
            <w:pPr>
              <w:pStyle w:val="Default"/>
            </w:pPr>
          </w:p>
        </w:tc>
        <w:tc>
          <w:tcPr>
            <w:tcW w:w="851" w:type="dxa"/>
            <w:vMerge/>
          </w:tcPr>
          <w:p w:rsidR="006E7415" w:rsidRPr="00F3613D" w:rsidRDefault="006E7415" w:rsidP="005B685A">
            <w:pPr>
              <w:pStyle w:val="Default"/>
            </w:pPr>
          </w:p>
        </w:tc>
        <w:tc>
          <w:tcPr>
            <w:tcW w:w="2691" w:type="dxa"/>
            <w:tcBorders>
              <w:top w:val="single" w:sz="4" w:space="0" w:color="000000"/>
            </w:tcBorders>
          </w:tcPr>
          <w:p w:rsidR="006E7415" w:rsidRPr="00F3613D" w:rsidRDefault="006E7415" w:rsidP="005B685A">
            <w:pPr>
              <w:pStyle w:val="Default"/>
              <w:jc w:val="center"/>
            </w:pPr>
            <w:r w:rsidRPr="00F3613D">
              <w:rPr>
                <w:lang w:val="en-US"/>
              </w:rPr>
              <w:t>2</w:t>
            </w:r>
            <w:r w:rsidRPr="00F3613D">
              <w:t xml:space="preserve"> kategori</w:t>
            </w:r>
          </w:p>
        </w:tc>
      </w:tr>
      <w:tr w:rsidR="006E7415" w:rsidRPr="00F3613D" w:rsidTr="005B685A">
        <w:tc>
          <w:tcPr>
            <w:tcW w:w="3118" w:type="dxa"/>
            <w:vMerge w:val="restart"/>
          </w:tcPr>
          <w:p w:rsidR="006E7415" w:rsidRPr="00F3613D" w:rsidRDefault="006E7415" w:rsidP="005B685A">
            <w:pPr>
              <w:pStyle w:val="Default"/>
            </w:pPr>
            <w:r w:rsidRPr="00F3613D">
              <w:rPr>
                <w:lang w:val="en-US"/>
              </w:rPr>
              <w:lastRenderedPageBreak/>
              <w:t>P</w:t>
            </w:r>
            <w:r w:rsidRPr="00F3613D">
              <w:t>emahaman rata-rata</w:t>
            </w:r>
          </w:p>
        </w:tc>
        <w:tc>
          <w:tcPr>
            <w:tcW w:w="851" w:type="dxa"/>
          </w:tcPr>
          <w:p w:rsidR="006E7415" w:rsidRPr="00F3613D" w:rsidRDefault="006E7415" w:rsidP="005B685A">
            <w:pPr>
              <w:pStyle w:val="Default"/>
            </w:pPr>
            <w:r w:rsidRPr="00F3613D">
              <w:t>=</w:t>
            </w:r>
          </w:p>
        </w:tc>
        <w:tc>
          <w:tcPr>
            <w:tcW w:w="2691" w:type="dxa"/>
            <w:tcBorders>
              <w:bottom w:val="single" w:sz="4" w:space="0" w:color="000000"/>
            </w:tcBorders>
          </w:tcPr>
          <w:p w:rsidR="006E7415" w:rsidRPr="00F3613D" w:rsidRDefault="006E7415" w:rsidP="005B685A">
            <w:pPr>
              <w:pStyle w:val="Default"/>
              <w:jc w:val="center"/>
              <w:rPr>
                <w:lang w:val="en-US"/>
              </w:rPr>
            </w:pPr>
            <w:r w:rsidRPr="00F3613D">
              <w:rPr>
                <w:lang w:val="en-US"/>
              </w:rPr>
              <w:t>38</w:t>
            </w:r>
          </w:p>
        </w:tc>
      </w:tr>
      <w:tr w:rsidR="006E7415" w:rsidRPr="00F3613D" w:rsidTr="005B685A">
        <w:trPr>
          <w:trHeight w:val="440"/>
        </w:trPr>
        <w:tc>
          <w:tcPr>
            <w:tcW w:w="3118" w:type="dxa"/>
            <w:vMerge/>
          </w:tcPr>
          <w:p w:rsidR="006E7415" w:rsidRPr="00F3613D" w:rsidRDefault="006E7415" w:rsidP="005B685A">
            <w:pPr>
              <w:pStyle w:val="Default"/>
            </w:pPr>
          </w:p>
        </w:tc>
        <w:tc>
          <w:tcPr>
            <w:tcW w:w="851" w:type="dxa"/>
          </w:tcPr>
          <w:p w:rsidR="006E7415" w:rsidRPr="00F3613D" w:rsidRDefault="006E7415" w:rsidP="005B685A">
            <w:pPr>
              <w:pStyle w:val="Default"/>
              <w:rPr>
                <w:lang w:val="en-US"/>
              </w:rPr>
            </w:pPr>
          </w:p>
        </w:tc>
        <w:tc>
          <w:tcPr>
            <w:tcW w:w="2691" w:type="dxa"/>
            <w:tcBorders>
              <w:top w:val="single" w:sz="4" w:space="0" w:color="000000"/>
            </w:tcBorders>
          </w:tcPr>
          <w:p w:rsidR="006E7415" w:rsidRPr="00F3613D" w:rsidRDefault="006E7415" w:rsidP="005B685A">
            <w:pPr>
              <w:pStyle w:val="Default"/>
              <w:jc w:val="center"/>
              <w:rPr>
                <w:lang w:val="en-US"/>
              </w:rPr>
            </w:pPr>
            <w:r w:rsidRPr="00F3613D">
              <w:rPr>
                <w:lang w:val="en-US"/>
              </w:rPr>
              <w:t>2</w:t>
            </w:r>
          </w:p>
        </w:tc>
      </w:tr>
      <w:tr w:rsidR="006E7415" w:rsidRPr="00F3613D" w:rsidTr="005B685A">
        <w:tc>
          <w:tcPr>
            <w:tcW w:w="3118" w:type="dxa"/>
          </w:tcPr>
          <w:p w:rsidR="006E7415" w:rsidRPr="00F3613D" w:rsidRDefault="006E7415" w:rsidP="005B685A">
            <w:pPr>
              <w:pStyle w:val="Default"/>
            </w:pPr>
            <w:r w:rsidRPr="00F3613D">
              <w:rPr>
                <w:lang w:val="en-US"/>
              </w:rPr>
              <w:t>P</w:t>
            </w:r>
            <w:r w:rsidRPr="00F3613D">
              <w:t>emahaman rata-rata</w:t>
            </w:r>
          </w:p>
        </w:tc>
        <w:tc>
          <w:tcPr>
            <w:tcW w:w="851" w:type="dxa"/>
          </w:tcPr>
          <w:p w:rsidR="006E7415" w:rsidRPr="00F3613D" w:rsidRDefault="006E7415" w:rsidP="005B685A">
            <w:pPr>
              <w:pStyle w:val="Default"/>
            </w:pPr>
            <w:r w:rsidRPr="00F3613D">
              <w:t>=</w:t>
            </w:r>
          </w:p>
        </w:tc>
        <w:tc>
          <w:tcPr>
            <w:tcW w:w="2691" w:type="dxa"/>
          </w:tcPr>
          <w:p w:rsidR="006E7415" w:rsidRPr="00F3613D" w:rsidRDefault="006E7415" w:rsidP="005B685A">
            <w:pPr>
              <w:pStyle w:val="Default"/>
              <w:jc w:val="center"/>
              <w:rPr>
                <w:lang w:val="en-US"/>
              </w:rPr>
            </w:pPr>
            <w:r w:rsidRPr="00F3613D">
              <w:t>1</w:t>
            </w:r>
            <w:r w:rsidRPr="00F3613D">
              <w:rPr>
                <w:lang w:val="en-US"/>
              </w:rPr>
              <w:t>9</w:t>
            </w:r>
          </w:p>
        </w:tc>
      </w:tr>
    </w:tbl>
    <w:p w:rsidR="006E7415" w:rsidRDefault="006E7415" w:rsidP="006E7415">
      <w:pPr>
        <w:pStyle w:val="Default"/>
        <w:ind w:left="360" w:firstLine="720"/>
        <w:jc w:val="both"/>
        <w:rPr>
          <w:lang w:val="en-US"/>
        </w:rPr>
      </w:pPr>
    </w:p>
    <w:p w:rsidR="006E7415" w:rsidRPr="00716F43" w:rsidRDefault="006E7415" w:rsidP="006E7415">
      <w:pPr>
        <w:pStyle w:val="Default"/>
        <w:ind w:left="360" w:firstLine="720"/>
        <w:jc w:val="both"/>
      </w:pPr>
      <w:r w:rsidRPr="00716F43">
        <w:t>Untuk menentukan pemahaman rata-rata</w:t>
      </w:r>
      <w:r w:rsidRPr="00716F43">
        <w:rPr>
          <w:lang w:val="en-US"/>
        </w:rPr>
        <w:t xml:space="preserve"> keseluruhan Kepala Sekolah dan </w:t>
      </w:r>
      <w:r w:rsidRPr="00716F43">
        <w:t>Pengurus Barang mengenai penatausahaan aset tetap, bisa diperoleh melalui rumus sebagai berikut :</w:t>
      </w:r>
    </w:p>
    <w:tbl>
      <w:tblPr>
        <w:tblW w:w="7290" w:type="dxa"/>
        <w:tblInd w:w="738" w:type="dxa"/>
        <w:tblLook w:val="04A0" w:firstRow="1" w:lastRow="0" w:firstColumn="1" w:lastColumn="0" w:noHBand="0" w:noVBand="1"/>
      </w:tblPr>
      <w:tblGrid>
        <w:gridCol w:w="630"/>
        <w:gridCol w:w="3870"/>
        <w:gridCol w:w="360"/>
        <w:gridCol w:w="2430"/>
      </w:tblGrid>
      <w:tr w:rsidR="006E7415" w:rsidRPr="00F3613D" w:rsidTr="005B685A">
        <w:tc>
          <w:tcPr>
            <w:tcW w:w="630" w:type="dxa"/>
            <w:vMerge w:val="restart"/>
          </w:tcPr>
          <w:p w:rsidR="006E7415" w:rsidRPr="00F3613D" w:rsidRDefault="006E7415" w:rsidP="005B685A">
            <w:pPr>
              <w:pStyle w:val="Default"/>
            </w:pPr>
          </w:p>
        </w:tc>
        <w:tc>
          <w:tcPr>
            <w:tcW w:w="3870" w:type="dxa"/>
            <w:vMerge w:val="restart"/>
          </w:tcPr>
          <w:p w:rsidR="006E7415" w:rsidRPr="00F3613D" w:rsidRDefault="006E7415" w:rsidP="005B685A">
            <w:pPr>
              <w:pStyle w:val="Default"/>
            </w:pPr>
            <w:r w:rsidRPr="00F3613D">
              <w:t xml:space="preserve">Pemahaman rata-rata </w:t>
            </w:r>
            <w:r w:rsidRPr="00F3613D">
              <w:rPr>
                <w:lang w:val="en-US"/>
              </w:rPr>
              <w:t>keseluruhan</w:t>
            </w:r>
            <w:r w:rsidRPr="00F3613D">
              <w:t xml:space="preserve"> Kepala Sekolah dan Pengurus Barang</w:t>
            </w:r>
          </w:p>
        </w:tc>
        <w:tc>
          <w:tcPr>
            <w:tcW w:w="360" w:type="dxa"/>
            <w:vMerge w:val="restart"/>
          </w:tcPr>
          <w:p w:rsidR="006E7415" w:rsidRPr="00BC4DDC" w:rsidRDefault="006E7415" w:rsidP="005B685A">
            <w:pPr>
              <w:pStyle w:val="Default"/>
              <w:rPr>
                <w:sz w:val="12"/>
                <w:lang w:val="en-US"/>
              </w:rPr>
            </w:pPr>
          </w:p>
          <w:p w:rsidR="006E7415" w:rsidRPr="00F3613D" w:rsidRDefault="006E7415" w:rsidP="005B685A">
            <w:pPr>
              <w:pStyle w:val="Default"/>
            </w:pPr>
            <w:r w:rsidRPr="00F3613D">
              <w:t>=</w:t>
            </w:r>
          </w:p>
        </w:tc>
        <w:tc>
          <w:tcPr>
            <w:tcW w:w="2430" w:type="dxa"/>
            <w:tcBorders>
              <w:bottom w:val="single" w:sz="4" w:space="0" w:color="000000"/>
            </w:tcBorders>
          </w:tcPr>
          <w:p w:rsidR="006E7415" w:rsidRPr="00F3613D" w:rsidRDefault="006E7415" w:rsidP="005B685A">
            <w:pPr>
              <w:pStyle w:val="Default"/>
              <w:jc w:val="center"/>
            </w:pPr>
            <w:r w:rsidRPr="00F3613D">
              <w:t>Jumlah jawaban benar</w:t>
            </w:r>
          </w:p>
        </w:tc>
      </w:tr>
      <w:tr w:rsidR="006E7415" w:rsidRPr="00F3613D" w:rsidTr="005B685A">
        <w:trPr>
          <w:trHeight w:val="521"/>
        </w:trPr>
        <w:tc>
          <w:tcPr>
            <w:tcW w:w="630" w:type="dxa"/>
            <w:vMerge/>
          </w:tcPr>
          <w:p w:rsidR="006E7415" w:rsidRPr="00F3613D" w:rsidRDefault="006E7415" w:rsidP="005B685A">
            <w:pPr>
              <w:pStyle w:val="Default"/>
              <w:spacing w:line="360" w:lineRule="auto"/>
            </w:pPr>
          </w:p>
        </w:tc>
        <w:tc>
          <w:tcPr>
            <w:tcW w:w="3870" w:type="dxa"/>
            <w:vMerge/>
          </w:tcPr>
          <w:p w:rsidR="006E7415" w:rsidRPr="00F3613D" w:rsidRDefault="006E7415" w:rsidP="005B685A">
            <w:pPr>
              <w:pStyle w:val="Default"/>
            </w:pPr>
          </w:p>
        </w:tc>
        <w:tc>
          <w:tcPr>
            <w:tcW w:w="360" w:type="dxa"/>
            <w:vMerge/>
          </w:tcPr>
          <w:p w:rsidR="006E7415" w:rsidRPr="00F3613D" w:rsidRDefault="006E7415" w:rsidP="005B685A">
            <w:pPr>
              <w:pStyle w:val="Default"/>
            </w:pPr>
          </w:p>
        </w:tc>
        <w:tc>
          <w:tcPr>
            <w:tcW w:w="2430" w:type="dxa"/>
            <w:tcBorders>
              <w:top w:val="single" w:sz="4" w:space="0" w:color="000000"/>
            </w:tcBorders>
          </w:tcPr>
          <w:p w:rsidR="006E7415" w:rsidRPr="00F3613D" w:rsidRDefault="006E7415" w:rsidP="005B685A">
            <w:pPr>
              <w:pStyle w:val="Default"/>
              <w:jc w:val="center"/>
            </w:pPr>
            <w:r w:rsidRPr="00F3613D">
              <w:t>Jumlah responden</w:t>
            </w:r>
          </w:p>
        </w:tc>
      </w:tr>
      <w:tr w:rsidR="006E7415" w:rsidRPr="00F3613D" w:rsidTr="005B685A">
        <w:trPr>
          <w:trHeight w:val="297"/>
        </w:trPr>
        <w:tc>
          <w:tcPr>
            <w:tcW w:w="630" w:type="dxa"/>
          </w:tcPr>
          <w:p w:rsidR="006E7415" w:rsidRPr="00F3613D" w:rsidRDefault="006E7415" w:rsidP="005B685A">
            <w:pPr>
              <w:pStyle w:val="Default"/>
              <w:spacing w:line="360" w:lineRule="auto"/>
            </w:pPr>
          </w:p>
        </w:tc>
        <w:tc>
          <w:tcPr>
            <w:tcW w:w="3870" w:type="dxa"/>
            <w:vMerge w:val="restart"/>
          </w:tcPr>
          <w:p w:rsidR="006E7415" w:rsidRPr="00F3613D" w:rsidRDefault="006E7415" w:rsidP="005B685A">
            <w:pPr>
              <w:pStyle w:val="Default"/>
            </w:pPr>
            <w:r w:rsidRPr="00F3613D">
              <w:t xml:space="preserve">Pemahaman rata-rata </w:t>
            </w:r>
            <w:r w:rsidRPr="00F3613D">
              <w:rPr>
                <w:lang w:val="en-US"/>
              </w:rPr>
              <w:t>keseluruhan</w:t>
            </w:r>
            <w:r w:rsidRPr="00F3613D">
              <w:t xml:space="preserve"> Kepala Sekolah dan Pengurus Barang</w:t>
            </w:r>
          </w:p>
        </w:tc>
        <w:tc>
          <w:tcPr>
            <w:tcW w:w="360" w:type="dxa"/>
          </w:tcPr>
          <w:p w:rsidR="006E7415" w:rsidRPr="00BC4DDC" w:rsidRDefault="006E7415" w:rsidP="005B685A">
            <w:pPr>
              <w:pStyle w:val="Default"/>
              <w:spacing w:line="276" w:lineRule="auto"/>
              <w:rPr>
                <w:sz w:val="8"/>
                <w:lang w:val="en-US"/>
              </w:rPr>
            </w:pPr>
          </w:p>
          <w:p w:rsidR="006E7415" w:rsidRPr="00F3613D" w:rsidRDefault="006E7415" w:rsidP="005B685A">
            <w:pPr>
              <w:pStyle w:val="Default"/>
            </w:pPr>
            <w:r w:rsidRPr="00F3613D">
              <w:t>=</w:t>
            </w:r>
          </w:p>
        </w:tc>
        <w:tc>
          <w:tcPr>
            <w:tcW w:w="2430" w:type="dxa"/>
            <w:tcBorders>
              <w:bottom w:val="single" w:sz="4" w:space="0" w:color="000000"/>
            </w:tcBorders>
          </w:tcPr>
          <w:p w:rsidR="006E7415" w:rsidRPr="00F3613D" w:rsidRDefault="006E7415" w:rsidP="005B685A">
            <w:pPr>
              <w:pStyle w:val="Default"/>
              <w:jc w:val="center"/>
              <w:rPr>
                <w:lang w:val="en-US"/>
              </w:rPr>
            </w:pPr>
            <w:r w:rsidRPr="00F3613D">
              <w:t>1.</w:t>
            </w:r>
            <w:r w:rsidRPr="00F3613D">
              <w:rPr>
                <w:lang w:val="en-US"/>
              </w:rPr>
              <w:t>406</w:t>
            </w:r>
          </w:p>
        </w:tc>
      </w:tr>
      <w:tr w:rsidR="006E7415" w:rsidRPr="00F3613D" w:rsidTr="005B685A">
        <w:tc>
          <w:tcPr>
            <w:tcW w:w="630" w:type="dxa"/>
          </w:tcPr>
          <w:p w:rsidR="006E7415" w:rsidRPr="00F3613D" w:rsidRDefault="006E7415" w:rsidP="005B685A">
            <w:pPr>
              <w:pStyle w:val="Default"/>
            </w:pPr>
          </w:p>
        </w:tc>
        <w:tc>
          <w:tcPr>
            <w:tcW w:w="3870" w:type="dxa"/>
            <w:vMerge/>
          </w:tcPr>
          <w:p w:rsidR="006E7415" w:rsidRPr="00F3613D" w:rsidRDefault="006E7415" w:rsidP="005B685A">
            <w:pPr>
              <w:pStyle w:val="Default"/>
            </w:pPr>
          </w:p>
        </w:tc>
        <w:tc>
          <w:tcPr>
            <w:tcW w:w="360" w:type="dxa"/>
          </w:tcPr>
          <w:p w:rsidR="006E7415" w:rsidRPr="00F3613D" w:rsidRDefault="006E7415" w:rsidP="005B685A">
            <w:pPr>
              <w:pStyle w:val="Default"/>
            </w:pPr>
          </w:p>
        </w:tc>
        <w:tc>
          <w:tcPr>
            <w:tcW w:w="2430" w:type="dxa"/>
            <w:tcBorders>
              <w:top w:val="single" w:sz="4" w:space="0" w:color="000000"/>
            </w:tcBorders>
          </w:tcPr>
          <w:p w:rsidR="006E7415" w:rsidRPr="00F3613D" w:rsidRDefault="006E7415" w:rsidP="005B685A">
            <w:pPr>
              <w:pStyle w:val="Default"/>
              <w:jc w:val="center"/>
              <w:rPr>
                <w:lang w:val="en-US"/>
              </w:rPr>
            </w:pPr>
            <w:r w:rsidRPr="00F3613D">
              <w:rPr>
                <w:lang w:val="en-US"/>
              </w:rPr>
              <w:t>70</w:t>
            </w:r>
          </w:p>
        </w:tc>
      </w:tr>
      <w:tr w:rsidR="006E7415" w:rsidRPr="00F3613D" w:rsidTr="005B685A">
        <w:tc>
          <w:tcPr>
            <w:tcW w:w="630" w:type="dxa"/>
          </w:tcPr>
          <w:p w:rsidR="006E7415" w:rsidRPr="00F3613D" w:rsidRDefault="006E7415" w:rsidP="005B685A">
            <w:pPr>
              <w:pStyle w:val="Default"/>
              <w:spacing w:line="360" w:lineRule="auto"/>
            </w:pPr>
          </w:p>
        </w:tc>
        <w:tc>
          <w:tcPr>
            <w:tcW w:w="3870" w:type="dxa"/>
          </w:tcPr>
          <w:p w:rsidR="006E7415" w:rsidRPr="00F3613D" w:rsidRDefault="006E7415" w:rsidP="005B685A">
            <w:pPr>
              <w:pStyle w:val="Default"/>
            </w:pPr>
            <w:r w:rsidRPr="00F3613D">
              <w:t>Pemahaman rata-rata</w:t>
            </w:r>
            <w:r w:rsidRPr="00F3613D">
              <w:rPr>
                <w:lang w:val="en-US"/>
              </w:rPr>
              <w:t xml:space="preserve"> keseluruhan</w:t>
            </w:r>
            <w:r w:rsidRPr="00F3613D">
              <w:t xml:space="preserve"> Kepala Sekolah dan Pengurus Barang</w:t>
            </w:r>
          </w:p>
        </w:tc>
        <w:tc>
          <w:tcPr>
            <w:tcW w:w="360" w:type="dxa"/>
          </w:tcPr>
          <w:p w:rsidR="006E7415" w:rsidRPr="00F3613D" w:rsidRDefault="006E7415" w:rsidP="005B685A">
            <w:pPr>
              <w:pStyle w:val="Default"/>
            </w:pPr>
            <w:r w:rsidRPr="00F3613D">
              <w:t>=</w:t>
            </w:r>
          </w:p>
        </w:tc>
        <w:tc>
          <w:tcPr>
            <w:tcW w:w="2430" w:type="dxa"/>
          </w:tcPr>
          <w:p w:rsidR="006E7415" w:rsidRPr="00F3613D" w:rsidRDefault="006E7415" w:rsidP="005B685A">
            <w:pPr>
              <w:pStyle w:val="Default"/>
              <w:jc w:val="center"/>
              <w:rPr>
                <w:lang w:val="en-US"/>
              </w:rPr>
            </w:pPr>
            <w:r w:rsidRPr="00F3613D">
              <w:t>2</w:t>
            </w:r>
            <w:r w:rsidRPr="00F3613D">
              <w:rPr>
                <w:lang w:val="en-US"/>
              </w:rPr>
              <w:t>0</w:t>
            </w:r>
            <w:r w:rsidRPr="00F3613D">
              <w:t>,</w:t>
            </w:r>
            <w:r w:rsidRPr="00F3613D">
              <w:rPr>
                <w:lang w:val="en-US"/>
              </w:rPr>
              <w:t>09</w:t>
            </w:r>
          </w:p>
        </w:tc>
      </w:tr>
    </w:tbl>
    <w:p w:rsidR="006E7415" w:rsidRPr="00AB69DC" w:rsidRDefault="006E7415" w:rsidP="006E7415">
      <w:pPr>
        <w:pStyle w:val="Default"/>
        <w:spacing w:before="240"/>
        <w:ind w:left="360" w:firstLine="720"/>
        <w:jc w:val="both"/>
      </w:pPr>
      <w:r w:rsidRPr="00716F43">
        <w:t xml:space="preserve">Berdasarkan </w:t>
      </w:r>
      <w:r w:rsidRPr="00AB69DC">
        <w:t>data di atas,</w:t>
      </w:r>
      <w:r w:rsidRPr="00716F43">
        <w:t xml:space="preserve"> diperoleh kesimpulan bahwa pemahaman </w:t>
      </w:r>
      <w:r w:rsidRPr="00AB69DC">
        <w:t>rata-rata keseluruhan</w:t>
      </w:r>
      <w:r w:rsidRPr="00716F43">
        <w:t xml:space="preserve"> Kepala Sekolah</w:t>
      </w:r>
      <w:r w:rsidRPr="00AB69DC">
        <w:t xml:space="preserve"> dan </w:t>
      </w:r>
      <w:r w:rsidRPr="00716F43">
        <w:t>Pengurus Barang mengenai penatausahaan aset tetap berada pada kategori Paham (P) dengan nilai 2</w:t>
      </w:r>
      <w:r w:rsidRPr="00AB69DC">
        <w:t>0</w:t>
      </w:r>
      <w:r w:rsidRPr="00716F43">
        <w:t>,</w:t>
      </w:r>
      <w:r w:rsidRPr="00AB69DC">
        <w:t>09</w:t>
      </w:r>
      <w:r w:rsidRPr="00716F43">
        <w:t xml:space="preserve"> dengan kategori penuh </w:t>
      </w:r>
      <w:r w:rsidRPr="00AB69DC">
        <w:t>38</w:t>
      </w:r>
      <w:r w:rsidRPr="00716F43">
        <w:t xml:space="preserve"> atau dengan persentase </w:t>
      </w:r>
      <w:r w:rsidRPr="00AB69DC">
        <w:t>52</w:t>
      </w:r>
      <w:r w:rsidRPr="00716F43">
        <w:t>,</w:t>
      </w:r>
      <w:r w:rsidRPr="00AB69DC">
        <w:t>87</w:t>
      </w:r>
      <w:r w:rsidRPr="00716F43">
        <w:t xml:space="preserve">% yang artinya pemahaman </w:t>
      </w:r>
      <w:r>
        <w:t>Kepala Sekolah dan Pengurus Barang</w:t>
      </w:r>
      <w:r w:rsidRPr="00716F43">
        <w:t xml:space="preserve"> mengenai penatausahaan aset tetap </w:t>
      </w:r>
      <w:r w:rsidRPr="00AB69DC">
        <w:t>di atas</w:t>
      </w:r>
      <w:r w:rsidRPr="00716F43">
        <w:t xml:space="preserve"> 50%.</w:t>
      </w:r>
    </w:p>
    <w:p w:rsidR="006E7415" w:rsidRPr="00716F43" w:rsidRDefault="006E7415" w:rsidP="006E7415">
      <w:pPr>
        <w:pStyle w:val="Default"/>
        <w:ind w:left="360" w:firstLine="720"/>
        <w:jc w:val="both"/>
      </w:pPr>
      <w:r w:rsidRPr="00716F43">
        <w:t>Untuk menentukan pemahaman rata-rata Kepala Sekolah mengenai penatausahaan aset tetap, bisa diperoleh melalui rumus sebagai berikut :</w:t>
      </w:r>
    </w:p>
    <w:tbl>
      <w:tblPr>
        <w:tblW w:w="0" w:type="auto"/>
        <w:tblInd w:w="1368" w:type="dxa"/>
        <w:tblLook w:val="04A0" w:firstRow="1" w:lastRow="0" w:firstColumn="1" w:lastColumn="0" w:noHBand="0" w:noVBand="1"/>
      </w:tblPr>
      <w:tblGrid>
        <w:gridCol w:w="3960"/>
        <w:gridCol w:w="440"/>
        <w:gridCol w:w="2260"/>
      </w:tblGrid>
      <w:tr w:rsidR="006E7415" w:rsidRPr="00716F43" w:rsidTr="005B685A">
        <w:tc>
          <w:tcPr>
            <w:tcW w:w="3960" w:type="dxa"/>
            <w:vMerge w:val="restart"/>
          </w:tcPr>
          <w:p w:rsidR="006E7415" w:rsidRPr="00716F43" w:rsidRDefault="006E7415" w:rsidP="005B685A">
            <w:pPr>
              <w:pStyle w:val="Default"/>
            </w:pPr>
            <w:r w:rsidRPr="00716F43">
              <w:t>Pemahaman rata-rata Kepala Sekolah</w:t>
            </w:r>
          </w:p>
        </w:tc>
        <w:tc>
          <w:tcPr>
            <w:tcW w:w="440" w:type="dxa"/>
            <w:vMerge w:val="restart"/>
          </w:tcPr>
          <w:p w:rsidR="006E7415" w:rsidRPr="00716F43" w:rsidRDefault="006E7415" w:rsidP="005B685A">
            <w:pPr>
              <w:pStyle w:val="Default"/>
            </w:pPr>
            <w:r w:rsidRPr="00716F43">
              <w:t>=</w:t>
            </w:r>
          </w:p>
        </w:tc>
        <w:tc>
          <w:tcPr>
            <w:tcW w:w="2260" w:type="dxa"/>
            <w:tcBorders>
              <w:bottom w:val="single" w:sz="4" w:space="0" w:color="000000"/>
            </w:tcBorders>
          </w:tcPr>
          <w:p w:rsidR="006E7415" w:rsidRPr="00716F43" w:rsidRDefault="006E7415" w:rsidP="005B685A">
            <w:pPr>
              <w:pStyle w:val="Default"/>
              <w:jc w:val="center"/>
            </w:pPr>
            <w:r w:rsidRPr="001B3FC7">
              <w:rPr>
                <w:sz w:val="22"/>
              </w:rPr>
              <w:t>Jumlah jawaban benar</w:t>
            </w:r>
          </w:p>
        </w:tc>
      </w:tr>
      <w:tr w:rsidR="006E7415" w:rsidRPr="00716F43" w:rsidTr="005B685A">
        <w:tc>
          <w:tcPr>
            <w:tcW w:w="3960" w:type="dxa"/>
            <w:vMerge/>
          </w:tcPr>
          <w:p w:rsidR="006E7415" w:rsidRPr="00716F43" w:rsidRDefault="006E7415" w:rsidP="005B685A">
            <w:pPr>
              <w:pStyle w:val="Default"/>
            </w:pPr>
          </w:p>
        </w:tc>
        <w:tc>
          <w:tcPr>
            <w:tcW w:w="440" w:type="dxa"/>
            <w:vMerge/>
          </w:tcPr>
          <w:p w:rsidR="006E7415" w:rsidRPr="00716F43" w:rsidRDefault="006E7415" w:rsidP="005B685A">
            <w:pPr>
              <w:pStyle w:val="Default"/>
            </w:pPr>
          </w:p>
        </w:tc>
        <w:tc>
          <w:tcPr>
            <w:tcW w:w="2260" w:type="dxa"/>
            <w:tcBorders>
              <w:top w:val="single" w:sz="4" w:space="0" w:color="000000"/>
            </w:tcBorders>
          </w:tcPr>
          <w:p w:rsidR="006E7415" w:rsidRPr="00716F43" w:rsidRDefault="006E7415" w:rsidP="005B685A">
            <w:pPr>
              <w:pStyle w:val="Default"/>
              <w:jc w:val="center"/>
            </w:pPr>
            <w:r w:rsidRPr="00716F43">
              <w:t>Jumlah responden</w:t>
            </w:r>
          </w:p>
        </w:tc>
      </w:tr>
      <w:tr w:rsidR="006E7415" w:rsidRPr="00716F43" w:rsidTr="005B685A">
        <w:trPr>
          <w:trHeight w:val="315"/>
        </w:trPr>
        <w:tc>
          <w:tcPr>
            <w:tcW w:w="3960" w:type="dxa"/>
            <w:vMerge w:val="restart"/>
          </w:tcPr>
          <w:p w:rsidR="006E7415" w:rsidRDefault="006E7415" w:rsidP="005B685A">
            <w:pPr>
              <w:pStyle w:val="Default"/>
              <w:rPr>
                <w:lang w:val="en-US"/>
              </w:rPr>
            </w:pPr>
          </w:p>
          <w:p w:rsidR="006E7415" w:rsidRPr="00716F43" w:rsidRDefault="006E7415" w:rsidP="005B685A">
            <w:pPr>
              <w:pStyle w:val="Default"/>
            </w:pPr>
            <w:r w:rsidRPr="00716F43">
              <w:t>Pemahaman</w:t>
            </w:r>
            <w:r>
              <w:rPr>
                <w:lang w:val="en-US"/>
              </w:rPr>
              <w:t xml:space="preserve"> </w:t>
            </w:r>
            <w:r w:rsidRPr="00716F43">
              <w:t>rata-rata Kepala Sekolah</w:t>
            </w:r>
          </w:p>
        </w:tc>
        <w:tc>
          <w:tcPr>
            <w:tcW w:w="440" w:type="dxa"/>
          </w:tcPr>
          <w:p w:rsidR="006E7415" w:rsidRDefault="006E7415" w:rsidP="005B685A">
            <w:pPr>
              <w:pStyle w:val="Default"/>
              <w:rPr>
                <w:lang w:val="en-US"/>
              </w:rPr>
            </w:pPr>
          </w:p>
          <w:p w:rsidR="006E7415" w:rsidRPr="00716F43" w:rsidRDefault="006E7415" w:rsidP="005B685A">
            <w:pPr>
              <w:pStyle w:val="Default"/>
            </w:pPr>
            <w:r w:rsidRPr="00716F43">
              <w:t>=</w:t>
            </w:r>
          </w:p>
        </w:tc>
        <w:tc>
          <w:tcPr>
            <w:tcW w:w="2260" w:type="dxa"/>
            <w:tcBorders>
              <w:bottom w:val="single" w:sz="4" w:space="0" w:color="000000"/>
            </w:tcBorders>
          </w:tcPr>
          <w:p w:rsidR="006E7415" w:rsidRPr="001B3FC7" w:rsidRDefault="006E7415" w:rsidP="005B685A">
            <w:pPr>
              <w:pStyle w:val="Default"/>
              <w:jc w:val="center"/>
              <w:rPr>
                <w:sz w:val="8"/>
                <w:lang w:val="en-US"/>
              </w:rPr>
            </w:pPr>
          </w:p>
          <w:p w:rsidR="006E7415" w:rsidRPr="00716F43" w:rsidRDefault="006E7415" w:rsidP="005B685A">
            <w:pPr>
              <w:pStyle w:val="Default"/>
              <w:jc w:val="center"/>
              <w:rPr>
                <w:lang w:val="en-US"/>
              </w:rPr>
            </w:pPr>
            <w:r w:rsidRPr="00716F43">
              <w:rPr>
                <w:lang w:val="en-US"/>
              </w:rPr>
              <w:t>700</w:t>
            </w:r>
          </w:p>
        </w:tc>
      </w:tr>
      <w:tr w:rsidR="006E7415" w:rsidRPr="00716F43" w:rsidTr="005B685A">
        <w:tc>
          <w:tcPr>
            <w:tcW w:w="3960" w:type="dxa"/>
            <w:vMerge/>
          </w:tcPr>
          <w:p w:rsidR="006E7415" w:rsidRPr="00716F43" w:rsidRDefault="006E7415" w:rsidP="005B685A">
            <w:pPr>
              <w:pStyle w:val="Default"/>
            </w:pPr>
          </w:p>
        </w:tc>
        <w:tc>
          <w:tcPr>
            <w:tcW w:w="440" w:type="dxa"/>
          </w:tcPr>
          <w:p w:rsidR="006E7415" w:rsidRPr="00716F43" w:rsidRDefault="006E7415" w:rsidP="005B685A">
            <w:pPr>
              <w:pStyle w:val="Default"/>
            </w:pPr>
          </w:p>
        </w:tc>
        <w:tc>
          <w:tcPr>
            <w:tcW w:w="2260" w:type="dxa"/>
            <w:tcBorders>
              <w:top w:val="single" w:sz="4" w:space="0" w:color="000000"/>
            </w:tcBorders>
          </w:tcPr>
          <w:p w:rsidR="006E7415" w:rsidRPr="00716F43" w:rsidRDefault="006E7415" w:rsidP="005B685A">
            <w:pPr>
              <w:pStyle w:val="Default"/>
              <w:jc w:val="center"/>
              <w:rPr>
                <w:lang w:val="en-US"/>
              </w:rPr>
            </w:pPr>
            <w:r w:rsidRPr="00716F43">
              <w:rPr>
                <w:lang w:val="en-US"/>
              </w:rPr>
              <w:t>38</w:t>
            </w:r>
          </w:p>
        </w:tc>
      </w:tr>
      <w:tr w:rsidR="006E7415" w:rsidRPr="00716F43" w:rsidTr="005B685A">
        <w:tc>
          <w:tcPr>
            <w:tcW w:w="3960" w:type="dxa"/>
          </w:tcPr>
          <w:p w:rsidR="006E7415" w:rsidRPr="00716F43" w:rsidRDefault="006E7415" w:rsidP="005B685A">
            <w:pPr>
              <w:pStyle w:val="Default"/>
            </w:pPr>
            <w:r w:rsidRPr="00716F43">
              <w:t>Pemahaman rata-rata</w:t>
            </w:r>
            <w:r>
              <w:rPr>
                <w:lang w:val="en-US"/>
              </w:rPr>
              <w:t xml:space="preserve"> Kepala Sekolah</w:t>
            </w:r>
            <w:r w:rsidRPr="00716F43">
              <w:t xml:space="preserve"> </w:t>
            </w:r>
          </w:p>
        </w:tc>
        <w:tc>
          <w:tcPr>
            <w:tcW w:w="440" w:type="dxa"/>
          </w:tcPr>
          <w:p w:rsidR="006E7415" w:rsidRPr="00716F43" w:rsidRDefault="006E7415" w:rsidP="005B685A">
            <w:pPr>
              <w:pStyle w:val="Default"/>
            </w:pPr>
            <w:r w:rsidRPr="00716F43">
              <w:t>=</w:t>
            </w:r>
          </w:p>
        </w:tc>
        <w:tc>
          <w:tcPr>
            <w:tcW w:w="2260" w:type="dxa"/>
          </w:tcPr>
          <w:p w:rsidR="006E7415" w:rsidRPr="00716F43" w:rsidRDefault="006E7415" w:rsidP="005B685A">
            <w:pPr>
              <w:pStyle w:val="Default"/>
              <w:jc w:val="center"/>
              <w:rPr>
                <w:lang w:val="en-US"/>
              </w:rPr>
            </w:pPr>
            <w:r w:rsidRPr="00716F43">
              <w:rPr>
                <w:lang w:val="en-US"/>
              </w:rPr>
              <w:t>18,21</w:t>
            </w:r>
          </w:p>
        </w:tc>
      </w:tr>
    </w:tbl>
    <w:p w:rsidR="006E7415" w:rsidRPr="00AB69DC" w:rsidRDefault="006E7415" w:rsidP="006E7415">
      <w:pPr>
        <w:pStyle w:val="Default"/>
        <w:spacing w:before="240"/>
        <w:ind w:left="360" w:firstLine="720"/>
        <w:jc w:val="both"/>
      </w:pPr>
      <w:r w:rsidRPr="00716F43">
        <w:t xml:space="preserve">Berdasarkan </w:t>
      </w:r>
      <w:r w:rsidRPr="00AB69DC">
        <w:t>data di atas,</w:t>
      </w:r>
      <w:r w:rsidRPr="00716F43">
        <w:t xml:space="preserve"> diperoleh kesimpulan bahwa pemahaman kepala sekolah mengenai penatausahaan aset tetap berada pada kategori </w:t>
      </w:r>
      <w:r w:rsidRPr="00AB69DC">
        <w:t xml:space="preserve">Tidak </w:t>
      </w:r>
      <w:r w:rsidRPr="00716F43">
        <w:t xml:space="preserve">Paham (P) dengan nilai </w:t>
      </w:r>
      <w:r w:rsidRPr="00AB69DC">
        <w:t>18,21</w:t>
      </w:r>
      <w:r w:rsidRPr="00716F43">
        <w:t xml:space="preserve"> dengan kategori penuh </w:t>
      </w:r>
      <w:r w:rsidRPr="00AB69DC">
        <w:t>38</w:t>
      </w:r>
      <w:r w:rsidRPr="00716F43">
        <w:t xml:space="preserve"> atau dengan persentase </w:t>
      </w:r>
      <w:r w:rsidRPr="00AB69DC">
        <w:t>47,92</w:t>
      </w:r>
      <w:r w:rsidRPr="00716F43">
        <w:t xml:space="preserve">% yang artinya pemahaman </w:t>
      </w:r>
      <w:r>
        <w:t>Kepala Sekolah dan Pengurus Barang</w:t>
      </w:r>
      <w:r w:rsidRPr="00716F43">
        <w:t xml:space="preserve"> mengenai penatausahaan aset tetap </w:t>
      </w:r>
      <w:r w:rsidRPr="00AB69DC">
        <w:t>di bawah</w:t>
      </w:r>
      <w:r w:rsidRPr="00716F43">
        <w:t xml:space="preserve"> 50%.</w:t>
      </w:r>
    </w:p>
    <w:p w:rsidR="006E7415" w:rsidRPr="00716F43" w:rsidRDefault="006E7415" w:rsidP="006E7415">
      <w:pPr>
        <w:pStyle w:val="Default"/>
        <w:ind w:left="360" w:firstLine="720"/>
        <w:jc w:val="both"/>
      </w:pPr>
      <w:r w:rsidRPr="00716F43">
        <w:t>Untuk menentukan pemahaman rata-rata Pengurus Barang mengenai penatausahaan aset tetap, bisa diperoleh melalui rumus sebagai berikut :</w:t>
      </w:r>
    </w:p>
    <w:tbl>
      <w:tblPr>
        <w:tblW w:w="6660" w:type="dxa"/>
        <w:tblInd w:w="1368" w:type="dxa"/>
        <w:tblLook w:val="04A0" w:firstRow="1" w:lastRow="0" w:firstColumn="1" w:lastColumn="0" w:noHBand="0" w:noVBand="1"/>
      </w:tblPr>
      <w:tblGrid>
        <w:gridCol w:w="3960"/>
        <w:gridCol w:w="440"/>
        <w:gridCol w:w="2260"/>
      </w:tblGrid>
      <w:tr w:rsidR="006E7415" w:rsidRPr="00716F43" w:rsidTr="005B685A">
        <w:tc>
          <w:tcPr>
            <w:tcW w:w="3960" w:type="dxa"/>
            <w:vMerge w:val="restart"/>
          </w:tcPr>
          <w:p w:rsidR="006E7415" w:rsidRPr="00716F43" w:rsidRDefault="006E7415" w:rsidP="005B685A">
            <w:pPr>
              <w:pStyle w:val="Default"/>
            </w:pPr>
            <w:r w:rsidRPr="00716F43">
              <w:t xml:space="preserve">Pemahaman rata-rata Pengurus Barang </w:t>
            </w:r>
          </w:p>
        </w:tc>
        <w:tc>
          <w:tcPr>
            <w:tcW w:w="440" w:type="dxa"/>
            <w:vMerge w:val="restart"/>
          </w:tcPr>
          <w:p w:rsidR="006E7415" w:rsidRPr="00716F43" w:rsidRDefault="006E7415" w:rsidP="005B685A">
            <w:pPr>
              <w:pStyle w:val="Default"/>
            </w:pPr>
            <w:r w:rsidRPr="00716F43">
              <w:t>=</w:t>
            </w:r>
          </w:p>
        </w:tc>
        <w:tc>
          <w:tcPr>
            <w:tcW w:w="2260" w:type="dxa"/>
            <w:tcBorders>
              <w:bottom w:val="single" w:sz="4" w:space="0" w:color="000000"/>
            </w:tcBorders>
          </w:tcPr>
          <w:p w:rsidR="006E7415" w:rsidRPr="00716F43" w:rsidRDefault="006E7415" w:rsidP="005B685A">
            <w:pPr>
              <w:pStyle w:val="Default"/>
              <w:jc w:val="center"/>
            </w:pPr>
            <w:r w:rsidRPr="001B3FC7">
              <w:rPr>
                <w:sz w:val="22"/>
              </w:rPr>
              <w:t>Jumlah jawaban benar</w:t>
            </w:r>
          </w:p>
        </w:tc>
      </w:tr>
      <w:tr w:rsidR="006E7415" w:rsidRPr="00716F43" w:rsidTr="005B685A">
        <w:tc>
          <w:tcPr>
            <w:tcW w:w="3960" w:type="dxa"/>
            <w:vMerge/>
          </w:tcPr>
          <w:p w:rsidR="006E7415" w:rsidRPr="00716F43" w:rsidRDefault="006E7415" w:rsidP="005B685A">
            <w:pPr>
              <w:pStyle w:val="Default"/>
            </w:pPr>
          </w:p>
        </w:tc>
        <w:tc>
          <w:tcPr>
            <w:tcW w:w="440" w:type="dxa"/>
            <w:vMerge/>
          </w:tcPr>
          <w:p w:rsidR="006E7415" w:rsidRPr="00716F43" w:rsidRDefault="006E7415" w:rsidP="005B685A">
            <w:pPr>
              <w:pStyle w:val="Default"/>
            </w:pPr>
          </w:p>
        </w:tc>
        <w:tc>
          <w:tcPr>
            <w:tcW w:w="2260" w:type="dxa"/>
            <w:tcBorders>
              <w:top w:val="single" w:sz="4" w:space="0" w:color="000000"/>
            </w:tcBorders>
          </w:tcPr>
          <w:p w:rsidR="006E7415" w:rsidRPr="00716F43" w:rsidRDefault="006E7415" w:rsidP="005B685A">
            <w:pPr>
              <w:pStyle w:val="Default"/>
              <w:jc w:val="center"/>
            </w:pPr>
            <w:r w:rsidRPr="00716F43">
              <w:t>Jumlah responden</w:t>
            </w:r>
          </w:p>
        </w:tc>
      </w:tr>
      <w:tr w:rsidR="006E7415" w:rsidRPr="00716F43" w:rsidTr="005B685A">
        <w:tc>
          <w:tcPr>
            <w:tcW w:w="3960" w:type="dxa"/>
          </w:tcPr>
          <w:p w:rsidR="006E7415" w:rsidRPr="00716F43" w:rsidRDefault="006E7415" w:rsidP="005B685A">
            <w:pPr>
              <w:pStyle w:val="Default"/>
            </w:pPr>
          </w:p>
        </w:tc>
        <w:tc>
          <w:tcPr>
            <w:tcW w:w="440" w:type="dxa"/>
          </w:tcPr>
          <w:p w:rsidR="006E7415" w:rsidRPr="00716F43" w:rsidRDefault="006E7415" w:rsidP="005B685A">
            <w:pPr>
              <w:pStyle w:val="Default"/>
            </w:pPr>
          </w:p>
        </w:tc>
        <w:tc>
          <w:tcPr>
            <w:tcW w:w="2260" w:type="dxa"/>
          </w:tcPr>
          <w:p w:rsidR="006E7415" w:rsidRPr="00716F43" w:rsidRDefault="006E7415" w:rsidP="005B685A">
            <w:pPr>
              <w:pStyle w:val="Default"/>
              <w:jc w:val="center"/>
            </w:pPr>
          </w:p>
        </w:tc>
      </w:tr>
      <w:tr w:rsidR="006E7415" w:rsidRPr="00716F43" w:rsidTr="005B685A">
        <w:tc>
          <w:tcPr>
            <w:tcW w:w="3960" w:type="dxa"/>
            <w:vMerge w:val="restart"/>
          </w:tcPr>
          <w:p w:rsidR="006E7415" w:rsidRPr="00716F43" w:rsidRDefault="006E7415" w:rsidP="005B685A">
            <w:pPr>
              <w:pStyle w:val="Default"/>
            </w:pPr>
            <w:r w:rsidRPr="00716F43">
              <w:t xml:space="preserve">Pemahaman rata-rata Pengurus Barang </w:t>
            </w:r>
          </w:p>
        </w:tc>
        <w:tc>
          <w:tcPr>
            <w:tcW w:w="440" w:type="dxa"/>
            <w:vAlign w:val="bottom"/>
          </w:tcPr>
          <w:p w:rsidR="006E7415" w:rsidRPr="00716F43" w:rsidRDefault="006E7415" w:rsidP="005B685A">
            <w:pPr>
              <w:pStyle w:val="Default"/>
            </w:pPr>
            <w:r w:rsidRPr="00716F43">
              <w:t>=</w:t>
            </w:r>
          </w:p>
        </w:tc>
        <w:tc>
          <w:tcPr>
            <w:tcW w:w="2260" w:type="dxa"/>
            <w:tcBorders>
              <w:bottom w:val="single" w:sz="4" w:space="0" w:color="000000"/>
            </w:tcBorders>
          </w:tcPr>
          <w:p w:rsidR="006E7415" w:rsidRPr="00716F43" w:rsidRDefault="006E7415" w:rsidP="005B685A">
            <w:pPr>
              <w:pStyle w:val="Default"/>
              <w:jc w:val="center"/>
              <w:rPr>
                <w:lang w:val="en-US"/>
              </w:rPr>
            </w:pPr>
            <w:r w:rsidRPr="00716F43">
              <w:rPr>
                <w:lang w:val="en-US"/>
              </w:rPr>
              <w:t>706</w:t>
            </w:r>
          </w:p>
        </w:tc>
      </w:tr>
      <w:tr w:rsidR="006E7415" w:rsidRPr="00716F43" w:rsidTr="005B685A">
        <w:tc>
          <w:tcPr>
            <w:tcW w:w="3960" w:type="dxa"/>
            <w:vMerge/>
          </w:tcPr>
          <w:p w:rsidR="006E7415" w:rsidRPr="00716F43" w:rsidRDefault="006E7415" w:rsidP="005B685A">
            <w:pPr>
              <w:pStyle w:val="Default"/>
            </w:pPr>
          </w:p>
        </w:tc>
        <w:tc>
          <w:tcPr>
            <w:tcW w:w="440" w:type="dxa"/>
          </w:tcPr>
          <w:p w:rsidR="006E7415" w:rsidRPr="00716F43" w:rsidRDefault="006E7415" w:rsidP="005B685A">
            <w:pPr>
              <w:pStyle w:val="Default"/>
            </w:pPr>
          </w:p>
        </w:tc>
        <w:tc>
          <w:tcPr>
            <w:tcW w:w="2260" w:type="dxa"/>
            <w:tcBorders>
              <w:top w:val="single" w:sz="4" w:space="0" w:color="000000"/>
            </w:tcBorders>
          </w:tcPr>
          <w:p w:rsidR="006E7415" w:rsidRPr="00716F43" w:rsidRDefault="006E7415" w:rsidP="005B685A">
            <w:pPr>
              <w:pStyle w:val="Default"/>
              <w:jc w:val="center"/>
              <w:rPr>
                <w:lang w:val="en-US"/>
              </w:rPr>
            </w:pPr>
            <w:r w:rsidRPr="00716F43">
              <w:rPr>
                <w:lang w:val="en-US"/>
              </w:rPr>
              <w:t>32</w:t>
            </w:r>
          </w:p>
        </w:tc>
      </w:tr>
      <w:tr w:rsidR="006E7415" w:rsidRPr="00716F43" w:rsidTr="005B685A">
        <w:trPr>
          <w:trHeight w:val="252"/>
        </w:trPr>
        <w:tc>
          <w:tcPr>
            <w:tcW w:w="3960" w:type="dxa"/>
          </w:tcPr>
          <w:p w:rsidR="006E7415" w:rsidRPr="00A55399" w:rsidRDefault="006E7415" w:rsidP="005B685A">
            <w:pPr>
              <w:pStyle w:val="Default"/>
              <w:rPr>
                <w:sz w:val="14"/>
              </w:rPr>
            </w:pPr>
          </w:p>
        </w:tc>
        <w:tc>
          <w:tcPr>
            <w:tcW w:w="440" w:type="dxa"/>
          </w:tcPr>
          <w:p w:rsidR="006E7415" w:rsidRPr="00A55399" w:rsidRDefault="006E7415" w:rsidP="005B685A">
            <w:pPr>
              <w:pStyle w:val="Default"/>
              <w:rPr>
                <w:sz w:val="14"/>
              </w:rPr>
            </w:pPr>
          </w:p>
        </w:tc>
        <w:tc>
          <w:tcPr>
            <w:tcW w:w="2260" w:type="dxa"/>
          </w:tcPr>
          <w:p w:rsidR="006E7415" w:rsidRPr="00A55399" w:rsidRDefault="006E7415" w:rsidP="005B685A">
            <w:pPr>
              <w:pStyle w:val="Default"/>
              <w:jc w:val="center"/>
              <w:rPr>
                <w:sz w:val="14"/>
              </w:rPr>
            </w:pPr>
          </w:p>
        </w:tc>
      </w:tr>
      <w:tr w:rsidR="006E7415" w:rsidRPr="00716F43" w:rsidTr="005B685A">
        <w:tc>
          <w:tcPr>
            <w:tcW w:w="3960" w:type="dxa"/>
          </w:tcPr>
          <w:p w:rsidR="006E7415" w:rsidRPr="00716F43" w:rsidRDefault="006E7415" w:rsidP="005B685A">
            <w:pPr>
              <w:pStyle w:val="Default"/>
            </w:pPr>
            <w:r w:rsidRPr="00716F43">
              <w:t xml:space="preserve">Pemahaman rata-rata Pengurus Barang </w:t>
            </w:r>
          </w:p>
        </w:tc>
        <w:tc>
          <w:tcPr>
            <w:tcW w:w="440" w:type="dxa"/>
          </w:tcPr>
          <w:p w:rsidR="006E7415" w:rsidRPr="00716F43" w:rsidRDefault="006E7415" w:rsidP="005B685A">
            <w:pPr>
              <w:pStyle w:val="Default"/>
            </w:pPr>
            <w:r w:rsidRPr="00716F43">
              <w:t>=</w:t>
            </w:r>
          </w:p>
        </w:tc>
        <w:tc>
          <w:tcPr>
            <w:tcW w:w="2260" w:type="dxa"/>
          </w:tcPr>
          <w:p w:rsidR="006E7415" w:rsidRPr="00716F43" w:rsidRDefault="006E7415" w:rsidP="005B685A">
            <w:pPr>
              <w:pStyle w:val="Default"/>
              <w:jc w:val="center"/>
              <w:rPr>
                <w:lang w:val="en-US"/>
              </w:rPr>
            </w:pPr>
            <w:r w:rsidRPr="00716F43">
              <w:t>2</w:t>
            </w:r>
            <w:r w:rsidRPr="00716F43">
              <w:rPr>
                <w:lang w:val="en-US"/>
              </w:rPr>
              <w:t>2</w:t>
            </w:r>
            <w:r w:rsidRPr="00716F43">
              <w:t>,</w:t>
            </w:r>
            <w:r w:rsidRPr="00716F43">
              <w:rPr>
                <w:lang w:val="en-US"/>
              </w:rPr>
              <w:t>06</w:t>
            </w:r>
          </w:p>
        </w:tc>
      </w:tr>
    </w:tbl>
    <w:p w:rsidR="006E7415" w:rsidRPr="00716F43" w:rsidRDefault="006E7415" w:rsidP="006E7415">
      <w:pPr>
        <w:pStyle w:val="Default"/>
        <w:ind w:left="709" w:firstLine="590"/>
        <w:jc w:val="both"/>
        <w:rPr>
          <w:lang w:val="en-US"/>
        </w:rPr>
      </w:pPr>
    </w:p>
    <w:p w:rsidR="006E7415" w:rsidRPr="00716F43" w:rsidRDefault="006E7415" w:rsidP="006E7415">
      <w:pPr>
        <w:pStyle w:val="Default"/>
        <w:tabs>
          <w:tab w:val="left" w:pos="990"/>
        </w:tabs>
        <w:ind w:left="360" w:firstLine="720"/>
        <w:jc w:val="both"/>
        <w:rPr>
          <w:lang w:val="en-US"/>
        </w:rPr>
      </w:pPr>
      <w:r w:rsidRPr="00716F43">
        <w:t xml:space="preserve">Berdasarkan </w:t>
      </w:r>
      <w:r w:rsidRPr="00716F43">
        <w:rPr>
          <w:lang w:val="en-US"/>
        </w:rPr>
        <w:t>data di atas,</w:t>
      </w:r>
      <w:r w:rsidRPr="00716F43">
        <w:t xml:space="preserve"> diperoleh kesimpulan bahwa pemahaman pengurus barang mengenai penatausahaan aset tetap berada pada kategori </w:t>
      </w:r>
      <w:r w:rsidRPr="00716F43">
        <w:lastRenderedPageBreak/>
        <w:t>Paham (P) dengan nilai 2</w:t>
      </w:r>
      <w:r w:rsidRPr="00716F43">
        <w:rPr>
          <w:lang w:val="en-US"/>
        </w:rPr>
        <w:t>2</w:t>
      </w:r>
      <w:r w:rsidRPr="00716F43">
        <w:t>,</w:t>
      </w:r>
      <w:r w:rsidRPr="00716F43">
        <w:rPr>
          <w:lang w:val="en-US"/>
        </w:rPr>
        <w:t>06</w:t>
      </w:r>
      <w:r w:rsidRPr="00716F43">
        <w:t xml:space="preserve"> dengan kategori penuh </w:t>
      </w:r>
      <w:r w:rsidRPr="00716F43">
        <w:rPr>
          <w:lang w:val="en-US"/>
        </w:rPr>
        <w:t>38</w:t>
      </w:r>
      <w:r w:rsidRPr="00716F43">
        <w:t xml:space="preserve"> atau dengan persentase </w:t>
      </w:r>
      <w:r w:rsidRPr="00716F43">
        <w:rPr>
          <w:lang w:val="en-US"/>
        </w:rPr>
        <w:t>58,05</w:t>
      </w:r>
      <w:r w:rsidRPr="00716F43">
        <w:t xml:space="preserve">% yang artinya pemahaman </w:t>
      </w:r>
      <w:r>
        <w:t>Kepala Sekolah dan Pengurus Barang</w:t>
      </w:r>
      <w:r w:rsidRPr="00716F43">
        <w:t xml:space="preserve"> mengenai penatausahaan aset tetap </w:t>
      </w:r>
      <w:r w:rsidRPr="00716F43">
        <w:rPr>
          <w:lang w:val="en-US"/>
        </w:rPr>
        <w:t>di atas</w:t>
      </w:r>
      <w:r w:rsidRPr="00716F43">
        <w:t xml:space="preserve"> 50%.</w:t>
      </w:r>
    </w:p>
    <w:p w:rsidR="006E7415" w:rsidRPr="00604943" w:rsidRDefault="006E7415" w:rsidP="006E7415">
      <w:pPr>
        <w:pStyle w:val="ListParagraph"/>
        <w:numPr>
          <w:ilvl w:val="0"/>
          <w:numId w:val="31"/>
        </w:numPr>
        <w:spacing w:before="240" w:after="0" w:line="360" w:lineRule="auto"/>
        <w:ind w:left="720" w:hanging="720"/>
        <w:contextualSpacing w:val="0"/>
        <w:jc w:val="both"/>
        <w:rPr>
          <w:rFonts w:ascii="Times New Roman" w:hAnsi="Times New Roman"/>
          <w:b/>
          <w:bCs/>
          <w:sz w:val="24"/>
          <w:szCs w:val="24"/>
        </w:rPr>
      </w:pPr>
      <w:r>
        <w:rPr>
          <w:rFonts w:ascii="Times New Roman" w:hAnsi="Times New Roman"/>
          <w:b/>
          <w:bCs/>
          <w:sz w:val="24"/>
          <w:szCs w:val="24"/>
          <w:lang w:val="en-US"/>
        </w:rPr>
        <w:t>Pembahasan</w:t>
      </w:r>
    </w:p>
    <w:p w:rsidR="006E7415" w:rsidRDefault="006E7415" w:rsidP="006E7415">
      <w:pPr>
        <w:pStyle w:val="Default"/>
        <w:tabs>
          <w:tab w:val="left" w:pos="990"/>
        </w:tabs>
        <w:ind w:firstLine="720"/>
        <w:jc w:val="both"/>
        <w:rPr>
          <w:lang w:val="en-US"/>
        </w:rPr>
      </w:pPr>
      <w:r w:rsidRPr="00053B3A">
        <w:t xml:space="preserve">Berdasarkan </w:t>
      </w:r>
      <w:r>
        <w:rPr>
          <w:lang w:val="en-US"/>
        </w:rPr>
        <w:t>analisis regresi logistik, faktor yang diduga mempengaruhi pemahaman Kepala Sekolah dan Pengurus Barang mengenai penatausahaan aset tetap di Lingkungan Dinas Pendidikan Kota Padang menurut Permendagri 19 Tahun 2016 adalah:</w:t>
      </w:r>
      <w:r w:rsidRPr="00053B3A">
        <w:t xml:space="preserve"> </w:t>
      </w:r>
      <w:r w:rsidRPr="00053B3A">
        <w:rPr>
          <w:lang w:val="en-US"/>
        </w:rPr>
        <w:t>jenis kelamin</w:t>
      </w:r>
      <w:r>
        <w:rPr>
          <w:lang w:val="en-US"/>
        </w:rPr>
        <w:t xml:space="preserve">, umur responden, </w:t>
      </w:r>
      <w:r w:rsidRPr="00053B3A">
        <w:rPr>
          <w:lang w:val="en-US"/>
        </w:rPr>
        <w:t>tingkat pendidikan responden</w:t>
      </w:r>
      <w:r>
        <w:rPr>
          <w:lang w:val="en-US"/>
        </w:rPr>
        <w:t xml:space="preserve">, </w:t>
      </w:r>
      <w:r w:rsidRPr="00053B3A">
        <w:rPr>
          <w:lang w:val="en-US"/>
        </w:rPr>
        <w:t>masa kerja responden</w:t>
      </w:r>
      <w:r>
        <w:rPr>
          <w:lang w:val="en-US"/>
        </w:rPr>
        <w:t>, dan jumlah kali pelatihan yang pernah diikuti responden.</w:t>
      </w:r>
    </w:p>
    <w:p w:rsidR="006E7415" w:rsidRDefault="006E7415" w:rsidP="006E7415">
      <w:pPr>
        <w:pStyle w:val="Default"/>
        <w:tabs>
          <w:tab w:val="left" w:pos="990"/>
        </w:tabs>
        <w:ind w:firstLine="720"/>
        <w:jc w:val="both"/>
        <w:rPr>
          <w:lang w:val="en-US"/>
        </w:rPr>
      </w:pPr>
      <w:r>
        <w:rPr>
          <w:lang w:val="en-US"/>
        </w:rPr>
        <w:t xml:space="preserve">Dari </w:t>
      </w:r>
      <w:proofErr w:type="gramStart"/>
      <w:r>
        <w:rPr>
          <w:lang w:val="en-US"/>
        </w:rPr>
        <w:t>lima</w:t>
      </w:r>
      <w:proofErr w:type="gramEnd"/>
      <w:r>
        <w:rPr>
          <w:lang w:val="en-US"/>
        </w:rPr>
        <w:t xml:space="preserve"> faktor</w:t>
      </w:r>
      <w:r w:rsidRPr="00053B3A">
        <w:rPr>
          <w:lang w:val="en-US"/>
        </w:rPr>
        <w:t xml:space="preserve"> </w:t>
      </w:r>
      <w:r>
        <w:rPr>
          <w:lang w:val="en-US"/>
        </w:rPr>
        <w:t>di atas, hanya faktor umur dan jumlah kali pelatihan yan</w:t>
      </w:r>
      <w:r w:rsidRPr="00053B3A">
        <w:rPr>
          <w:lang w:val="en-US"/>
        </w:rPr>
        <w:t xml:space="preserve">g </w:t>
      </w:r>
      <w:r>
        <w:rPr>
          <w:lang w:val="en-US"/>
        </w:rPr>
        <w:t>mem</w:t>
      </w:r>
      <w:r w:rsidRPr="00053B3A">
        <w:rPr>
          <w:lang w:val="en-US"/>
        </w:rPr>
        <w:t>pengaruh</w:t>
      </w:r>
      <w:r>
        <w:rPr>
          <w:lang w:val="en-US"/>
        </w:rPr>
        <w:t>i</w:t>
      </w:r>
      <w:r w:rsidRPr="00053B3A">
        <w:rPr>
          <w:lang w:val="en-US"/>
        </w:rPr>
        <w:t xml:space="preserve"> </w:t>
      </w:r>
      <w:r>
        <w:rPr>
          <w:lang w:val="en-US"/>
        </w:rPr>
        <w:t xml:space="preserve">pemahaman Kepala Sekolah dan Pengurus Barang mengenai penatausahaan aset tetap di Lingkungan Dinas Pendidikan Kota Padang. </w:t>
      </w:r>
      <w:proofErr w:type="gramStart"/>
      <w:r>
        <w:rPr>
          <w:lang w:val="en-US"/>
        </w:rPr>
        <w:t>Hal ini senada dengan hasil analisis</w:t>
      </w:r>
      <w:r w:rsidRPr="00D84991">
        <w:rPr>
          <w:i/>
          <w:lang w:val="en-US"/>
        </w:rPr>
        <w:t xml:space="preserve"> </w:t>
      </w:r>
      <w:r w:rsidRPr="00BF28B0">
        <w:rPr>
          <w:i/>
          <w:lang w:val="en-US"/>
        </w:rPr>
        <w:t>crosstabs</w:t>
      </w:r>
      <w:r>
        <w:rPr>
          <w:lang w:val="en-US"/>
        </w:rPr>
        <w:t xml:space="preserve"> bahwa </w:t>
      </w:r>
      <w:r w:rsidRPr="00604943">
        <w:rPr>
          <w:lang w:val="en-US"/>
        </w:rPr>
        <w:t xml:space="preserve">ada hubungan antara </w:t>
      </w:r>
      <w:r>
        <w:rPr>
          <w:lang w:val="en-US"/>
        </w:rPr>
        <w:t>umur Kepala Sekolah dan Pengurus Barang dengan pemahaman Kepala Sekolah dan Pengurus Barang mengenai penatausahaan aset tetap.</w:t>
      </w:r>
      <w:proofErr w:type="gramEnd"/>
      <w:r>
        <w:rPr>
          <w:lang w:val="en-US"/>
        </w:rPr>
        <w:t xml:space="preserve"> </w:t>
      </w:r>
      <w:proofErr w:type="gramStart"/>
      <w:r>
        <w:rPr>
          <w:lang w:val="en-US"/>
        </w:rPr>
        <w:t xml:space="preserve">Begitu juga, ada hubungan antara jumlah kali pelatihan yang pernah diikuti </w:t>
      </w:r>
      <w:r w:rsidRPr="00604943">
        <w:rPr>
          <w:lang w:val="en-US"/>
        </w:rPr>
        <w:t>dengan</w:t>
      </w:r>
      <w:r>
        <w:rPr>
          <w:lang w:val="en-US"/>
        </w:rPr>
        <w:t xml:space="preserve"> Kepala Sekolah dan Pengurus Barang dengan pemahaman Kepala Sekolah dan Pengurus Barang mengenai penatausahaan aset tetap.</w:t>
      </w:r>
      <w:proofErr w:type="gramEnd"/>
    </w:p>
    <w:p w:rsidR="006E7415" w:rsidRDefault="006E7415" w:rsidP="006E7415">
      <w:pPr>
        <w:pStyle w:val="Default"/>
        <w:tabs>
          <w:tab w:val="left" w:pos="990"/>
        </w:tabs>
        <w:ind w:firstLine="720"/>
        <w:jc w:val="both"/>
        <w:rPr>
          <w:lang w:val="en-US"/>
        </w:rPr>
      </w:pPr>
      <w:r>
        <w:rPr>
          <w:lang w:val="en-US"/>
        </w:rPr>
        <w:t>P</w:t>
      </w:r>
      <w:r w:rsidRPr="00604943">
        <w:t xml:space="preserve">emahaman </w:t>
      </w:r>
      <w:r>
        <w:rPr>
          <w:lang w:val="en-US"/>
        </w:rPr>
        <w:t>rata-rata keseluruhan</w:t>
      </w:r>
      <w:r w:rsidRPr="00604943">
        <w:t xml:space="preserve"> Kepala Sekolah</w:t>
      </w:r>
      <w:r>
        <w:rPr>
          <w:lang w:val="en-US"/>
        </w:rPr>
        <w:t xml:space="preserve"> dan </w:t>
      </w:r>
      <w:r>
        <w:t>Pengurus Barang</w:t>
      </w:r>
      <w:r w:rsidRPr="00604943">
        <w:t xml:space="preserve"> mengenai penatausahaan aset tetap berada pada kategori </w:t>
      </w:r>
      <w:r w:rsidRPr="00716F43">
        <w:t>Paham (P) dengan nilai 2</w:t>
      </w:r>
      <w:r w:rsidRPr="00716F43">
        <w:rPr>
          <w:lang w:val="en-US"/>
        </w:rPr>
        <w:t>0</w:t>
      </w:r>
      <w:proofErr w:type="gramStart"/>
      <w:r w:rsidRPr="00716F43">
        <w:t>,</w:t>
      </w:r>
      <w:r w:rsidRPr="00716F43">
        <w:rPr>
          <w:lang w:val="en-US"/>
        </w:rPr>
        <w:t>09</w:t>
      </w:r>
      <w:proofErr w:type="gramEnd"/>
      <w:r>
        <w:rPr>
          <w:lang w:val="en-US"/>
        </w:rPr>
        <w:t xml:space="preserve">. Sedangkan pemahaman </w:t>
      </w:r>
      <w:r w:rsidRPr="00604943">
        <w:t>Kepala Sekolah</w:t>
      </w:r>
      <w:r>
        <w:rPr>
          <w:lang w:val="en-US"/>
        </w:rPr>
        <w:t xml:space="preserve"> dan </w:t>
      </w:r>
      <w:r>
        <w:t>Pengurus Barang</w:t>
      </w:r>
      <w:r w:rsidRPr="00604943">
        <w:t xml:space="preserve"> mengenai penatausahaan aset tetap</w:t>
      </w:r>
      <w:r>
        <w:rPr>
          <w:lang w:val="en-US"/>
        </w:rPr>
        <w:t xml:space="preserve"> masing-masing adalah</w:t>
      </w:r>
      <w:r w:rsidRPr="00716F43">
        <w:t xml:space="preserve"> </w:t>
      </w:r>
      <w:r w:rsidRPr="00716F43">
        <w:rPr>
          <w:lang w:val="en-US"/>
        </w:rPr>
        <w:t>18</w:t>
      </w:r>
      <w:proofErr w:type="gramStart"/>
      <w:r w:rsidRPr="00716F43">
        <w:rPr>
          <w:lang w:val="en-US"/>
        </w:rPr>
        <w:t>,21</w:t>
      </w:r>
      <w:proofErr w:type="gramEnd"/>
      <w:r>
        <w:rPr>
          <w:lang w:val="en-US"/>
        </w:rPr>
        <w:t xml:space="preserve"> (Tidak Paham) dan </w:t>
      </w:r>
      <w:r w:rsidRPr="00716F43">
        <w:t>2</w:t>
      </w:r>
      <w:r w:rsidRPr="00716F43">
        <w:rPr>
          <w:lang w:val="en-US"/>
        </w:rPr>
        <w:t>2</w:t>
      </w:r>
      <w:r w:rsidRPr="00716F43">
        <w:t>,</w:t>
      </w:r>
      <w:r w:rsidRPr="00716F43">
        <w:rPr>
          <w:lang w:val="en-US"/>
        </w:rPr>
        <w:t>06</w:t>
      </w:r>
      <w:r>
        <w:rPr>
          <w:lang w:val="en-US"/>
        </w:rPr>
        <w:t xml:space="preserve"> (Paham).</w:t>
      </w:r>
      <w:r w:rsidRPr="00716F43">
        <w:t xml:space="preserve"> </w:t>
      </w:r>
    </w:p>
    <w:p w:rsidR="006E7415" w:rsidRDefault="006E7415" w:rsidP="006E7415">
      <w:pPr>
        <w:pStyle w:val="Default"/>
        <w:tabs>
          <w:tab w:val="left" w:pos="990"/>
        </w:tabs>
        <w:ind w:firstLine="720"/>
        <w:jc w:val="both"/>
        <w:rPr>
          <w:lang w:val="en-US"/>
        </w:rPr>
      </w:pPr>
      <w:r>
        <w:rPr>
          <w:lang w:val="en-US"/>
        </w:rPr>
        <w:t>Dengan demikian, dilihat dari faktor umur dan jumlah kali pelatihan yang pernah diikuti oleh Kepala Sekolah dan Pengurus Barang dapat disimpulkan bahwa secara keseluruhan Kepala Sekolah dan Pengurus Barang telah memahami penatausahaan aset tetap di Lingkungan Dinas Pendidikan Kota Padang menurut Permendagri 19 Tahun 2016. Secara parsial, Kepala Sekolah tidak memahami penatausahaan aset tetap di Lingkungan Dinas Pendidikan Kota Padang menurut Permendagri 19 Tahun 2016 sedangkan Pengurus Barang telah memahami penatausahaan aset tetap di Lingkungan Dinas Pendidikan Kota Padang menurut Permendagri 19 Tahun 2016.</w:t>
      </w:r>
    </w:p>
    <w:p w:rsidR="006E7415" w:rsidRDefault="006E7415" w:rsidP="006E7415">
      <w:pPr>
        <w:pStyle w:val="Default"/>
        <w:tabs>
          <w:tab w:val="left" w:pos="990"/>
        </w:tabs>
        <w:ind w:firstLine="720"/>
        <w:jc w:val="both"/>
        <w:rPr>
          <w:lang w:val="en-US"/>
        </w:rPr>
      </w:pPr>
      <w:r>
        <w:rPr>
          <w:lang w:val="en-US"/>
        </w:rPr>
        <w:t xml:space="preserve">Adanya perbedaan hasil pemahaman Kepala Sekolah dan Pengurus Barang dimana nilai pemahaman Pengurus Barang lebih tinggi dibandingkan nilai pemahaman Kepala Sekolah mengenai penatausahaan aset tetap dikarenakan pengurus barang merupakan pegawai yang diserahi tugas untuk mengurus aset tetap dalam proses pemakaian yang ada di sekolah-sekolah, mulai dari pembukuan, inventarisasi hingga pelaporan aset tetap. </w:t>
      </w:r>
      <w:proofErr w:type="gramStart"/>
      <w:r>
        <w:rPr>
          <w:lang w:val="en-US"/>
        </w:rPr>
        <w:t>Sedangkan Kepala Sekolah selaku kuasa pengguna barang di sekolah bertugas untuk melakukan pengawasan dan pengendalian atas penggunaan aset tetap yang ada dalam penguasaannya.</w:t>
      </w:r>
      <w:proofErr w:type="gramEnd"/>
      <w:r>
        <w:rPr>
          <w:lang w:val="en-US"/>
        </w:rPr>
        <w:t xml:space="preserve"> </w:t>
      </w:r>
    </w:p>
    <w:p w:rsidR="006E7415" w:rsidRDefault="006E7415" w:rsidP="006E7415">
      <w:pPr>
        <w:pStyle w:val="Default"/>
        <w:tabs>
          <w:tab w:val="left" w:pos="990"/>
        </w:tabs>
        <w:ind w:firstLine="720"/>
        <w:jc w:val="both"/>
        <w:rPr>
          <w:lang w:val="en-US"/>
        </w:rPr>
      </w:pPr>
      <w:proofErr w:type="gramStart"/>
      <w:r>
        <w:rPr>
          <w:lang w:val="en-US"/>
        </w:rPr>
        <w:t>Penatausahaan merupakan rangkaian kegiatan yang bersifat praktis dan tidak begitu membutuhkan keahlian khusus, namun yang lebih dibutuhkan adalah ketelatenan dan kesungguhan pihak yang terlibat dalam penatausahaan aset tetap.</w:t>
      </w:r>
      <w:proofErr w:type="gramEnd"/>
      <w:r>
        <w:rPr>
          <w:lang w:val="en-US"/>
        </w:rPr>
        <w:t xml:space="preserve"> Semakin lama dan semakin sering seseorang melakukan kegiatan penatausahaan maka pemahamannya </w:t>
      </w:r>
      <w:proofErr w:type="gramStart"/>
      <w:r>
        <w:rPr>
          <w:lang w:val="en-US"/>
        </w:rPr>
        <w:t>akan</w:t>
      </w:r>
      <w:proofErr w:type="gramEnd"/>
      <w:r>
        <w:rPr>
          <w:lang w:val="en-US"/>
        </w:rPr>
        <w:t xml:space="preserve"> semakin baik. </w:t>
      </w:r>
      <w:proofErr w:type="gramStart"/>
      <w:r>
        <w:rPr>
          <w:lang w:val="en-US"/>
        </w:rPr>
        <w:t xml:space="preserve">Ini terbukti dengan hasil penelitian bahwa umur dan jumlah kali pelatihan yang pernah diikuti mempengaruhi </w:t>
      </w:r>
      <w:r>
        <w:rPr>
          <w:lang w:val="en-US"/>
        </w:rPr>
        <w:lastRenderedPageBreak/>
        <w:t>pemahaman Kepala Sekolah dan Pengurus Barang mengenai penatausahaan aset tetap di Lingkungan Dinas Pendidikan Kota Padang menurut Permendagri 19 Tahun 2016.</w:t>
      </w:r>
      <w:proofErr w:type="gramEnd"/>
    </w:p>
    <w:p w:rsidR="006E7415" w:rsidRDefault="006E7415" w:rsidP="006E7415">
      <w:pPr>
        <w:pStyle w:val="Default"/>
        <w:ind w:left="426" w:firstLine="567"/>
        <w:jc w:val="both"/>
        <w:rPr>
          <w:lang w:val="en-US"/>
        </w:rPr>
      </w:pPr>
    </w:p>
    <w:p w:rsidR="006E7415" w:rsidRPr="00604943" w:rsidRDefault="006E7415" w:rsidP="006E7415">
      <w:pPr>
        <w:pStyle w:val="ListParagraph"/>
        <w:numPr>
          <w:ilvl w:val="0"/>
          <w:numId w:val="31"/>
        </w:numPr>
        <w:spacing w:after="0" w:line="360" w:lineRule="auto"/>
        <w:ind w:left="720" w:hanging="720"/>
        <w:contextualSpacing w:val="0"/>
        <w:jc w:val="both"/>
        <w:rPr>
          <w:rFonts w:ascii="Times New Roman" w:hAnsi="Times New Roman"/>
          <w:b/>
          <w:bCs/>
          <w:sz w:val="24"/>
          <w:szCs w:val="24"/>
        </w:rPr>
      </w:pPr>
      <w:r>
        <w:rPr>
          <w:rFonts w:ascii="Times New Roman" w:hAnsi="Times New Roman"/>
          <w:b/>
          <w:bCs/>
          <w:sz w:val="24"/>
          <w:szCs w:val="24"/>
          <w:lang w:val="en-US"/>
        </w:rPr>
        <w:t>Implikasi Penelitian</w:t>
      </w:r>
    </w:p>
    <w:p w:rsidR="006E7415" w:rsidRDefault="006E7415" w:rsidP="006E7415">
      <w:pPr>
        <w:pStyle w:val="Default"/>
        <w:ind w:firstLine="720"/>
        <w:jc w:val="both"/>
        <w:rPr>
          <w:lang w:val="en-US"/>
        </w:rPr>
      </w:pPr>
      <w:r w:rsidRPr="00AB69DC">
        <w:t>Penelitian ini diharapkan bisa menjadi bahan evaluasi dan masukan bagi sekolah-sekolah yang berada di Lingkungan Dinas Pendidikan Kota Padang bahwa untuk meningkatkan pemahaman mengenai penatausahaan aset tetap menurut Permendagri 19 Tahun 2016 tidak begitu membutuhkan keahlian khusus, namun yang lebih dibutuhkan adalah ketelatenan dan kesungguhan, terbukti dari hasil pe</w:t>
      </w:r>
      <w:r>
        <w:t>nelitian bahwa hanya fa</w:t>
      </w:r>
      <w:r>
        <w:rPr>
          <w:lang w:val="en-US"/>
        </w:rPr>
        <w:t>k</w:t>
      </w:r>
      <w:r w:rsidRPr="00AB69DC">
        <w:t>tor umur dan jumlah kali pelatihan yang mempengaruhi pemahaman.</w:t>
      </w:r>
    </w:p>
    <w:p w:rsidR="006E7415" w:rsidRPr="00FB2AA1" w:rsidRDefault="006E7415" w:rsidP="006E7415">
      <w:pPr>
        <w:pStyle w:val="Default"/>
        <w:ind w:left="426" w:firstLine="567"/>
        <w:jc w:val="both"/>
        <w:rPr>
          <w:lang w:val="en-US"/>
        </w:rPr>
      </w:pPr>
    </w:p>
    <w:p w:rsidR="006E7415" w:rsidRPr="00880EC9" w:rsidRDefault="006E7415" w:rsidP="006E7415">
      <w:pPr>
        <w:pStyle w:val="ListParagraph"/>
        <w:numPr>
          <w:ilvl w:val="3"/>
          <w:numId w:val="18"/>
        </w:numPr>
        <w:autoSpaceDE w:val="0"/>
        <w:autoSpaceDN w:val="0"/>
        <w:adjustRightInd w:val="0"/>
        <w:spacing w:after="0" w:line="360" w:lineRule="auto"/>
        <w:ind w:left="720"/>
        <w:outlineLvl w:val="0"/>
        <w:rPr>
          <w:rFonts w:ascii="Times New Roman" w:hAnsi="Times New Roman"/>
          <w:b/>
          <w:bCs/>
          <w:sz w:val="24"/>
          <w:szCs w:val="24"/>
        </w:rPr>
      </w:pPr>
      <w:r w:rsidRPr="00880EC9">
        <w:rPr>
          <w:rFonts w:ascii="Times New Roman" w:hAnsi="Times New Roman"/>
          <w:b/>
          <w:bCs/>
          <w:sz w:val="24"/>
          <w:szCs w:val="24"/>
          <w:lang w:val="en-US"/>
        </w:rPr>
        <w:t>PENUTUP</w:t>
      </w:r>
    </w:p>
    <w:p w:rsidR="006E7415" w:rsidRPr="00604943" w:rsidRDefault="006E7415" w:rsidP="006E7415">
      <w:pPr>
        <w:pStyle w:val="ListParagraph"/>
        <w:numPr>
          <w:ilvl w:val="0"/>
          <w:numId w:val="34"/>
        </w:numPr>
        <w:autoSpaceDE w:val="0"/>
        <w:autoSpaceDN w:val="0"/>
        <w:adjustRightInd w:val="0"/>
        <w:spacing w:after="0" w:line="360" w:lineRule="auto"/>
        <w:ind w:hanging="720"/>
        <w:contextualSpacing w:val="0"/>
        <w:jc w:val="both"/>
        <w:rPr>
          <w:rFonts w:ascii="Times New Roman" w:hAnsi="Times New Roman"/>
          <w:b/>
          <w:bCs/>
          <w:sz w:val="24"/>
          <w:szCs w:val="24"/>
        </w:rPr>
      </w:pPr>
      <w:r w:rsidRPr="00604943">
        <w:rPr>
          <w:rFonts w:ascii="Times New Roman" w:hAnsi="Times New Roman"/>
          <w:b/>
          <w:bCs/>
          <w:sz w:val="24"/>
          <w:szCs w:val="24"/>
        </w:rPr>
        <w:t>Kesimpulan</w:t>
      </w:r>
    </w:p>
    <w:p w:rsidR="006E7415" w:rsidRDefault="006E7415" w:rsidP="006E7415">
      <w:pPr>
        <w:pStyle w:val="ListParagraph"/>
        <w:numPr>
          <w:ilvl w:val="0"/>
          <w:numId w:val="35"/>
        </w:numPr>
        <w:tabs>
          <w:tab w:val="left" w:pos="720"/>
        </w:tabs>
        <w:autoSpaceDE w:val="0"/>
        <w:autoSpaceDN w:val="0"/>
        <w:adjustRightInd w:val="0"/>
        <w:spacing w:after="0" w:line="240" w:lineRule="auto"/>
        <w:ind w:left="720"/>
        <w:contextualSpacing w:val="0"/>
        <w:jc w:val="both"/>
        <w:rPr>
          <w:rFonts w:ascii="Times New Roman" w:hAnsi="Times New Roman"/>
          <w:sz w:val="24"/>
          <w:szCs w:val="24"/>
        </w:rPr>
      </w:pPr>
      <w:r w:rsidRPr="00AB69DC">
        <w:rPr>
          <w:rFonts w:ascii="Times New Roman" w:hAnsi="Times New Roman"/>
          <w:sz w:val="24"/>
          <w:szCs w:val="24"/>
        </w:rPr>
        <w:t>Secara keseluruhan</w:t>
      </w:r>
      <w:r w:rsidRPr="00604943">
        <w:rPr>
          <w:rFonts w:ascii="Times New Roman" w:hAnsi="Times New Roman"/>
          <w:bCs/>
          <w:sz w:val="24"/>
          <w:szCs w:val="24"/>
        </w:rPr>
        <w:t xml:space="preserve"> pemahaman Kepala Sekolah </w:t>
      </w:r>
      <w:r w:rsidRPr="00AB69DC">
        <w:rPr>
          <w:rFonts w:ascii="Times New Roman" w:hAnsi="Times New Roman"/>
          <w:bCs/>
          <w:sz w:val="24"/>
          <w:szCs w:val="24"/>
        </w:rPr>
        <w:t xml:space="preserve">dan Pengurus Barang </w:t>
      </w:r>
      <w:r w:rsidRPr="00604943">
        <w:rPr>
          <w:rFonts w:ascii="Times New Roman" w:hAnsi="Times New Roman"/>
          <w:bCs/>
          <w:sz w:val="24"/>
          <w:szCs w:val="24"/>
        </w:rPr>
        <w:t>mengenai penatausahaan aset tetap berada dalam kategori</w:t>
      </w:r>
      <w:r w:rsidRPr="00A42A05">
        <w:rPr>
          <w:rFonts w:ascii="Times New Roman" w:hAnsi="Times New Roman"/>
          <w:bCs/>
          <w:sz w:val="24"/>
          <w:szCs w:val="24"/>
        </w:rPr>
        <w:t xml:space="preserve"> </w:t>
      </w:r>
      <w:r w:rsidRPr="00AB69DC">
        <w:rPr>
          <w:rFonts w:ascii="Times New Roman" w:hAnsi="Times New Roman"/>
          <w:bCs/>
          <w:sz w:val="24"/>
          <w:szCs w:val="24"/>
        </w:rPr>
        <w:t>paham,</w:t>
      </w:r>
      <w:r>
        <w:rPr>
          <w:rFonts w:ascii="Times New Roman" w:hAnsi="Times New Roman"/>
          <w:bCs/>
          <w:sz w:val="24"/>
          <w:szCs w:val="24"/>
        </w:rPr>
        <w:t xml:space="preserve"> sedangkan secara parsial didapatkan bahwa </w:t>
      </w:r>
      <w:r w:rsidRPr="00AB69DC">
        <w:rPr>
          <w:rFonts w:ascii="Times New Roman" w:hAnsi="Times New Roman"/>
          <w:sz w:val="24"/>
          <w:szCs w:val="24"/>
        </w:rPr>
        <w:t xml:space="preserve">Kepala Sekolah tidak </w:t>
      </w:r>
      <w:r>
        <w:rPr>
          <w:rFonts w:ascii="Times New Roman" w:hAnsi="Times New Roman"/>
          <w:sz w:val="24"/>
          <w:szCs w:val="24"/>
          <w:lang w:val="en-US"/>
        </w:rPr>
        <w:t>mem</w:t>
      </w:r>
      <w:r>
        <w:rPr>
          <w:rFonts w:ascii="Times New Roman" w:hAnsi="Times New Roman"/>
          <w:sz w:val="24"/>
          <w:szCs w:val="24"/>
        </w:rPr>
        <w:t>aham</w:t>
      </w:r>
      <w:r>
        <w:rPr>
          <w:rFonts w:ascii="Times New Roman" w:hAnsi="Times New Roman"/>
          <w:sz w:val="24"/>
          <w:szCs w:val="24"/>
          <w:lang w:val="en-US"/>
        </w:rPr>
        <w:t>i</w:t>
      </w:r>
      <w:r w:rsidRPr="00AB69DC">
        <w:rPr>
          <w:rFonts w:ascii="Times New Roman" w:hAnsi="Times New Roman"/>
          <w:sz w:val="24"/>
          <w:szCs w:val="24"/>
        </w:rPr>
        <w:t xml:space="preserve"> penatausahaan aset tetap sedangkan Pengurus Barang telah me</w:t>
      </w:r>
      <w:r>
        <w:rPr>
          <w:rFonts w:ascii="Times New Roman" w:hAnsi="Times New Roman"/>
          <w:sz w:val="24"/>
          <w:szCs w:val="24"/>
        </w:rPr>
        <w:t>maham</w:t>
      </w:r>
      <w:r>
        <w:rPr>
          <w:rFonts w:ascii="Times New Roman" w:hAnsi="Times New Roman"/>
          <w:sz w:val="24"/>
          <w:szCs w:val="24"/>
          <w:lang w:val="en-US"/>
        </w:rPr>
        <w:t>i</w:t>
      </w:r>
      <w:r w:rsidRPr="00AB69DC">
        <w:rPr>
          <w:rFonts w:ascii="Times New Roman" w:hAnsi="Times New Roman"/>
          <w:sz w:val="24"/>
          <w:szCs w:val="24"/>
        </w:rPr>
        <w:t xml:space="preserve"> penatausahaan aset tetap menurut Peraturan Menteri Dalam Negeri Nomor 19 Tahun 2016. </w:t>
      </w:r>
    </w:p>
    <w:p w:rsidR="006E7415" w:rsidRPr="0005076D" w:rsidRDefault="006E7415" w:rsidP="006E7415">
      <w:pPr>
        <w:pStyle w:val="ListParagraph"/>
        <w:numPr>
          <w:ilvl w:val="0"/>
          <w:numId w:val="35"/>
        </w:numPr>
        <w:tabs>
          <w:tab w:val="left" w:pos="720"/>
        </w:tabs>
        <w:autoSpaceDE w:val="0"/>
        <w:autoSpaceDN w:val="0"/>
        <w:adjustRightInd w:val="0"/>
        <w:spacing w:after="0" w:line="240" w:lineRule="auto"/>
        <w:ind w:left="720"/>
        <w:contextualSpacing w:val="0"/>
        <w:jc w:val="both"/>
        <w:rPr>
          <w:rFonts w:ascii="Times New Roman" w:hAnsi="Times New Roman"/>
          <w:sz w:val="24"/>
          <w:szCs w:val="24"/>
        </w:rPr>
      </w:pPr>
      <w:r w:rsidRPr="0005076D">
        <w:rPr>
          <w:rFonts w:ascii="Times New Roman" w:hAnsi="Times New Roman"/>
          <w:sz w:val="24"/>
          <w:szCs w:val="24"/>
          <w:lang w:val="en-US"/>
        </w:rPr>
        <w:t xml:space="preserve">Dari </w:t>
      </w:r>
      <w:proofErr w:type="gramStart"/>
      <w:r w:rsidRPr="0005076D">
        <w:rPr>
          <w:rFonts w:ascii="Times New Roman" w:hAnsi="Times New Roman"/>
          <w:sz w:val="24"/>
          <w:szCs w:val="24"/>
          <w:lang w:val="en-US"/>
        </w:rPr>
        <w:t>lima</w:t>
      </w:r>
      <w:proofErr w:type="gramEnd"/>
      <w:r w:rsidRPr="0005076D">
        <w:rPr>
          <w:rFonts w:ascii="Times New Roman" w:hAnsi="Times New Roman"/>
          <w:sz w:val="24"/>
          <w:szCs w:val="24"/>
          <w:lang w:val="en-US"/>
        </w:rPr>
        <w:t xml:space="preserve"> faktor yang dianalisis, yang diduga mempengaruhi pemahaman mengenai penatausahaan aset tetap adalah jenis kelamin, umur responden, tingkat pendidikan responden, masa kerja responden dan jumlah kali pelatihan responden. Namun hanya faktor umur dan jumlah kali pelatihan yang mempengaruhi Pemahaman Kepala Sekolah dan Pengurus Barang mengenai Penatausahaan Aset Tetap di Lingkungan Dinas Pendidikan Kota Padang. </w:t>
      </w:r>
    </w:p>
    <w:p w:rsidR="006E7415" w:rsidRPr="00604943" w:rsidRDefault="006E7415" w:rsidP="006E7415">
      <w:pPr>
        <w:pStyle w:val="ListParagraph"/>
        <w:numPr>
          <w:ilvl w:val="0"/>
          <w:numId w:val="34"/>
        </w:numPr>
        <w:autoSpaceDE w:val="0"/>
        <w:autoSpaceDN w:val="0"/>
        <w:adjustRightInd w:val="0"/>
        <w:spacing w:before="240" w:after="0" w:line="360" w:lineRule="auto"/>
        <w:ind w:hanging="720"/>
        <w:contextualSpacing w:val="0"/>
        <w:jc w:val="both"/>
        <w:rPr>
          <w:rFonts w:ascii="Times New Roman" w:hAnsi="Times New Roman"/>
          <w:b/>
          <w:bCs/>
          <w:sz w:val="24"/>
          <w:szCs w:val="24"/>
        </w:rPr>
      </w:pPr>
      <w:r w:rsidRPr="00604943">
        <w:rPr>
          <w:rFonts w:ascii="Times New Roman" w:hAnsi="Times New Roman"/>
          <w:b/>
          <w:bCs/>
          <w:sz w:val="24"/>
          <w:szCs w:val="24"/>
        </w:rPr>
        <w:t>Saran</w:t>
      </w:r>
    </w:p>
    <w:p w:rsidR="006E7415" w:rsidRPr="00D275FA" w:rsidRDefault="006E7415" w:rsidP="006E7415">
      <w:pPr>
        <w:spacing w:after="0" w:line="240" w:lineRule="auto"/>
        <w:ind w:firstLine="720"/>
        <w:jc w:val="both"/>
        <w:rPr>
          <w:rFonts w:ascii="Times New Roman" w:hAnsi="Times New Roman"/>
          <w:sz w:val="24"/>
          <w:szCs w:val="24"/>
          <w:lang w:val="en-US"/>
        </w:rPr>
      </w:pPr>
      <w:r w:rsidRPr="00604943">
        <w:rPr>
          <w:rFonts w:ascii="Times New Roman" w:hAnsi="Times New Roman"/>
          <w:sz w:val="24"/>
          <w:szCs w:val="24"/>
        </w:rPr>
        <w:t xml:space="preserve">Dari </w:t>
      </w:r>
      <w:r w:rsidRPr="00075E35">
        <w:rPr>
          <w:rFonts w:ascii="Times New Roman" w:hAnsi="Times New Roman"/>
          <w:bCs/>
          <w:sz w:val="24"/>
          <w:szCs w:val="24"/>
        </w:rPr>
        <w:t>pembahasan</w:t>
      </w:r>
      <w:r w:rsidRPr="00604943">
        <w:rPr>
          <w:rFonts w:ascii="Times New Roman" w:hAnsi="Times New Roman"/>
          <w:sz w:val="24"/>
          <w:szCs w:val="24"/>
        </w:rPr>
        <w:t xml:space="preserve"> dan kesimpulan yang diperoleh maka saran</w:t>
      </w:r>
      <w:r w:rsidRPr="00604943">
        <w:rPr>
          <w:rFonts w:ascii="Times New Roman" w:hAnsi="Times New Roman"/>
          <w:sz w:val="24"/>
          <w:szCs w:val="24"/>
          <w:lang w:val="en-US"/>
        </w:rPr>
        <w:t xml:space="preserve"> penelitian ini adalah</w:t>
      </w:r>
      <w:r w:rsidRPr="00604943">
        <w:rPr>
          <w:rFonts w:ascii="Times New Roman" w:hAnsi="Times New Roman"/>
          <w:sz w:val="24"/>
          <w:szCs w:val="24"/>
        </w:rPr>
        <w:t xml:space="preserve"> sebagai berikut:</w:t>
      </w:r>
    </w:p>
    <w:p w:rsidR="006E7415" w:rsidRPr="00604943" w:rsidRDefault="006E7415" w:rsidP="006E7415">
      <w:pPr>
        <w:pStyle w:val="ListParagraph"/>
        <w:numPr>
          <w:ilvl w:val="0"/>
          <w:numId w:val="36"/>
        </w:numPr>
        <w:tabs>
          <w:tab w:val="left" w:pos="720"/>
        </w:tabs>
        <w:autoSpaceDE w:val="0"/>
        <w:autoSpaceDN w:val="0"/>
        <w:adjustRightInd w:val="0"/>
        <w:spacing w:after="0" w:line="240" w:lineRule="auto"/>
        <w:ind w:left="720"/>
        <w:contextualSpacing w:val="0"/>
        <w:jc w:val="both"/>
        <w:rPr>
          <w:rFonts w:ascii="Times New Roman" w:hAnsi="Times New Roman"/>
          <w:sz w:val="24"/>
          <w:szCs w:val="24"/>
        </w:rPr>
      </w:pPr>
      <w:r>
        <w:rPr>
          <w:rFonts w:ascii="Times New Roman" w:hAnsi="Times New Roman"/>
          <w:sz w:val="24"/>
          <w:szCs w:val="24"/>
          <w:lang w:val="en-US"/>
        </w:rPr>
        <w:t>Agar p</w:t>
      </w:r>
      <w:r w:rsidRPr="00604943">
        <w:rPr>
          <w:rFonts w:ascii="Times New Roman" w:hAnsi="Times New Roman"/>
          <w:sz w:val="24"/>
          <w:szCs w:val="24"/>
          <w:lang w:val="en-US"/>
        </w:rPr>
        <w:t xml:space="preserve">emahaman Kepala Sekolah dan Pengurus Barang </w:t>
      </w:r>
      <w:r>
        <w:rPr>
          <w:rFonts w:ascii="Times New Roman" w:hAnsi="Times New Roman"/>
          <w:sz w:val="24"/>
          <w:szCs w:val="24"/>
          <w:lang w:val="en-US"/>
        </w:rPr>
        <w:t xml:space="preserve">mengenai </w:t>
      </w:r>
      <w:r w:rsidRPr="00604943">
        <w:rPr>
          <w:rFonts w:ascii="Times New Roman" w:hAnsi="Times New Roman"/>
          <w:sz w:val="24"/>
          <w:szCs w:val="24"/>
          <w:lang w:val="en-US"/>
        </w:rPr>
        <w:t xml:space="preserve">penatausahaan aset tetap </w:t>
      </w:r>
      <w:r>
        <w:rPr>
          <w:rFonts w:ascii="Times New Roman" w:hAnsi="Times New Roman"/>
          <w:sz w:val="24"/>
          <w:szCs w:val="24"/>
          <w:lang w:val="en-US"/>
        </w:rPr>
        <w:t>menurut</w:t>
      </w:r>
      <w:r w:rsidRPr="00604943">
        <w:rPr>
          <w:rFonts w:ascii="Times New Roman" w:hAnsi="Times New Roman"/>
          <w:sz w:val="24"/>
          <w:szCs w:val="24"/>
          <w:lang w:val="en-US"/>
        </w:rPr>
        <w:t xml:space="preserve"> Peraturan Menteri Dalam Negeri Nomor 19 Tahun 2016</w:t>
      </w:r>
      <w:r>
        <w:rPr>
          <w:rFonts w:ascii="Times New Roman" w:hAnsi="Times New Roman"/>
          <w:sz w:val="24"/>
          <w:szCs w:val="24"/>
          <w:lang w:val="en-US"/>
        </w:rPr>
        <w:t xml:space="preserve"> </w:t>
      </w:r>
      <w:r w:rsidRPr="00604943">
        <w:rPr>
          <w:rFonts w:ascii="Times New Roman" w:hAnsi="Times New Roman"/>
          <w:sz w:val="24"/>
          <w:szCs w:val="24"/>
          <w:lang w:val="en-US"/>
        </w:rPr>
        <w:t>dapat ditingkatkan dengan me</w:t>
      </w:r>
      <w:r>
        <w:rPr>
          <w:rFonts w:ascii="Times New Roman" w:hAnsi="Times New Roman"/>
          <w:sz w:val="24"/>
          <w:szCs w:val="24"/>
          <w:lang w:val="en-US"/>
        </w:rPr>
        <w:t>ningkatkan</w:t>
      </w:r>
      <w:r w:rsidRPr="00604943">
        <w:rPr>
          <w:rFonts w:ascii="Times New Roman" w:hAnsi="Times New Roman"/>
          <w:sz w:val="24"/>
          <w:szCs w:val="24"/>
          <w:lang w:val="en-US"/>
        </w:rPr>
        <w:t xml:space="preserve"> jumlah kali pelatihan.</w:t>
      </w:r>
      <w:r>
        <w:rPr>
          <w:rFonts w:ascii="Times New Roman" w:hAnsi="Times New Roman"/>
          <w:sz w:val="24"/>
          <w:szCs w:val="24"/>
          <w:lang w:val="en-US"/>
        </w:rPr>
        <w:t xml:space="preserve"> Khususnya untuk Kepala Sekolah, agar Pemerintah Daerah sebaiknya memastikan Kepala Sekolah untuk berpartisipasi penuh pada setiap pelatihan aset tetap. </w:t>
      </w:r>
      <w:r w:rsidRPr="00604943">
        <w:rPr>
          <w:rFonts w:ascii="Times New Roman" w:hAnsi="Times New Roman"/>
          <w:sz w:val="24"/>
          <w:szCs w:val="24"/>
          <w:lang w:val="en-US"/>
        </w:rPr>
        <w:t xml:space="preserve"> </w:t>
      </w:r>
    </w:p>
    <w:p w:rsidR="006E7415" w:rsidRPr="00604943" w:rsidRDefault="006E7415" w:rsidP="006E7415">
      <w:pPr>
        <w:pStyle w:val="ListParagraph"/>
        <w:numPr>
          <w:ilvl w:val="0"/>
          <w:numId w:val="36"/>
        </w:numPr>
        <w:tabs>
          <w:tab w:val="left" w:pos="720"/>
        </w:tabs>
        <w:autoSpaceDE w:val="0"/>
        <w:autoSpaceDN w:val="0"/>
        <w:adjustRightInd w:val="0"/>
        <w:spacing w:after="0" w:line="240" w:lineRule="auto"/>
        <w:ind w:left="720"/>
        <w:contextualSpacing w:val="0"/>
        <w:jc w:val="both"/>
        <w:rPr>
          <w:rFonts w:ascii="Times New Roman" w:hAnsi="Times New Roman"/>
          <w:sz w:val="24"/>
          <w:szCs w:val="24"/>
        </w:rPr>
      </w:pPr>
      <w:r w:rsidRPr="00604943">
        <w:rPr>
          <w:rFonts w:ascii="Times New Roman" w:hAnsi="Times New Roman"/>
          <w:sz w:val="24"/>
          <w:szCs w:val="24"/>
        </w:rPr>
        <w:t>Penelitian selanjutnya diharapkan dapat memperluas populasi dan dilakukan pada lokasi yang berbeda sehingga hasil penelitian dapat digeneralisasi lagi</w:t>
      </w:r>
      <w:r w:rsidRPr="00AB69DC">
        <w:rPr>
          <w:rFonts w:ascii="Times New Roman" w:hAnsi="Times New Roman"/>
          <w:sz w:val="24"/>
          <w:szCs w:val="24"/>
        </w:rPr>
        <w:t xml:space="preserve"> dan diharapkan </w:t>
      </w:r>
      <w:r w:rsidRPr="00AB69DC">
        <w:rPr>
          <w:rFonts w:ascii="Times New Roman" w:hAnsi="Times New Roman"/>
          <w:noProof/>
          <w:sz w:val="24"/>
          <w:szCs w:val="24"/>
        </w:rPr>
        <w:t>bisa memberikan kontribusi yang lebih besar untuk peningkatan penatausahaan aset tetap di Lingkungan Pemerintah Daerah</w:t>
      </w:r>
      <w:r w:rsidRPr="00AB69DC">
        <w:rPr>
          <w:rFonts w:ascii="Times New Roman" w:hAnsi="Times New Roman"/>
          <w:sz w:val="24"/>
          <w:szCs w:val="24"/>
        </w:rPr>
        <w:t xml:space="preserve"> </w:t>
      </w:r>
      <w:r w:rsidRPr="00604943">
        <w:rPr>
          <w:rFonts w:ascii="Times New Roman" w:hAnsi="Times New Roman"/>
          <w:sz w:val="24"/>
          <w:szCs w:val="24"/>
        </w:rPr>
        <w:t>.</w:t>
      </w:r>
    </w:p>
    <w:p w:rsidR="006E7415" w:rsidRDefault="006E7415" w:rsidP="006E7415">
      <w:pPr>
        <w:spacing w:after="0" w:line="360" w:lineRule="auto"/>
        <w:jc w:val="center"/>
        <w:rPr>
          <w:rFonts w:ascii="Times New Roman" w:hAnsi="Times New Roman"/>
          <w:sz w:val="24"/>
          <w:szCs w:val="24"/>
          <w:lang w:val="en-US"/>
        </w:rPr>
      </w:pPr>
    </w:p>
    <w:p w:rsidR="006E7415" w:rsidRPr="00880EC9" w:rsidRDefault="006E7415" w:rsidP="006E7415">
      <w:pPr>
        <w:spacing w:after="0" w:line="360" w:lineRule="auto"/>
        <w:jc w:val="center"/>
        <w:rPr>
          <w:rFonts w:ascii="Times New Roman" w:hAnsi="Times New Roman"/>
          <w:sz w:val="24"/>
          <w:szCs w:val="24"/>
          <w:lang w:val="en-US"/>
        </w:rPr>
      </w:pPr>
    </w:p>
    <w:p w:rsidR="006E7415" w:rsidRPr="00604943" w:rsidRDefault="006E7415" w:rsidP="006E7415">
      <w:pPr>
        <w:pStyle w:val="ListParagraph"/>
        <w:numPr>
          <w:ilvl w:val="0"/>
          <w:numId w:val="34"/>
        </w:numPr>
        <w:autoSpaceDE w:val="0"/>
        <w:autoSpaceDN w:val="0"/>
        <w:adjustRightInd w:val="0"/>
        <w:spacing w:after="0" w:line="360" w:lineRule="auto"/>
        <w:ind w:hanging="720"/>
        <w:contextualSpacing w:val="0"/>
        <w:jc w:val="both"/>
        <w:rPr>
          <w:rFonts w:ascii="Times New Roman" w:hAnsi="Times New Roman"/>
          <w:b/>
          <w:sz w:val="24"/>
          <w:szCs w:val="24"/>
        </w:rPr>
      </w:pPr>
      <w:r w:rsidRPr="00604943">
        <w:rPr>
          <w:rFonts w:ascii="Times New Roman" w:hAnsi="Times New Roman"/>
          <w:b/>
          <w:bCs/>
          <w:sz w:val="24"/>
          <w:szCs w:val="24"/>
        </w:rPr>
        <w:lastRenderedPageBreak/>
        <w:t>Keterbatasan</w:t>
      </w:r>
      <w:r w:rsidRPr="00604943">
        <w:rPr>
          <w:rFonts w:ascii="Times New Roman" w:hAnsi="Times New Roman"/>
          <w:b/>
          <w:sz w:val="24"/>
          <w:szCs w:val="24"/>
        </w:rPr>
        <w:t xml:space="preserve"> Penelitian</w:t>
      </w:r>
    </w:p>
    <w:p w:rsidR="006E7415" w:rsidRDefault="006E7415" w:rsidP="006E7415">
      <w:pPr>
        <w:spacing w:after="0" w:line="240" w:lineRule="auto"/>
        <w:ind w:firstLine="720"/>
        <w:jc w:val="both"/>
        <w:rPr>
          <w:rFonts w:ascii="Times New Roman" w:hAnsi="Times New Roman"/>
          <w:sz w:val="24"/>
          <w:szCs w:val="24"/>
          <w:lang w:val="en-US"/>
        </w:rPr>
      </w:pPr>
      <w:proofErr w:type="gramStart"/>
      <w:r>
        <w:rPr>
          <w:rFonts w:ascii="Times New Roman" w:hAnsi="Times New Roman"/>
          <w:sz w:val="24"/>
          <w:szCs w:val="24"/>
          <w:lang w:val="en-US"/>
        </w:rPr>
        <w:t>Kuisioner yang penulis gunakan dalam penelitian ini berisi pertanyaan yang cukup panjang dan banyak, sehingga dikhawatirkan responden merasa bosan dan tidak mengisinya dengan sungguh-sungguh.</w:t>
      </w:r>
      <w:proofErr w:type="gramEnd"/>
      <w:r>
        <w:rPr>
          <w:rFonts w:ascii="Times New Roman" w:hAnsi="Times New Roman"/>
          <w:sz w:val="24"/>
          <w:szCs w:val="24"/>
          <w:lang w:val="en-US"/>
        </w:rPr>
        <w:t xml:space="preserve"> </w:t>
      </w:r>
    </w:p>
    <w:p w:rsidR="006E7415" w:rsidRPr="008F7444" w:rsidRDefault="006E7415" w:rsidP="006E7415">
      <w:pPr>
        <w:spacing w:after="0" w:line="240" w:lineRule="auto"/>
        <w:ind w:firstLine="720"/>
        <w:jc w:val="both"/>
        <w:rPr>
          <w:rFonts w:ascii="Times New Roman" w:hAnsi="Times New Roman"/>
          <w:sz w:val="24"/>
          <w:szCs w:val="24"/>
        </w:rPr>
      </w:pPr>
    </w:p>
    <w:p w:rsidR="006E7415" w:rsidRPr="00466964" w:rsidRDefault="006E7415" w:rsidP="006E7415">
      <w:pPr>
        <w:spacing w:before="240" w:after="0" w:line="480" w:lineRule="auto"/>
        <w:rPr>
          <w:rFonts w:ascii="Times New Roman" w:hAnsi="Times New Roman"/>
          <w:b/>
          <w:sz w:val="24"/>
          <w:szCs w:val="24"/>
        </w:rPr>
      </w:pPr>
      <w:r w:rsidRPr="00466964">
        <w:rPr>
          <w:rFonts w:ascii="Times New Roman" w:hAnsi="Times New Roman"/>
          <w:b/>
          <w:sz w:val="24"/>
          <w:szCs w:val="24"/>
        </w:rPr>
        <w:t>DAFTAR PUSTAKA</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Abdul Halim. 2007. Pengelolaan Keuangan Daerah. Yogyakarta: UPP STIM YKPPN.</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Chabib, Soleh dan Rochmansjah, Heru. 2010. Pengelolaan Keuangan dan Aset Daerah. Bandung: Fokusmedia.</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bCs/>
          <w:sz w:val="24"/>
          <w:szCs w:val="24"/>
        </w:rPr>
      </w:pPr>
      <w:r w:rsidRPr="007D799B">
        <w:rPr>
          <w:rFonts w:ascii="Times New Roman" w:hAnsi="Times New Roman"/>
          <w:sz w:val="24"/>
          <w:szCs w:val="24"/>
        </w:rPr>
        <w:t>Djamarah, S. B. 2010. Guru dan Anak Didik dalam Interaksi Edukatif. Jakarta: Rineka Cipta.</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color w:val="000000"/>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Iskandar. 2009. Metodologi Penelitian Pendidikan dan Sosial (Kuantitatif dan Kualitatif). Jakarta: Gaung Persada Press.</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color w:val="000000"/>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bCs/>
          <w:sz w:val="24"/>
          <w:szCs w:val="24"/>
        </w:rPr>
      </w:pPr>
      <w:r w:rsidRPr="007D799B">
        <w:rPr>
          <w:rFonts w:ascii="Times New Roman" w:hAnsi="Times New Roman"/>
          <w:color w:val="000000"/>
          <w:sz w:val="24"/>
          <w:szCs w:val="24"/>
        </w:rPr>
        <w:t>Joniger, Boy Lis. 2012. Evaluasi Penatausahaan Aset Tetap Pemerintah Provinsi Kalimantan Tengah</w:t>
      </w:r>
      <w:r w:rsidRPr="007D799B">
        <w:rPr>
          <w:rFonts w:ascii="Times New Roman" w:hAnsi="Times New Roman"/>
          <w:iCs/>
          <w:color w:val="000000"/>
          <w:sz w:val="24"/>
          <w:szCs w:val="24"/>
        </w:rPr>
        <w:t>. Jurnal Program Magister Akuntansi Fakultas Ekonomika dan Bisnis</w:t>
      </w:r>
      <w:r w:rsidRPr="007D799B">
        <w:rPr>
          <w:rFonts w:ascii="Times New Roman" w:hAnsi="Times New Roman"/>
          <w:color w:val="000000"/>
          <w:sz w:val="24"/>
          <w:szCs w:val="24"/>
        </w:rPr>
        <w:t>. Universitas Gadjah Mada. Yogyakarta (tidak dipublikasikan).</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color w:val="000000"/>
          <w:sz w:val="24"/>
          <w:szCs w:val="24"/>
        </w:rPr>
        <w:t>Mustika, R. 2012. Evaluasi Penatausahaan Aset Tetap Pemerintah Kota Padang</w:t>
      </w:r>
      <w:r w:rsidRPr="007D799B">
        <w:rPr>
          <w:rFonts w:ascii="Times New Roman" w:hAnsi="Times New Roman"/>
          <w:iCs/>
          <w:color w:val="000000"/>
          <w:sz w:val="24"/>
          <w:szCs w:val="24"/>
        </w:rPr>
        <w:t>. Jurnal Program Magister Akuntansi Fakultas Ekonomika dan Bisnis</w:t>
      </w:r>
      <w:r w:rsidRPr="007D799B">
        <w:rPr>
          <w:rFonts w:ascii="Times New Roman" w:hAnsi="Times New Roman"/>
          <w:color w:val="000000"/>
          <w:sz w:val="24"/>
          <w:szCs w:val="24"/>
        </w:rPr>
        <w:t>. Universitas Gadjah Mada. Yogyakarta (tidak dipublikasikan).</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 xml:space="preserve">Parnala, Erick. 2015. Implementasi Basis Akrual atas Aset Tetap pada Pemerintah Daerah Kota Solok. Universitas Andalas. Padang </w:t>
      </w:r>
      <w:r w:rsidRPr="007D799B">
        <w:rPr>
          <w:rFonts w:ascii="Times New Roman" w:hAnsi="Times New Roman"/>
          <w:color w:val="000000"/>
          <w:sz w:val="24"/>
          <w:szCs w:val="24"/>
        </w:rPr>
        <w:t>(tidak dipublikasikan).</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Priyatno, Duwi. 2016. Belajar Alat Analisis Data dan Cara Pengolahannya dengan SPSS. Yogyakarta: Gava Media.</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 xml:space="preserve">Republik Indonesia. Undang-undang Nomor 17 Tahun 2003 Tentang Keuangan Negara. Jakarta. </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 Peraturan Pemerintah Nomor 59 Tahun 2005 Tentang Pengelolaan Keuangan Daerah. Jakarta.</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 xml:space="preserve">------------------------. Peraturan Pemerintah Nomor 6 Tahun 2006 Tentang Pengelolaan Barang Milik Negara/daerah. Jakarta. </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 Peraturan Menteri Dalam Negeri Nomor 17 Tahun 2007 Tentang Pedoman Teknis Pengelolaan Barang Milik Daerah. Jakarta.</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lastRenderedPageBreak/>
        <w:t xml:space="preserve">-------------------------. Peraturan Pemerintah Nomor 38 Tahun 2008 Tentang Perubahan Atas Peraturan Pemerintah Nomor 6 Tahun 2006 Tentang Pengelolaan barang Milik Negara/Daerah. Jakarta. </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 Peraturan Pemerintah Nomor 71 Tahun 2010 Tentang Standar Akuntansi Pemerintah. Jakarta.</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 xml:space="preserve">-------------------------. Peraturan Pemerintah Nomor 27 Tahun 2014 Tentang Pengelolaan Barang Milik Negara/daerah. Jakarta. </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 Peraturan Menteri Dalam Negeri Nomor 19 Tahun 2016 Tentang Pedoman Teknis Pengelolaan Barang Milik Daerah. Jakarta.</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 xml:space="preserve">Setianingsih, Titik. 2012. Studi Eksplorasi Tingkat Pemahaman Aparatur Pemerintah Daerah dan Anggota DPRD terhadap Standar Akuntansi Berbasis Akrual (Studi pada Pemerintah Kota Surakarta). Fakultas Ekonomi Universitas Sebelas Maret. Surakarta </w:t>
      </w:r>
      <w:r w:rsidRPr="007D799B">
        <w:rPr>
          <w:rFonts w:ascii="Times New Roman" w:hAnsi="Times New Roman"/>
          <w:color w:val="000000"/>
          <w:sz w:val="24"/>
          <w:szCs w:val="24"/>
        </w:rPr>
        <w:t>(tidak dipublikasikan).</w:t>
      </w:r>
    </w:p>
    <w:p w:rsidR="006E7415" w:rsidRPr="007D799B" w:rsidRDefault="006E7415" w:rsidP="006E7415">
      <w:pPr>
        <w:autoSpaceDE w:val="0"/>
        <w:autoSpaceDN w:val="0"/>
        <w:adjustRightInd w:val="0"/>
        <w:spacing w:after="0" w:line="240" w:lineRule="auto"/>
        <w:ind w:left="567" w:hanging="567"/>
        <w:jc w:val="both"/>
        <w:rPr>
          <w:rFonts w:ascii="Times New Roman" w:eastAsia="Times New Roman" w:hAnsi="Times New Roman"/>
          <w:bCs/>
          <w:color w:val="333333"/>
          <w:sz w:val="24"/>
          <w:szCs w:val="24"/>
          <w:lang w:eastAsia="id-ID"/>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bCs/>
          <w:sz w:val="24"/>
          <w:szCs w:val="24"/>
        </w:rPr>
      </w:pPr>
      <w:r w:rsidRPr="007D799B">
        <w:rPr>
          <w:rFonts w:ascii="Times New Roman" w:hAnsi="Times New Roman"/>
          <w:bCs/>
          <w:sz w:val="24"/>
          <w:szCs w:val="24"/>
        </w:rPr>
        <w:t xml:space="preserve">Siagian, Dergibson dan Sugiarto. 2006. Metode Statistika Untuk Bisnis dan Ekonomi. Jakarta: PT Gramedia Pustaka Utama. </w:t>
      </w:r>
    </w:p>
    <w:p w:rsidR="006E7415" w:rsidRPr="007D799B" w:rsidRDefault="006E7415" w:rsidP="006E7415">
      <w:pPr>
        <w:autoSpaceDE w:val="0"/>
        <w:autoSpaceDN w:val="0"/>
        <w:adjustRightInd w:val="0"/>
        <w:spacing w:after="0" w:line="240" w:lineRule="auto"/>
        <w:ind w:left="567" w:hanging="567"/>
        <w:jc w:val="both"/>
        <w:rPr>
          <w:rFonts w:ascii="Times New Roman" w:eastAsia="Times New Roman" w:hAnsi="Times New Roman"/>
          <w:bCs/>
          <w:color w:val="333333"/>
          <w:sz w:val="24"/>
          <w:szCs w:val="24"/>
          <w:lang w:eastAsia="id-ID"/>
        </w:rPr>
      </w:pPr>
    </w:p>
    <w:p w:rsidR="006E7415" w:rsidRPr="007D799B" w:rsidRDefault="006E7415" w:rsidP="006E7415">
      <w:pPr>
        <w:autoSpaceDE w:val="0"/>
        <w:autoSpaceDN w:val="0"/>
        <w:adjustRightInd w:val="0"/>
        <w:spacing w:after="0" w:line="240" w:lineRule="auto"/>
        <w:ind w:left="567" w:hanging="567"/>
        <w:jc w:val="both"/>
        <w:rPr>
          <w:rFonts w:ascii="Times New Roman" w:eastAsia="Times New Roman" w:hAnsi="Times New Roman"/>
          <w:bCs/>
          <w:color w:val="333333"/>
          <w:sz w:val="24"/>
          <w:szCs w:val="24"/>
          <w:lang w:eastAsia="id-ID"/>
        </w:rPr>
      </w:pPr>
      <w:r w:rsidRPr="007D799B">
        <w:rPr>
          <w:rFonts w:ascii="Times New Roman" w:eastAsia="Times New Roman" w:hAnsi="Times New Roman"/>
          <w:bCs/>
          <w:color w:val="333333"/>
          <w:sz w:val="24"/>
          <w:szCs w:val="24"/>
          <w:lang w:eastAsia="id-ID"/>
        </w:rPr>
        <w:t>Sudaryono. 2011. Dasar-dasar Evaluasi Pembelajaran. Yogyakarta: Graha Ilmu.</w:t>
      </w:r>
    </w:p>
    <w:p w:rsidR="006E7415" w:rsidRPr="007D799B" w:rsidRDefault="006E7415" w:rsidP="006E7415">
      <w:pPr>
        <w:autoSpaceDE w:val="0"/>
        <w:autoSpaceDN w:val="0"/>
        <w:adjustRightInd w:val="0"/>
        <w:spacing w:after="0" w:line="240" w:lineRule="auto"/>
        <w:ind w:left="567" w:hanging="567"/>
        <w:jc w:val="both"/>
        <w:rPr>
          <w:rFonts w:ascii="Times New Roman" w:eastAsia="Times New Roman" w:hAnsi="Times New Roman"/>
          <w:bCs/>
          <w:color w:val="333333"/>
          <w:sz w:val="24"/>
          <w:szCs w:val="24"/>
          <w:lang w:eastAsia="id-ID"/>
        </w:rPr>
      </w:pPr>
    </w:p>
    <w:p w:rsidR="006E7415" w:rsidRPr="007D799B" w:rsidRDefault="006E7415" w:rsidP="006E7415">
      <w:pPr>
        <w:autoSpaceDE w:val="0"/>
        <w:autoSpaceDN w:val="0"/>
        <w:adjustRightInd w:val="0"/>
        <w:spacing w:after="0" w:line="240" w:lineRule="auto"/>
        <w:ind w:left="567" w:hanging="567"/>
        <w:jc w:val="both"/>
        <w:rPr>
          <w:rFonts w:ascii="Times New Roman" w:eastAsia="Times New Roman" w:hAnsi="Times New Roman"/>
          <w:bCs/>
          <w:color w:val="333333"/>
          <w:sz w:val="24"/>
          <w:szCs w:val="24"/>
          <w:lang w:eastAsia="id-ID"/>
        </w:rPr>
      </w:pPr>
      <w:r w:rsidRPr="007D799B">
        <w:rPr>
          <w:rFonts w:ascii="Times New Roman" w:eastAsia="Times New Roman" w:hAnsi="Times New Roman"/>
          <w:bCs/>
          <w:color w:val="333333"/>
          <w:sz w:val="24"/>
          <w:szCs w:val="24"/>
          <w:lang w:eastAsia="id-ID"/>
        </w:rPr>
        <w:t>Sudaryanto. 2012. Faktor-Faktor yang Mempengaruhi Pemahaman (</w:t>
      </w:r>
      <w:r w:rsidRPr="007D799B">
        <w:rPr>
          <w:rFonts w:ascii="Times New Roman" w:hAnsi="Times New Roman"/>
          <w:sz w:val="24"/>
          <w:szCs w:val="24"/>
        </w:rPr>
        <w:t xml:space="preserve">http://kesehatan lingkunganmasyarakat.co.id/2012/03/fhdfhdfh.html). [4/29/2017].  </w:t>
      </w:r>
    </w:p>
    <w:p w:rsidR="006E7415" w:rsidRPr="007D799B" w:rsidRDefault="006E7415" w:rsidP="006E7415">
      <w:pPr>
        <w:autoSpaceDE w:val="0"/>
        <w:autoSpaceDN w:val="0"/>
        <w:adjustRightInd w:val="0"/>
        <w:spacing w:after="0" w:line="240" w:lineRule="auto"/>
        <w:ind w:left="567" w:hanging="567"/>
        <w:jc w:val="both"/>
        <w:rPr>
          <w:rFonts w:ascii="Times New Roman" w:eastAsia="Times New Roman" w:hAnsi="Times New Roman"/>
          <w:bCs/>
          <w:color w:val="333333"/>
          <w:sz w:val="24"/>
          <w:szCs w:val="24"/>
          <w:lang w:eastAsia="id-ID"/>
        </w:rPr>
      </w:pPr>
      <w:r w:rsidRPr="007D799B">
        <w:rPr>
          <w:rFonts w:ascii="Times New Roman" w:eastAsia="Times New Roman" w:hAnsi="Times New Roman"/>
          <w:bCs/>
          <w:color w:val="333333"/>
          <w:sz w:val="24"/>
          <w:szCs w:val="24"/>
          <w:lang w:eastAsia="id-ID"/>
        </w:rPr>
        <w:t xml:space="preserve"> </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eastAsia="Times New Roman" w:hAnsi="Times New Roman"/>
          <w:bCs/>
          <w:color w:val="333333"/>
          <w:sz w:val="24"/>
          <w:szCs w:val="24"/>
          <w:lang w:eastAsia="id-ID"/>
        </w:rPr>
        <w:t>Sudjana, Nana</w:t>
      </w:r>
      <w:r w:rsidRPr="007D799B">
        <w:rPr>
          <w:rFonts w:ascii="Times New Roman" w:eastAsia="Times New Roman" w:hAnsi="Times New Roman"/>
          <w:color w:val="333333"/>
          <w:sz w:val="24"/>
          <w:szCs w:val="24"/>
          <w:lang w:eastAsia="id-ID"/>
        </w:rPr>
        <w:t>. 2010. </w:t>
      </w:r>
      <w:r w:rsidRPr="007D799B">
        <w:rPr>
          <w:rFonts w:ascii="Times New Roman" w:eastAsia="Times New Roman" w:hAnsi="Times New Roman"/>
          <w:iCs/>
          <w:color w:val="333333"/>
          <w:sz w:val="24"/>
          <w:szCs w:val="24"/>
          <w:lang w:eastAsia="id-ID"/>
        </w:rPr>
        <w:t>Evaluasi Proses dan Hasil Pembelajaran</w:t>
      </w:r>
      <w:r w:rsidRPr="007D799B">
        <w:rPr>
          <w:rFonts w:ascii="Times New Roman" w:eastAsia="Times New Roman" w:hAnsi="Times New Roman"/>
          <w:color w:val="333333"/>
          <w:sz w:val="24"/>
          <w:szCs w:val="24"/>
          <w:lang w:eastAsia="id-ID"/>
        </w:rPr>
        <w:t xml:space="preserve">. Jakarta: Bumi Aksara. </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sz w:val="24"/>
          <w:szCs w:val="24"/>
        </w:rPr>
        <w:t xml:space="preserve">Sugiyono. 2016. Metode Penelitian Kombinasi. Jakarta: Alfabeta. </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color w:val="000000"/>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color w:val="000000"/>
          <w:sz w:val="24"/>
          <w:szCs w:val="24"/>
        </w:rPr>
      </w:pPr>
      <w:r w:rsidRPr="007D799B">
        <w:rPr>
          <w:rFonts w:ascii="Times New Roman" w:hAnsi="Times New Roman"/>
          <w:color w:val="000000"/>
          <w:sz w:val="24"/>
          <w:szCs w:val="24"/>
        </w:rPr>
        <w:t>Suharsimi, A.  2010. Prosedur Penelitian Suatu Pendekatan Praktik. Jakarta: Rineka Cipta.</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color w:val="000000"/>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sz w:val="24"/>
          <w:szCs w:val="24"/>
        </w:rPr>
      </w:pPr>
      <w:r w:rsidRPr="007D799B">
        <w:rPr>
          <w:rFonts w:ascii="Times New Roman" w:hAnsi="Times New Roman"/>
          <w:color w:val="000000"/>
          <w:sz w:val="24"/>
          <w:szCs w:val="24"/>
        </w:rPr>
        <w:t xml:space="preserve">Sujarwo, H.N. dan Halim, A. 2013. Analisis Inventarisasi Aset Tetap Pada Pemerintah Kabupaten Bantul. </w:t>
      </w:r>
      <w:r w:rsidRPr="007D799B">
        <w:rPr>
          <w:rFonts w:ascii="Times New Roman" w:hAnsi="Times New Roman"/>
          <w:iCs/>
          <w:color w:val="000000"/>
          <w:sz w:val="24"/>
          <w:szCs w:val="24"/>
        </w:rPr>
        <w:t>Jurnal Program Magister Akuntansi Fakultas Ekonomika dan Bisnis</w:t>
      </w:r>
      <w:r w:rsidRPr="007D799B">
        <w:rPr>
          <w:rFonts w:ascii="Times New Roman" w:hAnsi="Times New Roman"/>
          <w:color w:val="000000"/>
          <w:sz w:val="24"/>
          <w:szCs w:val="24"/>
        </w:rPr>
        <w:t>. Universitas Gadjah Mada (tidak dipublikasikan).</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color w:val="000000"/>
          <w:spacing w:val="-3"/>
          <w:sz w:val="24"/>
          <w:szCs w:val="24"/>
        </w:rPr>
      </w:pPr>
    </w:p>
    <w:p w:rsidR="006E7415" w:rsidRPr="007D799B" w:rsidRDefault="006E7415" w:rsidP="006E7415">
      <w:pPr>
        <w:autoSpaceDE w:val="0"/>
        <w:autoSpaceDN w:val="0"/>
        <w:adjustRightInd w:val="0"/>
        <w:spacing w:after="0" w:line="240" w:lineRule="auto"/>
        <w:ind w:left="567" w:hanging="567"/>
        <w:jc w:val="both"/>
        <w:rPr>
          <w:rFonts w:ascii="Times New Roman" w:hAnsi="Times New Roman"/>
          <w:bCs/>
          <w:sz w:val="24"/>
          <w:szCs w:val="24"/>
        </w:rPr>
      </w:pPr>
      <w:r w:rsidRPr="007D799B">
        <w:rPr>
          <w:rFonts w:ascii="Times New Roman" w:hAnsi="Times New Roman"/>
          <w:bCs/>
          <w:sz w:val="24"/>
          <w:szCs w:val="24"/>
        </w:rPr>
        <w:t xml:space="preserve">Uyanto, Stanislaus S. 2009. Pedoman Analisis Data dengan SPSS. Jakarta: Salemba Empat. </w:t>
      </w:r>
    </w:p>
    <w:p w:rsidR="006E7415" w:rsidRPr="007D799B" w:rsidRDefault="006E7415" w:rsidP="006E7415">
      <w:pPr>
        <w:autoSpaceDE w:val="0"/>
        <w:autoSpaceDN w:val="0"/>
        <w:adjustRightInd w:val="0"/>
        <w:spacing w:after="0" w:line="240" w:lineRule="auto"/>
        <w:ind w:left="567" w:hanging="567"/>
        <w:jc w:val="both"/>
        <w:rPr>
          <w:rFonts w:ascii="Times New Roman" w:hAnsi="Times New Roman"/>
          <w:bCs/>
          <w:sz w:val="24"/>
          <w:szCs w:val="24"/>
        </w:rPr>
      </w:pPr>
    </w:p>
    <w:p w:rsidR="006E7415" w:rsidRPr="008F7444" w:rsidRDefault="006E7415" w:rsidP="006E7415">
      <w:pPr>
        <w:autoSpaceDE w:val="0"/>
        <w:autoSpaceDN w:val="0"/>
        <w:adjustRightInd w:val="0"/>
        <w:spacing w:after="0" w:line="240" w:lineRule="auto"/>
        <w:ind w:left="567" w:hanging="567"/>
        <w:jc w:val="both"/>
        <w:rPr>
          <w:rFonts w:ascii="Times New Roman" w:hAnsi="Times New Roman"/>
          <w:b/>
          <w:sz w:val="24"/>
          <w:szCs w:val="24"/>
          <w:lang w:val="en-US"/>
        </w:rPr>
      </w:pPr>
      <w:r w:rsidRPr="007D799B">
        <w:rPr>
          <w:rFonts w:ascii="Times New Roman" w:hAnsi="Times New Roman"/>
          <w:bCs/>
          <w:sz w:val="24"/>
          <w:szCs w:val="24"/>
        </w:rPr>
        <w:t>Yusuf, M. 2013. Delapan Langkah Pengelolaan Aset Daerah Menuju Pengelolaan Keuangan Daerah Terbaik. Salemba Empat. Jakarta.</w:t>
      </w:r>
    </w:p>
    <w:p w:rsidR="003B6139" w:rsidRDefault="003B6139">
      <w:bookmarkStart w:id="0" w:name="_GoBack"/>
      <w:bookmarkEnd w:id="0"/>
    </w:p>
    <w:sectPr w:rsidR="003B6139" w:rsidSect="00DB5A5A">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226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03" w:rsidRDefault="00136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914801"/>
      <w:docPartObj>
        <w:docPartGallery w:val="Page Numbers (Bottom of Page)"/>
        <w:docPartUnique/>
      </w:docPartObj>
    </w:sdtPr>
    <w:sdtEndPr>
      <w:rPr>
        <w:noProof/>
      </w:rPr>
    </w:sdtEndPr>
    <w:sdtContent>
      <w:p w:rsidR="004D59D4" w:rsidRDefault="001367EA">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rsidR="004D59D4" w:rsidRDefault="001367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03" w:rsidRDefault="001367E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03" w:rsidRDefault="00136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03" w:rsidRDefault="001367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03" w:rsidRDefault="00136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25AE"/>
    <w:multiLevelType w:val="hybridMultilevel"/>
    <w:tmpl w:val="B3EE3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A034EA"/>
    <w:multiLevelType w:val="hybridMultilevel"/>
    <w:tmpl w:val="EA02FD0C"/>
    <w:lvl w:ilvl="0" w:tplc="767C0338">
      <w:start w:val="1"/>
      <w:numFmt w:val="decimal"/>
      <w:lvlText w:val="%1."/>
      <w:lvlJc w:val="left"/>
      <w:pPr>
        <w:ind w:left="1620" w:hanging="360"/>
      </w:pPr>
      <w:rPr>
        <w:rFonts w:ascii="Times New Roman" w:eastAsia="Times New Roman" w:hAnsi="Times New Roman" w:cs="Times New Roman"/>
        <w:b w:val="0"/>
        <w:bCs w:val="0"/>
      </w:rPr>
    </w:lvl>
    <w:lvl w:ilvl="1" w:tplc="04210019">
      <w:start w:val="1"/>
      <w:numFmt w:val="lowerLetter"/>
      <w:lvlText w:val="%2."/>
      <w:lvlJc w:val="left"/>
      <w:pPr>
        <w:ind w:left="2340" w:hanging="360"/>
      </w:pPr>
      <w:rPr>
        <w:rFonts w:cs="Times New Roman"/>
      </w:rPr>
    </w:lvl>
    <w:lvl w:ilvl="2" w:tplc="0421001B">
      <w:start w:val="1"/>
      <w:numFmt w:val="lowerRoman"/>
      <w:lvlText w:val="%3."/>
      <w:lvlJc w:val="right"/>
      <w:pPr>
        <w:ind w:left="3060" w:hanging="180"/>
      </w:pPr>
      <w:rPr>
        <w:rFonts w:cs="Times New Roman"/>
      </w:rPr>
    </w:lvl>
    <w:lvl w:ilvl="3" w:tplc="0421000F">
      <w:start w:val="1"/>
      <w:numFmt w:val="decimal"/>
      <w:lvlText w:val="%4."/>
      <w:lvlJc w:val="left"/>
      <w:pPr>
        <w:ind w:left="3780" w:hanging="360"/>
      </w:pPr>
      <w:rPr>
        <w:rFonts w:cs="Times New Roman"/>
      </w:rPr>
    </w:lvl>
    <w:lvl w:ilvl="4" w:tplc="04210019">
      <w:start w:val="1"/>
      <w:numFmt w:val="lowerLetter"/>
      <w:lvlText w:val="%5."/>
      <w:lvlJc w:val="left"/>
      <w:pPr>
        <w:ind w:left="4500" w:hanging="360"/>
      </w:pPr>
      <w:rPr>
        <w:rFonts w:cs="Times New Roman"/>
      </w:rPr>
    </w:lvl>
    <w:lvl w:ilvl="5" w:tplc="0421001B">
      <w:start w:val="1"/>
      <w:numFmt w:val="lowerRoman"/>
      <w:lvlText w:val="%6."/>
      <w:lvlJc w:val="right"/>
      <w:pPr>
        <w:ind w:left="5220" w:hanging="180"/>
      </w:pPr>
      <w:rPr>
        <w:rFonts w:cs="Times New Roman"/>
      </w:rPr>
    </w:lvl>
    <w:lvl w:ilvl="6" w:tplc="0421000F">
      <w:start w:val="1"/>
      <w:numFmt w:val="decimal"/>
      <w:lvlText w:val="%7."/>
      <w:lvlJc w:val="left"/>
      <w:pPr>
        <w:ind w:left="5940" w:hanging="360"/>
      </w:pPr>
      <w:rPr>
        <w:rFonts w:cs="Times New Roman"/>
      </w:rPr>
    </w:lvl>
    <w:lvl w:ilvl="7" w:tplc="04210019">
      <w:start w:val="1"/>
      <w:numFmt w:val="lowerLetter"/>
      <w:lvlText w:val="%8."/>
      <w:lvlJc w:val="left"/>
      <w:pPr>
        <w:ind w:left="6660" w:hanging="360"/>
      </w:pPr>
      <w:rPr>
        <w:rFonts w:cs="Times New Roman"/>
      </w:rPr>
    </w:lvl>
    <w:lvl w:ilvl="8" w:tplc="0421001B">
      <w:start w:val="1"/>
      <w:numFmt w:val="lowerRoman"/>
      <w:lvlText w:val="%9."/>
      <w:lvlJc w:val="right"/>
      <w:pPr>
        <w:ind w:left="7380" w:hanging="180"/>
      </w:pPr>
      <w:rPr>
        <w:rFonts w:cs="Times New Roman"/>
      </w:rPr>
    </w:lvl>
  </w:abstractNum>
  <w:abstractNum w:abstractNumId="2">
    <w:nsid w:val="1545241D"/>
    <w:multiLevelType w:val="hybridMultilevel"/>
    <w:tmpl w:val="09E04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46711"/>
    <w:multiLevelType w:val="hybridMultilevel"/>
    <w:tmpl w:val="AAB0980E"/>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830110A"/>
    <w:multiLevelType w:val="multilevel"/>
    <w:tmpl w:val="CAC69AB8"/>
    <w:styleLink w:val="Style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9F21E5E"/>
    <w:multiLevelType w:val="hybridMultilevel"/>
    <w:tmpl w:val="61B83812"/>
    <w:lvl w:ilvl="0" w:tplc="44481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31A4A"/>
    <w:multiLevelType w:val="hybridMultilevel"/>
    <w:tmpl w:val="7084EE9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2A1194"/>
    <w:multiLevelType w:val="hybridMultilevel"/>
    <w:tmpl w:val="81A05052"/>
    <w:lvl w:ilvl="0" w:tplc="04210015">
      <w:start w:val="1"/>
      <w:numFmt w:val="upp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8">
    <w:nsid w:val="1EB35ED4"/>
    <w:multiLevelType w:val="hybridMultilevel"/>
    <w:tmpl w:val="4DB6A080"/>
    <w:lvl w:ilvl="0" w:tplc="04090015">
      <w:start w:val="1"/>
      <w:numFmt w:val="upperLetter"/>
      <w:lvlText w:val="%1."/>
      <w:lvlJc w:val="left"/>
      <w:pPr>
        <w:tabs>
          <w:tab w:val="num" w:pos="1350"/>
        </w:tabs>
        <w:ind w:left="1350" w:hanging="360"/>
      </w:pPr>
      <w:rPr>
        <w:rFonts w:hint="default"/>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nsid w:val="1F815E36"/>
    <w:multiLevelType w:val="hybridMultilevel"/>
    <w:tmpl w:val="3A90FB62"/>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843066"/>
    <w:multiLevelType w:val="hybridMultilevel"/>
    <w:tmpl w:val="1ECE22D6"/>
    <w:lvl w:ilvl="0" w:tplc="3280E998">
      <w:start w:val="1"/>
      <w:numFmt w:val="upperLetter"/>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0854413"/>
    <w:multiLevelType w:val="hybridMultilevel"/>
    <w:tmpl w:val="709A47E0"/>
    <w:lvl w:ilvl="0" w:tplc="D60068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0A0A60"/>
    <w:multiLevelType w:val="hybridMultilevel"/>
    <w:tmpl w:val="B5A04C42"/>
    <w:lvl w:ilvl="0" w:tplc="0409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D7554A"/>
    <w:multiLevelType w:val="hybridMultilevel"/>
    <w:tmpl w:val="80D62440"/>
    <w:lvl w:ilvl="0" w:tplc="04210019">
      <w:start w:val="1"/>
      <w:numFmt w:val="lowerLetter"/>
      <w:lvlText w:val="%1."/>
      <w:lvlJc w:val="left"/>
      <w:pPr>
        <w:ind w:left="720" w:hanging="360"/>
      </w:pPr>
    </w:lvl>
    <w:lvl w:ilvl="1" w:tplc="0409000F">
      <w:start w:val="1"/>
      <w:numFmt w:val="decimal"/>
      <w:lvlText w:val="%2."/>
      <w:lvlJc w:val="left"/>
      <w:pPr>
        <w:ind w:left="1440" w:hanging="360"/>
      </w:pPr>
    </w:lvl>
    <w:lvl w:ilvl="2" w:tplc="9E046766">
      <w:start w:val="1"/>
      <w:numFmt w:val="lowerLetter"/>
      <w:lvlText w:val="%3)"/>
      <w:lvlJc w:val="left"/>
      <w:pPr>
        <w:ind w:left="2340" w:hanging="360"/>
      </w:pPr>
      <w:rPr>
        <w:rFonts w:hint="default"/>
      </w:rPr>
    </w:lvl>
    <w:lvl w:ilvl="3" w:tplc="FAC8549E">
      <w:start w:val="1"/>
      <w:numFmt w:val="upperLetter"/>
      <w:lvlText w:val="%4."/>
      <w:lvlJc w:val="left"/>
      <w:pPr>
        <w:ind w:left="2880" w:hanging="360"/>
      </w:pPr>
      <w:rPr>
        <w:rFonts w:hint="default"/>
      </w:rPr>
    </w:lvl>
    <w:lvl w:ilvl="4" w:tplc="04090011">
      <w:start w:val="1"/>
      <w:numFmt w:val="decimal"/>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594612"/>
    <w:multiLevelType w:val="multilevel"/>
    <w:tmpl w:val="03949544"/>
    <w:lvl w:ilvl="0">
      <w:start w:val="1"/>
      <w:numFmt w:val="decimal"/>
      <w:lvlText w:val="%1."/>
      <w:lvlJc w:val="left"/>
      <w:pPr>
        <w:ind w:left="720" w:hanging="360"/>
      </w:pPr>
    </w:lvl>
    <w:lvl w:ilvl="1">
      <w:start w:val="3"/>
      <w:numFmt w:val="decimal"/>
      <w:isLgl/>
      <w:lvlText w:val="%1.%2"/>
      <w:lvlJc w:val="left"/>
      <w:pPr>
        <w:ind w:left="840" w:hanging="48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27866C70"/>
    <w:multiLevelType w:val="hybridMultilevel"/>
    <w:tmpl w:val="C46ACFF0"/>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2B0059CB"/>
    <w:multiLevelType w:val="hybridMultilevel"/>
    <w:tmpl w:val="A0183AB0"/>
    <w:lvl w:ilvl="0" w:tplc="DD76BA74">
      <w:start w:val="1"/>
      <w:numFmt w:val="decimal"/>
      <w:lvlText w:val="%1."/>
      <w:lvlJc w:val="left"/>
      <w:pPr>
        <w:ind w:left="786" w:hanging="360"/>
      </w:pPr>
      <w:rPr>
        <w:rFonts w:hint="default"/>
      </w:rPr>
    </w:lvl>
    <w:lvl w:ilvl="1" w:tplc="04210019">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7">
    <w:nsid w:val="2C6960FE"/>
    <w:multiLevelType w:val="hybridMultilevel"/>
    <w:tmpl w:val="909A0BF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8">
    <w:nsid w:val="304049AC"/>
    <w:multiLevelType w:val="hybridMultilevel"/>
    <w:tmpl w:val="1FE03856"/>
    <w:lvl w:ilvl="0" w:tplc="04090019">
      <w:start w:val="1"/>
      <w:numFmt w:val="lowerLetter"/>
      <w:lvlText w:val="%1."/>
      <w:lvlJc w:val="left"/>
      <w:pPr>
        <w:ind w:left="1353" w:hanging="360"/>
      </w:pPr>
    </w:lvl>
    <w:lvl w:ilvl="1" w:tplc="04210019">
      <w:start w:val="1"/>
      <w:numFmt w:val="lowerLetter"/>
      <w:lvlText w:val="%2."/>
      <w:lvlJc w:val="left"/>
      <w:pPr>
        <w:ind w:left="2073" w:hanging="360"/>
      </w:pPr>
      <w:rPr>
        <w:rFonts w:cs="Times New Roman"/>
      </w:rPr>
    </w:lvl>
    <w:lvl w:ilvl="2" w:tplc="0421001B">
      <w:start w:val="1"/>
      <w:numFmt w:val="lowerRoman"/>
      <w:lvlText w:val="%3."/>
      <w:lvlJc w:val="right"/>
      <w:pPr>
        <w:ind w:left="2793" w:hanging="180"/>
      </w:pPr>
      <w:rPr>
        <w:rFonts w:cs="Times New Roman"/>
      </w:rPr>
    </w:lvl>
    <w:lvl w:ilvl="3" w:tplc="0421000F">
      <w:start w:val="1"/>
      <w:numFmt w:val="decimal"/>
      <w:lvlText w:val="%4."/>
      <w:lvlJc w:val="left"/>
      <w:pPr>
        <w:ind w:left="3513" w:hanging="360"/>
      </w:pPr>
      <w:rPr>
        <w:rFonts w:cs="Times New Roman"/>
      </w:rPr>
    </w:lvl>
    <w:lvl w:ilvl="4" w:tplc="04210019">
      <w:start w:val="1"/>
      <w:numFmt w:val="lowerLetter"/>
      <w:lvlText w:val="%5."/>
      <w:lvlJc w:val="left"/>
      <w:pPr>
        <w:ind w:left="4233" w:hanging="360"/>
      </w:pPr>
      <w:rPr>
        <w:rFonts w:cs="Times New Roman"/>
      </w:rPr>
    </w:lvl>
    <w:lvl w:ilvl="5" w:tplc="0421001B">
      <w:start w:val="1"/>
      <w:numFmt w:val="lowerRoman"/>
      <w:lvlText w:val="%6."/>
      <w:lvlJc w:val="right"/>
      <w:pPr>
        <w:ind w:left="4953" w:hanging="180"/>
      </w:pPr>
      <w:rPr>
        <w:rFonts w:cs="Times New Roman"/>
      </w:rPr>
    </w:lvl>
    <w:lvl w:ilvl="6" w:tplc="0421000F">
      <w:start w:val="1"/>
      <w:numFmt w:val="decimal"/>
      <w:lvlText w:val="%7."/>
      <w:lvlJc w:val="left"/>
      <w:pPr>
        <w:ind w:left="5673" w:hanging="360"/>
      </w:pPr>
      <w:rPr>
        <w:rFonts w:cs="Times New Roman"/>
      </w:rPr>
    </w:lvl>
    <w:lvl w:ilvl="7" w:tplc="04210019">
      <w:start w:val="1"/>
      <w:numFmt w:val="lowerLetter"/>
      <w:lvlText w:val="%8."/>
      <w:lvlJc w:val="left"/>
      <w:pPr>
        <w:ind w:left="6393" w:hanging="360"/>
      </w:pPr>
      <w:rPr>
        <w:rFonts w:cs="Times New Roman"/>
      </w:rPr>
    </w:lvl>
    <w:lvl w:ilvl="8" w:tplc="0421001B">
      <w:start w:val="1"/>
      <w:numFmt w:val="lowerRoman"/>
      <w:lvlText w:val="%9."/>
      <w:lvlJc w:val="right"/>
      <w:pPr>
        <w:ind w:left="7113" w:hanging="180"/>
      </w:pPr>
      <w:rPr>
        <w:rFonts w:cs="Times New Roman"/>
      </w:rPr>
    </w:lvl>
  </w:abstractNum>
  <w:abstractNum w:abstractNumId="19">
    <w:nsid w:val="32FC3DD8"/>
    <w:multiLevelType w:val="hybridMultilevel"/>
    <w:tmpl w:val="F6D615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5E54CE5"/>
    <w:multiLevelType w:val="hybridMultilevel"/>
    <w:tmpl w:val="CB1205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6291091"/>
    <w:multiLevelType w:val="multilevel"/>
    <w:tmpl w:val="77A090FE"/>
    <w:lvl w:ilvl="0">
      <w:start w:val="1"/>
      <w:numFmt w:val="lowerLetter"/>
      <w:lvlText w:val="%1."/>
      <w:lvlJc w:val="left"/>
      <w:pPr>
        <w:ind w:left="720" w:hanging="360"/>
      </w:pPr>
      <w:rPr>
        <w:rFonts w:ascii="Times New Roman" w:eastAsia="Calibri" w:hAnsi="Times New Roman" w:cs="Times New Roman"/>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6854AC5"/>
    <w:multiLevelType w:val="hybridMultilevel"/>
    <w:tmpl w:val="6B4E2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463FC7"/>
    <w:multiLevelType w:val="hybridMultilevel"/>
    <w:tmpl w:val="4B14CBDC"/>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8E9C7AFE">
      <w:start w:val="1"/>
      <w:numFmt w:val="upp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3E9348AD"/>
    <w:multiLevelType w:val="hybridMultilevel"/>
    <w:tmpl w:val="4EB6F230"/>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3F10141A"/>
    <w:multiLevelType w:val="hybridMultilevel"/>
    <w:tmpl w:val="2592D9AE"/>
    <w:lvl w:ilvl="0" w:tplc="04210015">
      <w:start w:val="1"/>
      <w:numFmt w:val="upperLetter"/>
      <w:lvlText w:val="%1."/>
      <w:lvlJc w:val="left"/>
      <w:pPr>
        <w:ind w:left="36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6">
    <w:nsid w:val="406238DE"/>
    <w:multiLevelType w:val="hybridMultilevel"/>
    <w:tmpl w:val="D6D67DFA"/>
    <w:lvl w:ilvl="0" w:tplc="04090017">
      <w:start w:val="1"/>
      <w:numFmt w:val="lowerLetter"/>
      <w:lvlText w:val="%1)"/>
      <w:lvlJc w:val="left"/>
      <w:pPr>
        <w:ind w:left="1069" w:hanging="360"/>
      </w:pPr>
      <w:rPr>
        <w:rFont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41FB057C"/>
    <w:multiLevelType w:val="hybridMultilevel"/>
    <w:tmpl w:val="50483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1639AF"/>
    <w:multiLevelType w:val="hybridMultilevel"/>
    <w:tmpl w:val="52B08394"/>
    <w:lvl w:ilvl="0" w:tplc="42D43C18">
      <w:start w:val="1"/>
      <w:numFmt w:val="decimal"/>
      <w:lvlText w:val="%1."/>
      <w:lvlJc w:val="left"/>
      <w:pPr>
        <w:ind w:left="1440" w:hanging="360"/>
      </w:pPr>
      <w:rPr>
        <w:rFonts w:cs="Times New Roman"/>
      </w:rPr>
    </w:lvl>
    <w:lvl w:ilvl="1" w:tplc="04210019">
      <w:start w:val="1"/>
      <w:numFmt w:val="lowerLetter"/>
      <w:lvlText w:val="%2."/>
      <w:lvlJc w:val="left"/>
      <w:pPr>
        <w:ind w:left="2160" w:hanging="360"/>
      </w:pPr>
      <w:rPr>
        <w:rFonts w:cs="Times New Roman"/>
      </w:rPr>
    </w:lvl>
    <w:lvl w:ilvl="2" w:tplc="0421001B">
      <w:start w:val="1"/>
      <w:numFmt w:val="lowerRoman"/>
      <w:lvlText w:val="%3."/>
      <w:lvlJc w:val="right"/>
      <w:pPr>
        <w:ind w:left="2880" w:hanging="180"/>
      </w:pPr>
      <w:rPr>
        <w:rFonts w:cs="Times New Roman"/>
      </w:rPr>
    </w:lvl>
    <w:lvl w:ilvl="3" w:tplc="0421000F">
      <w:start w:val="1"/>
      <w:numFmt w:val="decimal"/>
      <w:lvlText w:val="%4."/>
      <w:lvlJc w:val="left"/>
      <w:pPr>
        <w:ind w:left="3600" w:hanging="360"/>
      </w:pPr>
      <w:rPr>
        <w:rFonts w:cs="Times New Roman"/>
      </w:rPr>
    </w:lvl>
    <w:lvl w:ilvl="4" w:tplc="04210019">
      <w:start w:val="1"/>
      <w:numFmt w:val="lowerLetter"/>
      <w:lvlText w:val="%5."/>
      <w:lvlJc w:val="left"/>
      <w:pPr>
        <w:ind w:left="4320" w:hanging="360"/>
      </w:pPr>
      <w:rPr>
        <w:rFonts w:cs="Times New Roman"/>
      </w:rPr>
    </w:lvl>
    <w:lvl w:ilvl="5" w:tplc="0421001B">
      <w:start w:val="1"/>
      <w:numFmt w:val="lowerRoman"/>
      <w:lvlText w:val="%6."/>
      <w:lvlJc w:val="right"/>
      <w:pPr>
        <w:ind w:left="5040" w:hanging="180"/>
      </w:pPr>
      <w:rPr>
        <w:rFonts w:cs="Times New Roman"/>
      </w:rPr>
    </w:lvl>
    <w:lvl w:ilvl="6" w:tplc="0421000F">
      <w:start w:val="1"/>
      <w:numFmt w:val="decimal"/>
      <w:lvlText w:val="%7."/>
      <w:lvlJc w:val="left"/>
      <w:pPr>
        <w:ind w:left="5760" w:hanging="360"/>
      </w:pPr>
      <w:rPr>
        <w:rFonts w:cs="Times New Roman"/>
      </w:rPr>
    </w:lvl>
    <w:lvl w:ilvl="7" w:tplc="04210019">
      <w:start w:val="1"/>
      <w:numFmt w:val="lowerLetter"/>
      <w:lvlText w:val="%8."/>
      <w:lvlJc w:val="left"/>
      <w:pPr>
        <w:ind w:left="6480" w:hanging="360"/>
      </w:pPr>
      <w:rPr>
        <w:rFonts w:cs="Times New Roman"/>
      </w:rPr>
    </w:lvl>
    <w:lvl w:ilvl="8" w:tplc="0421001B">
      <w:start w:val="1"/>
      <w:numFmt w:val="lowerRoman"/>
      <w:lvlText w:val="%9."/>
      <w:lvlJc w:val="right"/>
      <w:pPr>
        <w:ind w:left="7200" w:hanging="180"/>
      </w:pPr>
      <w:rPr>
        <w:rFonts w:cs="Times New Roman"/>
      </w:rPr>
    </w:lvl>
  </w:abstractNum>
  <w:abstractNum w:abstractNumId="29">
    <w:nsid w:val="4DFE49BB"/>
    <w:multiLevelType w:val="hybridMultilevel"/>
    <w:tmpl w:val="B3EE3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F497B66"/>
    <w:multiLevelType w:val="multilevel"/>
    <w:tmpl w:val="C138F2F4"/>
    <w:styleLink w:val="Style1"/>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50BF660D"/>
    <w:multiLevelType w:val="hybridMultilevel"/>
    <w:tmpl w:val="83F86A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5EE411C"/>
    <w:multiLevelType w:val="multilevel"/>
    <w:tmpl w:val="2A346042"/>
    <w:lvl w:ilvl="0">
      <w:start w:val="2"/>
      <w:numFmt w:val="decimal"/>
      <w:lvlText w:val="%1"/>
      <w:lvlJc w:val="left"/>
      <w:pPr>
        <w:ind w:left="480" w:hanging="480"/>
      </w:pPr>
      <w:rPr>
        <w:rFonts w:hint="default"/>
      </w:rPr>
    </w:lvl>
    <w:lvl w:ilvl="1">
      <w:start w:val="1"/>
      <w:numFmt w:val="lowerLetter"/>
      <w:lvlText w:val="%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6F841FE"/>
    <w:multiLevelType w:val="multilevel"/>
    <w:tmpl w:val="628ABAC6"/>
    <w:lvl w:ilvl="0">
      <w:start w:val="1"/>
      <w:numFmt w:val="decimal"/>
      <w:lvlText w:val="%1."/>
      <w:lvlJc w:val="right"/>
      <w:pPr>
        <w:ind w:left="360" w:hanging="360"/>
      </w:pPr>
      <w:rPr>
        <w:rFonts w:hint="default"/>
        <w:color w:val="auto"/>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A541B92"/>
    <w:multiLevelType w:val="hybridMultilevel"/>
    <w:tmpl w:val="A8BCC04A"/>
    <w:lvl w:ilvl="0" w:tplc="04090015">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0317F08"/>
    <w:multiLevelType w:val="hybridMultilevel"/>
    <w:tmpl w:val="DC4045DE"/>
    <w:lvl w:ilvl="0" w:tplc="0409000F">
      <w:start w:val="1"/>
      <w:numFmt w:val="decimal"/>
      <w:lvlText w:val="%1."/>
      <w:lvlJc w:val="left"/>
      <w:pPr>
        <w:ind w:left="1069" w:hanging="360"/>
      </w:pPr>
      <w:rPr>
        <w:rFonts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36">
    <w:nsid w:val="608A58FB"/>
    <w:multiLevelType w:val="multilevel"/>
    <w:tmpl w:val="5726CA3A"/>
    <w:styleLink w:val="Style3"/>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4.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12B0AA5"/>
    <w:multiLevelType w:val="hybridMultilevel"/>
    <w:tmpl w:val="4DB6A080"/>
    <w:lvl w:ilvl="0" w:tplc="04090015">
      <w:start w:val="1"/>
      <w:numFmt w:val="upperLetter"/>
      <w:lvlText w:val="%1."/>
      <w:lvlJc w:val="left"/>
      <w:pPr>
        <w:tabs>
          <w:tab w:val="num" w:pos="1350"/>
        </w:tabs>
        <w:ind w:left="1350" w:hanging="360"/>
      </w:pPr>
      <w:rPr>
        <w:rFonts w:hint="default"/>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8">
    <w:nsid w:val="646424F1"/>
    <w:multiLevelType w:val="hybridMultilevel"/>
    <w:tmpl w:val="30106296"/>
    <w:lvl w:ilvl="0" w:tplc="04090011">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266651"/>
    <w:multiLevelType w:val="hybridMultilevel"/>
    <w:tmpl w:val="F7A0739C"/>
    <w:lvl w:ilvl="0" w:tplc="0409000F">
      <w:start w:val="1"/>
      <w:numFmt w:val="decimal"/>
      <w:lvlText w:val="%1."/>
      <w:lvlJc w:val="left"/>
      <w:pPr>
        <w:ind w:left="1069" w:hanging="360"/>
      </w:pPr>
      <w:rPr>
        <w:rFonts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40">
    <w:nsid w:val="67D11770"/>
    <w:multiLevelType w:val="hybridMultilevel"/>
    <w:tmpl w:val="F6D615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8125632"/>
    <w:multiLevelType w:val="hybridMultilevel"/>
    <w:tmpl w:val="2E32A998"/>
    <w:lvl w:ilvl="0" w:tplc="B2445592">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8D3198"/>
    <w:multiLevelType w:val="hybridMultilevel"/>
    <w:tmpl w:val="82AEE9B4"/>
    <w:lvl w:ilvl="0" w:tplc="B2445592">
      <w:start w:val="1"/>
      <w:numFmt w:val="lowerLetter"/>
      <w:lvlText w:val="%1."/>
      <w:lvlJc w:val="left"/>
      <w:pPr>
        <w:ind w:left="1069" w:hanging="360"/>
      </w:pPr>
      <w:rPr>
        <w:rFonts w:ascii="Times New Roman" w:eastAsia="Calibri" w:hAnsi="Times New Roman" w:cs="Times New Roman"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3">
    <w:nsid w:val="70901CBF"/>
    <w:multiLevelType w:val="hybridMultilevel"/>
    <w:tmpl w:val="708AD7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3FE3522"/>
    <w:multiLevelType w:val="hybridMultilevel"/>
    <w:tmpl w:val="6B4E2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CD162B"/>
    <w:multiLevelType w:val="hybridMultilevel"/>
    <w:tmpl w:val="4DB6A080"/>
    <w:lvl w:ilvl="0" w:tplc="04090015">
      <w:start w:val="1"/>
      <w:numFmt w:val="upperLetter"/>
      <w:lvlText w:val="%1."/>
      <w:lvlJc w:val="left"/>
      <w:pPr>
        <w:tabs>
          <w:tab w:val="num" w:pos="1350"/>
        </w:tabs>
        <w:ind w:left="1350" w:hanging="360"/>
      </w:pPr>
      <w:rPr>
        <w:rFonts w:hint="default"/>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6">
    <w:nsid w:val="792A1D16"/>
    <w:multiLevelType w:val="hybridMultilevel"/>
    <w:tmpl w:val="2286D998"/>
    <w:lvl w:ilvl="0" w:tplc="04090011">
      <w:start w:val="1"/>
      <w:numFmt w:val="decimal"/>
      <w:lvlText w:val="%1)"/>
      <w:lvlJc w:val="left"/>
      <w:pPr>
        <w:ind w:left="1069" w:hanging="360"/>
      </w:pPr>
      <w:rPr>
        <w:rFonts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7">
    <w:nsid w:val="7B827406"/>
    <w:multiLevelType w:val="hybridMultilevel"/>
    <w:tmpl w:val="4DB6A080"/>
    <w:lvl w:ilvl="0" w:tplc="04090015">
      <w:start w:val="1"/>
      <w:numFmt w:val="upperLetter"/>
      <w:lvlText w:val="%1."/>
      <w:lvlJc w:val="left"/>
      <w:pPr>
        <w:tabs>
          <w:tab w:val="num" w:pos="1350"/>
        </w:tabs>
        <w:ind w:left="1350" w:hanging="360"/>
      </w:pPr>
      <w:rPr>
        <w:rFonts w:hint="default"/>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8">
    <w:nsid w:val="7CEC43C7"/>
    <w:multiLevelType w:val="hybridMultilevel"/>
    <w:tmpl w:val="2946E7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42FBE8">
      <w:start w:val="1"/>
      <w:numFmt w:val="decimal"/>
      <w:lvlText w:val="%3."/>
      <w:lvlJc w:val="left"/>
      <w:pPr>
        <w:ind w:left="2340" w:hanging="360"/>
      </w:pPr>
      <w:rPr>
        <w:rFonts w:hint="default"/>
      </w:rPr>
    </w:lvl>
    <w:lvl w:ilvl="3" w:tplc="10CCAFB2">
      <w:start w:val="3"/>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AE2BF1"/>
    <w:multiLevelType w:val="hybridMultilevel"/>
    <w:tmpl w:val="D74E6370"/>
    <w:lvl w:ilvl="0" w:tplc="04090019">
      <w:start w:val="1"/>
      <w:numFmt w:val="lowerLetter"/>
      <w:lvlText w:val="%1."/>
      <w:lvlJc w:val="left"/>
      <w:pPr>
        <w:ind w:left="1353" w:hanging="360"/>
      </w:pPr>
    </w:lvl>
    <w:lvl w:ilvl="1" w:tplc="04210019">
      <w:start w:val="1"/>
      <w:numFmt w:val="lowerLetter"/>
      <w:lvlText w:val="%2."/>
      <w:lvlJc w:val="left"/>
      <w:pPr>
        <w:ind w:left="2073" w:hanging="360"/>
      </w:pPr>
      <w:rPr>
        <w:rFonts w:cs="Times New Roman"/>
      </w:rPr>
    </w:lvl>
    <w:lvl w:ilvl="2" w:tplc="0421001B">
      <w:start w:val="1"/>
      <w:numFmt w:val="lowerRoman"/>
      <w:lvlText w:val="%3."/>
      <w:lvlJc w:val="right"/>
      <w:pPr>
        <w:ind w:left="2793" w:hanging="180"/>
      </w:pPr>
      <w:rPr>
        <w:rFonts w:cs="Times New Roman"/>
      </w:rPr>
    </w:lvl>
    <w:lvl w:ilvl="3" w:tplc="0421000F">
      <w:start w:val="1"/>
      <w:numFmt w:val="decimal"/>
      <w:lvlText w:val="%4."/>
      <w:lvlJc w:val="left"/>
      <w:pPr>
        <w:ind w:left="3513" w:hanging="360"/>
      </w:pPr>
      <w:rPr>
        <w:rFonts w:cs="Times New Roman"/>
      </w:rPr>
    </w:lvl>
    <w:lvl w:ilvl="4" w:tplc="04210019">
      <w:start w:val="1"/>
      <w:numFmt w:val="lowerLetter"/>
      <w:lvlText w:val="%5."/>
      <w:lvlJc w:val="left"/>
      <w:pPr>
        <w:ind w:left="4233" w:hanging="360"/>
      </w:pPr>
      <w:rPr>
        <w:rFonts w:cs="Times New Roman"/>
      </w:rPr>
    </w:lvl>
    <w:lvl w:ilvl="5" w:tplc="0421001B">
      <w:start w:val="1"/>
      <w:numFmt w:val="lowerRoman"/>
      <w:lvlText w:val="%6."/>
      <w:lvlJc w:val="right"/>
      <w:pPr>
        <w:ind w:left="4953" w:hanging="180"/>
      </w:pPr>
      <w:rPr>
        <w:rFonts w:cs="Times New Roman"/>
      </w:rPr>
    </w:lvl>
    <w:lvl w:ilvl="6" w:tplc="0421000F">
      <w:start w:val="1"/>
      <w:numFmt w:val="decimal"/>
      <w:lvlText w:val="%7."/>
      <w:lvlJc w:val="left"/>
      <w:pPr>
        <w:ind w:left="5673" w:hanging="360"/>
      </w:pPr>
      <w:rPr>
        <w:rFonts w:cs="Times New Roman"/>
      </w:rPr>
    </w:lvl>
    <w:lvl w:ilvl="7" w:tplc="04210019">
      <w:start w:val="1"/>
      <w:numFmt w:val="lowerLetter"/>
      <w:lvlText w:val="%8."/>
      <w:lvlJc w:val="left"/>
      <w:pPr>
        <w:ind w:left="6393" w:hanging="360"/>
      </w:pPr>
      <w:rPr>
        <w:rFonts w:cs="Times New Roman"/>
      </w:rPr>
    </w:lvl>
    <w:lvl w:ilvl="8" w:tplc="0421001B">
      <w:start w:val="1"/>
      <w:numFmt w:val="lowerRoman"/>
      <w:lvlText w:val="%9."/>
      <w:lvlJc w:val="right"/>
      <w:pPr>
        <w:ind w:left="7113" w:hanging="180"/>
      </w:pPr>
      <w:rPr>
        <w:rFonts w:cs="Times New Roman"/>
      </w:rPr>
    </w:lvl>
  </w:abstractNum>
  <w:num w:numId="1">
    <w:abstractNumId w:val="34"/>
  </w:num>
  <w:num w:numId="2">
    <w:abstractNumId w:val="37"/>
  </w:num>
  <w:num w:numId="3">
    <w:abstractNumId w:val="47"/>
  </w:num>
  <w:num w:numId="4">
    <w:abstractNumId w:val="8"/>
  </w:num>
  <w:num w:numId="5">
    <w:abstractNumId w:val="45"/>
  </w:num>
  <w:num w:numId="6">
    <w:abstractNumId w:val="41"/>
  </w:num>
  <w:num w:numId="7">
    <w:abstractNumId w:val="9"/>
  </w:num>
  <w:num w:numId="8">
    <w:abstractNumId w:val="14"/>
  </w:num>
  <w:num w:numId="9">
    <w:abstractNumId w:val="33"/>
  </w:num>
  <w:num w:numId="10">
    <w:abstractNumId w:val="21"/>
  </w:num>
  <w:num w:numId="11">
    <w:abstractNumId w:val="43"/>
  </w:num>
  <w:num w:numId="12">
    <w:abstractNumId w:val="24"/>
  </w:num>
  <w:num w:numId="13">
    <w:abstractNumId w:val="3"/>
  </w:num>
  <w:num w:numId="14">
    <w:abstractNumId w:val="39"/>
  </w:num>
  <w:num w:numId="15">
    <w:abstractNumId w:val="35"/>
  </w:num>
  <w:num w:numId="16">
    <w:abstractNumId w:val="15"/>
  </w:num>
  <w:num w:numId="17">
    <w:abstractNumId w:val="32"/>
  </w:num>
  <w:num w:numId="18">
    <w:abstractNumId w:val="48"/>
  </w:num>
  <w:num w:numId="19">
    <w:abstractNumId w:val="19"/>
  </w:num>
  <w:num w:numId="20">
    <w:abstractNumId w:val="40"/>
  </w:num>
  <w:num w:numId="21">
    <w:abstractNumId w:val="6"/>
  </w:num>
  <w:num w:numId="22">
    <w:abstractNumId w:val="20"/>
  </w:num>
  <w:num w:numId="23">
    <w:abstractNumId w:val="13"/>
  </w:num>
  <w:num w:numId="24">
    <w:abstractNumId w:val="30"/>
  </w:num>
  <w:num w:numId="25">
    <w:abstractNumId w:val="4"/>
  </w:num>
  <w:num w:numId="26">
    <w:abstractNumId w:val="36"/>
  </w:num>
  <w:num w:numId="27">
    <w:abstractNumId w:val="16"/>
  </w:num>
  <w:num w:numId="28">
    <w:abstractNumId w:val="42"/>
  </w:num>
  <w:num w:numId="29">
    <w:abstractNumId w:val="2"/>
  </w:num>
  <w:num w:numId="30">
    <w:abstractNumId w:val="2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49"/>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6"/>
  </w:num>
  <w:num w:numId="39">
    <w:abstractNumId w:val="18"/>
  </w:num>
  <w:num w:numId="40">
    <w:abstractNumId w:val="27"/>
  </w:num>
  <w:num w:numId="41">
    <w:abstractNumId w:val="11"/>
  </w:num>
  <w:num w:numId="42">
    <w:abstractNumId w:val="38"/>
  </w:num>
  <w:num w:numId="43">
    <w:abstractNumId w:val="29"/>
  </w:num>
  <w:num w:numId="44">
    <w:abstractNumId w:val="0"/>
  </w:num>
  <w:num w:numId="45">
    <w:abstractNumId w:val="44"/>
  </w:num>
  <w:num w:numId="46">
    <w:abstractNumId w:val="22"/>
  </w:num>
  <w:num w:numId="47">
    <w:abstractNumId w:val="31"/>
  </w:num>
  <w:num w:numId="48">
    <w:abstractNumId w:val="10"/>
  </w:num>
  <w:num w:numId="49">
    <w:abstractNumId w:val="26"/>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15"/>
    <w:rsid w:val="001367EA"/>
    <w:rsid w:val="00143E1E"/>
    <w:rsid w:val="003B6139"/>
    <w:rsid w:val="0068391A"/>
    <w:rsid w:val="006E74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415"/>
    <w:rPr>
      <w:rFonts w:ascii="Calibri" w:eastAsia="Calibri" w:hAnsi="Calibri" w:cs="Times New Roman"/>
    </w:rPr>
  </w:style>
  <w:style w:type="paragraph" w:styleId="Heading1">
    <w:name w:val="heading 1"/>
    <w:basedOn w:val="Normal"/>
    <w:next w:val="Normal"/>
    <w:link w:val="Heading1Char"/>
    <w:uiPriority w:val="9"/>
    <w:qFormat/>
    <w:rsid w:val="006E7415"/>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unhideWhenUsed/>
    <w:qFormat/>
    <w:rsid w:val="006E7415"/>
    <w:pPr>
      <w:spacing w:before="100" w:beforeAutospacing="1" w:after="100" w:afterAutospacing="1" w:line="240" w:lineRule="auto"/>
      <w:outlineLvl w:val="1"/>
    </w:pPr>
    <w:rPr>
      <w:rFonts w:ascii="Times New Roman" w:eastAsia="Times New Roman" w:hAnsi="Times New Roman"/>
      <w:b/>
      <w:bCs/>
      <w:sz w:val="36"/>
      <w:szCs w:val="36"/>
      <w:lang w:eastAsia="id-ID"/>
    </w:rPr>
  </w:style>
  <w:style w:type="paragraph" w:styleId="Heading3">
    <w:name w:val="heading 3"/>
    <w:basedOn w:val="Normal"/>
    <w:next w:val="Normal"/>
    <w:link w:val="Heading3Char"/>
    <w:uiPriority w:val="9"/>
    <w:unhideWhenUsed/>
    <w:qFormat/>
    <w:rsid w:val="006E7415"/>
    <w:pPr>
      <w:keepNext/>
      <w:keepLines/>
      <w:spacing w:before="200" w:after="0"/>
      <w:outlineLvl w:val="2"/>
    </w:pPr>
    <w:rPr>
      <w:rFonts w:ascii="Cambria" w:eastAsia="Times New Roman" w:hAnsi="Cambria"/>
      <w:b/>
      <w:bCs/>
      <w:color w:val="4F81BD"/>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41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E7415"/>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6E7415"/>
    <w:rPr>
      <w:rFonts w:ascii="Cambria" w:eastAsia="Times New Roman" w:hAnsi="Cambria" w:cs="Times New Roman"/>
      <w:b/>
      <w:bCs/>
      <w:color w:val="4F81BD"/>
      <w:sz w:val="20"/>
      <w:szCs w:val="20"/>
      <w:lang w:val="en-US"/>
    </w:rPr>
  </w:style>
  <w:style w:type="paragraph" w:styleId="BalloonText">
    <w:name w:val="Balloon Text"/>
    <w:basedOn w:val="Normal"/>
    <w:link w:val="BalloonTextChar"/>
    <w:uiPriority w:val="99"/>
    <w:semiHidden/>
    <w:unhideWhenUsed/>
    <w:rsid w:val="006E7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415"/>
    <w:rPr>
      <w:rFonts w:ascii="Segoe UI" w:eastAsia="Calibri" w:hAnsi="Segoe UI" w:cs="Segoe UI"/>
      <w:sz w:val="18"/>
      <w:szCs w:val="18"/>
    </w:rPr>
  </w:style>
  <w:style w:type="paragraph" w:customStyle="1" w:styleId="ListParagraph1">
    <w:name w:val="List Paragraph1"/>
    <w:basedOn w:val="Normal"/>
    <w:uiPriority w:val="34"/>
    <w:qFormat/>
    <w:rsid w:val="006E7415"/>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6E7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415"/>
    <w:rPr>
      <w:rFonts w:ascii="Calibri" w:eastAsia="Calibri" w:hAnsi="Calibri" w:cs="Times New Roman"/>
    </w:rPr>
  </w:style>
  <w:style w:type="paragraph" w:styleId="Footer">
    <w:name w:val="footer"/>
    <w:basedOn w:val="Normal"/>
    <w:link w:val="FooterChar"/>
    <w:uiPriority w:val="99"/>
    <w:unhideWhenUsed/>
    <w:rsid w:val="006E7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415"/>
    <w:rPr>
      <w:rFonts w:ascii="Calibri" w:eastAsia="Calibri" w:hAnsi="Calibri" w:cs="Times New Roman"/>
    </w:rPr>
  </w:style>
  <w:style w:type="paragraph" w:styleId="ListParagraph">
    <w:name w:val="List Paragraph"/>
    <w:aliases w:val="kepala"/>
    <w:basedOn w:val="Normal"/>
    <w:link w:val="ListParagraphChar"/>
    <w:uiPriority w:val="34"/>
    <w:qFormat/>
    <w:rsid w:val="006E7415"/>
    <w:pPr>
      <w:ind w:left="720"/>
      <w:contextualSpacing/>
    </w:pPr>
    <w:rPr>
      <w:rFonts w:asciiTheme="minorHAnsi" w:eastAsiaTheme="minorHAnsi" w:hAnsiTheme="minorHAnsi" w:cstheme="minorBidi"/>
    </w:rPr>
  </w:style>
  <w:style w:type="paragraph" w:customStyle="1" w:styleId="Default">
    <w:name w:val="Default"/>
    <w:rsid w:val="006E741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kepala Char"/>
    <w:link w:val="ListParagraph"/>
    <w:uiPriority w:val="34"/>
    <w:locked/>
    <w:rsid w:val="006E7415"/>
  </w:style>
  <w:style w:type="table" w:styleId="TableGrid">
    <w:name w:val="Table Grid"/>
    <w:basedOn w:val="TableNormal"/>
    <w:uiPriority w:val="59"/>
    <w:rsid w:val="006E7415"/>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
    <w:name w:val="Style1"/>
    <w:uiPriority w:val="99"/>
    <w:rsid w:val="006E7415"/>
    <w:pPr>
      <w:numPr>
        <w:numId w:val="24"/>
      </w:numPr>
    </w:pPr>
  </w:style>
  <w:style w:type="numbering" w:customStyle="1" w:styleId="Style2">
    <w:name w:val="Style2"/>
    <w:uiPriority w:val="99"/>
    <w:rsid w:val="006E7415"/>
    <w:pPr>
      <w:numPr>
        <w:numId w:val="25"/>
      </w:numPr>
    </w:pPr>
  </w:style>
  <w:style w:type="numbering" w:customStyle="1" w:styleId="Style3">
    <w:name w:val="Style3"/>
    <w:uiPriority w:val="99"/>
    <w:rsid w:val="006E7415"/>
    <w:pPr>
      <w:numPr>
        <w:numId w:val="26"/>
      </w:numPr>
    </w:pPr>
  </w:style>
  <w:style w:type="character" w:styleId="CommentReference">
    <w:name w:val="annotation reference"/>
    <w:uiPriority w:val="99"/>
    <w:semiHidden/>
    <w:unhideWhenUsed/>
    <w:rsid w:val="006E7415"/>
    <w:rPr>
      <w:sz w:val="16"/>
      <w:szCs w:val="16"/>
    </w:rPr>
  </w:style>
  <w:style w:type="paragraph" w:styleId="CommentText">
    <w:name w:val="annotation text"/>
    <w:basedOn w:val="Normal"/>
    <w:link w:val="CommentTextChar"/>
    <w:uiPriority w:val="99"/>
    <w:semiHidden/>
    <w:unhideWhenUsed/>
    <w:rsid w:val="006E7415"/>
    <w:rPr>
      <w:sz w:val="20"/>
      <w:szCs w:val="20"/>
    </w:rPr>
  </w:style>
  <w:style w:type="character" w:customStyle="1" w:styleId="CommentTextChar">
    <w:name w:val="Comment Text Char"/>
    <w:basedOn w:val="DefaultParagraphFont"/>
    <w:link w:val="CommentText"/>
    <w:uiPriority w:val="99"/>
    <w:semiHidden/>
    <w:rsid w:val="006E74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7415"/>
    <w:rPr>
      <w:b/>
      <w:bCs/>
    </w:rPr>
  </w:style>
  <w:style w:type="character" w:customStyle="1" w:styleId="CommentSubjectChar">
    <w:name w:val="Comment Subject Char"/>
    <w:basedOn w:val="CommentTextChar"/>
    <w:link w:val="CommentSubject"/>
    <w:uiPriority w:val="99"/>
    <w:semiHidden/>
    <w:rsid w:val="006E7415"/>
    <w:rPr>
      <w:rFonts w:ascii="Calibri" w:eastAsia="Calibri" w:hAnsi="Calibri" w:cs="Times New Roman"/>
      <w:b/>
      <w:bCs/>
      <w:sz w:val="20"/>
      <w:szCs w:val="20"/>
    </w:rPr>
  </w:style>
  <w:style w:type="character" w:styleId="Hyperlink">
    <w:name w:val="Hyperlink"/>
    <w:uiPriority w:val="99"/>
    <w:unhideWhenUsed/>
    <w:rsid w:val="006E7415"/>
    <w:rPr>
      <w:color w:val="0000FF"/>
      <w:u w:val="single"/>
    </w:rPr>
  </w:style>
  <w:style w:type="character" w:styleId="FollowedHyperlink">
    <w:name w:val="FollowedHyperlink"/>
    <w:uiPriority w:val="99"/>
    <w:semiHidden/>
    <w:unhideWhenUsed/>
    <w:rsid w:val="006E7415"/>
    <w:rPr>
      <w:color w:val="800080"/>
      <w:u w:val="single"/>
    </w:rPr>
  </w:style>
  <w:style w:type="paragraph" w:styleId="BodyText">
    <w:name w:val="Body Text"/>
    <w:basedOn w:val="Normal"/>
    <w:link w:val="BodyTextChar"/>
    <w:uiPriority w:val="99"/>
    <w:semiHidden/>
    <w:unhideWhenUsed/>
    <w:rsid w:val="006E7415"/>
    <w:pPr>
      <w:spacing w:after="120"/>
    </w:pPr>
    <w:rPr>
      <w:lang w:val="en-US"/>
    </w:rPr>
  </w:style>
  <w:style w:type="character" w:customStyle="1" w:styleId="BodyTextChar">
    <w:name w:val="Body Text Char"/>
    <w:basedOn w:val="DefaultParagraphFont"/>
    <w:link w:val="BodyText"/>
    <w:uiPriority w:val="99"/>
    <w:semiHidden/>
    <w:rsid w:val="006E7415"/>
    <w:rPr>
      <w:rFonts w:ascii="Calibri" w:eastAsia="Calibri" w:hAnsi="Calibri" w:cs="Times New Roman"/>
      <w:lang w:val="en-US"/>
    </w:rPr>
  </w:style>
  <w:style w:type="paragraph" w:styleId="BodyTextIndent">
    <w:name w:val="Body Text Indent"/>
    <w:basedOn w:val="Normal"/>
    <w:link w:val="BodyTextIndentChar"/>
    <w:unhideWhenUsed/>
    <w:rsid w:val="006E7415"/>
    <w:pPr>
      <w:widowControl w:val="0"/>
      <w:spacing w:after="120"/>
      <w:ind w:left="360"/>
    </w:pPr>
    <w:rPr>
      <w:rFonts w:ascii="Times New Roman" w:eastAsia="SimSun" w:hAnsi="Times New Roman"/>
      <w:kern w:val="2"/>
      <w:sz w:val="24"/>
      <w:szCs w:val="20"/>
      <w:lang w:val="en-US" w:eastAsia="zh-CN"/>
    </w:rPr>
  </w:style>
  <w:style w:type="character" w:customStyle="1" w:styleId="BodyTextIndentChar">
    <w:name w:val="Body Text Indent Char"/>
    <w:basedOn w:val="DefaultParagraphFont"/>
    <w:link w:val="BodyTextIndent"/>
    <w:qFormat/>
    <w:rsid w:val="006E7415"/>
    <w:rPr>
      <w:rFonts w:ascii="Times New Roman" w:eastAsia="SimSun" w:hAnsi="Times New Roman" w:cs="Times New Roman"/>
      <w:kern w:val="2"/>
      <w:sz w:val="24"/>
      <w:szCs w:val="20"/>
      <w:lang w:val="en-US" w:eastAsia="zh-CN"/>
    </w:rPr>
  </w:style>
  <w:style w:type="paragraph" w:customStyle="1" w:styleId="ListParagraph2">
    <w:name w:val="List Paragraph2"/>
    <w:basedOn w:val="Normal"/>
    <w:uiPriority w:val="34"/>
    <w:qFormat/>
    <w:rsid w:val="006E7415"/>
    <w:pPr>
      <w:ind w:left="720"/>
      <w:contextualSpacing/>
    </w:pPr>
  </w:style>
  <w:style w:type="character" w:customStyle="1" w:styleId="apple-converted-space">
    <w:name w:val="apple-converted-space"/>
    <w:rsid w:val="006E7415"/>
  </w:style>
  <w:style w:type="character" w:customStyle="1" w:styleId="italic">
    <w:name w:val="italic"/>
    <w:rsid w:val="006E7415"/>
  </w:style>
  <w:style w:type="paragraph" w:styleId="BodyText2">
    <w:name w:val="Body Text 2"/>
    <w:basedOn w:val="Normal"/>
    <w:link w:val="BodyText2Char"/>
    <w:uiPriority w:val="99"/>
    <w:unhideWhenUsed/>
    <w:rsid w:val="006E7415"/>
    <w:pPr>
      <w:spacing w:after="120" w:line="480" w:lineRule="auto"/>
    </w:pPr>
    <w:rPr>
      <w:rFonts w:eastAsia="Times New Roman" w:cs="Calibri"/>
      <w:sz w:val="24"/>
      <w:szCs w:val="24"/>
      <w:lang w:eastAsia="id-ID"/>
    </w:rPr>
  </w:style>
  <w:style w:type="character" w:customStyle="1" w:styleId="BodyText2Char">
    <w:name w:val="Body Text 2 Char"/>
    <w:basedOn w:val="DefaultParagraphFont"/>
    <w:link w:val="BodyText2"/>
    <w:uiPriority w:val="99"/>
    <w:rsid w:val="006E7415"/>
    <w:rPr>
      <w:rFonts w:ascii="Calibri" w:eastAsia="Times New Roman" w:hAnsi="Calibri" w:cs="Calibri"/>
      <w:sz w:val="24"/>
      <w:szCs w:val="24"/>
      <w:lang w:eastAsia="id-ID"/>
    </w:rPr>
  </w:style>
  <w:style w:type="paragraph" w:styleId="BodyTextIndent3">
    <w:name w:val="Body Text Indent 3"/>
    <w:basedOn w:val="Normal"/>
    <w:link w:val="BodyTextIndent3Char"/>
    <w:uiPriority w:val="99"/>
    <w:semiHidden/>
    <w:unhideWhenUsed/>
    <w:rsid w:val="006E7415"/>
    <w:pPr>
      <w:spacing w:after="120" w:line="240" w:lineRule="auto"/>
      <w:ind w:left="360"/>
    </w:pPr>
    <w:rPr>
      <w:rFonts w:eastAsia="Times New Roman" w:cs="Calibri"/>
      <w:sz w:val="16"/>
      <w:szCs w:val="16"/>
      <w:lang w:val="en-US"/>
    </w:rPr>
  </w:style>
  <w:style w:type="character" w:customStyle="1" w:styleId="BodyTextIndent3Char">
    <w:name w:val="Body Text Indent 3 Char"/>
    <w:basedOn w:val="DefaultParagraphFont"/>
    <w:link w:val="BodyTextIndent3"/>
    <w:uiPriority w:val="99"/>
    <w:semiHidden/>
    <w:rsid w:val="006E7415"/>
    <w:rPr>
      <w:rFonts w:ascii="Calibri" w:eastAsia="Times New Roman" w:hAnsi="Calibri" w:cs="Calibri"/>
      <w:sz w:val="16"/>
      <w:szCs w:val="16"/>
      <w:lang w:val="en-US"/>
    </w:rPr>
  </w:style>
  <w:style w:type="paragraph" w:styleId="DocumentMap">
    <w:name w:val="Document Map"/>
    <w:basedOn w:val="Normal"/>
    <w:link w:val="DocumentMapChar"/>
    <w:uiPriority w:val="99"/>
    <w:semiHidden/>
    <w:unhideWhenUsed/>
    <w:rsid w:val="006E741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6E7415"/>
    <w:rPr>
      <w:rFonts w:ascii="Tahoma" w:eastAsia="Times New Roman" w:hAnsi="Tahoma" w:cs="Tahoma"/>
      <w:sz w:val="16"/>
      <w:szCs w:val="16"/>
    </w:rPr>
  </w:style>
  <w:style w:type="character" w:styleId="PageNumber">
    <w:name w:val="page number"/>
    <w:uiPriority w:val="99"/>
    <w:semiHidden/>
    <w:unhideWhenUsed/>
    <w:rsid w:val="006E7415"/>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415"/>
    <w:rPr>
      <w:rFonts w:ascii="Calibri" w:eastAsia="Calibri" w:hAnsi="Calibri" w:cs="Times New Roman"/>
    </w:rPr>
  </w:style>
  <w:style w:type="paragraph" w:styleId="Heading1">
    <w:name w:val="heading 1"/>
    <w:basedOn w:val="Normal"/>
    <w:next w:val="Normal"/>
    <w:link w:val="Heading1Char"/>
    <w:uiPriority w:val="9"/>
    <w:qFormat/>
    <w:rsid w:val="006E7415"/>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unhideWhenUsed/>
    <w:qFormat/>
    <w:rsid w:val="006E7415"/>
    <w:pPr>
      <w:spacing w:before="100" w:beforeAutospacing="1" w:after="100" w:afterAutospacing="1" w:line="240" w:lineRule="auto"/>
      <w:outlineLvl w:val="1"/>
    </w:pPr>
    <w:rPr>
      <w:rFonts w:ascii="Times New Roman" w:eastAsia="Times New Roman" w:hAnsi="Times New Roman"/>
      <w:b/>
      <w:bCs/>
      <w:sz w:val="36"/>
      <w:szCs w:val="36"/>
      <w:lang w:eastAsia="id-ID"/>
    </w:rPr>
  </w:style>
  <w:style w:type="paragraph" w:styleId="Heading3">
    <w:name w:val="heading 3"/>
    <w:basedOn w:val="Normal"/>
    <w:next w:val="Normal"/>
    <w:link w:val="Heading3Char"/>
    <w:uiPriority w:val="9"/>
    <w:unhideWhenUsed/>
    <w:qFormat/>
    <w:rsid w:val="006E7415"/>
    <w:pPr>
      <w:keepNext/>
      <w:keepLines/>
      <w:spacing w:before="200" w:after="0"/>
      <w:outlineLvl w:val="2"/>
    </w:pPr>
    <w:rPr>
      <w:rFonts w:ascii="Cambria" w:eastAsia="Times New Roman" w:hAnsi="Cambria"/>
      <w:b/>
      <w:bCs/>
      <w:color w:val="4F81BD"/>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41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E7415"/>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6E7415"/>
    <w:rPr>
      <w:rFonts w:ascii="Cambria" w:eastAsia="Times New Roman" w:hAnsi="Cambria" w:cs="Times New Roman"/>
      <w:b/>
      <w:bCs/>
      <w:color w:val="4F81BD"/>
      <w:sz w:val="20"/>
      <w:szCs w:val="20"/>
      <w:lang w:val="en-US"/>
    </w:rPr>
  </w:style>
  <w:style w:type="paragraph" w:styleId="BalloonText">
    <w:name w:val="Balloon Text"/>
    <w:basedOn w:val="Normal"/>
    <w:link w:val="BalloonTextChar"/>
    <w:uiPriority w:val="99"/>
    <w:semiHidden/>
    <w:unhideWhenUsed/>
    <w:rsid w:val="006E7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415"/>
    <w:rPr>
      <w:rFonts w:ascii="Segoe UI" w:eastAsia="Calibri" w:hAnsi="Segoe UI" w:cs="Segoe UI"/>
      <w:sz w:val="18"/>
      <w:szCs w:val="18"/>
    </w:rPr>
  </w:style>
  <w:style w:type="paragraph" w:customStyle="1" w:styleId="ListParagraph1">
    <w:name w:val="List Paragraph1"/>
    <w:basedOn w:val="Normal"/>
    <w:uiPriority w:val="34"/>
    <w:qFormat/>
    <w:rsid w:val="006E7415"/>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6E7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415"/>
    <w:rPr>
      <w:rFonts w:ascii="Calibri" w:eastAsia="Calibri" w:hAnsi="Calibri" w:cs="Times New Roman"/>
    </w:rPr>
  </w:style>
  <w:style w:type="paragraph" w:styleId="Footer">
    <w:name w:val="footer"/>
    <w:basedOn w:val="Normal"/>
    <w:link w:val="FooterChar"/>
    <w:uiPriority w:val="99"/>
    <w:unhideWhenUsed/>
    <w:rsid w:val="006E7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415"/>
    <w:rPr>
      <w:rFonts w:ascii="Calibri" w:eastAsia="Calibri" w:hAnsi="Calibri" w:cs="Times New Roman"/>
    </w:rPr>
  </w:style>
  <w:style w:type="paragraph" w:styleId="ListParagraph">
    <w:name w:val="List Paragraph"/>
    <w:aliases w:val="kepala"/>
    <w:basedOn w:val="Normal"/>
    <w:link w:val="ListParagraphChar"/>
    <w:uiPriority w:val="34"/>
    <w:qFormat/>
    <w:rsid w:val="006E7415"/>
    <w:pPr>
      <w:ind w:left="720"/>
      <w:contextualSpacing/>
    </w:pPr>
    <w:rPr>
      <w:rFonts w:asciiTheme="minorHAnsi" w:eastAsiaTheme="minorHAnsi" w:hAnsiTheme="minorHAnsi" w:cstheme="minorBidi"/>
    </w:rPr>
  </w:style>
  <w:style w:type="paragraph" w:customStyle="1" w:styleId="Default">
    <w:name w:val="Default"/>
    <w:rsid w:val="006E741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kepala Char"/>
    <w:link w:val="ListParagraph"/>
    <w:uiPriority w:val="34"/>
    <w:locked/>
    <w:rsid w:val="006E7415"/>
  </w:style>
  <w:style w:type="table" w:styleId="TableGrid">
    <w:name w:val="Table Grid"/>
    <w:basedOn w:val="TableNormal"/>
    <w:uiPriority w:val="59"/>
    <w:rsid w:val="006E7415"/>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
    <w:name w:val="Style1"/>
    <w:uiPriority w:val="99"/>
    <w:rsid w:val="006E7415"/>
    <w:pPr>
      <w:numPr>
        <w:numId w:val="24"/>
      </w:numPr>
    </w:pPr>
  </w:style>
  <w:style w:type="numbering" w:customStyle="1" w:styleId="Style2">
    <w:name w:val="Style2"/>
    <w:uiPriority w:val="99"/>
    <w:rsid w:val="006E7415"/>
    <w:pPr>
      <w:numPr>
        <w:numId w:val="25"/>
      </w:numPr>
    </w:pPr>
  </w:style>
  <w:style w:type="numbering" w:customStyle="1" w:styleId="Style3">
    <w:name w:val="Style3"/>
    <w:uiPriority w:val="99"/>
    <w:rsid w:val="006E7415"/>
    <w:pPr>
      <w:numPr>
        <w:numId w:val="26"/>
      </w:numPr>
    </w:pPr>
  </w:style>
  <w:style w:type="character" w:styleId="CommentReference">
    <w:name w:val="annotation reference"/>
    <w:uiPriority w:val="99"/>
    <w:semiHidden/>
    <w:unhideWhenUsed/>
    <w:rsid w:val="006E7415"/>
    <w:rPr>
      <w:sz w:val="16"/>
      <w:szCs w:val="16"/>
    </w:rPr>
  </w:style>
  <w:style w:type="paragraph" w:styleId="CommentText">
    <w:name w:val="annotation text"/>
    <w:basedOn w:val="Normal"/>
    <w:link w:val="CommentTextChar"/>
    <w:uiPriority w:val="99"/>
    <w:semiHidden/>
    <w:unhideWhenUsed/>
    <w:rsid w:val="006E7415"/>
    <w:rPr>
      <w:sz w:val="20"/>
      <w:szCs w:val="20"/>
    </w:rPr>
  </w:style>
  <w:style w:type="character" w:customStyle="1" w:styleId="CommentTextChar">
    <w:name w:val="Comment Text Char"/>
    <w:basedOn w:val="DefaultParagraphFont"/>
    <w:link w:val="CommentText"/>
    <w:uiPriority w:val="99"/>
    <w:semiHidden/>
    <w:rsid w:val="006E74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7415"/>
    <w:rPr>
      <w:b/>
      <w:bCs/>
    </w:rPr>
  </w:style>
  <w:style w:type="character" w:customStyle="1" w:styleId="CommentSubjectChar">
    <w:name w:val="Comment Subject Char"/>
    <w:basedOn w:val="CommentTextChar"/>
    <w:link w:val="CommentSubject"/>
    <w:uiPriority w:val="99"/>
    <w:semiHidden/>
    <w:rsid w:val="006E7415"/>
    <w:rPr>
      <w:rFonts w:ascii="Calibri" w:eastAsia="Calibri" w:hAnsi="Calibri" w:cs="Times New Roman"/>
      <w:b/>
      <w:bCs/>
      <w:sz w:val="20"/>
      <w:szCs w:val="20"/>
    </w:rPr>
  </w:style>
  <w:style w:type="character" w:styleId="Hyperlink">
    <w:name w:val="Hyperlink"/>
    <w:uiPriority w:val="99"/>
    <w:unhideWhenUsed/>
    <w:rsid w:val="006E7415"/>
    <w:rPr>
      <w:color w:val="0000FF"/>
      <w:u w:val="single"/>
    </w:rPr>
  </w:style>
  <w:style w:type="character" w:styleId="FollowedHyperlink">
    <w:name w:val="FollowedHyperlink"/>
    <w:uiPriority w:val="99"/>
    <w:semiHidden/>
    <w:unhideWhenUsed/>
    <w:rsid w:val="006E7415"/>
    <w:rPr>
      <w:color w:val="800080"/>
      <w:u w:val="single"/>
    </w:rPr>
  </w:style>
  <w:style w:type="paragraph" w:styleId="BodyText">
    <w:name w:val="Body Text"/>
    <w:basedOn w:val="Normal"/>
    <w:link w:val="BodyTextChar"/>
    <w:uiPriority w:val="99"/>
    <w:semiHidden/>
    <w:unhideWhenUsed/>
    <w:rsid w:val="006E7415"/>
    <w:pPr>
      <w:spacing w:after="120"/>
    </w:pPr>
    <w:rPr>
      <w:lang w:val="en-US"/>
    </w:rPr>
  </w:style>
  <w:style w:type="character" w:customStyle="1" w:styleId="BodyTextChar">
    <w:name w:val="Body Text Char"/>
    <w:basedOn w:val="DefaultParagraphFont"/>
    <w:link w:val="BodyText"/>
    <w:uiPriority w:val="99"/>
    <w:semiHidden/>
    <w:rsid w:val="006E7415"/>
    <w:rPr>
      <w:rFonts w:ascii="Calibri" w:eastAsia="Calibri" w:hAnsi="Calibri" w:cs="Times New Roman"/>
      <w:lang w:val="en-US"/>
    </w:rPr>
  </w:style>
  <w:style w:type="paragraph" w:styleId="BodyTextIndent">
    <w:name w:val="Body Text Indent"/>
    <w:basedOn w:val="Normal"/>
    <w:link w:val="BodyTextIndentChar"/>
    <w:unhideWhenUsed/>
    <w:rsid w:val="006E7415"/>
    <w:pPr>
      <w:widowControl w:val="0"/>
      <w:spacing w:after="120"/>
      <w:ind w:left="360"/>
    </w:pPr>
    <w:rPr>
      <w:rFonts w:ascii="Times New Roman" w:eastAsia="SimSun" w:hAnsi="Times New Roman"/>
      <w:kern w:val="2"/>
      <w:sz w:val="24"/>
      <w:szCs w:val="20"/>
      <w:lang w:val="en-US" w:eastAsia="zh-CN"/>
    </w:rPr>
  </w:style>
  <w:style w:type="character" w:customStyle="1" w:styleId="BodyTextIndentChar">
    <w:name w:val="Body Text Indent Char"/>
    <w:basedOn w:val="DefaultParagraphFont"/>
    <w:link w:val="BodyTextIndent"/>
    <w:qFormat/>
    <w:rsid w:val="006E7415"/>
    <w:rPr>
      <w:rFonts w:ascii="Times New Roman" w:eastAsia="SimSun" w:hAnsi="Times New Roman" w:cs="Times New Roman"/>
      <w:kern w:val="2"/>
      <w:sz w:val="24"/>
      <w:szCs w:val="20"/>
      <w:lang w:val="en-US" w:eastAsia="zh-CN"/>
    </w:rPr>
  </w:style>
  <w:style w:type="paragraph" w:customStyle="1" w:styleId="ListParagraph2">
    <w:name w:val="List Paragraph2"/>
    <w:basedOn w:val="Normal"/>
    <w:uiPriority w:val="34"/>
    <w:qFormat/>
    <w:rsid w:val="006E7415"/>
    <w:pPr>
      <w:ind w:left="720"/>
      <w:contextualSpacing/>
    </w:pPr>
  </w:style>
  <w:style w:type="character" w:customStyle="1" w:styleId="apple-converted-space">
    <w:name w:val="apple-converted-space"/>
    <w:rsid w:val="006E7415"/>
  </w:style>
  <w:style w:type="character" w:customStyle="1" w:styleId="italic">
    <w:name w:val="italic"/>
    <w:rsid w:val="006E7415"/>
  </w:style>
  <w:style w:type="paragraph" w:styleId="BodyText2">
    <w:name w:val="Body Text 2"/>
    <w:basedOn w:val="Normal"/>
    <w:link w:val="BodyText2Char"/>
    <w:uiPriority w:val="99"/>
    <w:unhideWhenUsed/>
    <w:rsid w:val="006E7415"/>
    <w:pPr>
      <w:spacing w:after="120" w:line="480" w:lineRule="auto"/>
    </w:pPr>
    <w:rPr>
      <w:rFonts w:eastAsia="Times New Roman" w:cs="Calibri"/>
      <w:sz w:val="24"/>
      <w:szCs w:val="24"/>
      <w:lang w:eastAsia="id-ID"/>
    </w:rPr>
  </w:style>
  <w:style w:type="character" w:customStyle="1" w:styleId="BodyText2Char">
    <w:name w:val="Body Text 2 Char"/>
    <w:basedOn w:val="DefaultParagraphFont"/>
    <w:link w:val="BodyText2"/>
    <w:uiPriority w:val="99"/>
    <w:rsid w:val="006E7415"/>
    <w:rPr>
      <w:rFonts w:ascii="Calibri" w:eastAsia="Times New Roman" w:hAnsi="Calibri" w:cs="Calibri"/>
      <w:sz w:val="24"/>
      <w:szCs w:val="24"/>
      <w:lang w:eastAsia="id-ID"/>
    </w:rPr>
  </w:style>
  <w:style w:type="paragraph" w:styleId="BodyTextIndent3">
    <w:name w:val="Body Text Indent 3"/>
    <w:basedOn w:val="Normal"/>
    <w:link w:val="BodyTextIndent3Char"/>
    <w:uiPriority w:val="99"/>
    <w:semiHidden/>
    <w:unhideWhenUsed/>
    <w:rsid w:val="006E7415"/>
    <w:pPr>
      <w:spacing w:after="120" w:line="240" w:lineRule="auto"/>
      <w:ind w:left="360"/>
    </w:pPr>
    <w:rPr>
      <w:rFonts w:eastAsia="Times New Roman" w:cs="Calibri"/>
      <w:sz w:val="16"/>
      <w:szCs w:val="16"/>
      <w:lang w:val="en-US"/>
    </w:rPr>
  </w:style>
  <w:style w:type="character" w:customStyle="1" w:styleId="BodyTextIndent3Char">
    <w:name w:val="Body Text Indent 3 Char"/>
    <w:basedOn w:val="DefaultParagraphFont"/>
    <w:link w:val="BodyTextIndent3"/>
    <w:uiPriority w:val="99"/>
    <w:semiHidden/>
    <w:rsid w:val="006E7415"/>
    <w:rPr>
      <w:rFonts w:ascii="Calibri" w:eastAsia="Times New Roman" w:hAnsi="Calibri" w:cs="Calibri"/>
      <w:sz w:val="16"/>
      <w:szCs w:val="16"/>
      <w:lang w:val="en-US"/>
    </w:rPr>
  </w:style>
  <w:style w:type="paragraph" w:styleId="DocumentMap">
    <w:name w:val="Document Map"/>
    <w:basedOn w:val="Normal"/>
    <w:link w:val="DocumentMapChar"/>
    <w:uiPriority w:val="99"/>
    <w:semiHidden/>
    <w:unhideWhenUsed/>
    <w:rsid w:val="006E741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6E7415"/>
    <w:rPr>
      <w:rFonts w:ascii="Tahoma" w:eastAsia="Times New Roman" w:hAnsi="Tahoma" w:cs="Tahoma"/>
      <w:sz w:val="16"/>
      <w:szCs w:val="16"/>
    </w:rPr>
  </w:style>
  <w:style w:type="character" w:styleId="PageNumber">
    <w:name w:val="page number"/>
    <w:uiPriority w:val="99"/>
    <w:semiHidden/>
    <w:unhideWhenUsed/>
    <w:rsid w:val="006E741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6231</Words>
  <Characters>35521</Characters>
  <Application>Microsoft Office Word</Application>
  <DocSecurity>0</DocSecurity>
  <Lines>296</Lines>
  <Paragraphs>83</Paragraphs>
  <ScaleCrop>false</ScaleCrop>
  <Company/>
  <LinksUpToDate>false</LinksUpToDate>
  <CharactersWithSpaces>41669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2021-08-03T15:16:00Z</dcterms:created>
  <dcterms:modified xsi:type="dcterms:W3CDTF">2021-08-03T15:17:00Z</dcterms:modified>
</cp:coreProperties>
</file>