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142F6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42F6A" w:rsidRDefault="00142F6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8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3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6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42F6A" w:rsidRDefault="00142F6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51191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916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42F6A" w:rsidRDefault="00142F6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142F6A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SYARIAH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 xml:space="preserve">: 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M.H</w:t>
            </w:r>
            <w:proofErr w:type="spellEnd"/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2012109102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Siyasah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Dusturiyah</w:t>
            </w:r>
            <w:proofErr w:type="spellEnd"/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B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2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(1)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Pengetahuan : Mampu menguasai konsep teoretis bagian khusus dalam bidang pengetahuan secara mendalam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(2)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 xml:space="preserve">Aspek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Ketrampilan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: Mampu memanfaatkan ilmu pengetahuan, teknologi dan/atau seni pada keahliannya secara khusus dalam penyelesaian masalah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(3)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Aspek Manajerial : Mampu memberikan petunjuk dalam memilih berbagai alternatif solusi secara kelompok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bersama mahasiswa memulai perkuliahan tatap muka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membagi tugas kepada mahasiswa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br/>
              <w:t>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pengertian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</w:t>
            </w:r>
            <w:proofErr w:type="spellStart"/>
            <w:r>
              <w:rPr>
                <w:sz w:val="16"/>
              </w:rPr>
              <w:t>prinsipprinsip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dan interpretasinya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bersama mahasiswa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3.1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prinsip-prinsip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dalam perspektif sejarah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Dosen bersama mahasiswa memulai perkuliahan tatap muka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Dosen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membagi tugas kepada mahasiswa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bagaimana pemerintahan islam pada masa Rasulullah SAW</w:t>
            </w:r>
            <w:r>
              <w:rPr>
                <w:sz w:val="16"/>
              </w:rPr>
              <w:br/>
              <w:t>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 dalam perspektif sejarah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bersama maha</w:t>
            </w:r>
            <w:r>
              <w:rPr>
                <w:sz w:val="16"/>
              </w:rPr>
              <w:t xml:space="preserve">siswa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mahasiswa secara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5.1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pemerintahan islam pada masa Rasulullah SAW</w:t>
            </w:r>
            <w:r>
              <w:rPr>
                <w:sz w:val="16"/>
              </w:rPr>
              <w:br/>
              <w:t>5.2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42F6A" w:rsidRDefault="00142F6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142F6A" w:rsidRDefault="00142F6A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 Pemerintahan Islam pada masa  </w:t>
            </w:r>
            <w:proofErr w:type="spellStart"/>
            <w:r>
              <w:rPr>
                <w:sz w:val="16"/>
              </w:rPr>
              <w:t>Al-Khulafa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Ar-Rasyidin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bersama mahasiswa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</w:t>
            </w:r>
            <w:r>
              <w:rPr>
                <w:sz w:val="16"/>
              </w:rPr>
              <w:t xml:space="preserve">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6.1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awal </w:t>
            </w:r>
            <w:proofErr w:type="spellStart"/>
            <w:r>
              <w:rPr>
                <w:sz w:val="16"/>
              </w:rPr>
              <w:t>kekhilafahan</w:t>
            </w:r>
            <w:proofErr w:type="spellEnd"/>
            <w:r>
              <w:rPr>
                <w:sz w:val="16"/>
              </w:rPr>
              <w:br/>
              <w:t>6.2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bagaimana proses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</w:t>
            </w:r>
            <w:r>
              <w:rPr>
                <w:sz w:val="16"/>
              </w:rPr>
              <w:t xml:space="preserve">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7.1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br/>
              <w:t>7.2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tugas dan kewajiban imam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Lanjutan Khalifah, </w:t>
            </w:r>
            <w:proofErr w:type="spellStart"/>
            <w:r>
              <w:rPr>
                <w:sz w:val="16"/>
              </w:rPr>
              <w:t>Imamah</w:t>
            </w:r>
            <w:proofErr w:type="spellEnd"/>
            <w:r>
              <w:rPr>
                <w:sz w:val="16"/>
              </w:rPr>
              <w:t>, Tugas, Kewajiban, Tata Cara Pengangkatannya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8.1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penentuan kepala negara</w:t>
            </w:r>
            <w:r>
              <w:rPr>
                <w:sz w:val="16"/>
              </w:rPr>
              <w:br/>
              <w:t>8.2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perjalanan majelis syura masa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Ujian Tengah Semester (UTS)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Mahasiswa mampu menjelaskan materi yang sudah dibahas sebelum UTS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topik pembahasan tentang Kedudukan, Tugas, dan Fungsi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10.1.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pengertian </w:t>
            </w:r>
            <w:proofErr w:type="spellStart"/>
            <w:r>
              <w:rPr>
                <w:sz w:val="16"/>
              </w:rPr>
              <w:t>Ahlu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Al-Halli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Al-‘Aqdi</w:t>
            </w:r>
            <w:proofErr w:type="spellEnd"/>
            <w:r>
              <w:rPr>
                <w:sz w:val="16"/>
              </w:rPr>
              <w:br/>
            </w:r>
            <w:r>
              <w:rPr>
                <w:sz w:val="16"/>
              </w:rPr>
              <w:t>10.2.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topik pembahasan tentang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11.1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unsur-unsur pembentukan Negara</w:t>
            </w:r>
            <w:r>
              <w:rPr>
                <w:sz w:val="16"/>
              </w:rPr>
              <w:br/>
              <w:t>11.2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</w:t>
            </w:r>
            <w:r>
              <w:rPr>
                <w:sz w:val="16"/>
              </w:rPr>
              <w:t>k pembahasan tentang Lanjutan Islam dan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12.1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tujuan Negara islam</w:t>
            </w:r>
            <w:r>
              <w:rPr>
                <w:sz w:val="16"/>
              </w:rPr>
              <w:br/>
              <w:t>12.2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bentuk Negara islam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topik pembahasan tentang Teori Tujuan Negara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</w:t>
            </w:r>
            <w:r>
              <w:rPr>
                <w:sz w:val="16"/>
              </w:rPr>
              <w:t xml:space="preserve">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12.3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tujuan negara</w:t>
            </w:r>
            <w:r>
              <w:rPr>
                <w:sz w:val="16"/>
              </w:rPr>
              <w:br/>
              <w:t>13.4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teori kewajiban negara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42F6A" w:rsidRDefault="00142F6A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2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1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9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Pert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Metode </w:t>
            </w:r>
            <w:proofErr w:type="spellStart"/>
            <w:r>
              <w:rPr>
                <w:color w:val="000000"/>
                <w:sz w:val="18"/>
              </w:rPr>
              <w:t>Pembelajara</w:t>
            </w:r>
            <w:proofErr w:type="spellEnd"/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 xml:space="preserve">Tugas </w:t>
            </w:r>
            <w:proofErr w:type="spellStart"/>
            <w:r>
              <w:rPr>
                <w:color w:val="000000"/>
                <w:sz w:val="18"/>
              </w:rPr>
              <w:t>yg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hrs</w:t>
            </w:r>
            <w:proofErr w:type="spellEnd"/>
            <w:r>
              <w:rPr>
                <w:color w:val="000000"/>
                <w:sz w:val="18"/>
              </w:rPr>
              <w:t xml:space="preserve">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2F6A" w:rsidRDefault="00395C23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topik pembahasan tentang 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Diskusi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KEGIATAN TATAP MUKA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>Dosen memulai kegiatan perkuliahan dengan membaca doa</w:t>
            </w:r>
            <w:r>
              <w:rPr>
                <w:sz w:val="16"/>
              </w:rPr>
              <w:br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14.1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Abu Yusuf</w:t>
            </w:r>
            <w:r>
              <w:rPr>
                <w:sz w:val="16"/>
              </w:rPr>
              <w:br/>
              <w:t>14.2</w:t>
            </w:r>
            <w:r>
              <w:rPr>
                <w:sz w:val="16"/>
              </w:rPr>
              <w:tab/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</w:t>
            </w:r>
            <w:r>
              <w:rPr>
                <w:sz w:val="16"/>
              </w:rPr>
              <w:t xml:space="preserve">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topik pembahasan tentang Lanjutan Pemikiran Politik Ketatanegaraan dalam Islam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memberi tugas </w:t>
            </w:r>
            <w:proofErr w:type="spellStart"/>
            <w:r>
              <w:rPr>
                <w:sz w:val="16"/>
              </w:rPr>
              <w:t>terstruktur</w:t>
            </w:r>
            <w:proofErr w:type="spellEnd"/>
            <w:r>
              <w:rPr>
                <w:sz w:val="16"/>
              </w:rPr>
              <w:t xml:space="preserve"> kepada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pemikiran politik ketatanegaraan Ibn </w:t>
            </w:r>
            <w:proofErr w:type="spellStart"/>
            <w:r>
              <w:rPr>
                <w:sz w:val="16"/>
              </w:rPr>
              <w:t>Sina</w:t>
            </w:r>
            <w:proofErr w:type="spellEnd"/>
            <w:r>
              <w:rPr>
                <w:sz w:val="16"/>
              </w:rPr>
              <w:br/>
              <w:t>15.2 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tentang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Ujian Akhir Semester (UAS)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Menjawab Soal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</w:pP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topik pembahasan tentang Rencana Pembelajaran Semester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Politik Ketatanegaraan Dalam Islam (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Dusturiyah</w:t>
            </w:r>
            <w:proofErr w:type="spellEnd"/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Jubair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Belajar mengajar dan tanya jawab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  <w:jc w:val="center"/>
            </w:pPr>
            <w:r>
              <w:rPr>
                <w:sz w:val="16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•</w:t>
            </w:r>
            <w:r>
              <w:rPr>
                <w:sz w:val="16"/>
              </w:rPr>
              <w:tab/>
              <w:t>Dosen bersama mahasiswa memulai perkuliahan tatap muka dengan membaca doa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 xml:space="preserve">KEGIATAN PENUGASAN TERSTRUKTUR </w:t>
            </w:r>
            <w:r>
              <w:rPr>
                <w:sz w:val="16"/>
              </w:rPr>
              <w:br/>
              <w:t>•</w:t>
            </w:r>
            <w:r>
              <w:rPr>
                <w:sz w:val="16"/>
              </w:rPr>
              <w:tab/>
              <w:t xml:space="preserve">Dosen membagi tugas kepada mahasiswa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142F6A" w:rsidRDefault="00395C23">
            <w:pPr>
              <w:pStyle w:val="Detail"/>
            </w:pPr>
            <w:r>
              <w:rPr>
                <w:sz w:val="16"/>
              </w:rPr>
              <w:t>Mahasiswa/</w:t>
            </w:r>
            <w:proofErr w:type="spellStart"/>
            <w:r>
              <w:rPr>
                <w:sz w:val="16"/>
              </w:rPr>
              <w:t>wi</w:t>
            </w:r>
            <w:proofErr w:type="spellEnd"/>
            <w:r>
              <w:rPr>
                <w:sz w:val="16"/>
              </w:rPr>
              <w:t xml:space="preserve"> mampu memahami gambaran pengertian </w:t>
            </w:r>
            <w:proofErr w:type="spellStart"/>
            <w:r>
              <w:rPr>
                <w:sz w:val="16"/>
              </w:rPr>
              <w:t>fiqh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siyasah</w:t>
            </w:r>
            <w:proofErr w:type="spellEnd"/>
            <w:r>
              <w:rPr>
                <w:sz w:val="16"/>
              </w:rPr>
              <w:t xml:space="preserve"> dan ruang lingkupnya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142F6A">
            <w:pPr>
              <w:pStyle w:val="Detail"/>
              <w:jc w:val="center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2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1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9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: 01 Maret 2021</w:t>
            </w: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142F6A" w:rsidRDefault="00142F6A">
            <w:pPr>
              <w:pStyle w:val="EMPTYCELLSTYLE"/>
            </w:pPr>
          </w:p>
        </w:tc>
        <w:tc>
          <w:tcPr>
            <w:tcW w:w="13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7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8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2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18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36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92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  <w:u w:val="single"/>
              </w:rPr>
              <w:t>Ade Kosasih, SH, MH</w:t>
            </w: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Aneka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Rahma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M.H</w:t>
            </w:r>
            <w:proofErr w:type="spellEnd"/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  <w:tr w:rsidR="00142F6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  <w:tc>
          <w:tcPr>
            <w:tcW w:w="24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NIDN : 2018038202</w:t>
            </w:r>
          </w:p>
        </w:tc>
        <w:tc>
          <w:tcPr>
            <w:tcW w:w="3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F6A" w:rsidRDefault="00395C23">
            <w:r>
              <w:rPr>
                <w:rFonts w:ascii="SansSerif" w:eastAsia="SansSerif" w:hAnsi="SansSerif" w:cs="SansSerif"/>
                <w:color w:val="000000"/>
              </w:rPr>
              <w:t>NIDN : 2012109102</w:t>
            </w:r>
          </w:p>
        </w:tc>
        <w:tc>
          <w:tcPr>
            <w:tcW w:w="400" w:type="dxa"/>
          </w:tcPr>
          <w:p w:rsidR="00142F6A" w:rsidRDefault="00142F6A">
            <w:pPr>
              <w:pStyle w:val="EMPTYCELLSTYLE"/>
            </w:pPr>
          </w:p>
        </w:tc>
        <w:tc>
          <w:tcPr>
            <w:tcW w:w="1" w:type="dxa"/>
          </w:tcPr>
          <w:p w:rsidR="00142F6A" w:rsidRDefault="00142F6A">
            <w:pPr>
              <w:pStyle w:val="EMPTYCELLSTYLE"/>
            </w:pPr>
          </w:p>
        </w:tc>
      </w:tr>
    </w:tbl>
    <w:p w:rsidR="00395C23" w:rsidRDefault="00395C23"/>
    <w:sectPr w:rsidR="00395C23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6A"/>
    <w:rsid w:val="00142F6A"/>
    <w:rsid w:val="00395C23"/>
    <w:rsid w:val="003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F173F-3AB8-4731-9154-60C2CA6F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2021-08-26T11:57:00Z</dcterms:created>
  <dcterms:modified xsi:type="dcterms:W3CDTF">2021-08-26T11:57:00Z</dcterms:modified>
</cp:coreProperties>
</file>