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71466" w14:textId="2DF7BAC8" w:rsidR="00330FD3" w:rsidRDefault="00874C3D" w:rsidP="00874C3D">
      <w:pPr>
        <w:jc w:val="center"/>
        <w:rPr>
          <w:rFonts w:asciiTheme="minorBidi" w:hAnsiTheme="minorBidi"/>
          <w:sz w:val="24"/>
          <w:szCs w:val="24"/>
        </w:rPr>
      </w:pPr>
      <w:r>
        <w:rPr>
          <w:rFonts w:asciiTheme="minorBidi" w:hAnsiTheme="minorBidi"/>
          <w:sz w:val="24"/>
          <w:szCs w:val="24"/>
        </w:rPr>
        <w:t>ISLAM AGAMA FITRAH</w:t>
      </w:r>
    </w:p>
    <w:p w14:paraId="13407542" w14:textId="77777777" w:rsidR="00AA1B3F" w:rsidRDefault="00AA1B3F" w:rsidP="00AA1B3F">
      <w:pPr>
        <w:bidi/>
        <w:rPr>
          <w:rFonts w:ascii="Traditional Arabic" w:hAnsi="Traditional Arabic" w:cs="LPMQ Isep Misbah"/>
          <w:b/>
          <w:bCs/>
          <w:color w:val="000000"/>
          <w:sz w:val="36"/>
          <w:szCs w:val="28"/>
          <w:rtl/>
        </w:rPr>
      </w:pPr>
      <w:r>
        <w:rPr>
          <w:rFonts w:ascii="Traditional Arabic" w:hAnsi="Traditional Arabic" w:cs="LPMQ Isep Misbah"/>
          <w:b/>
          <w:bCs/>
          <w:color w:val="000000"/>
          <w:sz w:val="36"/>
          <w:szCs w:val="28"/>
          <w:rtl/>
        </w:rPr>
        <w:t>وَاِذْ اَخَذَ رَبُّكَ مِنْۢ بَنِيْٓ اٰدَمَ مِنْ ظُهُوْرِهِمْ ذُرِّيَّتَهُمْ وَاَشْهَدَهُمْ عَلٰٓى اَنْفُسِهِمْۚ اَلَسْتُ بِرَبِّكُمْۗ قَالُوْا بَلٰىۛ شَهِدْنَا ۛاَنْ تَقُوْلُوْا يَوْمَ الْقِيٰمَةِ اِنَّا كُنَّا عَنْ هٰذَا غٰفِلِيْنَۙ</w:t>
      </w:r>
      <w:r>
        <w:rPr>
          <w:rFonts w:ascii="Traditional Arabic" w:hAnsi="Traditional Arabic" w:cs="LPMQ Isep Misbah" w:hint="cs"/>
          <w:b/>
          <w:bCs/>
          <w:color w:val="000000"/>
          <w:sz w:val="36"/>
          <w:szCs w:val="28"/>
          <w:rtl/>
        </w:rPr>
        <w:t xml:space="preserve"> (الأعراف)</w:t>
      </w:r>
    </w:p>
    <w:p w14:paraId="2ADF0EF0" w14:textId="77777777" w:rsidR="00AA1B3F" w:rsidRPr="00AA1B3F" w:rsidRDefault="00AA1B3F" w:rsidP="00AA1B3F">
      <w:pPr>
        <w:rPr>
          <w:rFonts w:ascii="Arial" w:hAnsi="Arial" w:cs="Arial"/>
          <w:szCs w:val="32"/>
        </w:rPr>
      </w:pPr>
      <w:r w:rsidRPr="00AA1B3F">
        <w:rPr>
          <w:rFonts w:ascii="Arial" w:hAnsi="Arial" w:cs="Arial"/>
          <w:szCs w:val="32"/>
        </w:rPr>
        <w:t>172.  Dan (ingatlah) ketika Tuhanmu mengeluarkan dari sulbi (tulang belakang) anak cucu Adam keturunan mereka dan Allah mengambil kesaksian terhadap roh mereka (seraya berfirman), “Bukankah Aku ini Tuhanmu?” Mereka menjawab, “Betul (Engkau Tuhan kami), kami bersaksi.” (Kami lakukan yang demikian itu) agar di hari Kiamat kamu tidak mengatakan, “Sesungguhnya ketika itu kami lengah terhadap ini.”</w:t>
      </w:r>
    </w:p>
    <w:p w14:paraId="13C54DA5" w14:textId="77777777" w:rsidR="00AA1B3F" w:rsidRPr="00AA1B3F" w:rsidRDefault="00AA1B3F" w:rsidP="00AA1B3F">
      <w:pPr>
        <w:bidi/>
        <w:jc w:val="both"/>
        <w:rPr>
          <w:rFonts w:asciiTheme="minorBidi" w:hAnsiTheme="minorBidi"/>
          <w:sz w:val="24"/>
          <w:szCs w:val="24"/>
        </w:rPr>
      </w:pPr>
    </w:p>
    <w:p w14:paraId="452A5DD9" w14:textId="1A00E836" w:rsidR="004E0C37" w:rsidRDefault="00213087" w:rsidP="004E0C37">
      <w:pPr>
        <w:pStyle w:val="ListParagraph"/>
        <w:numPr>
          <w:ilvl w:val="0"/>
          <w:numId w:val="2"/>
        </w:numPr>
        <w:jc w:val="both"/>
        <w:rPr>
          <w:rFonts w:asciiTheme="minorBidi" w:hAnsiTheme="minorBidi"/>
          <w:sz w:val="24"/>
          <w:szCs w:val="24"/>
        </w:rPr>
      </w:pPr>
      <w:r>
        <w:rPr>
          <w:rFonts w:asciiTheme="minorBidi" w:hAnsiTheme="minorBidi"/>
          <w:sz w:val="24"/>
          <w:szCs w:val="24"/>
        </w:rPr>
        <w:t>Zaman kini dengan segala perkembangannya telah membawa serta perubahan pada orientasi hidup sebagian manusia. M</w:t>
      </w:r>
      <w:r w:rsidR="00713767">
        <w:rPr>
          <w:rFonts w:asciiTheme="minorBidi" w:hAnsiTheme="minorBidi"/>
          <w:sz w:val="24"/>
          <w:szCs w:val="24"/>
        </w:rPr>
        <w:t xml:space="preserve">anusia </w:t>
      </w:r>
      <w:r w:rsidR="00E6497C">
        <w:rPr>
          <w:rFonts w:asciiTheme="minorBidi" w:hAnsiTheme="minorBidi"/>
          <w:sz w:val="24"/>
          <w:szCs w:val="24"/>
        </w:rPr>
        <w:t>zaman kini</w:t>
      </w:r>
      <w:r w:rsidR="00713767">
        <w:rPr>
          <w:rFonts w:asciiTheme="minorBidi" w:hAnsiTheme="minorBidi"/>
          <w:sz w:val="24"/>
          <w:szCs w:val="24"/>
        </w:rPr>
        <w:t xml:space="preserve"> tidak lagi mengenali jati dirinya</w:t>
      </w:r>
      <w:r>
        <w:rPr>
          <w:rFonts w:asciiTheme="minorBidi" w:hAnsiTheme="minorBidi"/>
          <w:sz w:val="24"/>
          <w:szCs w:val="24"/>
        </w:rPr>
        <w:t xml:space="preserve">, sehingga </w:t>
      </w:r>
      <w:r>
        <w:rPr>
          <w:rFonts w:asciiTheme="minorBidi" w:hAnsiTheme="minorBidi"/>
          <w:sz w:val="24"/>
          <w:szCs w:val="24"/>
        </w:rPr>
        <w:t>tidak tahu apa yang harus diperbuat, untuk apa berbuat, bagaimana seharusnya berbuat</w:t>
      </w:r>
      <w:r>
        <w:rPr>
          <w:rFonts w:asciiTheme="minorBidi" w:hAnsiTheme="minorBidi"/>
          <w:sz w:val="24"/>
          <w:szCs w:val="24"/>
        </w:rPr>
        <w:t xml:space="preserve">; </w:t>
      </w:r>
      <w:r w:rsidR="00713767">
        <w:rPr>
          <w:rFonts w:asciiTheme="minorBidi" w:hAnsiTheme="minorBidi"/>
          <w:sz w:val="24"/>
          <w:szCs w:val="24"/>
        </w:rPr>
        <w:t>dia pun tidak tahu jalan mana yang harus dia tempuh</w:t>
      </w:r>
      <w:r w:rsidR="00E6497C">
        <w:rPr>
          <w:rFonts w:asciiTheme="minorBidi" w:hAnsiTheme="minorBidi"/>
          <w:sz w:val="24"/>
          <w:szCs w:val="24"/>
        </w:rPr>
        <w:t xml:space="preserve"> di dalam hidupnya</w:t>
      </w:r>
      <w:r w:rsidR="00607EC5">
        <w:rPr>
          <w:rFonts w:asciiTheme="minorBidi" w:hAnsiTheme="minorBidi"/>
          <w:sz w:val="24"/>
          <w:szCs w:val="24"/>
        </w:rPr>
        <w:t>.</w:t>
      </w:r>
    </w:p>
    <w:p w14:paraId="79712559" w14:textId="41ECE117" w:rsidR="00E6497C" w:rsidRDefault="00E6497C" w:rsidP="004E0C37">
      <w:pPr>
        <w:pStyle w:val="ListParagraph"/>
        <w:numPr>
          <w:ilvl w:val="0"/>
          <w:numId w:val="2"/>
        </w:numPr>
        <w:jc w:val="both"/>
        <w:rPr>
          <w:rFonts w:asciiTheme="minorBidi" w:hAnsiTheme="minorBidi"/>
          <w:sz w:val="24"/>
          <w:szCs w:val="24"/>
        </w:rPr>
      </w:pPr>
      <w:r>
        <w:rPr>
          <w:rFonts w:asciiTheme="minorBidi" w:hAnsiTheme="minorBidi"/>
          <w:sz w:val="24"/>
          <w:szCs w:val="24"/>
        </w:rPr>
        <w:t xml:space="preserve">Hidupnya berjalan berdasarkan tuntutan-tuntutan kekinian: beraktivitas dan bekerja hanya untuk menghimpun keperluan masa kini. </w:t>
      </w:r>
      <w:r w:rsidR="006B1542">
        <w:rPr>
          <w:rFonts w:asciiTheme="minorBidi" w:hAnsiTheme="minorBidi"/>
          <w:sz w:val="24"/>
          <w:szCs w:val="24"/>
        </w:rPr>
        <w:t xml:space="preserve">Keberhasilan dan kemajuan diukur dengan terpenuhinya tuntutan masa kini. </w:t>
      </w:r>
      <w:r>
        <w:rPr>
          <w:rFonts w:asciiTheme="minorBidi" w:hAnsiTheme="minorBidi"/>
          <w:sz w:val="24"/>
          <w:szCs w:val="24"/>
        </w:rPr>
        <w:t xml:space="preserve">Bahkan keberhasilan pendidikan pun diukur dengan </w:t>
      </w:r>
      <w:r w:rsidR="006B1542">
        <w:rPr>
          <w:rFonts w:asciiTheme="minorBidi" w:hAnsiTheme="minorBidi"/>
          <w:sz w:val="24"/>
          <w:szCs w:val="24"/>
        </w:rPr>
        <w:t>seberapa besar perannya dalam mengantar peserta didik mencapai tuntutan kekinian.</w:t>
      </w:r>
    </w:p>
    <w:p w14:paraId="37840779" w14:textId="7A23513E" w:rsidR="000C0A00" w:rsidRDefault="000C0A00" w:rsidP="004E0C37">
      <w:pPr>
        <w:pStyle w:val="ListParagraph"/>
        <w:numPr>
          <w:ilvl w:val="0"/>
          <w:numId w:val="2"/>
        </w:numPr>
        <w:jc w:val="both"/>
        <w:rPr>
          <w:rFonts w:asciiTheme="minorBidi" w:hAnsiTheme="minorBidi"/>
          <w:sz w:val="24"/>
          <w:szCs w:val="24"/>
        </w:rPr>
      </w:pPr>
      <w:r>
        <w:rPr>
          <w:rFonts w:asciiTheme="minorBidi" w:hAnsiTheme="minorBidi"/>
          <w:sz w:val="24"/>
          <w:szCs w:val="24"/>
        </w:rPr>
        <w:t xml:space="preserve">Ada yang terlupakan oleh sebagian manusia, bahwa hidupnya bukan hanya di sini dan kini. Itulah sebabnya di dalam al-Qur’an banyak ditemuakan kata-kata peringatan, seperti </w:t>
      </w:r>
      <w:r>
        <w:rPr>
          <w:rFonts w:asciiTheme="minorBidi" w:hAnsiTheme="minorBidi"/>
          <w:i/>
          <w:iCs/>
          <w:sz w:val="24"/>
          <w:szCs w:val="24"/>
        </w:rPr>
        <w:t>la’allakum tadzakka’run, qalilan ma tadzakkarun, afala tadzakkarun, ula’ika humul gafilun</w:t>
      </w:r>
      <w:r>
        <w:rPr>
          <w:rFonts w:asciiTheme="minorBidi" w:hAnsiTheme="minorBidi"/>
          <w:sz w:val="24"/>
          <w:szCs w:val="24"/>
        </w:rPr>
        <w:t>.</w:t>
      </w:r>
    </w:p>
    <w:p w14:paraId="47240494" w14:textId="77777777" w:rsidR="004F43D0" w:rsidRDefault="004F43D0" w:rsidP="004E0C37">
      <w:pPr>
        <w:pStyle w:val="ListParagraph"/>
        <w:numPr>
          <w:ilvl w:val="0"/>
          <w:numId w:val="2"/>
        </w:numPr>
        <w:jc w:val="both"/>
        <w:rPr>
          <w:rFonts w:asciiTheme="minorBidi" w:hAnsiTheme="minorBidi"/>
          <w:sz w:val="24"/>
          <w:szCs w:val="24"/>
        </w:rPr>
      </w:pPr>
      <w:r>
        <w:rPr>
          <w:rFonts w:asciiTheme="minorBidi" w:hAnsiTheme="minorBidi"/>
          <w:sz w:val="24"/>
          <w:szCs w:val="24"/>
        </w:rPr>
        <w:t xml:space="preserve">Akibat ketidakkenalan manusia dan kelengahannya akan jati dirinya, maka tidak sedikit manusia yang menyimpang dari jalan kemanusiaannya. </w:t>
      </w:r>
    </w:p>
    <w:p w14:paraId="16EC48F3" w14:textId="2604A674" w:rsidR="004F43D0" w:rsidRDefault="004F43D0" w:rsidP="004F43D0">
      <w:pPr>
        <w:pStyle w:val="ListParagraph"/>
        <w:bidi/>
        <w:ind w:left="0" w:right="720"/>
        <w:jc w:val="both"/>
        <w:rPr>
          <w:rFonts w:asciiTheme="minorBidi" w:hAnsiTheme="minorBidi" w:cs="LPMQ Isep Misbah" w:hint="cs"/>
          <w:sz w:val="24"/>
          <w:szCs w:val="28"/>
          <w:rtl/>
        </w:rPr>
      </w:pPr>
      <w:r>
        <w:rPr>
          <w:rFonts w:asciiTheme="minorBidi" w:hAnsiTheme="minorBidi" w:cs="LPMQ Isep Misbah"/>
          <w:sz w:val="24"/>
          <w:szCs w:val="28"/>
          <w:rtl/>
        </w:rPr>
        <w:t>وَلَقَدْ ذَرَأْنَا لِجَهَنَّمَ كَثِيْرًا مِّنَ الْجِنِّ وَالْاِنْسِۖ لَهُمْ قُلُوْبٌ لَّا يَفْقَهُوْنَ بِهَاۖ وَلَهُمْ اَعْيُنٌ لَّا يُبْصِرُوْنَ بِهَاۖ وَلَهُمْ اٰذَانٌ لَّا يَسْمَعُوْنَ بِهَاۗ اُولٰۤىِٕكَ كَالْاَنْعَامِ بَلْ هُمْ اَضَلُّ ۗ اُولٰۤىِٕكَ هُمُ الْغٰفِلُوْنَ</w:t>
      </w:r>
      <w:r>
        <w:rPr>
          <w:rFonts w:asciiTheme="minorBidi" w:hAnsiTheme="minorBidi" w:cs="LPMQ Isep Misbah"/>
          <w:sz w:val="24"/>
          <w:szCs w:val="28"/>
        </w:rPr>
        <w:t xml:space="preserve">  </w:t>
      </w:r>
      <w:r>
        <w:rPr>
          <w:rFonts w:asciiTheme="minorBidi" w:hAnsiTheme="minorBidi" w:cs="LPMQ Isep Misbah" w:hint="cs"/>
          <w:sz w:val="24"/>
          <w:szCs w:val="28"/>
          <w:rtl/>
        </w:rPr>
        <w:t xml:space="preserve"> (الأعراف)</w:t>
      </w:r>
    </w:p>
    <w:p w14:paraId="064182C8" w14:textId="77777777" w:rsidR="004F43D0" w:rsidRPr="00AA1B3F" w:rsidRDefault="004F43D0" w:rsidP="004F43D0">
      <w:pPr>
        <w:pStyle w:val="ListParagraph"/>
        <w:jc w:val="both"/>
        <w:rPr>
          <w:rFonts w:ascii="Arial" w:hAnsi="Arial" w:cs="Arial"/>
          <w:szCs w:val="32"/>
        </w:rPr>
      </w:pPr>
      <w:r w:rsidRPr="00AA1B3F">
        <w:rPr>
          <w:rFonts w:ascii="Arial" w:hAnsi="Arial" w:cs="Arial"/>
          <w:szCs w:val="32"/>
        </w:rPr>
        <w:t>179.  Dan sungguh, akan Kami isi neraka Jahanam banyak dari kalangan jin dan manusia. Mereka memiliki hati, tetapi tidak dipergunakannya untuk memahami (ayat-ayat Allah) dan mereka memiliki mata (tetapi) tidak dipergunakannya untuk melihat (tanda-tanda kekuasaan Allah), dan mereka mempunyai telinga (tetapi) tidak dipergunakannya untuk mendengarkan (ayat-ayat Allah). Mereka seperti hewan ternak, bahkan lebih sesat lagi. Mereka itulah orang-orang yang lengah.</w:t>
      </w:r>
    </w:p>
    <w:p w14:paraId="76EFF556" w14:textId="56369D73" w:rsidR="00F34B1F" w:rsidRDefault="00D704C2" w:rsidP="004E0C37">
      <w:pPr>
        <w:pStyle w:val="ListParagraph"/>
        <w:numPr>
          <w:ilvl w:val="0"/>
          <w:numId w:val="2"/>
        </w:numPr>
        <w:jc w:val="both"/>
        <w:rPr>
          <w:rFonts w:asciiTheme="minorBidi" w:hAnsiTheme="minorBidi"/>
          <w:sz w:val="24"/>
          <w:szCs w:val="24"/>
        </w:rPr>
      </w:pPr>
      <w:r>
        <w:rPr>
          <w:rFonts w:asciiTheme="minorBidi" w:hAnsiTheme="minorBidi"/>
          <w:sz w:val="24"/>
          <w:szCs w:val="24"/>
        </w:rPr>
        <w:lastRenderedPageBreak/>
        <w:t xml:space="preserve">Hadirin rahimakumullah. </w:t>
      </w:r>
      <w:r w:rsidR="00F34B1F">
        <w:rPr>
          <w:rFonts w:asciiTheme="minorBidi" w:hAnsiTheme="minorBidi"/>
          <w:sz w:val="24"/>
          <w:szCs w:val="24"/>
        </w:rPr>
        <w:t>Maka menjadi sangat penting bagi kita untuk saling mengingatkan bahwa kita ini dahulunya bukan apa-apa, bukan siapa-siapa:</w:t>
      </w:r>
    </w:p>
    <w:p w14:paraId="08431ED8" w14:textId="62AD62B7" w:rsidR="00F34B1F" w:rsidRDefault="00F34B1F" w:rsidP="00F34B1F">
      <w:pPr>
        <w:pStyle w:val="ListParagraph"/>
        <w:bidi/>
        <w:ind w:left="0" w:right="720"/>
        <w:jc w:val="both"/>
        <w:rPr>
          <w:rFonts w:asciiTheme="minorBidi" w:hAnsiTheme="minorBidi" w:cs="LPMQ Isep Misbah" w:hint="cs"/>
          <w:sz w:val="24"/>
          <w:szCs w:val="28"/>
          <w:rtl/>
        </w:rPr>
      </w:pPr>
      <w:r>
        <w:rPr>
          <w:rFonts w:asciiTheme="minorBidi" w:hAnsiTheme="minorBidi" w:cs="LPMQ Isep Misbah"/>
          <w:sz w:val="24"/>
          <w:szCs w:val="28"/>
          <w:rtl/>
        </w:rPr>
        <w:t xml:space="preserve">هَلْ اَتٰى عَلَى الْاِنْسَانِ حِيْنٌ مِّنَ الدَّهْرِ لَمْ يَكُنْ شَيْـًٔا مَّذْكُوْرًا </w:t>
      </w:r>
      <w:r>
        <w:rPr>
          <w:rFonts w:asciiTheme="minorBidi" w:hAnsiTheme="minorBidi" w:cs="LPMQ Isep Misbah" w:hint="cs"/>
          <w:sz w:val="24"/>
          <w:szCs w:val="28"/>
          <w:rtl/>
        </w:rPr>
        <w:t>(الإنسان)</w:t>
      </w:r>
    </w:p>
    <w:p w14:paraId="4495A623" w14:textId="107B3BAF" w:rsidR="00F34B1F" w:rsidRDefault="00F34B1F" w:rsidP="00F34B1F">
      <w:pPr>
        <w:pStyle w:val="ListParagraph"/>
        <w:jc w:val="both"/>
        <w:rPr>
          <w:rFonts w:ascii="Arial" w:hAnsi="Arial" w:cs="Arial"/>
          <w:sz w:val="20"/>
          <w:szCs w:val="28"/>
        </w:rPr>
      </w:pPr>
      <w:r>
        <w:rPr>
          <w:rFonts w:ascii="Arial" w:hAnsi="Arial" w:cs="Arial"/>
          <w:sz w:val="20"/>
          <w:szCs w:val="28"/>
        </w:rPr>
        <w:t>1.  Bukankah pernah datang kepada manusia waktu dari masa, yang ketika itu belum merupakan sesuatu yang dapat disebut?</w:t>
      </w:r>
    </w:p>
    <w:p w14:paraId="12153C5A" w14:textId="76695A37" w:rsidR="00F34B1F" w:rsidRDefault="00F34B1F" w:rsidP="004E0C37">
      <w:pPr>
        <w:pStyle w:val="ListParagraph"/>
        <w:numPr>
          <w:ilvl w:val="0"/>
          <w:numId w:val="2"/>
        </w:numPr>
        <w:jc w:val="both"/>
        <w:rPr>
          <w:rFonts w:asciiTheme="minorBidi" w:hAnsiTheme="minorBidi"/>
          <w:sz w:val="24"/>
          <w:szCs w:val="24"/>
        </w:rPr>
      </w:pPr>
      <w:r>
        <w:rPr>
          <w:rFonts w:asciiTheme="minorBidi" w:hAnsiTheme="minorBidi"/>
          <w:sz w:val="24"/>
          <w:szCs w:val="24"/>
        </w:rPr>
        <w:t xml:space="preserve">Kita ini ada </w:t>
      </w:r>
      <w:r w:rsidR="00926E53">
        <w:rPr>
          <w:rFonts w:asciiTheme="minorBidi" w:hAnsiTheme="minorBidi"/>
          <w:sz w:val="24"/>
          <w:szCs w:val="24"/>
        </w:rPr>
        <w:t xml:space="preserve">karena </w:t>
      </w:r>
      <w:r>
        <w:rPr>
          <w:rFonts w:asciiTheme="minorBidi" w:hAnsiTheme="minorBidi"/>
          <w:sz w:val="24"/>
          <w:szCs w:val="24"/>
        </w:rPr>
        <w:t>Allah menghendaki kita ada. Kita ini milik Allah dan pasti kembali kepada Allah.</w:t>
      </w:r>
    </w:p>
    <w:p w14:paraId="5B3C9A5B" w14:textId="0EC7C618" w:rsidR="00F34B1F" w:rsidRDefault="00926E53" w:rsidP="00926E53">
      <w:pPr>
        <w:pStyle w:val="ListParagraph"/>
        <w:bidi/>
        <w:ind w:left="0" w:right="720"/>
        <w:jc w:val="both"/>
        <w:rPr>
          <w:rFonts w:asciiTheme="minorBidi" w:hAnsiTheme="minorBidi" w:cs="LPMQ Isep Misbah" w:hint="cs"/>
          <w:sz w:val="24"/>
          <w:szCs w:val="28"/>
          <w:rtl/>
        </w:rPr>
      </w:pPr>
      <w:r>
        <w:rPr>
          <w:rFonts w:asciiTheme="minorBidi" w:hAnsiTheme="minorBidi" w:cs="LPMQ Isep Misbah"/>
          <w:sz w:val="24"/>
          <w:szCs w:val="28"/>
          <w:rtl/>
        </w:rPr>
        <w:t>اِنَّا لِلّٰهِ وَاِنَّآ اِلَيْهِ رٰجِعُوْنَۗ</w:t>
      </w:r>
      <w:r>
        <w:rPr>
          <w:rFonts w:asciiTheme="minorBidi" w:hAnsiTheme="minorBidi" w:cs="LPMQ Isep Misbah" w:hint="cs"/>
          <w:sz w:val="24"/>
          <w:szCs w:val="28"/>
          <w:rtl/>
        </w:rPr>
        <w:t xml:space="preserve"> (البقرة 156)</w:t>
      </w:r>
    </w:p>
    <w:p w14:paraId="7E737275" w14:textId="79CDFE31" w:rsidR="00926E53" w:rsidRPr="00AA1B3F" w:rsidRDefault="00926E53" w:rsidP="00926E53">
      <w:pPr>
        <w:pStyle w:val="ListParagraph"/>
        <w:jc w:val="both"/>
        <w:rPr>
          <w:rFonts w:ascii="Arial" w:hAnsi="Arial" w:cs="Arial"/>
          <w:szCs w:val="32"/>
        </w:rPr>
      </w:pPr>
      <w:r w:rsidRPr="00AA1B3F">
        <w:rPr>
          <w:rFonts w:ascii="Arial" w:hAnsi="Arial" w:cs="Arial"/>
          <w:szCs w:val="32"/>
        </w:rPr>
        <w:t>156.  (sesungguhnya kami milik Allah dan kepada-Nyalah kami kembali).</w:t>
      </w:r>
    </w:p>
    <w:p w14:paraId="3EA76D71" w14:textId="381E536E" w:rsidR="00926E53" w:rsidRPr="00926E53" w:rsidRDefault="00926E53" w:rsidP="00926E53">
      <w:pPr>
        <w:pStyle w:val="ListParagraph"/>
        <w:jc w:val="both"/>
        <w:rPr>
          <w:rFonts w:ascii="Arial" w:hAnsi="Arial" w:cs="Arial"/>
          <w:sz w:val="20"/>
          <w:szCs w:val="28"/>
        </w:rPr>
      </w:pPr>
    </w:p>
    <w:p w14:paraId="7D5481D3" w14:textId="4DA39070" w:rsidR="00926E53" w:rsidRDefault="00926E53" w:rsidP="004E0C37">
      <w:pPr>
        <w:pStyle w:val="ListParagraph"/>
        <w:numPr>
          <w:ilvl w:val="0"/>
          <w:numId w:val="2"/>
        </w:numPr>
        <w:jc w:val="both"/>
        <w:rPr>
          <w:rFonts w:asciiTheme="minorBidi" w:hAnsiTheme="minorBidi"/>
          <w:sz w:val="24"/>
          <w:szCs w:val="24"/>
        </w:rPr>
      </w:pPr>
      <w:r>
        <w:rPr>
          <w:rFonts w:asciiTheme="minorBidi" w:hAnsiTheme="minorBidi"/>
          <w:sz w:val="24"/>
          <w:szCs w:val="24"/>
        </w:rPr>
        <w:t>Tugas kita adalah sesuai dengan apa yang digariskan-Nya bagi kita, yaitu menghambakan diri, mengabdikan diri kepada Allah.</w:t>
      </w:r>
    </w:p>
    <w:p w14:paraId="16E9020A" w14:textId="6101146C" w:rsidR="00926E53" w:rsidRDefault="00926E53" w:rsidP="00926E53">
      <w:pPr>
        <w:pStyle w:val="ListParagraph"/>
        <w:bidi/>
        <w:ind w:left="0" w:right="720"/>
        <w:jc w:val="both"/>
        <w:rPr>
          <w:rFonts w:asciiTheme="minorBidi" w:hAnsiTheme="minorBidi" w:cs="LPMQ Isep Misbah"/>
          <w:sz w:val="24"/>
          <w:szCs w:val="28"/>
          <w:rtl/>
        </w:rPr>
      </w:pPr>
      <w:r>
        <w:rPr>
          <w:rFonts w:asciiTheme="minorBidi" w:hAnsiTheme="minorBidi" w:cs="LPMQ Isep Misbah" w:hint="eastAsia"/>
          <w:sz w:val="24"/>
          <w:szCs w:val="28"/>
          <w:rtl/>
        </w:rPr>
        <w:t>وَذَكِّرْ</w:t>
      </w:r>
      <w:r>
        <w:rPr>
          <w:rFonts w:asciiTheme="minorBidi" w:hAnsiTheme="minorBidi" w:cs="LPMQ Isep Misbah"/>
          <w:sz w:val="24"/>
          <w:szCs w:val="28"/>
          <w:rtl/>
        </w:rPr>
        <w:t xml:space="preserve"> فَاِنَّ الذِّكْرٰى تَنْفَعُ الْمُؤْمِنِيْنَ وَمَا خَلَقْتُ الْجِنَّ وَالْاِنْسَ اِلَّا لِيَعْبُدُوْنِ مَآ اُرِيْدُ مِنْهُمْ مِّنْ رِّزْقٍ وَّمَآ اُرِيْدُ اَنْ يُّطْعِمُوْنِ</w:t>
      </w:r>
      <w:r>
        <w:rPr>
          <w:rFonts w:asciiTheme="minorBidi" w:hAnsiTheme="minorBidi" w:cs="LPMQ Isep Misbah" w:hint="cs"/>
          <w:sz w:val="24"/>
          <w:szCs w:val="28"/>
          <w:rtl/>
        </w:rPr>
        <w:t xml:space="preserve"> (الذاريات)</w:t>
      </w:r>
    </w:p>
    <w:p w14:paraId="32108E90" w14:textId="017961FC" w:rsidR="00926E53" w:rsidRPr="00AA1B3F" w:rsidRDefault="00926E53" w:rsidP="00926E53">
      <w:pPr>
        <w:pStyle w:val="ListParagraph"/>
        <w:jc w:val="both"/>
        <w:rPr>
          <w:rFonts w:ascii="Arial" w:hAnsi="Arial" w:cs="Arial" w:hint="cs"/>
          <w:szCs w:val="32"/>
        </w:rPr>
      </w:pPr>
      <w:r w:rsidRPr="00AA1B3F">
        <w:rPr>
          <w:rFonts w:ascii="Arial" w:hAnsi="Arial" w:cs="Arial"/>
          <w:szCs w:val="32"/>
        </w:rPr>
        <w:t xml:space="preserve">55.  Dan tetaplah memberi peringatan, karena sesungguhnya peringatan itu bermanfaat bagi orang-orang mukmin. </w:t>
      </w:r>
    </w:p>
    <w:p w14:paraId="0D03F68A" w14:textId="28B09F7E" w:rsidR="00926E53" w:rsidRPr="00AA1B3F" w:rsidRDefault="00926E53" w:rsidP="00926E53">
      <w:pPr>
        <w:pStyle w:val="ListParagraph"/>
        <w:jc w:val="both"/>
        <w:rPr>
          <w:rFonts w:ascii="Arial" w:hAnsi="Arial" w:cs="Arial" w:hint="cs"/>
          <w:szCs w:val="32"/>
        </w:rPr>
      </w:pPr>
      <w:r w:rsidRPr="00AA1B3F">
        <w:rPr>
          <w:rFonts w:ascii="Arial" w:hAnsi="Arial" w:cs="Arial"/>
          <w:szCs w:val="32"/>
        </w:rPr>
        <w:t xml:space="preserve">56.  Aku tidak menciptakan jin dan manusia melainkan agar mereka beribadah kepada-Ku. </w:t>
      </w:r>
    </w:p>
    <w:p w14:paraId="3768A3A5" w14:textId="77777777" w:rsidR="00926E53" w:rsidRPr="00AA1B3F" w:rsidRDefault="00926E53" w:rsidP="00926E53">
      <w:pPr>
        <w:pStyle w:val="ListParagraph"/>
        <w:jc w:val="both"/>
        <w:rPr>
          <w:rFonts w:ascii="Arial" w:hAnsi="Arial" w:cs="Arial"/>
          <w:szCs w:val="32"/>
        </w:rPr>
      </w:pPr>
      <w:r w:rsidRPr="00AA1B3F">
        <w:rPr>
          <w:rFonts w:ascii="Arial" w:hAnsi="Arial" w:cs="Arial"/>
          <w:szCs w:val="32"/>
        </w:rPr>
        <w:t>57.  Aku tidak menghendaki rezeki sedikit pun dari mereka dan Aku tidak menghendaki agar mereka memberi makan kepada-Ku.</w:t>
      </w:r>
    </w:p>
    <w:p w14:paraId="2FB30C19" w14:textId="0715D773" w:rsidR="004E0C37" w:rsidRDefault="00D704C2" w:rsidP="004E0C37">
      <w:pPr>
        <w:pStyle w:val="ListParagraph"/>
        <w:numPr>
          <w:ilvl w:val="0"/>
          <w:numId w:val="2"/>
        </w:numPr>
        <w:jc w:val="both"/>
        <w:rPr>
          <w:rFonts w:asciiTheme="minorBidi" w:hAnsiTheme="minorBidi"/>
          <w:sz w:val="24"/>
          <w:szCs w:val="24"/>
        </w:rPr>
      </w:pPr>
      <w:r w:rsidRPr="00420BD7">
        <w:rPr>
          <w:rFonts w:asciiTheme="minorBidi" w:hAnsiTheme="minorBidi"/>
          <w:sz w:val="24"/>
          <w:szCs w:val="24"/>
        </w:rPr>
        <w:t>Alam semesta ini adalah makhluk ciptaan Allah. Secara fisik-material, semua alam, termasuk manusia, (secara ijbari) tunduk kepada hukum-hukum Allah. Namun, secara moriil</w:t>
      </w:r>
      <w:r w:rsidR="00F34B1F" w:rsidRPr="00420BD7">
        <w:rPr>
          <w:rFonts w:asciiTheme="minorBidi" w:hAnsiTheme="minorBidi"/>
          <w:sz w:val="24"/>
          <w:szCs w:val="24"/>
        </w:rPr>
        <w:t xml:space="preserve"> (ikhtiari/kebebasan memili</w:t>
      </w:r>
      <w:r w:rsidR="00420BD7" w:rsidRPr="00420BD7">
        <w:rPr>
          <w:rFonts w:asciiTheme="minorBidi" w:hAnsiTheme="minorBidi"/>
          <w:sz w:val="24"/>
          <w:szCs w:val="24"/>
        </w:rPr>
        <w:t>h</w:t>
      </w:r>
      <w:r w:rsidR="00F34B1F" w:rsidRPr="00420BD7">
        <w:rPr>
          <w:rFonts w:asciiTheme="minorBidi" w:hAnsiTheme="minorBidi"/>
          <w:sz w:val="24"/>
          <w:szCs w:val="24"/>
        </w:rPr>
        <w:t xml:space="preserve">), manusia ada yang memilih untuk tidak tunduk kepada Allah, tidak menghambakan diri kepada Allah, tapi menjadi </w:t>
      </w:r>
      <w:r w:rsidR="00F34B1F" w:rsidRPr="00420BD7">
        <w:rPr>
          <w:rFonts w:asciiTheme="minorBidi" w:hAnsiTheme="minorBidi"/>
          <w:i/>
          <w:iCs/>
          <w:sz w:val="24"/>
          <w:szCs w:val="24"/>
        </w:rPr>
        <w:t>abdul hawa, abdud-dinar, abdud-dirham</w:t>
      </w:r>
      <w:r w:rsidR="00F34B1F" w:rsidRPr="00420BD7">
        <w:rPr>
          <w:rFonts w:asciiTheme="minorBidi" w:hAnsiTheme="minorBidi"/>
          <w:sz w:val="24"/>
          <w:szCs w:val="24"/>
        </w:rPr>
        <w:t>.</w:t>
      </w:r>
    </w:p>
    <w:p w14:paraId="5023227E" w14:textId="0FBA8CF7" w:rsidR="00420BD7" w:rsidRDefault="00420BD7" w:rsidP="004E0C37">
      <w:pPr>
        <w:pStyle w:val="ListParagraph"/>
        <w:numPr>
          <w:ilvl w:val="0"/>
          <w:numId w:val="2"/>
        </w:numPr>
        <w:jc w:val="both"/>
        <w:rPr>
          <w:rFonts w:asciiTheme="minorBidi" w:hAnsiTheme="minorBidi"/>
          <w:sz w:val="24"/>
          <w:szCs w:val="24"/>
        </w:rPr>
      </w:pPr>
      <w:r>
        <w:rPr>
          <w:rFonts w:asciiTheme="minorBidi" w:hAnsiTheme="minorBidi"/>
          <w:sz w:val="24"/>
          <w:szCs w:val="24"/>
        </w:rPr>
        <w:t>Kita sesungguhnya selalu menyatakan diri sebagai hamba Allah:</w:t>
      </w:r>
    </w:p>
    <w:p w14:paraId="02BE8739" w14:textId="0395CE58" w:rsidR="00420BD7" w:rsidRDefault="00420BD7" w:rsidP="00420BD7">
      <w:pPr>
        <w:pStyle w:val="ListParagraph"/>
        <w:bidi/>
        <w:ind w:left="0" w:right="720"/>
        <w:jc w:val="both"/>
        <w:rPr>
          <w:rFonts w:asciiTheme="minorBidi" w:hAnsiTheme="minorBidi" w:cs="LPMQ Isep Misbah"/>
          <w:sz w:val="24"/>
          <w:szCs w:val="28"/>
          <w:rtl/>
        </w:rPr>
      </w:pPr>
      <w:r>
        <w:rPr>
          <w:rFonts w:asciiTheme="minorBidi" w:hAnsiTheme="minorBidi" w:cs="LPMQ Isep Misbah" w:hint="eastAsia"/>
          <w:sz w:val="24"/>
          <w:szCs w:val="28"/>
          <w:rtl/>
        </w:rPr>
        <w:t>قُلْ</w:t>
      </w:r>
      <w:r>
        <w:rPr>
          <w:rFonts w:asciiTheme="minorBidi" w:hAnsiTheme="minorBidi" w:cs="LPMQ Isep Misbah"/>
          <w:sz w:val="24"/>
          <w:szCs w:val="28"/>
          <w:rtl/>
        </w:rPr>
        <w:t xml:space="preserve"> اِنَّنِيْ هَدٰىنِيْ رَبِّيْٓ اِلٰى صِرَاطٍ مُّسْتَقِيْمٍ </w:t>
      </w:r>
      <w:r>
        <w:rPr>
          <w:rFonts w:asciiTheme="minorBidi" w:hAnsiTheme="minorBidi" w:cs="LPMQ Isep Misbah" w:hint="cs"/>
          <w:sz w:val="24"/>
          <w:szCs w:val="28"/>
          <w:rtl/>
        </w:rPr>
        <w:t>ەۚ</w:t>
      </w:r>
      <w:r>
        <w:rPr>
          <w:rFonts w:asciiTheme="minorBidi" w:hAnsiTheme="minorBidi" w:cs="LPMQ Isep Misbah"/>
          <w:sz w:val="24"/>
          <w:szCs w:val="28"/>
          <w:rtl/>
        </w:rPr>
        <w:t xml:space="preserve"> دِيْنًا قِيَمًا مِّلَّةَ اِبْرٰهِيْمَ حَنِيْفًاۚ وَمَا كَانَ مِنَ الْمُشْرِكِيْنَ قُلْ اِنَّ صَلَاتِيْ وَنُسُكِيْ وَمَحْيَايَ وَمَمَاتِيْ لِلّٰهِ رَبِّ الْعٰلَمِيْنَۙ لَا شَرِيْكَ لَهٗ ۚوَبِ</w:t>
      </w:r>
      <w:r>
        <w:rPr>
          <w:rFonts w:asciiTheme="minorBidi" w:hAnsiTheme="minorBidi" w:cs="LPMQ Isep Misbah" w:hint="eastAsia"/>
          <w:sz w:val="24"/>
          <w:szCs w:val="28"/>
          <w:rtl/>
        </w:rPr>
        <w:t>ذٰلِكَ</w:t>
      </w:r>
      <w:r>
        <w:rPr>
          <w:rFonts w:asciiTheme="minorBidi" w:hAnsiTheme="minorBidi" w:cs="LPMQ Isep Misbah"/>
          <w:sz w:val="24"/>
          <w:szCs w:val="28"/>
          <w:rtl/>
        </w:rPr>
        <w:t xml:space="preserve"> اُمِرْتُ وَاَنَا۠ اَوَّلُ الْمُسْلِمِيْنَ</w:t>
      </w:r>
    </w:p>
    <w:p w14:paraId="46867A2E" w14:textId="372A52AD" w:rsidR="00420BD7" w:rsidRPr="00AA1B3F" w:rsidRDefault="00420BD7" w:rsidP="00420BD7">
      <w:pPr>
        <w:pStyle w:val="ListParagraph"/>
        <w:jc w:val="both"/>
        <w:rPr>
          <w:rFonts w:ascii="Arial" w:hAnsi="Arial" w:cs="Arial" w:hint="cs"/>
          <w:szCs w:val="32"/>
        </w:rPr>
      </w:pPr>
      <w:r w:rsidRPr="00AA1B3F">
        <w:rPr>
          <w:rFonts w:ascii="Arial" w:hAnsi="Arial" w:cs="Arial"/>
          <w:szCs w:val="32"/>
        </w:rPr>
        <w:t>161.  Katakanlah (Muhammad), “Sesungguhnya Tuhanku telah memberiku petunjuk ke jalan yang lurus, agama yang benar, agama Ibrahim yang lurus. Dia (Ibrahim) tidak termasuk orang-orang musyrik.”</w:t>
      </w:r>
    </w:p>
    <w:p w14:paraId="1B6AD124" w14:textId="6DB27A81" w:rsidR="00420BD7" w:rsidRPr="00AA1B3F" w:rsidRDefault="00420BD7" w:rsidP="00420BD7">
      <w:pPr>
        <w:pStyle w:val="ListParagraph"/>
        <w:jc w:val="both"/>
        <w:rPr>
          <w:rFonts w:ascii="Arial" w:hAnsi="Arial" w:cs="Arial" w:hint="cs"/>
          <w:szCs w:val="32"/>
        </w:rPr>
      </w:pPr>
      <w:r w:rsidRPr="00AA1B3F">
        <w:rPr>
          <w:rFonts w:ascii="Arial" w:hAnsi="Arial" w:cs="Arial"/>
          <w:szCs w:val="32"/>
        </w:rPr>
        <w:t>162.  Katakanlah (Muhammad), “Sesungguhnya salatku, ibadahku, hidupku dan matiku hanyalah untuk Allah, Tuhan seluruh alam,</w:t>
      </w:r>
    </w:p>
    <w:p w14:paraId="6D19F709" w14:textId="77777777" w:rsidR="00420BD7" w:rsidRPr="00AA1B3F" w:rsidRDefault="00420BD7" w:rsidP="00420BD7">
      <w:pPr>
        <w:pStyle w:val="ListParagraph"/>
        <w:jc w:val="both"/>
        <w:rPr>
          <w:rFonts w:ascii="Arial" w:hAnsi="Arial" w:cs="Arial"/>
          <w:szCs w:val="32"/>
        </w:rPr>
      </w:pPr>
      <w:r w:rsidRPr="00AA1B3F">
        <w:rPr>
          <w:rFonts w:ascii="Arial" w:hAnsi="Arial" w:cs="Arial"/>
          <w:szCs w:val="32"/>
        </w:rPr>
        <w:t>163.  tidak ada sekutu bagi-Nya; dan demikianlah yang diperintahkan kepadaku dan aku adalah orang yang pertama-tama berserah diri (muslim).”</w:t>
      </w:r>
    </w:p>
    <w:p w14:paraId="6BF6FF9C" w14:textId="631ABA1E" w:rsidR="00420BD7" w:rsidRPr="00420BD7" w:rsidRDefault="00420BD7" w:rsidP="004E0C37">
      <w:pPr>
        <w:pStyle w:val="ListParagraph"/>
        <w:numPr>
          <w:ilvl w:val="0"/>
          <w:numId w:val="2"/>
        </w:numPr>
        <w:jc w:val="both"/>
        <w:rPr>
          <w:rFonts w:asciiTheme="minorBidi" w:hAnsiTheme="minorBidi"/>
          <w:sz w:val="24"/>
          <w:szCs w:val="24"/>
        </w:rPr>
      </w:pPr>
      <w:r>
        <w:rPr>
          <w:rFonts w:asciiTheme="minorBidi" w:hAnsiTheme="minorBidi"/>
          <w:sz w:val="24"/>
          <w:szCs w:val="24"/>
        </w:rPr>
        <w:lastRenderedPageBreak/>
        <w:t>Karena kita telah meyakini dan menyatakan diri sebagai hamba Allah, maka secara sadar harus mengikuti tuntunan yang digariskan oleh Allah</w:t>
      </w:r>
      <w:r w:rsidR="00AA1B3F">
        <w:rPr>
          <w:rFonts w:asciiTheme="minorBidi" w:hAnsiTheme="minorBidi"/>
          <w:sz w:val="24"/>
          <w:szCs w:val="24"/>
        </w:rPr>
        <w:t>.</w:t>
      </w:r>
    </w:p>
    <w:p w14:paraId="2B12ED7D" w14:textId="6A7274DC" w:rsidR="00874C3D" w:rsidRDefault="00874C3D" w:rsidP="00874C3D">
      <w:pPr>
        <w:bidi/>
        <w:rPr>
          <w:rFonts w:asciiTheme="minorBidi" w:hAnsiTheme="minorBidi" w:cs="LPMQ Isep Misbah"/>
          <w:sz w:val="24"/>
          <w:szCs w:val="28"/>
          <w:rtl/>
        </w:rPr>
      </w:pPr>
      <w:r>
        <w:rPr>
          <w:rFonts w:asciiTheme="minorBidi" w:hAnsiTheme="minorBidi" w:cs="LPMQ Isep Misbah" w:hint="eastAsia"/>
          <w:sz w:val="24"/>
          <w:szCs w:val="28"/>
          <w:rtl/>
        </w:rPr>
        <w:t>فَاَقِمْ</w:t>
      </w:r>
      <w:r>
        <w:rPr>
          <w:rFonts w:asciiTheme="minorBidi" w:hAnsiTheme="minorBidi" w:cs="LPMQ Isep Misbah"/>
          <w:sz w:val="24"/>
          <w:szCs w:val="28"/>
          <w:rtl/>
        </w:rPr>
        <w:t xml:space="preserve"> وَجْهَكَ لِلدِّيْنِ حَنِيْفًاۗ فِطْرَتَ اللّٰهِ الَّتِيْ فَطَرَ النَّاسَ عَلَيْهَاۗ لَا تَبْدِيْلَ لِخَلْقِ اللّٰهِ ۗذٰلِكَ الدِّيْنُ الْقَيِّمُۙ وَلٰكِنَّ اَكْثَرَ النَّاسِ لَا يَعْلَمُوْنَۙ ۞ مُنِيْبِيْنَ اِلَيْهِ وَاتَّقُوْهُ وَاَقِيْمُوا الصّ</w:t>
      </w:r>
      <w:r>
        <w:rPr>
          <w:rFonts w:asciiTheme="minorBidi" w:hAnsiTheme="minorBidi" w:cs="LPMQ Isep Misbah" w:hint="eastAsia"/>
          <w:sz w:val="24"/>
          <w:szCs w:val="28"/>
          <w:rtl/>
        </w:rPr>
        <w:t>َلٰوةَ</w:t>
      </w:r>
      <w:r>
        <w:rPr>
          <w:rFonts w:asciiTheme="minorBidi" w:hAnsiTheme="minorBidi" w:cs="LPMQ Isep Misbah"/>
          <w:sz w:val="24"/>
          <w:szCs w:val="28"/>
          <w:rtl/>
        </w:rPr>
        <w:t xml:space="preserve"> وَلَا تَكُوْنُوْا مِنَ الْمُشْرِكِيْنَۙ</w:t>
      </w:r>
      <w:r>
        <w:rPr>
          <w:rFonts w:asciiTheme="minorBidi" w:hAnsiTheme="minorBidi" w:cs="LPMQ Isep Misbah" w:hint="cs"/>
          <w:sz w:val="24"/>
          <w:szCs w:val="28"/>
          <w:rtl/>
        </w:rPr>
        <w:t xml:space="preserve"> (الروم)</w:t>
      </w:r>
    </w:p>
    <w:p w14:paraId="2D0C1736" w14:textId="27D90A9E" w:rsidR="00874C3D" w:rsidRPr="00AA1B3F" w:rsidRDefault="00874C3D" w:rsidP="00AA1B3F">
      <w:pPr>
        <w:pStyle w:val="ListParagraph"/>
        <w:jc w:val="both"/>
        <w:rPr>
          <w:rFonts w:ascii="Arial" w:hAnsi="Arial" w:cs="Arial" w:hint="cs"/>
          <w:szCs w:val="32"/>
        </w:rPr>
      </w:pPr>
      <w:r w:rsidRPr="00AA1B3F">
        <w:rPr>
          <w:rFonts w:ascii="Arial" w:hAnsi="Arial" w:cs="Arial"/>
          <w:szCs w:val="32"/>
        </w:rPr>
        <w:t>30.  Maka hadapkanlah wajahmu dengan lurus kepada agama (Islam); (sesuai) fitrah Allah disebabkan Dia telah menciptakan manusia menurut (fitrah) itu. Tidak ada perubahan pada ciptaan Allah. (Itulah) agama yang lurus, tetapi kebanyakan manusia tidak mengetahui,</w:t>
      </w:r>
    </w:p>
    <w:p w14:paraId="7B3C9B4B" w14:textId="13630723" w:rsidR="00874C3D" w:rsidRPr="00AA1B3F" w:rsidRDefault="00874C3D" w:rsidP="00AA1B3F">
      <w:pPr>
        <w:pStyle w:val="ListParagraph"/>
        <w:jc w:val="both"/>
        <w:rPr>
          <w:rFonts w:ascii="Arial" w:hAnsi="Arial" w:cs="Arial"/>
          <w:szCs w:val="32"/>
        </w:rPr>
      </w:pPr>
      <w:r w:rsidRPr="00AA1B3F">
        <w:rPr>
          <w:rFonts w:ascii="Arial" w:hAnsi="Arial" w:cs="Arial"/>
          <w:szCs w:val="32"/>
        </w:rPr>
        <w:t xml:space="preserve">31.  dengan kembali bertobat kepada-Nya dan bertakwalah kepada-Nya serta laksanakanlah salat dan janganlah kamu termasuk orang-orang yang mempersekutukan  Allah, </w:t>
      </w:r>
    </w:p>
    <w:p w14:paraId="59159551" w14:textId="75C49EF2" w:rsidR="00AA1B3F" w:rsidRPr="00AA1B3F" w:rsidRDefault="00AA1B3F" w:rsidP="00AA1B3F">
      <w:pPr>
        <w:pStyle w:val="ListParagraph"/>
        <w:numPr>
          <w:ilvl w:val="0"/>
          <w:numId w:val="2"/>
        </w:numPr>
        <w:jc w:val="both"/>
        <w:rPr>
          <w:rFonts w:asciiTheme="minorBidi" w:hAnsiTheme="minorBidi"/>
          <w:sz w:val="24"/>
          <w:szCs w:val="24"/>
        </w:rPr>
      </w:pPr>
      <w:r>
        <w:rPr>
          <w:rFonts w:asciiTheme="minorBidi" w:hAnsiTheme="minorBidi"/>
          <w:sz w:val="24"/>
          <w:szCs w:val="24"/>
        </w:rPr>
        <w:t>Tuntunan itulah yang disebut Agama; dan --- mengikuti Agama itu adalah Fitrah, jati diri, kondisi asal yang diciptakan Allah pada manusia. Siapa yang menyimpang dari fitrah itu, maka dia menyimpang dari fitrahnya, dari jati dirinya, dari kondisi asal diciptakannya manusia.</w:t>
      </w:r>
    </w:p>
    <w:p w14:paraId="1312ACD1" w14:textId="77777777" w:rsidR="00AA1B3F" w:rsidRPr="00CE1EFC" w:rsidRDefault="00AA1B3F" w:rsidP="00AA1B3F">
      <w:pPr>
        <w:autoSpaceDE w:val="0"/>
        <w:autoSpaceDN w:val="0"/>
        <w:bidi/>
        <w:adjustRightInd w:val="0"/>
        <w:spacing w:after="0" w:line="240" w:lineRule="auto"/>
        <w:rPr>
          <w:rFonts w:ascii="Simplified Arabic" w:hAnsi="Simplified Arabic" w:cs="Simplified Arabic"/>
          <w:color w:val="FF0000"/>
          <w:rtl/>
        </w:rPr>
      </w:pPr>
      <w:r w:rsidRPr="00CE1EFC">
        <w:rPr>
          <w:rFonts w:ascii="Traditional Arabic" w:hAnsi="Traditional Arabic" w:cs="Traditional Arabic"/>
          <w:b/>
          <w:bCs/>
          <w:color w:val="FF0000"/>
          <w:sz w:val="36"/>
          <w:szCs w:val="36"/>
          <w:rtl/>
        </w:rPr>
        <w:t xml:space="preserve">1359 - </w:t>
      </w:r>
      <w:r w:rsidRPr="00CE1EFC">
        <w:rPr>
          <w:rFonts w:ascii="Traditional Arabic" w:hAnsi="Traditional Arabic" w:cs="Traditional Arabic"/>
          <w:b/>
          <w:bCs/>
          <w:color w:val="000000"/>
          <w:sz w:val="36"/>
          <w:szCs w:val="36"/>
          <w:rtl/>
        </w:rPr>
        <w:t>حَدَّثَنَا عَبْدَانُ، أَخْبَرَنَا عَبْدُ اللَّهِ، أَخْبَرَنَا يُونُسُ، عَنِ الزُّهْرِيِّ، أَخْبَرَنِي أَبُو سَلَمَةَ بْنُ عَبْدِ الرَّحْمَنِ، أَنَّ أَبَا هُرَيْرَةَ رَضِيَ اللَّهُ عَنْهُ، قَالَ: قَالَ رَسُولُ اللَّهِ صَلَّى اللهُ عَلَيْهِ وَسَلَّمَ: «</w:t>
      </w:r>
      <w:r w:rsidRPr="00CE1EFC">
        <w:rPr>
          <w:rFonts w:ascii="Traditional Arabic" w:hAnsi="Traditional Arabic" w:cs="Traditional Arabic"/>
          <w:b/>
          <w:bCs/>
          <w:color w:val="000080"/>
          <w:sz w:val="36"/>
          <w:szCs w:val="36"/>
          <w:rtl/>
        </w:rPr>
        <w:t xml:space="preserve">مَا مِنْ مَوْلُودٍ إِلَّا </w:t>
      </w:r>
      <w:r w:rsidRPr="00CE1EFC">
        <w:rPr>
          <w:rFonts w:ascii="Traditional Arabic" w:hAnsi="Traditional Arabic" w:cs="Traditional Arabic"/>
          <w:b/>
          <w:bCs/>
          <w:color w:val="FF0000"/>
          <w:sz w:val="36"/>
          <w:szCs w:val="36"/>
          <w:rtl/>
        </w:rPr>
        <w:t>يُولَدُ عَلَى الفِطْرَة</w:t>
      </w:r>
      <w:r w:rsidRPr="00CE1EFC">
        <w:rPr>
          <w:rFonts w:ascii="Traditional Arabic" w:hAnsi="Traditional Arabic" w:cs="Traditional Arabic"/>
          <w:b/>
          <w:bCs/>
          <w:color w:val="000080"/>
          <w:sz w:val="36"/>
          <w:szCs w:val="36"/>
          <w:rtl/>
        </w:rPr>
        <w:t xml:space="preserve">ِ، فَأَبَوَاهُ يُهَوِّدَانِهِ، وَيُنَصِّرَانِهِ، أَوْ يُمَجِّسَانِهِ، كَمَا تُنْتَجُ البَهِيمَةُ </w:t>
      </w:r>
      <w:r w:rsidRPr="00CE1EFC">
        <w:rPr>
          <w:rFonts w:ascii="Traditional Arabic" w:hAnsi="Traditional Arabic" w:cs="Traditional Arabic"/>
          <w:b/>
          <w:bCs/>
          <w:color w:val="000000"/>
          <w:sz w:val="36"/>
          <w:szCs w:val="36"/>
          <w:rtl/>
        </w:rPr>
        <w:t>بَهِيمَةً جَمْعَاءَ، هَلْ تُحِسُّونَ فِيهَا مِنْ جَدْعَاءَ» ثُمَّ يَقُولُ أَبُو هُرَيْرَةَ رَضِيَ اللَّهُ عَنْهُ: {فِطْرَةَ اللَّهِ الَّتِي فَطَرَ النَّاسَ عَلَيْهَا لاَ تَبْدِيلَ لِخَلْقِ اللَّهِ ذَلِكَ الدِّينُ القَيِّمُ} [الروم: 30]</w:t>
      </w:r>
      <w:r w:rsidRPr="00CE1EFC">
        <w:rPr>
          <w:rFonts w:ascii="Traditional Arabic" w:hAnsi="Traditional Arabic" w:cs="Traditional Arabic" w:hint="cs"/>
          <w:b/>
          <w:bCs/>
          <w:color w:val="000000"/>
          <w:sz w:val="36"/>
          <w:szCs w:val="36"/>
          <w:rtl/>
        </w:rPr>
        <w:t xml:space="preserve"> (البخاري)</w:t>
      </w:r>
    </w:p>
    <w:p w14:paraId="314C0E03" w14:textId="77777777" w:rsidR="00B23CE7" w:rsidRPr="00AA1B3F" w:rsidRDefault="00B23CE7" w:rsidP="00B23CE7">
      <w:pPr>
        <w:ind w:left="360"/>
        <w:rPr>
          <w:rFonts w:ascii="Arial" w:hAnsi="Arial" w:cs="Arial"/>
          <w:b/>
          <w:bCs/>
          <w:sz w:val="20"/>
          <w:szCs w:val="28"/>
        </w:rPr>
      </w:pPr>
      <w:r w:rsidRPr="00AA1B3F">
        <w:rPr>
          <w:rFonts w:ascii="Arial" w:hAnsi="Arial" w:cs="Arial"/>
          <w:b/>
          <w:bCs/>
          <w:sz w:val="20"/>
          <w:szCs w:val="28"/>
        </w:rPr>
        <w:t>Tugas pendidik dalam Islam ialah menemukan dan mengantar peserta didik ke jalan fitrahnya itu. Apa itu fitrah</w:t>
      </w:r>
    </w:p>
    <w:p w14:paraId="4DC24C73" w14:textId="77777777" w:rsidR="00B23CE7" w:rsidRPr="00AA1B3F" w:rsidRDefault="00B23CE7" w:rsidP="00B23CE7">
      <w:pPr>
        <w:ind w:left="360"/>
        <w:jc w:val="both"/>
        <w:rPr>
          <w:rFonts w:asciiTheme="minorBidi" w:hAnsiTheme="minorBidi"/>
          <w:sz w:val="24"/>
          <w:szCs w:val="24"/>
        </w:rPr>
      </w:pPr>
      <w:r w:rsidRPr="00AA1B3F">
        <w:rPr>
          <w:rFonts w:asciiTheme="minorBidi" w:hAnsiTheme="minorBidi"/>
          <w:sz w:val="24"/>
          <w:szCs w:val="24"/>
        </w:rPr>
        <w:t>Maka tugas utama pendidikan dan dakwah Islam ialah berusaha “memanusiakan manusia”.</w:t>
      </w:r>
    </w:p>
    <w:p w14:paraId="6EE5EB68" w14:textId="77777777" w:rsidR="00B23CE7" w:rsidRDefault="00B23CE7" w:rsidP="00B23CE7">
      <w:pPr>
        <w:bidi/>
        <w:rPr>
          <w:rFonts w:ascii="Arial" w:hAnsi="Arial" w:cs="LPMQ Isep Misbah"/>
          <w:sz w:val="20"/>
          <w:szCs w:val="28"/>
          <w:rtl/>
        </w:rPr>
      </w:pPr>
      <w:r>
        <w:rPr>
          <w:rFonts w:ascii="Arial" w:hAnsi="Arial" w:cs="LPMQ Isep Misbah" w:hint="eastAsia"/>
          <w:sz w:val="20"/>
          <w:szCs w:val="28"/>
          <w:rtl/>
        </w:rPr>
        <w:t>فَاَقِمْ</w:t>
      </w:r>
      <w:r>
        <w:rPr>
          <w:rFonts w:ascii="Arial" w:hAnsi="Arial" w:cs="LPMQ Isep Misbah"/>
          <w:sz w:val="20"/>
          <w:szCs w:val="28"/>
          <w:rtl/>
        </w:rPr>
        <w:t xml:space="preserve"> وَجْهَكَ لِلدِّيْنِ الْقَيِّمِ مِنْ قَبْلِ اَنْ يَّأْتِيَ يَوْمٌ لَّا مَرَدَّ لَهٗ مِنَ اللّٰهِ يَوْمَىِٕذٍ يَّصَّدَّعُوْنَ مَنْ كَفَرَ فَعَلَيْهِ كُفْرُهٗۚ وَمَنْ عَمِلَ صَالِحًا فَلِاَنْفُسِهِمْ يَمْهَدُوْنَۙ لِيَجْزِيَ الَّذِيْنَ اٰمَنُوْا وَع</w:t>
      </w:r>
      <w:r>
        <w:rPr>
          <w:rFonts w:ascii="Arial" w:hAnsi="Arial" w:cs="LPMQ Isep Misbah" w:hint="eastAsia"/>
          <w:sz w:val="20"/>
          <w:szCs w:val="28"/>
          <w:rtl/>
        </w:rPr>
        <w:t>َمِلُوا</w:t>
      </w:r>
      <w:r>
        <w:rPr>
          <w:rFonts w:ascii="Arial" w:hAnsi="Arial" w:cs="LPMQ Isep Misbah"/>
          <w:sz w:val="20"/>
          <w:szCs w:val="28"/>
          <w:rtl/>
        </w:rPr>
        <w:t xml:space="preserve"> الصّٰلِحٰتِ مِنْ فَضْلِهٖۗ اِنَّهٗ لَا يُحِبُّ الْكٰفِرِيْنَ</w:t>
      </w:r>
      <w:r>
        <w:rPr>
          <w:rFonts w:ascii="Arial" w:hAnsi="Arial" w:cs="LPMQ Isep Misbah" w:hint="cs"/>
          <w:sz w:val="20"/>
          <w:szCs w:val="28"/>
          <w:rtl/>
        </w:rPr>
        <w:t xml:space="preserve"> (الروم)</w:t>
      </w:r>
    </w:p>
    <w:p w14:paraId="0584E328" w14:textId="77777777" w:rsidR="00B23CE7" w:rsidRPr="00AA1B3F" w:rsidRDefault="00B23CE7" w:rsidP="00B23CE7">
      <w:pPr>
        <w:pStyle w:val="ListParagraph"/>
        <w:jc w:val="both"/>
        <w:rPr>
          <w:rFonts w:ascii="Arial" w:hAnsi="Arial" w:cs="Arial" w:hint="cs"/>
          <w:szCs w:val="32"/>
        </w:rPr>
      </w:pPr>
      <w:r w:rsidRPr="00AA1B3F">
        <w:rPr>
          <w:rFonts w:ascii="Arial" w:hAnsi="Arial" w:cs="Arial"/>
          <w:szCs w:val="32"/>
        </w:rPr>
        <w:lastRenderedPageBreak/>
        <w:t>43.  Oleh karena itu, hadapkanlah wajahmu kepada agama yang lurus (Islam) sebelum datang dari Allah suatu hari (Kiamat) yang tidak dapat ditolak, pada hari itu mereka terpisah-pisah.</w:t>
      </w:r>
    </w:p>
    <w:p w14:paraId="560B1812" w14:textId="77777777" w:rsidR="00B23CE7" w:rsidRPr="00AA1B3F" w:rsidRDefault="00B23CE7" w:rsidP="00B23CE7">
      <w:pPr>
        <w:pStyle w:val="ListParagraph"/>
        <w:jc w:val="both"/>
        <w:rPr>
          <w:rFonts w:ascii="Arial" w:hAnsi="Arial" w:cs="Arial" w:hint="cs"/>
          <w:szCs w:val="32"/>
        </w:rPr>
      </w:pPr>
      <w:r w:rsidRPr="00AA1B3F">
        <w:rPr>
          <w:rFonts w:ascii="Arial" w:hAnsi="Arial" w:cs="Arial"/>
          <w:szCs w:val="32"/>
        </w:rPr>
        <w:t xml:space="preserve">44.  Barangsiapa kafir maka dia sendirilah yang menanggung (akibat) kekafirannya itu; dan barangsiapa mengerjakan kebajikan maka mereka menyiapkan untuk diri mereka sendiri (tempat yang menyenangkan), </w:t>
      </w:r>
    </w:p>
    <w:p w14:paraId="02A760A1" w14:textId="77777777" w:rsidR="00B23CE7" w:rsidRPr="00AA1B3F" w:rsidRDefault="00B23CE7" w:rsidP="00B23CE7">
      <w:pPr>
        <w:pStyle w:val="ListParagraph"/>
        <w:jc w:val="both"/>
        <w:rPr>
          <w:rFonts w:ascii="Arial" w:hAnsi="Arial" w:cs="Arial"/>
          <w:szCs w:val="32"/>
        </w:rPr>
      </w:pPr>
      <w:r w:rsidRPr="00AA1B3F">
        <w:rPr>
          <w:rFonts w:ascii="Arial" w:hAnsi="Arial" w:cs="Arial"/>
          <w:szCs w:val="32"/>
        </w:rPr>
        <w:t xml:space="preserve">45.  agar Allah memberi balasan (pahala) kepada orang-orang yang beriman dan mengerjakan kebajikan dari karunia-Nya. Sungguh, Dia tidak menyukai orang-orang yang ingkar (kafir). </w:t>
      </w:r>
    </w:p>
    <w:p w14:paraId="475583BF" w14:textId="6A32BE27" w:rsidR="00B23CE7" w:rsidRDefault="00B23CE7">
      <w:pPr>
        <w:rPr>
          <w:rFonts w:ascii="Arial" w:hAnsi="Arial" w:cs="Arial"/>
          <w:b/>
          <w:bCs/>
          <w:sz w:val="20"/>
          <w:szCs w:val="28"/>
        </w:rPr>
      </w:pPr>
      <w:r>
        <w:rPr>
          <w:rFonts w:ascii="Arial" w:hAnsi="Arial" w:cs="Arial"/>
          <w:b/>
          <w:bCs/>
          <w:sz w:val="20"/>
          <w:szCs w:val="28"/>
        </w:rPr>
        <w:br w:type="page"/>
      </w:r>
    </w:p>
    <w:p w14:paraId="37B5CAD1" w14:textId="77777777" w:rsidR="00AA1B3F" w:rsidRDefault="00AA1B3F" w:rsidP="00874C3D">
      <w:pPr>
        <w:rPr>
          <w:rFonts w:ascii="Arial" w:hAnsi="Arial" w:cs="Arial"/>
          <w:b/>
          <w:bCs/>
          <w:sz w:val="20"/>
          <w:szCs w:val="28"/>
        </w:rPr>
      </w:pPr>
    </w:p>
    <w:p w14:paraId="0CDC9F59" w14:textId="46C67A7A" w:rsidR="00AA752E" w:rsidRDefault="00AA752E" w:rsidP="00874C3D">
      <w:pPr>
        <w:rPr>
          <w:rFonts w:ascii="Arial" w:hAnsi="Arial" w:cs="Arial"/>
          <w:b/>
          <w:bCs/>
          <w:sz w:val="20"/>
          <w:szCs w:val="28"/>
        </w:rPr>
      </w:pPr>
      <w:r>
        <w:rPr>
          <w:rFonts w:ascii="Arial" w:hAnsi="Arial" w:cs="Arial"/>
          <w:b/>
          <w:bCs/>
          <w:sz w:val="20"/>
          <w:szCs w:val="28"/>
        </w:rPr>
        <w:t>Islam dan Budaya</w:t>
      </w:r>
    </w:p>
    <w:p w14:paraId="67ECF565" w14:textId="0AEE53D1" w:rsidR="00AA752E" w:rsidRPr="00AA752E" w:rsidRDefault="00AA752E" w:rsidP="00874C3D">
      <w:pPr>
        <w:rPr>
          <w:rFonts w:ascii="Arial" w:hAnsi="Arial" w:cs="Arial" w:hint="cs"/>
          <w:b/>
          <w:bCs/>
          <w:sz w:val="20"/>
          <w:szCs w:val="28"/>
          <w:rtl/>
        </w:rPr>
      </w:pPr>
      <w:r>
        <w:rPr>
          <w:rFonts w:ascii="Arial" w:hAnsi="Arial" w:cs="Arial"/>
          <w:b/>
          <w:bCs/>
          <w:sz w:val="20"/>
          <w:szCs w:val="28"/>
        </w:rPr>
        <w:t>Sakral dan profan</w:t>
      </w:r>
    </w:p>
    <w:p w14:paraId="2DACBB31" w14:textId="243E16B8" w:rsidR="00874C3D" w:rsidRDefault="00874C3D" w:rsidP="00874C3D">
      <w:pPr>
        <w:bidi/>
        <w:rPr>
          <w:rFonts w:ascii="Arial" w:hAnsi="Arial" w:cs="Arial"/>
          <w:sz w:val="20"/>
          <w:szCs w:val="28"/>
        </w:rPr>
      </w:pPr>
      <w:r>
        <w:rPr>
          <w:rFonts w:ascii="Arial" w:hAnsi="Arial" w:cs="Arial" w:hint="cs"/>
          <w:sz w:val="20"/>
          <w:szCs w:val="28"/>
          <w:rtl/>
        </w:rPr>
        <w:t>الإسلام صالح لكل مكان وزمان</w:t>
      </w:r>
    </w:p>
    <w:p w14:paraId="7CFA54A7" w14:textId="0BCA64ED" w:rsidR="00874C3D" w:rsidRDefault="00874C3D" w:rsidP="00874C3D">
      <w:pPr>
        <w:rPr>
          <w:rFonts w:ascii="Arial" w:hAnsi="Arial" w:cs="Arial"/>
          <w:sz w:val="20"/>
          <w:szCs w:val="28"/>
        </w:rPr>
      </w:pPr>
      <w:r>
        <w:rPr>
          <w:rFonts w:ascii="Arial" w:hAnsi="Arial" w:cs="Arial"/>
          <w:sz w:val="20"/>
          <w:szCs w:val="28"/>
        </w:rPr>
        <w:t>Contoh syar’u man qablana:</w:t>
      </w:r>
    </w:p>
    <w:p w14:paraId="6E8E8EA5" w14:textId="13216C5B" w:rsidR="00874C3D" w:rsidRDefault="00874C3D" w:rsidP="00874C3D">
      <w:pPr>
        <w:pStyle w:val="ListParagraph"/>
        <w:numPr>
          <w:ilvl w:val="0"/>
          <w:numId w:val="1"/>
        </w:numPr>
        <w:rPr>
          <w:rFonts w:ascii="Arial" w:hAnsi="Arial" w:cs="Arial"/>
          <w:sz w:val="20"/>
          <w:szCs w:val="28"/>
        </w:rPr>
      </w:pPr>
      <w:r>
        <w:rPr>
          <w:rFonts w:ascii="Arial" w:hAnsi="Arial" w:cs="Arial"/>
          <w:sz w:val="20"/>
          <w:szCs w:val="28"/>
        </w:rPr>
        <w:t>Syariat qurban Nabi Ibrahim as</w:t>
      </w:r>
    </w:p>
    <w:p w14:paraId="0446A7E5" w14:textId="17F85E6B" w:rsidR="00AA752E" w:rsidRDefault="00AA752E" w:rsidP="00874C3D">
      <w:pPr>
        <w:pStyle w:val="ListParagraph"/>
        <w:numPr>
          <w:ilvl w:val="0"/>
          <w:numId w:val="1"/>
        </w:numPr>
        <w:rPr>
          <w:rFonts w:ascii="Arial" w:hAnsi="Arial" w:cs="Arial"/>
          <w:sz w:val="20"/>
          <w:szCs w:val="28"/>
        </w:rPr>
      </w:pPr>
      <w:r>
        <w:rPr>
          <w:rFonts w:ascii="Arial" w:hAnsi="Arial" w:cs="Arial"/>
          <w:sz w:val="20"/>
          <w:szCs w:val="28"/>
        </w:rPr>
        <w:t>Kutiba alaikumushshiyam kama kutiba</w:t>
      </w:r>
    </w:p>
    <w:p w14:paraId="0C2036C8" w14:textId="412A5FBF" w:rsidR="00A8590F" w:rsidRDefault="00A8590F" w:rsidP="00A8590F">
      <w:pPr>
        <w:rPr>
          <w:rFonts w:ascii="Arial" w:hAnsi="Arial" w:cs="Arial"/>
          <w:sz w:val="20"/>
          <w:szCs w:val="28"/>
          <w:rtl/>
        </w:rPr>
      </w:pPr>
    </w:p>
    <w:p w14:paraId="1D1C8254" w14:textId="0AA70E80" w:rsidR="00A8590F" w:rsidRPr="00A8590F" w:rsidRDefault="00A8590F" w:rsidP="00A8590F">
      <w:pPr>
        <w:autoSpaceDE w:val="0"/>
        <w:autoSpaceDN w:val="0"/>
        <w:bidi/>
        <w:adjustRightInd w:val="0"/>
        <w:spacing w:after="0" w:line="240" w:lineRule="auto"/>
        <w:rPr>
          <w:rFonts w:ascii="Simplified Arabic" w:hAnsi="Simplified Arabic" w:cs="Simplified Arabic"/>
          <w:color w:val="FF0000"/>
          <w:rtl/>
        </w:rPr>
      </w:pPr>
      <w:r w:rsidRPr="00A8590F">
        <w:rPr>
          <w:rFonts w:ascii="Traditional Arabic" w:hAnsi="Traditional Arabic" w:cs="Traditional Arabic"/>
          <w:b/>
          <w:bCs/>
          <w:color w:val="FF0000"/>
          <w:sz w:val="36"/>
          <w:szCs w:val="36"/>
          <w:rtl/>
        </w:rPr>
        <w:t xml:space="preserve">141 - </w:t>
      </w:r>
      <w:r w:rsidRPr="00A8590F">
        <w:rPr>
          <w:rFonts w:ascii="Traditional Arabic" w:hAnsi="Traditional Arabic" w:cs="Traditional Arabic"/>
          <w:b/>
          <w:bCs/>
          <w:color w:val="000000"/>
          <w:sz w:val="36"/>
          <w:szCs w:val="36"/>
          <w:rtl/>
        </w:rPr>
        <w:t>(2363) حَدَّثَنَا أَبُو بَكْرِ بْنُ أَبِي شَيْبَةَ، وَعَمْرٌو النَّاقِدُ، كِلَاهُمَا عَنِ الْأَسْوَدِ بْنِ عَامِرٍ، قَالَ: أَبُو بَكْرٍ، حَدَّثَنَا أَسْوَدُ بْنُ عَامِرٍ، حَدَّثَنَا حَمَّادُ بْنُ سَلَمَةَ، عَنْ هِشَامِ بْنِ عُرْوَةَ، عَنْ أَبِيهِ، عَنْ عَائِشَةَ، وَعَنْ ثَابِتٍ، عَنْ أَنَسٍ، أَنَّ النَّبِيَّ صَلَّى اللهُ عَلَيْهِ وَسَلَّمَ مَرَّ بِقَوْمٍ يُلَقِّحُونَ، فَقَالَ: «</w:t>
      </w:r>
      <w:r w:rsidRPr="00A8590F">
        <w:rPr>
          <w:rFonts w:ascii="Traditional Arabic" w:hAnsi="Traditional Arabic" w:cs="Traditional Arabic"/>
          <w:b/>
          <w:bCs/>
          <w:color w:val="000080"/>
          <w:sz w:val="36"/>
          <w:szCs w:val="36"/>
          <w:rtl/>
        </w:rPr>
        <w:t>لَوْ لَمْ تَفْعَلُوا لَصَلُحَ» قَالَ: فَخَرَجَ شِيصًا، فَمَرَّ بِهِمْ فَقَالَ: «مَا لِنَخْلِكُمْ؟»</w:t>
      </w:r>
      <w:r w:rsidRPr="00A8590F">
        <w:rPr>
          <w:rFonts w:ascii="Traditional Arabic" w:hAnsi="Traditional Arabic" w:cs="Traditional Arabic"/>
          <w:b/>
          <w:bCs/>
          <w:color w:val="000000"/>
          <w:sz w:val="36"/>
          <w:szCs w:val="36"/>
          <w:rtl/>
        </w:rPr>
        <w:t xml:space="preserve"> قَالُوا: قُلْتَ كَذَا وَكَذَا، قَالَ: «</w:t>
      </w:r>
      <w:r w:rsidRPr="00A8590F">
        <w:rPr>
          <w:rFonts w:ascii="Traditional Arabic" w:hAnsi="Traditional Arabic" w:cs="Traditional Arabic"/>
          <w:b/>
          <w:bCs/>
          <w:color w:val="FF0000"/>
          <w:sz w:val="36"/>
          <w:szCs w:val="36"/>
          <w:rtl/>
        </w:rPr>
        <w:t>أَنْتُمْ أَعْلَم</w:t>
      </w:r>
      <w:r w:rsidRPr="00A8590F">
        <w:rPr>
          <w:rFonts w:ascii="Traditional Arabic" w:hAnsi="Traditional Arabic" w:cs="Traditional Arabic"/>
          <w:b/>
          <w:bCs/>
          <w:color w:val="000000"/>
          <w:sz w:val="36"/>
          <w:szCs w:val="36"/>
          <w:rtl/>
        </w:rPr>
        <w:t>ُ بِأَمْرِ دُنْيَاكُمْ»</w:t>
      </w:r>
      <w:r w:rsidRPr="00A8590F">
        <w:rPr>
          <w:rFonts w:ascii="Traditional Arabic" w:hAnsi="Traditional Arabic" w:cs="Traditional Arabic" w:hint="cs"/>
          <w:b/>
          <w:bCs/>
          <w:color w:val="000000"/>
          <w:sz w:val="36"/>
          <w:szCs w:val="36"/>
          <w:rtl/>
        </w:rPr>
        <w:t xml:space="preserve"> (رواه مسلم)</w:t>
      </w:r>
    </w:p>
    <w:p w14:paraId="5FC0ABF0" w14:textId="77777777" w:rsidR="00A8590F" w:rsidRDefault="00A8590F" w:rsidP="00A8590F">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800000"/>
          <w:sz w:val="28"/>
          <w:szCs w:val="28"/>
          <w:rtl/>
        </w:rPr>
        <w:t>[شرح محمد فؤاد عبد الباقي]</w:t>
      </w:r>
    </w:p>
    <w:p w14:paraId="7D90EE99" w14:textId="6C9FD291" w:rsidR="00A8590F" w:rsidRDefault="00A8590F" w:rsidP="00A8590F">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 [ ش (فخرج شيصا) هو البسر الرديء الذي إذا يبس صار حشفا]</w:t>
      </w:r>
    </w:p>
    <w:p w14:paraId="4A5DE303" w14:textId="77777777" w:rsidR="00A8590F" w:rsidRDefault="00A8590F" w:rsidP="00A8590F">
      <w:pPr>
        <w:autoSpaceDE w:val="0"/>
        <w:autoSpaceDN w:val="0"/>
        <w:bidi/>
        <w:adjustRightInd w:val="0"/>
        <w:spacing w:after="0" w:line="240" w:lineRule="auto"/>
        <w:rPr>
          <w:rFonts w:ascii="Traditional Arabic" w:hAnsi="Traditional Arabic" w:cs="Traditional Arabic"/>
          <w:b/>
          <w:bCs/>
          <w:sz w:val="44"/>
          <w:szCs w:val="44"/>
          <w:rtl/>
        </w:rPr>
      </w:pPr>
    </w:p>
    <w:p w14:paraId="11A7F0B1" w14:textId="4E2DAF60" w:rsidR="00A8590F" w:rsidRDefault="00A8590F" w:rsidP="00A8590F">
      <w:pPr>
        <w:bidi/>
        <w:rPr>
          <w:rFonts w:ascii="Traditional Arabic" w:hAnsi="Traditional Arabic" w:cs="Traditional Arabic"/>
          <w:b/>
          <w:bCs/>
          <w:color w:val="000000"/>
          <w:sz w:val="36"/>
          <w:szCs w:val="36"/>
        </w:rPr>
      </w:pPr>
      <w:r w:rsidRPr="00A8590F">
        <w:rPr>
          <w:rFonts w:ascii="Traditional Arabic" w:hAnsi="Traditional Arabic" w:cs="Traditional Arabic"/>
          <w:b/>
          <w:bCs/>
          <w:color w:val="FF0000"/>
          <w:sz w:val="36"/>
          <w:szCs w:val="36"/>
          <w:rtl/>
        </w:rPr>
        <w:t xml:space="preserve">937 - </w:t>
      </w:r>
      <w:r w:rsidRPr="00A8590F">
        <w:rPr>
          <w:rFonts w:ascii="Traditional Arabic" w:hAnsi="Traditional Arabic" w:cs="Traditional Arabic"/>
          <w:b/>
          <w:bCs/>
          <w:color w:val="000000"/>
          <w:sz w:val="36"/>
          <w:szCs w:val="36"/>
          <w:rtl/>
        </w:rPr>
        <w:t xml:space="preserve">حَدَّثَنَا أَبُو كَامِلٍ الْجَحْدَرِيُّ، قَالَ: نا أَبُو عَوَانَةَ، عَنْ سِمَاكِ بْنِ حَرْبٍ، عَنْ مُوسَى بْنِ طَلْحَةَ، عَنْ أَبِيهِ، قَالَ: مَرَرْتُ مَعَ رَسُولِ اللَّهِ صَلَّى اللَّهُ </w:t>
      </w:r>
      <w:r w:rsidRPr="00A8590F">
        <w:rPr>
          <w:rFonts w:ascii="Traditional Arabic" w:hAnsi="Traditional Arabic" w:cs="Traditional Arabic"/>
          <w:b/>
          <w:bCs/>
          <w:color w:val="800000"/>
          <w:sz w:val="36"/>
          <w:szCs w:val="36"/>
          <w:rtl/>
        </w:rPr>
        <w:t>[ص:153]</w:t>
      </w:r>
      <w:r w:rsidRPr="00A8590F">
        <w:rPr>
          <w:rFonts w:ascii="Traditional Arabic" w:hAnsi="Traditional Arabic" w:cs="Traditional Arabic"/>
          <w:b/>
          <w:bCs/>
          <w:color w:val="000000"/>
          <w:sz w:val="36"/>
          <w:szCs w:val="36"/>
          <w:rtl/>
        </w:rPr>
        <w:t xml:space="preserve"> عَلَيْهِ وَسَلَّمَ، فِي نَخْلٍ فَرَأَى قَوْمًا فِي رُءُوسِ النَّخْلِ يُلَقِّحُونَ فَقَالَ:</w:t>
      </w:r>
      <w:r w:rsidRPr="00A8590F">
        <w:rPr>
          <w:rFonts w:ascii="Traditional Arabic" w:hAnsi="Traditional Arabic" w:cs="Traditional Arabic"/>
          <w:b/>
          <w:bCs/>
          <w:color w:val="000080"/>
          <w:sz w:val="36"/>
          <w:szCs w:val="36"/>
          <w:rtl/>
        </w:rPr>
        <w:t xml:space="preserve"> " مَا تَصْنَعُونَ أَوْ مَا يَصْنَعُ هَؤُلَاءِ؟ قَالَ: يَأْخُذُونَ مِنَ الذَّكَرِ وَيَجْعَلُونَ فِي الْأُنْثَى فَقَالَ: مَا أَظُنُّ هَذَا يُغْنِي </w:t>
      </w:r>
      <w:r w:rsidRPr="00A8590F">
        <w:rPr>
          <w:rFonts w:ascii="Traditional Arabic" w:hAnsi="Traditional Arabic" w:cs="Traditional Arabic"/>
          <w:b/>
          <w:bCs/>
          <w:color w:val="000000"/>
          <w:sz w:val="36"/>
          <w:szCs w:val="36"/>
          <w:rtl/>
        </w:rPr>
        <w:t xml:space="preserve">شَيْئًا فَبَلَغَهُمْ ذَلِكَ فَتَرَكُوهُ فَصَارَ شِيصًا، فَقَالَ: </w:t>
      </w:r>
      <w:r w:rsidRPr="00A8590F">
        <w:rPr>
          <w:rFonts w:ascii="Traditional Arabic" w:hAnsi="Traditional Arabic" w:cs="Traditional Arabic"/>
          <w:b/>
          <w:bCs/>
          <w:color w:val="FF0000"/>
          <w:sz w:val="36"/>
          <w:szCs w:val="36"/>
          <w:rtl/>
        </w:rPr>
        <w:t>أَنْتُمْ أَعْلَم</w:t>
      </w:r>
      <w:r w:rsidRPr="00A8590F">
        <w:rPr>
          <w:rFonts w:ascii="Traditional Arabic" w:hAnsi="Traditional Arabic" w:cs="Traditional Arabic"/>
          <w:b/>
          <w:bCs/>
          <w:color w:val="000000"/>
          <w:sz w:val="36"/>
          <w:szCs w:val="36"/>
          <w:rtl/>
        </w:rPr>
        <w:t>ُ بِمَا يُصْلِحُكُمْ فِي دُنْيَاكُمْ، وَإِنِّي قُلْتُ لَكُمْ ظَنًا ظَنَنْتُهُ، فَمَا قُلْتُ لَكُمْ قَالَ اللَّهُ عَزَّ وَجَلَّ فَلَنْ أَكْذِبَ عَلَى اللَّهِ تَبَارَكَ وَتَعَالَى "</w:t>
      </w:r>
      <w:r w:rsidRPr="00A8590F">
        <w:rPr>
          <w:rFonts w:ascii="Traditional Arabic" w:hAnsi="Traditional Arabic" w:cs="Traditional Arabic" w:hint="cs"/>
          <w:b/>
          <w:bCs/>
          <w:color w:val="000000"/>
          <w:sz w:val="36"/>
          <w:szCs w:val="36"/>
          <w:rtl/>
        </w:rPr>
        <w:t xml:space="preserve"> (مسند البزار)</w:t>
      </w:r>
    </w:p>
    <w:p w14:paraId="49ADDCAD" w14:textId="77777777" w:rsidR="00AA1B3F" w:rsidRDefault="00AA1B3F" w:rsidP="00AA1B3F">
      <w:pPr>
        <w:bidi/>
        <w:rPr>
          <w:rFonts w:ascii="Traditional Arabic" w:hAnsi="Traditional Arabic" w:cs="Traditional Arabic"/>
          <w:b/>
          <w:bCs/>
          <w:color w:val="000000"/>
          <w:sz w:val="36"/>
          <w:szCs w:val="36"/>
          <w:rtl/>
        </w:rPr>
      </w:pPr>
    </w:p>
    <w:p w14:paraId="7B7A810E" w14:textId="471E6108" w:rsidR="00CE1EFC" w:rsidRPr="00CE1EFC" w:rsidRDefault="00CE1EFC" w:rsidP="00CE1EFC">
      <w:pPr>
        <w:autoSpaceDE w:val="0"/>
        <w:autoSpaceDN w:val="0"/>
        <w:bidi/>
        <w:adjustRightInd w:val="0"/>
        <w:spacing w:after="0" w:line="240" w:lineRule="auto"/>
        <w:rPr>
          <w:rFonts w:ascii="Simplified Arabic" w:hAnsi="Simplified Arabic" w:cs="Simplified Arabic"/>
          <w:color w:val="FF0000"/>
          <w:rtl/>
        </w:rPr>
      </w:pPr>
      <w:r w:rsidRPr="00CE1EFC">
        <w:rPr>
          <w:rFonts w:ascii="Traditional Arabic" w:hAnsi="Traditional Arabic" w:cs="Traditional Arabic"/>
          <w:b/>
          <w:bCs/>
          <w:color w:val="FF0000"/>
          <w:sz w:val="36"/>
          <w:szCs w:val="36"/>
          <w:rtl/>
        </w:rPr>
        <w:t xml:space="preserve">1359 - </w:t>
      </w:r>
      <w:r w:rsidRPr="00CE1EFC">
        <w:rPr>
          <w:rFonts w:ascii="Traditional Arabic" w:hAnsi="Traditional Arabic" w:cs="Traditional Arabic"/>
          <w:b/>
          <w:bCs/>
          <w:color w:val="000000"/>
          <w:sz w:val="36"/>
          <w:szCs w:val="36"/>
          <w:rtl/>
        </w:rPr>
        <w:t>حَدَّثَنَا عَبْدَانُ، أَخْبَرَنَا عَبْدُ اللَّهِ، أَخْبَرَنَا يُونُسُ، عَنِ الزُّهْرِيِّ، أَخْبَرَنِي أَبُو سَلَمَةَ بْنُ عَبْدِ الرَّحْمَنِ، أَنَّ أَبَا هُرَيْرَةَ رَضِيَ اللَّهُ عَنْهُ، قَالَ: قَالَ رَسُولُ اللَّهِ صَلَّى اللهُ عَلَيْهِ وَسَلَّمَ: «</w:t>
      </w:r>
      <w:r w:rsidRPr="00CE1EFC">
        <w:rPr>
          <w:rFonts w:ascii="Traditional Arabic" w:hAnsi="Traditional Arabic" w:cs="Traditional Arabic"/>
          <w:b/>
          <w:bCs/>
          <w:color w:val="000080"/>
          <w:sz w:val="36"/>
          <w:szCs w:val="36"/>
          <w:rtl/>
        </w:rPr>
        <w:t xml:space="preserve">مَا مِنْ مَوْلُودٍ إِلَّا </w:t>
      </w:r>
      <w:r w:rsidRPr="00CE1EFC">
        <w:rPr>
          <w:rFonts w:ascii="Traditional Arabic" w:hAnsi="Traditional Arabic" w:cs="Traditional Arabic"/>
          <w:b/>
          <w:bCs/>
          <w:color w:val="FF0000"/>
          <w:sz w:val="36"/>
          <w:szCs w:val="36"/>
          <w:rtl/>
        </w:rPr>
        <w:t>يُولَدُ عَلَى الفِطْرَة</w:t>
      </w:r>
      <w:r w:rsidRPr="00CE1EFC">
        <w:rPr>
          <w:rFonts w:ascii="Traditional Arabic" w:hAnsi="Traditional Arabic" w:cs="Traditional Arabic"/>
          <w:b/>
          <w:bCs/>
          <w:color w:val="000080"/>
          <w:sz w:val="36"/>
          <w:szCs w:val="36"/>
          <w:rtl/>
        </w:rPr>
        <w:t xml:space="preserve">ِ، فَأَبَوَاهُ يُهَوِّدَانِهِ، وَيُنَصِّرَانِهِ، أَوْ يُمَجِّسَانِهِ، كَمَا تُنْتَجُ </w:t>
      </w:r>
      <w:r w:rsidRPr="00CE1EFC">
        <w:rPr>
          <w:rFonts w:ascii="Traditional Arabic" w:hAnsi="Traditional Arabic" w:cs="Traditional Arabic"/>
          <w:b/>
          <w:bCs/>
          <w:color w:val="000080"/>
          <w:sz w:val="36"/>
          <w:szCs w:val="36"/>
          <w:rtl/>
        </w:rPr>
        <w:lastRenderedPageBreak/>
        <w:t xml:space="preserve">البَهِيمَةُ </w:t>
      </w:r>
      <w:r w:rsidRPr="00CE1EFC">
        <w:rPr>
          <w:rFonts w:ascii="Traditional Arabic" w:hAnsi="Traditional Arabic" w:cs="Traditional Arabic"/>
          <w:b/>
          <w:bCs/>
          <w:color w:val="000000"/>
          <w:sz w:val="36"/>
          <w:szCs w:val="36"/>
          <w:rtl/>
        </w:rPr>
        <w:t>بَهِيمَةً جَمْعَاءَ، هَلْ تُحِسُّونَ فِيهَا مِنْ جَدْعَاءَ» ثُمَّ يَقُولُ أَبُو هُرَيْرَةَ رَضِيَ اللَّهُ عَنْهُ: {فِطْرَةَ اللَّهِ الَّتِي فَطَرَ النَّاسَ عَلَيْهَا لاَ تَبْدِيلَ لِخَلْقِ اللَّهِ ذَلِكَ الدِّينُ القَيِّمُ} [الروم: 30]</w:t>
      </w:r>
      <w:r w:rsidRPr="00CE1EFC">
        <w:rPr>
          <w:rFonts w:ascii="Traditional Arabic" w:hAnsi="Traditional Arabic" w:cs="Traditional Arabic" w:hint="cs"/>
          <w:b/>
          <w:bCs/>
          <w:color w:val="000000"/>
          <w:sz w:val="36"/>
          <w:szCs w:val="36"/>
          <w:rtl/>
        </w:rPr>
        <w:t xml:space="preserve"> (البخاري)</w:t>
      </w:r>
    </w:p>
    <w:p w14:paraId="25B6019B" w14:textId="77777777" w:rsidR="00CE1EFC" w:rsidRDefault="00CE1EFC" w:rsidP="00CE1EFC">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FF0000"/>
          <w:sz w:val="28"/>
          <w:szCs w:val="28"/>
          <w:rtl/>
        </w:rPr>
        <w:t xml:space="preserve">__________ </w:t>
      </w:r>
    </w:p>
    <w:p w14:paraId="5268532D" w14:textId="77777777" w:rsidR="00CE1EFC" w:rsidRDefault="00CE1EFC" w:rsidP="00CE1EFC">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800000"/>
          <w:sz w:val="28"/>
          <w:szCs w:val="28"/>
          <w:rtl/>
        </w:rPr>
        <w:t>[تعليق مصطفى البغا]</w:t>
      </w:r>
    </w:p>
    <w:p w14:paraId="074BC436" w14:textId="77777777" w:rsidR="00CE1EFC" w:rsidRDefault="00CE1EFC" w:rsidP="00CE1EFC">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000000"/>
          <w:sz w:val="28"/>
          <w:szCs w:val="28"/>
          <w:rtl/>
        </w:rPr>
        <w:t>1293 (1/456) -[ ش (لا تبديل لخلق الله) لا تفاوت بين الناس في أصل خلقتهم ولا يستطيع أحد أن يغير طبيعة نفوسهم حقيقة. (القيم) المستقيم والمقوم لأمور الناس]</w:t>
      </w:r>
    </w:p>
    <w:p w14:paraId="00B2FD73" w14:textId="77777777" w:rsidR="00CE1EFC" w:rsidRDefault="00CE1EFC" w:rsidP="00CE1EFC">
      <w:pPr>
        <w:autoSpaceDE w:val="0"/>
        <w:autoSpaceDN w:val="0"/>
        <w:bidi/>
        <w:adjustRightInd w:val="0"/>
        <w:spacing w:after="0" w:line="240" w:lineRule="auto"/>
        <w:rPr>
          <w:rFonts w:ascii="Traditional Arabic" w:hAnsi="Traditional Arabic" w:cs="Traditional Arabic"/>
          <w:b/>
          <w:bCs/>
          <w:sz w:val="44"/>
          <w:szCs w:val="44"/>
          <w:rtl/>
        </w:rPr>
      </w:pPr>
      <w:r>
        <w:rPr>
          <w:rFonts w:ascii="Simplified Arabic" w:hAnsi="Simplified Arabic" w:cs="Simplified Arabic"/>
          <w:color w:val="000000"/>
          <w:sz w:val="28"/>
          <w:szCs w:val="28"/>
          <w:rtl/>
        </w:rPr>
        <w:t>[1319، 4497، 6226]</w:t>
      </w:r>
    </w:p>
    <w:p w14:paraId="7AAA0A20" w14:textId="77777777" w:rsidR="00420BD7" w:rsidRPr="00A77B91" w:rsidRDefault="00420BD7" w:rsidP="00CE1EFC">
      <w:pPr>
        <w:rPr>
          <w:rFonts w:ascii="Arial" w:hAnsi="Arial" w:cs="Arial"/>
          <w:b/>
          <w:bCs/>
          <w:sz w:val="20"/>
          <w:szCs w:val="28"/>
        </w:rPr>
      </w:pPr>
    </w:p>
    <w:sectPr w:rsidR="00420BD7" w:rsidRPr="00A77B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PMQ Isep Misbah">
    <w:panose1 w:val="02000000000000000000"/>
    <w:charset w:val="00"/>
    <w:family w:val="auto"/>
    <w:pitch w:val="variable"/>
    <w:sig w:usb0="00002003" w:usb1="1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030C4"/>
    <w:multiLevelType w:val="hybridMultilevel"/>
    <w:tmpl w:val="BF42FECE"/>
    <w:lvl w:ilvl="0" w:tplc="730045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A4C01A9"/>
    <w:multiLevelType w:val="hybridMultilevel"/>
    <w:tmpl w:val="D8C4840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604743D2"/>
    <w:multiLevelType w:val="hybridMultilevel"/>
    <w:tmpl w:val="F40E475A"/>
    <w:lvl w:ilvl="0" w:tplc="51FECC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CBE4DE5"/>
    <w:multiLevelType w:val="hybridMultilevel"/>
    <w:tmpl w:val="F40E475A"/>
    <w:lvl w:ilvl="0" w:tplc="51FECC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3D"/>
    <w:rsid w:val="000135CC"/>
    <w:rsid w:val="0001401F"/>
    <w:rsid w:val="000674BF"/>
    <w:rsid w:val="00082417"/>
    <w:rsid w:val="000A5ED3"/>
    <w:rsid w:val="000C0A00"/>
    <w:rsid w:val="000C6A0F"/>
    <w:rsid w:val="001021B0"/>
    <w:rsid w:val="00170C78"/>
    <w:rsid w:val="001E7A19"/>
    <w:rsid w:val="00213087"/>
    <w:rsid w:val="002813ED"/>
    <w:rsid w:val="00283E73"/>
    <w:rsid w:val="00296725"/>
    <w:rsid w:val="002B0C2E"/>
    <w:rsid w:val="002D57E2"/>
    <w:rsid w:val="00330FD3"/>
    <w:rsid w:val="003953DD"/>
    <w:rsid w:val="00420BD7"/>
    <w:rsid w:val="00441049"/>
    <w:rsid w:val="004E0C37"/>
    <w:rsid w:val="004E6AB8"/>
    <w:rsid w:val="004F43D0"/>
    <w:rsid w:val="00542A9F"/>
    <w:rsid w:val="00607EC5"/>
    <w:rsid w:val="0061191A"/>
    <w:rsid w:val="00645E2E"/>
    <w:rsid w:val="00655967"/>
    <w:rsid w:val="006B1542"/>
    <w:rsid w:val="00713767"/>
    <w:rsid w:val="00762BF2"/>
    <w:rsid w:val="007C74F2"/>
    <w:rsid w:val="007F19F3"/>
    <w:rsid w:val="007F6710"/>
    <w:rsid w:val="00824867"/>
    <w:rsid w:val="0084495E"/>
    <w:rsid w:val="00874C3D"/>
    <w:rsid w:val="0087799E"/>
    <w:rsid w:val="008B7DCC"/>
    <w:rsid w:val="008C1962"/>
    <w:rsid w:val="00926E53"/>
    <w:rsid w:val="00953671"/>
    <w:rsid w:val="009B17C4"/>
    <w:rsid w:val="009C09A4"/>
    <w:rsid w:val="00A77B91"/>
    <w:rsid w:val="00A8590F"/>
    <w:rsid w:val="00A93EDD"/>
    <w:rsid w:val="00AA1B3F"/>
    <w:rsid w:val="00AA1F10"/>
    <w:rsid w:val="00AA752E"/>
    <w:rsid w:val="00B23CE7"/>
    <w:rsid w:val="00B62916"/>
    <w:rsid w:val="00B801A2"/>
    <w:rsid w:val="00B92920"/>
    <w:rsid w:val="00BF2511"/>
    <w:rsid w:val="00C766A1"/>
    <w:rsid w:val="00CE1EFC"/>
    <w:rsid w:val="00D32415"/>
    <w:rsid w:val="00D46B45"/>
    <w:rsid w:val="00D46C1A"/>
    <w:rsid w:val="00D704C2"/>
    <w:rsid w:val="00D74C3D"/>
    <w:rsid w:val="00DA0509"/>
    <w:rsid w:val="00DA0C3D"/>
    <w:rsid w:val="00DA0C9B"/>
    <w:rsid w:val="00DD10DE"/>
    <w:rsid w:val="00DF2B5F"/>
    <w:rsid w:val="00E47777"/>
    <w:rsid w:val="00E6497C"/>
    <w:rsid w:val="00E91D73"/>
    <w:rsid w:val="00ED7218"/>
    <w:rsid w:val="00F34B1F"/>
    <w:rsid w:val="00FB7F4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AE55"/>
  <w15:chartTrackingRefBased/>
  <w15:docId w15:val="{235392C8-303C-4B16-825B-1131216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3D"/>
    <w:pPr>
      <w:ind w:left="720"/>
      <w:contextualSpacing/>
    </w:pPr>
  </w:style>
  <w:style w:type="paragraph" w:styleId="BalloonText">
    <w:name w:val="Balloon Text"/>
    <w:basedOn w:val="Normal"/>
    <w:link w:val="BalloonTextChar"/>
    <w:uiPriority w:val="99"/>
    <w:semiHidden/>
    <w:unhideWhenUsed/>
    <w:rsid w:val="00B23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C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6</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Noer Aly</dc:creator>
  <cp:keywords/>
  <dc:description/>
  <cp:lastModifiedBy>Hery Noer Aly</cp:lastModifiedBy>
  <cp:revision>7</cp:revision>
  <cp:lastPrinted>2020-07-17T04:24:00Z</cp:lastPrinted>
  <dcterms:created xsi:type="dcterms:W3CDTF">2020-07-16T22:38:00Z</dcterms:created>
  <dcterms:modified xsi:type="dcterms:W3CDTF">2020-07-17T11:03:00Z</dcterms:modified>
</cp:coreProperties>
</file>