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683" w:rsidRPr="004137F9" w:rsidRDefault="00412451" w:rsidP="00412451">
      <w:pPr>
        <w:contextualSpacing/>
        <w:jc w:val="center"/>
        <w:rPr>
          <w:rFonts w:ascii="Times New Roman" w:hAnsi="Times New Roman" w:cs="Times New Roman"/>
          <w:b/>
          <w:sz w:val="24"/>
          <w:szCs w:val="24"/>
        </w:rPr>
      </w:pPr>
      <w:r w:rsidRPr="004137F9">
        <w:rPr>
          <w:rFonts w:ascii="Times New Roman" w:hAnsi="Times New Roman" w:cs="Times New Roman"/>
          <w:b/>
          <w:sz w:val="24"/>
          <w:szCs w:val="24"/>
        </w:rPr>
        <w:t xml:space="preserve">Aktualisasi Nilai-nilai Kearifan Lokal Dalam Penataan Kemasyarakatan </w:t>
      </w:r>
    </w:p>
    <w:p w:rsidR="00412451" w:rsidRPr="004137F9" w:rsidRDefault="00412451" w:rsidP="00412451">
      <w:pPr>
        <w:contextualSpacing/>
        <w:jc w:val="center"/>
        <w:rPr>
          <w:rFonts w:ascii="Times New Roman" w:hAnsi="Times New Roman" w:cs="Times New Roman"/>
          <w:b/>
          <w:sz w:val="24"/>
          <w:szCs w:val="24"/>
        </w:rPr>
      </w:pPr>
      <w:r w:rsidRPr="004137F9">
        <w:rPr>
          <w:rFonts w:ascii="Times New Roman" w:hAnsi="Times New Roman" w:cs="Times New Roman"/>
          <w:b/>
          <w:sz w:val="24"/>
          <w:szCs w:val="24"/>
        </w:rPr>
        <w:t>di Kabupaten Rejang Lebong</w:t>
      </w:r>
    </w:p>
    <w:p w:rsidR="00412451" w:rsidRPr="004137F9" w:rsidRDefault="00412451" w:rsidP="00412451">
      <w:pPr>
        <w:contextualSpacing/>
        <w:jc w:val="center"/>
        <w:rPr>
          <w:rFonts w:ascii="Times New Roman" w:hAnsi="Times New Roman" w:cs="Times New Roman"/>
          <w:b/>
          <w:sz w:val="24"/>
          <w:szCs w:val="24"/>
        </w:rPr>
      </w:pPr>
    </w:p>
    <w:p w:rsidR="00412451" w:rsidRPr="004137F9" w:rsidRDefault="00412451" w:rsidP="00412451">
      <w:pPr>
        <w:contextualSpacing/>
        <w:jc w:val="center"/>
        <w:rPr>
          <w:rFonts w:ascii="Times New Roman" w:hAnsi="Times New Roman" w:cs="Times New Roman"/>
          <w:sz w:val="24"/>
          <w:szCs w:val="24"/>
        </w:rPr>
      </w:pPr>
      <w:r w:rsidRPr="004137F9">
        <w:rPr>
          <w:rFonts w:ascii="Times New Roman" w:hAnsi="Times New Roman" w:cs="Times New Roman"/>
          <w:sz w:val="24"/>
          <w:szCs w:val="24"/>
        </w:rPr>
        <w:t xml:space="preserve"> (Analisis Peraturan Daerah No. 5 Tahun 2018 Tentang Pengakuan dan Perlindungan </w:t>
      </w:r>
    </w:p>
    <w:p w:rsidR="00412451" w:rsidRPr="004137F9" w:rsidRDefault="00412451" w:rsidP="00412451">
      <w:pPr>
        <w:contextualSpacing/>
        <w:jc w:val="center"/>
        <w:rPr>
          <w:rFonts w:ascii="Times New Roman" w:hAnsi="Times New Roman" w:cs="Times New Roman"/>
          <w:sz w:val="24"/>
          <w:szCs w:val="24"/>
        </w:rPr>
      </w:pPr>
      <w:r w:rsidRPr="004137F9">
        <w:rPr>
          <w:rFonts w:ascii="Times New Roman" w:hAnsi="Times New Roman" w:cs="Times New Roman"/>
          <w:sz w:val="24"/>
          <w:szCs w:val="24"/>
        </w:rPr>
        <w:t>Masyarakat Hukum Adat di Kabupaten Rejang Lebong)</w:t>
      </w:r>
    </w:p>
    <w:p w:rsidR="007704FE" w:rsidRPr="004137F9" w:rsidRDefault="007704FE">
      <w:pPr>
        <w:rPr>
          <w:rFonts w:ascii="Times New Roman" w:hAnsi="Times New Roman" w:cs="Times New Roman"/>
          <w:sz w:val="24"/>
          <w:szCs w:val="24"/>
        </w:rPr>
      </w:pPr>
    </w:p>
    <w:p w:rsidR="00412451" w:rsidRPr="004137F9" w:rsidRDefault="00412451">
      <w:pPr>
        <w:rPr>
          <w:rFonts w:ascii="Times New Roman" w:hAnsi="Times New Roman" w:cs="Times New Roman"/>
          <w:sz w:val="24"/>
          <w:szCs w:val="24"/>
        </w:rPr>
      </w:pPr>
    </w:p>
    <w:p w:rsidR="0036079C" w:rsidRPr="004137F9" w:rsidRDefault="00412451" w:rsidP="00412451">
      <w:pPr>
        <w:jc w:val="center"/>
        <w:rPr>
          <w:rFonts w:ascii="Times New Roman" w:hAnsi="Times New Roman" w:cs="Times New Roman"/>
          <w:b/>
          <w:sz w:val="24"/>
          <w:szCs w:val="24"/>
        </w:rPr>
      </w:pPr>
      <w:r w:rsidRPr="004137F9">
        <w:rPr>
          <w:rFonts w:ascii="Times New Roman" w:hAnsi="Times New Roman" w:cs="Times New Roman"/>
          <w:b/>
          <w:sz w:val="24"/>
          <w:szCs w:val="24"/>
        </w:rPr>
        <w:t xml:space="preserve">BAB I </w:t>
      </w:r>
    </w:p>
    <w:p w:rsidR="00412451" w:rsidRPr="004137F9" w:rsidRDefault="00412451" w:rsidP="00412451">
      <w:pPr>
        <w:jc w:val="center"/>
        <w:rPr>
          <w:rFonts w:ascii="Times New Roman" w:hAnsi="Times New Roman" w:cs="Times New Roman"/>
          <w:b/>
          <w:sz w:val="24"/>
          <w:szCs w:val="24"/>
        </w:rPr>
      </w:pPr>
      <w:r w:rsidRPr="004137F9">
        <w:rPr>
          <w:rFonts w:ascii="Times New Roman" w:hAnsi="Times New Roman" w:cs="Times New Roman"/>
          <w:b/>
          <w:sz w:val="24"/>
          <w:szCs w:val="24"/>
        </w:rPr>
        <w:t>PENDAHULUAN</w:t>
      </w:r>
    </w:p>
    <w:p w:rsidR="00412451" w:rsidRPr="004137F9" w:rsidRDefault="00412451">
      <w:pPr>
        <w:rPr>
          <w:rFonts w:ascii="Times New Roman" w:hAnsi="Times New Roman" w:cs="Times New Roman"/>
          <w:sz w:val="24"/>
          <w:szCs w:val="24"/>
        </w:rPr>
      </w:pPr>
    </w:p>
    <w:p w:rsidR="00412451" w:rsidRPr="004137F9" w:rsidRDefault="00412451" w:rsidP="00412451">
      <w:pPr>
        <w:pStyle w:val="ListParagraph"/>
        <w:numPr>
          <w:ilvl w:val="1"/>
          <w:numId w:val="8"/>
        </w:numPr>
        <w:ind w:left="567" w:hanging="567"/>
        <w:rPr>
          <w:rFonts w:ascii="Times New Roman" w:hAnsi="Times New Roman" w:cs="Times New Roman"/>
          <w:b/>
          <w:sz w:val="24"/>
          <w:szCs w:val="24"/>
        </w:rPr>
      </w:pPr>
      <w:r w:rsidRPr="004137F9">
        <w:rPr>
          <w:rFonts w:ascii="Times New Roman" w:hAnsi="Times New Roman" w:cs="Times New Roman"/>
          <w:b/>
          <w:sz w:val="24"/>
          <w:szCs w:val="24"/>
        </w:rPr>
        <w:t xml:space="preserve">Latar Belakang </w:t>
      </w:r>
    </w:p>
    <w:p w:rsidR="001D4A56" w:rsidRPr="004137F9" w:rsidRDefault="001D4A56" w:rsidP="001D4A56">
      <w:pPr>
        <w:pStyle w:val="ListParagraph"/>
        <w:ind w:left="567"/>
        <w:rPr>
          <w:rFonts w:ascii="Times New Roman" w:hAnsi="Times New Roman" w:cs="Times New Roman"/>
          <w:b/>
          <w:sz w:val="24"/>
          <w:szCs w:val="24"/>
        </w:rPr>
      </w:pPr>
    </w:p>
    <w:p w:rsidR="00412451" w:rsidRPr="004137F9" w:rsidRDefault="00412451" w:rsidP="00412451">
      <w:pPr>
        <w:spacing w:line="360" w:lineRule="auto"/>
        <w:ind w:left="426" w:firstLine="850"/>
        <w:contextualSpacing/>
        <w:jc w:val="both"/>
        <w:rPr>
          <w:rFonts w:ascii="Times New Roman" w:eastAsia="Times New Roman" w:hAnsi="Times New Roman" w:cs="Times New Roman"/>
          <w:sz w:val="24"/>
          <w:szCs w:val="24"/>
        </w:rPr>
      </w:pPr>
      <w:r w:rsidRPr="004137F9">
        <w:rPr>
          <w:rFonts w:ascii="Times New Roman" w:eastAsia="Times New Roman" w:hAnsi="Times New Roman" w:cs="Times New Roman"/>
          <w:sz w:val="24"/>
          <w:szCs w:val="24"/>
        </w:rPr>
        <w:t xml:space="preserve">Adat atau kebiasaan bisa juga diterjemahkan oleh orang barat sebagai </w:t>
      </w:r>
      <w:r w:rsidRPr="004137F9">
        <w:rPr>
          <w:rFonts w:ascii="Times New Roman" w:eastAsia="Times New Roman" w:hAnsi="Times New Roman" w:cs="Times New Roman"/>
          <w:i/>
          <w:sz w:val="24"/>
          <w:szCs w:val="24"/>
        </w:rPr>
        <w:t>lokal wisdom</w:t>
      </w:r>
      <w:r w:rsidRPr="004137F9">
        <w:rPr>
          <w:rFonts w:ascii="Times New Roman" w:eastAsia="Times New Roman" w:hAnsi="Times New Roman" w:cs="Times New Roman"/>
          <w:sz w:val="24"/>
          <w:szCs w:val="24"/>
        </w:rPr>
        <w:t xml:space="preserve"> atau kearifan lokal,  telah ada sejak jaman nenek moyang bangsa ini menenmpati nusantara dan hampir di setiap daerah di wilayah nusantara ini adat masih berlaku, serta ditaati oleh masyarakat setempat. Oleh masyarakat adat  kearifan lokal dapat dijadikan sebagai dasar pijakan dalam penyusunan strategi dalam pelestarian dan pengembangan budaya. Keraifan lokal bukan saja berkaitan dengan suatu ritual adat atau religi yang dipentaskan, akan tetapi jauh dari itu adalah semua yang berkaitan dengan hubungan-hubungan manusia adat dengan pencipta, dengan alam yang ditempatinya, dengan tata-krama pergaulan sehari-hari sebagai manusia yang berbudi, serta dengan masa depan yang diharapkanya.</w:t>
      </w:r>
    </w:p>
    <w:p w:rsidR="00412451" w:rsidRPr="004137F9" w:rsidRDefault="00412451" w:rsidP="00412451">
      <w:pPr>
        <w:spacing w:line="360" w:lineRule="auto"/>
        <w:ind w:left="426" w:firstLine="850"/>
        <w:contextualSpacing/>
        <w:jc w:val="both"/>
        <w:rPr>
          <w:rFonts w:ascii="Times New Roman" w:eastAsia="Times New Roman" w:hAnsi="Times New Roman" w:cs="Times New Roman"/>
          <w:sz w:val="24"/>
          <w:szCs w:val="24"/>
        </w:rPr>
      </w:pPr>
      <w:r w:rsidRPr="004137F9">
        <w:rPr>
          <w:rFonts w:ascii="Times New Roman" w:eastAsia="Times New Roman" w:hAnsi="Times New Roman" w:cs="Times New Roman"/>
          <w:sz w:val="24"/>
          <w:szCs w:val="24"/>
        </w:rPr>
        <w:t>Masyarakat adat dengan kearifan yang melekaat pada setiap warga dapat dijadikan suatu model mengatasi berbagai persoalan di daerah. Sesuai dengan jati diri manusia yang tulus, beradap dan bersahaja, masyarakat adat jauh dari sifat rakus, tamak dan tidak perduli dengan orang lain. Akibat dari ketamakan dan kerakusan manusia yang tidak mengerti tentang adat, hutan menjadi gundul, lahan pertanian telah berkurang, bencana alam datang silih berganti, sementara mereka yang berbuat serakah tidak peduli.</w:t>
      </w:r>
    </w:p>
    <w:p w:rsidR="00412451" w:rsidRPr="004137F9" w:rsidRDefault="00412451" w:rsidP="00412451">
      <w:pPr>
        <w:spacing w:line="360" w:lineRule="auto"/>
        <w:ind w:left="426" w:firstLine="850"/>
        <w:contextualSpacing/>
        <w:jc w:val="both"/>
        <w:rPr>
          <w:rFonts w:ascii="Times New Roman" w:eastAsia="Times New Roman" w:hAnsi="Times New Roman" w:cs="Times New Roman"/>
          <w:sz w:val="24"/>
          <w:szCs w:val="24"/>
        </w:rPr>
      </w:pPr>
      <w:r w:rsidRPr="004137F9">
        <w:rPr>
          <w:rFonts w:ascii="Times New Roman" w:eastAsia="Times New Roman" w:hAnsi="Times New Roman" w:cs="Times New Roman"/>
          <w:sz w:val="24"/>
          <w:szCs w:val="24"/>
        </w:rPr>
        <w:t>Oleh karena itu, perlu dilakukan revitalisasi budaya daerah dan penguatan budaya daerah. Upaya tersebut dapat meminimalisasi dampak negatif atau menahan gemburan nilai-nilai yang merusak kepribadian bangsa ketika interaksi kebudayaan antar bangsa semakin intensif, maka sangat diperlukan ketahanan budaya yang tangguh. Walaupun berbagai upaya dari berbagai pihak termasuk pemerintah sendiri ikut andil dalam menggusur keberadaan kearifan lokal tersebut, terutama jika berkaitan dengan kepentingan sekelompok orang yang ingin mengambil keuntungan dari sumber daya alam di daerah melalui peraturan-peraturan dan kebijakan-kebijakan.</w:t>
      </w:r>
      <w:r w:rsidR="007E40D0" w:rsidRPr="004137F9">
        <w:rPr>
          <w:rFonts w:ascii="Times New Roman" w:eastAsia="Times New Roman" w:hAnsi="Times New Roman" w:cs="Times New Roman"/>
          <w:sz w:val="24"/>
          <w:szCs w:val="24"/>
        </w:rPr>
        <w:t xml:space="preserve"> </w:t>
      </w:r>
    </w:p>
    <w:p w:rsidR="007E40D0" w:rsidRPr="004137F9" w:rsidRDefault="007E40D0" w:rsidP="00412451">
      <w:pPr>
        <w:spacing w:line="360" w:lineRule="auto"/>
        <w:ind w:left="426" w:firstLine="850"/>
        <w:contextualSpacing/>
        <w:jc w:val="both"/>
        <w:rPr>
          <w:rFonts w:ascii="Times New Roman" w:eastAsia="Times New Roman" w:hAnsi="Times New Roman" w:cs="Times New Roman"/>
          <w:sz w:val="24"/>
          <w:szCs w:val="24"/>
        </w:rPr>
      </w:pPr>
      <w:r w:rsidRPr="004137F9">
        <w:rPr>
          <w:rFonts w:ascii="Times New Roman" w:eastAsia="Times New Roman" w:hAnsi="Times New Roman" w:cs="Times New Roman"/>
          <w:sz w:val="24"/>
          <w:szCs w:val="24"/>
        </w:rPr>
        <w:t xml:space="preserve">Cara membangun ketahanan budaya di era globalisasi ini tak ada lain adalah dengan membuat budaya tradisi kita tetap relevan dalam kehidupan sehari-hari sehingga </w:t>
      </w:r>
      <w:r w:rsidRPr="004137F9">
        <w:rPr>
          <w:rFonts w:ascii="Times New Roman" w:eastAsia="Times New Roman" w:hAnsi="Times New Roman" w:cs="Times New Roman"/>
          <w:sz w:val="24"/>
          <w:szCs w:val="24"/>
        </w:rPr>
        <w:lastRenderedPageBreak/>
        <w:t>mampu menjawab kebutuhan nyata di lingkungannya dan bermanfaat bagi kelangsungan hidup masyarakat. Tantangan membangun ketahanan budaya di era globalisasi terletak pada peningkaan relevansi budaya tradisi melalui pelindungan, pengembangan, pemanfaatan, dan pembinaan secara sistematis serta berkelanjutan di bidang kebudayaan. Itulah yang dimaksud dengan strategi pemajuan kebudayaan.</w:t>
      </w:r>
      <w:r w:rsidRPr="004137F9">
        <w:rPr>
          <w:rStyle w:val="FootnoteReference"/>
          <w:rFonts w:ascii="Times New Roman" w:eastAsia="Times New Roman" w:hAnsi="Times New Roman" w:cs="Times New Roman"/>
          <w:sz w:val="24"/>
          <w:szCs w:val="24"/>
        </w:rPr>
        <w:footnoteReference w:id="2"/>
      </w:r>
    </w:p>
    <w:p w:rsidR="00412451" w:rsidRPr="004137F9" w:rsidRDefault="00412451" w:rsidP="00412451">
      <w:pPr>
        <w:spacing w:line="360" w:lineRule="auto"/>
        <w:ind w:left="426" w:firstLine="850"/>
        <w:contextualSpacing/>
        <w:jc w:val="both"/>
        <w:rPr>
          <w:rFonts w:ascii="Times New Roman" w:eastAsia="Times New Roman" w:hAnsi="Times New Roman" w:cs="Times New Roman"/>
          <w:sz w:val="24"/>
          <w:szCs w:val="24"/>
        </w:rPr>
      </w:pPr>
      <w:r w:rsidRPr="004137F9">
        <w:rPr>
          <w:rFonts w:ascii="Times New Roman" w:eastAsia="Times New Roman" w:hAnsi="Times New Roman" w:cs="Times New Roman"/>
          <w:sz w:val="24"/>
          <w:szCs w:val="24"/>
        </w:rPr>
        <w:t>Berbicara mengenai Kearifan lokal yang dalam dekade belakangan ini sangat banyak diperbincangkan. Perbincangan tentang kearifan lokal sering dikaitkan dengan masyarakat lokal dan dengan pengertian yang bervariasi. Secara Etimologi  Kearifan Lokal terdiri dari 2 kata yaitu kearifan (</w:t>
      </w:r>
      <w:r w:rsidRPr="004137F9">
        <w:rPr>
          <w:rFonts w:ascii="Times New Roman" w:eastAsia="Times New Roman" w:hAnsi="Times New Roman" w:cs="Times New Roman"/>
          <w:i/>
          <w:iCs/>
          <w:sz w:val="24"/>
          <w:szCs w:val="24"/>
        </w:rPr>
        <w:t>wisdom</w:t>
      </w:r>
      <w:r w:rsidRPr="004137F9">
        <w:rPr>
          <w:rFonts w:ascii="Times New Roman" w:eastAsia="Times New Roman" w:hAnsi="Times New Roman" w:cs="Times New Roman"/>
          <w:sz w:val="24"/>
          <w:szCs w:val="24"/>
        </w:rPr>
        <w:t>) dan lokal (</w:t>
      </w:r>
      <w:r w:rsidRPr="004137F9">
        <w:rPr>
          <w:rFonts w:ascii="Times New Roman" w:eastAsia="Times New Roman" w:hAnsi="Times New Roman" w:cs="Times New Roman"/>
          <w:i/>
          <w:iCs/>
          <w:sz w:val="24"/>
          <w:szCs w:val="24"/>
        </w:rPr>
        <w:t>local</w:t>
      </w:r>
      <w:r w:rsidRPr="004137F9">
        <w:rPr>
          <w:rFonts w:ascii="Times New Roman" w:eastAsia="Times New Roman" w:hAnsi="Times New Roman" w:cs="Times New Roman"/>
          <w:sz w:val="24"/>
          <w:szCs w:val="24"/>
        </w:rPr>
        <w:t>).</w:t>
      </w:r>
      <w:r w:rsidRPr="004137F9">
        <w:rPr>
          <w:rStyle w:val="FootnoteReference"/>
          <w:rFonts w:ascii="Times New Roman" w:hAnsi="Times New Roman" w:cs="Times New Roman"/>
          <w:sz w:val="24"/>
          <w:szCs w:val="24"/>
        </w:rPr>
        <w:footnoteReference w:id="3"/>
      </w:r>
      <w:r w:rsidRPr="004137F9">
        <w:rPr>
          <w:rFonts w:ascii="Times New Roman" w:eastAsia="Times New Roman" w:hAnsi="Times New Roman" w:cs="Times New Roman"/>
          <w:sz w:val="24"/>
          <w:szCs w:val="24"/>
        </w:rPr>
        <w:t xml:space="preserve"> Lokal berarti setempat dan kearifan sama dengan kebijaksanaan. Dengan kata lain  maka kearifan lokal dapat dipahami sebagai gagasan-gagasan, nilai-nilai-nilai, pandangan-pandangan setempat (local)  yang bersifat bijaksana, penuh kearifan, bernilai baik, yang tertanam dan diikuti oleh anggota masyarakatnya. </w:t>
      </w:r>
    </w:p>
    <w:p w:rsidR="00412451" w:rsidRPr="004137F9" w:rsidRDefault="00412451" w:rsidP="00412451">
      <w:pPr>
        <w:spacing w:line="360" w:lineRule="auto"/>
        <w:ind w:left="426" w:firstLine="85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Secara </w:t>
      </w:r>
      <w:r w:rsidRPr="004137F9">
        <w:rPr>
          <w:rFonts w:ascii="Times New Roman" w:eastAsia="Times New Roman" w:hAnsi="Times New Roman" w:cs="Times New Roman"/>
          <w:sz w:val="24"/>
          <w:szCs w:val="24"/>
        </w:rPr>
        <w:t>normatif</w:t>
      </w:r>
      <w:r w:rsidRPr="004137F9">
        <w:rPr>
          <w:rFonts w:ascii="Times New Roman" w:hAnsi="Times New Roman" w:cs="Times New Roman"/>
          <w:sz w:val="24"/>
          <w:szCs w:val="24"/>
        </w:rPr>
        <w:t xml:space="preserve"> pengakuan dan perlindungan terhadap masyarakat adat mengandung makna bahwa negara wajib menjamin,melindungi, dan memenuhi hak-hak ekonomi, sosial, dan budaya sebagaimana dinyatakan dalam Alinea ke IV Pembukaan Undang-undang Dasar Negara Republik Indonesia. Kewajiban negara ini merupakan hak warga negara, yang merupakan inti dari hak dan kewajiban negara dan warga negara sebagaimana di teorikan dalam perjanjian sosial.</w:t>
      </w:r>
    </w:p>
    <w:p w:rsidR="00412451" w:rsidRPr="004137F9" w:rsidRDefault="00412451" w:rsidP="00412451">
      <w:pPr>
        <w:spacing w:line="360" w:lineRule="auto"/>
        <w:ind w:left="426" w:firstLine="850"/>
        <w:contextualSpacing/>
        <w:jc w:val="both"/>
        <w:rPr>
          <w:rFonts w:ascii="Times New Roman" w:hAnsi="Times New Roman" w:cs="Times New Roman"/>
          <w:sz w:val="24"/>
          <w:szCs w:val="24"/>
          <w:lang w:val="en-US"/>
        </w:rPr>
      </w:pPr>
      <w:r w:rsidRPr="004137F9">
        <w:rPr>
          <w:rFonts w:ascii="Times New Roman" w:hAnsi="Times New Roman" w:cs="Times New Roman"/>
          <w:sz w:val="24"/>
          <w:szCs w:val="24"/>
        </w:rPr>
        <w:t>Dalam era globalisasi seperti sekarang, dimana batas-batas negara bangsa telah lunglai, negara wajib melakukan kewajibannya untuk melindungi segenap bangsa Indonesia dan seluruh tumpah darah Indonesia. Kewajiban tersebut dilakukan untuk mencapai tujuan yang telah disepakati bersama dalam konsensus nasional pada tanggal 17 Agustus 1945 ketika kita mendirikan sebuah negara bangsa ini, yaitu memajukan kesejahteraan umum, mencerdaskan kehidupan bangsa dan ikut melaksanakan ketertiban dunia.</w:t>
      </w:r>
      <w:r w:rsidRPr="004137F9">
        <w:rPr>
          <w:rStyle w:val="FootnoteReference"/>
          <w:rFonts w:ascii="Times New Roman" w:hAnsi="Times New Roman" w:cs="Times New Roman"/>
          <w:sz w:val="24"/>
          <w:szCs w:val="24"/>
        </w:rPr>
        <w:footnoteReference w:id="4"/>
      </w:r>
    </w:p>
    <w:p w:rsidR="00412451" w:rsidRPr="004137F9" w:rsidRDefault="00412451" w:rsidP="00412451">
      <w:pPr>
        <w:spacing w:line="360" w:lineRule="auto"/>
        <w:ind w:left="426" w:firstLine="85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Titik tolak pengakuan dan perlindungan negara terhadap hak-hak masyarakat adat dengan segala hak-hak tradisonalnya berkaitan erat dengan hak-hak mereka atas sumber daya alam, tidak hanya saat ini tetapi sepanjang masa. Pengakuan tersebut merupakan pengakuan terhadap eksistensi dan sangat substansi karena berkaitan </w:t>
      </w:r>
      <w:r w:rsidRPr="004137F9">
        <w:rPr>
          <w:rFonts w:ascii="Times New Roman" w:hAnsi="Times New Roman" w:cs="Times New Roman"/>
          <w:sz w:val="24"/>
          <w:szCs w:val="24"/>
        </w:rPr>
        <w:lastRenderedPageBreak/>
        <w:t>langsung dengan hidup dan kehidupan mereka, terutama dengan kesejahteraan mereka dimasa kini dan masa depan. Lingkungan sosial, budaya, dan habitat mereka dimana masyarakat adat itu berdiam selama berabad-abad dan menyatu dengan alam habitatnya.</w:t>
      </w:r>
      <w:r w:rsidRPr="004137F9">
        <w:rPr>
          <w:rStyle w:val="FootnoteReference"/>
          <w:rFonts w:ascii="Times New Roman" w:hAnsi="Times New Roman" w:cs="Times New Roman"/>
          <w:sz w:val="24"/>
          <w:szCs w:val="24"/>
        </w:rPr>
        <w:footnoteReference w:id="5"/>
      </w:r>
    </w:p>
    <w:p w:rsidR="00412451" w:rsidRPr="004137F9" w:rsidRDefault="00412451" w:rsidP="00412451">
      <w:pPr>
        <w:spacing w:line="360" w:lineRule="auto"/>
        <w:ind w:left="426" w:firstLine="850"/>
        <w:contextualSpacing/>
        <w:jc w:val="both"/>
        <w:rPr>
          <w:rFonts w:ascii="Times New Roman" w:hAnsi="Times New Roman" w:cs="Times New Roman"/>
          <w:sz w:val="24"/>
          <w:szCs w:val="24"/>
        </w:rPr>
      </w:pPr>
      <w:r w:rsidRPr="004137F9">
        <w:rPr>
          <w:rFonts w:ascii="Times New Roman" w:hAnsi="Times New Roman" w:cs="Times New Roman"/>
          <w:sz w:val="24"/>
          <w:szCs w:val="24"/>
        </w:rPr>
        <w:t>Masyarakat Adat adalah istilah umum yang dipakai di Indonesia untuk merujuk kepada masyarakat asli yang ada di dalam negara Indonesia. Masyarakat hukum adat adalah kelompok masyarakat yang teratur, bertingkah laku sebagai kesatuan, menetap disuatu daerah tertentu, mempunyai kekayaan sendiri baik berupa benda yang berwujud ataupun tidak berwujud serta menguasai sumber daya alam dalam jangkauannya.</w:t>
      </w:r>
      <w:r w:rsidRPr="004137F9">
        <w:rPr>
          <w:rStyle w:val="FootnoteReference"/>
          <w:rFonts w:ascii="Times New Roman" w:hAnsi="Times New Roman" w:cs="Times New Roman"/>
          <w:sz w:val="24"/>
          <w:szCs w:val="24"/>
        </w:rPr>
        <w:footnoteReference w:id="6"/>
      </w:r>
    </w:p>
    <w:p w:rsidR="00412451" w:rsidRPr="004137F9" w:rsidRDefault="00412451" w:rsidP="00412451">
      <w:pPr>
        <w:spacing w:line="360" w:lineRule="auto"/>
        <w:ind w:left="426" w:firstLine="85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Sejak berlakunya uniformalitas sistem pemerintahan didaerah dan desa, berangsur-angsur terkikisnya kearifan lokal diseluruh Indonesia, hal ini ditandai dengan keluarnya beberapa peraturan perundang-undangan yang bersifat sentralistis, seperti UU No. 5 Tahun 1974 tentang Pokok-pokok Pemerintahan di Daerah dan UU No. 5 Tahun 1979 tentang Pemerintahan Desa. Kondisi ini berlangsung cukup lama, sepanjang pemerintahan Orde Baru. Namun di berbagai daerah kearifan lokal tersebut masih bertahan dan berlaku serta ditaati oleh masyarakat sekitar, walaupun ruang lingkupnya hanya bersifat kemasyarakatan. Hampir semua wilayah di Provinsi Bengkulu kearifan lokal tersebut tetap dipertahankan, khususnya pada Suku Rejang yang baru menetpakan Perda No. No 5 Tahun 2018 tentang Pengakuan dan Perlindungan Masyarakat Hukum Adat Rejang di Kabupaten Rejang Lebong, Perda ini terdiri dari XI Bab dan 25 Pasal yang disahkan pada tanggal 15 September 2018. </w:t>
      </w:r>
    </w:p>
    <w:p w:rsidR="00412451" w:rsidRPr="004137F9" w:rsidRDefault="00412451" w:rsidP="00412451">
      <w:pPr>
        <w:spacing w:line="360" w:lineRule="auto"/>
        <w:ind w:left="426" w:firstLine="850"/>
        <w:contextualSpacing/>
        <w:jc w:val="both"/>
        <w:rPr>
          <w:rFonts w:ascii="Times New Roman" w:hAnsi="Times New Roman" w:cs="Times New Roman"/>
          <w:sz w:val="24"/>
          <w:szCs w:val="24"/>
        </w:rPr>
      </w:pPr>
      <w:r w:rsidRPr="004137F9">
        <w:rPr>
          <w:rFonts w:ascii="Times New Roman" w:hAnsi="Times New Roman" w:cs="Times New Roman"/>
          <w:sz w:val="24"/>
          <w:szCs w:val="24"/>
        </w:rPr>
        <w:t>Suku Rejang adalah salah satu suku tertua di pulau Sumatra selain suku Bangsa Melayu, argumen ini dikuatkan bahwa Suku Rejang ini telah memiliki tulisan dan bahasa sendiri, ada perdebatan-perdebatan panjang mengenai asal-usul Suku Rejang, selain sejarah turun temurun beberapa tulisan tentang rejang ini adalah tulisan John Marsden (Residen Inggris di Lais, tahun 1775-1779), dalam laporannya dia meceritakan tentang adanya empat petulai Rejang yaitu Joorcalang (Jurukalang), Beremanni (Bermani), Selopo (Selupu) dan Toobye (Tubai).</w:t>
      </w:r>
      <w:r w:rsidRPr="004137F9">
        <w:rPr>
          <w:rStyle w:val="FootnoteReference"/>
          <w:rFonts w:ascii="Times New Roman" w:hAnsi="Times New Roman" w:cs="Times New Roman"/>
          <w:sz w:val="24"/>
          <w:szCs w:val="24"/>
        </w:rPr>
        <w:footnoteReference w:id="7"/>
      </w:r>
    </w:p>
    <w:p w:rsidR="00412451" w:rsidRPr="004137F9" w:rsidRDefault="00412451" w:rsidP="00412451">
      <w:pPr>
        <w:spacing w:line="360" w:lineRule="auto"/>
        <w:ind w:left="426" w:firstLine="850"/>
        <w:contextualSpacing/>
        <w:jc w:val="both"/>
        <w:rPr>
          <w:rFonts w:ascii="Times New Roman" w:hAnsi="Times New Roman" w:cs="Times New Roman"/>
          <w:sz w:val="24"/>
          <w:szCs w:val="24"/>
          <w:vertAlign w:val="superscript"/>
        </w:rPr>
      </w:pPr>
      <w:r w:rsidRPr="004137F9">
        <w:rPr>
          <w:rFonts w:ascii="Times New Roman" w:hAnsi="Times New Roman" w:cs="Times New Roman"/>
          <w:sz w:val="24"/>
          <w:szCs w:val="24"/>
        </w:rPr>
        <w:t xml:space="preserve">Di dalam versi lain suku rejang yang terdiri dari empat petulay.  Asal usul suku Rejang tidak dipungkiri berasal dari wilayah Lebong, dimana wilayah Lebong dahulu dinamai dengan sebut Renah Sekelawi atau Pinang Belapis. Nama tersebut sezaman </w:t>
      </w:r>
      <w:r w:rsidRPr="004137F9">
        <w:rPr>
          <w:rFonts w:ascii="Times New Roman" w:hAnsi="Times New Roman" w:cs="Times New Roman"/>
          <w:sz w:val="24"/>
          <w:szCs w:val="24"/>
        </w:rPr>
        <w:lastRenderedPageBreak/>
        <w:t>dengan nama Palembang terdahulu yaitu Selebar Daun dan Bengkulu dengan nama Limau Nipis atau Sungai Serut.</w:t>
      </w:r>
      <w:r w:rsidRPr="004137F9">
        <w:rPr>
          <w:rFonts w:ascii="Times New Roman" w:hAnsi="Times New Roman" w:cs="Times New Roman"/>
          <w:sz w:val="24"/>
          <w:szCs w:val="24"/>
          <w:vertAlign w:val="superscript"/>
        </w:rPr>
        <w:footnoteReference w:id="8"/>
      </w:r>
      <w:r w:rsidRPr="004137F9">
        <w:rPr>
          <w:rFonts w:ascii="Times New Roman" w:hAnsi="Times New Roman" w:cs="Times New Roman"/>
          <w:sz w:val="24"/>
          <w:szCs w:val="24"/>
          <w:vertAlign w:val="superscript"/>
        </w:rPr>
        <w:t xml:space="preserve"> </w:t>
      </w:r>
      <w:r w:rsidRPr="004137F9">
        <w:rPr>
          <w:rFonts w:ascii="Times New Roman" w:hAnsi="Times New Roman" w:cs="Times New Roman"/>
          <w:sz w:val="24"/>
          <w:szCs w:val="24"/>
        </w:rPr>
        <w:t>Hoesein  menyatakan bahwa wilayah Lebong merupakan asal usul kedudukan suku bangsa Rejang tempat berdirinnya Adat Tiang Empat yang masih dijunjung tinggi oleh masyarakat Rejang sampai Sekarang</w:t>
      </w:r>
      <w:r w:rsidRPr="004137F9">
        <w:rPr>
          <w:rFonts w:ascii="Times New Roman" w:hAnsi="Times New Roman" w:cs="Times New Roman"/>
          <w:sz w:val="24"/>
          <w:szCs w:val="24"/>
          <w:vertAlign w:val="superscript"/>
        </w:rPr>
        <w:t>.</w:t>
      </w:r>
      <w:r w:rsidRPr="004137F9">
        <w:rPr>
          <w:rFonts w:ascii="Times New Roman" w:hAnsi="Times New Roman" w:cs="Times New Roman"/>
          <w:sz w:val="24"/>
          <w:szCs w:val="24"/>
          <w:vertAlign w:val="superscript"/>
        </w:rPr>
        <w:footnoteReference w:id="9"/>
      </w:r>
    </w:p>
    <w:p w:rsidR="00412451" w:rsidRPr="004137F9" w:rsidRDefault="00412451" w:rsidP="00412451">
      <w:pPr>
        <w:spacing w:line="360" w:lineRule="auto"/>
        <w:ind w:left="426" w:firstLine="85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Sistem Petulai dalam sejarah Suku Bangsa Rejang dan warga komunitasnya merupakan himpunan manusia </w:t>
      </w:r>
      <w:r w:rsidRPr="004137F9">
        <w:rPr>
          <w:rFonts w:ascii="Times New Roman" w:hAnsi="Times New Roman" w:cs="Times New Roman"/>
          <w:i/>
          <w:iCs/>
          <w:sz w:val="24"/>
          <w:szCs w:val="24"/>
        </w:rPr>
        <w:t>(indigenous community)</w:t>
      </w:r>
      <w:r w:rsidRPr="004137F9">
        <w:rPr>
          <w:rFonts w:ascii="Times New Roman" w:hAnsi="Times New Roman" w:cs="Times New Roman"/>
          <w:sz w:val="24"/>
          <w:szCs w:val="24"/>
        </w:rPr>
        <w:t xml:space="preserve"> yang tunduk pada kesatuan Hukum yang dijalankan oleh penguasa yang timbul sendiri dari Masyarakat Hukum Adat, kelembagaan petulai adalah kesatuan kekeluargaan yang timbul dari system unilateral (kebiasaanya </w:t>
      </w:r>
      <w:r w:rsidRPr="004137F9">
        <w:rPr>
          <w:rFonts w:ascii="Times New Roman" w:hAnsi="Times New Roman" w:cs="Times New Roman"/>
          <w:i/>
          <w:sz w:val="24"/>
          <w:szCs w:val="24"/>
        </w:rPr>
        <w:t>disusurgulurkan</w:t>
      </w:r>
      <w:r w:rsidRPr="004137F9">
        <w:rPr>
          <w:rFonts w:ascii="Times New Roman" w:hAnsi="Times New Roman" w:cs="Times New Roman"/>
          <w:sz w:val="24"/>
          <w:szCs w:val="24"/>
        </w:rPr>
        <w:t xml:space="preserve"> kepada satu pihak saja) dengan system garis keturunannya yang partrinial (dari pihak laki-laki) dan cara perkawinannya yang </w:t>
      </w:r>
      <w:r w:rsidRPr="004137F9">
        <w:rPr>
          <w:rFonts w:ascii="Times New Roman" w:hAnsi="Times New Roman" w:cs="Times New Roman"/>
          <w:i/>
          <w:sz w:val="24"/>
          <w:szCs w:val="24"/>
        </w:rPr>
        <w:t>eksogami</w:t>
      </w:r>
      <w:r w:rsidRPr="004137F9">
        <w:rPr>
          <w:rFonts w:ascii="Times New Roman" w:hAnsi="Times New Roman" w:cs="Times New Roman"/>
          <w:sz w:val="24"/>
          <w:szCs w:val="24"/>
        </w:rPr>
        <w:t>, sekalipun mereka berada di mana-mana.</w:t>
      </w:r>
      <w:r w:rsidRPr="004137F9">
        <w:rPr>
          <w:rStyle w:val="FootnoteReference"/>
          <w:rFonts w:ascii="Times New Roman" w:hAnsi="Times New Roman" w:cs="Times New Roman"/>
          <w:sz w:val="24"/>
          <w:szCs w:val="24"/>
        </w:rPr>
        <w:footnoteReference w:id="10"/>
      </w:r>
      <w:r w:rsidRPr="004137F9">
        <w:rPr>
          <w:rFonts w:ascii="Times New Roman" w:hAnsi="Times New Roman" w:cs="Times New Roman"/>
          <w:sz w:val="24"/>
          <w:szCs w:val="24"/>
        </w:rPr>
        <w:t xml:space="preserve"> Dari 10 Kabupaten/Kota di Provinsi Bengkulu sampai saat ini sudah ada 6 Perda Adat.</w:t>
      </w:r>
    </w:p>
    <w:p w:rsidR="00412451" w:rsidRPr="004137F9" w:rsidRDefault="00412451" w:rsidP="00412451">
      <w:pPr>
        <w:spacing w:line="360" w:lineRule="auto"/>
        <w:ind w:left="426" w:firstLine="85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Beberapa kearifan lokal di Bengkulu yang mempunyai nilai-nulai strategis dalam menjaga ketertiban, keamanan ditengah masyarakat tetap dipelihara dan dijaga oleh ketua-ketua adat masing-masing, dan masyarakat secara sukarela mentaati ketentuan tersebut, tidak pernah terjadi adanya penolakan-penolakan terhadap keputusan adat yang telah ditetapkan. Memang sejauh ini para penelitian terhadap kearifan lokal cenderung menganggap kearifan lokal tersebut hanyalah sebagai budaya nenek moyang dan selalu dikaitkan dengan religi, biasanya penelitian kearifan lokal dikemukan dalam tiga asfek yakni: </w:t>
      </w:r>
    </w:p>
    <w:p w:rsidR="00412451" w:rsidRPr="004137F9" w:rsidRDefault="00412451" w:rsidP="00412451">
      <w:pPr>
        <w:pStyle w:val="ListParagraph"/>
        <w:numPr>
          <w:ilvl w:val="0"/>
          <w:numId w:val="1"/>
        </w:numPr>
        <w:spacing w:line="360" w:lineRule="auto"/>
        <w:jc w:val="both"/>
        <w:rPr>
          <w:rFonts w:ascii="Times New Roman" w:hAnsi="Times New Roman" w:cs="Times New Roman"/>
          <w:sz w:val="24"/>
          <w:szCs w:val="24"/>
        </w:rPr>
      </w:pPr>
      <w:r w:rsidRPr="004137F9">
        <w:rPr>
          <w:rFonts w:ascii="Times New Roman" w:hAnsi="Times New Roman" w:cs="Times New Roman"/>
          <w:sz w:val="24"/>
          <w:szCs w:val="24"/>
        </w:rPr>
        <w:t>Kearifan lokal sebagai budaya atau hasil akal budi manusia</w:t>
      </w:r>
      <w:r w:rsidRPr="004137F9">
        <w:rPr>
          <w:rStyle w:val="FootnoteReference"/>
          <w:rFonts w:ascii="Times New Roman" w:hAnsi="Times New Roman" w:cs="Times New Roman"/>
          <w:sz w:val="24"/>
          <w:szCs w:val="24"/>
        </w:rPr>
        <w:footnoteReference w:id="11"/>
      </w:r>
    </w:p>
    <w:p w:rsidR="00412451" w:rsidRPr="004137F9" w:rsidRDefault="00412451" w:rsidP="00412451">
      <w:pPr>
        <w:pStyle w:val="ListParagraph"/>
        <w:numPr>
          <w:ilvl w:val="0"/>
          <w:numId w:val="1"/>
        </w:numPr>
        <w:spacing w:line="360" w:lineRule="auto"/>
        <w:jc w:val="both"/>
        <w:rPr>
          <w:rFonts w:ascii="Times New Roman" w:hAnsi="Times New Roman" w:cs="Times New Roman"/>
          <w:sz w:val="24"/>
          <w:szCs w:val="24"/>
        </w:rPr>
      </w:pPr>
      <w:r w:rsidRPr="004137F9">
        <w:rPr>
          <w:rFonts w:ascii="Times New Roman" w:hAnsi="Times New Roman" w:cs="Times New Roman"/>
          <w:sz w:val="24"/>
          <w:szCs w:val="24"/>
        </w:rPr>
        <w:t>seperangkat pengetahuan yang diparaktikan dalam kehidupan sehari-hari yang telah diwariskan dari nenek moyang dahulu</w:t>
      </w:r>
      <w:r w:rsidRPr="004137F9">
        <w:rPr>
          <w:rStyle w:val="FootnoteReference"/>
          <w:rFonts w:ascii="Times New Roman" w:hAnsi="Times New Roman" w:cs="Times New Roman"/>
          <w:sz w:val="24"/>
          <w:szCs w:val="24"/>
        </w:rPr>
        <w:footnoteReference w:id="12"/>
      </w:r>
    </w:p>
    <w:p w:rsidR="00412451" w:rsidRPr="004137F9" w:rsidRDefault="00412451" w:rsidP="00412451">
      <w:pPr>
        <w:pStyle w:val="ListParagraph"/>
        <w:numPr>
          <w:ilvl w:val="0"/>
          <w:numId w:val="1"/>
        </w:numPr>
        <w:spacing w:line="360" w:lineRule="auto"/>
        <w:jc w:val="both"/>
        <w:rPr>
          <w:rFonts w:ascii="Times New Roman" w:hAnsi="Times New Roman" w:cs="Times New Roman"/>
          <w:sz w:val="24"/>
          <w:szCs w:val="24"/>
        </w:rPr>
      </w:pPr>
      <w:r w:rsidRPr="004137F9">
        <w:rPr>
          <w:rFonts w:ascii="Times New Roman" w:hAnsi="Times New Roman" w:cs="Times New Roman"/>
          <w:sz w:val="24"/>
          <w:szCs w:val="24"/>
        </w:rPr>
        <w:t>Kearifan lokal dianggap sebagi pandangan hidup dan ilmu pengetahuan serta berbagai strategi kehidupan yang berwujud aktivitas yang dilakukan oleh masyarakat lokal dalam menjawab berbagai masalah dalam pemenuhan kebutuhan mereka.</w:t>
      </w:r>
      <w:r w:rsidRPr="004137F9">
        <w:rPr>
          <w:rStyle w:val="FootnoteReference"/>
          <w:rFonts w:ascii="Times New Roman" w:hAnsi="Times New Roman" w:cs="Times New Roman"/>
          <w:sz w:val="24"/>
          <w:szCs w:val="24"/>
        </w:rPr>
        <w:footnoteReference w:id="13"/>
      </w:r>
    </w:p>
    <w:p w:rsidR="00412451" w:rsidRPr="004137F9" w:rsidRDefault="00412451" w:rsidP="00412451">
      <w:pPr>
        <w:shd w:val="clear" w:color="auto" w:fill="FFFFFF"/>
        <w:spacing w:line="360" w:lineRule="auto"/>
        <w:ind w:left="1134" w:firstLine="1134"/>
        <w:contextualSpacing/>
        <w:jc w:val="both"/>
        <w:rPr>
          <w:rFonts w:ascii="Times New Roman" w:hAnsi="Times New Roman" w:cs="Times New Roman"/>
          <w:sz w:val="24"/>
          <w:szCs w:val="24"/>
        </w:rPr>
      </w:pPr>
      <w:r w:rsidRPr="004137F9">
        <w:rPr>
          <w:rFonts w:ascii="Times New Roman" w:hAnsi="Times New Roman" w:cs="Times New Roman"/>
          <w:sz w:val="24"/>
          <w:szCs w:val="24"/>
        </w:rPr>
        <w:lastRenderedPageBreak/>
        <w:t xml:space="preserve">Lingkungan hukum adat Rejang adalah salah satu contoh faktual dari lingkungan hukum adat yang telah hidup dan berkembang dalam kurun waktu yang cukup lama hingga saat ini komunitas masyarakat hukum adat di Kabupaten Rejang Lebong tetap menjaga eksistensi untuk melaksanakan hukum-hukum adat dalam setiap aspek kehidupannya. Kabupaten Rejang Lebong juga memikul tanggung jawab terhadap kewajiban-kewajiban negara dalam melaksanakan pengakuan dan perlindungan bagi masyarakat Hukum Adat yang ada di Kabupaten Rejang Lebong. </w:t>
      </w:r>
    </w:p>
    <w:p w:rsidR="00412451" w:rsidRPr="004137F9" w:rsidRDefault="00412451" w:rsidP="00412451">
      <w:pPr>
        <w:shd w:val="clear" w:color="auto" w:fill="FFFFFF"/>
        <w:spacing w:line="360" w:lineRule="auto"/>
        <w:ind w:left="1134" w:firstLine="1134"/>
        <w:contextualSpacing/>
        <w:jc w:val="both"/>
        <w:rPr>
          <w:rFonts w:ascii="Times New Roman" w:hAnsi="Times New Roman" w:cs="Times New Roman"/>
          <w:sz w:val="24"/>
          <w:szCs w:val="24"/>
        </w:rPr>
      </w:pPr>
    </w:p>
    <w:p w:rsidR="00412451" w:rsidRPr="004137F9" w:rsidRDefault="00412451" w:rsidP="00412451">
      <w:pPr>
        <w:spacing w:line="360" w:lineRule="auto"/>
        <w:contextualSpacing/>
        <w:jc w:val="both"/>
        <w:rPr>
          <w:rFonts w:ascii="Times New Roman" w:hAnsi="Times New Roman" w:cs="Times New Roman"/>
          <w:b/>
          <w:sz w:val="24"/>
          <w:szCs w:val="24"/>
        </w:rPr>
      </w:pPr>
      <w:r w:rsidRPr="004137F9">
        <w:rPr>
          <w:rFonts w:ascii="Times New Roman" w:hAnsi="Times New Roman" w:cs="Times New Roman"/>
          <w:b/>
          <w:sz w:val="24"/>
          <w:szCs w:val="24"/>
        </w:rPr>
        <w:t>1.2. Rumusan Masalah</w:t>
      </w:r>
    </w:p>
    <w:p w:rsidR="00412451" w:rsidRPr="004137F9" w:rsidRDefault="00412451" w:rsidP="00412451">
      <w:pPr>
        <w:pStyle w:val="ListParagraph"/>
        <w:numPr>
          <w:ilvl w:val="0"/>
          <w:numId w:val="2"/>
        </w:numPr>
        <w:spacing w:line="360" w:lineRule="auto"/>
        <w:jc w:val="both"/>
        <w:rPr>
          <w:rFonts w:ascii="Times New Roman" w:hAnsi="Times New Roman" w:cs="Times New Roman"/>
          <w:sz w:val="24"/>
          <w:szCs w:val="24"/>
        </w:rPr>
      </w:pPr>
      <w:r w:rsidRPr="004137F9">
        <w:rPr>
          <w:rFonts w:ascii="Times New Roman" w:hAnsi="Times New Roman" w:cs="Times New Roman"/>
          <w:sz w:val="24"/>
          <w:szCs w:val="24"/>
        </w:rPr>
        <w:t>Bagaimana Bentuk-bentuk Kearifan lokal Suku Rejang yang di atur dalam Perda Adat Rejang Lebong?</w:t>
      </w:r>
    </w:p>
    <w:p w:rsidR="00412451" w:rsidRPr="004137F9" w:rsidRDefault="00412451" w:rsidP="00412451">
      <w:pPr>
        <w:pStyle w:val="ListParagraph"/>
        <w:numPr>
          <w:ilvl w:val="0"/>
          <w:numId w:val="2"/>
        </w:numPr>
        <w:spacing w:line="360" w:lineRule="auto"/>
        <w:jc w:val="both"/>
        <w:rPr>
          <w:rFonts w:ascii="Times New Roman" w:hAnsi="Times New Roman" w:cs="Times New Roman"/>
          <w:sz w:val="24"/>
          <w:szCs w:val="24"/>
        </w:rPr>
      </w:pPr>
      <w:r w:rsidRPr="004137F9">
        <w:rPr>
          <w:rFonts w:ascii="Times New Roman" w:hAnsi="Times New Roman" w:cs="Times New Roman"/>
          <w:sz w:val="24"/>
          <w:szCs w:val="24"/>
        </w:rPr>
        <w:t>Bagaimana efektifitas keberlakuaan karifan lokal diformalkan dalam bentuk produk hukum?</w:t>
      </w:r>
    </w:p>
    <w:p w:rsidR="00412451" w:rsidRPr="004137F9" w:rsidRDefault="00412451" w:rsidP="00412451">
      <w:pPr>
        <w:pStyle w:val="ListParagraph"/>
        <w:spacing w:line="360" w:lineRule="auto"/>
        <w:ind w:left="1440"/>
        <w:jc w:val="both"/>
        <w:rPr>
          <w:rFonts w:ascii="Times New Roman" w:hAnsi="Times New Roman" w:cs="Times New Roman"/>
          <w:sz w:val="24"/>
          <w:szCs w:val="24"/>
        </w:rPr>
      </w:pPr>
    </w:p>
    <w:p w:rsidR="00412451" w:rsidRPr="004137F9" w:rsidRDefault="00412451" w:rsidP="00A67C4E">
      <w:pPr>
        <w:pStyle w:val="ListParagraph"/>
        <w:numPr>
          <w:ilvl w:val="1"/>
          <w:numId w:val="10"/>
        </w:numPr>
        <w:spacing w:line="360" w:lineRule="auto"/>
        <w:ind w:left="518" w:hanging="518"/>
        <w:jc w:val="both"/>
        <w:rPr>
          <w:rFonts w:ascii="Times New Roman" w:hAnsi="Times New Roman" w:cs="Times New Roman"/>
          <w:b/>
          <w:sz w:val="24"/>
          <w:szCs w:val="24"/>
        </w:rPr>
      </w:pPr>
      <w:r w:rsidRPr="004137F9">
        <w:rPr>
          <w:rFonts w:ascii="Times New Roman" w:hAnsi="Times New Roman" w:cs="Times New Roman"/>
          <w:b/>
          <w:sz w:val="24"/>
          <w:szCs w:val="24"/>
        </w:rPr>
        <w:t xml:space="preserve"> Metode Penelitian</w:t>
      </w:r>
    </w:p>
    <w:p w:rsidR="00412451" w:rsidRPr="004137F9" w:rsidRDefault="00412451" w:rsidP="00412451">
      <w:pPr>
        <w:tabs>
          <w:tab w:val="left" w:pos="-3969"/>
        </w:tabs>
        <w:spacing w:line="360" w:lineRule="auto"/>
        <w:ind w:left="426" w:firstLine="567"/>
        <w:contextualSpacing/>
        <w:jc w:val="both"/>
        <w:rPr>
          <w:rFonts w:ascii="Times New Roman" w:hAnsi="Times New Roman" w:cs="Times New Roman"/>
          <w:sz w:val="24"/>
          <w:szCs w:val="24"/>
        </w:rPr>
      </w:pPr>
      <w:r w:rsidRPr="004137F9">
        <w:rPr>
          <w:rFonts w:ascii="Times New Roman" w:hAnsi="Times New Roman" w:cs="Times New Roman"/>
          <w:bCs/>
          <w:sz w:val="24"/>
          <w:szCs w:val="24"/>
          <w:lang w:val="sv-SE"/>
        </w:rPr>
        <w:t>Untuk menjawab permasalahan yang telah dirumuskan dalam Penelitian ini, digunakan metode Penelitian hukum lapangan (</w:t>
      </w:r>
      <w:r w:rsidRPr="004137F9">
        <w:rPr>
          <w:rFonts w:ascii="Times New Roman" w:hAnsi="Times New Roman" w:cs="Times New Roman"/>
          <w:bCs/>
          <w:i/>
          <w:sz w:val="24"/>
          <w:szCs w:val="24"/>
          <w:lang w:val="sv-SE"/>
        </w:rPr>
        <w:t>Field reserch</w:t>
      </w:r>
      <w:r w:rsidRPr="004137F9">
        <w:rPr>
          <w:rFonts w:ascii="Times New Roman" w:hAnsi="Times New Roman" w:cs="Times New Roman"/>
          <w:bCs/>
          <w:sz w:val="24"/>
          <w:szCs w:val="24"/>
          <w:lang w:val="sv-SE"/>
        </w:rPr>
        <w:t xml:space="preserve">).  </w:t>
      </w:r>
    </w:p>
    <w:p w:rsidR="00412451" w:rsidRPr="004137F9" w:rsidRDefault="00412451" w:rsidP="00412451">
      <w:pPr>
        <w:tabs>
          <w:tab w:val="left" w:pos="1554"/>
        </w:tabs>
        <w:spacing w:line="360" w:lineRule="auto"/>
        <w:ind w:left="1134" w:firstLine="1134"/>
        <w:contextualSpacing/>
        <w:jc w:val="both"/>
        <w:rPr>
          <w:rFonts w:ascii="Times New Roman" w:hAnsi="Times New Roman" w:cs="Times New Roman"/>
          <w:sz w:val="24"/>
          <w:szCs w:val="24"/>
        </w:rPr>
      </w:pPr>
      <w:r w:rsidRPr="004137F9">
        <w:rPr>
          <w:rFonts w:ascii="Times New Roman" w:hAnsi="Times New Roman" w:cs="Times New Roman"/>
          <w:bCs/>
          <w:sz w:val="24"/>
          <w:szCs w:val="24"/>
        </w:rPr>
        <w:t>Penelitian ini mengambil lokasi di wilayah Kabupaten Lebong Provinsi Bengkulu, dengan pertimbangan bahwa lokasi tersebut telah membentuk</w:t>
      </w:r>
      <w:r w:rsidRPr="004137F9">
        <w:rPr>
          <w:rFonts w:ascii="Times New Roman" w:hAnsi="Times New Roman" w:cs="Times New Roman"/>
          <w:sz w:val="24"/>
          <w:szCs w:val="24"/>
        </w:rPr>
        <w:t xml:space="preserve"> Peraturan Daerah Tentang Adat dan telah mengaktualisasikan nilai-nilai kearifan lokal dalam penataan kemasyarakatan di Kabupaten Rejang Lebong.</w:t>
      </w:r>
      <w:r w:rsidRPr="004137F9">
        <w:rPr>
          <w:rFonts w:ascii="Times New Roman" w:hAnsi="Times New Roman" w:cs="Times New Roman"/>
          <w:bCs/>
          <w:sz w:val="24"/>
          <w:szCs w:val="24"/>
        </w:rPr>
        <w:t xml:space="preserve"> </w:t>
      </w:r>
      <w:r w:rsidRPr="004137F9">
        <w:rPr>
          <w:rFonts w:ascii="Times New Roman" w:hAnsi="Times New Roman" w:cs="Times New Roman"/>
          <w:sz w:val="24"/>
          <w:szCs w:val="24"/>
        </w:rPr>
        <w:t>informan sengaja dipilih (</w:t>
      </w:r>
      <w:r w:rsidRPr="004137F9">
        <w:rPr>
          <w:rFonts w:ascii="Times New Roman" w:hAnsi="Times New Roman" w:cs="Times New Roman"/>
          <w:i/>
          <w:iCs/>
          <w:sz w:val="24"/>
          <w:szCs w:val="24"/>
        </w:rPr>
        <w:t>purposive sampling</w:t>
      </w:r>
      <w:r w:rsidRPr="004137F9">
        <w:rPr>
          <w:rFonts w:ascii="Times New Roman" w:hAnsi="Times New Roman" w:cs="Times New Roman"/>
          <w:sz w:val="24"/>
          <w:szCs w:val="24"/>
        </w:rPr>
        <w:t>) karena ada maksud dan tujuan yang dianggap mewakili. Melalui Wawancara langsung secara bebas terpimpin. Disamping itu juga dilakukan Observasi, Tujuan dari observasi adalah untuk mendeskripsikan suatu hal yang akan dipelajari dalam penelitian ini, aktivitas-aktivitas yang sedang berlangsung, serta orangorang yang terlibat di dalamnya. Serta mengkaji Dokumentasi untuk melengkapi permasalahan yang dibahas mengenai catatan dan lainnya.</w:t>
      </w:r>
    </w:p>
    <w:p w:rsidR="00412451" w:rsidRPr="004137F9" w:rsidRDefault="00412451" w:rsidP="00412451">
      <w:pPr>
        <w:tabs>
          <w:tab w:val="left" w:pos="1554"/>
        </w:tabs>
        <w:spacing w:line="360" w:lineRule="auto"/>
        <w:ind w:left="1134" w:firstLine="1134"/>
        <w:contextualSpacing/>
        <w:jc w:val="both"/>
        <w:rPr>
          <w:rFonts w:ascii="Times New Roman" w:hAnsi="Times New Roman" w:cs="Times New Roman"/>
          <w:sz w:val="24"/>
          <w:szCs w:val="24"/>
        </w:rPr>
      </w:pPr>
      <w:r w:rsidRPr="004137F9">
        <w:rPr>
          <w:rFonts w:ascii="Times New Roman" w:hAnsi="Times New Roman" w:cs="Times New Roman"/>
          <w:sz w:val="24"/>
          <w:szCs w:val="24"/>
        </w:rPr>
        <w:t>Setelah dilakukan langkah dan pentahapan penelitian ini, maka berdasar informasi yang memberi petunjuk mengenai data-data yang relevan dilakukan penelusuran terhadap orsinilitasdata tersebut, baik bahan data primer, sekunder.</w:t>
      </w:r>
      <w:r w:rsidR="00CE22D5" w:rsidRPr="004137F9">
        <w:rPr>
          <w:rFonts w:ascii="Times New Roman" w:hAnsi="Times New Roman" w:cs="Times New Roman"/>
          <w:sz w:val="24"/>
          <w:szCs w:val="24"/>
        </w:rPr>
        <w:t xml:space="preserve"> </w:t>
      </w:r>
      <w:r w:rsidRPr="004137F9">
        <w:rPr>
          <w:rFonts w:ascii="Times New Roman" w:hAnsi="Times New Roman" w:cs="Times New Roman"/>
          <w:sz w:val="24"/>
          <w:szCs w:val="24"/>
          <w:lang w:val="sv-SE"/>
        </w:rPr>
        <w:t xml:space="preserve">Kemudian dilakukan penginventarisasian terhadap data yang berhasil dikumpulkan tersebut berdasarkan relevansinya dengan pokok masalah dengan </w:t>
      </w:r>
      <w:r w:rsidRPr="004137F9">
        <w:rPr>
          <w:rFonts w:ascii="Times New Roman" w:hAnsi="Times New Roman" w:cs="Times New Roman"/>
          <w:sz w:val="24"/>
          <w:szCs w:val="24"/>
          <w:lang w:val="sv-SE"/>
        </w:rPr>
        <w:lastRenderedPageBreak/>
        <w:t>Penelitian ini. Langkah selanjutnya dilakukan penginventarisasian berdasarkan pokok bahasannya, untuk kemudian dilakukan penyusunan terhadap data tersebut.</w:t>
      </w:r>
    </w:p>
    <w:p w:rsidR="00412451" w:rsidRPr="004137F9" w:rsidRDefault="00412451" w:rsidP="00412451">
      <w:pPr>
        <w:pStyle w:val="ListParagraph"/>
        <w:tabs>
          <w:tab w:val="left" w:pos="1554"/>
        </w:tabs>
        <w:autoSpaceDE w:val="0"/>
        <w:autoSpaceDN w:val="0"/>
        <w:adjustRightInd w:val="0"/>
        <w:spacing w:line="360" w:lineRule="auto"/>
        <w:ind w:left="1080"/>
        <w:jc w:val="both"/>
        <w:rPr>
          <w:rFonts w:ascii="Times New Roman" w:hAnsi="Times New Roman" w:cs="Times New Roman"/>
          <w:sz w:val="24"/>
          <w:szCs w:val="24"/>
        </w:rPr>
      </w:pPr>
      <w:r w:rsidRPr="004137F9">
        <w:rPr>
          <w:rFonts w:ascii="Times New Roman" w:hAnsi="Times New Roman" w:cs="Times New Roman"/>
          <w:sz w:val="24"/>
          <w:szCs w:val="24"/>
        </w:rPr>
        <w:t>Data yang diperoleh baik dari Penelitian kepustakaan maupun dari Penelitian lapangan, adalah aktivitas yang dilakukan secara interaktif dan langsung secara terus menerus, sehingga datanya sudah dianggap mencukupi (jenuh).  sampai selesai (tuntas). Data-data tersebut diolah mulai dari reduksi data (</w:t>
      </w:r>
      <w:r w:rsidRPr="004137F9">
        <w:rPr>
          <w:rFonts w:ascii="Times New Roman" w:hAnsi="Times New Roman" w:cs="Times New Roman"/>
          <w:i/>
          <w:sz w:val="24"/>
          <w:szCs w:val="24"/>
        </w:rPr>
        <w:t>data reduction</w:t>
      </w:r>
      <w:r w:rsidRPr="004137F9">
        <w:rPr>
          <w:rFonts w:ascii="Times New Roman" w:hAnsi="Times New Roman" w:cs="Times New Roman"/>
          <w:sz w:val="24"/>
          <w:szCs w:val="24"/>
        </w:rPr>
        <w:t>), Penyajian data (</w:t>
      </w:r>
      <w:r w:rsidRPr="004137F9">
        <w:rPr>
          <w:rFonts w:ascii="Times New Roman" w:hAnsi="Times New Roman" w:cs="Times New Roman"/>
          <w:i/>
          <w:sz w:val="24"/>
          <w:szCs w:val="24"/>
        </w:rPr>
        <w:t>data desplay</w:t>
      </w:r>
      <w:r w:rsidRPr="004137F9">
        <w:rPr>
          <w:rFonts w:ascii="Times New Roman" w:hAnsi="Times New Roman" w:cs="Times New Roman"/>
          <w:sz w:val="24"/>
          <w:szCs w:val="24"/>
        </w:rPr>
        <w:t>), serta penarikan kesimpulan dan verivikasi (</w:t>
      </w:r>
      <w:r w:rsidRPr="004137F9">
        <w:rPr>
          <w:rFonts w:ascii="Times New Roman" w:hAnsi="Times New Roman" w:cs="Times New Roman"/>
          <w:i/>
          <w:sz w:val="24"/>
          <w:szCs w:val="24"/>
        </w:rPr>
        <w:t>Conclusion Drawing/verivecation</w:t>
      </w:r>
      <w:r w:rsidRPr="004137F9">
        <w:rPr>
          <w:rFonts w:ascii="Times New Roman" w:hAnsi="Times New Roman" w:cs="Times New Roman"/>
          <w:sz w:val="24"/>
          <w:szCs w:val="24"/>
        </w:rPr>
        <w:t>). hasil  analisis  disusun  dan  dilaporkan secara tertulis dalam bentuk penelitian.</w:t>
      </w:r>
    </w:p>
    <w:p w:rsidR="00412451" w:rsidRPr="004137F9" w:rsidRDefault="001D4A56" w:rsidP="001D4A56">
      <w:pPr>
        <w:jc w:val="both"/>
        <w:rPr>
          <w:rFonts w:ascii="Times New Roman" w:hAnsi="Times New Roman" w:cs="Times New Roman"/>
          <w:b/>
          <w:sz w:val="24"/>
          <w:szCs w:val="24"/>
        </w:rPr>
      </w:pPr>
      <w:r w:rsidRPr="004137F9">
        <w:rPr>
          <w:rFonts w:ascii="Times New Roman" w:hAnsi="Times New Roman" w:cs="Times New Roman"/>
          <w:b/>
          <w:sz w:val="24"/>
          <w:szCs w:val="24"/>
        </w:rPr>
        <w:t>1.4 Bingkai Buku</w:t>
      </w:r>
    </w:p>
    <w:p w:rsidR="001D4A56" w:rsidRPr="004137F9" w:rsidRDefault="001D4A56" w:rsidP="001D4A56">
      <w:pPr>
        <w:jc w:val="both"/>
        <w:rPr>
          <w:rFonts w:ascii="Times New Roman" w:hAnsi="Times New Roman" w:cs="Times New Roman"/>
          <w:b/>
          <w:sz w:val="24"/>
          <w:szCs w:val="24"/>
        </w:rPr>
      </w:pPr>
      <w:r w:rsidRPr="004137F9">
        <w:rPr>
          <w:rFonts w:ascii="Times New Roman" w:hAnsi="Times New Roman" w:cs="Times New Roman"/>
          <w:b/>
          <w:sz w:val="24"/>
          <w:szCs w:val="24"/>
        </w:rPr>
        <w:t>............................</w:t>
      </w:r>
    </w:p>
    <w:p w:rsidR="001D4A56" w:rsidRPr="004137F9" w:rsidRDefault="001D4A56" w:rsidP="001D4A56">
      <w:pPr>
        <w:jc w:val="both"/>
        <w:rPr>
          <w:rFonts w:ascii="Times New Roman" w:hAnsi="Times New Roman" w:cs="Times New Roman"/>
          <w:b/>
          <w:sz w:val="24"/>
          <w:szCs w:val="24"/>
        </w:rPr>
      </w:pPr>
    </w:p>
    <w:p w:rsidR="001D4A56" w:rsidRPr="004137F9" w:rsidRDefault="001D4A56"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7E40D0" w:rsidRPr="004137F9" w:rsidRDefault="007E40D0" w:rsidP="001D4A56">
      <w:pPr>
        <w:jc w:val="both"/>
        <w:rPr>
          <w:rFonts w:ascii="Times New Roman" w:hAnsi="Times New Roman" w:cs="Times New Roman"/>
          <w:b/>
          <w:sz w:val="24"/>
          <w:szCs w:val="24"/>
        </w:rPr>
      </w:pPr>
    </w:p>
    <w:p w:rsidR="001D4A56" w:rsidRPr="004137F9" w:rsidRDefault="001D4A56" w:rsidP="001D4A56">
      <w:pPr>
        <w:jc w:val="both"/>
        <w:rPr>
          <w:rFonts w:ascii="Times New Roman" w:hAnsi="Times New Roman" w:cs="Times New Roman"/>
          <w:b/>
          <w:sz w:val="24"/>
          <w:szCs w:val="24"/>
        </w:rPr>
      </w:pPr>
    </w:p>
    <w:p w:rsidR="00A67C4E" w:rsidRPr="004137F9" w:rsidRDefault="00412451" w:rsidP="00412451">
      <w:pPr>
        <w:jc w:val="center"/>
        <w:rPr>
          <w:rFonts w:ascii="Times New Roman" w:hAnsi="Times New Roman" w:cs="Times New Roman"/>
          <w:b/>
          <w:sz w:val="24"/>
          <w:szCs w:val="24"/>
        </w:rPr>
      </w:pPr>
      <w:r w:rsidRPr="004137F9">
        <w:rPr>
          <w:rFonts w:ascii="Times New Roman" w:hAnsi="Times New Roman" w:cs="Times New Roman"/>
          <w:b/>
          <w:sz w:val="24"/>
          <w:szCs w:val="24"/>
        </w:rPr>
        <w:lastRenderedPageBreak/>
        <w:t xml:space="preserve">BAB II </w:t>
      </w:r>
    </w:p>
    <w:p w:rsidR="00412451" w:rsidRPr="004137F9" w:rsidRDefault="00412451" w:rsidP="00412451">
      <w:pPr>
        <w:jc w:val="center"/>
        <w:rPr>
          <w:rFonts w:ascii="Times New Roman" w:hAnsi="Times New Roman" w:cs="Times New Roman"/>
          <w:b/>
          <w:sz w:val="24"/>
          <w:szCs w:val="24"/>
        </w:rPr>
      </w:pPr>
      <w:r w:rsidRPr="004137F9">
        <w:rPr>
          <w:rFonts w:ascii="Times New Roman" w:hAnsi="Times New Roman" w:cs="Times New Roman"/>
          <w:b/>
          <w:sz w:val="24"/>
          <w:szCs w:val="24"/>
        </w:rPr>
        <w:t>KONSEP DAN TEORI</w:t>
      </w:r>
      <w:r w:rsidR="003F1EE6" w:rsidRPr="004137F9">
        <w:rPr>
          <w:rFonts w:ascii="Times New Roman" w:hAnsi="Times New Roman" w:cs="Times New Roman"/>
          <w:b/>
          <w:sz w:val="24"/>
          <w:szCs w:val="24"/>
        </w:rPr>
        <w:t xml:space="preserve"> PENGAKUAN DAN PERLINDUNGAN ADAT</w:t>
      </w:r>
    </w:p>
    <w:p w:rsidR="00412451" w:rsidRPr="004137F9" w:rsidRDefault="00412451" w:rsidP="00412451">
      <w:pPr>
        <w:jc w:val="center"/>
        <w:rPr>
          <w:rFonts w:ascii="Times New Roman" w:hAnsi="Times New Roman" w:cs="Times New Roman"/>
          <w:b/>
          <w:sz w:val="24"/>
          <w:szCs w:val="24"/>
        </w:rPr>
      </w:pPr>
    </w:p>
    <w:p w:rsidR="00412451" w:rsidRPr="004137F9" w:rsidRDefault="00412451" w:rsidP="003F1EE6">
      <w:pPr>
        <w:jc w:val="both"/>
        <w:rPr>
          <w:rFonts w:ascii="Times New Roman" w:hAnsi="Times New Roman" w:cs="Times New Roman"/>
          <w:b/>
          <w:sz w:val="24"/>
          <w:szCs w:val="24"/>
        </w:rPr>
      </w:pPr>
    </w:p>
    <w:p w:rsidR="00C42CB1" w:rsidRPr="004137F9" w:rsidRDefault="00C42CB1" w:rsidP="00C42CB1">
      <w:pPr>
        <w:jc w:val="both"/>
        <w:rPr>
          <w:rFonts w:ascii="Times New Roman" w:hAnsi="Times New Roman" w:cs="Times New Roman"/>
          <w:b/>
          <w:sz w:val="24"/>
          <w:szCs w:val="24"/>
        </w:rPr>
      </w:pPr>
    </w:p>
    <w:p w:rsidR="00C42CB1" w:rsidRPr="004137F9" w:rsidRDefault="003F1EE6" w:rsidP="00C42CB1">
      <w:pPr>
        <w:pStyle w:val="ListParagraph1"/>
        <w:tabs>
          <w:tab w:val="left" w:pos="1554"/>
        </w:tabs>
        <w:spacing w:line="480" w:lineRule="auto"/>
        <w:ind w:leftChars="194" w:left="1417" w:hanging="990"/>
        <w:jc w:val="both"/>
        <w:rPr>
          <w:rFonts w:ascii="Times New Roman" w:hAnsi="Times New Roman" w:cs="Times New Roman"/>
          <w:b/>
          <w:sz w:val="24"/>
          <w:szCs w:val="24"/>
          <w:lang w:val="id-ID"/>
        </w:rPr>
      </w:pPr>
      <w:r w:rsidRPr="004137F9">
        <w:rPr>
          <w:rFonts w:ascii="Times New Roman" w:hAnsi="Times New Roman" w:cs="Times New Roman"/>
          <w:b/>
          <w:sz w:val="24"/>
          <w:szCs w:val="24"/>
          <w:lang w:val="id-ID"/>
        </w:rPr>
        <w:t>2.1</w:t>
      </w:r>
      <w:r w:rsidR="00C42CB1" w:rsidRPr="004137F9">
        <w:rPr>
          <w:rFonts w:ascii="Times New Roman" w:hAnsi="Times New Roman" w:cs="Times New Roman"/>
          <w:b/>
          <w:sz w:val="24"/>
          <w:szCs w:val="24"/>
          <w:lang w:val="id-ID"/>
        </w:rPr>
        <w:t>. Konsep Pengakuan</w:t>
      </w:r>
      <w:r w:rsidR="00BD200A" w:rsidRPr="004137F9">
        <w:rPr>
          <w:rFonts w:ascii="Times New Roman" w:hAnsi="Times New Roman" w:cs="Times New Roman"/>
          <w:b/>
          <w:sz w:val="24"/>
          <w:szCs w:val="24"/>
          <w:lang w:val="id-ID"/>
        </w:rPr>
        <w:t xml:space="preserve"> </w:t>
      </w:r>
      <w:r w:rsidR="004137F9" w:rsidRPr="004137F9">
        <w:rPr>
          <w:rFonts w:ascii="Times New Roman" w:hAnsi="Times New Roman" w:cs="Times New Roman"/>
          <w:b/>
          <w:sz w:val="24"/>
          <w:szCs w:val="24"/>
          <w:lang w:val="id-ID"/>
        </w:rPr>
        <w:t>Hukum Adat</w:t>
      </w:r>
    </w:p>
    <w:p w:rsidR="00C42CB1" w:rsidRPr="004137F9" w:rsidRDefault="00C42CB1" w:rsidP="00C42CB1">
      <w:pPr>
        <w:pStyle w:val="ListParagraph1"/>
        <w:spacing w:line="480" w:lineRule="auto"/>
        <w:ind w:leftChars="385" w:left="847"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Pengakuan (</w:t>
      </w:r>
      <w:r w:rsidRPr="004137F9">
        <w:rPr>
          <w:rFonts w:ascii="Times New Roman" w:hAnsi="Times New Roman" w:cs="Times New Roman"/>
          <w:i/>
          <w:sz w:val="24"/>
          <w:szCs w:val="24"/>
          <w:lang w:val="id-ID"/>
        </w:rPr>
        <w:t>erkenning</w:t>
      </w:r>
      <w:r w:rsidRPr="004137F9">
        <w:rPr>
          <w:rFonts w:ascii="Times New Roman" w:hAnsi="Times New Roman" w:cs="Times New Roman"/>
          <w:sz w:val="24"/>
          <w:szCs w:val="24"/>
          <w:lang w:val="id-ID"/>
        </w:rPr>
        <w:t xml:space="preserve">) secara terminologi berarti proses,cara,perbuatan mengakui, sedangkan mengakui berarti menyatakan berhak. Pengakuan dalam konteks keberadaan suatu negara/pemerintahan yang secara nyata menjalankan kekuasaan efektif pada suatu wilayah yang disebut dengan pengakuan </w:t>
      </w:r>
      <w:r w:rsidRPr="004137F9">
        <w:rPr>
          <w:rFonts w:ascii="Times New Roman" w:hAnsi="Times New Roman" w:cs="Times New Roman"/>
          <w:i/>
          <w:sz w:val="24"/>
          <w:szCs w:val="24"/>
          <w:lang w:val="id-ID"/>
        </w:rPr>
        <w:t xml:space="preserve">de facto, </w:t>
      </w:r>
      <w:r w:rsidRPr="004137F9">
        <w:rPr>
          <w:rFonts w:ascii="Times New Roman" w:hAnsi="Times New Roman" w:cs="Times New Roman"/>
          <w:sz w:val="24"/>
          <w:szCs w:val="24"/>
          <w:lang w:val="id-ID"/>
        </w:rPr>
        <w:t xml:space="preserve">selain pengakuan secara hukum </w:t>
      </w:r>
      <w:r w:rsidRPr="004137F9">
        <w:rPr>
          <w:rFonts w:ascii="Times New Roman" w:hAnsi="Times New Roman" w:cs="Times New Roman"/>
          <w:i/>
          <w:sz w:val="24"/>
          <w:szCs w:val="24"/>
          <w:lang w:val="id-ID"/>
        </w:rPr>
        <w:t xml:space="preserve">de jure </w:t>
      </w:r>
      <w:r w:rsidRPr="004137F9">
        <w:rPr>
          <w:rFonts w:ascii="Times New Roman" w:hAnsi="Times New Roman" w:cs="Times New Roman"/>
          <w:sz w:val="24"/>
          <w:szCs w:val="24"/>
          <w:lang w:val="id-ID"/>
        </w:rPr>
        <w:t>yang diikuti dengan tindakan-tindakan hukum tertentu seperti pertukaran diplomatik dan pembuatan perjanjian-perjanjian kedua negara.</w:t>
      </w:r>
      <w:r w:rsidRPr="004137F9">
        <w:rPr>
          <w:rStyle w:val="FootnoteReference"/>
          <w:rFonts w:ascii="Times New Roman" w:hAnsi="Times New Roman" w:cs="Times New Roman"/>
          <w:sz w:val="24"/>
          <w:szCs w:val="24"/>
          <w:lang w:val="id-ID"/>
        </w:rPr>
        <w:footnoteReference w:id="14"/>
      </w:r>
    </w:p>
    <w:p w:rsidR="00C42CB1" w:rsidRPr="004137F9" w:rsidRDefault="00C42CB1" w:rsidP="00C42CB1">
      <w:pPr>
        <w:pStyle w:val="ListParagraph1"/>
        <w:spacing w:line="480" w:lineRule="auto"/>
        <w:ind w:leftChars="385" w:left="847"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 xml:space="preserve">Terdapat </w:t>
      </w:r>
      <w:r w:rsidR="00172F91" w:rsidRPr="004137F9">
        <w:rPr>
          <w:rFonts w:ascii="Times New Roman" w:hAnsi="Times New Roman" w:cs="Times New Roman"/>
          <w:sz w:val="24"/>
          <w:szCs w:val="24"/>
          <w:lang w:val="id-ID"/>
        </w:rPr>
        <w:t xml:space="preserve"> </w:t>
      </w:r>
      <w:r w:rsidRPr="004137F9">
        <w:rPr>
          <w:rFonts w:ascii="Times New Roman" w:hAnsi="Times New Roman" w:cs="Times New Roman"/>
          <w:sz w:val="24"/>
          <w:szCs w:val="24"/>
          <w:lang w:val="id-ID"/>
        </w:rPr>
        <w:t>2 (dua) tindakan dalam suatu pengakuan yakni tindakan politik dan tindakan hukum.</w:t>
      </w:r>
      <w:r w:rsidRPr="004137F9">
        <w:rPr>
          <w:rStyle w:val="FootnoteReference"/>
          <w:rFonts w:ascii="Times New Roman" w:hAnsi="Times New Roman" w:cs="Times New Roman"/>
          <w:sz w:val="24"/>
          <w:szCs w:val="24"/>
          <w:lang w:val="id-ID"/>
        </w:rPr>
        <w:footnoteReference w:id="15"/>
      </w:r>
      <w:r w:rsidRPr="004137F9">
        <w:rPr>
          <w:rFonts w:ascii="Times New Roman" w:hAnsi="Times New Roman" w:cs="Times New Roman"/>
          <w:sz w:val="24"/>
          <w:szCs w:val="24"/>
          <w:lang w:val="id-ID"/>
        </w:rPr>
        <w:t xml:space="preserve"> Tindakan politik mengakui suatu negara, berarti negara mengakui berkehendak untuk mengadakan hubungan-hubungan politik dan hubungan-hubungan lain dengan masyarakat yang diakui. Sedangkan tindakan hukum adalah prosedur yang dikemukakan untuk menetapkan fakta negara dalam suatu kasus konkrit.</w:t>
      </w:r>
      <w:r w:rsidRPr="004137F9">
        <w:rPr>
          <w:rStyle w:val="FootnoteReference"/>
          <w:rFonts w:ascii="Times New Roman" w:hAnsi="Times New Roman" w:cs="Times New Roman"/>
          <w:sz w:val="24"/>
          <w:szCs w:val="24"/>
          <w:lang w:val="id-ID"/>
        </w:rPr>
        <w:footnoteReference w:id="16"/>
      </w:r>
    </w:p>
    <w:p w:rsidR="00C42CB1" w:rsidRPr="004137F9" w:rsidRDefault="00C42CB1" w:rsidP="00C42CB1">
      <w:pPr>
        <w:pStyle w:val="ListParagraph1"/>
        <w:spacing w:line="480" w:lineRule="auto"/>
        <w:ind w:leftChars="385" w:left="847"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Penetapan hukum negara (hukum positif) sebagai satu-satunya hukum yang mengatur kehidupan masyarakat kemudian dikritik oleh pengikut mazhab sejarah yang meyakini bahwa setiap masyarakat memiliki ciri khas masing-masing tergantung pada riwayat hidup dan berkembang mengatur kepentingan mereka.</w:t>
      </w:r>
      <w:r w:rsidRPr="004137F9">
        <w:rPr>
          <w:rStyle w:val="FootnoteReference"/>
          <w:rFonts w:ascii="Times New Roman" w:hAnsi="Times New Roman" w:cs="Times New Roman"/>
          <w:sz w:val="24"/>
          <w:szCs w:val="24"/>
          <w:lang w:val="id-ID"/>
        </w:rPr>
        <w:footnoteReference w:id="17"/>
      </w:r>
    </w:p>
    <w:p w:rsidR="00C42CB1" w:rsidRPr="004137F9" w:rsidRDefault="00C42CB1" w:rsidP="00C42CB1">
      <w:pPr>
        <w:pStyle w:val="ListParagraph1"/>
        <w:spacing w:line="480" w:lineRule="auto"/>
        <w:ind w:leftChars="385" w:left="847"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Von Savigny menegaskan ajarannya, bahwa hukum itu tidak dib</w:t>
      </w:r>
      <w:r w:rsidR="00746798" w:rsidRPr="004137F9">
        <w:rPr>
          <w:rFonts w:ascii="Times New Roman" w:hAnsi="Times New Roman" w:cs="Times New Roman"/>
          <w:sz w:val="24"/>
          <w:szCs w:val="24"/>
          <w:lang w:val="id-ID"/>
        </w:rPr>
        <w:t>u</w:t>
      </w:r>
      <w:r w:rsidRPr="004137F9">
        <w:rPr>
          <w:rFonts w:ascii="Times New Roman" w:hAnsi="Times New Roman" w:cs="Times New Roman"/>
          <w:sz w:val="24"/>
          <w:szCs w:val="24"/>
          <w:lang w:val="id-ID"/>
        </w:rPr>
        <w:t xml:space="preserve">at, tetapi tumbuh dan berkembang bersama masyarakat. Pandangan ini bertitik tolak </w:t>
      </w:r>
      <w:r w:rsidRPr="004137F9">
        <w:rPr>
          <w:rFonts w:ascii="Times New Roman" w:hAnsi="Times New Roman" w:cs="Times New Roman"/>
          <w:sz w:val="24"/>
          <w:szCs w:val="24"/>
          <w:lang w:val="id-ID"/>
        </w:rPr>
        <w:lastRenderedPageBreak/>
        <w:t xml:space="preserve">bahwa di dunia terdapat banyak bangsa, dan tiap-tiap bangsa memiliki suatu </w:t>
      </w:r>
      <w:r w:rsidRPr="004137F9">
        <w:rPr>
          <w:rFonts w:ascii="Times New Roman" w:hAnsi="Times New Roman" w:cs="Times New Roman"/>
          <w:i/>
          <w:sz w:val="24"/>
          <w:szCs w:val="24"/>
          <w:lang w:val="id-ID"/>
        </w:rPr>
        <w:t xml:space="preserve">“volkgeist” </w:t>
      </w:r>
      <w:r w:rsidRPr="004137F9">
        <w:rPr>
          <w:rFonts w:ascii="Times New Roman" w:hAnsi="Times New Roman" w:cs="Times New Roman"/>
          <w:sz w:val="24"/>
          <w:szCs w:val="24"/>
          <w:lang w:val="id-ID"/>
        </w:rPr>
        <w:t>jiwa bangsa. Jiwa ini berbeda, baik menurut waktu maupun tempat, pencerminannya nampak pada kebudayaan masing-masing yang berbeda-beda, hukum yang bersumber dari jiwa bangsa ini, oleh karena hukum itu berbeda pada setiap waktu dan tempatnya, tidaklah masuk akal terdapat hukum yang universal dan abadi.</w:t>
      </w:r>
      <w:r w:rsidRPr="004137F9">
        <w:rPr>
          <w:rStyle w:val="FootnoteReference"/>
          <w:rFonts w:ascii="Times New Roman" w:hAnsi="Times New Roman" w:cs="Times New Roman"/>
          <w:sz w:val="24"/>
          <w:szCs w:val="24"/>
          <w:lang w:val="id-ID"/>
        </w:rPr>
        <w:footnoteReference w:id="18"/>
      </w:r>
    </w:p>
    <w:p w:rsidR="00C42CB1" w:rsidRPr="004137F9" w:rsidRDefault="00C42CB1" w:rsidP="00C42CB1">
      <w:pPr>
        <w:pStyle w:val="ListParagraph1"/>
        <w:spacing w:line="480" w:lineRule="auto"/>
        <w:ind w:leftChars="385" w:left="847"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 xml:space="preserve">Mazhab sejarah yang kemudian menjadi sangat lekat dengan Savigny, tidak menjadikan hukum sebagai sesuatu yang statis atau bahkan ketinggalan zaman. Hukum senantiasa dinamis, bagi mazhab sejarah, hukum terbentuk lewat mekanisme yang bersifat dari bawah keatas </w:t>
      </w:r>
      <w:r w:rsidRPr="004137F9">
        <w:rPr>
          <w:rFonts w:ascii="Times New Roman" w:hAnsi="Times New Roman" w:cs="Times New Roman"/>
          <w:i/>
          <w:sz w:val="24"/>
          <w:szCs w:val="24"/>
          <w:lang w:val="id-ID"/>
        </w:rPr>
        <w:t>(bottom up</w:t>
      </w:r>
      <w:r w:rsidRPr="004137F9">
        <w:rPr>
          <w:rFonts w:ascii="Times New Roman" w:hAnsi="Times New Roman" w:cs="Times New Roman"/>
          <w:sz w:val="24"/>
          <w:szCs w:val="24"/>
          <w:lang w:val="id-ID"/>
        </w:rPr>
        <w:t xml:space="preserve">) bukan dari atas ke bawah </w:t>
      </w:r>
      <w:r w:rsidRPr="004137F9">
        <w:rPr>
          <w:rFonts w:ascii="Times New Roman" w:hAnsi="Times New Roman" w:cs="Times New Roman"/>
          <w:i/>
          <w:sz w:val="24"/>
          <w:szCs w:val="24"/>
          <w:lang w:val="id-ID"/>
        </w:rPr>
        <w:t>(top down</w:t>
      </w:r>
      <w:r w:rsidRPr="004137F9">
        <w:rPr>
          <w:rFonts w:ascii="Times New Roman" w:hAnsi="Times New Roman" w:cs="Times New Roman"/>
          <w:sz w:val="24"/>
          <w:szCs w:val="24"/>
          <w:lang w:val="id-ID"/>
        </w:rPr>
        <w:t>).</w:t>
      </w:r>
      <w:r w:rsidRPr="004137F9">
        <w:rPr>
          <w:rStyle w:val="FootnoteReference"/>
          <w:rFonts w:ascii="Times New Roman" w:hAnsi="Times New Roman" w:cs="Times New Roman"/>
          <w:sz w:val="24"/>
          <w:szCs w:val="24"/>
          <w:lang w:val="id-ID"/>
        </w:rPr>
        <w:footnoteReference w:id="19"/>
      </w:r>
    </w:p>
    <w:p w:rsidR="00C42CB1" w:rsidRPr="004137F9" w:rsidRDefault="00C42CB1" w:rsidP="00746798">
      <w:pPr>
        <w:pStyle w:val="ListParagraph1"/>
        <w:spacing w:line="480" w:lineRule="auto"/>
        <w:ind w:leftChars="385" w:left="847"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Pengakuan bersyarat yang selama ini diterapkan oleh pemerintah, sebagaimana dicantumkan dalam UUD 1945,</w:t>
      </w:r>
      <w:r w:rsidRPr="004137F9">
        <w:rPr>
          <w:rStyle w:val="FootnoteReference"/>
          <w:rFonts w:ascii="Times New Roman" w:hAnsi="Times New Roman" w:cs="Times New Roman"/>
          <w:sz w:val="24"/>
          <w:szCs w:val="24"/>
          <w:lang w:val="id-ID"/>
        </w:rPr>
        <w:footnoteReference w:id="20"/>
      </w:r>
      <w:r w:rsidRPr="004137F9">
        <w:rPr>
          <w:rFonts w:ascii="Times New Roman" w:hAnsi="Times New Roman" w:cs="Times New Roman"/>
          <w:sz w:val="24"/>
          <w:szCs w:val="24"/>
          <w:lang w:val="id-ID"/>
        </w:rPr>
        <w:t xml:space="preserve"> hal ini sangat merugikan eksistensi masyarakat hukum adat. Hal ini disebabkan oleh bentuk pengakuan terbatas yang persyaratan pengakuan tersebut diserahkan kepada politik hukum negara dalam mengakui dan melindungi hak-hak masyarakat adat. Dengan demikian, dapat dikatakan bahwa telah terjadi penundukan hukum adat terhadap hukum negara, yang oleh Griffiths disebut sebagai pluralisme hukum lemah, yaitu pemberlakuan hukum adat hanya dapat dimungkinkan dengan pengakuan dari negara hukum terlebih dahulu.</w:t>
      </w:r>
      <w:r w:rsidRPr="004137F9">
        <w:rPr>
          <w:rStyle w:val="FootnoteReference"/>
          <w:rFonts w:ascii="Times New Roman" w:hAnsi="Times New Roman" w:cs="Times New Roman"/>
          <w:sz w:val="24"/>
          <w:szCs w:val="24"/>
          <w:lang w:val="id-ID"/>
        </w:rPr>
        <w:footnoteReference w:id="21"/>
      </w:r>
    </w:p>
    <w:p w:rsidR="007E40D0" w:rsidRPr="004137F9" w:rsidRDefault="007E40D0" w:rsidP="00746798">
      <w:pPr>
        <w:pStyle w:val="ListParagraph1"/>
        <w:spacing w:line="480" w:lineRule="auto"/>
        <w:ind w:leftChars="385" w:left="847" w:firstLine="1136"/>
        <w:jc w:val="both"/>
        <w:rPr>
          <w:rFonts w:ascii="Times New Roman" w:hAnsi="Times New Roman" w:cs="Times New Roman"/>
          <w:sz w:val="24"/>
          <w:szCs w:val="24"/>
          <w:lang w:val="id-ID"/>
        </w:rPr>
      </w:pPr>
    </w:p>
    <w:p w:rsidR="007E40D0" w:rsidRPr="004137F9" w:rsidRDefault="007E40D0" w:rsidP="00746798">
      <w:pPr>
        <w:pStyle w:val="ListParagraph1"/>
        <w:spacing w:line="480" w:lineRule="auto"/>
        <w:ind w:leftChars="385" w:left="847" w:firstLine="1136"/>
        <w:jc w:val="both"/>
        <w:rPr>
          <w:rFonts w:ascii="Times New Roman" w:hAnsi="Times New Roman" w:cs="Times New Roman"/>
          <w:sz w:val="24"/>
          <w:szCs w:val="24"/>
          <w:lang w:val="id-ID"/>
        </w:rPr>
      </w:pPr>
    </w:p>
    <w:p w:rsidR="00C42CB1" w:rsidRPr="004137F9" w:rsidRDefault="003F1EE6" w:rsidP="003F1EE6">
      <w:pPr>
        <w:pStyle w:val="ListParagraph1"/>
        <w:tabs>
          <w:tab w:val="left" w:pos="1554"/>
        </w:tabs>
        <w:spacing w:line="480" w:lineRule="auto"/>
        <w:ind w:left="1416" w:hanging="1416"/>
        <w:jc w:val="both"/>
        <w:rPr>
          <w:rFonts w:ascii="Times New Roman" w:hAnsi="Times New Roman" w:cs="Times New Roman"/>
          <w:b/>
          <w:sz w:val="24"/>
          <w:szCs w:val="24"/>
          <w:lang w:val="id-ID"/>
        </w:rPr>
      </w:pPr>
      <w:r w:rsidRPr="004137F9">
        <w:rPr>
          <w:rFonts w:ascii="Times New Roman" w:hAnsi="Times New Roman" w:cs="Times New Roman"/>
          <w:b/>
          <w:sz w:val="24"/>
          <w:szCs w:val="24"/>
          <w:lang w:val="id-ID"/>
        </w:rPr>
        <w:lastRenderedPageBreak/>
        <w:t>2.</w:t>
      </w:r>
      <w:r w:rsidR="00C42CB1" w:rsidRPr="004137F9">
        <w:rPr>
          <w:rFonts w:ascii="Times New Roman" w:hAnsi="Times New Roman" w:cs="Times New Roman"/>
          <w:b/>
          <w:sz w:val="24"/>
          <w:szCs w:val="24"/>
          <w:lang w:val="id-ID"/>
        </w:rPr>
        <w:t>2. Konsep Perlindungan</w:t>
      </w:r>
      <w:r w:rsidR="004137F9" w:rsidRPr="004137F9">
        <w:rPr>
          <w:rFonts w:ascii="Times New Roman" w:hAnsi="Times New Roman" w:cs="Times New Roman"/>
          <w:b/>
          <w:sz w:val="24"/>
          <w:szCs w:val="24"/>
          <w:lang w:val="id-ID"/>
        </w:rPr>
        <w:t xml:space="preserve"> Hukum Adat</w:t>
      </w:r>
    </w:p>
    <w:p w:rsidR="00C42CB1" w:rsidRPr="004137F9" w:rsidRDefault="00C42CB1" w:rsidP="00C42CB1">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Hukum pada hakikatnya adalah sesuatu yang abstrak, tetapi dalam manidestasinya bisa berwujud konkrit. Suatu ketentuan hukum baru dapat dinilai baik jika akibat-akibat yang dihasilkan dari penerapannya adalah kebaikan, kebahagiaan yang sebesar-besarnya dan berkurangnya penderitaan.</w:t>
      </w:r>
      <w:r w:rsidRPr="004137F9">
        <w:rPr>
          <w:rStyle w:val="FootnoteReference"/>
          <w:rFonts w:ascii="Times New Roman" w:hAnsi="Times New Roman" w:cs="Times New Roman"/>
          <w:sz w:val="24"/>
          <w:szCs w:val="24"/>
          <w:lang w:val="id-ID"/>
        </w:rPr>
        <w:footnoteReference w:id="22"/>
      </w:r>
    </w:p>
    <w:p w:rsidR="00C42CB1" w:rsidRPr="004137F9" w:rsidRDefault="00C42CB1" w:rsidP="00C42CB1">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Hukum melindungi kepentingan seseorang dengan cara mengalokasikan suatu kekuasaan kepadanya untuk bertindak dalam rangka kepentingan tersebut. Pengalokasian kekuasaan dan kedalamannya. Kekuasaan yang demikianlah yang disebut hak. Tetapi tidak setiap kekuasaan dalam masyarakat bisa disebut sebagai hak, melaikan hanya kekuasaan tertentu yang menjadi alasan melekatnya hak itu pada seseorang.</w:t>
      </w:r>
      <w:r w:rsidRPr="004137F9">
        <w:rPr>
          <w:rStyle w:val="FootnoteReference"/>
          <w:rFonts w:ascii="Times New Roman" w:hAnsi="Times New Roman" w:cs="Times New Roman"/>
          <w:sz w:val="24"/>
          <w:szCs w:val="24"/>
          <w:lang w:val="id-ID"/>
        </w:rPr>
        <w:footnoteReference w:id="23"/>
      </w:r>
    </w:p>
    <w:p w:rsidR="00C42CB1" w:rsidRPr="004137F9" w:rsidRDefault="00C42CB1" w:rsidP="00C42CB1">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Suatu kepentingan merupakan sasaran hak, bukan hanya ia dilindungi oleh hukum, melainkan juga karena ada pengajukan terhadap hak itu. Hak tidak hanya mengandung unsur perlindungan dan kepentingan, tapi juga kehendak.</w:t>
      </w:r>
      <w:r w:rsidRPr="004137F9">
        <w:rPr>
          <w:rStyle w:val="FootnoteReference"/>
          <w:rFonts w:ascii="Times New Roman" w:hAnsi="Times New Roman" w:cs="Times New Roman"/>
          <w:sz w:val="24"/>
          <w:szCs w:val="24"/>
          <w:lang w:val="id-ID"/>
        </w:rPr>
        <w:footnoteReference w:id="24"/>
      </w:r>
      <w:r w:rsidRPr="004137F9">
        <w:rPr>
          <w:rFonts w:ascii="Times New Roman" w:hAnsi="Times New Roman" w:cs="Times New Roman"/>
          <w:sz w:val="24"/>
          <w:szCs w:val="24"/>
          <w:lang w:val="id-ID"/>
        </w:rPr>
        <w:t xml:space="preserve"> Terkait fungsi hukum untuk memberikan perlindungan, hukum itu ditumbuhkan dan dibutuhkan manusia justru berdasarkan produk penilaian manusia untuk menciptakan kondisi yang melindungi dan memajukan martabat manusia serta untuk memungkinkan manusia menjalani kehidupan yang wajar sesuai dengan martabatnya.</w:t>
      </w:r>
      <w:r w:rsidRPr="004137F9">
        <w:rPr>
          <w:rStyle w:val="FootnoteReference"/>
          <w:rFonts w:ascii="Times New Roman" w:hAnsi="Times New Roman" w:cs="Times New Roman"/>
          <w:sz w:val="24"/>
          <w:szCs w:val="24"/>
          <w:lang w:val="id-ID"/>
        </w:rPr>
        <w:footnoteReference w:id="25"/>
      </w:r>
    </w:p>
    <w:p w:rsidR="007E40D0" w:rsidRPr="004137F9" w:rsidRDefault="00C42CB1" w:rsidP="00C42CB1">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Sarana perlindungan hukum dapat dilakukan dengan dua macam cara, yaitu: Perlindungan hukum preventif dan perlindungan hukum represif.</w:t>
      </w:r>
      <w:r w:rsidRPr="004137F9">
        <w:rPr>
          <w:rStyle w:val="FootnoteReference"/>
          <w:rFonts w:ascii="Times New Roman" w:hAnsi="Times New Roman" w:cs="Times New Roman"/>
          <w:sz w:val="24"/>
          <w:szCs w:val="24"/>
          <w:lang w:val="id-ID"/>
        </w:rPr>
        <w:footnoteReference w:id="26"/>
      </w:r>
      <w:r w:rsidRPr="004137F9">
        <w:rPr>
          <w:rFonts w:ascii="Times New Roman" w:hAnsi="Times New Roman" w:cs="Times New Roman"/>
          <w:sz w:val="24"/>
          <w:szCs w:val="24"/>
          <w:lang w:val="id-ID"/>
        </w:rPr>
        <w:t xml:space="preserve"> Perlindungan hukum yang preventif bertujuan untuk mencegah terjadinya sengketa, </w:t>
      </w:r>
      <w:r w:rsidRPr="004137F9">
        <w:rPr>
          <w:rFonts w:ascii="Times New Roman" w:hAnsi="Times New Roman" w:cs="Times New Roman"/>
          <w:sz w:val="24"/>
          <w:szCs w:val="24"/>
          <w:lang w:val="id-ID"/>
        </w:rPr>
        <w:lastRenderedPageBreak/>
        <w:t>sedangkan perlindungan hukum yang represif bertujuan menyelesaian sengeta. Perlindungan hukum yang preventif sangat besar artinya bagi tindakan pemerintah yang berdasarkan kepada kebebasan bertindak karena dengan adanya perlindungan hukum preventif, pemerintah terdorong untuk bersikap hati-hati dalam mengambil keputusan yang be</w:t>
      </w:r>
      <w:r w:rsidR="007E40D0" w:rsidRPr="004137F9">
        <w:rPr>
          <w:rFonts w:ascii="Times New Roman" w:hAnsi="Times New Roman" w:cs="Times New Roman"/>
          <w:sz w:val="24"/>
          <w:szCs w:val="24"/>
          <w:lang w:val="id-ID"/>
        </w:rPr>
        <w:t>rdasarkan pada diskresi, terutama berkaitan dengan kepentingan masyarakat hukum adat</w:t>
      </w:r>
      <w:r w:rsidR="0034619C" w:rsidRPr="004137F9">
        <w:rPr>
          <w:rFonts w:ascii="Times New Roman" w:hAnsi="Times New Roman" w:cs="Times New Roman"/>
          <w:sz w:val="24"/>
          <w:szCs w:val="24"/>
          <w:lang w:val="id-ID"/>
        </w:rPr>
        <w:t>.</w:t>
      </w:r>
    </w:p>
    <w:p w:rsidR="0034619C" w:rsidRPr="004137F9" w:rsidRDefault="0034619C" w:rsidP="00C42CB1">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 xml:space="preserve">Perlindungan terhadap masyarakat hukum adat berkaitan erat dengan </w:t>
      </w:r>
      <w:r w:rsidRPr="004137F9">
        <w:rPr>
          <w:rFonts w:ascii="Times New Roman" w:hAnsi="Times New Roman" w:cs="Times New Roman"/>
          <w:sz w:val="24"/>
          <w:szCs w:val="24"/>
        </w:rPr>
        <w:t>hak-hak Masyarakat Hukum Adat, adalah: (1) kewenangan atas wilayah masyarakat hukum adat, dan hak milik atas tanah yang berasal dari hak adat dibuktikan melalui (a) secara tertulis, surat tanah, surat waris, peta, laporan sejarah, dokumen serah terima; (b) alat pembuktian lisan (pengakuan masyarakat secara lisan tentang kewenangan atas wilayah adat tertentu atau kepala adat; (c) alat pembuktian secara fisik (kuburan nenek moyang, terasering bekas usaha tani, bekas perumahan, kebun buah-buahan, tumbuhan exotic hasil budidaya, peninggalan sejarah dunia, gerabah dan prasasti dan lain-lain (diatur dalam Peraturan Pemerintah Nomor 24 Tahun 1997 tentang Pendaftaran Tanah). (2) Kewenangan kelembagaan adat dilakukan dengan beberapa kemungkinan (a) pengakuan masyarakat adat oleh masyarakat adat itu sendiri; (b) pengakuan keberadaan masyarakat hukum adat oleh lembaga yudikatif berdasarkan beradasarkan keputusan pengadilan; (c) pengakuan keberadaan masyarakat adat oleh suatu Dewan Masyarakat Adat yang dipilih oleh Masyarakat Adat. (3) Kewenangan atas pola pengelolaan sumber daya hutan didasarkan pada pengetahuan asli yang ada dan tumbuh di masyarakat dengan segala norma-norma yang mengatur batasan-batasan dan sanksi.</w:t>
      </w:r>
      <w:r w:rsidRPr="004137F9">
        <w:rPr>
          <w:rStyle w:val="FootnoteReference"/>
          <w:rFonts w:ascii="Times New Roman" w:hAnsi="Times New Roman" w:cs="Times New Roman"/>
          <w:sz w:val="24"/>
          <w:szCs w:val="24"/>
        </w:rPr>
        <w:footnoteReference w:id="27"/>
      </w:r>
    </w:p>
    <w:p w:rsidR="007E40D0" w:rsidRPr="004137F9" w:rsidRDefault="0034619C" w:rsidP="00C42CB1">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rPr>
        <w:lastRenderedPageBreak/>
        <w:t>Keberadaan masyarakat hukum adat tidak saja telah mendapatkan perlindungan secara yuridis konstitusional sebagaimana diatur dalam Pasal 18B ayat (2), melainkan perlindungannya lebih kuat lagi karena dipertegas dalam Pasal 28I tentang HAM. Di satu pihak, secara yuridis, otonomi desa yang bersifat otonom asli diakui oleh negara. Pasal 18B ayat (2) UUD 1945 menyatakan secara jelas “Negara</w:t>
      </w:r>
      <w:r w:rsidRPr="004137F9">
        <w:rPr>
          <w:rFonts w:ascii="Times New Roman" w:hAnsi="Times New Roman" w:cs="Times New Roman"/>
          <w:sz w:val="24"/>
          <w:szCs w:val="24"/>
          <w:lang w:val="id-ID"/>
        </w:rPr>
        <w:t xml:space="preserve"> </w:t>
      </w:r>
      <w:r w:rsidRPr="004137F9">
        <w:rPr>
          <w:rFonts w:ascii="Times New Roman" w:hAnsi="Times New Roman" w:cs="Times New Roman"/>
          <w:sz w:val="24"/>
          <w:szCs w:val="24"/>
        </w:rPr>
        <w:t>mengakui dan menghormati kesatuan-kesatuan masyarakat hukum adat beserta hak-hak tradisionalnya sepanjang masih hidup dan sesuai dengan perkembangan masyarakat dan prinsip Negara Kesatuan Republik Indonesia yang diatur dalam undang-undang”</w:t>
      </w:r>
      <w:r w:rsidRPr="004137F9">
        <w:rPr>
          <w:rFonts w:ascii="Times New Roman" w:hAnsi="Times New Roman" w:cs="Times New Roman"/>
          <w:sz w:val="24"/>
          <w:szCs w:val="24"/>
          <w:lang w:val="id-ID"/>
        </w:rPr>
        <w:t>.</w:t>
      </w:r>
      <w:r w:rsidRPr="004137F9">
        <w:rPr>
          <w:rStyle w:val="FootnoteReference"/>
          <w:rFonts w:ascii="Times New Roman" w:hAnsi="Times New Roman" w:cs="Times New Roman"/>
          <w:sz w:val="24"/>
          <w:szCs w:val="24"/>
          <w:lang w:val="id-ID"/>
        </w:rPr>
        <w:footnoteReference w:id="28"/>
      </w:r>
    </w:p>
    <w:p w:rsidR="00746798" w:rsidRPr="004137F9" w:rsidRDefault="0034619C" w:rsidP="00C42CB1">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rPr>
        <w:t xml:space="preserve">Meskipun perubahan kebijakan politik dan hukum terhadap pengembangan masyarakat hukum adat telah terjadi, nasib masyarakat hukum adat sampai saat ini belum mengalami perubahan signifikan. </w:t>
      </w:r>
      <w:r w:rsidRPr="004137F9">
        <w:rPr>
          <w:rFonts w:ascii="Times New Roman" w:hAnsi="Times New Roman" w:cs="Times New Roman"/>
          <w:i/>
          <w:sz w:val="24"/>
          <w:szCs w:val="24"/>
        </w:rPr>
        <w:t>Pertama</w:t>
      </w:r>
      <w:r w:rsidRPr="004137F9">
        <w:rPr>
          <w:rFonts w:ascii="Times New Roman" w:hAnsi="Times New Roman" w:cs="Times New Roman"/>
          <w:sz w:val="24"/>
          <w:szCs w:val="24"/>
        </w:rPr>
        <w:t>, pengakuan dan penghormatan terhadap masyarakat hukum adat sebagaimana diatur dalam Pasal 18B ayat (2) dan 28I ayat (3) UUD 1945 belum dapat diimplementasikan, dan karena itu MHA belum memperoleh manfaat nyata. Kedudukan MHA yang bukan subyek hukum (</w:t>
      </w:r>
      <w:r w:rsidRPr="004137F9">
        <w:rPr>
          <w:rFonts w:ascii="Times New Roman" w:hAnsi="Times New Roman" w:cs="Times New Roman"/>
          <w:i/>
          <w:sz w:val="24"/>
          <w:szCs w:val="24"/>
        </w:rPr>
        <w:t>legal standing</w:t>
      </w:r>
      <w:r w:rsidRPr="004137F9">
        <w:rPr>
          <w:rFonts w:ascii="Times New Roman" w:hAnsi="Times New Roman" w:cs="Times New Roman"/>
          <w:sz w:val="24"/>
          <w:szCs w:val="24"/>
        </w:rPr>
        <w:t>) bukan saja tidak memiliki kewenangan untuk menguasai sesuatu hak milik, tetapi juga mereka tidak dapat berperkara di pengadilan. Padahal, UU No. 24 Tahun 2003 memberikan peluang pada MHA untuk dapat berperkara di Mahkamah Konstitusi RI</w:t>
      </w:r>
      <w:r w:rsidR="007A3509" w:rsidRPr="004137F9">
        <w:rPr>
          <w:rFonts w:ascii="Times New Roman" w:hAnsi="Times New Roman" w:cs="Times New Roman"/>
          <w:sz w:val="24"/>
          <w:szCs w:val="24"/>
          <w:lang w:val="id-ID"/>
        </w:rPr>
        <w:t>.</w:t>
      </w:r>
      <w:r w:rsidR="007A3509" w:rsidRPr="004137F9">
        <w:rPr>
          <w:rStyle w:val="FootnoteReference"/>
          <w:rFonts w:ascii="Times New Roman" w:hAnsi="Times New Roman" w:cs="Times New Roman"/>
          <w:sz w:val="24"/>
          <w:szCs w:val="24"/>
          <w:lang w:val="id-ID"/>
        </w:rPr>
        <w:footnoteReference w:id="29"/>
      </w:r>
    </w:p>
    <w:p w:rsidR="007A3509" w:rsidRPr="004137F9" w:rsidRDefault="007A3509" w:rsidP="00C42CB1">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rPr>
        <w:t xml:space="preserve">Jaminan konstitusional tersebut terbukti tidak efektif. Ancaman bahaya terselubung gerakan masyarakat adat tidak dapat dihindarkan ketika nasib mereka tak beranjak dari keterbelakangan. Tidak efektifitasnya instrumen hukum terkait dengan pengakuan dan penghormatan masyarakat hukum adat, dibuktikan melalui </w:t>
      </w:r>
      <w:r w:rsidRPr="004137F9">
        <w:rPr>
          <w:rFonts w:ascii="Times New Roman" w:hAnsi="Times New Roman" w:cs="Times New Roman"/>
          <w:sz w:val="24"/>
          <w:szCs w:val="24"/>
        </w:rPr>
        <w:lastRenderedPageBreak/>
        <w:t>ketidakpastian status masyarakat hukum adat sebagai subjek hukum (legal standing)</w:t>
      </w:r>
      <w:r w:rsidRPr="004137F9">
        <w:rPr>
          <w:rFonts w:ascii="Times New Roman" w:hAnsi="Times New Roman" w:cs="Times New Roman"/>
          <w:sz w:val="24"/>
          <w:szCs w:val="24"/>
          <w:lang w:val="id-ID"/>
        </w:rPr>
        <w:t xml:space="preserve"> </w:t>
      </w:r>
      <w:r w:rsidRPr="004137F9">
        <w:rPr>
          <w:rFonts w:ascii="Times New Roman" w:hAnsi="Times New Roman" w:cs="Times New Roman"/>
          <w:sz w:val="24"/>
          <w:szCs w:val="24"/>
        </w:rPr>
        <w:t>atau pemangku hak, kewenangan bertindak, dan dapat dibebani kewajiban-kewajiban hukum. Para hakim Mahkamah Konstitusi mengakui bahwa untuk menentukan status hukum, MHA sebagai subyek hukum tidak mudah. Mengingat keanekaragaman hukum adat di Indonesia begitu kompleks. Menentukan parameter masyarakat hukum adat bagi suatu tempat belum tentu cocok bagi kesatuan masyarakat hukum adat lainnya. Karena itu, tidak mengherankan jika penentuan syarat-syarat formal masyarakat hukum adat perlu hati-hati. Kasus uji materiil oleh MHA di MK RI tidak pernah terkabulkan mnejadi persoalan mendasar yang perlu dicari jawabannya. Kesulitan mencati jawaban tersebut bukan sekedar asal-usul historis lahirnya ilmu hukum adat, yang tak lepas dari politik etis pada masa penjajahan Belanda. Akan tetapi, juga disebabkan karena posisi MHA dalam UUD 1945, sebelum dan sesudah amandemen memiliki status yang kurang jelas dalam keadilan sosial dan politik Indonesia.</w:t>
      </w:r>
      <w:r w:rsidRPr="004137F9">
        <w:rPr>
          <w:rStyle w:val="FootnoteReference"/>
          <w:rFonts w:ascii="Times New Roman" w:hAnsi="Times New Roman" w:cs="Times New Roman"/>
          <w:sz w:val="24"/>
          <w:szCs w:val="24"/>
        </w:rPr>
        <w:footnoteReference w:id="30"/>
      </w:r>
    </w:p>
    <w:p w:rsidR="00F6090E" w:rsidRPr="004137F9" w:rsidRDefault="00F6090E" w:rsidP="00C42CB1">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rPr>
        <w:t>Pada kenyataannya, dalam melakukan berbagai aktivitas ekonomi, sosial dan budaya, masyarakat adat dapat mengalami berbagai hambatan dari pihak ketiga sebagai akibat adanya berbagai peraturan maupun kebijakan Pemerintah dan Pemerintah Daerah yang berkaitan dengan pertanahan, kehutanan dan kelautan yang memberikan ijin pihak ketiga dalam menjalankan aktivitas di wilayah masyarakat adat. Hal ini mengakibatkan masyarakat kehilangan hak-hak dalam melakukan aktivitas ekonomi, sosial dan budaya yang telah dilakukan sejak lama dan turun-temurun</w:t>
      </w:r>
      <w:r w:rsidRPr="004137F9">
        <w:rPr>
          <w:rFonts w:ascii="Times New Roman" w:hAnsi="Times New Roman" w:cs="Times New Roman"/>
          <w:sz w:val="24"/>
          <w:szCs w:val="24"/>
          <w:lang w:val="id-ID"/>
        </w:rPr>
        <w:t>.</w:t>
      </w:r>
      <w:r w:rsidRPr="004137F9">
        <w:rPr>
          <w:rStyle w:val="FootnoteReference"/>
          <w:rFonts w:ascii="Times New Roman" w:hAnsi="Times New Roman" w:cs="Times New Roman"/>
          <w:sz w:val="24"/>
          <w:szCs w:val="24"/>
          <w:lang w:val="id-ID"/>
        </w:rPr>
        <w:footnoteReference w:id="31"/>
      </w:r>
    </w:p>
    <w:p w:rsidR="00F6090E" w:rsidRPr="004137F9" w:rsidRDefault="00F6090E" w:rsidP="00C42CB1">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p>
    <w:p w:rsidR="00C42CB1" w:rsidRPr="004137F9" w:rsidRDefault="003F1EE6" w:rsidP="00C42CB1">
      <w:pPr>
        <w:jc w:val="both"/>
        <w:rPr>
          <w:rFonts w:ascii="Times New Roman" w:hAnsi="Times New Roman" w:cs="Times New Roman"/>
          <w:b/>
          <w:sz w:val="24"/>
          <w:szCs w:val="24"/>
        </w:rPr>
      </w:pPr>
      <w:r w:rsidRPr="004137F9">
        <w:rPr>
          <w:rFonts w:ascii="Times New Roman" w:hAnsi="Times New Roman" w:cs="Times New Roman"/>
          <w:b/>
          <w:sz w:val="24"/>
          <w:szCs w:val="24"/>
        </w:rPr>
        <w:lastRenderedPageBreak/>
        <w:t>2</w:t>
      </w:r>
      <w:r w:rsidR="00C42CB1" w:rsidRPr="004137F9">
        <w:rPr>
          <w:rFonts w:ascii="Times New Roman" w:hAnsi="Times New Roman" w:cs="Times New Roman"/>
          <w:b/>
          <w:sz w:val="24"/>
          <w:szCs w:val="24"/>
        </w:rPr>
        <w:t xml:space="preserve">.3. Konsep Masyarakat Hukum Adat </w:t>
      </w:r>
    </w:p>
    <w:p w:rsidR="00642E58" w:rsidRPr="004137F9" w:rsidRDefault="00642E58" w:rsidP="00C42CB1">
      <w:pPr>
        <w:jc w:val="both"/>
        <w:rPr>
          <w:rFonts w:ascii="Times New Roman" w:hAnsi="Times New Roman" w:cs="Times New Roman"/>
          <w:b/>
          <w:sz w:val="24"/>
          <w:szCs w:val="24"/>
        </w:rPr>
      </w:pPr>
    </w:p>
    <w:p w:rsidR="0034619C" w:rsidRPr="004137F9" w:rsidRDefault="00642E58" w:rsidP="0034619C">
      <w:pPr>
        <w:pStyle w:val="ListParagraph1"/>
        <w:tabs>
          <w:tab w:val="left" w:pos="1554"/>
        </w:tabs>
        <w:spacing w:line="360" w:lineRule="auto"/>
        <w:ind w:leftChars="386" w:left="849" w:firstLine="1134"/>
        <w:jc w:val="both"/>
        <w:rPr>
          <w:rFonts w:ascii="Times New Roman" w:hAnsi="Times New Roman" w:cs="Times New Roman"/>
          <w:sz w:val="24"/>
          <w:szCs w:val="24"/>
          <w:lang w:val="id-ID"/>
        </w:rPr>
      </w:pPr>
      <w:r w:rsidRPr="004137F9">
        <w:rPr>
          <w:rFonts w:ascii="Times New Roman" w:hAnsi="Times New Roman" w:cs="Times New Roman"/>
          <w:sz w:val="24"/>
          <w:szCs w:val="24"/>
        </w:rPr>
        <w:t xml:space="preserve">Konsep masyarakat hukum adat untuk pertama kali diperkenalkan oleh Cornelius Van Vollenhoven. “Van Vollenhoven dengan lantang berjuang agar pemerintah dan masyarakat Belanda dapat melihat cara rakyat pribumi hidup dalam hukumnya sendiri. Ia membantah keras bahwa hukum Barat kepada rakyat pribumi akan berarti memperkaya peradaban </w:t>
      </w:r>
      <w:r w:rsidRPr="004137F9">
        <w:rPr>
          <w:rFonts w:ascii="Times New Roman" w:hAnsi="Times New Roman" w:cs="Times New Roman"/>
          <w:sz w:val="24"/>
          <w:szCs w:val="24"/>
          <w:lang w:val="id-ID"/>
        </w:rPr>
        <w:t>rakyat</w:t>
      </w:r>
      <w:r w:rsidRPr="004137F9">
        <w:rPr>
          <w:rFonts w:ascii="Times New Roman" w:hAnsi="Times New Roman" w:cs="Times New Roman"/>
          <w:sz w:val="24"/>
          <w:szCs w:val="24"/>
        </w:rPr>
        <w:t xml:space="preserve"> pribumi yang hidup tanpa hukum. Pada 1906, Van Vollenhoven menerbitkan jilid pertama </w:t>
      </w:r>
      <w:r w:rsidRPr="004137F9">
        <w:rPr>
          <w:rFonts w:ascii="Times New Roman" w:hAnsi="Times New Roman" w:cs="Times New Roman"/>
          <w:i/>
          <w:sz w:val="24"/>
          <w:szCs w:val="24"/>
        </w:rPr>
        <w:t>Het adatrecht van Nederlandsch-Indië.</w:t>
      </w:r>
      <w:r w:rsidRPr="004137F9">
        <w:rPr>
          <w:rFonts w:ascii="Times New Roman" w:hAnsi="Times New Roman" w:cs="Times New Roman"/>
          <w:sz w:val="24"/>
          <w:szCs w:val="24"/>
        </w:rPr>
        <w:t xml:space="preserve"> Melalui buku itu ia menjelaskan konsep dan skema hukum adat di Hindia Belanda. Ia memperkenalkan 19 lingkungan hukum adat yang berlaku di Hindia Belanda. Ia menolak asumsi kolot bahwa masyarakat tradisional di Hindia Belanda tak mengenal hukum formal</w:t>
      </w:r>
      <w:r w:rsidR="00C321A0" w:rsidRPr="004137F9">
        <w:rPr>
          <w:rFonts w:ascii="Times New Roman" w:hAnsi="Times New Roman" w:cs="Times New Roman"/>
          <w:sz w:val="24"/>
          <w:szCs w:val="24"/>
        </w:rPr>
        <w:t>.</w:t>
      </w:r>
      <w:r w:rsidR="00C321A0" w:rsidRPr="004137F9">
        <w:rPr>
          <w:rStyle w:val="FootnoteReference"/>
          <w:rFonts w:ascii="Times New Roman" w:hAnsi="Times New Roman" w:cs="Times New Roman"/>
          <w:sz w:val="24"/>
          <w:szCs w:val="24"/>
        </w:rPr>
        <w:footnoteReference w:id="32"/>
      </w:r>
    </w:p>
    <w:p w:rsidR="00642E58" w:rsidRPr="004137F9" w:rsidRDefault="00642E58" w:rsidP="0034619C">
      <w:pPr>
        <w:pStyle w:val="ListParagraph1"/>
        <w:tabs>
          <w:tab w:val="left" w:pos="1554"/>
        </w:tabs>
        <w:spacing w:line="360" w:lineRule="auto"/>
        <w:ind w:leftChars="386" w:left="849" w:firstLine="1134"/>
        <w:jc w:val="both"/>
        <w:rPr>
          <w:rFonts w:ascii="Times New Roman" w:hAnsi="Times New Roman" w:cs="Times New Roman"/>
          <w:sz w:val="24"/>
          <w:szCs w:val="24"/>
          <w:lang w:val="id-ID"/>
        </w:rPr>
      </w:pPr>
      <w:r w:rsidRPr="004137F9">
        <w:rPr>
          <w:rFonts w:ascii="Times New Roman" w:hAnsi="Times New Roman" w:cs="Times New Roman"/>
          <w:sz w:val="24"/>
          <w:szCs w:val="24"/>
        </w:rPr>
        <w:t>Ter Haar sebagai murid dari Cornelius Van Vollenhoven mengeksplor lebih mendalam tentang masyarakat hukum adat. Ter Haar memberikan pengertian sebagai berikut, masyarakat hukum adat adalah kelompok masyarakat yang teratur, menetap di suatu daerah tertentu, mempunyai kekuasaan sendiri, dan mempunyai kekayaan sendiri baik berupa benda yang terlihat maupun yang tidak terlihat, dimana para anggota kesatuan masing-masing mengalami kehidupan dalam masyarakat sebagai hal yang wajar menurut kodrat alam dan tidak seorang pun diantara para anggota itu mempunyai pikiran atau kecenderungan untuk membubarkan ikatan yang telah tumbuh itu atau meninggalkan dalam arti melepaskan diri dari i</w:t>
      </w:r>
      <w:r w:rsidR="00C321A0" w:rsidRPr="004137F9">
        <w:rPr>
          <w:rFonts w:ascii="Times New Roman" w:hAnsi="Times New Roman" w:cs="Times New Roman"/>
          <w:sz w:val="24"/>
          <w:szCs w:val="24"/>
        </w:rPr>
        <w:t>katan itu untuk selama-lamanya</w:t>
      </w:r>
      <w:r w:rsidRPr="004137F9">
        <w:rPr>
          <w:rFonts w:ascii="Times New Roman" w:hAnsi="Times New Roman" w:cs="Times New Roman"/>
          <w:sz w:val="24"/>
          <w:szCs w:val="24"/>
        </w:rPr>
        <w:t>.</w:t>
      </w:r>
      <w:r w:rsidRPr="004137F9">
        <w:rPr>
          <w:rStyle w:val="FootnoteReference"/>
          <w:rFonts w:ascii="Times New Roman" w:hAnsi="Times New Roman" w:cs="Times New Roman"/>
          <w:sz w:val="24"/>
          <w:szCs w:val="24"/>
        </w:rPr>
        <w:footnoteReference w:id="33"/>
      </w:r>
    </w:p>
    <w:p w:rsidR="00642E58" w:rsidRPr="004137F9" w:rsidRDefault="00642E58" w:rsidP="00C56132">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rPr>
        <w:t xml:space="preserve">Balam buku De </w:t>
      </w:r>
      <w:r w:rsidRPr="003F7630">
        <w:rPr>
          <w:rFonts w:ascii="Times New Roman" w:hAnsi="Times New Roman" w:cs="Times New Roman"/>
          <w:i/>
          <w:sz w:val="24"/>
          <w:szCs w:val="24"/>
        </w:rPr>
        <w:t>Commune Trek in bet Indonesische</w:t>
      </w:r>
      <w:r w:rsidRPr="004137F9">
        <w:rPr>
          <w:rFonts w:ascii="Times New Roman" w:hAnsi="Times New Roman" w:cs="Times New Roman"/>
          <w:sz w:val="24"/>
          <w:szCs w:val="24"/>
        </w:rPr>
        <w:t>, F.D. Hollenmann mengkontruksikan 4 (empat) sifat umum dari masyarakat adat, yaitu magis religius, komunal, konkrit dan kontan. Hal ini terungkap dalam uraian singkat sebagi berikut</w:t>
      </w:r>
      <w:r w:rsidR="005C1C86" w:rsidRPr="004137F9">
        <w:rPr>
          <w:rFonts w:ascii="Times New Roman" w:hAnsi="Times New Roman" w:cs="Times New Roman"/>
          <w:sz w:val="24"/>
          <w:szCs w:val="24"/>
          <w:lang w:val="id-ID"/>
        </w:rPr>
        <w:t>:</w:t>
      </w:r>
      <w:r w:rsidR="005C1C86" w:rsidRPr="004137F9">
        <w:rPr>
          <w:rStyle w:val="FootnoteReference"/>
          <w:rFonts w:ascii="Times New Roman" w:hAnsi="Times New Roman" w:cs="Times New Roman"/>
          <w:sz w:val="24"/>
          <w:szCs w:val="24"/>
        </w:rPr>
        <w:footnoteReference w:id="34"/>
      </w:r>
      <w:r w:rsidRPr="004137F9">
        <w:rPr>
          <w:rFonts w:ascii="Times New Roman" w:hAnsi="Times New Roman" w:cs="Times New Roman"/>
          <w:sz w:val="24"/>
          <w:szCs w:val="24"/>
        </w:rPr>
        <w:t xml:space="preserve"> Sifat magis religius diartikan sebagai suatu pola pikir yang didasarkan pada keyakinan masyarakat tentang adanya sesuatu yang bersiafat sakral. Sebelum masyarakat bersentuhan dengan sistem hukum agama religiusitas ini diwujudkan dalam cara berfikir yang frologka, animism, dan kepercayaan pada alam gahib. </w:t>
      </w:r>
      <w:r w:rsidRPr="004137F9">
        <w:rPr>
          <w:rFonts w:ascii="Times New Roman" w:hAnsi="Times New Roman" w:cs="Times New Roman"/>
          <w:sz w:val="24"/>
          <w:szCs w:val="24"/>
        </w:rPr>
        <w:lastRenderedPageBreak/>
        <w:t>Masyarakat harus menjaga kehamonisan antara alam nyata dan alam batin (dunia gaib). Setelah masyarakat mengenal sistem hukum agama perasaan religius diwujudkan dalam bentuk kepercayaan kepada Tuhan (Allah). Masyarakat percaya bahwa setiap perbuatan apapun bentuknya akan selalu mendapat imbalan dan hukuman tuhan sesuai dengan derajat perubahannya. 2) Sifat komunal (Commuun), masyarakat memiliki asumsi bahwa setiap setiap individu, anggota masyarakat merupakan bagian integral dari masyarakat secara keseluruhan. Diyakini bahwa kepentingan individu harus sewajarnya disesuaikan dengan kepentingan-kepentingan masyarakat karena tidak ada individu yang terlepas dari masyarakat 3) Sifat kongkrit diartikan sebagai corak yang seba jelas atau nyata menunjukkan bahwa setiap hubungan hukum yang terjadi dalam masyarakat tidak dilakukan secara diam-diam atau samar. 4) Sifat kontan (</w:t>
      </w:r>
      <w:r w:rsidRPr="004137F9">
        <w:rPr>
          <w:rFonts w:ascii="Times New Roman" w:hAnsi="Times New Roman" w:cs="Times New Roman"/>
          <w:i/>
          <w:sz w:val="24"/>
          <w:szCs w:val="24"/>
        </w:rPr>
        <w:t>kontane handeling)</w:t>
      </w:r>
      <w:r w:rsidRPr="004137F9">
        <w:rPr>
          <w:rFonts w:ascii="Times New Roman" w:hAnsi="Times New Roman" w:cs="Times New Roman"/>
          <w:sz w:val="24"/>
          <w:szCs w:val="24"/>
        </w:rPr>
        <w:t xml:space="preserve"> mengandung arti sebagai kesertamertaan terutama dalam pemenuhan prestasi yang diberikan secara sertamerta/se</w:t>
      </w:r>
      <w:r w:rsidR="00C56132" w:rsidRPr="004137F9">
        <w:rPr>
          <w:rFonts w:ascii="Times New Roman" w:hAnsi="Times New Roman" w:cs="Times New Roman"/>
          <w:sz w:val="24"/>
          <w:szCs w:val="24"/>
          <w:lang w:val="id-ID"/>
        </w:rPr>
        <w:t xml:space="preserve"> kongkrit</w:t>
      </w:r>
      <w:r w:rsidR="00147CD3" w:rsidRPr="004137F9">
        <w:rPr>
          <w:rFonts w:ascii="Times New Roman" w:hAnsi="Times New Roman" w:cs="Times New Roman"/>
          <w:sz w:val="24"/>
          <w:szCs w:val="24"/>
          <w:lang w:val="id-ID"/>
        </w:rPr>
        <w:t>.</w:t>
      </w:r>
    </w:p>
    <w:p w:rsidR="00C56132" w:rsidRPr="004137F9" w:rsidRDefault="00C56132" w:rsidP="00C56132">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Sifat yang umum pada masyarakat hukum adat dapat dilihat dari aktifitas setempat yang masih berlangsung seperti dan ditataati baik alam parkatik sehrai-hari maupun bersipat isedentil atau sewaktu-waktu dibutuhkan terutama berkaitan dengan penegakan hukum adat seperti bersifat religio magis,</w:t>
      </w:r>
      <w:r w:rsidR="00EF3F60" w:rsidRPr="004137F9">
        <w:rPr>
          <w:rFonts w:ascii="Times New Roman" w:hAnsi="Times New Roman" w:cs="Times New Roman"/>
          <w:sz w:val="24"/>
          <w:szCs w:val="24"/>
          <w:lang w:val="id-ID"/>
        </w:rPr>
        <w:t xml:space="preserve"> Komunal, </w:t>
      </w:r>
      <w:r w:rsidRPr="004137F9">
        <w:rPr>
          <w:rFonts w:ascii="Times New Roman" w:hAnsi="Times New Roman" w:cs="Times New Roman"/>
          <w:sz w:val="24"/>
          <w:szCs w:val="24"/>
          <w:lang w:val="id-ID"/>
        </w:rPr>
        <w:t xml:space="preserve"> </w:t>
      </w:r>
      <w:r w:rsidR="005C1C86" w:rsidRPr="004137F9">
        <w:rPr>
          <w:rFonts w:ascii="Times New Roman" w:hAnsi="Times New Roman" w:cs="Times New Roman"/>
          <w:sz w:val="24"/>
          <w:szCs w:val="24"/>
          <w:lang w:val="id-ID"/>
        </w:rPr>
        <w:t xml:space="preserve">demokrtis, </w:t>
      </w:r>
      <w:r w:rsidRPr="004137F9">
        <w:rPr>
          <w:rFonts w:ascii="Times New Roman" w:hAnsi="Times New Roman" w:cs="Times New Roman"/>
          <w:sz w:val="24"/>
          <w:szCs w:val="24"/>
          <w:lang w:val="id-ID"/>
        </w:rPr>
        <w:t>universal, kongkrit dan langsung.</w:t>
      </w:r>
    </w:p>
    <w:p w:rsidR="00C56132" w:rsidRPr="004137F9" w:rsidRDefault="00C56132" w:rsidP="00C56132">
      <w:pPr>
        <w:pStyle w:val="ListParagraph1"/>
        <w:tabs>
          <w:tab w:val="left" w:pos="1554"/>
        </w:tabs>
        <w:spacing w:line="480" w:lineRule="auto"/>
        <w:ind w:leftChars="386" w:left="849" w:firstLine="1136"/>
        <w:jc w:val="both"/>
        <w:rPr>
          <w:rFonts w:ascii="Times New Roman" w:hAnsi="Times New Roman" w:cs="Times New Roman"/>
          <w:b/>
          <w:sz w:val="24"/>
          <w:szCs w:val="24"/>
          <w:lang w:val="id-ID"/>
        </w:rPr>
      </w:pPr>
      <w:r w:rsidRPr="004137F9">
        <w:rPr>
          <w:rFonts w:ascii="Times New Roman" w:hAnsi="Times New Roman" w:cs="Times New Roman"/>
          <w:sz w:val="24"/>
          <w:szCs w:val="24"/>
        </w:rPr>
        <w:t xml:space="preserve">Religio magis pada hakekatnya merupakan pandangan hidup yang berpegang teguh pada prinsip bahwa seyogyanya kehidupan diselaraskan dengan keberadaan alam semesta sebagai bentuk kewajiban menjaga kelestariannya yang </w:t>
      </w:r>
      <w:r w:rsidRPr="004137F9">
        <w:rPr>
          <w:rFonts w:ascii="Times New Roman" w:hAnsi="Times New Roman" w:cs="Times New Roman"/>
          <w:sz w:val="24"/>
          <w:szCs w:val="24"/>
        </w:rPr>
        <w:lastRenderedPageBreak/>
        <w:t>telah diciptakan oleh adanya kekuatan gaib. Hal ini dapat dilakukan dengan senantiasa berkelakuan baik dan tidak merusak tata keseimbangan alam</w:t>
      </w:r>
      <w:r w:rsidRPr="004137F9">
        <w:rPr>
          <w:rFonts w:ascii="Times New Roman" w:hAnsi="Times New Roman" w:cs="Times New Roman"/>
          <w:sz w:val="24"/>
          <w:szCs w:val="24"/>
          <w:lang w:val="id-ID"/>
        </w:rPr>
        <w:t>.</w:t>
      </w:r>
      <w:r w:rsidRPr="004137F9">
        <w:rPr>
          <w:rStyle w:val="FootnoteReference"/>
          <w:rFonts w:ascii="Times New Roman" w:hAnsi="Times New Roman" w:cs="Times New Roman"/>
          <w:sz w:val="24"/>
          <w:szCs w:val="24"/>
          <w:lang w:val="id-ID"/>
        </w:rPr>
        <w:footnoteReference w:id="35"/>
      </w:r>
    </w:p>
    <w:p w:rsidR="00C42CB1" w:rsidRPr="004137F9" w:rsidRDefault="00EF3F60" w:rsidP="00EF3F60">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lang w:val="id-ID"/>
        </w:rPr>
        <w:t xml:space="preserve">Berkaitan dengan alam dalam pandangan Islam ditegaskan dalam al-quran, </w:t>
      </w:r>
      <w:r w:rsidRPr="004137F9">
        <w:rPr>
          <w:rFonts w:ascii="Times New Roman" w:hAnsi="Times New Roman" w:cs="Times New Roman"/>
          <w:sz w:val="24"/>
          <w:szCs w:val="24"/>
        </w:rPr>
        <w:t>"Dan janganlah kamu membuat kerusakan dimuka bumi", demikian sepenggal ayat dari Quran, bahwa keberadaan manusia di bumi memang telah diprediksi oleh Tuhan akan berbuat kerusakan, terlihat dalam dialog antara Tuhan dengan para malaikat. "</w:t>
      </w:r>
      <w:r w:rsidRPr="004137F9">
        <w:rPr>
          <w:rFonts w:ascii="Times New Roman" w:hAnsi="Times New Roman" w:cs="Times New Roman"/>
          <w:sz w:val="24"/>
          <w:szCs w:val="24"/>
          <w:lang w:val="id-ID"/>
        </w:rPr>
        <w:t>y</w:t>
      </w:r>
      <w:r w:rsidRPr="004137F9">
        <w:rPr>
          <w:rFonts w:ascii="Times New Roman" w:hAnsi="Times New Roman" w:cs="Times New Roman"/>
          <w:sz w:val="24"/>
          <w:szCs w:val="24"/>
        </w:rPr>
        <w:t>a Allah,janganlah Kau menciptakan manusia, karena hanya akan membawa kerusakan di muka bumi", para malaikat memprotes Tuhan, setelah Tuhan memaparkan keinginan-Nya menciptakan .. mahluk yang bemama manusia. "Aku lebih tahu tentang mahluk ciptaan-Ku", jawab Tuhan. Kemudian diciptakanlah Adam dan Hawa, dan diajarkan dan diberikan pengetahuan tentang segala alam beserta isinya hingga keduanya diturunkan ke bumi karena telah memakan Buah Khuldi</w:t>
      </w:r>
      <w:r w:rsidRPr="004137F9">
        <w:rPr>
          <w:rFonts w:ascii="Times New Roman" w:hAnsi="Times New Roman" w:cs="Times New Roman"/>
          <w:sz w:val="24"/>
          <w:szCs w:val="24"/>
          <w:lang w:val="id-ID"/>
        </w:rPr>
        <w:t>.</w:t>
      </w:r>
      <w:r w:rsidRPr="004137F9">
        <w:rPr>
          <w:rStyle w:val="FootnoteReference"/>
          <w:rFonts w:ascii="Times New Roman" w:hAnsi="Times New Roman" w:cs="Times New Roman"/>
          <w:sz w:val="24"/>
          <w:szCs w:val="24"/>
          <w:lang w:val="id-ID"/>
        </w:rPr>
        <w:footnoteReference w:id="36"/>
      </w:r>
    </w:p>
    <w:p w:rsidR="00EF3F60" w:rsidRPr="004137F9" w:rsidRDefault="00EF3F60" w:rsidP="00EF3F60">
      <w:pPr>
        <w:pStyle w:val="ListParagraph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rPr>
        <w:t>Komunal adalah sifat mendahulukan kepentingan umum daripada kepentingan diri sendiri. Manusia menurut hukum adat merupakan makhluk dalam ikatan kemanusiaan yang kuat dengan rasa kebersamaan meliputi seluruh lapangan kehidupan. Sifat individualis seseorang terdesak karena masyarakat sebagai satu kesatuanlah yang memegang peranan menentukan sehingga pertimbangan dan keputusannya tidak dapat diabaikan. Ini berarti dalam hukum adat</w:t>
      </w:r>
      <w:r w:rsidRPr="004137F9">
        <w:rPr>
          <w:rFonts w:ascii="Times New Roman" w:hAnsi="Times New Roman" w:cs="Times New Roman"/>
          <w:sz w:val="24"/>
          <w:szCs w:val="24"/>
          <w:lang w:val="id-ID"/>
        </w:rPr>
        <w:t xml:space="preserve"> </w:t>
      </w:r>
      <w:r w:rsidRPr="004137F9">
        <w:rPr>
          <w:rFonts w:ascii="Times New Roman" w:hAnsi="Times New Roman" w:cs="Times New Roman"/>
          <w:sz w:val="24"/>
          <w:szCs w:val="24"/>
        </w:rPr>
        <w:t xml:space="preserve">kepentingan </w:t>
      </w:r>
      <w:r w:rsidRPr="004137F9">
        <w:rPr>
          <w:rFonts w:ascii="Times New Roman" w:hAnsi="Times New Roman" w:cs="Times New Roman"/>
          <w:sz w:val="24"/>
          <w:szCs w:val="24"/>
        </w:rPr>
        <w:lastRenderedPageBreak/>
        <w:t>individu selalu diimbangi dengan kepentingan umum dan hak-hak individu selalu diimbangi dengan hak-hak umum.</w:t>
      </w:r>
      <w:r w:rsidRPr="004137F9">
        <w:rPr>
          <w:rStyle w:val="FootnoteReference"/>
          <w:rFonts w:ascii="Times New Roman" w:hAnsi="Times New Roman" w:cs="Times New Roman"/>
          <w:sz w:val="24"/>
          <w:szCs w:val="24"/>
        </w:rPr>
        <w:footnoteReference w:id="37"/>
      </w:r>
    </w:p>
    <w:p w:rsidR="005C1C86" w:rsidRPr="004137F9" w:rsidRDefault="005C1C86" w:rsidP="005C1C86">
      <w:pPr>
        <w:pStyle w:val="ListParagraph1"/>
        <w:tabs>
          <w:tab w:val="left" w:pos="1554"/>
        </w:tabs>
        <w:spacing w:line="480" w:lineRule="auto"/>
        <w:ind w:leftChars="386" w:left="849" w:firstLine="1136"/>
        <w:jc w:val="both"/>
        <w:rPr>
          <w:rFonts w:ascii="Times New Roman" w:hAnsi="Times New Roman" w:cs="Times New Roman"/>
          <w:color w:val="2A2A2A"/>
          <w:sz w:val="24"/>
          <w:szCs w:val="24"/>
          <w:shd w:val="clear" w:color="auto" w:fill="F8F8F8"/>
          <w:lang w:val="id-ID"/>
        </w:rPr>
      </w:pPr>
      <w:r w:rsidRPr="004137F9">
        <w:rPr>
          <w:rFonts w:ascii="Times New Roman" w:hAnsi="Times New Roman" w:cs="Times New Roman"/>
          <w:sz w:val="24"/>
          <w:szCs w:val="24"/>
        </w:rPr>
        <w:t>Corak kontan atau tunai Artinya segala bentuk pemindahan hak dan kewajiban harus dilakukan di saat yang bersamaan atau serentak. Tujuannya untuk menjaga keseimbangan di dalam pergaulan masyarakat</w:t>
      </w:r>
      <w:r w:rsidRPr="004137F9">
        <w:rPr>
          <w:rFonts w:ascii="Times New Roman" w:hAnsi="Times New Roman" w:cs="Times New Roman"/>
          <w:color w:val="2A2A2A"/>
          <w:sz w:val="24"/>
          <w:szCs w:val="24"/>
          <w:shd w:val="clear" w:color="auto" w:fill="F8F8F8"/>
        </w:rPr>
        <w:t>.</w:t>
      </w:r>
      <w:r w:rsidRPr="004137F9">
        <w:rPr>
          <w:rStyle w:val="FootnoteReference"/>
          <w:rFonts w:ascii="Times New Roman" w:hAnsi="Times New Roman" w:cs="Times New Roman"/>
          <w:color w:val="2A2A2A"/>
          <w:sz w:val="24"/>
          <w:szCs w:val="24"/>
          <w:shd w:val="clear" w:color="auto" w:fill="F8F8F8"/>
        </w:rPr>
        <w:footnoteReference w:id="38"/>
      </w:r>
    </w:p>
    <w:p w:rsidR="0034619C" w:rsidRPr="004137F9" w:rsidRDefault="005C1C86" w:rsidP="007A3509">
      <w:pPr>
        <w:pStyle w:val="ListParagraph1"/>
        <w:shd w:val="clear" w:color="auto" w:fill="FFFFFF" w:themeFill="background1"/>
        <w:tabs>
          <w:tab w:val="left" w:pos="1554"/>
        </w:tabs>
        <w:spacing w:line="480" w:lineRule="auto"/>
        <w:ind w:leftChars="386" w:left="849" w:firstLine="1136"/>
        <w:jc w:val="both"/>
        <w:rPr>
          <w:rFonts w:ascii="Times New Roman" w:hAnsi="Times New Roman" w:cs="Times New Roman"/>
          <w:color w:val="2A2A2A"/>
          <w:sz w:val="24"/>
          <w:szCs w:val="24"/>
          <w:shd w:val="clear" w:color="auto" w:fill="F8F8F8"/>
          <w:lang w:val="id-ID"/>
        </w:rPr>
      </w:pPr>
      <w:r w:rsidRPr="004137F9">
        <w:rPr>
          <w:rFonts w:ascii="Times New Roman" w:hAnsi="Times New Roman" w:cs="Times New Roman"/>
          <w:color w:val="2A2A2A"/>
          <w:sz w:val="24"/>
          <w:szCs w:val="24"/>
          <w:shd w:val="clear" w:color="auto" w:fill="F8F8F8"/>
        </w:rPr>
        <w:t>Tradisional Artinya hukum adat bersifat turun temurun dari nenek moyang sampai ke anak cucu, dan hingga saat ini masih berlaku dan dipertahankan. Dinamis Artinya hukum adat berubah sesuai keadaan waktu dan tempat. Masyarakat hukum adat akan menyesuaikan diri dengan perkembangan yang terjadi. Terbuka Artinya hukum adat menerima sistem atau bentuk hukum lain, asalkan sesuai dengan hukum adat yang dimiliki masyarakat tersebut. Sederhana Artinya hukum adat sifatnya sederhana, mudah dimengerti, tidak tertulis, tidak rumit, bersahaja, serta dilaksanakan atas dasar saling mempercayai. Musyawarah dan mufakat Artinya hukum adat digunakan untuk menyelesaikan permasalahan dengan damai dan menggunakan asas musyawarah dan mufakat</w:t>
      </w:r>
      <w:r w:rsidR="0034619C" w:rsidRPr="004137F9">
        <w:rPr>
          <w:rFonts w:ascii="Times New Roman" w:hAnsi="Times New Roman" w:cs="Times New Roman"/>
          <w:color w:val="2A2A2A"/>
          <w:sz w:val="24"/>
          <w:szCs w:val="24"/>
          <w:shd w:val="clear" w:color="auto" w:fill="F8F8F8"/>
          <w:lang w:val="id-ID"/>
        </w:rPr>
        <w:t>.</w:t>
      </w:r>
      <w:r w:rsidRPr="004137F9">
        <w:rPr>
          <w:rStyle w:val="FootnoteReference"/>
          <w:rFonts w:ascii="Times New Roman" w:hAnsi="Times New Roman" w:cs="Times New Roman"/>
          <w:color w:val="2A2A2A"/>
          <w:sz w:val="24"/>
          <w:szCs w:val="24"/>
          <w:shd w:val="clear" w:color="auto" w:fill="F8F8F8"/>
        </w:rPr>
        <w:footnoteReference w:id="39"/>
      </w:r>
    </w:p>
    <w:p w:rsidR="00F6090E" w:rsidRPr="004137F9" w:rsidRDefault="00F6090E" w:rsidP="007A3509">
      <w:pPr>
        <w:pStyle w:val="ListParagraph1"/>
        <w:shd w:val="clear" w:color="auto" w:fill="FFFFFF" w:themeFill="background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rPr>
        <w:t>masyarakat adat adalah kelompok masyarakat yang memiliki asal usul leluhur (secara turun temurun) di wilayah geografis tertentu, serta memiliki sistem nilai, ideologi, ekonomi, politik, budaya, sosial, dan wilayah sendiri (AMAN 1999)</w:t>
      </w:r>
      <w:r w:rsidRPr="004137F9">
        <w:rPr>
          <w:rFonts w:ascii="Times New Roman" w:hAnsi="Times New Roman" w:cs="Times New Roman"/>
          <w:sz w:val="24"/>
          <w:szCs w:val="24"/>
          <w:lang w:val="id-ID"/>
        </w:rPr>
        <w:t>.</w:t>
      </w:r>
      <w:r w:rsidRPr="004137F9">
        <w:rPr>
          <w:rStyle w:val="FootnoteReference"/>
          <w:rFonts w:ascii="Times New Roman" w:hAnsi="Times New Roman" w:cs="Times New Roman"/>
          <w:sz w:val="24"/>
          <w:szCs w:val="24"/>
          <w:lang w:val="id-ID"/>
        </w:rPr>
        <w:footnoteReference w:id="40"/>
      </w:r>
    </w:p>
    <w:p w:rsidR="00B60D30" w:rsidRPr="004137F9" w:rsidRDefault="00B60D30" w:rsidP="007A3509">
      <w:pPr>
        <w:pStyle w:val="ListParagraph1"/>
        <w:shd w:val="clear" w:color="auto" w:fill="FFFFFF" w:themeFill="background1"/>
        <w:tabs>
          <w:tab w:val="left" w:pos="1554"/>
        </w:tabs>
        <w:spacing w:line="480" w:lineRule="auto"/>
        <w:ind w:leftChars="386" w:left="849" w:firstLine="1136"/>
        <w:jc w:val="both"/>
        <w:rPr>
          <w:rFonts w:ascii="Times New Roman" w:hAnsi="Times New Roman" w:cs="Times New Roman"/>
          <w:sz w:val="24"/>
          <w:szCs w:val="24"/>
          <w:lang w:val="id-ID"/>
        </w:rPr>
      </w:pPr>
      <w:r w:rsidRPr="004137F9">
        <w:rPr>
          <w:rFonts w:ascii="Times New Roman" w:hAnsi="Times New Roman" w:cs="Times New Roman"/>
          <w:sz w:val="24"/>
          <w:szCs w:val="24"/>
        </w:rPr>
        <w:t xml:space="preserve">Martinez Cobo mendefinisikan masyarakat adat sebagai berikut: “Komunitas Adat, masyarakat dan bangsa </w:t>
      </w:r>
      <w:r w:rsidRPr="004137F9">
        <w:rPr>
          <w:rFonts w:ascii="Times New Roman" w:hAnsi="Times New Roman" w:cs="Times New Roman"/>
          <w:sz w:val="24"/>
          <w:szCs w:val="24"/>
        </w:rPr>
        <w:lastRenderedPageBreak/>
        <w:t>adalahmerekayang,memilikikesinambungan sejarah dengan pra-invasi dan pra-kolonial masyarakat yang dikembangkan di wilayah mereka, menganggap diri mereka berbeda dari sektor lain dari masyarakat sekarang berlaku di wilayah-wilayah, atau bagian dari mereka. Mereka membentuk saat ini sektor non-dominan masyarakat dan bertekad untuk melestarikan, mengembangkan dan mengirimkan ke generasi masa depan wilayah leluhur mereka, dan identitas etnik mereka, sebagai dasar kelangsungan mereka sebagai masyarakat, sesuai dengan pola budaya mereka sendiri, institusi sosial dan sistem hokum</w:t>
      </w:r>
      <w:r w:rsidRPr="004137F9">
        <w:rPr>
          <w:rFonts w:ascii="Times New Roman" w:hAnsi="Times New Roman" w:cs="Times New Roman"/>
          <w:sz w:val="24"/>
          <w:szCs w:val="24"/>
          <w:lang w:val="id-ID"/>
        </w:rPr>
        <w:t>.</w:t>
      </w:r>
      <w:r w:rsidRPr="004137F9">
        <w:rPr>
          <w:rStyle w:val="FootnoteReference"/>
          <w:rFonts w:ascii="Times New Roman" w:hAnsi="Times New Roman" w:cs="Times New Roman"/>
          <w:sz w:val="24"/>
          <w:szCs w:val="24"/>
          <w:lang w:val="id-ID"/>
        </w:rPr>
        <w:footnoteReference w:id="41"/>
      </w:r>
    </w:p>
    <w:p w:rsidR="00B60D30" w:rsidRPr="004137F9" w:rsidRDefault="00B60D30" w:rsidP="007A3509">
      <w:pPr>
        <w:pStyle w:val="ListParagraph1"/>
        <w:shd w:val="clear" w:color="auto" w:fill="FFFFFF" w:themeFill="background1"/>
        <w:tabs>
          <w:tab w:val="left" w:pos="1554"/>
        </w:tabs>
        <w:spacing w:line="480" w:lineRule="auto"/>
        <w:ind w:leftChars="386" w:left="849" w:firstLine="1136"/>
        <w:jc w:val="both"/>
        <w:rPr>
          <w:rFonts w:ascii="Times New Roman" w:hAnsi="Times New Roman" w:cs="Times New Roman"/>
          <w:color w:val="2A2A2A"/>
          <w:sz w:val="24"/>
          <w:szCs w:val="24"/>
          <w:shd w:val="clear" w:color="auto" w:fill="F8F8F8"/>
          <w:lang w:val="id-ID"/>
        </w:rPr>
      </w:pPr>
      <w:r w:rsidRPr="004137F9">
        <w:rPr>
          <w:rFonts w:ascii="Times New Roman" w:hAnsi="Times New Roman" w:cs="Times New Roman"/>
          <w:sz w:val="24"/>
          <w:szCs w:val="24"/>
        </w:rPr>
        <w:t>Pengertian tersebut hampir sama dengan pengertian masyarakat adat yang dikemukakan oleh Jaringan Pembela Hak-hak Masyarakat Adat (JAPHAMA) yang mengemukakan bahwa masyarakat adat merupakan kelompok masyarakat yang memiliki asal-usul leluhur (secara turun temurun) di wilayah geografis tertentu, serta memiliki sistem nilai, ideologi, ekonomi, politik, budaya, sosial, dan wilayah sendiri. Definisi ini lebih bersifat sebagai definisi kerja untuk membantu mengidentifikasi komunitas masyarakat adat yang menjadi subjek pendampingan yang dilakukan oleh JAPHAMA</w:t>
      </w:r>
      <w:r w:rsidRPr="004137F9">
        <w:rPr>
          <w:rFonts w:ascii="Times New Roman" w:hAnsi="Times New Roman" w:cs="Times New Roman"/>
          <w:sz w:val="24"/>
          <w:szCs w:val="24"/>
          <w:lang w:val="id-ID"/>
        </w:rPr>
        <w:t>.</w:t>
      </w:r>
      <w:r w:rsidRPr="004137F9">
        <w:rPr>
          <w:rStyle w:val="FootnoteReference"/>
          <w:rFonts w:ascii="Times New Roman" w:hAnsi="Times New Roman" w:cs="Times New Roman"/>
          <w:sz w:val="24"/>
          <w:szCs w:val="24"/>
          <w:lang w:val="id-ID"/>
        </w:rPr>
        <w:footnoteReference w:id="42"/>
      </w:r>
    </w:p>
    <w:p w:rsidR="00C42CB1" w:rsidRPr="004137F9" w:rsidRDefault="00C42CB1" w:rsidP="00C42CB1">
      <w:pPr>
        <w:jc w:val="both"/>
        <w:rPr>
          <w:rFonts w:ascii="Times New Roman" w:hAnsi="Times New Roman" w:cs="Times New Roman"/>
          <w:b/>
          <w:sz w:val="24"/>
          <w:szCs w:val="24"/>
        </w:rPr>
      </w:pPr>
    </w:p>
    <w:p w:rsidR="00C42CB1" w:rsidRPr="004137F9" w:rsidRDefault="007A3509" w:rsidP="003F1EE6">
      <w:pPr>
        <w:pStyle w:val="ListParagraph"/>
        <w:numPr>
          <w:ilvl w:val="1"/>
          <w:numId w:val="19"/>
        </w:numPr>
        <w:spacing w:line="480" w:lineRule="auto"/>
        <w:jc w:val="both"/>
        <w:rPr>
          <w:rFonts w:ascii="Times New Roman" w:eastAsia="Times New Roman" w:hAnsi="Times New Roman" w:cs="Times New Roman"/>
          <w:b/>
          <w:sz w:val="24"/>
          <w:szCs w:val="24"/>
        </w:rPr>
      </w:pPr>
      <w:r w:rsidRPr="004137F9">
        <w:rPr>
          <w:rFonts w:ascii="Times New Roman" w:eastAsia="Times New Roman" w:hAnsi="Times New Roman" w:cs="Times New Roman"/>
          <w:b/>
          <w:sz w:val="24"/>
          <w:szCs w:val="24"/>
        </w:rPr>
        <w:t xml:space="preserve"> </w:t>
      </w:r>
      <w:r w:rsidR="00C42CB1" w:rsidRPr="004137F9">
        <w:rPr>
          <w:rFonts w:ascii="Times New Roman" w:eastAsia="Times New Roman" w:hAnsi="Times New Roman" w:cs="Times New Roman"/>
          <w:b/>
          <w:sz w:val="24"/>
          <w:szCs w:val="24"/>
        </w:rPr>
        <w:t xml:space="preserve">Kearifan Lokal </w:t>
      </w:r>
    </w:p>
    <w:p w:rsidR="007E3065" w:rsidRPr="004137F9" w:rsidRDefault="00C42CB1" w:rsidP="007A3509">
      <w:pPr>
        <w:spacing w:line="480" w:lineRule="auto"/>
        <w:ind w:left="426" w:firstLine="1275"/>
        <w:jc w:val="both"/>
        <w:rPr>
          <w:rFonts w:ascii="Times New Roman" w:eastAsia="Times New Roman" w:hAnsi="Times New Roman" w:cs="Times New Roman"/>
          <w:sz w:val="24"/>
          <w:szCs w:val="24"/>
        </w:rPr>
      </w:pPr>
      <w:r w:rsidRPr="004137F9">
        <w:rPr>
          <w:rFonts w:ascii="Times New Roman" w:eastAsia="Times New Roman" w:hAnsi="Times New Roman" w:cs="Times New Roman"/>
          <w:sz w:val="24"/>
          <w:szCs w:val="24"/>
        </w:rPr>
        <w:t>Kearifan lokal (</w:t>
      </w:r>
      <w:r w:rsidRPr="004137F9">
        <w:rPr>
          <w:rFonts w:ascii="Times New Roman" w:eastAsia="Times New Roman" w:hAnsi="Times New Roman" w:cs="Times New Roman"/>
          <w:i/>
          <w:sz w:val="24"/>
          <w:szCs w:val="24"/>
        </w:rPr>
        <w:t>local Genus</w:t>
      </w:r>
      <w:r w:rsidRPr="004137F9">
        <w:rPr>
          <w:rFonts w:ascii="Times New Roman" w:eastAsia="Times New Roman" w:hAnsi="Times New Roman" w:cs="Times New Roman"/>
          <w:sz w:val="24"/>
          <w:szCs w:val="24"/>
        </w:rPr>
        <w:t xml:space="preserve">) dapat diartikan sebagai bagian dalam kebudayaan tradisional suku-suku bangsa. Kearfan lokal tersebut memiliki bentuk tidak hanya pribahasa dan segala ungkapan kebahasaan lainnya, melainkan juga berbagai </w:t>
      </w:r>
      <w:r w:rsidRPr="004137F9">
        <w:rPr>
          <w:rFonts w:ascii="Times New Roman" w:eastAsia="Times New Roman" w:hAnsi="Times New Roman" w:cs="Times New Roman"/>
          <w:sz w:val="24"/>
          <w:szCs w:val="24"/>
        </w:rPr>
        <w:lastRenderedPageBreak/>
        <w:t xml:space="preserve">tindakan dan hasil budaya materialnya. Kearifan lokal terjabar dalam seluruh warisan budaya, baik yang </w:t>
      </w:r>
      <w:r w:rsidRPr="004137F9">
        <w:rPr>
          <w:rFonts w:ascii="Times New Roman" w:eastAsia="Times New Roman" w:hAnsi="Times New Roman" w:cs="Times New Roman"/>
          <w:i/>
          <w:sz w:val="24"/>
          <w:szCs w:val="24"/>
        </w:rPr>
        <w:t>tangible</w:t>
      </w:r>
      <w:r w:rsidRPr="004137F9">
        <w:rPr>
          <w:rFonts w:ascii="Times New Roman" w:eastAsia="Times New Roman" w:hAnsi="Times New Roman" w:cs="Times New Roman"/>
          <w:sz w:val="24"/>
          <w:szCs w:val="24"/>
        </w:rPr>
        <w:t xml:space="preserve"> maupun yang </w:t>
      </w:r>
      <w:r w:rsidRPr="004137F9">
        <w:rPr>
          <w:rFonts w:ascii="Times New Roman" w:eastAsia="Times New Roman" w:hAnsi="Times New Roman" w:cs="Times New Roman"/>
          <w:i/>
          <w:sz w:val="24"/>
          <w:szCs w:val="24"/>
        </w:rPr>
        <w:t>intangible</w:t>
      </w:r>
      <w:r w:rsidRPr="004137F9">
        <w:rPr>
          <w:rFonts w:ascii="Times New Roman" w:eastAsia="Times New Roman" w:hAnsi="Times New Roman" w:cs="Times New Roman"/>
          <w:sz w:val="24"/>
          <w:szCs w:val="24"/>
        </w:rPr>
        <w:t>.</w:t>
      </w:r>
      <w:r w:rsidRPr="004137F9">
        <w:rPr>
          <w:rStyle w:val="FootnoteReference"/>
          <w:rFonts w:ascii="Times New Roman" w:eastAsia="Times New Roman" w:hAnsi="Times New Roman" w:cs="Times New Roman"/>
          <w:sz w:val="24"/>
          <w:szCs w:val="24"/>
        </w:rPr>
        <w:footnoteReference w:id="43"/>
      </w:r>
      <w:r w:rsidRPr="004137F9">
        <w:rPr>
          <w:rFonts w:ascii="Times New Roman" w:eastAsia="Times New Roman" w:hAnsi="Times New Roman" w:cs="Times New Roman"/>
          <w:sz w:val="24"/>
          <w:szCs w:val="24"/>
        </w:rPr>
        <w:t xml:space="preserve"> </w:t>
      </w:r>
    </w:p>
    <w:p w:rsidR="007E3065" w:rsidRPr="004137F9" w:rsidRDefault="007E3065" w:rsidP="007A3509">
      <w:pPr>
        <w:spacing w:line="480" w:lineRule="auto"/>
        <w:ind w:left="426" w:firstLine="1275"/>
        <w:jc w:val="both"/>
        <w:rPr>
          <w:rFonts w:ascii="Times New Roman" w:hAnsi="Times New Roman" w:cs="Times New Roman"/>
          <w:sz w:val="24"/>
          <w:szCs w:val="24"/>
        </w:rPr>
      </w:pPr>
      <w:r w:rsidRPr="004137F9">
        <w:rPr>
          <w:rFonts w:ascii="Times New Roman" w:hAnsi="Times New Roman" w:cs="Times New Roman"/>
          <w:sz w:val="24"/>
          <w:szCs w:val="24"/>
        </w:rPr>
        <w:t xml:space="preserve">Menurut Saini (2012:1) kearifan lokal merupakan sikap, pandangan, dan kemampuan suatu </w:t>
      </w:r>
      <w:r w:rsidRPr="004137F9">
        <w:rPr>
          <w:rFonts w:ascii="Times New Roman" w:eastAsia="Times New Roman" w:hAnsi="Times New Roman" w:cs="Times New Roman"/>
          <w:sz w:val="24"/>
          <w:szCs w:val="24"/>
        </w:rPr>
        <w:t>komunitas</w:t>
      </w:r>
      <w:r w:rsidRPr="004137F9">
        <w:rPr>
          <w:rFonts w:ascii="Times New Roman" w:hAnsi="Times New Roman" w:cs="Times New Roman"/>
          <w:sz w:val="24"/>
          <w:szCs w:val="24"/>
        </w:rPr>
        <w:t xml:space="preserve"> di dalam mengelola lingkungan rohani dan jasmaninya, yang memberikan kepada komunitas itu daya tahan dan daya tumbuh di dalam wilayah dimana komunitas itu berada, dengan kata lain kearifan lokal adalah jawaban kreatif terhadap situasi geografis, politis, historis, dan situasional yang bersifat lokal. Secara sederhana kearifan lokal dapat dipahami sebagai pengetahuan kebudayaan yang dimiliki oleh masyarakat tertentu yang mencakup didalamnya sejumlah pengetahuan kebudayaan yang berkaitan dengan model-model pemanfaatan dan pengelolaan sumberdaya alam secara lestari (Zakaria dalam Lisnoor, 2012: 56). Menurut Sartini dalam Suparmini dkk (2013:4) kearifan lokal sebagai kepribadian, identitas kultural masyarakat, yang berupa nilai, norma, etika, kepercayaan, adat istiadat, dan aturan khusus yang diterima oleh masyarakatnya dan teruji kemampuannya sehingga dapat bertahan secara terus menerus. Menurut Zakaria (1994) kearifan lokal merupakan pengetahuan kebudayaan yang dimiliki oleh suatu masyarakat tertentu yang mencakup sejumlah pengetahuan kebudayaan yang dimiliki oleh suatu masyarakat tertentu yang mencakup sejumlah pengetahuan kebudayaan yang berkenaan dengan model-model pengelolaan dan pemanfaatan sumberdaya alam secara lestari. Ridwan (2007;346) mengemukakan bahwa kearifan lokal dapat dipahami sebagai usaha manusia dengan menggunakan akal budinya (kognisi) untuk bertindak dan bersikap terhadap sesuatu, objek, atau peristiwa yang terjadi dalam ruang tertentu. Fungsi kearifan lokal antara lain; (1) kearifan lokal berfungsi untuk konservasi dan pelestarian sumber daya alam; (2) kearifan lokal berfungsi untuk mengembangkan sumber daya manusia; (3) berfungsi sebagai </w:t>
      </w:r>
      <w:r w:rsidRPr="004137F9">
        <w:rPr>
          <w:rFonts w:ascii="Times New Roman" w:hAnsi="Times New Roman" w:cs="Times New Roman"/>
          <w:sz w:val="24"/>
          <w:szCs w:val="24"/>
        </w:rPr>
        <w:lastRenderedPageBreak/>
        <w:t xml:space="preserve">pengembangan ilmu pengetahuan dan kebudayaan; (4) berfungsi sebagai petuah, kepercayaan, pantangan, dan sastra. Menurut Ife Jim ( Eka Pemana dalam Suparmini 2013:12) kearifan lokal mempunyai enam dimensi, yaitu : a. Dimensi pengetahuan lokal, setiap masyarakat dimana mereka berada selalu memiliki pengetahuan lokal yang terkait dengan lingkungan hidupnya b. Dimensi nilai lokal, untuk mengatur kehidupan antar warga masyarakat maka setiap masyarakat memiliki aturan atau nilai-nilai lokal yang ditaati dan disepakati bersama oleh seluruh anggotanya c. Dimensi keterampilan lokal, dipergunakan sebagai kemampuan bertahan hidup d. Dimensi sumber daya lokal (sumber daya alam), masyarakat akan menggunakan sumber daya alam sesuai dengan kebutuhannya dan tidak akan mengeksploitasi secara besar-besaran atau dikomersilkan. Sumber daya lokal ini sudah dibagi peruntukannya seperti hutan, kebun, sumber air, lahan pertanian, permukiman e. Dimensi pengambilan keputusan lokal, setiap masyarakat pada dasarnya memiliki pemerintahan lokal sendiri atau disebut pemerintah kesukuan f. Dimensi solidaritas kelompok lokal, suatu masyarakat umumnya dikelompokkan oleh ikatan komunal yang dipersatukan oleh ikatan komunikasi untuk membentuk solidaritas lokal. Setiap masyarakat mempunyai mediamedia untuk mengikat warganya yang dapat dilakukan melalui ritual keagamaan atau acara dan upacara adat lainnya. Sebagai bagian dari kebudayaan tradisional, kearifan lokal merupakan satu asset warisan budaya. Kearifan lokal hidup dalam domain kognitif, afektif dan motorik, serta tumbuh menjadi aspirasi dan apresiasi publik, dalam aspek sekarang karena desakan modernism dan globalisasi. Menurut Geriya (Permana, 2010:6) kearifan lokal berorintasi pada; (1) keseimbangan dan harmoni manusia, alam, dan budaya; (2) kelestarian dan keragaman alam dan kultur; (3) konservasi sumberdaya alam dan warisan budaya; (4) penghematan sumberdaya alam yang bernilai ekonomis; (5) moralitas dan spiritualitas. </w:t>
      </w:r>
    </w:p>
    <w:p w:rsidR="007E3065" w:rsidRPr="004137F9" w:rsidRDefault="007E3065" w:rsidP="007A3509">
      <w:pPr>
        <w:spacing w:line="480" w:lineRule="auto"/>
        <w:ind w:left="426" w:firstLine="1275"/>
        <w:jc w:val="both"/>
        <w:rPr>
          <w:rFonts w:ascii="Times New Roman" w:eastAsia="Times New Roman" w:hAnsi="Times New Roman" w:cs="Times New Roman"/>
          <w:sz w:val="24"/>
          <w:szCs w:val="24"/>
        </w:rPr>
      </w:pPr>
      <w:r w:rsidRPr="004137F9">
        <w:rPr>
          <w:rFonts w:ascii="Times New Roman" w:hAnsi="Times New Roman" w:cs="Times New Roman"/>
          <w:sz w:val="24"/>
          <w:szCs w:val="24"/>
        </w:rPr>
        <w:lastRenderedPageBreak/>
        <w:t xml:space="preserve">Pendekatan-pendekatan yang dilakukan dalam belajar kearifan lokal : a. Politik ekologi, merupakan upaya untuk mengkaji sebab akibat perubahan lingkungan yang lebih kompleks daripada sekedar sistem biofisik yakni menyangkut distribusi kekuasaan dalam satu masyarakat. b. Human walfare ecology, menurut Eckersley dalam Suparmini dkk (2012:13) menekankan bahwa kelestarian lingkungan tidak akan terwujud apabila tidak terjamin keadilan lingkungan, khususnya terjamin kesejahteraan masyarakatnya. c. Persepektif antropologi persepektif dimaksudkan mulai dari determinisme alam yang mengasumsikan faktor-faktor geografi dan lingkungan fisik alam sebagai penentu mutlak tipe-tipe kebudayaan masyarakat, metode ekologi budaya yang menjadikan variabel-variabel lingkungan alam dalam menjelaskan aspek-aspek tertentu dari kebudayaan manusia. d. Persepektif ekologi manusia, menurut Munsi Lampe dalam Suparmini dkk (2012:14) terdapat tiga persepektif ekologi manusia yang dinilai relevan untuk aspek kearifan lokal, yaitu (1) pendekatan ekologi politik, memusatkan studi pada aspek pengelolaan sumberdaya milik masyarakat atau tidak memiliki sama sekali, dan pada masyarakat atau tidak memiliki sama sekali, dan pada masyarakat-masyarakat asli skala kecil yang terperangkap ditengah-tengah proses modernisasi ; (2) pendekatan ekosistemik melihat komponen-komponen manusia dan lingkungan sebagai satu kesatuan ekosistem yang seimbang; (3) paradigma komunalisme dan paternalisme, dalam hal ini kedua komponen manusia dan lingkungan sumberdaya alam dilihat sebagai subjek-subjek yang. berinteraksi dan bernegosiasi untuk saling memanfaatkan secara menguntungkan melalui sarana lingkungan yang arif. e. Pendekatan aksi dan konsekuensi (model penjelasan kontekstual progressif), model ini lebih aplikatif untuk menjelaskan fenomena-fenomena yang menjadi pokok masalahnya. Kelebihan dari pendekatan ini adalah mempunyai asumsi dan model penjelasan yang empirik, menyediakan tempat-tempat dan peluang bagi adopsi asumsi-asumsi dan </w:t>
      </w:r>
      <w:r w:rsidRPr="004137F9">
        <w:rPr>
          <w:rFonts w:ascii="Times New Roman" w:hAnsi="Times New Roman" w:cs="Times New Roman"/>
          <w:sz w:val="24"/>
          <w:szCs w:val="24"/>
        </w:rPr>
        <w:lastRenderedPageBreak/>
        <w:t>konsep-konsep tertentu yang sesuai. Pendekatan kontekstual progressif lebih menekankan pada objek-objek kajian tentang: (1) aktivitas manusia dalam hubungan dengan lingkungan; (2) penyebab terjadinya aktivitas; (3) akibat-akibat aktivitas baik terhadap lingkungan maupun terhadap manusia sebagai pelaku aktivitas.</w:t>
      </w:r>
    </w:p>
    <w:p w:rsidR="00C42CB1" w:rsidRPr="004137F9" w:rsidRDefault="00C42CB1" w:rsidP="001D5600">
      <w:pPr>
        <w:spacing w:line="480" w:lineRule="auto"/>
        <w:ind w:left="720" w:firstLine="720"/>
        <w:jc w:val="both"/>
        <w:rPr>
          <w:rFonts w:ascii="Times New Roman" w:eastAsia="Times New Roman" w:hAnsi="Times New Roman" w:cs="Times New Roman"/>
          <w:sz w:val="24"/>
          <w:szCs w:val="24"/>
        </w:rPr>
      </w:pPr>
      <w:r w:rsidRPr="004137F9">
        <w:rPr>
          <w:rFonts w:ascii="Times New Roman" w:eastAsia="Times New Roman" w:hAnsi="Times New Roman" w:cs="Times New Roman"/>
          <w:sz w:val="24"/>
          <w:szCs w:val="24"/>
        </w:rPr>
        <w:t xml:space="preserve">Saatnya kearifan lokal harus mendapatkan perhatian lebih untuk ikut andil dalam </w:t>
      </w:r>
      <w:r w:rsidRPr="004137F9">
        <w:rPr>
          <w:rFonts w:ascii="Times New Roman" w:hAnsi="Times New Roman" w:cs="Times New Roman"/>
          <w:sz w:val="24"/>
          <w:szCs w:val="24"/>
        </w:rPr>
        <w:t>ruang</w:t>
      </w:r>
      <w:r w:rsidRPr="004137F9">
        <w:rPr>
          <w:rFonts w:ascii="Times New Roman" w:eastAsia="Times New Roman" w:hAnsi="Times New Roman" w:cs="Times New Roman"/>
          <w:sz w:val="24"/>
          <w:szCs w:val="24"/>
        </w:rPr>
        <w:t xml:space="preserve"> masyarakat serta pemerintah, guna menjawab tantangan arus perubahan globalisasi yang terjadi kian pesat seperti sekarang ini. Menjaga supaya perubahan globalisasi tidak mengeksploitasi struktur tatanan nilai yang telah lama hidup dimasyarakat baik dalam dimensi antropologi, sosial, ekonomi, lingkungan, pemanfaatan lahan, tata ruang pola permukiman dan lain sebaginya. Sadar dan menyadarinya sebagai sebuah setting sosial di tengah-tengah gemuru arus perubahan globalisasi merupakan suatu tahapan untuk melakukan </w:t>
      </w:r>
      <w:r w:rsidRPr="004137F9">
        <w:rPr>
          <w:rFonts w:ascii="Times New Roman" w:eastAsia="Times New Roman" w:hAnsi="Times New Roman" w:cs="Times New Roman"/>
          <w:i/>
          <w:iCs/>
          <w:sz w:val="24"/>
          <w:szCs w:val="24"/>
        </w:rPr>
        <w:t>defense</w:t>
      </w:r>
      <w:r w:rsidRPr="004137F9">
        <w:rPr>
          <w:rFonts w:ascii="Times New Roman" w:eastAsia="Times New Roman" w:hAnsi="Times New Roman" w:cs="Times New Roman"/>
          <w:sz w:val="24"/>
          <w:szCs w:val="24"/>
        </w:rPr>
        <w:t xml:space="preserve"> terhadap lajunya arus informasi yang memiliki efek domino terhadap tatanan hidup berbangsa dan bernegara.</w:t>
      </w:r>
      <w:r w:rsidRPr="004137F9">
        <w:rPr>
          <w:rStyle w:val="FootnoteReference"/>
          <w:rFonts w:ascii="Times New Roman" w:eastAsia="Times New Roman" w:hAnsi="Times New Roman" w:cs="Times New Roman"/>
          <w:sz w:val="24"/>
          <w:szCs w:val="24"/>
        </w:rPr>
        <w:footnoteReference w:id="44"/>
      </w:r>
    </w:p>
    <w:p w:rsidR="00C42CB1" w:rsidRPr="004137F9" w:rsidRDefault="00C42CB1" w:rsidP="007A3509">
      <w:pPr>
        <w:spacing w:line="480" w:lineRule="auto"/>
        <w:ind w:left="426" w:firstLine="1275"/>
        <w:jc w:val="both"/>
        <w:rPr>
          <w:rFonts w:ascii="Times New Roman" w:eastAsia="Times New Roman" w:hAnsi="Times New Roman" w:cs="Times New Roman"/>
          <w:sz w:val="24"/>
          <w:szCs w:val="24"/>
        </w:rPr>
      </w:pPr>
      <w:r w:rsidRPr="004137F9">
        <w:rPr>
          <w:rFonts w:ascii="Times New Roman" w:eastAsia="Times New Roman" w:hAnsi="Times New Roman" w:cs="Times New Roman"/>
          <w:sz w:val="24"/>
          <w:szCs w:val="24"/>
        </w:rPr>
        <w:t>Menghidupkan kembali nilai-nilai lokal dalam era sekarang ini, adalah pilihan yang terbaik, kearifan lokal memiliki keunggulan dalam menjaga serta menjamin kelangsungan hidup masyarakat lokal itu sendiri, agar tidak dirampas oleh kaum pemodal (kapital) yang hanya mengejar nilai materil dan mengabaikan sisi nilai-nilai kearifan lokal masyarakat tradisional. Untuk itu perlu dan terus di jaga serta dimanifestasikan sebagai sebuah kekuatan dalam menghadapai tantangan perubahan dunia (globalisasi) merupakan suatu keharusan bagi kita, terutama bagi pemerintah untuk memasukan nilai-nilai kearifan lokal dalam setiap kebijakan pembangunan oleh pemerintah.</w:t>
      </w:r>
      <w:r w:rsidRPr="004137F9">
        <w:rPr>
          <w:rStyle w:val="FootnoteReference"/>
          <w:rFonts w:ascii="Times New Roman" w:eastAsia="Times New Roman" w:hAnsi="Times New Roman" w:cs="Times New Roman"/>
          <w:sz w:val="24"/>
          <w:szCs w:val="24"/>
        </w:rPr>
        <w:footnoteReference w:id="45"/>
      </w:r>
    </w:p>
    <w:p w:rsidR="00C42CB1" w:rsidRPr="004137F9" w:rsidRDefault="00C42CB1" w:rsidP="007A3509">
      <w:pPr>
        <w:spacing w:line="480" w:lineRule="auto"/>
        <w:ind w:left="426" w:firstLine="1275"/>
        <w:jc w:val="both"/>
        <w:rPr>
          <w:rFonts w:ascii="Times New Roman" w:eastAsia="Times New Roman" w:hAnsi="Times New Roman" w:cs="Times New Roman"/>
          <w:sz w:val="24"/>
          <w:szCs w:val="24"/>
        </w:rPr>
      </w:pPr>
      <w:r w:rsidRPr="004137F9">
        <w:rPr>
          <w:rFonts w:ascii="Times New Roman" w:eastAsia="Times New Roman" w:hAnsi="Times New Roman" w:cs="Times New Roman"/>
          <w:sz w:val="24"/>
          <w:szCs w:val="24"/>
        </w:rPr>
        <w:lastRenderedPageBreak/>
        <w:t>Dalam kasus Indonesia sekarang ini banyak sekali persoalan yang seharusnya dapat diselesaikan melalui lembaga kearifan lokal, misalnya persoalan-persoalan tanah dan pengelolaan air yang sering terjadi konpliks, akan lebih tepat jika diselesaikan dengan menggunakan  pendekatan kearipan lokan setempat, sebagaimana dikemukakan olehAulia dan Dharmawan bahwa:</w:t>
      </w:r>
    </w:p>
    <w:p w:rsidR="00C42CB1" w:rsidRPr="004137F9" w:rsidRDefault="00C42CB1" w:rsidP="007A3509">
      <w:pPr>
        <w:spacing w:line="480" w:lineRule="auto"/>
        <w:ind w:left="426" w:firstLine="1275"/>
        <w:jc w:val="both"/>
        <w:rPr>
          <w:rFonts w:ascii="Times New Roman" w:eastAsia="Times New Roman" w:hAnsi="Times New Roman" w:cs="Times New Roman"/>
          <w:sz w:val="24"/>
          <w:szCs w:val="24"/>
        </w:rPr>
      </w:pPr>
      <w:r w:rsidRPr="004137F9">
        <w:rPr>
          <w:rFonts w:ascii="Times New Roman" w:eastAsia="Times New Roman" w:hAnsi="Times New Roman" w:cs="Times New Roman"/>
          <w:sz w:val="24"/>
          <w:szCs w:val="24"/>
        </w:rPr>
        <w:t>Pengelolaan sumberdaya air harus disesuaikan dengan kondisi lokal dan kearifan lokal pada setiap daerah karena setiap daerah memiliki karakteristik yang berbeda beda. Kearifan lokal yang berkaitan dengan pengelolaan sumberdaya alam sebagai tata pengaturan lokal yang telah ada sejak masa lalu dengan sejarah dan adaptasi yang lama dapatditemukan pada beberapa komunitas tertentu di Indonesia. Keterpaduan yang sinergis dan harmonis dalam pengelolaan sumber daya tanah dan air antara pemerintah, pemerhati lingkungan, serta kearifan lokal dan budaya yang berlaku di masyarakat diharapkan dapat menjadi strategi yang efektif konservasi tanah dan air.</w:t>
      </w:r>
      <w:r w:rsidRPr="004137F9">
        <w:rPr>
          <w:rStyle w:val="FootnoteReference"/>
          <w:rFonts w:ascii="Times New Roman" w:eastAsia="Times New Roman" w:hAnsi="Times New Roman" w:cs="Times New Roman"/>
          <w:sz w:val="24"/>
          <w:szCs w:val="24"/>
        </w:rPr>
        <w:footnoteReference w:id="46"/>
      </w:r>
    </w:p>
    <w:p w:rsidR="00C42CB1" w:rsidRPr="004137F9" w:rsidRDefault="00C42CB1" w:rsidP="007A3509">
      <w:pPr>
        <w:spacing w:line="480" w:lineRule="auto"/>
        <w:ind w:left="426" w:firstLine="1275"/>
        <w:jc w:val="both"/>
        <w:rPr>
          <w:rFonts w:ascii="Times New Roman" w:eastAsia="Times New Roman" w:hAnsi="Times New Roman" w:cs="Times New Roman"/>
          <w:sz w:val="24"/>
          <w:szCs w:val="24"/>
        </w:rPr>
      </w:pPr>
      <w:r w:rsidRPr="004137F9">
        <w:rPr>
          <w:rFonts w:ascii="Times New Roman" w:eastAsia="Times New Roman" w:hAnsi="Times New Roman" w:cs="Times New Roman"/>
          <w:sz w:val="24"/>
          <w:szCs w:val="24"/>
        </w:rPr>
        <w:t>Perundang-undangan yang dikeluarkan pasca reformasi banyak memberikan tempat dan ruang bagi eksisnya kearifan lokal dalam mengatur tata kehidupan masyarakat, bahkan dalam sistem penyelenggaraan negarapun diberikan keluasan untuk mengadopsi kearipan lokal.  seperti dalam UU No. 7 Tahun 2007 tentang Pengelolaan Wilayah Pesisir dan Pulau-pulau Kecil, UU No. 32 Tahun 2009 tentang Pengelolaan Lingkungan Hidup. UU No. 7 Tahun 2016 tentang Perlindungan Dan Pemberdayaan Nelayan</w:t>
      </w:r>
      <w:r w:rsidR="0067693F">
        <w:rPr>
          <w:rFonts w:ascii="Times New Roman" w:eastAsia="Times New Roman" w:hAnsi="Times New Roman" w:cs="Times New Roman"/>
          <w:sz w:val="24"/>
          <w:szCs w:val="24"/>
        </w:rPr>
        <w:t xml:space="preserve"> </w:t>
      </w:r>
      <w:r w:rsidRPr="004137F9">
        <w:rPr>
          <w:rFonts w:ascii="Times New Roman" w:eastAsia="Times New Roman" w:hAnsi="Times New Roman" w:cs="Times New Roman"/>
          <w:sz w:val="24"/>
          <w:szCs w:val="24"/>
        </w:rPr>
        <w:t>Pembudi Daya Ikan, Dan Petambak Garam, UU No. 5 Tahun 2017 tentang Pemajuan Kebudayaan, dan lain-lain.</w:t>
      </w:r>
    </w:p>
    <w:p w:rsidR="00C42CB1" w:rsidRPr="004137F9" w:rsidRDefault="00C42CB1" w:rsidP="007A3509">
      <w:pPr>
        <w:spacing w:line="480" w:lineRule="auto"/>
        <w:ind w:left="426" w:firstLine="1275"/>
        <w:jc w:val="both"/>
        <w:rPr>
          <w:rFonts w:ascii="Times New Roman" w:eastAsia="Times New Roman" w:hAnsi="Times New Roman" w:cs="Times New Roman"/>
          <w:sz w:val="24"/>
          <w:szCs w:val="24"/>
        </w:rPr>
      </w:pPr>
      <w:r w:rsidRPr="004137F9">
        <w:rPr>
          <w:rFonts w:ascii="Times New Roman" w:eastAsia="Times New Roman" w:hAnsi="Times New Roman" w:cs="Times New Roman"/>
          <w:sz w:val="24"/>
          <w:szCs w:val="24"/>
        </w:rPr>
        <w:t>Adanya perundang-undangan yang mencantumkan perlunya memmperhatikan kearifan lokal berarti pemerintah sangat mendukung pelestarian budaya lokal (</w:t>
      </w:r>
      <w:r w:rsidRPr="004137F9">
        <w:rPr>
          <w:rFonts w:ascii="Times New Roman" w:eastAsia="Times New Roman" w:hAnsi="Times New Roman" w:cs="Times New Roman"/>
          <w:i/>
          <w:sz w:val="24"/>
          <w:szCs w:val="24"/>
        </w:rPr>
        <w:t>local wisdom</w:t>
      </w:r>
      <w:r w:rsidRPr="004137F9">
        <w:rPr>
          <w:rFonts w:ascii="Times New Roman" w:eastAsia="Times New Roman" w:hAnsi="Times New Roman" w:cs="Times New Roman"/>
          <w:sz w:val="24"/>
          <w:szCs w:val="24"/>
        </w:rPr>
        <w:t xml:space="preserve">), tentu saja sepanjang tidak bertentangan dengan norma atau </w:t>
      </w:r>
      <w:r w:rsidRPr="004137F9">
        <w:rPr>
          <w:rFonts w:ascii="Times New Roman" w:eastAsia="Times New Roman" w:hAnsi="Times New Roman" w:cs="Times New Roman"/>
          <w:sz w:val="24"/>
          <w:szCs w:val="24"/>
        </w:rPr>
        <w:lastRenderedPageBreak/>
        <w:t>kaidah sosial secara umum.Di muko-muko ada kearifan lokal yang sering diterapkan oleh masyarakat nelayan, jika terjadi sengketa seperti dikatakan oleh kepala dinas perikanan dan kelautan muko-muko menyatakan semua pihak di Kabupaten Mukomuko sepakat memberlakukan hukum adat setempat untuk mencegah konflik antar nelayan di daerah itu.</w:t>
      </w:r>
      <w:r w:rsidRPr="004137F9">
        <w:rPr>
          <w:rStyle w:val="FootnoteReference"/>
          <w:rFonts w:ascii="Times New Roman" w:eastAsia="Times New Roman" w:hAnsi="Times New Roman" w:cs="Times New Roman"/>
          <w:sz w:val="24"/>
          <w:szCs w:val="24"/>
        </w:rPr>
        <w:footnoteReference w:id="47"/>
      </w:r>
    </w:p>
    <w:p w:rsidR="00CE22D5" w:rsidRPr="004137F9" w:rsidRDefault="00147CD3" w:rsidP="00C42CB1">
      <w:pPr>
        <w:spacing w:line="480" w:lineRule="auto"/>
        <w:ind w:left="993" w:firstLine="1275"/>
        <w:jc w:val="both"/>
        <w:rPr>
          <w:rFonts w:ascii="Times New Roman" w:hAnsi="Times New Roman" w:cs="Times New Roman"/>
          <w:sz w:val="24"/>
          <w:szCs w:val="24"/>
        </w:rPr>
      </w:pPr>
      <w:r w:rsidRPr="004137F9">
        <w:rPr>
          <w:rFonts w:ascii="Times New Roman" w:eastAsia="Times New Roman" w:hAnsi="Times New Roman" w:cs="Times New Roman"/>
          <w:sz w:val="24"/>
          <w:szCs w:val="24"/>
        </w:rPr>
        <w:t>Masayarakat adat Bercorak Demokrasi Bahwa segala sesuatu selalu diselesaikan dengan rasa kebersamaan, kepentingan bersama lebih diutamakan dari pada kepentingan-kepentingan pribadi sesuai dengan asas permusyawaratan dan perwakilan sebagai system pemerintahan. Adanya musyawarah di Balai Desa, setiap tindakan pamong desa berdasarkan hasil musyawarah dan lain sebagainya</w:t>
      </w:r>
      <w:r w:rsidRPr="004137F9">
        <w:rPr>
          <w:rFonts w:ascii="Times New Roman" w:hAnsi="Times New Roman" w:cs="Times New Roman"/>
          <w:sz w:val="24"/>
          <w:szCs w:val="24"/>
        </w:rPr>
        <w:t>.</w:t>
      </w:r>
      <w:r w:rsidRPr="004137F9">
        <w:rPr>
          <w:rStyle w:val="FootnoteReference"/>
          <w:rFonts w:ascii="Times New Roman" w:hAnsi="Times New Roman" w:cs="Times New Roman"/>
          <w:sz w:val="24"/>
          <w:szCs w:val="24"/>
        </w:rPr>
        <w:footnoteReference w:id="48"/>
      </w:r>
    </w:p>
    <w:p w:rsidR="00147CD3" w:rsidRPr="004137F9" w:rsidRDefault="00147CD3" w:rsidP="00C42CB1">
      <w:pPr>
        <w:spacing w:line="480" w:lineRule="auto"/>
        <w:ind w:left="993" w:firstLine="1275"/>
        <w:jc w:val="both"/>
        <w:rPr>
          <w:rFonts w:ascii="Times New Roman" w:hAnsi="Times New Roman" w:cs="Times New Roman"/>
          <w:sz w:val="24"/>
          <w:szCs w:val="24"/>
        </w:rPr>
      </w:pPr>
      <w:r w:rsidRPr="004137F9">
        <w:rPr>
          <w:rFonts w:ascii="Times New Roman" w:hAnsi="Times New Roman" w:cs="Times New Roman"/>
          <w:sz w:val="24"/>
          <w:szCs w:val="24"/>
        </w:rPr>
        <w:t>Bercorak Kontan : Pemindahan atau peralihan hak dan kewajiban harus dilakukan pada saat yang bersamaan yaitu peristiwa penyerahan dan penerimaan harus dilakukan secara serentak, ini dimaksudkan agar menjaga keseimbangan didalam pergaulan bermasyarakat.</w:t>
      </w:r>
    </w:p>
    <w:p w:rsidR="00147CD3" w:rsidRPr="004137F9" w:rsidRDefault="00147CD3" w:rsidP="00C42CB1">
      <w:pPr>
        <w:spacing w:line="480" w:lineRule="auto"/>
        <w:ind w:left="993" w:firstLine="1275"/>
        <w:jc w:val="both"/>
        <w:rPr>
          <w:rFonts w:ascii="Times New Roman" w:hAnsi="Times New Roman" w:cs="Times New Roman"/>
          <w:sz w:val="24"/>
          <w:szCs w:val="24"/>
        </w:rPr>
      </w:pPr>
      <w:r w:rsidRPr="004137F9">
        <w:rPr>
          <w:rFonts w:ascii="Times New Roman" w:hAnsi="Times New Roman" w:cs="Times New Roman"/>
          <w:sz w:val="24"/>
          <w:szCs w:val="24"/>
        </w:rPr>
        <w:t>Bercorak kongkrit, artinya adanya tanda yang kelihatan yaitu tiap-tiap perbuatan atau keinginan dalam setiap hubungan-hubungan hukum tertentu harus dinyatakan dengan benda-benda yang berwujud. Tidak ada janji yang dibayar dengan janji, semuanya harus disertai tindakan nyata, tidak ada saling mencurigai satu dengan yang lainnya.</w:t>
      </w:r>
      <w:r w:rsidRPr="004137F9">
        <w:rPr>
          <w:rStyle w:val="FootnoteReference"/>
          <w:rFonts w:ascii="Times New Roman" w:hAnsi="Times New Roman" w:cs="Times New Roman"/>
          <w:sz w:val="24"/>
          <w:szCs w:val="24"/>
        </w:rPr>
        <w:footnoteReference w:id="49"/>
      </w:r>
    </w:p>
    <w:p w:rsidR="004E5F97" w:rsidRPr="004137F9" w:rsidRDefault="004E5F97" w:rsidP="00AD7018">
      <w:pPr>
        <w:spacing w:line="480" w:lineRule="auto"/>
        <w:jc w:val="both"/>
        <w:rPr>
          <w:rFonts w:ascii="Times New Roman" w:hAnsi="Times New Roman" w:cs="Times New Roman"/>
          <w:b/>
          <w:sz w:val="24"/>
          <w:szCs w:val="24"/>
        </w:rPr>
      </w:pPr>
    </w:p>
    <w:p w:rsidR="00B60D30" w:rsidRPr="004137F9" w:rsidRDefault="00B60D30" w:rsidP="00AD7018">
      <w:pPr>
        <w:spacing w:line="480" w:lineRule="auto"/>
        <w:jc w:val="both"/>
        <w:rPr>
          <w:rFonts w:ascii="Times New Roman" w:hAnsi="Times New Roman" w:cs="Times New Roman"/>
          <w:b/>
          <w:sz w:val="24"/>
          <w:szCs w:val="24"/>
        </w:rPr>
      </w:pPr>
    </w:p>
    <w:p w:rsidR="00B60D30" w:rsidRPr="004137F9" w:rsidRDefault="00B60D30" w:rsidP="00AD7018">
      <w:pPr>
        <w:spacing w:line="480" w:lineRule="auto"/>
        <w:jc w:val="both"/>
        <w:rPr>
          <w:rFonts w:ascii="Times New Roman" w:hAnsi="Times New Roman" w:cs="Times New Roman"/>
          <w:b/>
          <w:sz w:val="24"/>
          <w:szCs w:val="24"/>
        </w:rPr>
      </w:pPr>
    </w:p>
    <w:p w:rsidR="00B60D30" w:rsidRPr="004137F9" w:rsidRDefault="00B60D30" w:rsidP="00AD7018">
      <w:pPr>
        <w:spacing w:line="480" w:lineRule="auto"/>
        <w:jc w:val="both"/>
        <w:rPr>
          <w:rFonts w:ascii="Times New Roman" w:hAnsi="Times New Roman" w:cs="Times New Roman"/>
          <w:b/>
          <w:sz w:val="24"/>
          <w:szCs w:val="24"/>
        </w:rPr>
      </w:pPr>
    </w:p>
    <w:p w:rsidR="00C42CB1" w:rsidRPr="004137F9" w:rsidRDefault="00AE5171" w:rsidP="005C562A">
      <w:pPr>
        <w:pStyle w:val="ListParagraph"/>
        <w:numPr>
          <w:ilvl w:val="1"/>
          <w:numId w:val="19"/>
        </w:numPr>
        <w:spacing w:line="480" w:lineRule="auto"/>
        <w:jc w:val="both"/>
        <w:rPr>
          <w:rFonts w:ascii="Times New Roman" w:hAnsi="Times New Roman" w:cs="Times New Roman"/>
          <w:b/>
          <w:sz w:val="24"/>
          <w:szCs w:val="24"/>
        </w:rPr>
      </w:pPr>
      <w:r w:rsidRPr="004137F9">
        <w:rPr>
          <w:rFonts w:ascii="Times New Roman" w:hAnsi="Times New Roman" w:cs="Times New Roman"/>
          <w:b/>
          <w:sz w:val="24"/>
          <w:szCs w:val="24"/>
        </w:rPr>
        <w:lastRenderedPageBreak/>
        <w:t>Perkembangan Hukum Adat Di Indonesia</w:t>
      </w:r>
    </w:p>
    <w:p w:rsidR="005C562A" w:rsidRPr="004137F9" w:rsidRDefault="005C562A" w:rsidP="005C562A">
      <w:pPr>
        <w:pStyle w:val="ListParagraph"/>
        <w:spacing w:line="480" w:lineRule="auto"/>
        <w:ind w:left="360"/>
        <w:jc w:val="both"/>
        <w:rPr>
          <w:rFonts w:ascii="Times New Roman" w:hAnsi="Times New Roman" w:cs="Times New Roman"/>
          <w:b/>
          <w:sz w:val="24"/>
          <w:szCs w:val="24"/>
        </w:rPr>
      </w:pPr>
    </w:p>
    <w:p w:rsidR="005C562A" w:rsidRPr="004137F9" w:rsidRDefault="005C562A" w:rsidP="005C562A">
      <w:pPr>
        <w:spacing w:line="480" w:lineRule="auto"/>
        <w:ind w:left="720" w:firstLine="720"/>
        <w:jc w:val="both"/>
        <w:rPr>
          <w:rFonts w:ascii="Times New Roman" w:eastAsia="Times New Roman" w:hAnsi="Times New Roman" w:cs="Times New Roman"/>
          <w:sz w:val="24"/>
          <w:szCs w:val="24"/>
          <w:lang w:eastAsia="id-ID"/>
        </w:rPr>
      </w:pPr>
      <w:r w:rsidRPr="004137F9">
        <w:rPr>
          <w:rFonts w:ascii="Times New Roman" w:eastAsia="Times New Roman" w:hAnsi="Times New Roman" w:cs="Times New Roman"/>
          <w:sz w:val="24"/>
          <w:szCs w:val="24"/>
          <w:lang w:eastAsia="id-ID"/>
        </w:rPr>
        <w:t xml:space="preserve">Hukum modern menjadikan kodifikasi dan unifikasi sebagai strategi implimentasinya, hukum di buat </w:t>
      </w:r>
      <w:r w:rsidRPr="004137F9">
        <w:rPr>
          <w:rFonts w:ascii="Times New Roman" w:hAnsi="Times New Roman" w:cs="Times New Roman"/>
          <w:sz w:val="24"/>
          <w:szCs w:val="24"/>
        </w:rPr>
        <w:t>seseragam</w:t>
      </w:r>
      <w:r w:rsidRPr="004137F9">
        <w:rPr>
          <w:rFonts w:ascii="Times New Roman" w:eastAsia="Times New Roman" w:hAnsi="Times New Roman" w:cs="Times New Roman"/>
          <w:sz w:val="24"/>
          <w:szCs w:val="24"/>
          <w:lang w:eastAsia="id-ID"/>
        </w:rPr>
        <w:t xml:space="preserve"> </w:t>
      </w:r>
      <w:r w:rsidRPr="004137F9">
        <w:rPr>
          <w:rFonts w:ascii="Times New Roman" w:hAnsi="Times New Roman" w:cs="Times New Roman"/>
          <w:sz w:val="24"/>
          <w:szCs w:val="24"/>
        </w:rPr>
        <w:t>mungkin</w:t>
      </w:r>
      <w:r w:rsidRPr="004137F9">
        <w:rPr>
          <w:rFonts w:ascii="Times New Roman" w:eastAsia="Times New Roman" w:hAnsi="Times New Roman" w:cs="Times New Roman"/>
          <w:sz w:val="24"/>
          <w:szCs w:val="24"/>
          <w:lang w:eastAsia="id-ID"/>
        </w:rPr>
        <w:t xml:space="preserve"> dan berlaku menyeluruh, imbasnya kemudian tidak saja terjadi perubahan </w:t>
      </w:r>
      <w:r w:rsidRPr="004137F9">
        <w:rPr>
          <w:rFonts w:ascii="Times New Roman" w:hAnsi="Times New Roman" w:cs="Times New Roman"/>
          <w:sz w:val="24"/>
          <w:szCs w:val="24"/>
        </w:rPr>
        <w:t>struktur</w:t>
      </w:r>
      <w:r w:rsidRPr="004137F9">
        <w:rPr>
          <w:rFonts w:ascii="Times New Roman" w:eastAsia="Times New Roman" w:hAnsi="Times New Roman" w:cs="Times New Roman"/>
          <w:sz w:val="24"/>
          <w:szCs w:val="24"/>
          <w:lang w:eastAsia="id-ID"/>
        </w:rPr>
        <w:t xml:space="preserve"> dan sistem penegakan hukum, namun juga berimplikasi pada dinamika hukum lokal yang tumbuh dan berkembang di tengah-tengah masyarakat. Masyarakat Indonesia di desak dan di paksa </w:t>
      </w:r>
      <w:r w:rsidRPr="004137F9">
        <w:rPr>
          <w:rFonts w:ascii="Times New Roman" w:hAnsi="Times New Roman" w:cs="Times New Roman"/>
          <w:sz w:val="24"/>
          <w:szCs w:val="24"/>
        </w:rPr>
        <w:t>untuk</w:t>
      </w:r>
      <w:r w:rsidRPr="004137F9">
        <w:rPr>
          <w:rFonts w:ascii="Times New Roman" w:eastAsia="Times New Roman" w:hAnsi="Times New Roman" w:cs="Times New Roman"/>
          <w:sz w:val="24"/>
          <w:szCs w:val="24"/>
          <w:lang w:eastAsia="id-ID"/>
        </w:rPr>
        <w:t xml:space="preserve"> menerapkan hukum yang jauh bahkan berbeda sama sekali dengan budaya dan </w:t>
      </w:r>
      <w:r w:rsidRPr="004137F9">
        <w:rPr>
          <w:rFonts w:ascii="Times New Roman" w:hAnsi="Times New Roman" w:cs="Times New Roman"/>
          <w:sz w:val="24"/>
          <w:szCs w:val="24"/>
        </w:rPr>
        <w:t>kultur</w:t>
      </w:r>
      <w:r w:rsidRPr="004137F9">
        <w:rPr>
          <w:rFonts w:ascii="Times New Roman" w:eastAsia="Times New Roman" w:hAnsi="Times New Roman" w:cs="Times New Roman"/>
          <w:sz w:val="24"/>
          <w:szCs w:val="24"/>
          <w:lang w:eastAsia="id-ID"/>
        </w:rPr>
        <w:t xml:space="preserve"> mereka, negara-negara berkembang seperti Indonesia harusnya tidak bisa di paksakan cara-cara penyelenggaraan hukum yang mapan seperti di barat.</w:t>
      </w:r>
      <w:r w:rsidRPr="004137F9">
        <w:rPr>
          <w:rStyle w:val="FootnoteReference"/>
          <w:rFonts w:ascii="Times New Roman" w:eastAsia="Times New Roman" w:hAnsi="Times New Roman" w:cs="Times New Roman"/>
          <w:sz w:val="24"/>
          <w:szCs w:val="24"/>
          <w:lang w:eastAsia="id-ID"/>
        </w:rPr>
        <w:footnoteReference w:id="50"/>
      </w:r>
    </w:p>
    <w:p w:rsidR="004E5F97" w:rsidRPr="004137F9" w:rsidRDefault="004E5F97" w:rsidP="00AE5171">
      <w:pPr>
        <w:spacing w:line="480" w:lineRule="auto"/>
        <w:ind w:left="720" w:firstLine="720"/>
        <w:jc w:val="both"/>
        <w:rPr>
          <w:rFonts w:ascii="Times New Roman" w:hAnsi="Times New Roman" w:cs="Times New Roman"/>
          <w:sz w:val="24"/>
          <w:szCs w:val="24"/>
        </w:rPr>
      </w:pPr>
      <w:r w:rsidRPr="004137F9">
        <w:rPr>
          <w:rFonts w:ascii="Times New Roman" w:hAnsi="Times New Roman" w:cs="Times New Roman"/>
          <w:sz w:val="24"/>
          <w:szCs w:val="24"/>
        </w:rPr>
        <w:t>Hukum akan selalu menyesuaian dengan perkembangan dan kebutuhan masyarakat yang senantiasa terus berubah. Mengenai perkembangan baru dalam Hukum Adat, diketengahkan teori Prof Koesnoe, yang menyatakan bahwa perke</w:t>
      </w:r>
      <w:r w:rsidR="007F5CF4" w:rsidRPr="004137F9">
        <w:rPr>
          <w:rFonts w:ascii="Times New Roman" w:hAnsi="Times New Roman" w:cs="Times New Roman"/>
          <w:sz w:val="24"/>
          <w:szCs w:val="24"/>
        </w:rPr>
        <w:t>mbangan hukum adat itu mencakup</w:t>
      </w:r>
      <w:r w:rsidRPr="004137F9">
        <w:rPr>
          <w:rFonts w:ascii="Times New Roman" w:hAnsi="Times New Roman" w:cs="Times New Roman"/>
          <w:sz w:val="24"/>
          <w:szCs w:val="24"/>
        </w:rPr>
        <w:t xml:space="preserve">: 1. Pengertian daripada Hukum Adat, 2. Kedudukan Hukum Adat, 3. Isi dan lingkungan kuasa atas orang dan ruang. Sumbangsih Hukum adat bagi pembentukan hukum nasional, adalah dalam hal pemakaian azas-azas, pranata-pranata dan pendekatan dalam pembentukan hukum. Sumbangsih hukum adat misalnya dalam kontrak bagi hasil (bidang perminyakan), bidang hukum tanah dan hukum perumahan (khususnya rumah susun) dan azas pemisahan horizontal dapat digunakan dalam pembentukan hukum nasional. Hukum adat dengan ciri dan melekat dalam hukum tersebut, maka hukum adat mampu berkembang sesuai dengan serta mengikuti kebutuhan dan perkembangan jaman. Perkembangan hukum adat dalam dilihat sifatnya serta unsur-unsur yang dari </w:t>
      </w:r>
      <w:r w:rsidRPr="004137F9">
        <w:rPr>
          <w:rFonts w:ascii="Times New Roman" w:hAnsi="Times New Roman" w:cs="Times New Roman"/>
          <w:sz w:val="24"/>
          <w:szCs w:val="24"/>
        </w:rPr>
        <w:lastRenderedPageBreak/>
        <w:t>substansinya dan melalui sumber-sumber hukum yang tersedia. Oleh karena itu substansi dan pengakuan hukum adat dapat tercermin dalam : a. Dalam Dokrin Prof Satjipto Raharjo: Hukum adat dalam hubungannya dengan industrialisasi, maka bisa menggunakan pendekatan fungsional. Artinya, kehadiran hukum dalam masyarakat menjalankan fungsinya sebagai sarana penyalur proses-proses dalam masyarakat sehingga tercipta suasana ketertiban tertentu. Hukum lalu menjadi kerangka bagi berlangsungnya berbagai proses tersebut sehingga tercipta suatu suasana kemasyarakatan yang produktif. b. Dalam Perundang-undangan Perundang-undang merupakan produk formil hukum yang dibuat oleh badan yang berwenang, muatan materi yang diatur dalam perundang-undangan adalah termasuk mengatur hukum yang bersumber pada hukum adat. c. Dalam yurisprudensi; d. Kebiasaan (covention, customary law, common law) e. Dalam Hukum Lunak (Soft Law).</w:t>
      </w:r>
    </w:p>
    <w:p w:rsidR="0094743F" w:rsidRPr="004137F9" w:rsidRDefault="002C2683" w:rsidP="00AE5171">
      <w:pPr>
        <w:spacing w:line="480" w:lineRule="auto"/>
        <w:ind w:left="720" w:firstLine="720"/>
        <w:jc w:val="both"/>
        <w:rPr>
          <w:rFonts w:ascii="Times New Roman" w:hAnsi="Times New Roman" w:cs="Times New Roman"/>
          <w:sz w:val="24"/>
          <w:szCs w:val="24"/>
        </w:rPr>
      </w:pPr>
      <w:r w:rsidRPr="004137F9">
        <w:rPr>
          <w:rFonts w:ascii="Times New Roman" w:hAnsi="Times New Roman" w:cs="Times New Roman"/>
          <w:sz w:val="24"/>
          <w:szCs w:val="24"/>
        </w:rPr>
        <w:t xml:space="preserve">berbagai peraturan perundang-undangan </w:t>
      </w:r>
      <w:r w:rsidR="0062596D" w:rsidRPr="004137F9">
        <w:rPr>
          <w:rFonts w:ascii="Times New Roman" w:hAnsi="Times New Roman" w:cs="Times New Roman"/>
          <w:sz w:val="24"/>
          <w:szCs w:val="24"/>
        </w:rPr>
        <w:t>ada yang secara tegas mengakui keberadaaan masyarakat adat dan</w:t>
      </w:r>
      <w:r w:rsidR="005C562A" w:rsidRPr="004137F9">
        <w:rPr>
          <w:rFonts w:ascii="Times New Roman" w:hAnsi="Times New Roman" w:cs="Times New Roman"/>
          <w:sz w:val="24"/>
          <w:szCs w:val="24"/>
        </w:rPr>
        <w:t xml:space="preserve"> hukum adat bahkan kewajiban untuk melindunginya</w:t>
      </w:r>
      <w:r w:rsidR="0062596D" w:rsidRPr="004137F9">
        <w:rPr>
          <w:rFonts w:ascii="Times New Roman" w:hAnsi="Times New Roman" w:cs="Times New Roman"/>
          <w:sz w:val="24"/>
          <w:szCs w:val="24"/>
        </w:rPr>
        <w:t xml:space="preserve"> di </w:t>
      </w:r>
      <w:r w:rsidR="005C562A" w:rsidRPr="004137F9">
        <w:rPr>
          <w:rFonts w:ascii="Times New Roman" w:hAnsi="Times New Roman" w:cs="Times New Roman"/>
          <w:sz w:val="24"/>
          <w:szCs w:val="24"/>
        </w:rPr>
        <w:t xml:space="preserve"> </w:t>
      </w:r>
      <w:r w:rsidRPr="004137F9">
        <w:rPr>
          <w:rFonts w:ascii="Times New Roman" w:hAnsi="Times New Roman" w:cs="Times New Roman"/>
          <w:sz w:val="24"/>
          <w:szCs w:val="24"/>
        </w:rPr>
        <w:t>Indonesia,</w:t>
      </w:r>
      <w:r w:rsidR="0062596D" w:rsidRPr="004137F9">
        <w:rPr>
          <w:rFonts w:ascii="Times New Roman" w:hAnsi="Times New Roman" w:cs="Times New Roman"/>
          <w:sz w:val="24"/>
          <w:szCs w:val="24"/>
        </w:rPr>
        <w:t xml:space="preserve"> baik di dalam UUD 1945, UU, sapai dengan Peraturan Daerah (Perda). </w:t>
      </w:r>
      <w:r w:rsidRPr="004137F9">
        <w:rPr>
          <w:rFonts w:ascii="Times New Roman" w:hAnsi="Times New Roman" w:cs="Times New Roman"/>
          <w:sz w:val="24"/>
          <w:szCs w:val="24"/>
        </w:rPr>
        <w:t xml:space="preserve"> </w:t>
      </w:r>
      <w:r w:rsidR="0062596D" w:rsidRPr="004137F9">
        <w:rPr>
          <w:rFonts w:ascii="Times New Roman" w:hAnsi="Times New Roman" w:cs="Times New Roman"/>
          <w:sz w:val="24"/>
          <w:szCs w:val="24"/>
        </w:rPr>
        <w:t xml:space="preserve">Hal ini wajar karena sebagai </w:t>
      </w:r>
      <w:r w:rsidRPr="004137F9">
        <w:rPr>
          <w:rFonts w:ascii="Times New Roman" w:hAnsi="Times New Roman" w:cs="Times New Roman"/>
          <w:sz w:val="24"/>
          <w:szCs w:val="24"/>
        </w:rPr>
        <w:t xml:space="preserve">negara yang memiliki Masyarakat Hukum Adat yang beraneka ragam, sudah sepantasnya mengakomodir kebutuhan akan pengakuan dan penghormatan atas hak tradisional Masyarakat Hukum Adat. Pengakuan atas hak tradisional Masyarakat Hukum Adat sudah terdapat dalam </w:t>
      </w:r>
      <w:r w:rsidRPr="004137F9">
        <w:rPr>
          <w:rFonts w:ascii="Times New Roman" w:hAnsi="Times New Roman" w:cs="Times New Roman"/>
          <w:color w:val="FF0000"/>
          <w:sz w:val="24"/>
          <w:szCs w:val="24"/>
        </w:rPr>
        <w:t>Pasal 18B Ayat (2) Undang-Undang Dasar Negara Republik Indonesia Tahun 1945.</w:t>
      </w:r>
      <w:r w:rsidRPr="004137F9">
        <w:rPr>
          <w:rFonts w:ascii="Times New Roman" w:hAnsi="Times New Roman" w:cs="Times New Roman"/>
          <w:sz w:val="24"/>
          <w:szCs w:val="24"/>
        </w:rPr>
        <w:t xml:space="preserve"> Sayangnya saat ini, banyak sekali aturan yang bukan hanya tidak mengakui hak tradisional Masyarakat Hukum Adat malahan menghilangkan hak tradisional Masyarakat Hukum Adat salah satunya adalah adanya </w:t>
      </w:r>
      <w:r w:rsidR="0062596D" w:rsidRPr="004137F9">
        <w:rPr>
          <w:rFonts w:ascii="Times New Roman" w:hAnsi="Times New Roman" w:cs="Times New Roman"/>
          <w:sz w:val="24"/>
          <w:szCs w:val="24"/>
        </w:rPr>
        <w:t>bidang pertanahan dan hukum pidana yang mengikis habis hak-hak tersebut d</w:t>
      </w:r>
      <w:r w:rsidR="003F7630">
        <w:rPr>
          <w:rFonts w:ascii="Times New Roman" w:hAnsi="Times New Roman" w:cs="Times New Roman"/>
          <w:sz w:val="24"/>
          <w:szCs w:val="24"/>
        </w:rPr>
        <w:t>a</w:t>
      </w:r>
      <w:r w:rsidR="0062596D" w:rsidRPr="004137F9">
        <w:rPr>
          <w:rFonts w:ascii="Times New Roman" w:hAnsi="Times New Roman" w:cs="Times New Roman"/>
          <w:sz w:val="24"/>
          <w:szCs w:val="24"/>
        </w:rPr>
        <w:t>lam praktik ketatanegaraan</w:t>
      </w:r>
      <w:r w:rsidRPr="004137F9">
        <w:rPr>
          <w:rFonts w:ascii="Times New Roman" w:hAnsi="Times New Roman" w:cs="Times New Roman"/>
          <w:sz w:val="24"/>
          <w:szCs w:val="24"/>
        </w:rPr>
        <w:t xml:space="preserve">. </w:t>
      </w:r>
      <w:r w:rsidR="0062596D" w:rsidRPr="004137F9">
        <w:rPr>
          <w:rFonts w:ascii="Times New Roman" w:hAnsi="Times New Roman" w:cs="Times New Roman"/>
          <w:sz w:val="24"/>
          <w:szCs w:val="24"/>
        </w:rPr>
        <w:t>Hukum pertanahan</w:t>
      </w:r>
      <w:r w:rsidRPr="004137F9">
        <w:rPr>
          <w:rFonts w:ascii="Times New Roman" w:hAnsi="Times New Roman" w:cs="Times New Roman"/>
          <w:sz w:val="24"/>
          <w:szCs w:val="24"/>
        </w:rPr>
        <w:t xml:space="preserve"> sejatinya dapat berupa hak </w:t>
      </w:r>
      <w:r w:rsidR="0062596D" w:rsidRPr="004137F9">
        <w:rPr>
          <w:rFonts w:ascii="Times New Roman" w:hAnsi="Times New Roman" w:cs="Times New Roman"/>
          <w:sz w:val="24"/>
          <w:szCs w:val="24"/>
        </w:rPr>
        <w:t xml:space="preserve">mutlak </w:t>
      </w:r>
      <w:r w:rsidRPr="004137F9">
        <w:rPr>
          <w:rFonts w:ascii="Times New Roman" w:hAnsi="Times New Roman" w:cs="Times New Roman"/>
          <w:sz w:val="24"/>
          <w:szCs w:val="24"/>
        </w:rPr>
        <w:t xml:space="preserve"> dan </w:t>
      </w:r>
      <w:r w:rsidR="0062596D" w:rsidRPr="004137F9">
        <w:rPr>
          <w:rFonts w:ascii="Times New Roman" w:hAnsi="Times New Roman" w:cs="Times New Roman"/>
          <w:sz w:val="24"/>
          <w:szCs w:val="24"/>
        </w:rPr>
        <w:t xml:space="preserve">bisa juga sebagai </w:t>
      </w:r>
      <w:r w:rsidRPr="004137F9">
        <w:rPr>
          <w:rFonts w:ascii="Times New Roman" w:hAnsi="Times New Roman" w:cs="Times New Roman"/>
          <w:sz w:val="24"/>
          <w:szCs w:val="24"/>
        </w:rPr>
        <w:t xml:space="preserve">hak spiritual dari </w:t>
      </w:r>
      <w:r w:rsidRPr="004137F9">
        <w:rPr>
          <w:rFonts w:ascii="Times New Roman" w:hAnsi="Times New Roman" w:cs="Times New Roman"/>
          <w:sz w:val="24"/>
          <w:szCs w:val="24"/>
        </w:rPr>
        <w:lastRenderedPageBreak/>
        <w:t xml:space="preserve">masyarakat hukum adat namun sayangnya, hak-hak tersebut dalam kehidupan masyarakat hukum adat mengalami hambatan-hambatan yang dipersulit dengan ketentuan </w:t>
      </w:r>
      <w:r w:rsidR="0062596D" w:rsidRPr="004137F9">
        <w:rPr>
          <w:rFonts w:ascii="Times New Roman" w:hAnsi="Times New Roman" w:cs="Times New Roman"/>
          <w:sz w:val="24"/>
          <w:szCs w:val="24"/>
        </w:rPr>
        <w:t>kepemilikan tanah yang harus disertifikatkan dan politik Hak Guna Usaha (HGU) sebagai senjata bagi pemerintah dan pihak pengusaha rakus untuk mengambil tanah-tanah masyarakat.</w:t>
      </w:r>
    </w:p>
    <w:p w:rsidR="00C34428" w:rsidRPr="0067693F" w:rsidRDefault="00C34428" w:rsidP="0067693F">
      <w:pPr>
        <w:spacing w:line="480" w:lineRule="auto"/>
        <w:ind w:left="720" w:firstLine="720"/>
        <w:jc w:val="both"/>
        <w:rPr>
          <w:rFonts w:ascii="Times New Roman" w:eastAsia="Times New Roman" w:hAnsi="Times New Roman" w:cs="Times New Roman"/>
          <w:sz w:val="24"/>
          <w:szCs w:val="24"/>
          <w:lang w:eastAsia="id-ID"/>
        </w:rPr>
      </w:pPr>
      <w:r w:rsidRPr="004137F9">
        <w:rPr>
          <w:rFonts w:ascii="Times New Roman" w:eastAsia="Times New Roman" w:hAnsi="Times New Roman" w:cs="Times New Roman"/>
          <w:sz w:val="24"/>
          <w:szCs w:val="24"/>
          <w:lang w:eastAsia="id-ID"/>
        </w:rPr>
        <w:t xml:space="preserve">Kejatuhan orde baru tahun 1998 memicu banyak perubahan, termasuk peruban peta politik, </w:t>
      </w:r>
      <w:r w:rsidRPr="003F7630">
        <w:rPr>
          <w:rFonts w:ascii="Times New Roman" w:hAnsi="Times New Roman" w:cs="Times New Roman"/>
          <w:sz w:val="24"/>
          <w:szCs w:val="24"/>
        </w:rPr>
        <w:t>hukum</w:t>
      </w:r>
      <w:r w:rsidRPr="004137F9">
        <w:rPr>
          <w:rFonts w:ascii="Times New Roman" w:eastAsia="Times New Roman" w:hAnsi="Times New Roman" w:cs="Times New Roman"/>
          <w:sz w:val="24"/>
          <w:szCs w:val="24"/>
          <w:lang w:eastAsia="id-ID"/>
        </w:rPr>
        <w:t xml:space="preserve"> dan sistem sosial lainnya. Di bidang hukum hadirnya orde reformasi menjadipeluang besar terangkatnya kearifan lokal (hukum adat) lewat berbagai kebijakan politik. Pada saat yang sama juga terlihat kemauan untuk melakukan positivisasi kearifan lokal yang pernah diberlakukan pada era sebelum daerah ini terintegarasi secara penuh,dimana setelah terhapusnya ‘Badan Hukum Sara’ sabagai lembaga representasi kearifan lokal segala sistem sosial, nilai, kekuasaan, dan organisasi.</w:t>
      </w:r>
      <w:r w:rsidRPr="004137F9">
        <w:rPr>
          <w:rStyle w:val="FootnoteReference"/>
          <w:rFonts w:ascii="Times New Roman" w:eastAsia="Times New Roman" w:hAnsi="Times New Roman" w:cs="Times New Roman"/>
          <w:sz w:val="24"/>
          <w:szCs w:val="24"/>
          <w:lang w:eastAsia="id-ID"/>
        </w:rPr>
        <w:footnoteReference w:id="51"/>
      </w:r>
    </w:p>
    <w:p w:rsidR="0094743F" w:rsidRPr="004137F9" w:rsidRDefault="0094743F" w:rsidP="00AE5171">
      <w:pPr>
        <w:spacing w:line="480" w:lineRule="auto"/>
        <w:ind w:left="720" w:firstLine="720"/>
        <w:jc w:val="both"/>
        <w:rPr>
          <w:rFonts w:ascii="Times New Roman" w:hAnsi="Times New Roman" w:cs="Times New Roman"/>
          <w:sz w:val="24"/>
          <w:szCs w:val="24"/>
        </w:rPr>
      </w:pPr>
      <w:r w:rsidRPr="004137F9">
        <w:rPr>
          <w:rFonts w:ascii="Times New Roman" w:hAnsi="Times New Roman" w:cs="Times New Roman"/>
          <w:sz w:val="24"/>
          <w:szCs w:val="24"/>
        </w:rPr>
        <w:t xml:space="preserve">Beberapa peraturan yang dibuat oleh negara berkaitan dengan hukum adat dan masyarakat adat seperti: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1) UU No. 39 Tahun 1999 tentang Hak Asasi Manusia</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 2) UU No. 41 Tahun 1999 tentang kehutanan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3) UU No. 22 Tahun 2001 tentang Minyak dan Gas Bumi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4) UU No. 20 Tahun 2003 tentang Sistem Pendidikan Nasional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5) UU No. 24 Tahun 2003 tentang Mahkamah Konstitusi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6) UU No. 27 Tahun 2003 tentang Panas Bumi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7) UU No. 7 Tahun 2004 tentang Sumber Daya Air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8) UU No. 18 Tahun 2004 tentang Perkebunan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9) UU No. 31 Tahun 2004 tentang Perikanan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10) UU No. 26 Tahun 2007 tentang Penataan Ruang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lastRenderedPageBreak/>
        <w:t xml:space="preserve">11) UU No. 27 Tahun 2007 tentang Pengelolaan Wilayah Pesisir dan Pulau-pulau Kecil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12) UU No. 30 Tahun 2009 tentang Ketenagalistrikan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13) UU No. 32 Tahun 2009 tentang Perlindungan dan Pengelolaan Lingkungan Hidup</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 14) UU No. 18 Tahun 2013 tentang Pencegahan dan Pemberantasan Perusakan Hutan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15) UU No. 1 Tahun 2014 tentang Perubahan atas UU No. 27 Tahun 2007 tentang Pengelolaan Wilayah Pesisir dan Pulau-pulau Kecil </w:t>
      </w:r>
    </w:p>
    <w:p w:rsidR="00C34428"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16) UU No. 6 Tahun 2014 tentang Desa Di samping itu pengaturan keberadaan dan hak-hak masyarakat hukum adat juga terdapat di dalam beberapa undang-undang otonomi khusus sebagai berikut: </w:t>
      </w:r>
    </w:p>
    <w:p w:rsidR="0067693F" w:rsidRPr="004137F9" w:rsidRDefault="0067693F" w:rsidP="0094743F">
      <w:pPr>
        <w:spacing w:line="360" w:lineRule="auto"/>
        <w:ind w:firstLine="720"/>
        <w:contextualSpacing/>
        <w:jc w:val="both"/>
        <w:rPr>
          <w:rFonts w:ascii="Times New Roman" w:hAnsi="Times New Roman" w:cs="Times New Roman"/>
          <w:sz w:val="24"/>
          <w:szCs w:val="24"/>
        </w:rPr>
      </w:pP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1) UU No. 21 Tahun 2001 tentang Otonomi Khusus Bagi Provinsi Papua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2) UU No. 11 Tahun 2006 tentang Pemerintahan Aceh </w:t>
      </w:r>
    </w:p>
    <w:p w:rsidR="00C34428" w:rsidRPr="004137F9" w:rsidRDefault="0094743F" w:rsidP="0094743F">
      <w:pPr>
        <w:spacing w:line="360" w:lineRule="auto"/>
        <w:ind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3) UU No. 13 Tahun 2012 tentang Keistimewaan Daerah Istimewah Yogyakarta</w:t>
      </w:r>
      <w:r w:rsidR="00C34428" w:rsidRPr="004137F9">
        <w:rPr>
          <w:rFonts w:ascii="Times New Roman" w:hAnsi="Times New Roman" w:cs="Times New Roman"/>
          <w:sz w:val="24"/>
          <w:szCs w:val="24"/>
        </w:rPr>
        <w:t>.</w:t>
      </w:r>
    </w:p>
    <w:p w:rsidR="00C34428" w:rsidRPr="004137F9" w:rsidRDefault="00C34428" w:rsidP="0094743F">
      <w:pPr>
        <w:spacing w:line="360" w:lineRule="auto"/>
        <w:ind w:firstLine="720"/>
        <w:contextualSpacing/>
        <w:jc w:val="both"/>
        <w:rPr>
          <w:rFonts w:ascii="Times New Roman" w:hAnsi="Times New Roman" w:cs="Times New Roman"/>
          <w:sz w:val="24"/>
          <w:szCs w:val="24"/>
        </w:rPr>
      </w:pPr>
    </w:p>
    <w:p w:rsidR="004137F9" w:rsidRDefault="00B104A8" w:rsidP="004137F9">
      <w:pPr>
        <w:spacing w:line="480" w:lineRule="auto"/>
        <w:ind w:left="720" w:firstLine="720"/>
        <w:jc w:val="both"/>
        <w:rPr>
          <w:rFonts w:ascii="Times New Roman" w:hAnsi="Times New Roman" w:cs="Times New Roman"/>
          <w:sz w:val="24"/>
          <w:szCs w:val="24"/>
        </w:rPr>
      </w:pPr>
      <w:r w:rsidRPr="004137F9">
        <w:rPr>
          <w:rFonts w:ascii="Times New Roman" w:hAnsi="Times New Roman" w:cs="Times New Roman"/>
          <w:sz w:val="24"/>
          <w:szCs w:val="24"/>
        </w:rPr>
        <w:t xml:space="preserve">Pengaturan masyarakat hukum adat dalam peraturan perundangundangan lainnya Salah satu peraturan perundang-undangan lain yang mengatur mengenai masyarakat adat adalah TAP MPR. No. IX/MPR/2001 tentang Pembaruan Agraria dan Pengelolaan Sumber Daya Alam. TAP MPR tersebut menentukan bahwa salah satu prinsip dalam pembaruan agraria dan pengelolaan sumber daya alam adalah “mengakui, menghormati, dan melindungi hak masyarakat hukum adat dan keragaman budaya bangsa atas sumber daya agraria/sumber daya alam.” Pengaturan lain mengenai masyarakat hukum adat juga terdapat di dalam Keputusan Presiden No. 111 Tahun 1999 tentang Pemberdayaan Komunitas Adat Terpencil. Keputusan </w:t>
      </w:r>
      <w:r w:rsidR="003F7630" w:rsidRPr="004137F9">
        <w:rPr>
          <w:rFonts w:ascii="Times New Roman" w:hAnsi="Times New Roman" w:cs="Times New Roman"/>
          <w:sz w:val="24"/>
          <w:szCs w:val="24"/>
        </w:rPr>
        <w:t xml:space="preserve">Presiden </w:t>
      </w:r>
      <w:r w:rsidRPr="004137F9">
        <w:rPr>
          <w:rFonts w:ascii="Times New Roman" w:hAnsi="Times New Roman" w:cs="Times New Roman"/>
          <w:sz w:val="24"/>
          <w:szCs w:val="24"/>
        </w:rPr>
        <w:t xml:space="preserve">ini menempatkan masyarakat hukum adat sebagai komunitas adat terpencil untuk dijadikan sebagai pihak yang akan menerima programprogram pemberdayaan pemerintah karena lokasi dan keadaannya dipandang terpencil. Terdapat pula Surat Edaran Menteri Kehutanan yang berkaitan dengan keberadaan dan hak-hak masyarakat adat atas hutan. Surat Edaran No. S.75/MenhutII/2004 tentang Surat </w:t>
      </w:r>
      <w:r w:rsidRPr="004137F9">
        <w:rPr>
          <w:rFonts w:ascii="Times New Roman" w:hAnsi="Times New Roman" w:cs="Times New Roman"/>
          <w:sz w:val="24"/>
          <w:szCs w:val="24"/>
        </w:rPr>
        <w:lastRenderedPageBreak/>
        <w:t xml:space="preserve">Edaran Masalah Hukum Adat dan Tuntutan Kompensasi/Ganti rugi oleh Masyarakat Hukum Adat yang ditandatangani tanggal 12 Maret 2004 ditujukan kepada Gubernur dan Bupati/Walikota seluruh Indonesia. Pada intinya Surat Edaran Menteri Kehutanan itu berisi tujuh hal, antara lain: 1) Perlu dilakukannya penelitian oleh pakar hukum adat, tokoh masyarakat, instansi atau pihak lain yang terkait serta memperhatikan aspirasi masyarakat setempat untuk menentukan apakah suatu komunitas yang melakukan tuntutan terhadap kawasan hutan yang dibebani Hak Pengusahaan Hutan/Izin Usaha Pemanfaatan Hasil Hutan Kayu (IUPHHK) masih merupakan masyarakat hukum adat atau bukan. Penelitian tersebut harus mengacu kepada kriteria keberadaan masyarakat hukum adat sebagaimana ditentukan dalam penjelasan Pasal 67 ayat (1) UU Nomor 41 Tahun 1999. 2) Untuk menetapkan hutan negara sebagai hutan adat yang pengelolaannya diserahkan kepada masyarakat hukum adat (rechtsgemeenschap), Bupati/Walikota melakukan pengusulan hutan negara tersebut untuk ditetapkan sebagai hutan adat dengan memuat letak, luas hutan serta peta hutan adat yang diusulkan kepada Menteri Kehutanan dengan rekomendasi Gubernur, dengan ketentuan sepanjang menurut kenyataannya masyarakat hukum adat yang bersangkutan masih ada (de facto) dan diakui keberadaannya (de jure). 3) Apabila berdasarkan hasil penelitian permohonan tersebut memenuhi syarat, maka agar masyarakat hukum adat tersebut dapat ditetapkan dengan Peraturan Daerah Provinsi. 4) Peraturan daerah tentang keberadaan masyarakat hukum adat selanjutnya disampaikan kepada Menteri Kehutanan untuk diajukan permohonan penetapannya sebagai hutan adat. Atas permohonan tersebut Menteri Kehutanan dapat menerima atau menolak penetapan hutan adat. 5) Apabila berdasarkan permohonan tersebut Menteri Kehutanan dapat menerima maka akan ditetapkan hutan adat untuk masyarakat yang bersangkutan. 6) Berkaitan dengan tuntutan ganti rugi atau </w:t>
      </w:r>
      <w:r w:rsidRPr="004137F9">
        <w:rPr>
          <w:rFonts w:ascii="Times New Roman" w:hAnsi="Times New Roman" w:cs="Times New Roman"/>
          <w:sz w:val="24"/>
          <w:szCs w:val="24"/>
        </w:rPr>
        <w:lastRenderedPageBreak/>
        <w:t xml:space="preserve">kompensasi oleh masyarakat hukum adat terhadap para pemegang HPH/IUPHHK yang melakukan kegiatan/operasi di wilayah masyarakat hukum adat tersebut, maka ganti rugi atau kompensasi tidak harus berbentuk uang, tetapi dapat berupa bentuk mata pencaharian baru atau keterlibatan dalam usaha pemanfaatan hutan di sekitarnya atau pembangunan fasilitas umum/sosial yang bermanfaat bagi masyarakat hukum adat setempat dan dalam batas kewajaran/tidak berlebihan, serta tidak bertendensi pemerasan dan bertujuan untuk meningkatkan kesejahteraan masyarakat hukum adat setempat. 7) Dengan adanya tuntutan ganti rugi atau kompensasi oleh masyarakat hukum adat terhadap para pemegang HPH/IUPHHK, gubernur atau bupati/walikota dapat memfasilitasi pertemuan antara pihak yang bersangkutan untuk penyelesaian dengan cara musyawarah dan mufakat. Namun apabila mengalami jalan buntu, maka penyelesaiannya disarankan dilakukan melalui proses pengadilan dengan mengajukan gugatan secara perdata melalui peradilan umum. </w:t>
      </w:r>
      <w:r w:rsidR="004137F9">
        <w:rPr>
          <w:rFonts w:ascii="Times New Roman" w:hAnsi="Times New Roman" w:cs="Times New Roman"/>
          <w:sz w:val="24"/>
          <w:szCs w:val="24"/>
        </w:rPr>
        <w:t xml:space="preserve">Selain banyak </w:t>
      </w:r>
      <w:r w:rsidRPr="004137F9">
        <w:rPr>
          <w:rFonts w:ascii="Times New Roman" w:hAnsi="Times New Roman" w:cs="Times New Roman"/>
          <w:sz w:val="24"/>
          <w:szCs w:val="24"/>
        </w:rPr>
        <w:t xml:space="preserve"> peraturan perundang-undangan di tingkat daerah yang mengatur mengenai keberadaan dan hak-hak masyarakat hukum adat baik dalam bentuk peraturan daerah, peraturan gubernur, maupun keputusan kepala daerah.</w:t>
      </w:r>
      <w:r w:rsidR="004137F9">
        <w:rPr>
          <w:rFonts w:ascii="Times New Roman" w:hAnsi="Times New Roman" w:cs="Times New Roman"/>
          <w:sz w:val="24"/>
          <w:szCs w:val="24"/>
        </w:rPr>
        <w:t xml:space="preserve"> </w:t>
      </w:r>
    </w:p>
    <w:p w:rsidR="00BB1555" w:rsidRPr="004137F9" w:rsidRDefault="00BB1555" w:rsidP="00412451">
      <w:pPr>
        <w:jc w:val="both"/>
        <w:rPr>
          <w:rFonts w:ascii="Times New Roman" w:hAnsi="Times New Roman" w:cs="Times New Roman"/>
          <w:b/>
          <w:sz w:val="24"/>
          <w:szCs w:val="24"/>
        </w:rPr>
      </w:pPr>
    </w:p>
    <w:p w:rsidR="00BB1555" w:rsidRPr="004137F9" w:rsidRDefault="00BB1555" w:rsidP="00412451">
      <w:pPr>
        <w:jc w:val="both"/>
        <w:rPr>
          <w:rFonts w:ascii="Times New Roman" w:hAnsi="Times New Roman" w:cs="Times New Roman"/>
          <w:b/>
          <w:sz w:val="24"/>
          <w:szCs w:val="24"/>
        </w:rPr>
      </w:pPr>
    </w:p>
    <w:p w:rsidR="00BB1555" w:rsidRPr="004137F9" w:rsidRDefault="00BB1555" w:rsidP="00412451">
      <w:pPr>
        <w:jc w:val="both"/>
        <w:rPr>
          <w:rFonts w:ascii="Times New Roman" w:hAnsi="Times New Roman" w:cs="Times New Roman"/>
          <w:b/>
          <w:sz w:val="24"/>
          <w:szCs w:val="24"/>
        </w:rPr>
      </w:pPr>
    </w:p>
    <w:p w:rsidR="00BB1555" w:rsidRPr="004137F9" w:rsidRDefault="00BB1555" w:rsidP="00412451">
      <w:pPr>
        <w:jc w:val="both"/>
        <w:rPr>
          <w:rFonts w:ascii="Times New Roman" w:hAnsi="Times New Roman" w:cs="Times New Roman"/>
          <w:b/>
          <w:sz w:val="24"/>
          <w:szCs w:val="24"/>
        </w:rPr>
      </w:pPr>
    </w:p>
    <w:p w:rsidR="00C42CB1" w:rsidRDefault="00C42CB1"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Default="004137F9" w:rsidP="00412451">
      <w:pPr>
        <w:jc w:val="both"/>
        <w:rPr>
          <w:rFonts w:ascii="Times New Roman" w:hAnsi="Times New Roman" w:cs="Times New Roman"/>
          <w:b/>
          <w:sz w:val="24"/>
          <w:szCs w:val="24"/>
        </w:rPr>
      </w:pPr>
    </w:p>
    <w:p w:rsidR="004137F9" w:rsidRPr="004137F9" w:rsidRDefault="004137F9" w:rsidP="00412451">
      <w:pPr>
        <w:jc w:val="both"/>
        <w:rPr>
          <w:rFonts w:ascii="Times New Roman" w:hAnsi="Times New Roman" w:cs="Times New Roman"/>
          <w:b/>
          <w:sz w:val="24"/>
          <w:szCs w:val="24"/>
        </w:rPr>
      </w:pPr>
    </w:p>
    <w:p w:rsidR="00412451" w:rsidRPr="004137F9" w:rsidRDefault="00412451" w:rsidP="00412451">
      <w:pPr>
        <w:jc w:val="center"/>
        <w:rPr>
          <w:rFonts w:ascii="Times New Roman" w:hAnsi="Times New Roman" w:cs="Times New Roman"/>
          <w:b/>
          <w:sz w:val="24"/>
          <w:szCs w:val="24"/>
        </w:rPr>
      </w:pPr>
      <w:r w:rsidRPr="004137F9">
        <w:rPr>
          <w:rFonts w:ascii="Times New Roman" w:hAnsi="Times New Roman" w:cs="Times New Roman"/>
          <w:b/>
          <w:sz w:val="24"/>
          <w:szCs w:val="24"/>
        </w:rPr>
        <w:t>BAB I</w:t>
      </w:r>
      <w:r w:rsidR="00A67C4E" w:rsidRPr="004137F9">
        <w:rPr>
          <w:rFonts w:ascii="Times New Roman" w:hAnsi="Times New Roman" w:cs="Times New Roman"/>
          <w:b/>
          <w:sz w:val="24"/>
          <w:szCs w:val="24"/>
        </w:rPr>
        <w:t>I</w:t>
      </w:r>
      <w:r w:rsidRPr="004137F9">
        <w:rPr>
          <w:rFonts w:ascii="Times New Roman" w:hAnsi="Times New Roman" w:cs="Times New Roman"/>
          <w:b/>
          <w:sz w:val="24"/>
          <w:szCs w:val="24"/>
        </w:rPr>
        <w:t>I</w:t>
      </w:r>
    </w:p>
    <w:p w:rsidR="003F1EE6" w:rsidRPr="004137F9" w:rsidRDefault="00310EE0" w:rsidP="00412451">
      <w:pPr>
        <w:jc w:val="center"/>
        <w:rPr>
          <w:rFonts w:ascii="Times New Roman" w:hAnsi="Times New Roman" w:cs="Times New Roman"/>
          <w:b/>
          <w:sz w:val="24"/>
          <w:szCs w:val="24"/>
        </w:rPr>
      </w:pPr>
      <w:r w:rsidRPr="004137F9">
        <w:rPr>
          <w:rFonts w:ascii="Times New Roman" w:hAnsi="Times New Roman" w:cs="Times New Roman"/>
          <w:b/>
          <w:sz w:val="24"/>
          <w:szCs w:val="24"/>
        </w:rPr>
        <w:t xml:space="preserve">AKTUALISASI </w:t>
      </w:r>
      <w:r w:rsidR="00412451" w:rsidRPr="004137F9">
        <w:rPr>
          <w:rFonts w:ascii="Times New Roman" w:hAnsi="Times New Roman" w:cs="Times New Roman"/>
          <w:b/>
          <w:sz w:val="24"/>
          <w:szCs w:val="24"/>
        </w:rPr>
        <w:t>HUKUM ADAT DALAM KAJIAN</w:t>
      </w:r>
      <w:r w:rsidR="003F1EE6" w:rsidRPr="004137F9">
        <w:rPr>
          <w:rFonts w:ascii="Times New Roman" w:hAnsi="Times New Roman" w:cs="Times New Roman"/>
          <w:b/>
          <w:sz w:val="24"/>
          <w:szCs w:val="24"/>
        </w:rPr>
        <w:t xml:space="preserve"> </w:t>
      </w:r>
    </w:p>
    <w:p w:rsidR="00412451" w:rsidRPr="004137F9" w:rsidRDefault="00E4449A" w:rsidP="00412451">
      <w:pPr>
        <w:jc w:val="center"/>
        <w:rPr>
          <w:rFonts w:ascii="Times New Roman" w:hAnsi="Times New Roman" w:cs="Times New Roman"/>
          <w:b/>
          <w:sz w:val="24"/>
          <w:szCs w:val="24"/>
        </w:rPr>
      </w:pPr>
      <w:r w:rsidRPr="004137F9">
        <w:rPr>
          <w:rFonts w:ascii="Times New Roman" w:hAnsi="Times New Roman" w:cs="Times New Roman"/>
          <w:b/>
          <w:sz w:val="24"/>
          <w:szCs w:val="24"/>
        </w:rPr>
        <w:t>HISTORIS,</w:t>
      </w:r>
      <w:r w:rsidR="0052421D" w:rsidRPr="004137F9">
        <w:rPr>
          <w:rFonts w:ascii="Times New Roman" w:hAnsi="Times New Roman" w:cs="Times New Roman"/>
          <w:b/>
          <w:sz w:val="24"/>
          <w:szCs w:val="24"/>
        </w:rPr>
        <w:t xml:space="preserve"> SOSIOLOGIS </w:t>
      </w:r>
      <w:r w:rsidR="00310EE0" w:rsidRPr="004137F9">
        <w:rPr>
          <w:rFonts w:ascii="Times New Roman" w:hAnsi="Times New Roman" w:cs="Times New Roman"/>
          <w:b/>
          <w:sz w:val="24"/>
          <w:szCs w:val="24"/>
        </w:rPr>
        <w:t xml:space="preserve"> </w:t>
      </w:r>
    </w:p>
    <w:p w:rsidR="00310EE0" w:rsidRPr="004137F9" w:rsidRDefault="00310EE0" w:rsidP="00412451">
      <w:pPr>
        <w:jc w:val="center"/>
        <w:rPr>
          <w:rFonts w:ascii="Times New Roman" w:hAnsi="Times New Roman" w:cs="Times New Roman"/>
          <w:b/>
          <w:sz w:val="24"/>
          <w:szCs w:val="24"/>
        </w:rPr>
      </w:pPr>
    </w:p>
    <w:p w:rsidR="00746798" w:rsidRPr="004137F9" w:rsidRDefault="00746798" w:rsidP="00746798">
      <w:pPr>
        <w:pStyle w:val="ListParagraph"/>
        <w:jc w:val="both"/>
        <w:rPr>
          <w:rFonts w:ascii="Times New Roman" w:hAnsi="Times New Roman" w:cs="Times New Roman"/>
          <w:b/>
          <w:sz w:val="24"/>
          <w:szCs w:val="24"/>
        </w:rPr>
      </w:pPr>
    </w:p>
    <w:p w:rsidR="00310EE0" w:rsidRPr="004137F9" w:rsidRDefault="0052421D" w:rsidP="0052421D">
      <w:pPr>
        <w:jc w:val="both"/>
        <w:rPr>
          <w:rFonts w:ascii="Times New Roman" w:hAnsi="Times New Roman" w:cs="Times New Roman"/>
          <w:b/>
          <w:sz w:val="24"/>
          <w:szCs w:val="24"/>
        </w:rPr>
      </w:pPr>
      <w:r w:rsidRPr="004137F9">
        <w:rPr>
          <w:rFonts w:ascii="Times New Roman" w:hAnsi="Times New Roman" w:cs="Times New Roman"/>
          <w:b/>
          <w:sz w:val="24"/>
          <w:szCs w:val="24"/>
        </w:rPr>
        <w:t>3.1.</w:t>
      </w:r>
      <w:r w:rsidR="00310EE0" w:rsidRPr="004137F9">
        <w:rPr>
          <w:rFonts w:ascii="Times New Roman" w:hAnsi="Times New Roman" w:cs="Times New Roman"/>
          <w:b/>
          <w:sz w:val="24"/>
          <w:szCs w:val="24"/>
        </w:rPr>
        <w:t xml:space="preserve"> </w:t>
      </w:r>
      <w:r w:rsidR="00746798" w:rsidRPr="004137F9">
        <w:rPr>
          <w:rFonts w:ascii="Times New Roman" w:hAnsi="Times New Roman" w:cs="Times New Roman"/>
          <w:b/>
          <w:sz w:val="24"/>
          <w:szCs w:val="24"/>
        </w:rPr>
        <w:t>Asal-usul Masyarakat Rejang Lebong</w:t>
      </w:r>
    </w:p>
    <w:p w:rsidR="00EC46D8" w:rsidRPr="004137F9" w:rsidRDefault="00EC46D8" w:rsidP="00CE22D5">
      <w:pPr>
        <w:shd w:val="clear" w:color="auto" w:fill="FFFFFF"/>
        <w:spacing w:after="326"/>
        <w:rPr>
          <w:rFonts w:ascii="Times New Roman" w:eastAsia="Times New Roman" w:hAnsi="Times New Roman" w:cs="Times New Roman"/>
          <w:color w:val="222222"/>
          <w:sz w:val="24"/>
          <w:szCs w:val="24"/>
          <w:lang w:eastAsia="id-ID"/>
        </w:rPr>
      </w:pPr>
    </w:p>
    <w:p w:rsidR="00CE22D5" w:rsidRPr="004137F9" w:rsidRDefault="00CE22D5" w:rsidP="003F7630">
      <w:pPr>
        <w:shd w:val="clear" w:color="auto" w:fill="FFFFFF"/>
        <w:spacing w:line="360" w:lineRule="auto"/>
        <w:ind w:left="720" w:firstLine="720"/>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Menurut cerita orang-orang tua Rejang maupun dari karangan tertulis mengenai rejang yang dijumpai, asal usul bangsa rejang adalah LEBON</w:t>
      </w:r>
      <w:r w:rsidR="00594B79" w:rsidRPr="004137F9">
        <w:rPr>
          <w:rFonts w:ascii="Times New Roman" w:eastAsia="Times New Roman" w:hAnsi="Times New Roman" w:cs="Times New Roman"/>
          <w:color w:val="222222"/>
          <w:sz w:val="24"/>
          <w:szCs w:val="24"/>
          <w:lang w:eastAsia="id-ID"/>
        </w:rPr>
        <w:t>G, dengan fakta sebagai berikut</w:t>
      </w:r>
      <w:r w:rsidRPr="004137F9">
        <w:rPr>
          <w:rFonts w:ascii="Times New Roman" w:eastAsia="Times New Roman" w:hAnsi="Times New Roman" w:cs="Times New Roman"/>
          <w:color w:val="222222"/>
          <w:sz w:val="24"/>
          <w:szCs w:val="24"/>
          <w:lang w:eastAsia="id-ID"/>
        </w:rPr>
        <w:t>:</w:t>
      </w:r>
    </w:p>
    <w:p w:rsidR="00CE22D5" w:rsidRPr="004137F9" w:rsidRDefault="00CE22D5" w:rsidP="003F7630">
      <w:pPr>
        <w:shd w:val="clear" w:color="auto" w:fill="FFFFFF"/>
        <w:spacing w:line="360" w:lineRule="auto"/>
        <w:ind w:left="993" w:hanging="284"/>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1. JOHN MARSDEN, residen inggris di LAIS (1775-1779), memberitakan adanya EMPAT PETULAI yaitu : Juru Kalang, Bermani, Selupu, dan TUBEI, karena Tubai terletak di wilayang Lebong dan pecahannya hanya terdapat diluar wilayah Lebong, hal ini memperkuat bahwa asal usul Sukubangsa Rejang adalag LEBONG.</w:t>
      </w:r>
    </w:p>
    <w:p w:rsidR="00CE22D5" w:rsidRPr="004137F9" w:rsidRDefault="00CE22D5" w:rsidP="003F7630">
      <w:pPr>
        <w:shd w:val="clear" w:color="auto" w:fill="FFFFFF"/>
        <w:spacing w:line="360" w:lineRule="auto"/>
        <w:ind w:left="993" w:hanging="284"/>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2. J.L.M. SWABB, Kontrolir Belanda di LAIS (1910-1915), Menerangkan bahwa Marga Merigi yang terdapat diwilayah Rejang tetapi tidak wilayah di Lebong, karena Marga Merigi berasal dari wilayah TUBAI, juga adanya larangan menari antara bujang/gadis TUBAI dengan Gadis/Bujang Merigi di waktu Kejai, karena mereka berasal dari satu keturunan, yaitu petulai TUBAI.</w:t>
      </w:r>
    </w:p>
    <w:p w:rsidR="00CE22D5" w:rsidRPr="004137F9" w:rsidRDefault="00CE22D5" w:rsidP="003F7630">
      <w:pPr>
        <w:shd w:val="clear" w:color="auto" w:fill="FFFFFF"/>
        <w:spacing w:line="360" w:lineRule="auto"/>
        <w:ind w:left="993" w:hanging="284"/>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3. Dr.J.W. Van ROYEN, Pasal bangsa Rejang berkata, bahwa sebagai satu kesatuan Rejang yang paling murni, di mana marga-marga dapat dikatakan didiami hanya oleh orang-orang dari satu bang, harus diakui Rejang Lebong….”Pada Zaman penjajahan Belanda Sukubangsa Rejang dinamai :REJANG LEBONG : yang mendiamai daerah rejangRejang MUSI dan REJANG LEMBAK : mendiami daerah Lais dan BengkuluREJANG PESISIR : yang mendiami Tebing Tinggi dan Rawas dinamai REJANG EMPAT LAWANG dan REJANG RAWAS.</w:t>
      </w:r>
    </w:p>
    <w:p w:rsidR="003F7630" w:rsidRDefault="00CE22D5" w:rsidP="003F7630">
      <w:pPr>
        <w:shd w:val="clear" w:color="auto" w:fill="FFFFFF"/>
        <w:spacing w:line="360" w:lineRule="auto"/>
        <w:ind w:left="720" w:firstLine="720"/>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Pada mulanya sukubangsa Rejang, hidup mengembara di daerah LEBONG, baru pada Zaman AJAI (Pemimpin suatu kumpulan m</w:t>
      </w:r>
      <w:r w:rsidR="003F7630">
        <w:rPr>
          <w:rFonts w:ascii="Times New Roman" w:eastAsia="Times New Roman" w:hAnsi="Times New Roman" w:cs="Times New Roman"/>
          <w:color w:val="222222"/>
          <w:sz w:val="24"/>
          <w:szCs w:val="24"/>
          <w:lang w:eastAsia="id-ID"/>
        </w:rPr>
        <w:t>anusia) menetap disuatu tempat.</w:t>
      </w:r>
      <w:r w:rsidRPr="004137F9">
        <w:rPr>
          <w:rFonts w:ascii="Times New Roman" w:eastAsia="Times New Roman" w:hAnsi="Times New Roman" w:cs="Times New Roman"/>
          <w:color w:val="222222"/>
          <w:sz w:val="24"/>
          <w:szCs w:val="24"/>
          <w:lang w:eastAsia="id-ID"/>
        </w:rPr>
        <w:t xml:space="preserve"> Menurut riwayat sukubangsa Rejang berasal dari EMPATPETULAI yang tiap petulai dipimpin oleh seorang pemimpin yang disebut dengan istilah Rejang AJAI</w:t>
      </w:r>
      <w:r w:rsidR="003F7630">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Dalam zaman Ajai inilah daerah lebong masih bernama RENAH SEKALAWI atau PINANG BELAPIS, Palembang bernama SELEBAR DAUN dan Bengkulu masih bernama LIMAU NIPIS atau SUNGAI SERUT.</w:t>
      </w:r>
    </w:p>
    <w:p w:rsidR="003F7630" w:rsidRDefault="003F7630" w:rsidP="003F7630">
      <w:pPr>
        <w:shd w:val="clear" w:color="auto" w:fill="FFFFFF"/>
        <w:spacing w:line="360" w:lineRule="auto"/>
        <w:ind w:left="720" w:firstLine="720"/>
        <w:contextualSpacing/>
        <w:jc w:val="both"/>
        <w:rPr>
          <w:rFonts w:ascii="Times New Roman" w:eastAsia="Times New Roman" w:hAnsi="Times New Roman" w:cs="Times New Roman"/>
          <w:color w:val="222222"/>
          <w:sz w:val="24"/>
          <w:szCs w:val="24"/>
          <w:lang w:eastAsia="id-ID"/>
        </w:rPr>
      </w:pPr>
    </w:p>
    <w:p w:rsidR="00CE22D5" w:rsidRPr="004137F9" w:rsidRDefault="00CE22D5" w:rsidP="003F7630">
      <w:pPr>
        <w:shd w:val="clear" w:color="auto" w:fill="FFFFFF"/>
        <w:spacing w:line="360" w:lineRule="auto"/>
        <w:ind w:left="720" w:firstLine="720"/>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Dalam riwayat disebutkan bahwa</w:t>
      </w:r>
      <w:r w:rsidR="003F7630">
        <w:rPr>
          <w:rFonts w:ascii="Times New Roman" w:eastAsia="Times New Roman" w:hAnsi="Times New Roman" w:cs="Times New Roman"/>
          <w:color w:val="222222"/>
          <w:sz w:val="24"/>
          <w:szCs w:val="24"/>
          <w:lang w:eastAsia="id-ID"/>
        </w:rPr>
        <w:t>:</w:t>
      </w:r>
    </w:p>
    <w:p w:rsidR="00CE22D5" w:rsidRPr="004137F9" w:rsidRDefault="00CE22D5" w:rsidP="003F7630">
      <w:pPr>
        <w:numPr>
          <w:ilvl w:val="0"/>
          <w:numId w:val="18"/>
        </w:numPr>
        <w:shd w:val="clear" w:color="auto" w:fill="FFFFFF"/>
        <w:spacing w:before="100" w:beforeAutospacing="1" w:after="125"/>
        <w:ind w:left="1843"/>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AJAI BITANG memimpin dan menetap di PELABAI tempat yang berada di Marga Suku IX, daerah Lebong Sekarang.</w:t>
      </w:r>
    </w:p>
    <w:p w:rsidR="00CE22D5" w:rsidRPr="004137F9" w:rsidRDefault="00CE22D5" w:rsidP="003F7630">
      <w:pPr>
        <w:numPr>
          <w:ilvl w:val="0"/>
          <w:numId w:val="18"/>
        </w:numPr>
        <w:shd w:val="clear" w:color="auto" w:fill="FFFFFF"/>
        <w:spacing w:before="100" w:beforeAutospacing="1" w:after="125"/>
        <w:ind w:left="1843"/>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AJAI BEGELAN MATO memimpin dan menetap di KUTEUI BOLEK TEBO, tempat yang berada di Marga Suku VIII, didaerah Lebong sekarang</w:t>
      </w:r>
    </w:p>
    <w:p w:rsidR="00CE22D5" w:rsidRPr="004137F9" w:rsidRDefault="00CE22D5" w:rsidP="003F7630">
      <w:pPr>
        <w:numPr>
          <w:ilvl w:val="0"/>
          <w:numId w:val="18"/>
        </w:numPr>
        <w:shd w:val="clear" w:color="auto" w:fill="FFFFFF"/>
        <w:spacing w:before="100" w:beforeAutospacing="1" w:after="125"/>
        <w:ind w:left="1843"/>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AJAI SIANG memimpin dan menetap di SIANG LAKAT, suatu tempat yang berada di MArga Jurukalang, daerang Lebong sekarang.</w:t>
      </w:r>
    </w:p>
    <w:p w:rsidR="00CE22D5" w:rsidRPr="004137F9" w:rsidRDefault="00CE22D5" w:rsidP="003F7630">
      <w:pPr>
        <w:numPr>
          <w:ilvl w:val="0"/>
          <w:numId w:val="18"/>
        </w:numPr>
        <w:shd w:val="clear" w:color="auto" w:fill="FFFFFF"/>
        <w:spacing w:before="100" w:beforeAutospacing="1"/>
        <w:ind w:left="1843"/>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AJAI TIEA KETEKO memimpin dan menetap di BANDAR AGUNG, yang berada di MArga Suku IX yang sekarang.Pada masa pimpina AJAI inilah dating ke Renah Sekalawi empat orang abang beradik dari majapahit, putra dari Ratu Kencana Unggut yang melarikan diri ke Palembang dan terus ke Renah Sekalawi, mereka adalah : Biku SEPANJANG JIWO, Biku BEMBO, Biku BEJENGGO dan Biku BERMANO, dalam kisah perjalanan mereka disebutkan bahwa keempat Biku itu adalah menteri utusan kerajaan bahagian Mojopahit (Melayu), Yang diperkuat dengan sebutan nama yang menggunakan BIKU terang sekali yang berasal dari kata BIKSU yang berarti Pendeta atau paderi Budhha.Yang tujuan mereka bukanlah untuk mencari emas atau hendak menjadi raja, tetapi hanya untuk memperkenalkan kerajaan Mojopahit yang agung itu……….bersambung). Diambil dari Buku Hukum Adat Rejang Kerangan Prof. Dr. H. Abdullah Siddik. </w:t>
      </w:r>
    </w:p>
    <w:p w:rsidR="00CE22D5" w:rsidRPr="004137F9" w:rsidRDefault="00CE22D5" w:rsidP="003F7630">
      <w:pPr>
        <w:numPr>
          <w:ilvl w:val="0"/>
          <w:numId w:val="18"/>
        </w:numPr>
        <w:shd w:val="clear" w:color="auto" w:fill="FFFFFF"/>
        <w:spacing w:before="100" w:beforeAutospacing="1"/>
        <w:ind w:left="1843"/>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 xml:space="preserve">Perjalanan Biku ke RENAH SEKALAWI (DAERAH LEBONG)……..Saat ke empat biku sampai di Renah Sekalawi (Daerah Lebong), masyarakat pimpinan para Ajai itu telah bertebaran dan mulai menjadi besar, sehingga tidak dapat diberi bantuan yang sama kepada semua anggotanya, yang mana anggotanya bukan saja tersebar ke Ulu sungai ketahun, juga telah meluaskan sampai ke ulu sungai musi di daerah rejang yang sekarang, ke empat Ajai itu meminta nasehat kepada keempat biku dalam melaksanakan tugas mereka sebagai pimpinan.Atas musyawarah seluruh masyakarat, maka tak lama kemudian para Biku dipilih oleh keempat petulai yang ada disitu sebagai pimpinan mereka.Biku Sepanjang Jiwo menggantikan Ajai Bitang di Pelabai, Biku Bembo menggantikan Ajai Siang di Sukanegeri dekat TAPUS (Ulu Sungai Ketahun), Biku Bejenggo berkedudukan di Batu Lebar dekat ANGGUNG Rejang di Kesambe dan Biku Bermano berkedudukan di Kuteui Rukam dekat TES sekarang.Dibawah kepemimpinan ke empat Biku tersebut secara berangsur-angsur masyarakatnya mulai bercocok tanam, berladang dan bersawah dan mempunyai kebudayaan dan tulisan sendiri. Dimana tulisan bahasa Rejang ini dikenal dengan sebutan TULISAN RENCONG.Dalam pimpinan keempat biku ini adat istiadat diperbaiki, seperti adat gawah mati, yaitu tiap-tiap orang yang melakukan kejahatan yang dilarang keras oleh adapt dihukum mati, diperlunak, hokum mati bagi orang yangmembunuh orang diperlunak dengan diwajibkan sipembunuh membayar bangun kepada keluarga si mati </w:t>
      </w:r>
      <w:r w:rsidRPr="004137F9">
        <w:rPr>
          <w:rFonts w:ascii="Times New Roman" w:eastAsia="Times New Roman" w:hAnsi="Times New Roman" w:cs="Times New Roman"/>
          <w:color w:val="222222"/>
          <w:sz w:val="24"/>
          <w:szCs w:val="24"/>
          <w:lang w:eastAsia="id-ID"/>
        </w:rPr>
        <w:lastRenderedPageBreak/>
        <w:t>sebagai pengganti nyawa yang disebut GENTI NYAWO.ASAL USUL BAYAR BANGUN.</w:t>
      </w:r>
    </w:p>
    <w:p w:rsidR="00CE22D5" w:rsidRPr="004137F9" w:rsidRDefault="00CE22D5" w:rsidP="003F7630">
      <w:pPr>
        <w:shd w:val="clear" w:color="auto" w:fill="FFFFFF"/>
        <w:spacing w:after="326"/>
        <w:ind w:left="1843"/>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br/>
        <w:t xml:space="preserve">BATARA GURU Tuo Sakti mempunyai tujuh orang anak, salah satu seorang dari mereka bernama SINATUNG NATAK. Tersiarlah berita pada waktu itu, bahwa didusun Serik Seri Nato dekat dusun Sayak Mudo Belingai, kiri Bukit Kanan Laut, berdiam seorang putri yang sangat cantik molek bernama Putri Cerlik Cerilang Mato. Yang mana kecantikkan putri ini sampai kepada Bujang Sinatung Natak sehingga timbul hasratnya untuk bertemu dengan putri tersebut. Maka berangkatlah ia menuju dusun tempat putri itu, dan sesampai disana ia benar-benar melihat seorang gadis yang cantik molek berada dibalai dusun.Dengan tidak memikirkan bahaya yang mengancam dirinya dan terpesona oleh kecantikan putrid yang ia lihat, ia segera mendekatinya dan bercakap-cakap serta bersenda gurau dengan putri cantik itu.Hal ini disampaikan oleh orang kepada tunangan putri itu, bernama Sinatung Bakas, yang segera menuju balai dusun, dibalai didusun dia melihat seorang anak muda yang tampan sedang memainkan serulingnya di depan tunangannya.Dengan hati marah, anak muda itu dibunuhnya kemudian mayatnya dikuburkan dibawah balai dan di atasnya ditimbun dengan bangkai-bangkai binatang.Pembunuhan tersebut diketahui oleh Batara Guru, karena saktinya, maka berangkatlah beliau beserta beberapa anaknya menuju tempat kejadian guna menuntut balas, sampai disana rakyat dan rajanya mengingkari tuduhan pembunuhan yang diceritakan oleh Batara Guru.Mendengar hal ini maka salah seorang anak Batara Guru menyumpit dan sumpitnya itu jatuh ke tanah di bawah balai tempat kuburan saudaranya itu berada. Kuburan itu segera digali dan mayat Sinatung Natak ditemui masih dalam keadaan utuh yang dalam bahasa daerahnya dengan kata : rupo idak berubah, panau-panau masih ado.Setelah ada bukti maka rakyat dan raja mengakui kesalahan mereka dan bersedia mengganti kerugian berapa saja yang diminta, setelah mereka menceritakan dudukperkara yang sebenarnya mengapa sampai terjadi peristiwa pembunuhan tersebut.Batara Guru sebagai orang yang arif dan bijaksana dapat menerima peristiwa itu, belaiu tidak menuntut balas ganti nyawa, tetapi menetapkan ganti rugi sesuai dengan permintaan si pembunuh. Maka ditetapkan tiap-tiap panau yang ada ditubuh mendiang anaknya itu dengan satu mata uang yang diletakkan ditalam.Dengan kehendak Yang Maha Kuasa, panau habis diselidiki, simayat hidup kembali dan sesaat sesudah itu mati lagi. Uang yang ditalam dihitung ternyata berjumlah delapan puluh real.Dengan adanya peristiwa tersebut maka adat bayar bangun bagi si pembunuh sebagai pengganti adat Gawah Mati atau dengan perkataan lain, nyawa dibayar nyawa tidak ada lagi, tetapi cukup dengan pengganti delapan puluh Real.Bahwa adapt bayar bangun ini masih merupaknan hokum Adat pada masyarakat suku bangsa rejang dalam abad ke 18, dewasa ini adapt bayar bangun tidak dipakai lagi.Di bawah pimpinan keempat biku itu juga, orang-orang yang berada dalam lingkungan pimpinan masing-masing disatukan. Semua rakyat dibawah pimpinan biku Sepanjang Jiwo dimana saja berada disatukan dibawah kesatuan TUBAI atau TUBEUI dan berpusat di PELABAI.Rakyat di bahwa pimpinan Biku Bembo di mana saa meraka berada, disatukan di bawah kesatuan JURUKALANG dan </w:t>
      </w:r>
      <w:r w:rsidRPr="004137F9">
        <w:rPr>
          <w:rFonts w:ascii="Times New Roman" w:eastAsia="Times New Roman" w:hAnsi="Times New Roman" w:cs="Times New Roman"/>
          <w:color w:val="222222"/>
          <w:sz w:val="24"/>
          <w:szCs w:val="24"/>
          <w:lang w:eastAsia="id-ID"/>
        </w:rPr>
        <w:lastRenderedPageBreak/>
        <w:t>berpusat di SUKANEGERI.Rakyat dibawah pimpinan Biku Bejenggo dimana saja mereka berada, disatukan dibawah kepemimpinan kesatuan SELUPU dan berpusat di BATU LEBAR dekat Anggung Kesambe wilayah rejang sekarang.Rakyat dibawah pimpinan biku Bermani di mana saja berada, disatukan bi bawah pimpinan kesatuan BERMANI dan berpusat di KUTEUI RUKAM.Asal mulanya nama-nama kesatuan tersebut di atas menurut riwayat orang-orang tua sukubangsa rejang, adalah sebagai berikut :</w:t>
      </w:r>
      <w:r w:rsidRPr="004137F9">
        <w:rPr>
          <w:rFonts w:ascii="Times New Roman" w:eastAsia="Times New Roman" w:hAnsi="Times New Roman" w:cs="Times New Roman"/>
          <w:color w:val="222222"/>
          <w:sz w:val="24"/>
          <w:szCs w:val="24"/>
          <w:lang w:eastAsia="id-ID"/>
        </w:rPr>
        <w:br/>
        <w:t>Pada suatu masa dalam permerintahan Empat Biku terjadilah suatu bencana, suatu malapetaka yang hebat. Rakyat mereka banyak yang jatuh sakit dan meninggal. Segala ikhtiar telah dijalankan untuk menangkis malapetaka itu, tetapi semuanya tidak berhasil. Maka dimintalah ramalan ahli hukum.</w:t>
      </w:r>
    </w:p>
    <w:p w:rsidR="003F7630" w:rsidRDefault="00CE22D5" w:rsidP="003F7630">
      <w:pPr>
        <w:shd w:val="clear" w:color="auto" w:fill="FFFFFF"/>
        <w:spacing w:line="360" w:lineRule="auto"/>
        <w:ind w:left="426" w:firstLine="708"/>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br/>
        <w:t>Menurut ramalan ahli nujum, yang menyebabkan kedatangan mara bahaya itu adalah seekor beruk putih yang berdiam di atas sebuah pohon yang besar, yang bernama benuang Sakti. Apabila beruk itu berbunyi, kemana arahnya menghadap, maka negeri-negeri bagian yang dihadapinya itu mendapat malapetaka seperti yang telah meraka alami dan derita pada masa itu.</w:t>
      </w:r>
    </w:p>
    <w:p w:rsidR="00CE22D5" w:rsidRPr="004137F9" w:rsidRDefault="00CE22D5" w:rsidP="003F7630">
      <w:pPr>
        <w:shd w:val="clear" w:color="auto" w:fill="FFFFFF"/>
        <w:spacing w:line="360" w:lineRule="auto"/>
        <w:ind w:left="426" w:firstLine="708"/>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Maka atas permufakatan keempat petulai sukubangsa Rejang, batang Beuang Sakti tempat kediaman beruk putih itu harus dicara sampai dapat ditebang. Maka tiap-tiap petulai berpencar untuk mencarinya dan menemukan pohon Benuang Sakti yang diramalkan irtu, jadi ada yang menuju aarah, timur, barat selatan ada pula yang ke utara. Hasilnya, yang pertama menemukan pohon yang dicari adalah anak buah pimpinan Biku Bernamo. Mereka segera mulai menebang pohon itu, tetapi bagaimanapun kuatnya mereka berusaha menebang batang pohon tersebut, pohon itu tidak</w:t>
      </w:r>
      <w:r w:rsidR="003F7630">
        <w:rPr>
          <w:rFonts w:ascii="Times New Roman" w:eastAsia="Times New Roman" w:hAnsi="Times New Roman" w:cs="Times New Roman"/>
          <w:color w:val="222222"/>
          <w:sz w:val="24"/>
          <w:szCs w:val="24"/>
          <w:lang w:eastAsia="id-ID"/>
        </w:rPr>
        <w:t xml:space="preserve"> juga roboh, dalam kata riwayat</w:t>
      </w:r>
      <w:r w:rsidRPr="004137F9">
        <w:rPr>
          <w:rFonts w:ascii="Times New Roman" w:eastAsia="Times New Roman" w:hAnsi="Times New Roman" w:cs="Times New Roman"/>
          <w:color w:val="222222"/>
          <w:sz w:val="24"/>
          <w:szCs w:val="24"/>
          <w:lang w:eastAsia="id-ID"/>
        </w:rPr>
        <w:t>: segumpal runuth kubalnya, dua gumpal bertambah. Demikian pohon itu semakin dikapak semakin bertambah besar.</w:t>
      </w:r>
    </w:p>
    <w:p w:rsidR="00CE22D5" w:rsidRPr="001E163A" w:rsidRDefault="00CE22D5" w:rsidP="001E163A">
      <w:pPr>
        <w:shd w:val="clear" w:color="auto" w:fill="FFFFFF"/>
        <w:spacing w:line="360" w:lineRule="auto"/>
        <w:ind w:left="426" w:firstLine="708"/>
        <w:contextualSpacing/>
        <w:jc w:val="both"/>
        <w:rPr>
          <w:rFonts w:ascii="Times New Roman" w:eastAsia="Times New Roman" w:hAnsi="Times New Roman" w:cs="Times New Roman"/>
          <w:i/>
          <w:color w:val="222222"/>
          <w:sz w:val="24"/>
          <w:szCs w:val="24"/>
          <w:lang w:eastAsia="id-ID"/>
        </w:rPr>
      </w:pPr>
      <w:r w:rsidRPr="004137F9">
        <w:rPr>
          <w:rFonts w:ascii="Times New Roman" w:eastAsia="Times New Roman" w:hAnsi="Times New Roman" w:cs="Times New Roman"/>
          <w:color w:val="222222"/>
          <w:sz w:val="24"/>
          <w:szCs w:val="24"/>
          <w:lang w:eastAsia="id-ID"/>
        </w:rPr>
        <w:t>Saat itu muncullah anak buah pimpinan Biku Sepanjang Jiwo, sam</w:t>
      </w:r>
      <w:r w:rsidR="003F7630">
        <w:rPr>
          <w:rFonts w:ascii="Times New Roman" w:eastAsia="Times New Roman" w:hAnsi="Times New Roman" w:cs="Times New Roman"/>
          <w:color w:val="222222"/>
          <w:sz w:val="24"/>
          <w:szCs w:val="24"/>
          <w:lang w:eastAsia="id-ID"/>
        </w:rPr>
        <w:t>bil berkata dalam bahasa rejang</w:t>
      </w:r>
      <w:r w:rsidRPr="004137F9">
        <w:rPr>
          <w:rFonts w:ascii="Times New Roman" w:eastAsia="Times New Roman" w:hAnsi="Times New Roman" w:cs="Times New Roman"/>
          <w:color w:val="222222"/>
          <w:sz w:val="24"/>
          <w:szCs w:val="24"/>
          <w:lang w:eastAsia="id-ID"/>
        </w:rPr>
        <w:t>: bie pu-eis keme beubeui-ubei mesoa, uyo m</w:t>
      </w:r>
      <w:r w:rsidR="003F7630">
        <w:rPr>
          <w:rFonts w:ascii="Times New Roman" w:eastAsia="Times New Roman" w:hAnsi="Times New Roman" w:cs="Times New Roman"/>
          <w:color w:val="222222"/>
          <w:sz w:val="24"/>
          <w:szCs w:val="24"/>
          <w:lang w:eastAsia="id-ID"/>
        </w:rPr>
        <w:t>aka betemau yang artinya adalah</w:t>
      </w:r>
      <w:r w:rsidRPr="004137F9">
        <w:rPr>
          <w:rFonts w:ascii="Times New Roman" w:eastAsia="Times New Roman" w:hAnsi="Times New Roman" w:cs="Times New Roman"/>
          <w:color w:val="222222"/>
          <w:sz w:val="24"/>
          <w:szCs w:val="24"/>
          <w:lang w:eastAsia="id-ID"/>
        </w:rPr>
        <w:t>:</w:t>
      </w:r>
      <w:r w:rsidR="003F7630">
        <w:rPr>
          <w:rFonts w:ascii="Times New Roman" w:eastAsia="Times New Roman" w:hAnsi="Times New Roman" w:cs="Times New Roman"/>
          <w:color w:val="222222"/>
          <w:sz w:val="24"/>
          <w:szCs w:val="24"/>
          <w:lang w:eastAsia="id-ID"/>
        </w:rPr>
        <w:t xml:space="preserve"> </w:t>
      </w:r>
      <w:r w:rsidRPr="001E163A">
        <w:rPr>
          <w:rFonts w:ascii="Times New Roman" w:eastAsia="Times New Roman" w:hAnsi="Times New Roman" w:cs="Times New Roman"/>
          <w:i/>
          <w:color w:val="222222"/>
          <w:sz w:val="24"/>
          <w:szCs w:val="24"/>
          <w:lang w:eastAsia="id-ID"/>
        </w:rPr>
        <w:t>”Aduhai, telah puas kami berduyun-duyun bersama mencari, sekaranglah baru menemukannya. Kemudian muncul laah anak buah biku Bejenggo dan mereka pun segera turut membantu menebang pohon, tetapi pohon itu tidak roboh, bahkan semakin besar</w:t>
      </w:r>
      <w:r w:rsidR="001E163A">
        <w:rPr>
          <w:rFonts w:ascii="Times New Roman" w:eastAsia="Times New Roman" w:hAnsi="Times New Roman" w:cs="Times New Roman"/>
          <w:i/>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Maka berkatalah anak buah pimpinan Biku Bernamo dalam bahasa Rejang :</w:t>
      </w:r>
      <w:r w:rsidR="001E163A">
        <w:rPr>
          <w:rFonts w:ascii="Times New Roman" w:eastAsia="Times New Roman" w:hAnsi="Times New Roman" w:cs="Times New Roman"/>
          <w:i/>
          <w:color w:val="222222"/>
          <w:sz w:val="24"/>
          <w:szCs w:val="24"/>
          <w:lang w:eastAsia="id-ID"/>
        </w:rPr>
        <w:t xml:space="preserve"> “</w:t>
      </w:r>
      <w:r w:rsidRPr="001E163A">
        <w:rPr>
          <w:rFonts w:ascii="Times New Roman" w:eastAsia="Times New Roman" w:hAnsi="Times New Roman" w:cs="Times New Roman"/>
          <w:i/>
          <w:color w:val="222222"/>
          <w:sz w:val="24"/>
          <w:szCs w:val="24"/>
          <w:lang w:eastAsia="id-ID"/>
        </w:rPr>
        <w:t xml:space="preserve">Keme yo kerjo cigai mania neigai, anak bua Bikau Sepanjang Jiwo bi beubei-ubei kulo, anak bua Bikau Bejenggo bigupeak kulo kerjo tapi ati kune kiyeu yo lok uboak, berang kalaei anak bua Bikau Bmbo alang neigai mako si lok uboik kiyeu </w:t>
      </w:r>
      <w:r w:rsidRPr="001E163A">
        <w:rPr>
          <w:rFonts w:ascii="Times New Roman" w:eastAsia="Times New Roman" w:hAnsi="Times New Roman" w:cs="Times New Roman"/>
          <w:i/>
          <w:color w:val="222222"/>
          <w:sz w:val="24"/>
          <w:szCs w:val="24"/>
          <w:lang w:eastAsia="id-ID"/>
        </w:rPr>
        <w:lastRenderedPageBreak/>
        <w:t>yo</w:t>
      </w:r>
      <w:r w:rsidR="001E163A">
        <w:rPr>
          <w:rFonts w:ascii="Times New Roman" w:eastAsia="Times New Roman" w:hAnsi="Times New Roman" w:cs="Times New Roman"/>
          <w:i/>
          <w:color w:val="222222"/>
          <w:sz w:val="24"/>
          <w:szCs w:val="24"/>
          <w:lang w:eastAsia="id-ID"/>
        </w:rPr>
        <w:t>”</w:t>
      </w:r>
      <w:r w:rsidRPr="001E163A">
        <w:rPr>
          <w:rFonts w:ascii="Times New Roman" w:eastAsia="Times New Roman" w:hAnsi="Times New Roman" w:cs="Times New Roman"/>
          <w:i/>
          <w:color w:val="222222"/>
          <w:sz w:val="24"/>
          <w:szCs w:val="24"/>
          <w:lang w:eastAsia="id-ID"/>
        </w:rPr>
        <w:t xml:space="preserve">, </w:t>
      </w:r>
      <w:r w:rsidR="001E163A">
        <w:rPr>
          <w:rFonts w:ascii="Times New Roman" w:eastAsia="Times New Roman" w:hAnsi="Times New Roman" w:cs="Times New Roman"/>
          <w:color w:val="222222"/>
          <w:sz w:val="24"/>
          <w:szCs w:val="24"/>
          <w:lang w:eastAsia="id-ID"/>
        </w:rPr>
        <w:t>yang artinya sebagai berikut</w:t>
      </w:r>
      <w:r w:rsidRPr="001E163A">
        <w:rPr>
          <w:rFonts w:ascii="Times New Roman" w:eastAsia="Times New Roman" w:hAnsi="Times New Roman" w:cs="Times New Roman"/>
          <w:color w:val="222222"/>
          <w:sz w:val="24"/>
          <w:szCs w:val="24"/>
          <w:lang w:eastAsia="id-ID"/>
        </w:rPr>
        <w:t>:</w:t>
      </w:r>
      <w:r w:rsidRPr="004137F9">
        <w:rPr>
          <w:rFonts w:ascii="Times New Roman" w:eastAsia="Times New Roman" w:hAnsi="Times New Roman" w:cs="Times New Roman"/>
          <w:color w:val="222222"/>
          <w:sz w:val="24"/>
          <w:szCs w:val="24"/>
          <w:lang w:eastAsia="id-ID"/>
        </w:rPr>
        <w:br/>
      </w:r>
      <w:r w:rsidRPr="001E163A">
        <w:rPr>
          <w:rFonts w:ascii="Times New Roman" w:eastAsia="Times New Roman" w:hAnsi="Times New Roman" w:cs="Times New Roman"/>
          <w:i/>
          <w:color w:val="222222"/>
          <w:sz w:val="24"/>
          <w:szCs w:val="24"/>
          <w:lang w:eastAsia="id-ID"/>
        </w:rPr>
        <w:t>“ Kami telah bekeja hingga tiada berdaya lagi, anak buah Biku Sepanjang Jiwo telah bersama-sama pula bekerja dan anak buah Biku Bejenggo pun turut bersama-sama bekerja, tetapi pohon ini tiada juga hendak rebah, barangkalai anak buah Biku Bembo yang menjadi penghalangnya”.</w:t>
      </w:r>
    </w:p>
    <w:p w:rsidR="00CE22D5" w:rsidRPr="004137F9" w:rsidRDefault="00CE22D5" w:rsidP="001E163A">
      <w:pPr>
        <w:shd w:val="clear" w:color="auto" w:fill="FFFFFF"/>
        <w:spacing w:line="360" w:lineRule="auto"/>
        <w:ind w:left="426" w:firstLine="708"/>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br/>
        <w:t xml:space="preserve">Kebetulan pada waktu itu muncullah anak buah pimpinan Biku Bembo dan kareka kegirangan mereka meneukan bukan saja pohon yang dicari, tetap juga orang-orang dari ketiga petulai yang telah berkumpul di situ, maka terlontarlah kata-kata dalam bahas Rejang : </w:t>
      </w:r>
      <w:r w:rsidRPr="001E163A">
        <w:rPr>
          <w:rFonts w:ascii="Times New Roman" w:eastAsia="Times New Roman" w:hAnsi="Times New Roman" w:cs="Times New Roman"/>
          <w:i/>
          <w:color w:val="222222"/>
          <w:sz w:val="24"/>
          <w:szCs w:val="24"/>
          <w:lang w:eastAsia="id-ID"/>
        </w:rPr>
        <w:t>“Pio ba kumu telebong</w:t>
      </w:r>
      <w:r w:rsidRPr="004137F9">
        <w:rPr>
          <w:rFonts w:ascii="Times New Roman" w:eastAsia="Times New Roman" w:hAnsi="Times New Roman" w:cs="Times New Roman"/>
          <w:color w:val="222222"/>
          <w:sz w:val="24"/>
          <w:szCs w:val="24"/>
          <w:lang w:eastAsia="id-ID"/>
        </w:rPr>
        <w:t>, yang berarti : “di sini kiranya saudara-saudara berkumpul. Dan sejak peristiwa yang bersejarah ino, berkatalah riwayat. Wilayah Renah Sekalawai bertukar nama menjadi LEBONG.</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Maka bercerita lah mereka tentang usaha untuk menebang pohon itu tidak berhasil, maka dari hasil musyawarah maka mereka sepati untuk betarak (bertapa), meminta petunjuk dari Sang Hiang, bagaimana cara menebang pohon itu. Dari hasil betarak tersebut dari Sang Hiang pohon itu baru dapat rebah kalau dibawahnya digalang 7 orang gadis muda remaja.</w:t>
      </w:r>
    </w:p>
    <w:p w:rsidR="00CE22D5" w:rsidRPr="004137F9" w:rsidRDefault="00CE22D5" w:rsidP="001E163A">
      <w:pPr>
        <w:shd w:val="clear" w:color="auto" w:fill="FFFFFF"/>
        <w:spacing w:line="360" w:lineRule="auto"/>
        <w:ind w:left="426" w:firstLine="708"/>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Maka untuk memenuhi syaratnya tersebut ditugaskanlah anak buah Biku Bembo untuk mencari 7 orang gadis yang dikehendaki sebagai penggalang. Setelah ke 7 orang gadis itu dapat maka mereka bermusyawarah lagi, agar supaya ke 7 orang gadis sebagai penggalang tidak menjadi korban atau tertimpa oleh pohon besar yang akan dirobohkan. Maka disepepati lah untuk membuat parit yang besar muat untuk ke 7 orang gadis tersebut, sedangkan bagian atas parit itu digalang pula dengan pelupuh.</w:t>
      </w:r>
    </w:p>
    <w:p w:rsidR="001E163A" w:rsidRDefault="00CE22D5" w:rsidP="001E163A">
      <w:pPr>
        <w:shd w:val="clear" w:color="auto" w:fill="FFFFFF"/>
        <w:spacing w:line="360" w:lineRule="auto"/>
        <w:ind w:left="426" w:firstLine="708"/>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Setelah pekerjaan membuat parit itu selesai dan para gadis sudah dijadikan penggalang, maka mulailah menebang pohon Benuang Sakti itu ditebang dan sesungguhnya pohon besar itu roboh di atas tempat ke 7 gadis itu berlindung. Dengan adanya parit tersebut, maka terhindarlah ke 7 gdis penggalang itu dari maut dan beruk putih yang berdiam diphon itu menghilang.</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Menurut riwayat semenjak peristiwa bersejarah di atas, maka mulailah petulai-petulai mereka diberi nama menurut pekeraan anak buah pimpinan masing-masing, dalam usaha bersama-sama menebang pohon Benuang Sakti itu.</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Petulai Biku Sepanjang Jiwo diberi nama TUBEUI. Asal kata ini dari bahasa Rejang “berubeui-ubeui” yang berarti berduyun-duyun.</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Petulai biku Bermano diberi nama BERMANI. Asal kata ini dari bahasa rejang “Beram Manis” yang berarti tapai manis.</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Petulai Biku Bembo diberi nama JURUKALANG. Asal kata ini dari bahasa rejang “Kalang” yang berarti galang.</w:t>
      </w:r>
    </w:p>
    <w:p w:rsidR="00CE22D5" w:rsidRPr="004137F9" w:rsidRDefault="00CE22D5" w:rsidP="001E163A">
      <w:pPr>
        <w:shd w:val="clear" w:color="auto" w:fill="FFFFFF"/>
        <w:spacing w:line="360" w:lineRule="auto"/>
        <w:ind w:left="426" w:firstLine="708"/>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lastRenderedPageBreak/>
        <w:t xml:space="preserve">Petulai Biku Bejenggo diberi nama SELUPUEI. Asal kata ini bahas rejang “berupeui-upeui” </w:t>
      </w:r>
      <w:r w:rsidR="001E163A">
        <w:rPr>
          <w:rFonts w:ascii="Times New Roman" w:eastAsia="Times New Roman" w:hAnsi="Times New Roman" w:cs="Times New Roman"/>
          <w:color w:val="222222"/>
          <w:sz w:val="24"/>
          <w:szCs w:val="24"/>
          <w:lang w:eastAsia="id-ID"/>
        </w:rPr>
        <w:t>yang berarti bertumpuk-tumpuk.</w:t>
      </w:r>
      <w:r w:rsidRPr="004137F9">
        <w:rPr>
          <w:rFonts w:ascii="Times New Roman" w:eastAsia="Times New Roman" w:hAnsi="Times New Roman" w:cs="Times New Roman"/>
          <w:color w:val="222222"/>
          <w:sz w:val="24"/>
          <w:szCs w:val="24"/>
          <w:lang w:eastAsia="id-ID"/>
        </w:rPr>
        <w:t>Maka sejak saat itu pula renah</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Sekalawai bernama LEBONG dan tercipta REJANG EMPAT PETULAI yang menadji intisari sukubangsa Rejang</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Baik dilihat dari asal mula adapt bayar bangun maupun dari riwayat asal mula nama Lebong dan Rejang Empat Petulai, nyata terlihat pengaruh kebudayaan HINDU dalam perkembangan adapt yang berlaku pada zaman itu. Seterusnya menurut riwayat, Biku Sepanjang Jiwo tidak menetap di Lebong, karena beliau kembali ke Mojopahit-sebenarnya ke Pagar Ruyung dengan tiada meninggalkan turunannya, sebagai pengganti beliau adalah RAJO MEGAT yang dikirm dari Pagar Ruyung. Ditinjau dari sudut sejarah ,peristiwa ini terjadi sekitar tahun 1377 dan 1389, yaitu sesudah hancurnya kerajaan Sriwijaya dan sebelum wafatnya Raja Hayam Wuruk.</w:t>
      </w:r>
    </w:p>
    <w:p w:rsidR="001E163A" w:rsidRDefault="00CE22D5" w:rsidP="001E163A">
      <w:pPr>
        <w:shd w:val="clear" w:color="auto" w:fill="FFFFFF"/>
        <w:spacing w:after="326"/>
        <w:ind w:left="426"/>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br/>
        <w:t>PETULAI TUBEUI</w:t>
      </w:r>
    </w:p>
    <w:p w:rsidR="001E163A" w:rsidRDefault="00CE22D5" w:rsidP="001E163A">
      <w:pPr>
        <w:shd w:val="clear" w:color="auto" w:fill="FFFFFF"/>
        <w:spacing w:line="360" w:lineRule="auto"/>
        <w:ind w:left="426" w:firstLine="708"/>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br/>
        <w:t>Dengan kembalinya Biku Sepanjang Jiwo ke Mojopahit, sebenarnya ke Negara bahagian Mojopahit Melayu yang kemudian berpusat di Pagar Ruyung-maka Pagar Ruyung menunjuk penggantinya di Lebong, yang menurut riwayat Rejang seorang yang bernama RAJO MEGAT.</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Ada juga yang meriwayatkan bahwa namanya adalah RAJO MUDO GUNUNG GEDANG.</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Raja Megat ini kawin dengan Putri Gilang alias Putri Rambut Seguling, anak ajai Bitang dan tetap berkedudukan di Pelabai serta tetap pula berpegang teguh pada kesatuan Tubeui. Kedatangan rajo Megat dapatlah dikira-kirakan pada permulaan abad ke-15.</w:t>
      </w:r>
      <w:r w:rsidR="001E163A">
        <w:rPr>
          <w:rFonts w:ascii="Times New Roman" w:eastAsia="Times New Roman" w:hAnsi="Times New Roman" w:cs="Times New Roman"/>
          <w:color w:val="222222"/>
          <w:sz w:val="24"/>
          <w:szCs w:val="24"/>
          <w:lang w:eastAsia="id-ID"/>
        </w:rPr>
        <w:t xml:space="preserve"> </w:t>
      </w:r>
    </w:p>
    <w:p w:rsidR="00CE22D5" w:rsidRPr="004137F9" w:rsidRDefault="00CE22D5" w:rsidP="001E163A">
      <w:pPr>
        <w:shd w:val="clear" w:color="auto" w:fill="FFFFFF"/>
        <w:spacing w:line="360" w:lineRule="auto"/>
        <w:ind w:left="426" w:firstLine="708"/>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Alkisah Rajo Megat mempunyai dua orang anak, yaitu seorang putrai RAJA MAWANG dan seorang putrid bernama SENGGANG. Setelah Rajo Megat wafat, beliau digantikan oleh anaknya Rajo Mawang yang berkedudukan tidak lah lagi di Pelabai tetapi di Kuteui Belau Sateun, suatu tempat yang terletak di dalam marga Suku I</w:t>
      </w:r>
      <w:r w:rsidR="001E163A">
        <w:rPr>
          <w:rFonts w:ascii="Times New Roman" w:eastAsia="Times New Roman" w:hAnsi="Times New Roman" w:cs="Times New Roman"/>
          <w:color w:val="222222"/>
          <w:sz w:val="24"/>
          <w:szCs w:val="24"/>
          <w:lang w:eastAsia="id-ID"/>
        </w:rPr>
        <w:t xml:space="preserve">X yan sekarang. </w:t>
      </w:r>
      <w:r w:rsidRPr="004137F9">
        <w:rPr>
          <w:rFonts w:ascii="Times New Roman" w:eastAsia="Times New Roman" w:hAnsi="Times New Roman" w:cs="Times New Roman"/>
          <w:color w:val="222222"/>
          <w:sz w:val="24"/>
          <w:szCs w:val="24"/>
          <w:lang w:eastAsia="id-ID"/>
        </w:rPr>
        <w:t>Rajo Mawang mempunyai tujuh orang anak, yakni</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1. Ki Geto</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2. Ki Tago</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3. Ki Ain</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4. Ki Jenai</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5. Ki Getting</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6. Ki Karang Nio</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7. Putri Serintang Bulan</w:t>
      </w:r>
    </w:p>
    <w:p w:rsidR="00CE22D5" w:rsidRPr="004137F9" w:rsidRDefault="00CE22D5" w:rsidP="001E163A">
      <w:pPr>
        <w:shd w:val="clear" w:color="auto" w:fill="FFFFFF"/>
        <w:spacing w:line="360" w:lineRule="auto"/>
        <w:ind w:left="426" w:firstLine="708"/>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br/>
      </w:r>
      <w:r w:rsidRPr="004137F9">
        <w:rPr>
          <w:rFonts w:ascii="Times New Roman" w:eastAsia="Times New Roman" w:hAnsi="Times New Roman" w:cs="Times New Roman"/>
          <w:color w:val="222222"/>
          <w:sz w:val="24"/>
          <w:szCs w:val="24"/>
          <w:lang w:eastAsia="id-ID"/>
        </w:rPr>
        <w:br/>
      </w:r>
      <w:r w:rsidRPr="004137F9">
        <w:rPr>
          <w:rFonts w:ascii="Times New Roman" w:eastAsia="Times New Roman" w:hAnsi="Times New Roman" w:cs="Times New Roman"/>
          <w:color w:val="222222"/>
          <w:sz w:val="24"/>
          <w:szCs w:val="24"/>
          <w:lang w:eastAsia="id-ID"/>
        </w:rPr>
        <w:lastRenderedPageBreak/>
        <w:t>Rajo Mawang digantikan oleh putranya bernama Ki Karang Nio dengan memakai gelar SULTAN ABDULLAH, sedangkan putra-putranya yang lain itu bertebaran mendirikan kuteui-ketuei baru.</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Ki Geto umpanya pindah menetap di Kelobak di wilayah Rejang yang sekarang dan beliau pula yang mendirikan petulai baru MIGAI atau MERIGI sebagai pecahan dari petulai asal Tubeui.</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Menurut Riwayat terjadinya pecahan petulai di atas adalah sebagai berikut :</w:t>
      </w:r>
    </w:p>
    <w:p w:rsidR="001E163A" w:rsidRDefault="00CE22D5" w:rsidP="001E163A">
      <w:pPr>
        <w:shd w:val="clear" w:color="auto" w:fill="FFFFFF"/>
        <w:spacing w:line="360" w:lineRule="auto"/>
        <w:ind w:left="426" w:firstLine="567"/>
        <w:contextualSpacing/>
        <w:jc w:val="both"/>
        <w:rPr>
          <w:rFonts w:ascii="Times New Roman" w:eastAsia="Times New Roman" w:hAnsi="Times New Roman" w:cs="Times New Roman"/>
          <w:b/>
          <w:bCs/>
          <w:color w:val="222222"/>
          <w:sz w:val="24"/>
          <w:szCs w:val="24"/>
          <w:lang w:eastAsia="id-ID"/>
        </w:rPr>
      </w:pPr>
      <w:r w:rsidRPr="004137F9">
        <w:rPr>
          <w:rFonts w:ascii="Times New Roman" w:eastAsia="Times New Roman" w:hAnsi="Times New Roman" w:cs="Times New Roman"/>
          <w:color w:val="222222"/>
          <w:sz w:val="24"/>
          <w:szCs w:val="24"/>
          <w:lang w:eastAsia="id-ID"/>
        </w:rPr>
        <w:br/>
      </w:r>
      <w:r w:rsidRPr="004137F9">
        <w:rPr>
          <w:rFonts w:ascii="Times New Roman" w:eastAsia="Times New Roman" w:hAnsi="Times New Roman" w:cs="Times New Roman"/>
          <w:b/>
          <w:bCs/>
          <w:color w:val="222222"/>
          <w:sz w:val="24"/>
          <w:szCs w:val="24"/>
          <w:lang w:eastAsia="id-ID"/>
        </w:rPr>
        <w:t>PUTRI SERINDANG BULAN</w:t>
      </w:r>
      <w:r w:rsidR="001E163A">
        <w:rPr>
          <w:rFonts w:ascii="Times New Roman" w:eastAsia="Times New Roman" w:hAnsi="Times New Roman" w:cs="Times New Roman"/>
          <w:b/>
          <w:bCs/>
          <w:color w:val="222222"/>
          <w:sz w:val="24"/>
          <w:szCs w:val="24"/>
          <w:lang w:eastAsia="id-ID"/>
        </w:rPr>
        <w:t>.</w:t>
      </w:r>
    </w:p>
    <w:p w:rsidR="001E163A" w:rsidRDefault="00CE22D5" w:rsidP="001E163A">
      <w:pPr>
        <w:shd w:val="clear" w:color="auto" w:fill="FFFFFF"/>
        <w:spacing w:line="360" w:lineRule="auto"/>
        <w:ind w:left="426" w:firstLine="567"/>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br/>
        <w:t>Putri Serindang Bulan terkenal sebagai seorang putri yang sangat cantik parasnya pada masa itu. Waktu putri itu telah dewasa, sembilan kali berturut-turut ia mengalami putus tuning, karena apabial ia telah bertunang, maka tumbuhlah satu penyakit di badanya, yaitu penyakit kusta, yang menyebabkan tunan</w:t>
      </w:r>
      <w:r w:rsidR="001E163A">
        <w:rPr>
          <w:rFonts w:ascii="Times New Roman" w:eastAsia="Times New Roman" w:hAnsi="Times New Roman" w:cs="Times New Roman"/>
          <w:color w:val="222222"/>
          <w:sz w:val="24"/>
          <w:szCs w:val="24"/>
          <w:lang w:eastAsia="id-ID"/>
        </w:rPr>
        <w:t xml:space="preserve">gannya akhrinya menjadi kecewa, </w:t>
      </w:r>
      <w:r w:rsidRPr="004137F9">
        <w:rPr>
          <w:rFonts w:ascii="Times New Roman" w:eastAsia="Times New Roman" w:hAnsi="Times New Roman" w:cs="Times New Roman"/>
          <w:color w:val="222222"/>
          <w:sz w:val="24"/>
          <w:szCs w:val="24"/>
          <w:lang w:eastAsia="id-ID"/>
        </w:rPr>
        <w:t>sehingga memutuskan pertunangannya.</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Anehnya bila pertunangan putus, maka penyakitna itu sembuh sendiri. Demikianlah keadaan putri Serindang Bulan sampai mengalami sembilan kali putus bertunangan.Semua peristiwa itu menyebabkan saudara-saudaranya menjadi murka dan sangat kecewa karena tidak akan menerima jujur putrid Serindang Bulan.</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Maka semua saudara putri bermusyawarah dan mengambil keputusan bahwa Putri Serindang Bulan harus dibunuh, agar ia jangan membuat malu lagi. Dalam mufakat itu hanya Ki Karang Nio yang tidak menyetujui keputusan di atas, tetapi ia kalah suara, apalagi ia adalah anak yang bungsu pula.</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Dan dalam musyawarah itu juga diputuskan Ki Karang Nio yang akan melaksanakan membunuh adiknya yang disayanginya itu didalam hutan. Sebagai bukti, bahwa ia telah melaksanakan tugsanya itu, ia nanti harus membawa kembali setabung darah Putri yang dibunuhnya itu.</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Di waktu putrid itu akan berangkat menuju ke hutan untuk dijalani keputusan tersebut, ia membawa sebuah tempat sirih “Bokoa Ibeun” dan seekor ayam biring.</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Sesampainya di hutan Ki Karang Nio tidak sampai hati membunuh Putri Serindang Bulan, maka dicarikannya akal untuk dapat menyelamatkan Putri Serindang Bulan dengan mengelabui kakak-kakaknya yang tidak berprikemanusian.</w:t>
      </w:r>
    </w:p>
    <w:p w:rsidR="001E163A" w:rsidRDefault="00CE22D5" w:rsidP="001E163A">
      <w:pPr>
        <w:shd w:val="clear" w:color="auto" w:fill="FFFFFF"/>
        <w:spacing w:line="360" w:lineRule="auto"/>
        <w:ind w:left="426" w:firstLine="567"/>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 xml:space="preserve">Putri adiknya itu tidak jadi dibunuhnya, tetapi dihanyutkannya dalam sebuah rakit di sungai ketahun. Hanya daun telinga adiknay itu disayatnya sedikit unuk menjadi tanda baginya di kemudian hari, jika mereka dapat bertemu kembali. Sambil membekali adiknya sedikit makanan dan dengan hati yang sangat pilu, ia melepaskan adik yang disayanginya itu disertai permohonan sungguh-sungguh kepada Yang Maha </w:t>
      </w:r>
      <w:r w:rsidRPr="004137F9">
        <w:rPr>
          <w:rFonts w:ascii="Times New Roman" w:eastAsia="Times New Roman" w:hAnsi="Times New Roman" w:cs="Times New Roman"/>
          <w:color w:val="222222"/>
          <w:sz w:val="24"/>
          <w:szCs w:val="24"/>
          <w:lang w:eastAsia="id-ID"/>
        </w:rPr>
        <w:lastRenderedPageBreak/>
        <w:t>Kuasa,semoga adiknya itu mendapat pertolongan, agar tidak jadi mati dan dapat juga kelak pada suatu hari bertemu kembali dengan dia.</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Kemudian Ki Karang Nio kembali ke Kuteui Belau Sateun dan melaporkan kepada kakak-kakaknya, bahwa putri telah mati dibunuhnya, sebagai bukti ia membawa setabung darah anjing kumbang dan ia menunjukkan pula mata pedang yang berlumuran darah.</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Alkisah putri Serindang Bulan yang dihanyutkan itu, dengan takdir Tuhan dalam keadaan tiada kurang suatu apapun, terdampar di pulau PAGAI di muara Aer Ketahun. Kebetulan pada waktu itu SETIO BARAT, Tuanku INDRAPURA pergi berburu ke pulau Pagai. Tiba-tiba Tuanku terpandang kepada seorang perempuan bangsa asing yang sangat cantik rupanya. Segera putrid itu didekatinya dan ditanyainya bagaimana kisahnya ma</w:t>
      </w:r>
      <w:r w:rsidR="001E163A">
        <w:rPr>
          <w:rFonts w:ascii="Times New Roman" w:eastAsia="Times New Roman" w:hAnsi="Times New Roman" w:cs="Times New Roman"/>
          <w:color w:val="222222"/>
          <w:sz w:val="24"/>
          <w:szCs w:val="24"/>
          <w:lang w:eastAsia="id-ID"/>
        </w:rPr>
        <w:t xml:space="preserve">ka ia sampai kepualau tersebut. </w:t>
      </w:r>
      <w:r w:rsidRPr="004137F9">
        <w:rPr>
          <w:rFonts w:ascii="Times New Roman" w:eastAsia="Times New Roman" w:hAnsi="Times New Roman" w:cs="Times New Roman"/>
          <w:color w:val="222222"/>
          <w:sz w:val="24"/>
          <w:szCs w:val="24"/>
          <w:lang w:eastAsia="id-ID"/>
        </w:rPr>
        <w:t>Setelah Tuanku mendengarkan riwayatnya, maka dibawanyalah Putri itu ke Indrapura dan dijadikan istrinya. Kemudian dikirimlah utusan ke Lebong untuk membawa kabar baik itu kepada saudara-saudaranya, sambil mengundang mereka untuk dating ke Indrapura.</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Maka Ki Geto dan adik-adiknya berangkat menuju Indrapura dan kedatangan mereka disambut oleh Tuanku dengan gembira.</w:t>
      </w:r>
    </w:p>
    <w:p w:rsidR="001E163A" w:rsidRDefault="00CE22D5" w:rsidP="001E163A">
      <w:pPr>
        <w:shd w:val="clear" w:color="auto" w:fill="FFFFFF"/>
        <w:spacing w:line="360" w:lineRule="auto"/>
        <w:ind w:left="426" w:firstLine="567"/>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Tidak lama kemudian Ki Geto dan saudara-saudaranya bermohon pulang dan oleh tuanku diberikan kepada mereka masing-masing persalin, dan juga seundang emas perak sebagai uang jujur Putri Serindang Bulan. Tetapi malang bagi mereka, dalam pelayaran pulang itu mereka diserang oleh badai, sehingga perahu mereka pecah dan terdampar di sebuah teluk di antara IPUH dengan KETAUN.</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Waktu mereka sadar akan dirinya, maka ternyata bahwa segala emas dan perak dan barang-barang yang mereka bawa itu, habis semuanya kecuali barang-barang kepunyaan Ki Karang Nio yang masih utuh.</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Sehingga timbul rasa iri hati mereka untuk merampas harta benda Ki Karang Nio, tetapi Ki Karang Nio bertindak dengan bijaksana, sehingga dapat menggagalkan niat jahat saudara-saudaranya.</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Ki Karang Nio berkata dalam bahasa Rejang kepada saudara2nya itu,”Harto ku harto udi, harto udi hartoku, barang udi cigai, uku magiae”, yang artinya, “Hartaku harta kalian, harta kalian hartaku, barang kalian sudah tidak ada lagi, maka aku bagikan hartaku kepada kalian”.</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Maka Ki Karang Nio membagikan hartanya kepada saudara-saudaranya, melihat tindakkan adiknya itu maka mereka menjadi malu dan terharu, lebih bila mereka teringat tindakan mereka untuk memerintahkan Ki Karang Nio untuk membunuh Putri Serindang Bulan.</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 xml:space="preserve">Perasaan malu ini menyebabkan mereka memisahkan diri dari adik mereka yang bungsu dan mengambil keputusan untuk tidak akan kembali lagi ke tanah asal Lebong. Maka berkatalah mereka dalam bahasa rejang “Uyo ote sao keme migai belek”, yang artinya “sekarang kita bercerai dan kami tidak akan kembali </w:t>
      </w:r>
      <w:r w:rsidRPr="004137F9">
        <w:rPr>
          <w:rFonts w:ascii="Times New Roman" w:eastAsia="Times New Roman" w:hAnsi="Times New Roman" w:cs="Times New Roman"/>
          <w:color w:val="222222"/>
          <w:sz w:val="24"/>
          <w:szCs w:val="24"/>
          <w:lang w:eastAsia="id-ID"/>
        </w:rPr>
        <w:lastRenderedPageBreak/>
        <w:t>lagi”.</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Teluk tempat mereka menyatakan perkataan-perkataan di atas sampai sekarang bernama TELUK SARAK ( Teluk tempat berpisah).</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Maka pulanglah Ki Karang Nio sendiri ke Lebong dan kemudian menggantikan ayahandanya, sedang Ki Geto dan saudara-saudaranya yang lain bertebaran di luar wilayah lebong, membuat sosokan atau mendirikan kuteui. Petulainya tidak dinamai Tubeui lagi melainkan MIGAI, sebagai peringatan bagi keturunan mereka dikemudian hari.</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Kata Migai ini dimalayukan menjadi MERIGI, demikianlah asal usul Petulai Merigi, yang hanya terdapat di luar Lebong, sebagai pecahan dari petulai Tubeui yang berada di Lebong.</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Ki Karang Nio yang menggantikan ayahnya di Kuteui Belau Sateun, meneruskan petulai Tubei di wilayah Lebong dengan memakai gelar Sultan Abdullah.</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Beliau mempunyai empat orang anak, yaitu : Ki Pati Alias Rio Patai,Ki Pandang Alias Tuan Rajo, Putri Jinar Anum dan Putri Batang Hari.</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 xml:space="preserve">Alkisah pada suatu ketika, Putri Serindang Bulan mengirim suatu bingkisan dari Indrapura kepada anak-anak Ki Karang Nio yang laki-laki, berupa tempat sirih (Bakoa Ibeun) yang dibawa pada waktu ia meninggalkan saudaranya tempohari dan isinya dengan dua selendang (sabok). Satu sabok sutera sudah buruk birisi buah aman (buah kecil tetapi manis) dan satu sabok sutera masih baru berisi buah </w:t>
      </w:r>
      <w:r w:rsidR="001E163A">
        <w:rPr>
          <w:rFonts w:ascii="Times New Roman" w:eastAsia="Times New Roman" w:hAnsi="Times New Roman" w:cs="Times New Roman"/>
          <w:color w:val="222222"/>
          <w:sz w:val="24"/>
          <w:szCs w:val="24"/>
          <w:lang w:eastAsia="id-ID"/>
        </w:rPr>
        <w:t>abo (buah besar tetapi masam).</w:t>
      </w:r>
    </w:p>
    <w:p w:rsidR="001E163A" w:rsidRDefault="00CE22D5" w:rsidP="001E163A">
      <w:pPr>
        <w:shd w:val="clear" w:color="auto" w:fill="FFFFFF"/>
        <w:spacing w:line="360" w:lineRule="auto"/>
        <w:ind w:left="426" w:firstLine="567"/>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Waktu kiriman itu sampai Ki Pati dan Ki Pandan berebut. Ki Pati anak yang tertua mengambil sabok sutera yang baru serta tutu[ tempat sirih yang berambai-ambaikan perak dan Ki Pandan mengambil yang selainnya, yaiatu bakul sirih rotan yang berisi sabok sutera lama, dengan buah aman di dalamnya.</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Tak lama kemudian Putri Serindang Bulan kembali ke Kuteui Belau Sateun dan karena aarif bijaksananya, beliau terkenal di Lebong ini dengan sebutan SEBEI LEBONG.</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Pada suatu hari, sedang Ki Karang Nio menghadapi orang tua-tua, Sebei Lebong menuruh panggil Ki Pati dan Ki Pandan supaya turut hadir.</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Di hadapan khalayak yang hadir, Sebei menanyakan kepada Karang Nio, siapakah diantara dua anak lelakinya yang mengambil sabok buruk yang berisi buah aman dan siapa yang mengambil sabok baru yang berisi buah abo.</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Dijawab oleh Ki Karang Nio bahwa sabok sutera yang baru serta isinya buah abo di ambil anaknya yang tertua, sabuk sutera yang lama serta isinya buah aman diambil oleh anaknya Ki Pandan.</w:t>
      </w:r>
    </w:p>
    <w:p w:rsidR="00CE22D5" w:rsidRPr="004137F9" w:rsidRDefault="00CE22D5" w:rsidP="001E163A">
      <w:pPr>
        <w:shd w:val="clear" w:color="auto" w:fill="FFFFFF"/>
        <w:spacing w:line="360" w:lineRule="auto"/>
        <w:ind w:left="426" w:firstLine="567"/>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Lalu Sebei Lebong berkata kepada orang tua-tua yang hadir:</w:t>
      </w:r>
    </w:p>
    <w:p w:rsidR="00CE22D5" w:rsidRPr="004137F9" w:rsidRDefault="00CE22D5" w:rsidP="001E163A">
      <w:pPr>
        <w:shd w:val="clear" w:color="auto" w:fill="FFFFFF"/>
        <w:spacing w:line="360" w:lineRule="auto"/>
        <w:ind w:left="426" w:firstLine="567"/>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 xml:space="preserve">“Hai anakku KI Pati, tabiatmu bukan seperti tabiat orang tua dan berpaham, Engkau meilih yang lauarnya saja, tidak menilik yang batin: Engkau mau yang kelihatanya bagus, mau yang enaknya saja seperti tabiat paman-pamanmu yang berlima itu. Camkanlah dihati sanubarimu, hai anakku Ki Pati, bahwasanya orang bertabiat </w:t>
      </w:r>
      <w:r w:rsidRPr="004137F9">
        <w:rPr>
          <w:rFonts w:ascii="Times New Roman" w:eastAsia="Times New Roman" w:hAnsi="Times New Roman" w:cs="Times New Roman"/>
          <w:color w:val="222222"/>
          <w:sz w:val="24"/>
          <w:szCs w:val="24"/>
          <w:lang w:eastAsia="id-ID"/>
        </w:rPr>
        <w:lastRenderedPageBreak/>
        <w:t>demkian tidak patut menjadi Raja”.</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“Engkau, hai anakku Ki Pandan, sungguhnya engkau masih kecil, tetapi engkau bijaksana dan budiman. Dengan tabiat yang demikian itu, sudah selayaknya engkau akan meng</w:t>
      </w:r>
      <w:r w:rsidR="001E163A">
        <w:rPr>
          <w:rFonts w:ascii="Times New Roman" w:eastAsia="Times New Roman" w:hAnsi="Times New Roman" w:cs="Times New Roman"/>
          <w:color w:val="222222"/>
          <w:sz w:val="24"/>
          <w:szCs w:val="24"/>
          <w:lang w:eastAsia="id-ID"/>
        </w:rPr>
        <w:t>gantikan ayahmu di Lebong ini”.</w:t>
      </w:r>
    </w:p>
    <w:p w:rsidR="00CE22D5" w:rsidRPr="004137F9" w:rsidRDefault="00CE22D5" w:rsidP="001E163A">
      <w:pPr>
        <w:shd w:val="clear" w:color="auto" w:fill="FFFFFF"/>
        <w:spacing w:line="360" w:lineRule="auto"/>
        <w:ind w:left="426" w:firstLine="567"/>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Peristiwa ini menjadi benih keretakan dua abang beradik ini dikemudian hari, hal ini nampak setelah Ki Pati dewasa, karena ia meninggalkan Kutei Belau Sateun, pergi ke Pagar Bulan, mendirikan Kutei Karang Anyar dan tinggal menetap disana.</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Barang-barang yang ditinggalkan Ki Pati untuk Jurainya terdiri dari sebuah gading gajah, sebuah cikuk dari gading dan dua bilah keris,yaiatu keris sepejam dan keris semayang mekar, semuanya berada di dusun Semelako yang sekarang.</w:t>
      </w:r>
      <w:r w:rsidRPr="004137F9">
        <w:rPr>
          <w:rFonts w:ascii="Times New Roman" w:eastAsia="Times New Roman" w:hAnsi="Times New Roman" w:cs="Times New Roman"/>
          <w:color w:val="222222"/>
          <w:sz w:val="24"/>
          <w:szCs w:val="24"/>
          <w:lang w:eastAsia="id-ID"/>
        </w:rPr>
        <w:br/>
        <w:t>Makam Ki Pati di Beringin Kuning dihormati oleh petulainya dan dewasa ini terkenal sebagai KERAMAT SEMELAKO.</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Belaiu diganati oleh anaknya Kutei Teras Mambang ini hilang lenyap disebabkan oleh suatu bencana alam, yaitu air bah yang meluap dari sungai ketahun.</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Rio Cende dan lima orang saudaranya turut tenggelam, sedangkan dua saudaranya yang lain terhindar dari bahaya maut, karena pada waktu itu mereka sedang berada diluar daerah bencana.</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Rio Bas meninggalkan wilayah Lebong menuju wilayah Lais dan mendirikan Kuteui Pagar Banyu di ulu Palik, sedangkan Rio Pijar tetap tinggal di wilayah Lebong dan mendirikan Kuteui Usang dekan dusun Semelako yang sekarang serta melanjutkan petulai SUKU VIII.</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Ki Pati menggantikan ayahandanya, Ki Karang Nio, yang menurut riwayat raib(menghilang), di ulu Deus, dekat dusun Tunggang sekarang.</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Sebagai kenangan pada peristiwa Raib fi atas, terkenallah KERAMAT ULU DEUS. Barang-barang pusaka yang ditinggalkan oleh beliau untuk jurainya, terdiri dari menteko tiga puluh, sebilah pedang dan tiga bilah keris di dusun Lebong Donok, tumpuk igis, sebuah kendi dan sehelai baju di dusun Tunggang dan sepuc</w:t>
      </w:r>
      <w:r w:rsidR="001E163A">
        <w:rPr>
          <w:rFonts w:ascii="Times New Roman" w:eastAsia="Times New Roman" w:hAnsi="Times New Roman" w:cs="Times New Roman"/>
          <w:color w:val="222222"/>
          <w:sz w:val="24"/>
          <w:szCs w:val="24"/>
          <w:lang w:eastAsia="id-ID"/>
        </w:rPr>
        <w:t xml:space="preserve">uk senapang di dusun Sekandan. </w:t>
      </w:r>
      <w:r w:rsidRPr="004137F9">
        <w:rPr>
          <w:rFonts w:ascii="Times New Roman" w:eastAsia="Times New Roman" w:hAnsi="Times New Roman" w:cs="Times New Roman"/>
          <w:color w:val="222222"/>
          <w:sz w:val="24"/>
          <w:szCs w:val="24"/>
          <w:lang w:eastAsia="id-ID"/>
        </w:rPr>
        <w:t>Juga Ki Pandan meninggalkan Kuetui Belaun Sateun dan mendirikan kuteui baru, yaitu Bandar Agung. Disini pulalah beliau meninggal dunia dan dikuburkan dekat Kantor Maskapai Tmabnag Emas Rejang Lebong yang dahulu tempat itu terkenal sebagai KERAMAT LEBONG. Maka</w:t>
      </w:r>
      <w:r w:rsidR="001E163A">
        <w:rPr>
          <w:rFonts w:ascii="Times New Roman" w:eastAsia="Times New Roman" w:hAnsi="Times New Roman" w:cs="Times New Roman"/>
          <w:color w:val="222222"/>
          <w:sz w:val="24"/>
          <w:szCs w:val="24"/>
          <w:lang w:eastAsia="id-ID"/>
        </w:rPr>
        <w:t xml:space="preserve">m ini dihormati oleh petulainya </w:t>
      </w:r>
      <w:r w:rsidRPr="004137F9">
        <w:rPr>
          <w:rFonts w:ascii="Times New Roman" w:eastAsia="Times New Roman" w:hAnsi="Times New Roman" w:cs="Times New Roman"/>
          <w:color w:val="222222"/>
          <w:sz w:val="24"/>
          <w:szCs w:val="24"/>
          <w:lang w:eastAsia="id-ID"/>
        </w:rPr>
        <w:t>Kesatuan Tubei lebong ini, sesudah Sultan Abdullah meninggal, tidak dapat lamio lagi dipertahankan. Keretakan yang timbul seperti yang diterangkan di atas, membawa pula perpecahan dalam tubuh petulai Tubeui, yang berada di wilayah lebong.</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Ki Pati menamakan pecahan petulainya SUKU VIII, mengingat anak-anak lelakinya yang berjumlah delapan orang, sedangkan Ki Pandan menamakan pecahan petulainya SUKU IX mengingat anak-anak lelakinya yang berjumlah sembilan orang.</w:t>
      </w:r>
      <w:r w:rsidR="001E163A">
        <w:rPr>
          <w:rFonts w:ascii="Times New Roman" w:eastAsia="Times New Roman" w:hAnsi="Times New Roman" w:cs="Times New Roman"/>
          <w:color w:val="222222"/>
          <w:sz w:val="24"/>
          <w:szCs w:val="24"/>
          <w:lang w:eastAsia="id-ID"/>
        </w:rPr>
        <w:t xml:space="preserve"> </w:t>
      </w:r>
      <w:r w:rsidRPr="004137F9">
        <w:rPr>
          <w:rFonts w:ascii="Times New Roman" w:eastAsia="Times New Roman" w:hAnsi="Times New Roman" w:cs="Times New Roman"/>
          <w:color w:val="222222"/>
          <w:sz w:val="24"/>
          <w:szCs w:val="24"/>
          <w:lang w:eastAsia="id-ID"/>
        </w:rPr>
        <w:t xml:space="preserve">Seterusnya menurut riwayat, putrid Jinar Anum bersuamikan Rio Taun, anak Bikau Bembo dari petulai Jurukarang, sedangkan </w:t>
      </w:r>
      <w:r w:rsidRPr="004137F9">
        <w:rPr>
          <w:rFonts w:ascii="Times New Roman" w:eastAsia="Times New Roman" w:hAnsi="Times New Roman" w:cs="Times New Roman"/>
          <w:color w:val="222222"/>
          <w:sz w:val="24"/>
          <w:szCs w:val="24"/>
          <w:lang w:eastAsia="id-ID"/>
        </w:rPr>
        <w:lastRenderedPageBreak/>
        <w:t>putrid Batang Hari bersuamikan Rio Tebun di Lubuk Puding Rawas, adik Rio Taun tersebut.</w:t>
      </w:r>
    </w:p>
    <w:p w:rsidR="00CE22D5" w:rsidRPr="004137F9" w:rsidRDefault="001E163A" w:rsidP="001E163A">
      <w:pPr>
        <w:shd w:val="clear" w:color="auto" w:fill="FFFFFF"/>
        <w:spacing w:after="326"/>
        <w:rPr>
          <w:rFonts w:ascii="Times New Roman" w:eastAsia="Times New Roman" w:hAnsi="Times New Roman" w:cs="Times New Roman"/>
          <w:color w:val="222222"/>
          <w:sz w:val="24"/>
          <w:szCs w:val="24"/>
          <w:lang w:eastAsia="id-ID"/>
        </w:rPr>
      </w:pPr>
      <w:r>
        <w:rPr>
          <w:rFonts w:ascii="Times New Roman" w:eastAsia="Times New Roman" w:hAnsi="Times New Roman" w:cs="Times New Roman"/>
          <w:b/>
          <w:bCs/>
          <w:color w:val="222222"/>
          <w:sz w:val="24"/>
          <w:szCs w:val="24"/>
          <w:lang w:eastAsia="id-ID"/>
        </w:rPr>
        <w:t xml:space="preserve">       </w:t>
      </w:r>
      <w:r w:rsidR="00CE22D5" w:rsidRPr="004137F9">
        <w:rPr>
          <w:rFonts w:ascii="Times New Roman" w:eastAsia="Times New Roman" w:hAnsi="Times New Roman" w:cs="Times New Roman"/>
          <w:b/>
          <w:bCs/>
          <w:color w:val="222222"/>
          <w:sz w:val="24"/>
          <w:szCs w:val="24"/>
          <w:lang w:eastAsia="id-ID"/>
        </w:rPr>
        <w:t>PETULAI KURUKALANG</w:t>
      </w:r>
    </w:p>
    <w:p w:rsidR="00CE22D5" w:rsidRPr="004137F9" w:rsidRDefault="00CE22D5" w:rsidP="001E163A">
      <w:pPr>
        <w:shd w:val="clear" w:color="auto" w:fill="FFFFFF"/>
        <w:spacing w:line="360" w:lineRule="auto"/>
        <w:ind w:left="426" w:firstLine="567"/>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Berlainan dengan Petulai Tubeui, petulai Jurukalang tetap merupakan kesatuan yang bulat. Bikau Bembo menurut riwayat kawin dengan putri Jenggai, anak Bikau Bermano dan mempunyai tujuh orang anak laki-laki dan dua orang anak perempuan, yaitu :</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1. Rio Taun</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2. Rio Menaun</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3. Rio Muun</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4. Rio Tebuun</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5. Rio Apai</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6. Rio Penitis</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7. Rio Setanggai Panjang</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8. Putri Dayang Reginang</w:t>
      </w:r>
    </w:p>
    <w:p w:rsidR="00CE22D5" w:rsidRPr="004137F9" w:rsidRDefault="00CE22D5" w:rsidP="001E163A">
      <w:pPr>
        <w:shd w:val="clear" w:color="auto" w:fill="FFFFFF"/>
        <w:ind w:left="425"/>
        <w:contextualSpacing/>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9. Putri Dayang Regini.</w:t>
      </w:r>
    </w:p>
    <w:p w:rsidR="00CE22D5" w:rsidRPr="004137F9" w:rsidRDefault="00CE22D5" w:rsidP="001E163A">
      <w:pPr>
        <w:shd w:val="clear" w:color="auto" w:fill="FFFFFF"/>
        <w:spacing w:line="360" w:lineRule="auto"/>
        <w:ind w:left="426" w:firstLine="567"/>
        <w:contextualSpacing/>
        <w:jc w:val="both"/>
        <w:rPr>
          <w:rFonts w:ascii="Times New Roman" w:eastAsia="Times New Roman" w:hAnsi="Times New Roman" w:cs="Times New Roman"/>
          <w:color w:val="222222"/>
          <w:sz w:val="24"/>
          <w:szCs w:val="24"/>
          <w:lang w:eastAsia="id-ID"/>
        </w:rPr>
      </w:pPr>
      <w:r w:rsidRPr="004137F9">
        <w:rPr>
          <w:rFonts w:ascii="Times New Roman" w:eastAsia="Times New Roman" w:hAnsi="Times New Roman" w:cs="Times New Roman"/>
          <w:color w:val="222222"/>
          <w:sz w:val="24"/>
          <w:szCs w:val="24"/>
          <w:lang w:eastAsia="id-ID"/>
        </w:rPr>
        <w:t>Menurut riwayat, Bikau Bembo raib; tempat menghilangnya itu dihormati oleh petulainya dan terkenal sebagai KERAMAT TAPUS yang sekarang.</w:t>
      </w:r>
      <w:r w:rsidRPr="004137F9">
        <w:rPr>
          <w:rFonts w:ascii="Times New Roman" w:eastAsia="Times New Roman" w:hAnsi="Times New Roman" w:cs="Times New Roman"/>
          <w:color w:val="222222"/>
          <w:sz w:val="24"/>
          <w:szCs w:val="24"/>
          <w:lang w:eastAsia="id-ID"/>
        </w:rPr>
        <w:br/>
        <w:t>Barang-barang pusaka yang ditinggalkan oleh beliau untuk jurainya, berupa alat-alat seni suara yang terdiri dari gogng dan kelintang.</w:t>
      </w:r>
      <w:r w:rsidRPr="004137F9">
        <w:rPr>
          <w:rFonts w:ascii="Times New Roman" w:eastAsia="Times New Roman" w:hAnsi="Times New Roman" w:cs="Times New Roman"/>
          <w:color w:val="222222"/>
          <w:sz w:val="24"/>
          <w:szCs w:val="24"/>
          <w:lang w:eastAsia="id-ID"/>
        </w:rPr>
        <w:br/>
        <w:t>Rio Taun menggantikan ayahandanya di kuteui Suka Negeri dan Kawin dengan putri Jinar Anum anak Ki Karang Nio dari Petulai Tubeui.</w:t>
      </w:r>
      <w:r w:rsidRPr="004137F9">
        <w:rPr>
          <w:rFonts w:ascii="Times New Roman" w:eastAsia="Times New Roman" w:hAnsi="Times New Roman" w:cs="Times New Roman"/>
          <w:color w:val="222222"/>
          <w:sz w:val="24"/>
          <w:szCs w:val="24"/>
          <w:lang w:eastAsia="id-ID"/>
        </w:rPr>
        <w:br/>
        <w:t>Rio Muun meninggalkan Kuteui Suka Negeri, Pergi ke pesisir dan mendirikan Kuteui Pagar Jati di sana. Petulainya tetap JURUKALANG.Rio Tebuun juga meninggalkan Kuteui Suka Negeri, pergi ke EMPAT LAWANG dan mendirikan Kuteui Lubuk puding disana; petulainya pun tetap Jurukalang.\Rio Apai juga berlaku demikian dan pergi ke wilayah Lais; di sana ia mendirikan Kuteui Talang usuw dan petulainya tetap Jurukalang.</w:t>
      </w:r>
    </w:p>
    <w:p w:rsidR="00746798" w:rsidRPr="004137F9" w:rsidRDefault="00746798" w:rsidP="00746798">
      <w:pPr>
        <w:pStyle w:val="ListParagraph"/>
        <w:ind w:left="1440"/>
        <w:jc w:val="both"/>
        <w:rPr>
          <w:rFonts w:ascii="Times New Roman" w:hAnsi="Times New Roman" w:cs="Times New Roman"/>
          <w:b/>
          <w:sz w:val="24"/>
          <w:szCs w:val="24"/>
        </w:rPr>
      </w:pPr>
    </w:p>
    <w:p w:rsidR="00837E79" w:rsidRPr="004137F9" w:rsidRDefault="00837E79" w:rsidP="00746798">
      <w:pPr>
        <w:pStyle w:val="ListParagraph"/>
        <w:ind w:left="1440"/>
        <w:jc w:val="both"/>
        <w:rPr>
          <w:rFonts w:ascii="Times New Roman" w:hAnsi="Times New Roman" w:cs="Times New Roman"/>
          <w:b/>
          <w:sz w:val="24"/>
          <w:szCs w:val="24"/>
        </w:rPr>
      </w:pPr>
    </w:p>
    <w:p w:rsidR="00837E79" w:rsidRPr="004137F9" w:rsidRDefault="00837E79" w:rsidP="00746798">
      <w:pPr>
        <w:pStyle w:val="ListParagraph"/>
        <w:ind w:left="1440"/>
        <w:jc w:val="both"/>
        <w:rPr>
          <w:rFonts w:ascii="Times New Roman" w:hAnsi="Times New Roman" w:cs="Times New Roman"/>
          <w:b/>
          <w:sz w:val="24"/>
          <w:szCs w:val="24"/>
        </w:rPr>
      </w:pPr>
    </w:p>
    <w:p w:rsidR="00837E79" w:rsidRPr="004137F9" w:rsidRDefault="00837E79" w:rsidP="00746798">
      <w:pPr>
        <w:pStyle w:val="ListParagraph"/>
        <w:ind w:left="1440"/>
        <w:jc w:val="both"/>
        <w:rPr>
          <w:rFonts w:ascii="Times New Roman" w:hAnsi="Times New Roman" w:cs="Times New Roman"/>
          <w:b/>
          <w:sz w:val="24"/>
          <w:szCs w:val="24"/>
        </w:rPr>
      </w:pPr>
    </w:p>
    <w:p w:rsidR="00BB1555" w:rsidRPr="004137F9" w:rsidRDefault="000256FD" w:rsidP="000256FD">
      <w:pPr>
        <w:pStyle w:val="ListParagraph"/>
        <w:ind w:left="0"/>
        <w:jc w:val="both"/>
        <w:rPr>
          <w:rFonts w:ascii="Times New Roman" w:hAnsi="Times New Roman" w:cs="Times New Roman"/>
          <w:b/>
          <w:sz w:val="24"/>
          <w:szCs w:val="24"/>
        </w:rPr>
      </w:pPr>
      <w:r w:rsidRPr="004137F9">
        <w:rPr>
          <w:rFonts w:ascii="Times New Roman" w:hAnsi="Times New Roman" w:cs="Times New Roman"/>
          <w:b/>
          <w:sz w:val="24"/>
          <w:szCs w:val="24"/>
        </w:rPr>
        <w:t>3.1. Tinjauan sosiologis masyarakat Rejang Kabupaten Rejang Lebong</w:t>
      </w:r>
    </w:p>
    <w:p w:rsidR="00AF53F1" w:rsidRPr="004137F9" w:rsidRDefault="00AF53F1" w:rsidP="000256FD">
      <w:pPr>
        <w:pStyle w:val="ListParagraph"/>
        <w:ind w:left="0"/>
        <w:jc w:val="both"/>
        <w:rPr>
          <w:rFonts w:ascii="Times New Roman" w:hAnsi="Times New Roman" w:cs="Times New Roman"/>
          <w:b/>
          <w:sz w:val="24"/>
          <w:szCs w:val="24"/>
        </w:rPr>
      </w:pPr>
    </w:p>
    <w:p w:rsidR="00BB1555" w:rsidRPr="004137F9" w:rsidRDefault="00BB1555" w:rsidP="00746798">
      <w:pPr>
        <w:pStyle w:val="ListParagraph"/>
        <w:ind w:left="1440"/>
        <w:jc w:val="both"/>
        <w:rPr>
          <w:rFonts w:ascii="Times New Roman" w:hAnsi="Times New Roman" w:cs="Times New Roman"/>
          <w:b/>
          <w:sz w:val="24"/>
          <w:szCs w:val="24"/>
        </w:rPr>
      </w:pPr>
    </w:p>
    <w:p w:rsidR="00840A32" w:rsidRDefault="00837E79" w:rsidP="00837E79">
      <w:pPr>
        <w:pStyle w:val="ListParagraph"/>
        <w:spacing w:line="360" w:lineRule="auto"/>
        <w:ind w:left="567" w:firstLine="567"/>
        <w:jc w:val="both"/>
        <w:rPr>
          <w:rFonts w:ascii="Times New Roman" w:hAnsi="Times New Roman" w:cs="Times New Roman"/>
          <w:sz w:val="24"/>
          <w:szCs w:val="24"/>
        </w:rPr>
      </w:pPr>
      <w:r w:rsidRPr="004137F9">
        <w:rPr>
          <w:rFonts w:ascii="Times New Roman" w:hAnsi="Times New Roman" w:cs="Times New Roman"/>
          <w:sz w:val="24"/>
          <w:szCs w:val="24"/>
        </w:rPr>
        <w:t>Diketahui bersama susunan masyarakat adat Indonesia berbeda</w:t>
      </w:r>
      <w:r w:rsidR="00840A32">
        <w:rPr>
          <w:rFonts w:ascii="Times New Roman" w:hAnsi="Times New Roman" w:cs="Times New Roman"/>
          <w:sz w:val="24"/>
          <w:szCs w:val="24"/>
        </w:rPr>
        <w:t>-</w:t>
      </w:r>
      <w:r w:rsidRPr="004137F9">
        <w:rPr>
          <w:rFonts w:ascii="Times New Roman" w:hAnsi="Times New Roman" w:cs="Times New Roman"/>
          <w:sz w:val="24"/>
          <w:szCs w:val="24"/>
        </w:rPr>
        <w:t xml:space="preserve">beda, ada yang bersifat patrilineal, matrilineal, parental dan campuran, oleh karenanya bentuk perkawinan yang berlaku di Indonesia berbeda pula diantaranya bentuk perkawinan adalah sebagai berikut: </w:t>
      </w:r>
    </w:p>
    <w:p w:rsidR="00840A32" w:rsidRDefault="00837E79" w:rsidP="00840A32">
      <w:pPr>
        <w:pStyle w:val="ListParagraph"/>
        <w:spacing w:line="360" w:lineRule="auto"/>
        <w:ind w:left="1276" w:hanging="425"/>
        <w:jc w:val="both"/>
        <w:rPr>
          <w:rFonts w:ascii="Times New Roman" w:hAnsi="Times New Roman" w:cs="Times New Roman"/>
          <w:sz w:val="24"/>
          <w:szCs w:val="24"/>
        </w:rPr>
      </w:pPr>
      <w:r w:rsidRPr="004137F9">
        <w:rPr>
          <w:rFonts w:ascii="Times New Roman" w:hAnsi="Times New Roman" w:cs="Times New Roman"/>
          <w:sz w:val="24"/>
          <w:szCs w:val="24"/>
        </w:rPr>
        <w:lastRenderedPageBreak/>
        <w:t xml:space="preserve">a. </w:t>
      </w:r>
      <w:r w:rsidR="00840A32">
        <w:rPr>
          <w:rFonts w:ascii="Times New Roman" w:hAnsi="Times New Roman" w:cs="Times New Roman"/>
          <w:sz w:val="24"/>
          <w:szCs w:val="24"/>
        </w:rPr>
        <w:t xml:space="preserve"> </w:t>
      </w:r>
      <w:r w:rsidRPr="004137F9">
        <w:rPr>
          <w:rFonts w:ascii="Times New Roman" w:hAnsi="Times New Roman" w:cs="Times New Roman"/>
          <w:sz w:val="24"/>
          <w:szCs w:val="24"/>
        </w:rPr>
        <w:t>Perkawinan Jujur Perkawinan jujur merupakan perkawinan dengan pemberian (pembayaran) uang (barang) jujur, pada umumnya berlaku pada masyarakat hukum adat yang mempertahankan garis keturunan bapak (patrilineal). Pemberian uang jujur (Gayo: unjuk; Batak: boli,</w:t>
      </w:r>
      <w:r w:rsidR="00840A32">
        <w:rPr>
          <w:rFonts w:ascii="Times New Roman" w:hAnsi="Times New Roman" w:cs="Times New Roman"/>
          <w:sz w:val="24"/>
          <w:szCs w:val="24"/>
        </w:rPr>
        <w:t xml:space="preserve"> Tuhor, Parunjuk, Pangoli; Nias: beuli niha ; Lampung</w:t>
      </w:r>
      <w:r w:rsidRPr="004137F9">
        <w:rPr>
          <w:rFonts w:ascii="Times New Roman" w:hAnsi="Times New Roman" w:cs="Times New Roman"/>
          <w:sz w:val="24"/>
          <w:szCs w:val="24"/>
        </w:rPr>
        <w:t>: segreh, seroh daw,</w:t>
      </w:r>
      <w:r w:rsidR="00840A32">
        <w:rPr>
          <w:rFonts w:ascii="Times New Roman" w:hAnsi="Times New Roman" w:cs="Times New Roman"/>
          <w:sz w:val="24"/>
          <w:szCs w:val="24"/>
        </w:rPr>
        <w:t xml:space="preserve"> adat Timor-sawu</w:t>
      </w:r>
      <w:r w:rsidRPr="004137F9">
        <w:rPr>
          <w:rFonts w:ascii="Times New Roman" w:hAnsi="Times New Roman" w:cs="Times New Roman"/>
          <w:sz w:val="24"/>
          <w:szCs w:val="24"/>
        </w:rPr>
        <w:t>: belis, Wellie; dan Maluku beli, wilin) dilakukan oleh pihak kerabat calon isteri, sebagai tanda pengganti pelepasan mempelai.</w:t>
      </w:r>
      <w:r w:rsidR="00840A32">
        <w:rPr>
          <w:rFonts w:ascii="Times New Roman" w:hAnsi="Times New Roman" w:cs="Times New Roman"/>
          <w:sz w:val="24"/>
          <w:szCs w:val="24"/>
        </w:rPr>
        <w:t xml:space="preserve"> </w:t>
      </w:r>
    </w:p>
    <w:p w:rsidR="00837E79" w:rsidRPr="00840A32" w:rsidRDefault="00840A32" w:rsidP="00840A32">
      <w:pPr>
        <w:pStyle w:val="ListParagraph"/>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837E79" w:rsidRPr="00840A32">
        <w:rPr>
          <w:rFonts w:ascii="Times New Roman" w:hAnsi="Times New Roman" w:cs="Times New Roman"/>
          <w:sz w:val="24"/>
          <w:szCs w:val="24"/>
        </w:rPr>
        <w:t xml:space="preserve">wanita kelar dari kewargaan adat persekutuan hukum bapaknya, pindah dan masuk ke dalam persekutuan hukum suami. Di Uang panai (Suriyaman Mustari Pide, 2015: 26-32). Pada umumnya, kedudukan bentuk perkawinan jujur berlaku Jadi senang atau susah selama hidupnya isteri dibawah kekuasaan kerabat suami. Jika suami wafat maka isteri harus bersedia melakukan perkawinan dengan saudara suami. Jika sebaliknya isteri yang wafat maka suami harus kawin dengan saudara isteri. b. Perkawinan Semenda Perkawinan semenda pada umumnya berlaku di lingkungan masyarakat adat yang matrilineal, dengan maksud mempertahankan garis keturunan ibu (wanita). Dalam perkawinan semenda calon mempelai pria dan kerabatnya tidak melakukan pemberian uang jujur kepada pihak wanita, sebagaimana di minangkabau berlaku adat pelamaran berlaku dari pihak wanita kepada pihak laki-laki. Pada umumnya dalam perkawinan semenda kekuasaan pihak isteri yang lebih berperan, sedangkan suami tidak ubahnya sebagai istilah </w:t>
      </w:r>
      <w:r>
        <w:rPr>
          <w:rFonts w:ascii="Times New Roman" w:hAnsi="Times New Roman" w:cs="Times New Roman"/>
          <w:sz w:val="24"/>
          <w:szCs w:val="24"/>
        </w:rPr>
        <w:t>“meminjam Jantan”</w:t>
      </w:r>
      <w:r w:rsidR="00837E79" w:rsidRPr="00840A32">
        <w:rPr>
          <w:rFonts w:ascii="Times New Roman" w:hAnsi="Times New Roman" w:cs="Times New Roman"/>
          <w:sz w:val="24"/>
          <w:szCs w:val="24"/>
        </w:rPr>
        <w:t xml:space="preserve"> hanya sebagai pemberi bibit saja dan kurang tanggung jawab atas keluarga/rumah tangga. c. Perkawinan bebas</w:t>
      </w:r>
    </w:p>
    <w:p w:rsidR="00837E79" w:rsidRPr="00840A32" w:rsidRDefault="003A6155" w:rsidP="00840A32">
      <w:pPr>
        <w:pStyle w:val="ListParagraph"/>
        <w:spacing w:line="360" w:lineRule="auto"/>
        <w:ind w:left="1134"/>
        <w:jc w:val="both"/>
        <w:rPr>
          <w:rFonts w:ascii="Times New Roman" w:hAnsi="Times New Roman" w:cs="Times New Roman"/>
          <w:sz w:val="24"/>
          <w:szCs w:val="24"/>
        </w:rPr>
      </w:pPr>
      <w:r w:rsidRPr="004137F9">
        <w:rPr>
          <w:rFonts w:ascii="Times New Roman" w:hAnsi="Times New Roman" w:cs="Times New Roman"/>
          <w:sz w:val="24"/>
          <w:szCs w:val="24"/>
        </w:rPr>
        <w:t xml:space="preserve">Suku bangsa Rejang yang terdapat di Bengkulu sangat terkenal dengan hukum adatnya </w:t>
      </w:r>
      <w:r w:rsidRPr="00840A32">
        <w:rPr>
          <w:rFonts w:ascii="Times New Roman" w:hAnsi="Times New Roman" w:cs="Times New Roman"/>
          <w:sz w:val="24"/>
          <w:szCs w:val="24"/>
        </w:rPr>
        <w:t>yang mampu menarik perhatian dunia sebagai sebuah kearifan lokal. Suku yang memiliki keyakinan adat yang kokoh dan sangat menghormati kemufakatan lembaga adatnya.</w:t>
      </w:r>
      <w:r w:rsidRPr="004137F9">
        <w:rPr>
          <w:rStyle w:val="FootnoteReference"/>
          <w:rFonts w:ascii="Times New Roman" w:eastAsia="Times New Roman" w:hAnsi="Times New Roman" w:cs="Times New Roman"/>
          <w:sz w:val="24"/>
          <w:szCs w:val="24"/>
          <w:lang w:eastAsia="id-ID"/>
        </w:rPr>
        <w:footnoteReference w:id="52"/>
      </w:r>
    </w:p>
    <w:p w:rsidR="00BB1555" w:rsidRPr="004137F9" w:rsidRDefault="00837E79" w:rsidP="00837E79">
      <w:pPr>
        <w:pStyle w:val="ListParagraph"/>
        <w:spacing w:line="360" w:lineRule="auto"/>
        <w:ind w:left="567" w:firstLine="567"/>
        <w:jc w:val="both"/>
        <w:rPr>
          <w:rFonts w:ascii="Times New Roman" w:hAnsi="Times New Roman" w:cs="Times New Roman"/>
          <w:sz w:val="24"/>
          <w:szCs w:val="24"/>
        </w:rPr>
      </w:pPr>
      <w:r w:rsidRPr="004137F9">
        <w:rPr>
          <w:rFonts w:ascii="Times New Roman" w:hAnsi="Times New Roman" w:cs="Times New Roman"/>
          <w:sz w:val="24"/>
          <w:szCs w:val="24"/>
        </w:rPr>
        <w:t>Kebudayaan adalah keseluruhan pengetahuan manusia sebagai makhluk sosial yang digunakannya untuk memahami dan menginterprestasikan lingkungan dan pengalamannya serta menjadi kerangka landasan bagi terwujudnya kelakuan.</w:t>
      </w:r>
      <w:r w:rsidRPr="004137F9">
        <w:rPr>
          <w:rStyle w:val="FootnoteReference"/>
          <w:rFonts w:ascii="Times New Roman" w:hAnsi="Times New Roman" w:cs="Times New Roman"/>
          <w:sz w:val="24"/>
          <w:szCs w:val="24"/>
        </w:rPr>
        <w:footnoteReference w:id="53"/>
      </w:r>
    </w:p>
    <w:p w:rsidR="00837E79" w:rsidRPr="004137F9" w:rsidRDefault="00837E79" w:rsidP="00837E79">
      <w:pPr>
        <w:pStyle w:val="ListParagraph"/>
        <w:spacing w:line="360" w:lineRule="auto"/>
        <w:ind w:left="567" w:firstLine="567"/>
        <w:jc w:val="both"/>
        <w:rPr>
          <w:rFonts w:ascii="Times New Roman" w:hAnsi="Times New Roman" w:cs="Times New Roman"/>
          <w:sz w:val="24"/>
          <w:szCs w:val="24"/>
        </w:rPr>
      </w:pPr>
    </w:p>
    <w:p w:rsidR="00837E79" w:rsidRPr="004137F9" w:rsidRDefault="00837E79" w:rsidP="00837E79">
      <w:pPr>
        <w:pStyle w:val="ListParagraph"/>
        <w:spacing w:line="360" w:lineRule="auto"/>
        <w:ind w:left="567" w:firstLine="567"/>
        <w:jc w:val="both"/>
        <w:rPr>
          <w:rFonts w:ascii="Times New Roman" w:hAnsi="Times New Roman" w:cs="Times New Roman"/>
          <w:b/>
          <w:sz w:val="24"/>
          <w:szCs w:val="24"/>
        </w:rPr>
      </w:pPr>
    </w:p>
    <w:p w:rsidR="00837E79" w:rsidRPr="004137F9" w:rsidRDefault="00837E79" w:rsidP="00840A32">
      <w:pPr>
        <w:pStyle w:val="ListParagraph"/>
        <w:spacing w:line="360" w:lineRule="auto"/>
        <w:ind w:left="567" w:firstLine="567"/>
        <w:jc w:val="both"/>
        <w:rPr>
          <w:rFonts w:ascii="Times New Roman" w:hAnsi="Times New Roman" w:cs="Times New Roman"/>
          <w:b/>
          <w:sz w:val="24"/>
          <w:szCs w:val="24"/>
        </w:rPr>
      </w:pPr>
      <w:r w:rsidRPr="004137F9">
        <w:rPr>
          <w:rFonts w:ascii="Times New Roman" w:hAnsi="Times New Roman" w:cs="Times New Roman"/>
          <w:sz w:val="24"/>
          <w:szCs w:val="24"/>
        </w:rPr>
        <w:lastRenderedPageBreak/>
        <w:t>Bangsa Rejang ini mempunyai huruf sendiri, oleh ahli terpelajar disebut tulisan “Rencong” yang mana menjadi pokok (ka,ga,nga) dan hampir bersamaan dengan huruf Batak, Lampung, Kerinci dan Serawai.</w:t>
      </w:r>
    </w:p>
    <w:p w:rsidR="00840A32" w:rsidRDefault="00F0176C" w:rsidP="00840A32">
      <w:pPr>
        <w:pStyle w:val="ListParagraph"/>
        <w:spacing w:line="360" w:lineRule="auto"/>
        <w:ind w:left="567" w:firstLine="567"/>
        <w:jc w:val="both"/>
        <w:rPr>
          <w:rFonts w:ascii="Times New Roman" w:hAnsi="Times New Roman" w:cs="Times New Roman"/>
          <w:sz w:val="24"/>
          <w:szCs w:val="24"/>
        </w:rPr>
      </w:pPr>
      <w:r w:rsidRPr="004137F9">
        <w:rPr>
          <w:rFonts w:ascii="Times New Roman" w:hAnsi="Times New Roman" w:cs="Times New Roman"/>
          <w:sz w:val="24"/>
          <w:szCs w:val="24"/>
        </w:rPr>
        <w:t>Bengkulu (ANTARA) - Bupati Kabupaten Rejang Lebong, Provinsi Bengkulu, Ahmad Hijazi mengatakan masyarakat daerah itu saat ini mulai peduli dengan seni budaya daerah.</w:t>
      </w:r>
      <w:r w:rsidR="00840A32">
        <w:rPr>
          <w:rFonts w:ascii="Times New Roman" w:hAnsi="Times New Roman" w:cs="Times New Roman"/>
          <w:sz w:val="24"/>
          <w:szCs w:val="24"/>
        </w:rPr>
        <w:t xml:space="preserve"> </w:t>
      </w:r>
      <w:r w:rsidRPr="00840A32">
        <w:rPr>
          <w:rFonts w:ascii="Times New Roman" w:hAnsi="Times New Roman" w:cs="Times New Roman"/>
          <w:sz w:val="24"/>
          <w:szCs w:val="24"/>
        </w:rPr>
        <w:t>"Kegiatan pekan seni budaya peringatan HUT Curup ke 139 tahun ini luar biasa, masyarakat berbondong-bondong untuk hadir mulai dari acara pawai pembukaan yang mencapai 8.000-an orang hingga penutupan semalam," kata dia di Rejang Lebong, Minggu.</w:t>
      </w:r>
      <w:r w:rsidR="00840A32">
        <w:rPr>
          <w:rFonts w:ascii="Times New Roman" w:hAnsi="Times New Roman" w:cs="Times New Roman"/>
          <w:sz w:val="24"/>
          <w:szCs w:val="24"/>
        </w:rPr>
        <w:t xml:space="preserve"> </w:t>
      </w:r>
      <w:r w:rsidRPr="00840A32">
        <w:rPr>
          <w:rFonts w:ascii="Times New Roman" w:hAnsi="Times New Roman" w:cs="Times New Roman"/>
          <w:sz w:val="24"/>
          <w:szCs w:val="24"/>
        </w:rPr>
        <w:t>Tingginya antusiasme masyarakat Rejang Lebong dalam kegiatan tahunan tersebut tambah dia, merupakan tanda jika masyarakat setempat mulai sadar untuk kembali membangkitkan dan melestarikan seni budaya daerah yang ada di Rejang Lebong yang menjadi budaya para leluhur.</w:t>
      </w:r>
      <w:r w:rsidR="00840A32">
        <w:rPr>
          <w:rFonts w:ascii="Times New Roman" w:hAnsi="Times New Roman" w:cs="Times New Roman"/>
          <w:sz w:val="24"/>
          <w:szCs w:val="24"/>
        </w:rPr>
        <w:t xml:space="preserve"> </w:t>
      </w:r>
      <w:r w:rsidRPr="00840A32">
        <w:rPr>
          <w:rFonts w:ascii="Times New Roman" w:hAnsi="Times New Roman" w:cs="Times New Roman"/>
          <w:sz w:val="24"/>
          <w:szCs w:val="24"/>
        </w:rPr>
        <w:t>Pekan seni budaya daerah yang digelar Pemkab Rejang Lebong dalam rangka peringatan HUT Curup terhitung 16-22 Juni, dan ditutup Sabtu malam itu merupakan salah satu bentuk perhatian Pemkab setempat guna melestarikan seni budaya daerah sehingga tidak punah, serta menjadi upaya untuk menangkal pengaruh negatif masuknya budaya barat.</w:t>
      </w:r>
    </w:p>
    <w:p w:rsidR="00840A32" w:rsidRDefault="00F0176C" w:rsidP="00840A32">
      <w:pPr>
        <w:pStyle w:val="ListParagraph"/>
        <w:spacing w:line="360" w:lineRule="auto"/>
        <w:ind w:left="567" w:firstLine="567"/>
        <w:jc w:val="both"/>
        <w:rPr>
          <w:rFonts w:ascii="Times New Roman" w:hAnsi="Times New Roman" w:cs="Times New Roman"/>
          <w:sz w:val="24"/>
          <w:szCs w:val="24"/>
        </w:rPr>
      </w:pPr>
      <w:r w:rsidRPr="00840A32">
        <w:rPr>
          <w:rFonts w:ascii="Times New Roman" w:hAnsi="Times New Roman" w:cs="Times New Roman"/>
          <w:sz w:val="24"/>
          <w:szCs w:val="24"/>
        </w:rPr>
        <w:t>Dijelaskan bupati dalam pekan seni budaya daerah 2019 panitia melombakan aneka kesenian daerah khas Rejang Lebong seperti lomba tari kejei, lomba bekulo (perasanan), lomba menulis dan desain aksara Kaganga, lomba bujang semulen (bujang gadis), lomba batik, lomba miniatur rumah adat, festival lagu daerah, pagelaran seni etnis dan suku nusantara berbagai kegiatan lainnya.</w:t>
      </w:r>
      <w:r w:rsidR="00840A32">
        <w:rPr>
          <w:rFonts w:ascii="Times New Roman" w:hAnsi="Times New Roman" w:cs="Times New Roman"/>
          <w:sz w:val="24"/>
          <w:szCs w:val="24"/>
        </w:rPr>
        <w:t xml:space="preserve"> </w:t>
      </w:r>
      <w:r w:rsidRPr="00840A32">
        <w:rPr>
          <w:rFonts w:ascii="Times New Roman" w:hAnsi="Times New Roman" w:cs="Times New Roman"/>
          <w:sz w:val="24"/>
          <w:szCs w:val="24"/>
        </w:rPr>
        <w:t>Pelaksanaan pekan seni budaya tahunan yang digelar di Lapangan Dwi Tunggal Curup itu kata dia, merupakan bentuk komitmen dan kepedulian pemerintah daerah dalam pelestarian seni, budaya dan adat istiadat daerah.</w:t>
      </w:r>
    </w:p>
    <w:p w:rsidR="00594B79" w:rsidRPr="00840A32" w:rsidRDefault="00F0176C" w:rsidP="00840A32">
      <w:pPr>
        <w:pStyle w:val="ListParagraph"/>
        <w:spacing w:line="360" w:lineRule="auto"/>
        <w:ind w:left="567" w:firstLine="567"/>
        <w:jc w:val="both"/>
        <w:rPr>
          <w:rFonts w:ascii="Times New Roman" w:hAnsi="Times New Roman" w:cs="Times New Roman"/>
          <w:sz w:val="24"/>
          <w:szCs w:val="24"/>
        </w:rPr>
      </w:pPr>
      <w:r w:rsidRPr="00840A32">
        <w:rPr>
          <w:rFonts w:ascii="Times New Roman" w:hAnsi="Times New Roman" w:cs="Times New Roman"/>
          <w:sz w:val="24"/>
          <w:szCs w:val="24"/>
        </w:rPr>
        <w:t>Dia berharap, kegiatan pekan seni budaya ini nantinya dapat dijadikan sebagai wahana dan sarana dalam kehidupan bermasyarakat, kemudian bisa dijadikan sebagai pelindung masyarakat untuk menangkal pengaruh-pengaruh negatif budaya luar, seni budaya dan adat istiadat masyararakat Rejang Lebong tidak kehilangan status dan jati diri.</w:t>
      </w:r>
      <w:r w:rsidR="00840A32">
        <w:rPr>
          <w:rFonts w:ascii="Times New Roman" w:hAnsi="Times New Roman" w:cs="Times New Roman"/>
          <w:sz w:val="24"/>
          <w:szCs w:val="24"/>
        </w:rPr>
        <w:t xml:space="preserve"> </w:t>
      </w:r>
      <w:r w:rsidRPr="00840A32">
        <w:rPr>
          <w:rFonts w:ascii="Times New Roman" w:hAnsi="Times New Roman" w:cs="Times New Roman"/>
          <w:sz w:val="24"/>
          <w:szCs w:val="24"/>
        </w:rPr>
        <w:t xml:space="preserve">Acara penutupan pekan seni budaya daerah yang dilaksanakan Sabtu malam, dilakukan dalam prosesi adat berupa "pancung tebu" kemudian diisi dengan </w:t>
      </w:r>
      <w:r w:rsidRPr="00840A32">
        <w:rPr>
          <w:rFonts w:ascii="Times New Roman" w:hAnsi="Times New Roman" w:cs="Times New Roman"/>
          <w:sz w:val="24"/>
          <w:szCs w:val="24"/>
        </w:rPr>
        <w:lastRenderedPageBreak/>
        <w:t>penampilan tari-tarian daerah juga penampilan pemenang lomba lagu daerah dan dangdut, kemudian pembagian hadiah perlombaan.</w:t>
      </w:r>
      <w:r w:rsidRPr="00840A32">
        <w:rPr>
          <w:vertAlign w:val="superscript"/>
        </w:rPr>
        <w:footnoteReference w:id="54"/>
      </w:r>
    </w:p>
    <w:p w:rsidR="00837E79" w:rsidRPr="004137F9" w:rsidRDefault="00837E79" w:rsidP="00746798">
      <w:pPr>
        <w:pStyle w:val="ListParagraph"/>
        <w:ind w:left="1440"/>
        <w:jc w:val="both"/>
        <w:rPr>
          <w:rFonts w:ascii="Times New Roman" w:hAnsi="Times New Roman" w:cs="Times New Roman"/>
          <w:b/>
          <w:sz w:val="24"/>
          <w:szCs w:val="24"/>
        </w:rPr>
      </w:pPr>
    </w:p>
    <w:p w:rsidR="00837E79" w:rsidRPr="004137F9" w:rsidRDefault="00F0176C" w:rsidP="00840A32">
      <w:pPr>
        <w:pStyle w:val="ListParagraph"/>
        <w:spacing w:line="360" w:lineRule="auto"/>
        <w:ind w:left="567" w:firstLine="567"/>
        <w:jc w:val="both"/>
        <w:rPr>
          <w:rFonts w:ascii="Times New Roman" w:hAnsi="Times New Roman" w:cs="Times New Roman"/>
          <w:b/>
          <w:sz w:val="24"/>
          <w:szCs w:val="24"/>
        </w:rPr>
      </w:pPr>
      <w:r w:rsidRPr="004137F9">
        <w:rPr>
          <w:rFonts w:ascii="Times New Roman" w:hAnsi="Times New Roman" w:cs="Times New Roman"/>
          <w:sz w:val="24"/>
          <w:szCs w:val="24"/>
        </w:rPr>
        <w:t>Hukum Pernikahan Adat Rejang Perkawinan merupakan bagian dari ritual lingkaran hidup didalam adat istiadat Suku Bangsa Rejang di Bengkulu.Suku Bangsa Rejang pada dasarnya hanya mengenal bentukKawin Jujur. Akan tetapi dalam perkembangan kemudian, muncul pula bentukKawin Semendo yang disebabkan karena pengaruh adat Minangkabau dan Islam. Secara langsung maupun tidak langsung, masuknya pengaruh Minangkabau memberi- kan warna tersendiri bagi kebudayaan Suku Bangsa Rejang, khususnya dalam adat istiadat perkawinan.Bentuk kawin jujur mulai digantikan dengan bentukkawin semendo yang merupakan tradisi perkawinan dari Minangkabau. Sedangkan tradisi di ranah Minangkabau, erat kaitan- nya dengan nuansa Islam. Sehingga secara langsung maupun tidak langsung, bentuk per- kawinan KawinSemendo yang dipraktekkan dalam kebudayaan Suku Bangsa Rejang juga mendapatkan pengaruh dari Islam.</w:t>
      </w:r>
    </w:p>
    <w:p w:rsidR="00837E79" w:rsidRPr="004137F9" w:rsidRDefault="00837E79" w:rsidP="00746798">
      <w:pPr>
        <w:pStyle w:val="ListParagraph"/>
        <w:ind w:left="1440"/>
        <w:jc w:val="both"/>
        <w:rPr>
          <w:rFonts w:ascii="Times New Roman" w:hAnsi="Times New Roman" w:cs="Times New Roman"/>
          <w:b/>
          <w:sz w:val="24"/>
          <w:szCs w:val="24"/>
        </w:rPr>
      </w:pPr>
    </w:p>
    <w:p w:rsidR="00837E79" w:rsidRPr="004137F9" w:rsidRDefault="00837E79" w:rsidP="00746798">
      <w:pPr>
        <w:pStyle w:val="ListParagraph"/>
        <w:ind w:left="1440"/>
        <w:jc w:val="both"/>
        <w:rPr>
          <w:rFonts w:ascii="Times New Roman" w:hAnsi="Times New Roman" w:cs="Times New Roman"/>
          <w:b/>
          <w:sz w:val="24"/>
          <w:szCs w:val="24"/>
        </w:rPr>
      </w:pPr>
    </w:p>
    <w:p w:rsidR="00AF53F1" w:rsidRPr="004137F9" w:rsidRDefault="00AF53F1" w:rsidP="00746798">
      <w:pPr>
        <w:pStyle w:val="ListParagraph"/>
        <w:ind w:left="1440"/>
        <w:jc w:val="both"/>
        <w:rPr>
          <w:rFonts w:ascii="Times New Roman" w:hAnsi="Times New Roman" w:cs="Times New Roman"/>
          <w:b/>
          <w:sz w:val="24"/>
          <w:szCs w:val="24"/>
        </w:rPr>
      </w:pPr>
    </w:p>
    <w:p w:rsidR="00DB4FD5" w:rsidRDefault="00DB4FD5" w:rsidP="00DB4FD5">
      <w:pPr>
        <w:rPr>
          <w:rFonts w:ascii="Times New Roman" w:hAnsi="Times New Roman" w:cs="Times New Roman"/>
          <w:b/>
          <w:sz w:val="24"/>
          <w:szCs w:val="24"/>
        </w:rPr>
      </w:pPr>
      <w:r w:rsidRPr="004137F9">
        <w:rPr>
          <w:rFonts w:ascii="Times New Roman" w:hAnsi="Times New Roman" w:cs="Times New Roman"/>
          <w:b/>
          <w:sz w:val="24"/>
          <w:szCs w:val="24"/>
        </w:rPr>
        <w:t>3.2.1 Garis Kerabatan Suku Rejang</w:t>
      </w:r>
    </w:p>
    <w:p w:rsidR="00840A32" w:rsidRPr="004137F9" w:rsidRDefault="00840A32" w:rsidP="00DB4FD5">
      <w:pPr>
        <w:rPr>
          <w:rFonts w:ascii="Times New Roman" w:hAnsi="Times New Roman" w:cs="Times New Roman"/>
          <w:b/>
          <w:sz w:val="24"/>
          <w:szCs w:val="24"/>
        </w:rPr>
      </w:pPr>
    </w:p>
    <w:p w:rsidR="00DB4FD5" w:rsidRPr="004137F9" w:rsidRDefault="00DB4FD5" w:rsidP="00840A32">
      <w:pPr>
        <w:spacing w:line="360" w:lineRule="auto"/>
        <w:ind w:left="567" w:firstLine="567"/>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Suku Rejang adalah salah satu suku bangsa tertua di Sumatera. Suku Rejang mendominasi wilayah Kabupaten Rejang Lebong, Kabupaten Kepahiang, Kabupaten Bengkulu Tengah, Kabupaten Bengkulu Utara, dan Kabupaten Lebong. Berdasarkan perbendaharaan kata dan dialek yang dimiliki bahasa Rejang, suku bangsa ini dikategorikan Melayu Proto. Suku Rejang menempati Kabupaten Rejang Lebong, Kabupaten Kepahiang, Kabupaten Bengkulu Utara, Kabupaten Bengkulu Tengah, dan Kabupaten Lebong. Suku ini merupakan suku dengan populasi terbesar kedua di Provinsi Bengkulu, suku ini adaptif terhadap perkembangan di luar daerah. Ini dikarenakan kultur masyarakat Rejang yang mudah menerima pendapat di luar tradisi dan kebudayaan mereka, dan ini membuat kelompok etnis ini relatif cepat menyesuaikan diri dengan perkembangan kemajuan kehidupan modern. Hal ini menggambarkan bahwa sejak zaman dahulu suku Rejang memiliki adat-istiadat yang bersumber dari adat-istiadat suku-suku perantauan yang menetap di wilayah mereka. </w:t>
      </w:r>
      <w:r w:rsidRPr="004137F9">
        <w:rPr>
          <w:rFonts w:ascii="Times New Roman" w:hAnsi="Times New Roman" w:cs="Times New Roman"/>
          <w:sz w:val="24"/>
          <w:szCs w:val="24"/>
        </w:rPr>
        <w:lastRenderedPageBreak/>
        <w:t>Karena suku Rejang sudah banyak menempuh pendidikan tinggi seperti ilmu pendidikan keguruan, ilmu kesehatan, ilmu hukum, ilmu ekonomi, sastra, dan lain-lain. Banyak yang telah menekuni profesi sebagai pegawai negeri, pejabat teras, dokter, pegawai swasta, pengacara, polisi, dan berbagai profesi yang memiliki kehormatan menurut masyarakat modern pada era sekarang ini. Mereka sudah banyak meninggal adat-istiadat yang tidak efektif lagi sebagai pedoman untuk menjalani kehidupan. Mereka lebih mementingkan ilmu pengetahuan modern berupa aturan hukum yang berlaku di Indonesa yang sah sebagai pedoman mereka menjalani kehidupan.</w:t>
      </w:r>
    </w:p>
    <w:p w:rsidR="00DB4FD5" w:rsidRPr="004137F9" w:rsidRDefault="00DB4FD5" w:rsidP="00840A32">
      <w:pPr>
        <w:spacing w:line="360" w:lineRule="auto"/>
        <w:ind w:left="567" w:firstLine="567"/>
        <w:contextualSpacing/>
        <w:jc w:val="both"/>
        <w:rPr>
          <w:rFonts w:ascii="Times New Roman" w:hAnsi="Times New Roman" w:cs="Times New Roman"/>
          <w:sz w:val="24"/>
          <w:szCs w:val="24"/>
        </w:rPr>
      </w:pPr>
      <w:r w:rsidRPr="004137F9">
        <w:rPr>
          <w:rFonts w:ascii="Times New Roman" w:hAnsi="Times New Roman" w:cs="Times New Roman"/>
          <w:sz w:val="24"/>
          <w:szCs w:val="24"/>
        </w:rPr>
        <w:t>Suku Rejang, yang merupakan suku lokal dan bagian dari budaya lokal adalah suku asli di Kabupaten Rejang Lebong. Suku Rejang yang mendominasi masyarakat yang tinggal di Kota Curup. Namun di provinsi Bengkulu terdapat beberapa suku Rejang selain yang mendiami kota Curup. Diantaranya Suku Rejang yang mendiami onderafdeeling Lebong (bagian wilayah Lebong), dinamai Rejang Lebong, yang mendiami onderafdeeling Rejang dinamai Rejang Musi dan Rejang Lembak. Yang mendiami onderafdeeling Lais dan Benkoelen, dinamai Rejang Pesisir dan yang mendiami onderafdeeling Tebing Tinggi dan Rawas dinamai rejang Empat Lawang dan Rejang Rawas.</w:t>
      </w:r>
      <w:r w:rsidRPr="004137F9">
        <w:rPr>
          <w:rStyle w:val="FootnoteReference"/>
          <w:rFonts w:ascii="Times New Roman" w:hAnsi="Times New Roman" w:cs="Times New Roman"/>
          <w:sz w:val="24"/>
          <w:szCs w:val="24"/>
        </w:rPr>
        <w:footnoteReference w:id="55"/>
      </w:r>
      <w:r w:rsidRPr="004137F9">
        <w:rPr>
          <w:rFonts w:ascii="Times New Roman" w:hAnsi="Times New Roman" w:cs="Times New Roman"/>
          <w:sz w:val="24"/>
          <w:szCs w:val="24"/>
        </w:rPr>
        <w:t xml:space="preserve"> Selain onderafdeeling atau letak wilayah yang berbeda-beda mengenai keberadaan suku Rejang. Di suku Rejang juga dikenal dengan istilah marga. Marga di suku Rejang adalah penentu masyarakat Rejang tersebut berada dalam wilayah mana. Marga-marga itu berasal dari 4 (empat) buah marga yang dikenal dengan istilah Bang Mego yaitu: Bang Mego Tubai, Bang Mego Bermani, Bang Mego Jekalang dan Bang Mego Selupu. Kesatuan 4 (empat) Bang Mego ini disebut dalam bahasa Rejang jang empat Petulai. Masing-masing Bang Mego dikepalai oleh seorang pasirah (pesireak) yang dikoordinir oleh seorang Rajo (raja). </w:t>
      </w:r>
      <w:r w:rsidRPr="004137F9">
        <w:rPr>
          <w:rStyle w:val="FootnoteReference"/>
          <w:rFonts w:ascii="Times New Roman" w:hAnsi="Times New Roman" w:cs="Times New Roman"/>
          <w:sz w:val="24"/>
          <w:szCs w:val="24"/>
        </w:rPr>
        <w:footnoteReference w:id="56"/>
      </w:r>
      <w:r w:rsidRPr="004137F9">
        <w:rPr>
          <w:rFonts w:ascii="Times New Roman" w:hAnsi="Times New Roman" w:cs="Times New Roman"/>
          <w:sz w:val="24"/>
          <w:szCs w:val="24"/>
        </w:rPr>
        <w:t xml:space="preserve"> Dalam adat Rejang peranan seorang raja sangat penting terutama dalam prosesi lamaran di dalam susunan upacara perkawinan. Raja dalam istilah bisa diibaratkan lurah atau camat daerah setempat. Namun pelaksanaan upacara perkawinan berdasarkan tatanan tersebut barulah dilaksanakan di wilayah Curup. Dalam hal ini yang menjadi fokus penelitian adalah suku Rejang yang berada di wilayah Curup Kabupaten Rejang Lebong karena ke empat marga suku Rejang yang dikenal dengan rejang epmat petulai ini berada di wilayah Kabupaten Rejang Lebong.</w:t>
      </w:r>
    </w:p>
    <w:p w:rsidR="00DB4FD5" w:rsidRPr="004137F9" w:rsidRDefault="00DB4FD5" w:rsidP="00840A32">
      <w:pPr>
        <w:spacing w:line="360" w:lineRule="auto"/>
        <w:ind w:left="567" w:firstLine="567"/>
        <w:contextualSpacing/>
        <w:jc w:val="both"/>
        <w:rPr>
          <w:rFonts w:ascii="Times New Roman" w:hAnsi="Times New Roman" w:cs="Times New Roman"/>
          <w:sz w:val="24"/>
          <w:szCs w:val="24"/>
        </w:rPr>
      </w:pPr>
      <w:r w:rsidRPr="004137F9">
        <w:rPr>
          <w:rFonts w:ascii="Times New Roman" w:hAnsi="Times New Roman" w:cs="Times New Roman"/>
          <w:sz w:val="24"/>
          <w:szCs w:val="24"/>
        </w:rPr>
        <w:lastRenderedPageBreak/>
        <w:t>Kebudayaan suku bangsa sama halnya dengan budaya lokal atau budaya daerah. Budaya lokal adalah budaya yang ada di tempat tersebut atau di daerah tersebut. Menurut Koentjaraningrat.</w:t>
      </w:r>
      <w:r w:rsidRPr="004137F9">
        <w:rPr>
          <w:rStyle w:val="FootnoteReference"/>
          <w:rFonts w:ascii="Times New Roman" w:hAnsi="Times New Roman" w:cs="Times New Roman"/>
          <w:sz w:val="24"/>
          <w:szCs w:val="24"/>
        </w:rPr>
        <w:footnoteReference w:id="57"/>
      </w:r>
      <w:r w:rsidRPr="004137F9">
        <w:rPr>
          <w:rFonts w:ascii="Times New Roman" w:hAnsi="Times New Roman" w:cs="Times New Roman"/>
          <w:sz w:val="24"/>
          <w:szCs w:val="24"/>
        </w:rPr>
        <w:t xml:space="preserve"> budaya lokal terkait dengan istilah, suku bangsa sendiri adalah “suatu golongan manusia yang terkait oleh kesadaran dan identitas akan kesatuan kebudayaan, dalam hal ini unsur bahasa adalah ciri khususnya” Warisan budaya, menurut Davidson dalam Arafah</w:t>
      </w:r>
      <w:r w:rsidRPr="004137F9">
        <w:rPr>
          <w:rStyle w:val="FootnoteReference"/>
          <w:rFonts w:ascii="Times New Roman" w:hAnsi="Times New Roman" w:cs="Times New Roman"/>
          <w:sz w:val="24"/>
          <w:szCs w:val="24"/>
        </w:rPr>
        <w:footnoteReference w:id="58"/>
      </w:r>
      <w:r w:rsidRPr="004137F9">
        <w:rPr>
          <w:rFonts w:ascii="Times New Roman" w:hAnsi="Times New Roman" w:cs="Times New Roman"/>
          <w:sz w:val="24"/>
          <w:szCs w:val="24"/>
        </w:rPr>
        <w:t xml:space="preserve"> diartikan sebagai ‘produk atau hasil budaya fisik dari tradisi-tradisi yang berbeda dan prestasi-prestasi spiritual dalam bentuk nilai dari masa lalu yang menjadi elemen pokok dalam jatidiri suatu kelompok atau bangsa’. Jadi warisan budaya merupakan hasil budaya fisik (tangible) dan nilai budaya (intangible) dari masa lalu. Nilai budaya dari masa lalu (intangible heritage) inilah yang berasal dari budaya-budaya lokal yang ada di Nusantara, meliputi: tradisi, cerita rakyat dan legenda, bahasa ibu, Kata lokal disini tidak mengacu pada wilayah geografis, khususnya kabupaten/kota, dengan batas-batas administratif yang jelas, tetapi lebih mengacu pada wilayah budaya yang seringkali melebihi wilayah administratif dan juga tidak mempunyai garis perbatasan yang tegas dengan wilayah budaya lainnya</w:t>
      </w:r>
    </w:p>
    <w:p w:rsidR="00DB4FD5" w:rsidRPr="004137F9" w:rsidRDefault="00DB4FD5" w:rsidP="00840A32">
      <w:pPr>
        <w:spacing w:line="360" w:lineRule="auto"/>
        <w:ind w:left="567" w:firstLine="567"/>
        <w:contextualSpacing/>
        <w:jc w:val="both"/>
        <w:rPr>
          <w:rFonts w:ascii="Times New Roman" w:eastAsia="Times New Roman" w:hAnsi="Times New Roman" w:cs="Times New Roman"/>
          <w:color w:val="333333"/>
          <w:sz w:val="24"/>
          <w:szCs w:val="24"/>
          <w:lang w:eastAsia="id-ID"/>
        </w:rPr>
      </w:pPr>
      <w:r w:rsidRPr="004137F9">
        <w:rPr>
          <w:rFonts w:ascii="Times New Roman" w:hAnsi="Times New Roman" w:cs="Times New Roman"/>
          <w:color w:val="333333"/>
          <w:sz w:val="24"/>
          <w:szCs w:val="24"/>
          <w:shd w:val="clear" w:color="auto" w:fill="FFFFFF"/>
        </w:rPr>
        <w:t>Struktur kekerabatan pada masyarakat suku bangsa Rejang biasanya terdiri dari </w:t>
      </w:r>
      <w:r w:rsidRPr="004137F9">
        <w:rPr>
          <w:rFonts w:ascii="Times New Roman" w:hAnsi="Times New Roman" w:cs="Times New Roman"/>
          <w:i/>
          <w:iCs/>
          <w:color w:val="333333"/>
          <w:sz w:val="24"/>
          <w:szCs w:val="24"/>
          <w:shd w:val="clear" w:color="auto" w:fill="FFFFFF"/>
        </w:rPr>
        <w:t xml:space="preserve">ketuai </w:t>
      </w:r>
      <w:r w:rsidRPr="00840A32">
        <w:rPr>
          <w:rFonts w:ascii="Times New Roman" w:hAnsi="Times New Roman" w:cs="Times New Roman"/>
          <w:sz w:val="24"/>
          <w:szCs w:val="24"/>
        </w:rPr>
        <w:t>sakau</w:t>
      </w:r>
      <w:r w:rsidRPr="004137F9">
        <w:rPr>
          <w:rFonts w:ascii="Times New Roman" w:hAnsi="Times New Roman" w:cs="Times New Roman"/>
          <w:color w:val="333333"/>
          <w:sz w:val="24"/>
          <w:szCs w:val="24"/>
          <w:shd w:val="clear" w:color="auto" w:fill="FFFFFF"/>
        </w:rPr>
        <w:t> atau </w:t>
      </w:r>
      <w:r w:rsidRPr="004137F9">
        <w:rPr>
          <w:rFonts w:ascii="Times New Roman" w:hAnsi="Times New Roman" w:cs="Times New Roman"/>
          <w:i/>
          <w:iCs/>
          <w:color w:val="333333"/>
          <w:sz w:val="24"/>
          <w:szCs w:val="24"/>
          <w:shd w:val="clear" w:color="auto" w:fill="FFFFFF"/>
        </w:rPr>
        <w:t>tuai-tuai kutai</w:t>
      </w:r>
      <w:r w:rsidRPr="004137F9">
        <w:rPr>
          <w:rFonts w:ascii="Times New Roman" w:hAnsi="Times New Roman" w:cs="Times New Roman"/>
          <w:color w:val="333333"/>
          <w:sz w:val="24"/>
          <w:szCs w:val="24"/>
          <w:shd w:val="clear" w:color="auto" w:fill="FFFFFF"/>
        </w:rPr>
        <w:t>. </w:t>
      </w:r>
      <w:r w:rsidRPr="004137F9">
        <w:rPr>
          <w:rFonts w:ascii="Times New Roman" w:hAnsi="Times New Roman" w:cs="Times New Roman"/>
          <w:b/>
          <w:bCs/>
          <w:i/>
          <w:iCs/>
          <w:color w:val="333333"/>
          <w:sz w:val="24"/>
          <w:szCs w:val="24"/>
          <w:shd w:val="clear" w:color="auto" w:fill="FFFFFF"/>
        </w:rPr>
        <w:t>Ketuai Sakau</w:t>
      </w:r>
      <w:r w:rsidRPr="004137F9">
        <w:rPr>
          <w:rFonts w:ascii="Times New Roman" w:hAnsi="Times New Roman" w:cs="Times New Roman"/>
          <w:color w:val="333333"/>
          <w:sz w:val="24"/>
          <w:szCs w:val="24"/>
          <w:shd w:val="clear" w:color="auto" w:fill="FFFFFF"/>
        </w:rPr>
        <w:t> adalah ketua kelompok keluarga luas pada suatu dusun, sedang </w:t>
      </w:r>
      <w:r w:rsidRPr="004137F9">
        <w:rPr>
          <w:rFonts w:ascii="Times New Roman" w:hAnsi="Times New Roman" w:cs="Times New Roman"/>
          <w:b/>
          <w:bCs/>
          <w:i/>
          <w:iCs/>
          <w:color w:val="333333"/>
          <w:sz w:val="24"/>
          <w:szCs w:val="24"/>
          <w:shd w:val="clear" w:color="auto" w:fill="FFFFFF"/>
        </w:rPr>
        <w:t>Tuai-tuai Kutai</w:t>
      </w:r>
      <w:r w:rsidRPr="004137F9">
        <w:rPr>
          <w:rFonts w:ascii="Times New Roman" w:hAnsi="Times New Roman" w:cs="Times New Roman"/>
          <w:color w:val="333333"/>
          <w:sz w:val="24"/>
          <w:szCs w:val="24"/>
          <w:shd w:val="clear" w:color="auto" w:fill="FFFFFF"/>
        </w:rPr>
        <w:t> adalah kelompok ketua adat. Menurut sejarah, suku bangsa Rejang berasal dari Sutan Sriduni. Dalam riwayat Sutan Sriduni menurunkan empat </w:t>
      </w:r>
      <w:r w:rsidRPr="004137F9">
        <w:rPr>
          <w:rFonts w:ascii="Times New Roman" w:hAnsi="Times New Roman" w:cs="Times New Roman"/>
          <w:i/>
          <w:iCs/>
          <w:color w:val="333333"/>
          <w:sz w:val="24"/>
          <w:szCs w:val="24"/>
          <w:shd w:val="clear" w:color="auto" w:fill="FFFFFF"/>
        </w:rPr>
        <w:t>ketumbai</w:t>
      </w:r>
      <w:r w:rsidRPr="004137F9">
        <w:rPr>
          <w:rFonts w:ascii="Times New Roman" w:hAnsi="Times New Roman" w:cs="Times New Roman"/>
          <w:color w:val="333333"/>
          <w:sz w:val="24"/>
          <w:szCs w:val="24"/>
          <w:shd w:val="clear" w:color="auto" w:fill="FFFFFF"/>
        </w:rPr>
        <w:t>, yang artinya asal mula. Tiap </w:t>
      </w:r>
      <w:r w:rsidRPr="004137F9">
        <w:rPr>
          <w:rFonts w:ascii="Times New Roman" w:hAnsi="Times New Roman" w:cs="Times New Roman"/>
          <w:i/>
          <w:iCs/>
          <w:color w:val="333333"/>
          <w:sz w:val="24"/>
          <w:szCs w:val="24"/>
          <w:shd w:val="clear" w:color="auto" w:fill="FFFFFF"/>
        </w:rPr>
        <w:t>ketumbai</w:t>
      </w:r>
      <w:r w:rsidRPr="004137F9">
        <w:rPr>
          <w:rFonts w:ascii="Times New Roman" w:hAnsi="Times New Roman" w:cs="Times New Roman"/>
          <w:color w:val="333333"/>
          <w:sz w:val="24"/>
          <w:szCs w:val="24"/>
          <w:shd w:val="clear" w:color="auto" w:fill="FFFFFF"/>
        </w:rPr>
        <w:t> berkembang membentuk keluarga besar dan menjadi marga.</w:t>
      </w:r>
      <w:r w:rsidRPr="004137F9">
        <w:rPr>
          <w:rFonts w:ascii="Times New Roman" w:eastAsia="Times New Roman" w:hAnsi="Times New Roman" w:cs="Times New Roman"/>
          <w:color w:val="333333"/>
          <w:sz w:val="24"/>
          <w:szCs w:val="24"/>
          <w:lang w:eastAsia="id-ID"/>
        </w:rPr>
        <w:t>Pada mulanya masing-masing </w:t>
      </w:r>
      <w:r w:rsidRPr="004137F9">
        <w:rPr>
          <w:rFonts w:ascii="Times New Roman" w:eastAsia="Times New Roman" w:hAnsi="Times New Roman" w:cs="Times New Roman"/>
          <w:i/>
          <w:iCs/>
          <w:color w:val="333333"/>
          <w:sz w:val="24"/>
          <w:szCs w:val="24"/>
          <w:lang w:eastAsia="id-ID"/>
        </w:rPr>
        <w:t>ketumbai </w:t>
      </w:r>
      <w:r w:rsidRPr="004137F9">
        <w:rPr>
          <w:rFonts w:ascii="Times New Roman" w:eastAsia="Times New Roman" w:hAnsi="Times New Roman" w:cs="Times New Roman"/>
          <w:color w:val="333333"/>
          <w:sz w:val="24"/>
          <w:szCs w:val="24"/>
          <w:lang w:eastAsia="id-ID"/>
        </w:rPr>
        <w:t>berkembang. Selama masih ada panggilan yang menyebut keluarga (marga) mereka tidak diperkenankan menikah di dalam satu intern </w:t>
      </w:r>
      <w:r w:rsidRPr="004137F9">
        <w:rPr>
          <w:rFonts w:ascii="Times New Roman" w:eastAsia="Times New Roman" w:hAnsi="Times New Roman" w:cs="Times New Roman"/>
          <w:i/>
          <w:iCs/>
          <w:color w:val="333333"/>
          <w:sz w:val="24"/>
          <w:szCs w:val="24"/>
          <w:lang w:eastAsia="id-ID"/>
        </w:rPr>
        <w:t>ketumbai.</w:t>
      </w:r>
      <w:r w:rsidRPr="004137F9">
        <w:rPr>
          <w:rFonts w:ascii="Times New Roman" w:eastAsia="Times New Roman" w:hAnsi="Times New Roman" w:cs="Times New Roman"/>
          <w:color w:val="333333"/>
          <w:sz w:val="24"/>
          <w:szCs w:val="24"/>
          <w:lang w:eastAsia="id-ID"/>
        </w:rPr>
        <w:t> Selama perkawinan intern belum terjadi, </w:t>
      </w:r>
      <w:r w:rsidRPr="004137F9">
        <w:rPr>
          <w:rFonts w:ascii="Times New Roman" w:eastAsia="Times New Roman" w:hAnsi="Times New Roman" w:cs="Times New Roman"/>
          <w:i/>
          <w:iCs/>
          <w:color w:val="333333"/>
          <w:sz w:val="24"/>
          <w:szCs w:val="24"/>
          <w:lang w:eastAsia="id-ID"/>
        </w:rPr>
        <w:t>kerumbai</w:t>
      </w:r>
      <w:r w:rsidRPr="004137F9">
        <w:rPr>
          <w:rFonts w:ascii="Times New Roman" w:eastAsia="Times New Roman" w:hAnsi="Times New Roman" w:cs="Times New Roman"/>
          <w:color w:val="333333"/>
          <w:sz w:val="24"/>
          <w:szCs w:val="24"/>
          <w:lang w:eastAsia="id-ID"/>
        </w:rPr>
        <w:t> tadi disebut </w:t>
      </w:r>
      <w:r w:rsidRPr="004137F9">
        <w:rPr>
          <w:rFonts w:ascii="Times New Roman" w:eastAsia="Times New Roman" w:hAnsi="Times New Roman" w:cs="Times New Roman"/>
          <w:i/>
          <w:iCs/>
          <w:color w:val="333333"/>
          <w:sz w:val="24"/>
          <w:szCs w:val="24"/>
          <w:lang w:eastAsia="id-ID"/>
        </w:rPr>
        <w:t>tumbang</w:t>
      </w:r>
      <w:r w:rsidRPr="004137F9">
        <w:rPr>
          <w:rFonts w:ascii="Times New Roman" w:eastAsia="Times New Roman" w:hAnsi="Times New Roman" w:cs="Times New Roman"/>
          <w:color w:val="333333"/>
          <w:sz w:val="24"/>
          <w:szCs w:val="24"/>
          <w:lang w:eastAsia="id-ID"/>
        </w:rPr>
        <w:t>. Batas keluarga dalam satu tumbang di dalam satu ketumbai menurut adat Rejang: Pertama, dilihat dari segi </w:t>
      </w:r>
      <w:r w:rsidRPr="004137F9">
        <w:rPr>
          <w:rFonts w:ascii="Times New Roman" w:eastAsia="Times New Roman" w:hAnsi="Times New Roman" w:cs="Times New Roman"/>
          <w:i/>
          <w:iCs/>
          <w:color w:val="333333"/>
          <w:sz w:val="24"/>
          <w:szCs w:val="24"/>
          <w:lang w:eastAsia="id-ID"/>
        </w:rPr>
        <w:t>Ego</w:t>
      </w:r>
      <w:r w:rsidRPr="004137F9">
        <w:rPr>
          <w:rFonts w:ascii="Times New Roman" w:eastAsia="Times New Roman" w:hAnsi="Times New Roman" w:cs="Times New Roman"/>
          <w:color w:val="333333"/>
          <w:sz w:val="24"/>
          <w:szCs w:val="24"/>
          <w:lang w:eastAsia="id-ID"/>
        </w:rPr>
        <w:t> yaitu </w:t>
      </w:r>
      <w:r w:rsidRPr="004137F9">
        <w:rPr>
          <w:rFonts w:ascii="Times New Roman" w:eastAsia="Times New Roman" w:hAnsi="Times New Roman" w:cs="Times New Roman"/>
          <w:i/>
          <w:iCs/>
          <w:color w:val="333333"/>
          <w:sz w:val="24"/>
          <w:szCs w:val="24"/>
          <w:lang w:eastAsia="id-ID"/>
        </w:rPr>
        <w:t>teak </w:t>
      </w:r>
      <w:r w:rsidRPr="004137F9">
        <w:rPr>
          <w:rFonts w:ascii="Times New Roman" w:eastAsia="Times New Roman" w:hAnsi="Times New Roman" w:cs="Times New Roman"/>
          <w:color w:val="333333"/>
          <w:sz w:val="24"/>
          <w:szCs w:val="24"/>
          <w:lang w:eastAsia="id-ID"/>
        </w:rPr>
        <w:t>ke </w:t>
      </w:r>
      <w:r w:rsidRPr="004137F9">
        <w:rPr>
          <w:rFonts w:ascii="Times New Roman" w:eastAsia="Times New Roman" w:hAnsi="Times New Roman" w:cs="Times New Roman"/>
          <w:i/>
          <w:iCs/>
          <w:color w:val="333333"/>
          <w:sz w:val="24"/>
          <w:szCs w:val="24"/>
          <w:lang w:eastAsia="id-ID"/>
        </w:rPr>
        <w:t>teak</w:t>
      </w:r>
      <w:r w:rsidRPr="004137F9">
        <w:rPr>
          <w:rFonts w:ascii="Times New Roman" w:eastAsia="Times New Roman" w:hAnsi="Times New Roman" w:cs="Times New Roman"/>
          <w:color w:val="333333"/>
          <w:sz w:val="24"/>
          <w:szCs w:val="24"/>
          <w:lang w:eastAsia="id-ID"/>
        </w:rPr>
        <w:t>. Apabila belum pernah terjadi perkawinan intern, maka:</w:t>
      </w:r>
    </w:p>
    <w:p w:rsidR="00DB4FD5" w:rsidRPr="004137F9" w:rsidRDefault="00DB4FD5" w:rsidP="00DB4FD5">
      <w:pPr>
        <w:shd w:val="clear" w:color="auto" w:fill="FFFFFF"/>
        <w:ind w:left="567" w:firstLine="567"/>
        <w:jc w:val="both"/>
        <w:rPr>
          <w:rFonts w:ascii="Times New Roman" w:eastAsia="Times New Roman" w:hAnsi="Times New Roman" w:cs="Times New Roman"/>
          <w:color w:val="333333"/>
          <w:sz w:val="24"/>
          <w:szCs w:val="24"/>
          <w:lang w:eastAsia="id-ID"/>
        </w:rPr>
      </w:pPr>
    </w:p>
    <w:p w:rsidR="00DB4FD5" w:rsidRPr="004137F9" w:rsidRDefault="00DB4FD5" w:rsidP="00DB4FD5">
      <w:pPr>
        <w:ind w:left="567" w:firstLine="567"/>
        <w:jc w:val="both"/>
        <w:rPr>
          <w:rFonts w:ascii="Times New Roman" w:hAnsi="Times New Roman" w:cs="Times New Roman"/>
          <w:sz w:val="24"/>
          <w:szCs w:val="24"/>
        </w:rPr>
      </w:pPr>
    </w:p>
    <w:p w:rsidR="00DB4FD5" w:rsidRPr="004137F9" w:rsidRDefault="00DB4FD5" w:rsidP="00DB4FD5">
      <w:pPr>
        <w:ind w:left="567" w:firstLine="567"/>
        <w:jc w:val="both"/>
        <w:rPr>
          <w:rFonts w:ascii="Times New Roman" w:hAnsi="Times New Roman" w:cs="Times New Roman"/>
          <w:sz w:val="24"/>
          <w:szCs w:val="24"/>
        </w:rPr>
      </w:pPr>
    </w:p>
    <w:p w:rsidR="00DB4FD5" w:rsidRPr="004137F9" w:rsidRDefault="00DB4FD5" w:rsidP="00DB4FD5">
      <w:pPr>
        <w:ind w:left="567" w:firstLine="567"/>
        <w:jc w:val="both"/>
        <w:rPr>
          <w:rFonts w:ascii="Times New Roman" w:hAnsi="Times New Roman" w:cs="Times New Roman"/>
          <w:sz w:val="24"/>
          <w:szCs w:val="24"/>
        </w:rPr>
      </w:pPr>
    </w:p>
    <w:p w:rsidR="00DB4FD5" w:rsidRPr="004137F9" w:rsidRDefault="00DB4FD5" w:rsidP="00DB4FD5">
      <w:pPr>
        <w:jc w:val="both"/>
        <w:rPr>
          <w:rFonts w:ascii="Times New Roman" w:hAnsi="Times New Roman" w:cs="Times New Roman"/>
          <w:sz w:val="24"/>
          <w:szCs w:val="24"/>
        </w:rPr>
      </w:pPr>
    </w:p>
    <w:p w:rsidR="00DB4FD5" w:rsidRPr="004137F9" w:rsidRDefault="00DB4FD5" w:rsidP="00DB4FD5">
      <w:pPr>
        <w:ind w:left="567" w:firstLine="567"/>
        <w:jc w:val="both"/>
        <w:rPr>
          <w:rFonts w:ascii="Times New Roman" w:hAnsi="Times New Roman" w:cs="Times New Roman"/>
          <w:sz w:val="24"/>
          <w:szCs w:val="24"/>
        </w:rPr>
      </w:pPr>
    </w:p>
    <w:p w:rsidR="00DB4FD5" w:rsidRPr="004137F9" w:rsidRDefault="00DB4FD5" w:rsidP="00DB4FD5">
      <w:pPr>
        <w:ind w:left="567" w:firstLine="567"/>
        <w:jc w:val="both"/>
        <w:rPr>
          <w:rFonts w:ascii="Times New Roman" w:hAnsi="Times New Roman" w:cs="Times New Roman"/>
          <w:sz w:val="24"/>
          <w:szCs w:val="24"/>
        </w:rPr>
      </w:pPr>
    </w:p>
    <w:p w:rsidR="00DB4FD5" w:rsidRPr="004137F9" w:rsidRDefault="00DB4FD5" w:rsidP="00DB4FD5">
      <w:pPr>
        <w:ind w:left="567" w:firstLine="567"/>
        <w:jc w:val="both"/>
        <w:rPr>
          <w:rFonts w:ascii="Times New Roman" w:hAnsi="Times New Roman" w:cs="Times New Roman"/>
          <w:sz w:val="24"/>
          <w:szCs w:val="24"/>
        </w:rPr>
      </w:pPr>
    </w:p>
    <w:tbl>
      <w:tblPr>
        <w:tblStyle w:val="TableGrid"/>
        <w:tblW w:w="0" w:type="auto"/>
        <w:tblInd w:w="567" w:type="dxa"/>
        <w:tblLook w:val="04A0"/>
      </w:tblPr>
      <w:tblGrid>
        <w:gridCol w:w="8675"/>
      </w:tblGrid>
      <w:tr w:rsidR="00DB4FD5" w:rsidRPr="004137F9" w:rsidTr="007E40D0">
        <w:trPr>
          <w:trHeight w:val="6192"/>
        </w:trPr>
        <w:tc>
          <w:tcPr>
            <w:tcW w:w="9180" w:type="dxa"/>
          </w:tcPr>
          <w:p w:rsidR="00DB4FD5" w:rsidRPr="004137F9" w:rsidRDefault="00DB4FD5" w:rsidP="007E40D0">
            <w:pPr>
              <w:jc w:val="both"/>
              <w:rPr>
                <w:rFonts w:ascii="Times New Roman" w:hAnsi="Times New Roman" w:cs="Times New Roman"/>
                <w:sz w:val="24"/>
                <w:szCs w:val="24"/>
              </w:rPr>
            </w:pPr>
            <w:r w:rsidRPr="004137F9">
              <w:rPr>
                <w:rFonts w:ascii="Times New Roman" w:eastAsia="Times New Roman" w:hAnsi="Times New Roman" w:cs="Times New Roman"/>
                <w:noProof/>
                <w:color w:val="333333"/>
                <w:sz w:val="24"/>
                <w:szCs w:val="24"/>
                <w:lang w:eastAsia="id-ID"/>
              </w:rPr>
              <w:drawing>
                <wp:anchor distT="0" distB="0" distL="114300" distR="114300" simplePos="0" relativeHeight="251659264" behindDoc="0" locked="0" layoutInCell="1" allowOverlap="1">
                  <wp:simplePos x="0" y="0"/>
                  <wp:positionH relativeFrom="margin">
                    <wp:posOffset>409575</wp:posOffset>
                  </wp:positionH>
                  <wp:positionV relativeFrom="paragraph">
                    <wp:posOffset>170180</wp:posOffset>
                  </wp:positionV>
                  <wp:extent cx="4476750" cy="3615055"/>
                  <wp:effectExtent l="0" t="0" r="0" b="4445"/>
                  <wp:wrapNone/>
                  <wp:docPr id="8" name="Picture 1" descr="D:\BAHAN BUKU 2021\Bag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HAN BUKU 2021\Bagan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0" cy="3615055"/>
                          </a:xfrm>
                          <a:prstGeom prst="rect">
                            <a:avLst/>
                          </a:prstGeom>
                          <a:noFill/>
                          <a:ln>
                            <a:noFill/>
                          </a:ln>
                        </pic:spPr>
                      </pic:pic>
                    </a:graphicData>
                  </a:graphic>
                </wp:anchor>
              </w:drawing>
            </w:r>
          </w:p>
        </w:tc>
      </w:tr>
    </w:tbl>
    <w:p w:rsidR="00DB4FD5" w:rsidRPr="004137F9" w:rsidRDefault="00DB4FD5" w:rsidP="00DB4FD5">
      <w:pPr>
        <w:ind w:left="567" w:firstLine="567"/>
        <w:jc w:val="both"/>
        <w:rPr>
          <w:rFonts w:ascii="Times New Roman" w:hAnsi="Times New Roman" w:cs="Times New Roman"/>
          <w:sz w:val="24"/>
          <w:szCs w:val="24"/>
        </w:rPr>
      </w:pPr>
    </w:p>
    <w:p w:rsidR="00DB4FD5" w:rsidRPr="004137F9" w:rsidRDefault="00DB4FD5" w:rsidP="00DB4FD5">
      <w:pPr>
        <w:rPr>
          <w:rFonts w:ascii="Times New Roman" w:eastAsia="Times New Roman" w:hAnsi="Times New Roman" w:cs="Times New Roman"/>
          <w:color w:val="333333"/>
          <w:sz w:val="24"/>
          <w:szCs w:val="24"/>
          <w:lang w:eastAsia="id-ID"/>
        </w:rPr>
      </w:pPr>
    </w:p>
    <w:p w:rsidR="00DB4FD5" w:rsidRPr="004137F9" w:rsidRDefault="00DB4FD5" w:rsidP="00DB4FD5">
      <w:pPr>
        <w:rPr>
          <w:rFonts w:ascii="Times New Roman" w:eastAsia="Times New Roman" w:hAnsi="Times New Roman" w:cs="Times New Roman"/>
          <w:color w:val="333333"/>
          <w:sz w:val="24"/>
          <w:szCs w:val="24"/>
          <w:lang w:eastAsia="id-ID"/>
        </w:rPr>
      </w:pPr>
      <w:r w:rsidRPr="004137F9">
        <w:rPr>
          <w:rFonts w:ascii="Times New Roman" w:eastAsia="Times New Roman" w:hAnsi="Times New Roman" w:cs="Times New Roman"/>
          <w:color w:val="333333"/>
          <w:sz w:val="24"/>
          <w:szCs w:val="24"/>
          <w:lang w:eastAsia="id-ID"/>
        </w:rPr>
        <w:t>Keterangan:</w:t>
      </w:r>
    </w:p>
    <w:p w:rsidR="00DB4FD5" w:rsidRPr="004137F9" w:rsidRDefault="00DB4FD5" w:rsidP="00DB4FD5">
      <w:pPr>
        <w:rPr>
          <w:rFonts w:ascii="Times New Roman" w:eastAsia="Times New Roman" w:hAnsi="Times New Roman" w:cs="Times New Roman"/>
          <w:color w:val="333333"/>
          <w:sz w:val="24"/>
          <w:szCs w:val="24"/>
          <w:lang w:eastAsia="id-ID"/>
        </w:rPr>
      </w:pPr>
      <w:r w:rsidRPr="004137F9">
        <w:rPr>
          <w:rFonts w:ascii="Times New Roman" w:eastAsia="Times New Roman" w:hAnsi="Times New Roman" w:cs="Times New Roman"/>
          <w:color w:val="333333"/>
          <w:sz w:val="24"/>
          <w:szCs w:val="24"/>
          <w:lang w:eastAsia="id-ID"/>
        </w:rPr>
        <w:t>Ego memanggil ke atas:                                                 Ego memanggil ke bawah:</w:t>
      </w:r>
    </w:p>
    <w:p w:rsidR="00DB4FD5" w:rsidRPr="004137F9" w:rsidRDefault="00DB4FD5" w:rsidP="00DB4FD5">
      <w:pPr>
        <w:rPr>
          <w:rFonts w:ascii="Times New Roman" w:eastAsia="Times New Roman" w:hAnsi="Times New Roman" w:cs="Times New Roman"/>
          <w:color w:val="333333"/>
          <w:sz w:val="24"/>
          <w:szCs w:val="24"/>
          <w:lang w:eastAsia="id-ID"/>
        </w:rPr>
      </w:pPr>
      <w:r w:rsidRPr="004137F9">
        <w:rPr>
          <w:rFonts w:ascii="Times New Roman" w:eastAsia="Times New Roman" w:hAnsi="Times New Roman" w:cs="Times New Roman"/>
          <w:color w:val="333333"/>
          <w:sz w:val="24"/>
          <w:szCs w:val="24"/>
          <w:lang w:eastAsia="id-ID"/>
        </w:rPr>
        <w:t>5 = bapok/indok                                                             7 = anok</w:t>
      </w:r>
    </w:p>
    <w:p w:rsidR="00DB4FD5" w:rsidRPr="004137F9" w:rsidRDefault="00DB4FD5" w:rsidP="00DB4FD5">
      <w:pPr>
        <w:rPr>
          <w:rFonts w:ascii="Times New Roman" w:eastAsia="Times New Roman" w:hAnsi="Times New Roman" w:cs="Times New Roman"/>
          <w:color w:val="333333"/>
          <w:sz w:val="24"/>
          <w:szCs w:val="24"/>
          <w:lang w:eastAsia="id-ID"/>
        </w:rPr>
      </w:pPr>
      <w:r w:rsidRPr="004137F9">
        <w:rPr>
          <w:rFonts w:ascii="Times New Roman" w:eastAsia="Times New Roman" w:hAnsi="Times New Roman" w:cs="Times New Roman"/>
          <w:color w:val="333333"/>
          <w:sz w:val="24"/>
          <w:szCs w:val="24"/>
          <w:lang w:eastAsia="id-ID"/>
        </w:rPr>
        <w:t>4 = Ninik/ sabei                                                              8 = paw</w:t>
      </w:r>
    </w:p>
    <w:p w:rsidR="00DB4FD5" w:rsidRPr="004137F9" w:rsidRDefault="00DB4FD5" w:rsidP="00DB4FD5">
      <w:pPr>
        <w:rPr>
          <w:rFonts w:ascii="Times New Roman" w:eastAsia="Times New Roman" w:hAnsi="Times New Roman" w:cs="Times New Roman"/>
          <w:color w:val="333333"/>
          <w:sz w:val="24"/>
          <w:szCs w:val="24"/>
          <w:lang w:eastAsia="id-ID"/>
        </w:rPr>
      </w:pPr>
      <w:r w:rsidRPr="004137F9">
        <w:rPr>
          <w:rFonts w:ascii="Times New Roman" w:eastAsia="Times New Roman" w:hAnsi="Times New Roman" w:cs="Times New Roman"/>
          <w:color w:val="333333"/>
          <w:sz w:val="24"/>
          <w:szCs w:val="24"/>
          <w:lang w:eastAsia="id-ID"/>
        </w:rPr>
        <w:t>3 = puyung                                                                      9 = piut/cicit</w:t>
      </w:r>
    </w:p>
    <w:p w:rsidR="00DB4FD5" w:rsidRPr="004137F9" w:rsidRDefault="00DB4FD5" w:rsidP="00DB4FD5">
      <w:pPr>
        <w:rPr>
          <w:rFonts w:ascii="Times New Roman" w:eastAsia="Times New Roman" w:hAnsi="Times New Roman" w:cs="Times New Roman"/>
          <w:color w:val="333333"/>
          <w:sz w:val="24"/>
          <w:szCs w:val="24"/>
          <w:lang w:eastAsia="id-ID"/>
        </w:rPr>
      </w:pPr>
      <w:r w:rsidRPr="004137F9">
        <w:rPr>
          <w:rFonts w:ascii="Times New Roman" w:eastAsia="Times New Roman" w:hAnsi="Times New Roman" w:cs="Times New Roman"/>
          <w:color w:val="333333"/>
          <w:sz w:val="24"/>
          <w:szCs w:val="24"/>
          <w:lang w:eastAsia="id-ID"/>
        </w:rPr>
        <w:t>2 = muning                                                                     10 = teak</w:t>
      </w:r>
    </w:p>
    <w:p w:rsidR="00DB4FD5" w:rsidRPr="004137F9" w:rsidRDefault="00DB4FD5" w:rsidP="00DB4FD5">
      <w:pPr>
        <w:rPr>
          <w:rFonts w:ascii="Times New Roman" w:hAnsi="Times New Roman" w:cs="Times New Roman"/>
          <w:b/>
          <w:sz w:val="24"/>
          <w:szCs w:val="24"/>
        </w:rPr>
      </w:pPr>
      <w:r w:rsidRPr="004137F9">
        <w:rPr>
          <w:rFonts w:ascii="Times New Roman" w:eastAsia="Times New Roman" w:hAnsi="Times New Roman" w:cs="Times New Roman"/>
          <w:color w:val="333333"/>
          <w:sz w:val="24"/>
          <w:szCs w:val="24"/>
          <w:lang w:eastAsia="id-ID"/>
        </w:rPr>
        <w:t>1 = teak</w:t>
      </w:r>
    </w:p>
    <w:p w:rsidR="00DB4FD5" w:rsidRPr="004137F9" w:rsidRDefault="00DB4FD5" w:rsidP="00DB4FD5">
      <w:pPr>
        <w:shd w:val="clear" w:color="auto" w:fill="FFFFFF" w:themeFill="background1"/>
        <w:rPr>
          <w:rFonts w:ascii="Times New Roman" w:hAnsi="Times New Roman" w:cs="Times New Roman"/>
          <w:b/>
          <w:noProof/>
          <w:color w:val="000000" w:themeColor="text1"/>
          <w:sz w:val="24"/>
          <w:szCs w:val="24"/>
          <w:lang w:eastAsia="id-ID"/>
        </w:rPr>
      </w:pPr>
    </w:p>
    <w:p w:rsidR="00DB4FD5" w:rsidRPr="004137F9" w:rsidRDefault="00DB4FD5" w:rsidP="00DB4FD5">
      <w:pPr>
        <w:shd w:val="clear" w:color="auto" w:fill="FFFFFF" w:themeFill="background1"/>
        <w:rPr>
          <w:rFonts w:ascii="Times New Roman" w:hAnsi="Times New Roman" w:cs="Times New Roman"/>
          <w:b/>
          <w:noProof/>
          <w:color w:val="000000" w:themeColor="text1"/>
          <w:sz w:val="24"/>
          <w:szCs w:val="24"/>
          <w:lang w:eastAsia="id-ID"/>
        </w:rPr>
      </w:pPr>
    </w:p>
    <w:p w:rsidR="00DB4FD5" w:rsidRPr="004137F9" w:rsidRDefault="00DB4FD5" w:rsidP="00DB4FD5">
      <w:pPr>
        <w:shd w:val="clear" w:color="auto" w:fill="FFFFFF" w:themeFill="background1"/>
        <w:rPr>
          <w:rFonts w:ascii="Times New Roman" w:hAnsi="Times New Roman" w:cs="Times New Roman"/>
          <w:b/>
          <w:noProof/>
          <w:color w:val="000000" w:themeColor="text1"/>
          <w:sz w:val="24"/>
          <w:szCs w:val="24"/>
          <w:lang w:eastAsia="id-ID"/>
        </w:rPr>
      </w:pPr>
    </w:p>
    <w:p w:rsidR="00DB4FD5" w:rsidRPr="004137F9" w:rsidRDefault="00DB4FD5" w:rsidP="00DB4FD5">
      <w:pPr>
        <w:shd w:val="clear" w:color="auto" w:fill="FFFFFF" w:themeFill="background1"/>
        <w:rPr>
          <w:rFonts w:ascii="Times New Roman" w:hAnsi="Times New Roman" w:cs="Times New Roman"/>
          <w:b/>
          <w:noProof/>
          <w:color w:val="000000" w:themeColor="text1"/>
          <w:sz w:val="24"/>
          <w:szCs w:val="24"/>
          <w:lang w:eastAsia="id-ID"/>
        </w:rPr>
      </w:pPr>
    </w:p>
    <w:p w:rsidR="00DB4FD5" w:rsidRPr="004137F9" w:rsidRDefault="00DB4FD5" w:rsidP="00DB4FD5">
      <w:pPr>
        <w:shd w:val="clear" w:color="auto" w:fill="FFFFFF" w:themeFill="background1"/>
        <w:rPr>
          <w:rFonts w:ascii="Times New Roman" w:hAnsi="Times New Roman" w:cs="Times New Roman"/>
          <w:b/>
          <w:noProof/>
          <w:color w:val="000000" w:themeColor="text1"/>
          <w:sz w:val="24"/>
          <w:szCs w:val="24"/>
          <w:lang w:eastAsia="id-ID"/>
        </w:rPr>
      </w:pPr>
    </w:p>
    <w:p w:rsidR="00DB4FD5" w:rsidRPr="004137F9" w:rsidRDefault="00DB4FD5" w:rsidP="00DB4FD5">
      <w:pPr>
        <w:shd w:val="clear" w:color="auto" w:fill="FFFFFF" w:themeFill="background1"/>
        <w:rPr>
          <w:rFonts w:ascii="Times New Roman" w:hAnsi="Times New Roman" w:cs="Times New Roman"/>
          <w:b/>
          <w:noProof/>
          <w:color w:val="000000" w:themeColor="text1"/>
          <w:sz w:val="24"/>
          <w:szCs w:val="24"/>
          <w:lang w:eastAsia="id-ID"/>
        </w:rPr>
      </w:pPr>
    </w:p>
    <w:p w:rsidR="00DB4FD5" w:rsidRPr="004137F9" w:rsidRDefault="00DB4FD5" w:rsidP="00DB4FD5">
      <w:pPr>
        <w:shd w:val="clear" w:color="auto" w:fill="FFFFFF" w:themeFill="background1"/>
        <w:rPr>
          <w:rFonts w:ascii="Times New Roman" w:hAnsi="Times New Roman" w:cs="Times New Roman"/>
          <w:color w:val="000000" w:themeColor="text1"/>
          <w:sz w:val="24"/>
          <w:szCs w:val="24"/>
          <w:shd w:val="clear" w:color="auto" w:fill="FAFAFA"/>
        </w:rPr>
      </w:pPr>
      <w:r w:rsidRPr="004137F9">
        <w:rPr>
          <w:rFonts w:ascii="Times New Roman" w:hAnsi="Times New Roman" w:cs="Times New Roman"/>
          <w:color w:val="000000" w:themeColor="text1"/>
          <w:sz w:val="24"/>
          <w:szCs w:val="24"/>
          <w:shd w:val="clear" w:color="auto" w:fill="FAFAFA"/>
        </w:rPr>
        <w:t>Kedua, dilihat dari segi </w:t>
      </w:r>
      <w:r w:rsidRPr="004137F9">
        <w:rPr>
          <w:rFonts w:ascii="Times New Roman" w:hAnsi="Times New Roman" w:cs="Times New Roman"/>
          <w:i/>
          <w:iCs/>
          <w:color w:val="000000" w:themeColor="text1"/>
          <w:sz w:val="24"/>
          <w:szCs w:val="24"/>
          <w:shd w:val="clear" w:color="auto" w:fill="FAFAFA"/>
        </w:rPr>
        <w:t>Ego</w:t>
      </w:r>
      <w:r w:rsidRPr="004137F9">
        <w:rPr>
          <w:rFonts w:ascii="Times New Roman" w:hAnsi="Times New Roman" w:cs="Times New Roman"/>
          <w:color w:val="000000" w:themeColor="text1"/>
          <w:sz w:val="24"/>
          <w:szCs w:val="24"/>
          <w:shd w:val="clear" w:color="auto" w:fill="FAFAFA"/>
        </w:rPr>
        <w:t>, apabila terjadi peristiwa </w:t>
      </w:r>
      <w:r w:rsidRPr="004137F9">
        <w:rPr>
          <w:rFonts w:ascii="Times New Roman" w:hAnsi="Times New Roman" w:cs="Times New Roman"/>
          <w:i/>
          <w:iCs/>
          <w:color w:val="000000" w:themeColor="text1"/>
          <w:sz w:val="24"/>
          <w:szCs w:val="24"/>
          <w:shd w:val="clear" w:color="auto" w:fill="FAFAFA"/>
        </w:rPr>
        <w:t>mencuak tumbang</w:t>
      </w:r>
      <w:r w:rsidRPr="004137F9">
        <w:rPr>
          <w:rFonts w:ascii="Times New Roman" w:hAnsi="Times New Roman" w:cs="Times New Roman"/>
          <w:color w:val="000000" w:themeColor="text1"/>
          <w:sz w:val="24"/>
          <w:szCs w:val="24"/>
          <w:shd w:val="clear" w:color="auto" w:fill="FAFAFA"/>
        </w:rPr>
        <w:t> (pernikahan intern) antara turunan A dan B, maka:</w:t>
      </w:r>
    </w:p>
    <w:p w:rsidR="00DB4FD5" w:rsidRPr="004137F9" w:rsidRDefault="00DB4FD5" w:rsidP="00DB4FD5">
      <w:pPr>
        <w:shd w:val="clear" w:color="auto" w:fill="FFFFFF" w:themeFill="background1"/>
        <w:rPr>
          <w:rFonts w:ascii="Times New Roman" w:hAnsi="Times New Roman" w:cs="Times New Roman"/>
          <w:color w:val="000000" w:themeColor="text1"/>
          <w:sz w:val="24"/>
          <w:szCs w:val="24"/>
          <w:shd w:val="clear" w:color="auto" w:fill="FAFAFA"/>
        </w:rPr>
      </w:pPr>
    </w:p>
    <w:tbl>
      <w:tblPr>
        <w:tblStyle w:val="TableGrid"/>
        <w:tblW w:w="0" w:type="auto"/>
        <w:tblLook w:val="04A0"/>
      </w:tblPr>
      <w:tblGrid>
        <w:gridCol w:w="9180"/>
      </w:tblGrid>
      <w:tr w:rsidR="00DB4FD5" w:rsidRPr="004137F9" w:rsidTr="007E40D0">
        <w:trPr>
          <w:trHeight w:val="5279"/>
        </w:trPr>
        <w:tc>
          <w:tcPr>
            <w:tcW w:w="9180" w:type="dxa"/>
          </w:tcPr>
          <w:p w:rsidR="00DB4FD5" w:rsidRPr="004137F9" w:rsidRDefault="00DB4FD5" w:rsidP="007E40D0">
            <w:pPr>
              <w:rPr>
                <w:rFonts w:ascii="Times New Roman" w:hAnsi="Times New Roman" w:cs="Times New Roman"/>
                <w:color w:val="000000" w:themeColor="text1"/>
                <w:sz w:val="24"/>
                <w:szCs w:val="24"/>
                <w:shd w:val="clear" w:color="auto" w:fill="FAFAFA"/>
              </w:rPr>
            </w:pPr>
            <w:r w:rsidRPr="004137F9">
              <w:rPr>
                <w:rFonts w:ascii="Times New Roman" w:hAnsi="Times New Roman" w:cs="Times New Roman"/>
                <w:b/>
                <w:noProof/>
                <w:color w:val="000000" w:themeColor="text1"/>
                <w:sz w:val="24"/>
                <w:szCs w:val="24"/>
                <w:lang w:eastAsia="id-ID"/>
              </w:rPr>
              <w:lastRenderedPageBreak/>
              <w:drawing>
                <wp:anchor distT="0" distB="0" distL="114300" distR="114300" simplePos="0" relativeHeight="251661312" behindDoc="0" locked="0" layoutInCell="1" allowOverlap="1">
                  <wp:simplePos x="0" y="0"/>
                  <wp:positionH relativeFrom="margin">
                    <wp:posOffset>517525</wp:posOffset>
                  </wp:positionH>
                  <wp:positionV relativeFrom="paragraph">
                    <wp:posOffset>112395</wp:posOffset>
                  </wp:positionV>
                  <wp:extent cx="4667250" cy="3048000"/>
                  <wp:effectExtent l="0" t="0" r="0" b="0"/>
                  <wp:wrapTopAndBottom/>
                  <wp:docPr id="9" name="Picture 2" descr="D:\BAHAN BUKU 2021\Ba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HAN BUKU 2021\Bagan2.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0" cy="3048000"/>
                          </a:xfrm>
                          <a:prstGeom prst="rect">
                            <a:avLst/>
                          </a:prstGeom>
                          <a:noFill/>
                          <a:ln>
                            <a:noFill/>
                          </a:ln>
                        </pic:spPr>
                      </pic:pic>
                    </a:graphicData>
                  </a:graphic>
                </wp:anchor>
              </w:drawing>
            </w:r>
          </w:p>
        </w:tc>
      </w:tr>
    </w:tbl>
    <w:p w:rsidR="00DB4FD5" w:rsidRPr="004137F9" w:rsidRDefault="00DB4FD5" w:rsidP="00DB4FD5">
      <w:pPr>
        <w:shd w:val="clear" w:color="auto" w:fill="FFFFFF" w:themeFill="background1"/>
        <w:rPr>
          <w:rFonts w:ascii="Times New Roman" w:hAnsi="Times New Roman" w:cs="Times New Roman"/>
          <w:color w:val="000000" w:themeColor="text1"/>
          <w:sz w:val="24"/>
          <w:szCs w:val="24"/>
          <w:shd w:val="clear" w:color="auto" w:fill="FAFAFA"/>
        </w:rPr>
      </w:pPr>
    </w:p>
    <w:p w:rsidR="00DB4FD5" w:rsidRDefault="00DB4FD5" w:rsidP="00DB4FD5">
      <w:pPr>
        <w:shd w:val="clear" w:color="auto" w:fill="FFFFFF" w:themeFill="background1"/>
        <w:jc w:val="both"/>
        <w:rPr>
          <w:rFonts w:ascii="Times New Roman" w:hAnsi="Times New Roman" w:cs="Times New Roman"/>
          <w:color w:val="000000" w:themeColor="text1"/>
          <w:sz w:val="24"/>
          <w:szCs w:val="24"/>
        </w:rPr>
      </w:pPr>
      <w:r w:rsidRPr="004137F9">
        <w:rPr>
          <w:rFonts w:ascii="Times New Roman" w:hAnsi="Times New Roman" w:cs="Times New Roman"/>
          <w:color w:val="000000" w:themeColor="text1"/>
          <w:sz w:val="24"/>
          <w:szCs w:val="24"/>
        </w:rPr>
        <w:t>Keterangan:</w:t>
      </w:r>
    </w:p>
    <w:p w:rsidR="00840A32" w:rsidRPr="004137F9" w:rsidRDefault="00840A32" w:rsidP="00DB4FD5">
      <w:pPr>
        <w:shd w:val="clear" w:color="auto" w:fill="FFFFFF" w:themeFill="background1"/>
        <w:jc w:val="both"/>
        <w:rPr>
          <w:rFonts w:ascii="Times New Roman" w:hAnsi="Times New Roman" w:cs="Times New Roman"/>
          <w:color w:val="000000" w:themeColor="text1"/>
          <w:sz w:val="24"/>
          <w:szCs w:val="24"/>
        </w:rPr>
      </w:pPr>
    </w:p>
    <w:p w:rsidR="00DB4FD5" w:rsidRPr="004137F9" w:rsidRDefault="00DB4FD5" w:rsidP="00840A32">
      <w:pPr>
        <w:shd w:val="clear" w:color="auto" w:fill="FFFFFF" w:themeFill="background1"/>
        <w:spacing w:line="360" w:lineRule="auto"/>
        <w:ind w:firstLine="567"/>
        <w:contextualSpacing/>
        <w:jc w:val="both"/>
        <w:rPr>
          <w:rFonts w:ascii="Times New Roman" w:hAnsi="Times New Roman" w:cs="Times New Roman"/>
          <w:color w:val="000000" w:themeColor="text1"/>
          <w:sz w:val="24"/>
          <w:szCs w:val="24"/>
        </w:rPr>
      </w:pPr>
      <w:r w:rsidRPr="004137F9">
        <w:rPr>
          <w:rFonts w:ascii="Times New Roman" w:hAnsi="Times New Roman" w:cs="Times New Roman"/>
          <w:color w:val="000000" w:themeColor="text1"/>
          <w:sz w:val="24"/>
          <w:szCs w:val="24"/>
        </w:rPr>
        <w:t>Apabila terjadi pernikahan antara keturunan ketumbai 1 pada generasi piut Ego, maka ketumbai itu pecah menjadi dua tumbang yaitu tumbang A dan tumbang B. Sebenarnya menurut adat, orang tak boleh menikah sampai generasi ke-9. Apabila terjadi pernikahan intern akan dikenakan sangsi mencuak tumbang.</w:t>
      </w:r>
    </w:p>
    <w:p w:rsidR="00840A32" w:rsidRDefault="00840A32" w:rsidP="00DB4FD5">
      <w:pPr>
        <w:shd w:val="clear" w:color="auto" w:fill="FFFFFF" w:themeFill="background1"/>
        <w:jc w:val="both"/>
        <w:rPr>
          <w:rFonts w:ascii="Times New Roman" w:hAnsi="Times New Roman" w:cs="Times New Roman"/>
          <w:color w:val="000000" w:themeColor="text1"/>
          <w:sz w:val="24"/>
          <w:szCs w:val="24"/>
        </w:rPr>
      </w:pPr>
    </w:p>
    <w:p w:rsidR="00DB4FD5" w:rsidRDefault="00DB4FD5" w:rsidP="00DB4FD5">
      <w:pPr>
        <w:shd w:val="clear" w:color="auto" w:fill="FFFFFF" w:themeFill="background1"/>
        <w:jc w:val="both"/>
        <w:rPr>
          <w:rFonts w:ascii="Times New Roman" w:hAnsi="Times New Roman" w:cs="Times New Roman"/>
          <w:i/>
          <w:color w:val="000000" w:themeColor="text1"/>
          <w:sz w:val="24"/>
          <w:szCs w:val="24"/>
        </w:rPr>
      </w:pPr>
      <w:r w:rsidRPr="00840A32">
        <w:rPr>
          <w:rFonts w:ascii="Times New Roman" w:hAnsi="Times New Roman" w:cs="Times New Roman"/>
          <w:i/>
          <w:color w:val="000000" w:themeColor="text1"/>
          <w:sz w:val="24"/>
          <w:szCs w:val="24"/>
        </w:rPr>
        <w:t>MARGA</w:t>
      </w:r>
    </w:p>
    <w:p w:rsidR="00840A32" w:rsidRPr="00840A32" w:rsidRDefault="00840A32" w:rsidP="00DB4FD5">
      <w:pPr>
        <w:shd w:val="clear" w:color="auto" w:fill="FFFFFF" w:themeFill="background1"/>
        <w:jc w:val="both"/>
        <w:rPr>
          <w:rFonts w:ascii="Times New Roman" w:hAnsi="Times New Roman" w:cs="Times New Roman"/>
          <w:i/>
          <w:color w:val="000000" w:themeColor="text1"/>
          <w:sz w:val="24"/>
          <w:szCs w:val="24"/>
        </w:rPr>
      </w:pPr>
    </w:p>
    <w:p w:rsidR="00DB4FD5" w:rsidRPr="004137F9" w:rsidRDefault="00DB4FD5" w:rsidP="00840A32">
      <w:pPr>
        <w:shd w:val="clear" w:color="auto" w:fill="FFFFFF" w:themeFill="background1"/>
        <w:spacing w:line="360" w:lineRule="auto"/>
        <w:ind w:firstLine="567"/>
        <w:contextualSpacing/>
        <w:jc w:val="both"/>
        <w:rPr>
          <w:rFonts w:ascii="Times New Roman" w:hAnsi="Times New Roman" w:cs="Times New Roman"/>
          <w:color w:val="000000" w:themeColor="text1"/>
          <w:sz w:val="24"/>
          <w:szCs w:val="24"/>
        </w:rPr>
      </w:pPr>
      <w:r w:rsidRPr="004137F9">
        <w:rPr>
          <w:rFonts w:ascii="Times New Roman" w:hAnsi="Times New Roman" w:cs="Times New Roman"/>
          <w:color w:val="000000" w:themeColor="text1"/>
          <w:sz w:val="24"/>
          <w:szCs w:val="24"/>
        </w:rPr>
        <w:t xml:space="preserve">Istilah marga dipergunakan oleh suku bangsa Rejang dan Serawai. Pengertian marga sekarang ini ditinjau dari daerah dinamistratif yang bersifat territorial. Pada awalnya, marga bersifat geologis. Berasal dari Bahasa Sansekerta yaitu warga artinya bangsa, famili atau perkumpulan.Sejalan dengan pengertian ini, mulanya terkenal istilah Bang Mego. Bang artinya pintu, Mego artinya marga. Pada suku ini terkenal empat bang mego asal yaitu Bang Mego Tubai, Bermani, Jekalang dan Selupuak.Sekarang sudah banyak orang dari satu dusun tidak mengetahui lagi jalinan keturunan warganya setelah generasi kesembilan dan seterusnya. Sedangkan prinsipnya adalah orang tidak boleh menkah dengan tumbang yang sama, maka setiap upacara perkawinan diharuskan memotong kambing kutai. Pemotongan kambing kutai mempunyai maksud untuk membayar denda sebab ada kemungkinan pasangan tersebut berasal dari satu tumbang yang sama.Kambing kutai dalam acara perkawinan tersebut merupakan ketentuan adat Lembaga Rejang Empat Petuai. Kalau ada yang tidak memotongnya maka pernikahan tersebut dianggap sumbang (tidak sah).Prinsip ikatan yang </w:t>
      </w:r>
      <w:r w:rsidRPr="004137F9">
        <w:rPr>
          <w:rFonts w:ascii="Times New Roman" w:hAnsi="Times New Roman" w:cs="Times New Roman"/>
          <w:color w:val="000000" w:themeColor="text1"/>
          <w:sz w:val="24"/>
          <w:szCs w:val="24"/>
        </w:rPr>
        <w:lastRenderedPageBreak/>
        <w:t>mengatakan bahwa setelah dikawinkan kedua suami-istri akan terikat oleh aturan adat yang berlaku merupakan prinsip yang ditentukan pada saat asen (mufakat) pada saat peminangan.</w:t>
      </w:r>
    </w:p>
    <w:p w:rsidR="00DB4FD5" w:rsidRPr="004137F9" w:rsidRDefault="00DB4FD5" w:rsidP="00840A32">
      <w:pPr>
        <w:shd w:val="clear" w:color="auto" w:fill="FFFFFF" w:themeFill="background1"/>
        <w:spacing w:line="360" w:lineRule="auto"/>
        <w:ind w:firstLine="567"/>
        <w:contextualSpacing/>
        <w:jc w:val="both"/>
        <w:rPr>
          <w:rFonts w:ascii="Times New Roman" w:hAnsi="Times New Roman" w:cs="Times New Roman"/>
          <w:color w:val="000000" w:themeColor="text1"/>
          <w:sz w:val="24"/>
          <w:szCs w:val="24"/>
        </w:rPr>
      </w:pPr>
      <w:r w:rsidRPr="004137F9">
        <w:rPr>
          <w:rFonts w:ascii="Times New Roman" w:hAnsi="Times New Roman" w:cs="Times New Roman"/>
          <w:color w:val="000000" w:themeColor="text1"/>
          <w:sz w:val="24"/>
          <w:szCs w:val="24"/>
        </w:rPr>
        <w:t>Faktor yang menentukan tempat dan garis keturunan keluarga batih yang baru terbentuk dapat dilihat dari segi atau sebab:</w:t>
      </w:r>
    </w:p>
    <w:p w:rsidR="00DB4FD5" w:rsidRPr="004137F9" w:rsidRDefault="00DB4FD5" w:rsidP="00840A32">
      <w:pPr>
        <w:shd w:val="clear" w:color="auto" w:fill="FFFFFF" w:themeFill="background1"/>
        <w:spacing w:line="360" w:lineRule="auto"/>
        <w:ind w:firstLine="567"/>
        <w:contextualSpacing/>
        <w:jc w:val="both"/>
        <w:rPr>
          <w:rFonts w:ascii="Times New Roman" w:hAnsi="Times New Roman" w:cs="Times New Roman"/>
          <w:color w:val="000000" w:themeColor="text1"/>
          <w:sz w:val="24"/>
          <w:szCs w:val="24"/>
        </w:rPr>
      </w:pPr>
      <w:r w:rsidRPr="00840A32">
        <w:rPr>
          <w:rFonts w:ascii="Times New Roman" w:hAnsi="Times New Roman" w:cs="Times New Roman"/>
          <w:i/>
          <w:color w:val="000000" w:themeColor="text1"/>
          <w:sz w:val="24"/>
          <w:szCs w:val="24"/>
        </w:rPr>
        <w:t>Pertama</w:t>
      </w:r>
      <w:r w:rsidRPr="004137F9">
        <w:rPr>
          <w:rFonts w:ascii="Times New Roman" w:hAnsi="Times New Roman" w:cs="Times New Roman"/>
          <w:color w:val="000000" w:themeColor="text1"/>
          <w:sz w:val="24"/>
          <w:szCs w:val="24"/>
        </w:rPr>
        <w:t xml:space="preserve">, dari segi kependudukan sosial ekonomi orang tua kedua belah pihak. </w:t>
      </w:r>
      <w:r w:rsidRPr="00840A32">
        <w:rPr>
          <w:rFonts w:ascii="Times New Roman" w:hAnsi="Times New Roman" w:cs="Times New Roman"/>
          <w:i/>
          <w:color w:val="000000" w:themeColor="text1"/>
          <w:sz w:val="24"/>
          <w:szCs w:val="24"/>
        </w:rPr>
        <w:t>Kedua</w:t>
      </w:r>
      <w:r w:rsidRPr="004137F9">
        <w:rPr>
          <w:rFonts w:ascii="Times New Roman" w:hAnsi="Times New Roman" w:cs="Times New Roman"/>
          <w:color w:val="000000" w:themeColor="text1"/>
          <w:sz w:val="24"/>
          <w:szCs w:val="24"/>
        </w:rPr>
        <w:t xml:space="preserve">, bagi orang tua yang ekonominya mampu, mereka harus menyediakan tempat yang baik bagi batih (anaknya). </w:t>
      </w:r>
      <w:r w:rsidRPr="00840A32">
        <w:rPr>
          <w:rFonts w:ascii="Times New Roman" w:hAnsi="Times New Roman" w:cs="Times New Roman"/>
          <w:i/>
          <w:color w:val="000000" w:themeColor="text1"/>
          <w:sz w:val="24"/>
          <w:szCs w:val="24"/>
        </w:rPr>
        <w:t>Ketiga</w:t>
      </w:r>
      <w:r w:rsidRPr="004137F9">
        <w:rPr>
          <w:rFonts w:ascii="Times New Roman" w:hAnsi="Times New Roman" w:cs="Times New Roman"/>
          <w:color w:val="000000" w:themeColor="text1"/>
          <w:sz w:val="24"/>
          <w:szCs w:val="24"/>
        </w:rPr>
        <w:t xml:space="preserve">, dari faktor nyobai nyawa (jumlah anak). </w:t>
      </w:r>
      <w:r w:rsidRPr="00840A32">
        <w:rPr>
          <w:rFonts w:ascii="Times New Roman" w:hAnsi="Times New Roman" w:cs="Times New Roman"/>
          <w:i/>
          <w:color w:val="000000" w:themeColor="text1"/>
          <w:sz w:val="24"/>
          <w:szCs w:val="24"/>
        </w:rPr>
        <w:t>Keempat</w:t>
      </w:r>
      <w:r w:rsidRPr="004137F9">
        <w:rPr>
          <w:rFonts w:ascii="Times New Roman" w:hAnsi="Times New Roman" w:cs="Times New Roman"/>
          <w:color w:val="000000" w:themeColor="text1"/>
          <w:sz w:val="24"/>
          <w:szCs w:val="24"/>
        </w:rPr>
        <w:t>, jika anak yang melawan orang tua maka ia sengaja dibiarkan pergi mencari tempat tinggal sendiri.Ditinjau dari beberapa faktor tadi, anak laki-laki atau perempuan dapat masuk kedalam kaum pihak suamu atau pihak istri.</w:t>
      </w:r>
    </w:p>
    <w:p w:rsidR="00840A32" w:rsidRDefault="00840A32" w:rsidP="00DB4FD5">
      <w:pPr>
        <w:shd w:val="clear" w:color="auto" w:fill="FFFFFF" w:themeFill="background1"/>
        <w:jc w:val="both"/>
        <w:rPr>
          <w:rFonts w:ascii="Times New Roman" w:hAnsi="Times New Roman" w:cs="Times New Roman"/>
          <w:b/>
          <w:color w:val="000000" w:themeColor="text1"/>
          <w:sz w:val="24"/>
          <w:szCs w:val="24"/>
        </w:rPr>
      </w:pPr>
    </w:p>
    <w:p w:rsidR="00DB4FD5" w:rsidRDefault="00DB4FD5" w:rsidP="00DB4FD5">
      <w:pPr>
        <w:shd w:val="clear" w:color="auto" w:fill="FFFFFF" w:themeFill="background1"/>
        <w:jc w:val="both"/>
        <w:rPr>
          <w:rFonts w:ascii="Times New Roman" w:hAnsi="Times New Roman" w:cs="Times New Roman"/>
          <w:b/>
          <w:color w:val="000000" w:themeColor="text1"/>
          <w:sz w:val="24"/>
          <w:szCs w:val="24"/>
        </w:rPr>
      </w:pPr>
      <w:r w:rsidRPr="004137F9">
        <w:rPr>
          <w:rFonts w:ascii="Times New Roman" w:hAnsi="Times New Roman" w:cs="Times New Roman"/>
          <w:b/>
          <w:color w:val="000000" w:themeColor="text1"/>
          <w:sz w:val="24"/>
          <w:szCs w:val="24"/>
        </w:rPr>
        <w:t>KELUARGA LUAS</w:t>
      </w:r>
    </w:p>
    <w:p w:rsidR="00840A32" w:rsidRPr="004137F9" w:rsidRDefault="00840A32" w:rsidP="00DB4FD5">
      <w:pPr>
        <w:shd w:val="clear" w:color="auto" w:fill="FFFFFF" w:themeFill="background1"/>
        <w:jc w:val="both"/>
        <w:rPr>
          <w:rFonts w:ascii="Times New Roman" w:hAnsi="Times New Roman" w:cs="Times New Roman"/>
          <w:b/>
          <w:color w:val="000000" w:themeColor="text1"/>
          <w:sz w:val="24"/>
          <w:szCs w:val="24"/>
        </w:rPr>
      </w:pPr>
    </w:p>
    <w:p w:rsidR="00DB4FD5" w:rsidRPr="004137F9" w:rsidRDefault="00DB4FD5" w:rsidP="00840A32">
      <w:pPr>
        <w:shd w:val="clear" w:color="auto" w:fill="FFFFFF" w:themeFill="background1"/>
        <w:spacing w:line="360" w:lineRule="auto"/>
        <w:ind w:firstLine="567"/>
        <w:contextualSpacing/>
        <w:jc w:val="both"/>
        <w:rPr>
          <w:rFonts w:ascii="Times New Roman" w:hAnsi="Times New Roman" w:cs="Times New Roman"/>
          <w:color w:val="000000" w:themeColor="text1"/>
          <w:sz w:val="24"/>
          <w:szCs w:val="24"/>
        </w:rPr>
      </w:pPr>
      <w:r w:rsidRPr="004137F9">
        <w:rPr>
          <w:rFonts w:ascii="Times New Roman" w:hAnsi="Times New Roman" w:cs="Times New Roman"/>
          <w:color w:val="000000" w:themeColor="text1"/>
          <w:sz w:val="24"/>
          <w:szCs w:val="24"/>
        </w:rPr>
        <w:t>Keluarga luas pada suku Rejang disebut Tumbang yang artinya sekelompok keluarga Batih yang mempunyai suatu ketumbai (asal) dan terikat oleh norma dan adat yang berlaku. Ikatan yang pertama disebut Ati buleak sekemok yang artinya belum boleh menikah. Apabila terjadi perkawinan diantara mereka, disebut sebagai mecuak tumbang yang artinya memecah keluarga besar. Dendanya harus memotong kambing kutai dan membayar uang adat. Kelompok keluarga luas ini melakukan pertemuan sekali setahun berkunjung ke makam orang tuanya yang biasanya dilakukan pada hari raya Idul Fitri.</w:t>
      </w:r>
    </w:p>
    <w:p w:rsidR="00840A32" w:rsidRDefault="00840A32" w:rsidP="00DB4FD5">
      <w:pPr>
        <w:shd w:val="clear" w:color="auto" w:fill="FFFFFF" w:themeFill="background1"/>
        <w:jc w:val="both"/>
        <w:rPr>
          <w:rFonts w:ascii="Times New Roman" w:hAnsi="Times New Roman" w:cs="Times New Roman"/>
          <w:b/>
          <w:color w:val="000000" w:themeColor="text1"/>
          <w:sz w:val="24"/>
          <w:szCs w:val="24"/>
        </w:rPr>
      </w:pPr>
    </w:p>
    <w:p w:rsidR="00DB4FD5" w:rsidRPr="004137F9" w:rsidRDefault="00DB4FD5" w:rsidP="00DB4FD5">
      <w:pPr>
        <w:shd w:val="clear" w:color="auto" w:fill="FFFFFF" w:themeFill="background1"/>
        <w:jc w:val="both"/>
        <w:rPr>
          <w:rFonts w:ascii="Times New Roman" w:hAnsi="Times New Roman" w:cs="Times New Roman"/>
          <w:b/>
          <w:color w:val="000000" w:themeColor="text1"/>
          <w:sz w:val="24"/>
          <w:szCs w:val="24"/>
        </w:rPr>
      </w:pPr>
      <w:r w:rsidRPr="004137F9">
        <w:rPr>
          <w:rFonts w:ascii="Times New Roman" w:hAnsi="Times New Roman" w:cs="Times New Roman"/>
          <w:b/>
          <w:color w:val="000000" w:themeColor="text1"/>
          <w:sz w:val="24"/>
          <w:szCs w:val="24"/>
        </w:rPr>
        <w:t>SUKAU</w:t>
      </w:r>
    </w:p>
    <w:p w:rsidR="00DB4FD5" w:rsidRPr="004137F9" w:rsidRDefault="00DB4FD5" w:rsidP="00840A32">
      <w:pPr>
        <w:shd w:val="clear" w:color="auto" w:fill="FFFFFF" w:themeFill="background1"/>
        <w:spacing w:line="360" w:lineRule="auto"/>
        <w:ind w:firstLine="567"/>
        <w:contextualSpacing/>
        <w:jc w:val="both"/>
        <w:rPr>
          <w:rFonts w:ascii="Times New Roman" w:hAnsi="Times New Roman" w:cs="Times New Roman"/>
          <w:color w:val="000000" w:themeColor="text1"/>
          <w:sz w:val="24"/>
          <w:szCs w:val="24"/>
        </w:rPr>
      </w:pPr>
      <w:r w:rsidRPr="004137F9">
        <w:rPr>
          <w:rFonts w:ascii="Times New Roman" w:hAnsi="Times New Roman" w:cs="Times New Roman"/>
          <w:color w:val="000000" w:themeColor="text1"/>
          <w:sz w:val="24"/>
          <w:szCs w:val="24"/>
        </w:rPr>
        <w:t>Sakau identik dengan klan kecil. Kesatuan adat dalam satu dusun disebut kutai latet dipimpin oleh ketua ketuai kutai yang dipanggil patai (kepala dusun). Kelompok pimpinan kutai disebut tuai-tuai kutai yang terdiri dari Ketua Sukau, golongan laki-laki yang lanjut usia, dukun, dan cendekiawan. Kedudukan mereka sangat penting saat mengambil keputusan dalam rapat karena ia mewakili kelompok ketumbai.Setiap dusun tua warganya terdiri atas dua atau tiga sukau. Setiap sukau memiliki nama masing-masing. Sukau dipimpin oleh seorang ketuai sukau. Ketua sukau menjadi wakil mereka dalam menentukan kutai adat (lembaga adat dusun). Ketua sukau biasanya berdebat dalam menentukan adat untuk kepentingan sukaunya. Bila ia tidak setuju, maka anggota sukau yang membelanya.Pada mulanya tidak diperbolehkan menikah dalam satu ketumbai tetapi masing-masing ketumbai dan dapat terus berkembang menjadi suku bangsa.</w:t>
      </w:r>
    </w:p>
    <w:p w:rsidR="00840A32" w:rsidRDefault="00840A32" w:rsidP="00DB4FD5">
      <w:pPr>
        <w:shd w:val="clear" w:color="auto" w:fill="FFFFFF" w:themeFill="background1"/>
        <w:jc w:val="both"/>
        <w:rPr>
          <w:rFonts w:ascii="Times New Roman" w:hAnsi="Times New Roman" w:cs="Times New Roman"/>
          <w:b/>
          <w:color w:val="000000" w:themeColor="text1"/>
          <w:sz w:val="24"/>
          <w:szCs w:val="24"/>
        </w:rPr>
      </w:pPr>
    </w:p>
    <w:p w:rsidR="00840A32" w:rsidRDefault="00840A32" w:rsidP="00DB4FD5">
      <w:pPr>
        <w:shd w:val="clear" w:color="auto" w:fill="FFFFFF" w:themeFill="background1"/>
        <w:jc w:val="both"/>
        <w:rPr>
          <w:rFonts w:ascii="Times New Roman" w:hAnsi="Times New Roman" w:cs="Times New Roman"/>
          <w:b/>
          <w:color w:val="000000" w:themeColor="text1"/>
          <w:sz w:val="24"/>
          <w:szCs w:val="24"/>
        </w:rPr>
      </w:pPr>
    </w:p>
    <w:p w:rsidR="00DB4FD5" w:rsidRPr="004137F9" w:rsidRDefault="00DB4FD5" w:rsidP="00DB4FD5">
      <w:pPr>
        <w:shd w:val="clear" w:color="auto" w:fill="FFFFFF" w:themeFill="background1"/>
        <w:jc w:val="both"/>
        <w:rPr>
          <w:rFonts w:ascii="Times New Roman" w:hAnsi="Times New Roman" w:cs="Times New Roman"/>
          <w:color w:val="000000" w:themeColor="text1"/>
          <w:sz w:val="24"/>
          <w:szCs w:val="24"/>
        </w:rPr>
      </w:pPr>
      <w:r w:rsidRPr="004137F9">
        <w:rPr>
          <w:rFonts w:ascii="Times New Roman" w:hAnsi="Times New Roman" w:cs="Times New Roman"/>
          <w:b/>
          <w:color w:val="000000" w:themeColor="text1"/>
          <w:sz w:val="24"/>
          <w:szCs w:val="24"/>
        </w:rPr>
        <w:lastRenderedPageBreak/>
        <w:t>KINDRED</w:t>
      </w:r>
      <w:r w:rsidRPr="004137F9">
        <w:rPr>
          <w:rFonts w:ascii="Times New Roman" w:hAnsi="Times New Roman" w:cs="Times New Roman"/>
          <w:b/>
          <w:color w:val="000000" w:themeColor="text1"/>
          <w:sz w:val="24"/>
          <w:szCs w:val="24"/>
        </w:rPr>
        <w:br/>
      </w:r>
    </w:p>
    <w:p w:rsidR="00DB4FD5" w:rsidRPr="004137F9" w:rsidRDefault="00DB4FD5" w:rsidP="00840A32">
      <w:pPr>
        <w:shd w:val="clear" w:color="auto" w:fill="FFFFFF" w:themeFill="background1"/>
        <w:spacing w:line="360" w:lineRule="auto"/>
        <w:ind w:firstLine="567"/>
        <w:contextualSpacing/>
        <w:jc w:val="both"/>
        <w:rPr>
          <w:rFonts w:ascii="Times New Roman" w:hAnsi="Times New Roman" w:cs="Times New Roman"/>
          <w:color w:val="000000" w:themeColor="text1"/>
          <w:sz w:val="24"/>
          <w:szCs w:val="24"/>
        </w:rPr>
      </w:pPr>
      <w:r w:rsidRPr="004137F9">
        <w:rPr>
          <w:rFonts w:ascii="Times New Roman" w:hAnsi="Times New Roman" w:cs="Times New Roman"/>
          <w:color w:val="000000" w:themeColor="text1"/>
          <w:sz w:val="24"/>
          <w:szCs w:val="24"/>
        </w:rPr>
        <w:t>Merupakan peralihan keluarga batih ke dalam suatu kelompok keluarga tertentu yang apabila terjadi peristiwa mencuak tumbang past terjadi bersimbak ke arah turunan darahnya yang dekat. Apabila ia memilih bertempat tinggal di lingkungan bapak, maka apabila si Bapak meninggalo dunia, istri dan anak-anaknya boleh bebas kembali ke lingkungan ibunya. Istri tidak boleh dipaksa menikah dengan saudara suami seperti pada beleket, kecuali melalui proses mufakat yang baru.Keluarga batuh boleh memilih tempat tinggal maka dapat dikatakan pola menetap dan garis keturunannya menganut system bilokal dan bilinial.</w:t>
      </w:r>
    </w:p>
    <w:p w:rsidR="00DB4FD5" w:rsidRPr="004137F9" w:rsidRDefault="00DB4FD5" w:rsidP="00DB4FD5">
      <w:pPr>
        <w:shd w:val="clear" w:color="auto" w:fill="FFFFFF" w:themeFill="background1"/>
        <w:ind w:firstLine="709"/>
        <w:jc w:val="both"/>
        <w:rPr>
          <w:rFonts w:ascii="Times New Roman" w:hAnsi="Times New Roman" w:cs="Times New Roman"/>
          <w:color w:val="000000" w:themeColor="text1"/>
          <w:sz w:val="24"/>
          <w:szCs w:val="24"/>
        </w:rPr>
      </w:pPr>
    </w:p>
    <w:p w:rsidR="00DB4FD5" w:rsidRPr="004137F9" w:rsidRDefault="00DB4FD5" w:rsidP="00DB4FD5">
      <w:pPr>
        <w:rPr>
          <w:rFonts w:ascii="Times New Roman" w:hAnsi="Times New Roman" w:cs="Times New Roman"/>
          <w:b/>
          <w:sz w:val="24"/>
          <w:szCs w:val="24"/>
        </w:rPr>
      </w:pPr>
    </w:p>
    <w:p w:rsidR="00DB4FD5" w:rsidRPr="004137F9" w:rsidRDefault="00DB4FD5" w:rsidP="00DB4FD5">
      <w:pPr>
        <w:rPr>
          <w:rFonts w:ascii="Times New Roman" w:hAnsi="Times New Roman" w:cs="Times New Roman"/>
          <w:b/>
          <w:sz w:val="24"/>
          <w:szCs w:val="24"/>
        </w:rPr>
      </w:pPr>
    </w:p>
    <w:p w:rsidR="00DB4FD5" w:rsidRPr="004137F9" w:rsidRDefault="00DB4FD5" w:rsidP="00DB4FD5">
      <w:pPr>
        <w:rPr>
          <w:rFonts w:ascii="Times New Roman" w:hAnsi="Times New Roman" w:cs="Times New Roman"/>
          <w:b/>
          <w:sz w:val="24"/>
          <w:szCs w:val="24"/>
        </w:rPr>
      </w:pPr>
    </w:p>
    <w:tbl>
      <w:tblPr>
        <w:tblStyle w:val="TableGrid"/>
        <w:tblW w:w="0" w:type="auto"/>
        <w:tblLook w:val="04A0"/>
      </w:tblPr>
      <w:tblGrid>
        <w:gridCol w:w="9180"/>
      </w:tblGrid>
      <w:tr w:rsidR="00DB4FD5" w:rsidRPr="004137F9" w:rsidTr="007E40D0">
        <w:trPr>
          <w:trHeight w:val="2826"/>
        </w:trPr>
        <w:tc>
          <w:tcPr>
            <w:tcW w:w="9180" w:type="dxa"/>
          </w:tcPr>
          <w:p w:rsidR="00DB4FD5" w:rsidRPr="004137F9" w:rsidRDefault="00DB4FD5" w:rsidP="007E40D0">
            <w:pPr>
              <w:rPr>
                <w:rFonts w:ascii="Times New Roman" w:hAnsi="Times New Roman" w:cs="Times New Roman"/>
                <w:b/>
                <w:sz w:val="24"/>
                <w:szCs w:val="24"/>
              </w:rPr>
            </w:pPr>
            <w:r w:rsidRPr="004137F9">
              <w:rPr>
                <w:rFonts w:ascii="Times New Roman" w:hAnsi="Times New Roman" w:cs="Times New Roman"/>
                <w:noProof/>
                <w:color w:val="000000" w:themeColor="text1"/>
                <w:sz w:val="24"/>
                <w:szCs w:val="24"/>
                <w:lang w:eastAsia="id-ID"/>
              </w:rPr>
              <w:drawing>
                <wp:anchor distT="0" distB="0" distL="114300" distR="114300" simplePos="0" relativeHeight="251662336" behindDoc="0" locked="0" layoutInCell="1" allowOverlap="1">
                  <wp:simplePos x="0" y="0"/>
                  <wp:positionH relativeFrom="page">
                    <wp:posOffset>59690</wp:posOffset>
                  </wp:positionH>
                  <wp:positionV relativeFrom="paragraph">
                    <wp:posOffset>3175</wp:posOffset>
                  </wp:positionV>
                  <wp:extent cx="5476875" cy="1703070"/>
                  <wp:effectExtent l="0" t="0" r="9525" b="0"/>
                  <wp:wrapNone/>
                  <wp:docPr id="10" name="Picture 3" descr="D:\BAHAN BUKU 2021\Bag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HAN BUKU 2021\Bagan3.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7550" cy="1703280"/>
                          </a:xfrm>
                          <a:prstGeom prst="rect">
                            <a:avLst/>
                          </a:prstGeom>
                          <a:noFill/>
                          <a:ln>
                            <a:noFill/>
                          </a:ln>
                        </pic:spPr>
                      </pic:pic>
                    </a:graphicData>
                  </a:graphic>
                </wp:anchor>
              </w:drawing>
            </w:r>
          </w:p>
        </w:tc>
      </w:tr>
    </w:tbl>
    <w:p w:rsidR="00DB4FD5" w:rsidRPr="004137F9" w:rsidRDefault="00DB4FD5" w:rsidP="00DB4FD5">
      <w:pPr>
        <w:rPr>
          <w:rFonts w:ascii="Times New Roman" w:hAnsi="Times New Roman" w:cs="Times New Roman"/>
          <w:b/>
          <w:sz w:val="24"/>
          <w:szCs w:val="24"/>
        </w:rPr>
      </w:pPr>
    </w:p>
    <w:p w:rsidR="00DB4FD5" w:rsidRPr="004137F9" w:rsidRDefault="00DB4FD5" w:rsidP="00DB4FD5">
      <w:pPr>
        <w:rPr>
          <w:rFonts w:ascii="Times New Roman" w:hAnsi="Times New Roman" w:cs="Times New Roman"/>
          <w:b/>
          <w:sz w:val="24"/>
          <w:szCs w:val="24"/>
        </w:rPr>
      </w:pPr>
      <w:r w:rsidRPr="004137F9">
        <w:rPr>
          <w:rFonts w:ascii="Times New Roman" w:hAnsi="Times New Roman" w:cs="Times New Roman"/>
          <w:b/>
          <w:sz w:val="24"/>
          <w:szCs w:val="24"/>
        </w:rPr>
        <w:t>Keterangan:</w:t>
      </w:r>
    </w:p>
    <w:p w:rsidR="00DB4FD5" w:rsidRPr="004137F9" w:rsidRDefault="00DB4FD5" w:rsidP="00DB4FD5">
      <w:pPr>
        <w:ind w:firstLine="709"/>
        <w:jc w:val="both"/>
        <w:rPr>
          <w:rFonts w:ascii="Times New Roman" w:hAnsi="Times New Roman" w:cs="Times New Roman"/>
          <w:sz w:val="24"/>
          <w:szCs w:val="24"/>
        </w:rPr>
      </w:pPr>
      <w:r w:rsidRPr="004137F9">
        <w:rPr>
          <w:rFonts w:ascii="Times New Roman" w:hAnsi="Times New Roman" w:cs="Times New Roman"/>
          <w:sz w:val="24"/>
          <w:szCs w:val="24"/>
        </w:rPr>
        <w:t>Bila ada perkawinan antar tiga tumbang, tanda panah yang berarti meninggalkan tumbang sendiri dan masuk ke tumbang lain. Apabila semua anak pergi beleket dan semendo maka berakhirlah tumbang itu hingga generasi tersebut, seperti:</w:t>
      </w:r>
    </w:p>
    <w:tbl>
      <w:tblPr>
        <w:tblStyle w:val="TableGrid"/>
        <w:tblW w:w="0" w:type="auto"/>
        <w:tblLook w:val="04A0"/>
      </w:tblPr>
      <w:tblGrid>
        <w:gridCol w:w="9242"/>
      </w:tblGrid>
      <w:tr w:rsidR="00DB4FD5" w:rsidRPr="004137F9" w:rsidTr="007E40D0">
        <w:tc>
          <w:tcPr>
            <w:tcW w:w="9180" w:type="dxa"/>
          </w:tcPr>
          <w:p w:rsidR="00DB4FD5" w:rsidRPr="004137F9" w:rsidRDefault="00DB4FD5" w:rsidP="007E40D0">
            <w:pPr>
              <w:jc w:val="both"/>
              <w:rPr>
                <w:rFonts w:ascii="Times New Roman" w:hAnsi="Times New Roman" w:cs="Times New Roman"/>
                <w:sz w:val="24"/>
                <w:szCs w:val="24"/>
              </w:rPr>
            </w:pPr>
            <w:r w:rsidRPr="004137F9">
              <w:rPr>
                <w:rFonts w:ascii="Times New Roman" w:hAnsi="Times New Roman" w:cs="Times New Roman"/>
                <w:noProof/>
                <w:sz w:val="24"/>
                <w:szCs w:val="24"/>
                <w:lang w:eastAsia="id-ID"/>
              </w:rPr>
              <w:drawing>
                <wp:anchor distT="0" distB="0" distL="114300" distR="114300" simplePos="0" relativeHeight="251660288" behindDoc="0" locked="0" layoutInCell="1" allowOverlap="1">
                  <wp:simplePos x="0" y="0"/>
                  <wp:positionH relativeFrom="margin">
                    <wp:posOffset>23495</wp:posOffset>
                  </wp:positionH>
                  <wp:positionV relativeFrom="paragraph">
                    <wp:posOffset>158750</wp:posOffset>
                  </wp:positionV>
                  <wp:extent cx="5724525" cy="1581150"/>
                  <wp:effectExtent l="0" t="0" r="9525" b="0"/>
                  <wp:wrapThrough wrapText="bothSides">
                    <wp:wrapPolygon edited="0">
                      <wp:start x="0" y="0"/>
                      <wp:lineTo x="0" y="21340"/>
                      <wp:lineTo x="21564" y="21340"/>
                      <wp:lineTo x="21564" y="0"/>
                      <wp:lineTo x="0" y="0"/>
                    </wp:wrapPolygon>
                  </wp:wrapThrough>
                  <wp:docPr id="11" name="Picture 4" descr="D:\BAHAN BUKU 2021\Baga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HAN BUKU 2021\Bagan4.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4525" cy="1581150"/>
                          </a:xfrm>
                          <a:prstGeom prst="rect">
                            <a:avLst/>
                          </a:prstGeom>
                          <a:noFill/>
                          <a:ln>
                            <a:noFill/>
                          </a:ln>
                        </pic:spPr>
                      </pic:pic>
                    </a:graphicData>
                  </a:graphic>
                </wp:anchor>
              </w:drawing>
            </w:r>
          </w:p>
        </w:tc>
      </w:tr>
    </w:tbl>
    <w:p w:rsidR="00DB4FD5" w:rsidRPr="004137F9" w:rsidRDefault="00DB4FD5" w:rsidP="00DB4FD5">
      <w:pPr>
        <w:rPr>
          <w:rFonts w:ascii="Times New Roman" w:hAnsi="Times New Roman" w:cs="Times New Roman"/>
          <w:b/>
          <w:sz w:val="24"/>
          <w:szCs w:val="24"/>
        </w:rPr>
      </w:pPr>
    </w:p>
    <w:p w:rsidR="00DB4FD5" w:rsidRPr="004137F9" w:rsidRDefault="00DB4FD5" w:rsidP="00DB4FD5">
      <w:pPr>
        <w:rPr>
          <w:rFonts w:ascii="Times New Roman" w:hAnsi="Times New Roman" w:cs="Times New Roman"/>
          <w:sz w:val="24"/>
          <w:szCs w:val="24"/>
        </w:rPr>
      </w:pPr>
      <w:r w:rsidRPr="004137F9">
        <w:rPr>
          <w:rFonts w:ascii="Times New Roman" w:hAnsi="Times New Roman" w:cs="Times New Roman"/>
          <w:sz w:val="24"/>
          <w:szCs w:val="24"/>
        </w:rPr>
        <w:t>Sebaliknya juka semua anak-anaknya mendatangkan suami/istri maka dalam waktu singkat mambesarlah tumbang tersebut seperti:</w:t>
      </w:r>
    </w:p>
    <w:tbl>
      <w:tblPr>
        <w:tblStyle w:val="TableGrid"/>
        <w:tblW w:w="0" w:type="auto"/>
        <w:tblLook w:val="04A0"/>
      </w:tblPr>
      <w:tblGrid>
        <w:gridCol w:w="9242"/>
      </w:tblGrid>
      <w:tr w:rsidR="00DB4FD5" w:rsidRPr="004137F9" w:rsidTr="007E40D0">
        <w:trPr>
          <w:trHeight w:val="1679"/>
        </w:trPr>
        <w:tc>
          <w:tcPr>
            <w:tcW w:w="9180" w:type="dxa"/>
          </w:tcPr>
          <w:p w:rsidR="00DB4FD5" w:rsidRPr="004137F9" w:rsidRDefault="00DB4FD5" w:rsidP="007E40D0">
            <w:pPr>
              <w:rPr>
                <w:rFonts w:ascii="Times New Roman" w:hAnsi="Times New Roman" w:cs="Times New Roman"/>
                <w:sz w:val="24"/>
                <w:szCs w:val="24"/>
              </w:rPr>
            </w:pPr>
            <w:r w:rsidRPr="004137F9">
              <w:rPr>
                <w:rFonts w:ascii="Times New Roman" w:hAnsi="Times New Roman" w:cs="Times New Roman"/>
                <w:noProof/>
                <w:sz w:val="24"/>
                <w:szCs w:val="24"/>
                <w:lang w:eastAsia="id-ID"/>
              </w:rPr>
              <w:lastRenderedPageBreak/>
              <w:drawing>
                <wp:inline distT="0" distB="0" distL="0" distR="0">
                  <wp:extent cx="5834245" cy="1800225"/>
                  <wp:effectExtent l="0" t="0" r="0" b="0"/>
                  <wp:docPr id="12" name="Picture 5" descr="D:\BAHAN BUKU 2021\Baga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HAN BUKU 2021\Bagan5.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5690" cy="1806842"/>
                          </a:xfrm>
                          <a:prstGeom prst="rect">
                            <a:avLst/>
                          </a:prstGeom>
                          <a:noFill/>
                          <a:ln>
                            <a:noFill/>
                          </a:ln>
                        </pic:spPr>
                      </pic:pic>
                    </a:graphicData>
                  </a:graphic>
                </wp:inline>
              </w:drawing>
            </w:r>
          </w:p>
        </w:tc>
      </w:tr>
    </w:tbl>
    <w:p w:rsidR="00DB4FD5" w:rsidRPr="004137F9" w:rsidRDefault="00DB4FD5" w:rsidP="00DB4FD5">
      <w:pPr>
        <w:rPr>
          <w:rFonts w:ascii="Times New Roman" w:hAnsi="Times New Roman" w:cs="Times New Roman"/>
          <w:sz w:val="24"/>
          <w:szCs w:val="24"/>
        </w:rPr>
      </w:pPr>
    </w:p>
    <w:p w:rsidR="00DB4FD5" w:rsidRPr="004137F9" w:rsidRDefault="00DB4FD5" w:rsidP="00840A32">
      <w:pPr>
        <w:jc w:val="both"/>
        <w:rPr>
          <w:rFonts w:ascii="Times New Roman" w:hAnsi="Times New Roman" w:cs="Times New Roman"/>
          <w:sz w:val="24"/>
          <w:szCs w:val="24"/>
        </w:rPr>
      </w:pPr>
      <w:r w:rsidRPr="00840A32">
        <w:rPr>
          <w:rFonts w:ascii="Times New Roman" w:hAnsi="Times New Roman" w:cs="Times New Roman"/>
          <w:i/>
          <w:sz w:val="24"/>
          <w:szCs w:val="24"/>
        </w:rPr>
        <w:t>Sumber</w:t>
      </w:r>
      <w:r w:rsidRPr="004137F9">
        <w:rPr>
          <w:rFonts w:ascii="Times New Roman" w:hAnsi="Times New Roman" w:cs="Times New Roman"/>
          <w:sz w:val="24"/>
          <w:szCs w:val="24"/>
        </w:rPr>
        <w:t>: Adat dan Upacara Perkawinan Daerah Begkulu. Jakarta: Departemen Pendidikan Dan Kebudayaan Kantor Wilayah Bengkulu, 1995</w:t>
      </w:r>
    </w:p>
    <w:p w:rsidR="00DB4FD5" w:rsidRPr="004137F9" w:rsidRDefault="00DB4FD5" w:rsidP="00DB4FD5">
      <w:pPr>
        <w:rPr>
          <w:rFonts w:ascii="Times New Roman" w:hAnsi="Times New Roman" w:cs="Times New Roman"/>
          <w:b/>
          <w:sz w:val="24"/>
          <w:szCs w:val="24"/>
        </w:rPr>
      </w:pPr>
    </w:p>
    <w:p w:rsidR="00DB4FD5" w:rsidRPr="004137F9" w:rsidRDefault="00DB4FD5" w:rsidP="00DB4FD5">
      <w:pPr>
        <w:rPr>
          <w:rFonts w:ascii="Times New Roman" w:hAnsi="Times New Roman" w:cs="Times New Roman"/>
          <w:b/>
          <w:sz w:val="24"/>
          <w:szCs w:val="24"/>
        </w:rPr>
      </w:pPr>
      <w:bookmarkStart w:id="0" w:name="_GoBack"/>
      <w:bookmarkEnd w:id="0"/>
    </w:p>
    <w:p w:rsidR="00DB4FD5" w:rsidRDefault="00DB4FD5" w:rsidP="00DB4FD5">
      <w:pPr>
        <w:rPr>
          <w:rFonts w:ascii="Times New Roman" w:hAnsi="Times New Roman" w:cs="Times New Roman"/>
          <w:b/>
          <w:sz w:val="24"/>
          <w:szCs w:val="24"/>
        </w:rPr>
      </w:pPr>
      <w:r w:rsidRPr="004137F9">
        <w:rPr>
          <w:rFonts w:ascii="Times New Roman" w:hAnsi="Times New Roman" w:cs="Times New Roman"/>
          <w:b/>
          <w:sz w:val="24"/>
          <w:szCs w:val="24"/>
        </w:rPr>
        <w:t>3.2.2 Seni dan Budaya</w:t>
      </w:r>
    </w:p>
    <w:p w:rsidR="00840A32" w:rsidRPr="004137F9" w:rsidRDefault="00840A32" w:rsidP="00DB4FD5">
      <w:pPr>
        <w:rPr>
          <w:rFonts w:ascii="Times New Roman" w:hAnsi="Times New Roman" w:cs="Times New Roman"/>
          <w:b/>
          <w:sz w:val="24"/>
          <w:szCs w:val="24"/>
        </w:rPr>
      </w:pPr>
    </w:p>
    <w:p w:rsidR="00DB4FD5" w:rsidRPr="004137F9" w:rsidRDefault="00DB4FD5" w:rsidP="00840A32">
      <w:pPr>
        <w:spacing w:line="360" w:lineRule="auto"/>
        <w:ind w:firstLine="851"/>
        <w:contextualSpacing/>
        <w:jc w:val="both"/>
        <w:rPr>
          <w:rFonts w:ascii="Times New Roman" w:hAnsi="Times New Roman" w:cs="Times New Roman"/>
          <w:sz w:val="24"/>
          <w:szCs w:val="24"/>
        </w:rPr>
      </w:pPr>
      <w:r w:rsidRPr="004137F9">
        <w:rPr>
          <w:rFonts w:ascii="Times New Roman" w:hAnsi="Times New Roman" w:cs="Times New Roman"/>
          <w:sz w:val="24"/>
          <w:szCs w:val="24"/>
        </w:rPr>
        <w:t>Tradisi dimiliki setiap kelompok masyarakat dimana pun berada. Tradisi antara satu masyarakat dengan masyarakat lainnya memiliki perbedaan. Tradisi dilaksanakan oleh suatu masyarakat mencakup perjalanan hidup manusia, antara lain tradisi pada perkawinan, kelahiran dan kematian. Masing-masing melaksanakan sesuai dengan ajaran yang didapatkan dari nenek moyangnya. Tradisi itu sendiri ada yang bersifat sakral dan dijalani setiap tahapannya oleh generasi penerusnya, dan banyak juga yang telah mengalami perubahan.</w:t>
      </w:r>
    </w:p>
    <w:p w:rsidR="00DB4FD5" w:rsidRPr="00840A32" w:rsidRDefault="00DB4FD5" w:rsidP="00840A32">
      <w:pPr>
        <w:spacing w:line="360" w:lineRule="auto"/>
        <w:ind w:firstLine="851"/>
        <w:contextualSpacing/>
        <w:jc w:val="both"/>
        <w:rPr>
          <w:rFonts w:ascii="Times New Roman" w:hAnsi="Times New Roman" w:cs="Times New Roman"/>
          <w:sz w:val="24"/>
          <w:szCs w:val="24"/>
        </w:rPr>
      </w:pPr>
      <w:r w:rsidRPr="00840A32">
        <w:rPr>
          <w:rFonts w:ascii="Times New Roman" w:hAnsi="Times New Roman" w:cs="Times New Roman"/>
          <w:sz w:val="24"/>
          <w:szCs w:val="24"/>
        </w:rPr>
        <w:t>Pusat kebudayaan Rejang berada pada suatu lembah (nuak) di Lebong yang dialiri </w:t>
      </w:r>
      <w:hyperlink r:id="rId13" w:tooltip="Sungai Ketahun (halaman belum tersedia)" w:history="1">
        <w:r w:rsidRPr="00840A32">
          <w:rPr>
            <w:rFonts w:ascii="Times New Roman" w:hAnsi="Times New Roman" w:cs="Times New Roman"/>
            <w:sz w:val="24"/>
            <w:szCs w:val="24"/>
          </w:rPr>
          <w:t>Sungai Ketahun</w:t>
        </w:r>
      </w:hyperlink>
      <w:r w:rsidRPr="00840A32">
        <w:rPr>
          <w:rFonts w:ascii="Times New Roman" w:hAnsi="Times New Roman" w:cs="Times New Roman"/>
          <w:sz w:val="24"/>
          <w:szCs w:val="24"/>
        </w:rPr>
        <w:t>.Lembah diapit oleh dua baris Bukit Barisan di sisi utara dan selatannya. Dua sisi Bukit Barisan tersebut pada masa lalu berhutan lebat dan sangat sulit ditembus. Pada masa sekarang perlahan mulai berkurang lahan hutannya karena dibuka untuk pertanian dan perladangan. Para petani tradisional Rejang umumnya menanam padi. Padi sendiri merupakan tanaman pertanian yang sangat penting, salah satunya tentu saja karena tanaman ini menjadi makanan pokok. Saking pentingnya tanaman padi dan manfaatnya, sebelum masa tanam serta sebelum dan sesudah panen dahulu masyarakat Rejang mengadakan acara syukuran. Salah satunya yaitu dmundang biniak (mêdundang, nundang) atau mengundang benih. Namun, syukuran seperti ini sudah jarang sekali diadakan.</w:t>
      </w:r>
    </w:p>
    <w:p w:rsidR="00DB4FD5" w:rsidRPr="00840A32" w:rsidRDefault="00DB4FD5" w:rsidP="00840A32">
      <w:pPr>
        <w:spacing w:line="360" w:lineRule="auto"/>
        <w:ind w:firstLine="851"/>
        <w:contextualSpacing/>
        <w:jc w:val="both"/>
        <w:rPr>
          <w:rFonts w:ascii="Times New Roman" w:hAnsi="Times New Roman" w:cs="Times New Roman"/>
          <w:sz w:val="24"/>
          <w:szCs w:val="24"/>
        </w:rPr>
      </w:pPr>
      <w:r w:rsidRPr="00840A32">
        <w:rPr>
          <w:rFonts w:ascii="Times New Roman" w:hAnsi="Times New Roman" w:cs="Times New Roman"/>
          <w:sz w:val="24"/>
          <w:szCs w:val="24"/>
        </w:rPr>
        <w:t xml:space="preserve">Selain bertani, orang Rejang juga dikenal sebagai nelayan dan pemburu yang andal. Pada masa ekonomi Belanda yang ditandai dengan pembukaan perkebunan besar dan tambang, sebagian laki-laki Rejang turut bekerja di sana. Belanda memperkenalkan sistem uang dan membawa ribuan tenaga kerja dari daerah lain. Hal ini berkontribusi pada menurunnya budaya Rejang dan meningkatnya asimilasi dengan suku lain melalui perkawinan campur.Struktur sosial tradisional Rejang adalah talang, yang dibangun di lahan </w:t>
      </w:r>
      <w:r w:rsidRPr="00840A32">
        <w:rPr>
          <w:rFonts w:ascii="Times New Roman" w:hAnsi="Times New Roman" w:cs="Times New Roman"/>
          <w:sz w:val="24"/>
          <w:szCs w:val="24"/>
        </w:rPr>
        <w:lastRenderedPageBreak/>
        <w:t>perkebunan oleh orang-orang yang masih berkeluarga, yang terdiri dari 10 hingga 15 buah rumah.Secara tradisional garis keturunan yang diakui hanyalah garis ayah (patrilineal) saja. Dahulu anak-anak hasil perkawinan campur dengan suku di luar Rejang menduduki status sosial yang lebih rendah di masyarakat dibandingkan dengan yang berdarah murni.</w:t>
      </w:r>
    </w:p>
    <w:p w:rsidR="00DB4FD5" w:rsidRPr="00840A32" w:rsidRDefault="00DB4FD5" w:rsidP="00840A32">
      <w:pPr>
        <w:spacing w:line="360" w:lineRule="auto"/>
        <w:ind w:firstLine="851"/>
        <w:contextualSpacing/>
        <w:jc w:val="both"/>
        <w:rPr>
          <w:rFonts w:ascii="Times New Roman" w:hAnsi="Times New Roman" w:cs="Times New Roman"/>
          <w:sz w:val="24"/>
          <w:szCs w:val="24"/>
        </w:rPr>
      </w:pPr>
      <w:r w:rsidRPr="00840A32">
        <w:rPr>
          <w:rFonts w:ascii="Times New Roman" w:hAnsi="Times New Roman" w:cs="Times New Roman"/>
          <w:sz w:val="24"/>
          <w:szCs w:val="24"/>
        </w:rPr>
        <w:t>Pada suatu permukiman tradisional Rejang yang disebut kutai (lebih maju dan telah melewati tahap talang) terdapat beberapa keluarga. Keluarga yang mendirikan kutai lah yang dianggap sebagai keluarga bangsawan. Anggota keluarga bangsawan juga akan dipilih dan merupakan pilihan utama untuk menempati posisi-posisi adat yang srategis dan membentuk sistem kepemimpinan adat yang dikenal dengan nama tuai kutai (tuêi kutêi, tui kutêi). Komunitas Rejang memiliki hukum adatnya sendiri, yang sering kali berbeda secara signifikan dengan aturan pemerintah dan juga norma-norma Islam. Sekurang-kurangnya hingga 1970, para pemimpin adat telah lama kehilangan jabatan dan posisi absolut di masyarakat. Namun, mereka berhsil mempertahankan fungsinya sebagai hakim adat.Orang Rejang dikenal akan lagu-lagu dan tariannya, termasuk tari yang dibawakan oleh gadis atau perempuan muda. Dalam masyarakat Rejang, perempuan menempati posisi yang tinggi. Menurut hukum adatnya, terdapat hukuman yang keras atas pelanggaran tertentu termasuk zina. Hal ini cocok dengan hukum Islam dan diduga menjadi salah satu penyebab mengapa perlahan-lahan Islam diterima sebagai agama rakyat.</w:t>
      </w:r>
    </w:p>
    <w:p w:rsidR="00DB4FD5" w:rsidRPr="00840A32" w:rsidRDefault="00DB4FD5" w:rsidP="00840A32">
      <w:pPr>
        <w:spacing w:line="360" w:lineRule="auto"/>
        <w:ind w:firstLine="851"/>
        <w:contextualSpacing/>
        <w:jc w:val="both"/>
        <w:rPr>
          <w:rFonts w:ascii="Times New Roman" w:hAnsi="Times New Roman" w:cs="Times New Roman"/>
          <w:sz w:val="24"/>
          <w:szCs w:val="24"/>
        </w:rPr>
      </w:pPr>
      <w:r w:rsidRPr="00840A32">
        <w:rPr>
          <w:rFonts w:ascii="Times New Roman" w:hAnsi="Times New Roman" w:cs="Times New Roman"/>
          <w:sz w:val="24"/>
          <w:szCs w:val="24"/>
        </w:rPr>
        <w:t>Masyarakat Rejang mengenal seni bela diri tradisional sejenis silat. Silat tersebut dikenal dengan nama silat Pat Pêtulai.Silat Pat Pêtulai menurut cerita rakyat berasal dari ajaran atau petuah Empat Biku yang membawa peradaban bagi masyarakat Rejang. Senjata tradisional masyarakat Rejang kebanyakan jenisnya berupa senjata tajam. Senjata tradisional ini dalam praktik kehidupan sehari-hari bermetamorfosis menjadi perangkat yang dipakai untuk menciptakan berbagai jenis benda yang dibutuhkan dalam kehidupan sehari-hari. Senjata tradisional Rejang meliputi </w:t>
      </w:r>
      <w:hyperlink r:id="rId14" w:tooltip="Tombak" w:history="1">
        <w:r w:rsidRPr="00840A32">
          <w:rPr>
            <w:rFonts w:ascii="Times New Roman" w:hAnsi="Times New Roman" w:cs="Times New Roman"/>
            <w:sz w:val="24"/>
            <w:szCs w:val="24"/>
          </w:rPr>
          <w:t>tombak</w:t>
        </w:r>
      </w:hyperlink>
      <w:r w:rsidRPr="00840A32">
        <w:rPr>
          <w:rFonts w:ascii="Times New Roman" w:hAnsi="Times New Roman" w:cs="Times New Roman"/>
          <w:sz w:val="24"/>
          <w:szCs w:val="24"/>
        </w:rPr>
        <w:t> yang disebut kujua, kojoa, atau kujuh, </w:t>
      </w:r>
      <w:hyperlink r:id="rId15" w:tooltip="Parang" w:history="1">
        <w:r w:rsidRPr="00840A32">
          <w:rPr>
            <w:rFonts w:ascii="Times New Roman" w:hAnsi="Times New Roman" w:cs="Times New Roman"/>
            <w:sz w:val="24"/>
            <w:szCs w:val="24"/>
          </w:rPr>
          <w:t>parang</w:t>
        </w:r>
      </w:hyperlink>
      <w:r w:rsidRPr="00840A32">
        <w:rPr>
          <w:rFonts w:ascii="Times New Roman" w:hAnsi="Times New Roman" w:cs="Times New Roman"/>
          <w:sz w:val="24"/>
          <w:szCs w:val="24"/>
        </w:rPr>
        <w:t> yang disebut pitat, </w:t>
      </w:r>
      <w:hyperlink r:id="rId16" w:tooltip="Badik" w:history="1">
        <w:r w:rsidRPr="00840A32">
          <w:rPr>
            <w:rFonts w:ascii="Times New Roman" w:hAnsi="Times New Roman" w:cs="Times New Roman"/>
            <w:sz w:val="24"/>
            <w:szCs w:val="24"/>
          </w:rPr>
          <w:t>badik</w:t>
        </w:r>
      </w:hyperlink>
      <w:r w:rsidRPr="00840A32">
        <w:rPr>
          <w:rFonts w:ascii="Times New Roman" w:hAnsi="Times New Roman" w:cs="Times New Roman"/>
          <w:sz w:val="24"/>
          <w:szCs w:val="24"/>
        </w:rPr>
        <w:t> yang disebut badek, keris yang disebut kê'is, dan badik melengkung yang mirip kuku harimau, disebut badek sêlon imêu".</w:t>
      </w:r>
    </w:p>
    <w:p w:rsidR="00DB4FD5" w:rsidRPr="00840A32" w:rsidRDefault="00DB4FD5" w:rsidP="00840A32">
      <w:pPr>
        <w:spacing w:line="360" w:lineRule="auto"/>
        <w:ind w:firstLine="851"/>
        <w:contextualSpacing/>
        <w:jc w:val="both"/>
        <w:rPr>
          <w:rFonts w:ascii="Times New Roman" w:hAnsi="Times New Roman" w:cs="Times New Roman"/>
          <w:sz w:val="24"/>
          <w:szCs w:val="24"/>
        </w:rPr>
      </w:pPr>
      <w:r w:rsidRPr="00840A32">
        <w:rPr>
          <w:rFonts w:ascii="Times New Roman" w:hAnsi="Times New Roman" w:cs="Times New Roman"/>
          <w:sz w:val="24"/>
          <w:szCs w:val="24"/>
        </w:rPr>
        <w:t xml:space="preserve">Penggunaan parang dewasa ini lebih kepada barang bawaan wajib ketika pergi ke kebun. Parang dipergunakan untuk membersihkan belukar, membuat jalan setapak, menebang kayu, dan membuka kelapa. Penggunaan tombak di masa ini sudah semakin jarang. Umumnya dipakai kala menangkap ikan secara tradisional di sungai yang jernih. Keris umumnya dipergunakan dalam seni bela diri silat atau dikeramatkan dan disimpan secara baik di rumah-rumah. Keris dan benda-benda keramat dikenal sebagai pêsako. Masakan Rejang ditandai dengan tradisi pengasaman atau fermentasi yang digunakan </w:t>
      </w:r>
      <w:r w:rsidRPr="00840A32">
        <w:rPr>
          <w:rFonts w:ascii="Times New Roman" w:hAnsi="Times New Roman" w:cs="Times New Roman"/>
          <w:sz w:val="24"/>
          <w:szCs w:val="24"/>
        </w:rPr>
        <w:lastRenderedPageBreak/>
        <w:t>meluas. </w:t>
      </w:r>
      <w:hyperlink r:id="rId17" w:tooltip="Lema (makanan)" w:history="1">
        <w:r w:rsidRPr="00840A32">
          <w:rPr>
            <w:rFonts w:ascii="Times New Roman" w:hAnsi="Times New Roman" w:cs="Times New Roman"/>
            <w:sz w:val="24"/>
            <w:szCs w:val="24"/>
          </w:rPr>
          <w:t>Lêmêa</w:t>
        </w:r>
      </w:hyperlink>
      <w:r w:rsidRPr="00840A32">
        <w:rPr>
          <w:rFonts w:ascii="Times New Roman" w:hAnsi="Times New Roman" w:cs="Times New Roman"/>
          <w:sz w:val="24"/>
          <w:szCs w:val="24"/>
        </w:rPr>
        <w:t> yang terbuat dari cacahan rebung yang difermentasikan dengan nasi dan kepala ikan air tawar selama tiga hari, sebelum kemudian dimasak menggunakan cabai dan bumbu-bumbu serta santan (bisa juga tidak memakai santan), adalah makanan khas dan signature suku Rejang.</w:t>
      </w:r>
    </w:p>
    <w:p w:rsidR="00DB4FD5" w:rsidRPr="00840A32" w:rsidRDefault="00DB4FD5" w:rsidP="00840A32">
      <w:pPr>
        <w:spacing w:line="360" w:lineRule="auto"/>
        <w:ind w:firstLine="851"/>
        <w:contextualSpacing/>
        <w:jc w:val="both"/>
        <w:rPr>
          <w:rFonts w:ascii="Times New Roman" w:hAnsi="Times New Roman" w:cs="Times New Roman"/>
          <w:sz w:val="24"/>
          <w:szCs w:val="24"/>
        </w:rPr>
      </w:pPr>
    </w:p>
    <w:p w:rsidR="00DB4FD5" w:rsidRPr="004137F9" w:rsidRDefault="00DB4FD5" w:rsidP="00DB4FD5">
      <w:pPr>
        <w:pStyle w:val="NormalWeb"/>
        <w:shd w:val="clear" w:color="auto" w:fill="FFFFFF"/>
        <w:spacing w:before="120" w:beforeAutospacing="0" w:after="0" w:afterAutospacing="0"/>
        <w:jc w:val="both"/>
        <w:rPr>
          <w:b/>
          <w:color w:val="000000" w:themeColor="text1"/>
        </w:rPr>
      </w:pPr>
      <w:r w:rsidRPr="004137F9">
        <w:rPr>
          <w:b/>
          <w:color w:val="000000" w:themeColor="text1"/>
        </w:rPr>
        <w:t>3.2.3 Bahasa</w:t>
      </w:r>
    </w:p>
    <w:p w:rsidR="00DB4FD5" w:rsidRPr="00840A32" w:rsidRDefault="00DB4FD5" w:rsidP="00840A32">
      <w:pPr>
        <w:spacing w:line="360" w:lineRule="auto"/>
        <w:ind w:firstLine="851"/>
        <w:contextualSpacing/>
        <w:jc w:val="both"/>
        <w:rPr>
          <w:rFonts w:ascii="Times New Roman" w:hAnsi="Times New Roman" w:cs="Times New Roman"/>
          <w:sz w:val="24"/>
          <w:szCs w:val="24"/>
        </w:rPr>
      </w:pPr>
      <w:r w:rsidRPr="00840A32">
        <w:rPr>
          <w:rFonts w:ascii="Times New Roman" w:hAnsi="Times New Roman" w:cs="Times New Roman"/>
          <w:sz w:val="24"/>
          <w:szCs w:val="24"/>
        </w:rPr>
        <w:t>Suku Rejang memiliki bahasa bernama sama yang secara lokal dikenal sebagai baso Jang atau baso Hêjang. Beberapa ahli bahasa setuju bahwa </w:t>
      </w:r>
      <w:hyperlink r:id="rId18" w:tooltip="Sumatra" w:history="1">
        <w:r w:rsidRPr="00840A32">
          <w:rPr>
            <w:rFonts w:ascii="Times New Roman" w:hAnsi="Times New Roman" w:cs="Times New Roman"/>
            <w:sz w:val="24"/>
            <w:szCs w:val="24"/>
          </w:rPr>
          <w:t>Sumatra</w:t>
        </w:r>
      </w:hyperlink>
      <w:r w:rsidRPr="00840A32">
        <w:rPr>
          <w:rFonts w:ascii="Times New Roman" w:hAnsi="Times New Roman" w:cs="Times New Roman"/>
          <w:sz w:val="24"/>
          <w:szCs w:val="24"/>
        </w:rPr>
        <w:t> memiliki enam kelompok bahasa utama yang semuanya merupakan bahasa-bahasa Austronesia dari cabang </w:t>
      </w:r>
      <w:hyperlink r:id="rId19" w:tooltip="Melayu-Polinesia" w:history="1">
        <w:r w:rsidRPr="00840A32">
          <w:rPr>
            <w:rFonts w:ascii="Times New Roman" w:hAnsi="Times New Roman" w:cs="Times New Roman"/>
            <w:sz w:val="24"/>
            <w:szCs w:val="24"/>
          </w:rPr>
          <w:t>Melayu-Polinesia</w:t>
        </w:r>
      </w:hyperlink>
      <w:r w:rsidRPr="00840A32">
        <w:rPr>
          <w:rFonts w:ascii="Times New Roman" w:hAnsi="Times New Roman" w:cs="Times New Roman"/>
          <w:sz w:val="24"/>
          <w:szCs w:val="24"/>
        </w:rPr>
        <w:t> dan Rejang berada dalam kelompoknya sendiri. Enam kelompok yang dimaksud adalah Aceh, </w:t>
      </w:r>
      <w:hyperlink r:id="rId20" w:tooltip="Rumpun bahasa Melayik" w:history="1">
        <w:r w:rsidRPr="00840A32">
          <w:rPr>
            <w:rFonts w:ascii="Times New Roman" w:hAnsi="Times New Roman" w:cs="Times New Roman"/>
            <w:sz w:val="24"/>
            <w:szCs w:val="24"/>
          </w:rPr>
          <w:t>Melayik</w:t>
        </w:r>
      </w:hyperlink>
      <w:r w:rsidRPr="00840A32">
        <w:rPr>
          <w:rFonts w:ascii="Times New Roman" w:hAnsi="Times New Roman" w:cs="Times New Roman"/>
          <w:sz w:val="24"/>
          <w:szCs w:val="24"/>
        </w:rPr>
        <w:t> (bahasa-bahasa daripada orang-orang Melayu, Minangkabau, Orang Dalem, dan Orang Laut), </w:t>
      </w:r>
      <w:hyperlink r:id="rId21" w:tooltip="Rumpun bahasa Sumatra Barat Laut–Kepulauan Penghalang" w:history="1">
        <w:r w:rsidRPr="00840A32">
          <w:rPr>
            <w:rFonts w:ascii="Times New Roman" w:hAnsi="Times New Roman" w:cs="Times New Roman"/>
            <w:sz w:val="24"/>
            <w:szCs w:val="24"/>
          </w:rPr>
          <w:t>Batak-Gayo-Kepulauan Penghalang</w:t>
        </w:r>
      </w:hyperlink>
      <w:r w:rsidRPr="00840A32">
        <w:rPr>
          <w:rFonts w:ascii="Times New Roman" w:hAnsi="Times New Roman" w:cs="Times New Roman"/>
          <w:sz w:val="24"/>
          <w:szCs w:val="24"/>
        </w:rPr>
        <w:t>, </w:t>
      </w:r>
      <w:hyperlink r:id="rId22" w:tooltip="Bahasa Enggano" w:history="1">
        <w:r w:rsidRPr="00840A32">
          <w:rPr>
            <w:rFonts w:ascii="Times New Roman" w:hAnsi="Times New Roman" w:cs="Times New Roman"/>
            <w:sz w:val="24"/>
            <w:szCs w:val="24"/>
          </w:rPr>
          <w:t>Enggano</w:t>
        </w:r>
      </w:hyperlink>
      <w:r w:rsidRPr="00840A32">
        <w:rPr>
          <w:rFonts w:ascii="Times New Roman" w:hAnsi="Times New Roman" w:cs="Times New Roman"/>
          <w:sz w:val="24"/>
          <w:szCs w:val="24"/>
        </w:rPr>
        <w:t>, Rejang, dan </w:t>
      </w:r>
      <w:hyperlink r:id="rId23" w:tooltip="Rumpun bahasa Lampungik (halaman belum tersedia)" w:history="1">
        <w:r w:rsidRPr="00840A32">
          <w:rPr>
            <w:rFonts w:ascii="Times New Roman" w:hAnsi="Times New Roman" w:cs="Times New Roman"/>
            <w:sz w:val="24"/>
            <w:szCs w:val="24"/>
          </w:rPr>
          <w:t>Lampungik</w:t>
        </w:r>
      </w:hyperlink>
      <w:r w:rsidRPr="00840A32">
        <w:rPr>
          <w:rFonts w:ascii="Times New Roman" w:hAnsi="Times New Roman" w:cs="Times New Roman"/>
          <w:sz w:val="24"/>
          <w:szCs w:val="24"/>
        </w:rPr>
        <w:t>. Bahasa Rejang di sebagian wilayah rural adalah bahasa utama yang dituturkan di rumah atau lingkungan keluarga besar. Sementara di tempat umum atau ketika berkomunikasi dengan masyarakat bukan Rejang, bahasa yang digunakan adalah bahasa Melayu Bengkulu. Melayu Bengkulu saat ini dipandang sebagai </w:t>
      </w:r>
      <w:hyperlink r:id="rId24" w:tooltip="Basantara" w:history="1">
        <w:r w:rsidRPr="00840A32">
          <w:rPr>
            <w:rFonts w:ascii="Times New Roman" w:hAnsi="Times New Roman" w:cs="Times New Roman"/>
            <w:sz w:val="24"/>
            <w:szCs w:val="24"/>
          </w:rPr>
          <w:t>basantara</w:t>
        </w:r>
      </w:hyperlink>
      <w:r w:rsidRPr="00840A32">
        <w:rPr>
          <w:rFonts w:ascii="Times New Roman" w:hAnsi="Times New Roman" w:cs="Times New Roman"/>
          <w:sz w:val="24"/>
          <w:szCs w:val="24"/>
        </w:rPr>
        <w:t> yang memperlancar komunikasi antara orang asli (Rejang) dengan masyarakat pendatang. Melayu Bengkulu merupakan varian bahasa Melayu yang memiliki penutur di Provinsi Bengkulu. Bahasa Melayu Bengkulu dikenal karena memiliki kemiripan dengan </w:t>
      </w:r>
      <w:hyperlink r:id="rId25" w:tooltip="Bahasa Minangkabau" w:history="1">
        <w:r w:rsidRPr="00840A32">
          <w:rPr>
            <w:rFonts w:ascii="Times New Roman" w:hAnsi="Times New Roman" w:cs="Times New Roman"/>
            <w:sz w:val="24"/>
            <w:szCs w:val="24"/>
          </w:rPr>
          <w:t>bahasa Minangkabau</w:t>
        </w:r>
      </w:hyperlink>
      <w:r w:rsidRPr="00840A32">
        <w:rPr>
          <w:rFonts w:ascii="Times New Roman" w:hAnsi="Times New Roman" w:cs="Times New Roman"/>
          <w:sz w:val="24"/>
          <w:szCs w:val="24"/>
        </w:rPr>
        <w:t> dan </w:t>
      </w:r>
      <w:hyperlink r:id="rId26" w:tooltip="Bahasa Melayu Palembang" w:history="1">
        <w:r w:rsidRPr="00840A32">
          <w:rPr>
            <w:rFonts w:ascii="Times New Roman" w:hAnsi="Times New Roman" w:cs="Times New Roman"/>
            <w:sz w:val="24"/>
            <w:szCs w:val="24"/>
          </w:rPr>
          <w:t>bahasa Melayu Palembang</w:t>
        </w:r>
      </w:hyperlink>
      <w:r w:rsidRPr="00840A32">
        <w:rPr>
          <w:rFonts w:ascii="Times New Roman" w:hAnsi="Times New Roman" w:cs="Times New Roman"/>
          <w:sz w:val="24"/>
          <w:szCs w:val="24"/>
        </w:rPr>
        <w:t>. Saat ini di wilayah kota kecamatan atau pasar, umumnya bahasa Rejang sudah mulai tergeser perannya sebagai bahasa ibu atau bahasa utama kaum muda-mudi yang hampir sepenuhnya beralih ke bahasa Melayu.</w:t>
      </w:r>
    </w:p>
    <w:p w:rsidR="00DB4FD5" w:rsidRPr="00840A32" w:rsidRDefault="00DB4FD5" w:rsidP="00840A32">
      <w:pPr>
        <w:spacing w:line="360" w:lineRule="auto"/>
        <w:ind w:firstLine="851"/>
        <w:contextualSpacing/>
        <w:jc w:val="both"/>
        <w:rPr>
          <w:rFonts w:ascii="Times New Roman" w:hAnsi="Times New Roman" w:cs="Times New Roman"/>
          <w:sz w:val="24"/>
          <w:szCs w:val="24"/>
        </w:rPr>
      </w:pPr>
      <w:r w:rsidRPr="00840A32">
        <w:rPr>
          <w:rFonts w:ascii="Times New Roman" w:hAnsi="Times New Roman" w:cs="Times New Roman"/>
          <w:sz w:val="24"/>
          <w:szCs w:val="24"/>
        </w:rPr>
        <w:t>Menurut beberapa penelitian dan kajian yang dilakukan oleh Prof. Richard McGinn dari </w:t>
      </w:r>
      <w:hyperlink r:id="rId27" w:tooltip="Universitas Ohio (halaman belum tersedia)" w:history="1">
        <w:r w:rsidRPr="00840A32">
          <w:rPr>
            <w:rFonts w:ascii="Times New Roman" w:hAnsi="Times New Roman" w:cs="Times New Roman"/>
            <w:sz w:val="24"/>
            <w:szCs w:val="24"/>
          </w:rPr>
          <w:t>Universitas Ohio</w:t>
        </w:r>
      </w:hyperlink>
      <w:r w:rsidRPr="00840A32">
        <w:rPr>
          <w:rFonts w:ascii="Times New Roman" w:hAnsi="Times New Roman" w:cs="Times New Roman"/>
          <w:sz w:val="24"/>
          <w:szCs w:val="24"/>
        </w:rPr>
        <w:t>, ahli </w:t>
      </w:r>
      <w:hyperlink r:id="rId28" w:tooltip="Bahasa Austronesia" w:history="1">
        <w:r w:rsidRPr="00840A32">
          <w:rPr>
            <w:rFonts w:ascii="Times New Roman" w:hAnsi="Times New Roman" w:cs="Times New Roman"/>
            <w:sz w:val="24"/>
            <w:szCs w:val="24"/>
          </w:rPr>
          <w:t>bahasa Austronesia</w:t>
        </w:r>
      </w:hyperlink>
      <w:r w:rsidRPr="00840A32">
        <w:rPr>
          <w:rFonts w:ascii="Times New Roman" w:hAnsi="Times New Roman" w:cs="Times New Roman"/>
          <w:sz w:val="24"/>
          <w:szCs w:val="24"/>
        </w:rPr>
        <w:t> tersebut mengajukan hipotesis atau teori bahwa masyarakat Rejang berasal dari luar Sumatra dan berpindah ke sana untuk alasan yang belum diketahui. </w:t>
      </w:r>
      <w:hyperlink r:id="rId29" w:tooltip="Sarawak" w:history="1">
        <w:r w:rsidRPr="00840A32">
          <w:rPr>
            <w:rFonts w:ascii="Times New Roman" w:hAnsi="Times New Roman" w:cs="Times New Roman"/>
            <w:sz w:val="24"/>
            <w:szCs w:val="24"/>
          </w:rPr>
          <w:t>Sarawak</w:t>
        </w:r>
      </w:hyperlink>
      <w:r w:rsidRPr="00840A32">
        <w:rPr>
          <w:rFonts w:ascii="Times New Roman" w:hAnsi="Times New Roman" w:cs="Times New Roman"/>
          <w:sz w:val="24"/>
          <w:szCs w:val="24"/>
        </w:rPr>
        <w:t> adalah daerah yang disebut sebagai tanah asal orang Rejang sebelum berpindah ke Sumatra. Bahasa Rejang menurut Prof. McGinn tidak memiliki kerabat di Sumatra. Berdasarkan penelitiannya, kerabat bahasa Rejang yang paling dekat yakni </w:t>
      </w:r>
      <w:hyperlink r:id="rId30" w:tooltip="Rumpun bahasa Dayak Darat" w:history="1">
        <w:r w:rsidRPr="00840A32">
          <w:rPr>
            <w:rFonts w:ascii="Times New Roman" w:hAnsi="Times New Roman" w:cs="Times New Roman"/>
            <w:sz w:val="24"/>
            <w:szCs w:val="24"/>
          </w:rPr>
          <w:t>Rumpun bahasa Dayak Darat</w:t>
        </w:r>
      </w:hyperlink>
      <w:r w:rsidRPr="00840A32">
        <w:rPr>
          <w:rFonts w:ascii="Times New Roman" w:hAnsi="Times New Roman" w:cs="Times New Roman"/>
          <w:sz w:val="24"/>
          <w:szCs w:val="24"/>
        </w:rPr>
        <w:t> di Sarawak yang tergolong sebagai masyarakat </w:t>
      </w:r>
      <w:hyperlink r:id="rId31" w:tooltip="Suku Dayak Bidayuh" w:history="1">
        <w:r w:rsidRPr="00840A32">
          <w:rPr>
            <w:rFonts w:ascii="Times New Roman" w:hAnsi="Times New Roman" w:cs="Times New Roman"/>
            <w:sz w:val="24"/>
            <w:szCs w:val="24"/>
          </w:rPr>
          <w:t>Suku Dayak Bidayuh</w:t>
        </w:r>
      </w:hyperlink>
      <w:r w:rsidRPr="00840A32">
        <w:rPr>
          <w:rFonts w:ascii="Times New Roman" w:hAnsi="Times New Roman" w:cs="Times New Roman"/>
          <w:sz w:val="24"/>
          <w:szCs w:val="24"/>
        </w:rPr>
        <w:t>. Sebagai anggota dari </w:t>
      </w:r>
      <w:hyperlink r:id="rId32" w:tooltip="Rumpun bahasa Austronesia" w:history="1">
        <w:r w:rsidRPr="00840A32">
          <w:rPr>
            <w:rFonts w:ascii="Times New Roman" w:hAnsi="Times New Roman" w:cs="Times New Roman"/>
            <w:sz w:val="24"/>
            <w:szCs w:val="24"/>
          </w:rPr>
          <w:t>rumpun bahasa Austronesia</w:t>
        </w:r>
      </w:hyperlink>
      <w:r w:rsidRPr="00840A32">
        <w:rPr>
          <w:rFonts w:ascii="Times New Roman" w:hAnsi="Times New Roman" w:cs="Times New Roman"/>
          <w:sz w:val="24"/>
          <w:szCs w:val="24"/>
        </w:rPr>
        <w:t xml:space="preserve">, bahasa ini memiliki sejumlah persamaan kosakata dengan bahasa-bahasa daerah yang berlainan dan berjauhan letaknya di Indonesia. Kata tun yang berarti orang dalam bahasa Rejang memiliki padanan berupa to-ono dan tou masing-masing dari bahasa Minahasa dan bahasa Tolaki. Selanjutnya, kata nopoe yang berarti ular dalam bahasa Rejang dialek Kepahiang memiliki padanan </w:t>
      </w:r>
      <w:r w:rsidRPr="00840A32">
        <w:rPr>
          <w:rFonts w:ascii="Times New Roman" w:hAnsi="Times New Roman" w:cs="Times New Roman"/>
          <w:sz w:val="24"/>
          <w:szCs w:val="24"/>
        </w:rPr>
        <w:lastRenderedPageBreak/>
        <w:t>berupa nipa dalam bahasa-bahasa Flores. Dan kata nangai yang bermakna muara memiiki padanan kata berupa nanga dalam bahasa-bahasa di Kalimantan Barat.</w:t>
      </w:r>
    </w:p>
    <w:p w:rsidR="00DB4FD5" w:rsidRPr="00840A32" w:rsidRDefault="00DB4FD5" w:rsidP="00840A32">
      <w:pPr>
        <w:spacing w:line="360" w:lineRule="auto"/>
        <w:ind w:firstLine="851"/>
        <w:contextualSpacing/>
        <w:jc w:val="both"/>
        <w:rPr>
          <w:rFonts w:ascii="Times New Roman" w:hAnsi="Times New Roman" w:cs="Times New Roman"/>
          <w:sz w:val="24"/>
          <w:szCs w:val="24"/>
        </w:rPr>
      </w:pPr>
      <w:r w:rsidRPr="00840A32">
        <w:rPr>
          <w:rFonts w:ascii="Times New Roman" w:hAnsi="Times New Roman" w:cs="Times New Roman"/>
          <w:sz w:val="24"/>
          <w:szCs w:val="24"/>
        </w:rPr>
        <w:t>Bahasa Rejang memiliki lima dialek utama yang memiliki variasi atau perbedaan antarsatu dialek dengan dialek lainnya dengan derajat yang berbeda-beda. Empat dari lima dialek dituturkan di wilayah Provinsi Bengkulu. Satu dialek lagi dituturkan di </w:t>
      </w:r>
      <w:hyperlink r:id="rId33" w:tooltip="Marga Ulu Rawas" w:history="1">
        <w:r w:rsidRPr="00840A32">
          <w:rPr>
            <w:rFonts w:ascii="Times New Roman" w:hAnsi="Times New Roman" w:cs="Times New Roman"/>
            <w:sz w:val="24"/>
            <w:szCs w:val="24"/>
          </w:rPr>
          <w:t>Ulu Rawas</w:t>
        </w:r>
      </w:hyperlink>
      <w:r w:rsidRPr="00840A32">
        <w:rPr>
          <w:rFonts w:ascii="Times New Roman" w:hAnsi="Times New Roman" w:cs="Times New Roman"/>
          <w:sz w:val="24"/>
          <w:szCs w:val="24"/>
        </w:rPr>
        <w:t>, Kabupaten Musi Rawas Utara, Sumatra Selatan. Kelima dialek tersebut adalah sebagai berikut:</w:t>
      </w:r>
    </w:p>
    <w:p w:rsidR="00DB4FD5" w:rsidRPr="004137F9" w:rsidRDefault="00DB4FD5" w:rsidP="00DB4FD5">
      <w:pPr>
        <w:numPr>
          <w:ilvl w:val="0"/>
          <w:numId w:val="21"/>
        </w:numPr>
        <w:shd w:val="clear" w:color="auto" w:fill="FFFFFF"/>
        <w:spacing w:before="100" w:beforeAutospacing="1"/>
        <w:ind w:left="384" w:hanging="242"/>
        <w:jc w:val="both"/>
        <w:rPr>
          <w:rFonts w:ascii="Times New Roman" w:eastAsia="Times New Roman" w:hAnsi="Times New Roman" w:cs="Times New Roman"/>
          <w:color w:val="000000" w:themeColor="text1"/>
          <w:sz w:val="24"/>
          <w:szCs w:val="24"/>
          <w:lang w:eastAsia="id-ID"/>
        </w:rPr>
      </w:pPr>
      <w:r w:rsidRPr="004137F9">
        <w:rPr>
          <w:rFonts w:ascii="Times New Roman" w:eastAsia="Times New Roman" w:hAnsi="Times New Roman" w:cs="Times New Roman"/>
          <w:color w:val="000000" w:themeColor="text1"/>
          <w:sz w:val="24"/>
          <w:szCs w:val="24"/>
          <w:lang w:eastAsia="id-ID"/>
        </w:rPr>
        <w:t>Dialek Lebong, dituturkan di </w:t>
      </w:r>
      <w:hyperlink r:id="rId34" w:tooltip="Kabupaten Lebong" w:history="1">
        <w:r w:rsidRPr="004137F9">
          <w:rPr>
            <w:rFonts w:ascii="Times New Roman" w:eastAsia="Times New Roman" w:hAnsi="Times New Roman" w:cs="Times New Roman"/>
            <w:color w:val="000000" w:themeColor="text1"/>
            <w:sz w:val="24"/>
            <w:szCs w:val="24"/>
            <w:lang w:eastAsia="id-ID"/>
          </w:rPr>
          <w:t>Kabupaten Lebong</w:t>
        </w:r>
      </w:hyperlink>
      <w:r w:rsidRPr="004137F9">
        <w:rPr>
          <w:rFonts w:ascii="Times New Roman" w:eastAsia="Times New Roman" w:hAnsi="Times New Roman" w:cs="Times New Roman"/>
          <w:color w:val="000000" w:themeColor="text1"/>
          <w:sz w:val="24"/>
          <w:szCs w:val="24"/>
          <w:lang w:eastAsia="id-ID"/>
        </w:rPr>
        <w:t> dan sebagian </w:t>
      </w:r>
      <w:hyperlink r:id="rId35" w:tooltip="Kabupaten Bengkulu Utara" w:history="1">
        <w:r w:rsidRPr="004137F9">
          <w:rPr>
            <w:rFonts w:ascii="Times New Roman" w:eastAsia="Times New Roman" w:hAnsi="Times New Roman" w:cs="Times New Roman"/>
            <w:color w:val="000000" w:themeColor="text1"/>
            <w:sz w:val="24"/>
            <w:szCs w:val="24"/>
            <w:lang w:eastAsia="id-ID"/>
          </w:rPr>
          <w:t>Kabupaten Bengkulu Utara</w:t>
        </w:r>
      </w:hyperlink>
      <w:r w:rsidRPr="004137F9">
        <w:rPr>
          <w:rFonts w:ascii="Times New Roman" w:eastAsia="Times New Roman" w:hAnsi="Times New Roman" w:cs="Times New Roman"/>
          <w:color w:val="000000" w:themeColor="text1"/>
          <w:sz w:val="24"/>
          <w:szCs w:val="24"/>
          <w:lang w:eastAsia="id-ID"/>
        </w:rPr>
        <w:t xml:space="preserve">. </w:t>
      </w:r>
    </w:p>
    <w:p w:rsidR="00DB4FD5" w:rsidRPr="004137F9" w:rsidRDefault="00DB4FD5" w:rsidP="00DB4FD5">
      <w:pPr>
        <w:numPr>
          <w:ilvl w:val="0"/>
          <w:numId w:val="21"/>
        </w:numPr>
        <w:shd w:val="clear" w:color="auto" w:fill="FFFFFF"/>
        <w:spacing w:before="100" w:beforeAutospacing="1"/>
        <w:ind w:left="384" w:hanging="242"/>
        <w:jc w:val="both"/>
        <w:rPr>
          <w:rFonts w:ascii="Times New Roman" w:eastAsia="Times New Roman" w:hAnsi="Times New Roman" w:cs="Times New Roman"/>
          <w:color w:val="000000" w:themeColor="text1"/>
          <w:sz w:val="24"/>
          <w:szCs w:val="24"/>
          <w:lang w:eastAsia="id-ID"/>
        </w:rPr>
      </w:pPr>
      <w:r w:rsidRPr="004137F9">
        <w:rPr>
          <w:rFonts w:ascii="Times New Roman" w:eastAsia="Times New Roman" w:hAnsi="Times New Roman" w:cs="Times New Roman"/>
          <w:color w:val="000000" w:themeColor="text1"/>
          <w:sz w:val="24"/>
          <w:szCs w:val="24"/>
          <w:lang w:eastAsia="id-ID"/>
        </w:rPr>
        <w:t>Dialak Musi, dituturkan di sepanjang hulu aliran </w:t>
      </w:r>
      <w:hyperlink r:id="rId36" w:tooltip="Sungai Musi" w:history="1">
        <w:r w:rsidRPr="004137F9">
          <w:rPr>
            <w:rFonts w:ascii="Times New Roman" w:eastAsia="Times New Roman" w:hAnsi="Times New Roman" w:cs="Times New Roman"/>
            <w:color w:val="000000" w:themeColor="text1"/>
            <w:sz w:val="24"/>
            <w:szCs w:val="24"/>
            <w:lang w:eastAsia="id-ID"/>
          </w:rPr>
          <w:t>Sungai Musi</w:t>
        </w:r>
      </w:hyperlink>
      <w:r w:rsidRPr="004137F9">
        <w:rPr>
          <w:rFonts w:ascii="Times New Roman" w:eastAsia="Times New Roman" w:hAnsi="Times New Roman" w:cs="Times New Roman"/>
          <w:color w:val="000000" w:themeColor="text1"/>
          <w:sz w:val="24"/>
          <w:szCs w:val="24"/>
          <w:lang w:eastAsia="id-ID"/>
        </w:rPr>
        <w:t> di Kabupaten Rejang Lebong, sebagian Kabupaten Bengkulu Utara, dan sebagian Kabupaten Kepahiang terutama di </w:t>
      </w:r>
      <w:hyperlink r:id="rId37" w:tooltip="Merigi, Kepahiang" w:history="1">
        <w:r w:rsidRPr="004137F9">
          <w:rPr>
            <w:rFonts w:ascii="Times New Roman" w:eastAsia="Times New Roman" w:hAnsi="Times New Roman" w:cs="Times New Roman"/>
            <w:color w:val="000000" w:themeColor="text1"/>
            <w:sz w:val="24"/>
            <w:szCs w:val="24"/>
            <w:lang w:eastAsia="id-ID"/>
          </w:rPr>
          <w:t>Kecamatan Merigi</w:t>
        </w:r>
      </w:hyperlink>
      <w:r w:rsidRPr="004137F9">
        <w:rPr>
          <w:rFonts w:ascii="Times New Roman" w:eastAsia="Times New Roman" w:hAnsi="Times New Roman" w:cs="Times New Roman"/>
          <w:color w:val="000000" w:themeColor="text1"/>
          <w:sz w:val="24"/>
          <w:szCs w:val="24"/>
          <w:lang w:eastAsia="id-ID"/>
        </w:rPr>
        <w:t> dan </w:t>
      </w:r>
      <w:hyperlink r:id="rId38" w:tooltip="Ujan Mas, Kepahiang" w:history="1">
        <w:r w:rsidRPr="004137F9">
          <w:rPr>
            <w:rFonts w:ascii="Times New Roman" w:eastAsia="Times New Roman" w:hAnsi="Times New Roman" w:cs="Times New Roman"/>
            <w:color w:val="000000" w:themeColor="text1"/>
            <w:sz w:val="24"/>
            <w:szCs w:val="24"/>
            <w:lang w:eastAsia="id-ID"/>
          </w:rPr>
          <w:t>Kecamatan Ujan Mas</w:t>
        </w:r>
      </w:hyperlink>
      <w:r w:rsidRPr="004137F9">
        <w:rPr>
          <w:rFonts w:ascii="Times New Roman" w:eastAsia="Times New Roman" w:hAnsi="Times New Roman" w:cs="Times New Roman"/>
          <w:color w:val="000000" w:themeColor="text1"/>
          <w:sz w:val="24"/>
          <w:szCs w:val="24"/>
          <w:lang w:eastAsia="id-ID"/>
        </w:rPr>
        <w:t>. Dialek ini dinamai berdasarkan nama </w:t>
      </w:r>
      <w:hyperlink r:id="rId39" w:tooltip="Sungai Musi" w:history="1">
        <w:r w:rsidRPr="004137F9">
          <w:rPr>
            <w:rFonts w:ascii="Times New Roman" w:eastAsia="Times New Roman" w:hAnsi="Times New Roman" w:cs="Times New Roman"/>
            <w:color w:val="000000" w:themeColor="text1"/>
            <w:sz w:val="24"/>
            <w:szCs w:val="24"/>
            <w:lang w:eastAsia="id-ID"/>
          </w:rPr>
          <w:t>Sungai Musi</w:t>
        </w:r>
      </w:hyperlink>
      <w:r w:rsidRPr="004137F9">
        <w:rPr>
          <w:rFonts w:ascii="Times New Roman" w:eastAsia="Times New Roman" w:hAnsi="Times New Roman" w:cs="Times New Roman"/>
          <w:color w:val="000000" w:themeColor="text1"/>
          <w:sz w:val="24"/>
          <w:szCs w:val="24"/>
          <w:lang w:eastAsia="id-ID"/>
        </w:rPr>
        <w:t>, terdiri dari subdialek Selupu atau Rejang Curup yang dituturkan di Curup dan sekitarnya,</w:t>
      </w:r>
      <w:hyperlink r:id="rId40" w:anchor="cite_note-SBRDP-48" w:history="1">
        <w:r w:rsidRPr="004137F9">
          <w:rPr>
            <w:rFonts w:ascii="Times New Roman" w:eastAsia="Times New Roman" w:hAnsi="Times New Roman" w:cs="Times New Roman"/>
            <w:color w:val="000000" w:themeColor="text1"/>
            <w:sz w:val="24"/>
            <w:szCs w:val="24"/>
            <w:vertAlign w:val="superscript"/>
            <w:lang w:eastAsia="id-ID"/>
          </w:rPr>
          <w:t>]</w:t>
        </w:r>
      </w:hyperlink>
      <w:r w:rsidRPr="004137F9">
        <w:rPr>
          <w:rFonts w:ascii="Times New Roman" w:eastAsia="Times New Roman" w:hAnsi="Times New Roman" w:cs="Times New Roman"/>
          <w:color w:val="000000" w:themeColor="text1"/>
          <w:sz w:val="24"/>
          <w:szCs w:val="24"/>
          <w:lang w:eastAsia="id-ID"/>
        </w:rPr>
        <w:t> serta Rejang Musi yang dituturkan di </w:t>
      </w:r>
      <w:hyperlink r:id="rId41" w:tooltip="Merigi, Kepahiang" w:history="1">
        <w:r w:rsidRPr="004137F9">
          <w:rPr>
            <w:rFonts w:ascii="Times New Roman" w:eastAsia="Times New Roman" w:hAnsi="Times New Roman" w:cs="Times New Roman"/>
            <w:color w:val="000000" w:themeColor="text1"/>
            <w:sz w:val="24"/>
            <w:szCs w:val="24"/>
            <w:lang w:eastAsia="id-ID"/>
          </w:rPr>
          <w:t>Merigi</w:t>
        </w:r>
      </w:hyperlink>
      <w:r w:rsidRPr="004137F9">
        <w:rPr>
          <w:rFonts w:ascii="Times New Roman" w:eastAsia="Times New Roman" w:hAnsi="Times New Roman" w:cs="Times New Roman"/>
          <w:color w:val="000000" w:themeColor="text1"/>
          <w:sz w:val="24"/>
          <w:szCs w:val="24"/>
          <w:lang w:eastAsia="id-ID"/>
        </w:rPr>
        <w:t> dan </w:t>
      </w:r>
      <w:hyperlink r:id="rId42" w:tooltip="Ujan Mas, Kepahiang" w:history="1">
        <w:r w:rsidRPr="004137F9">
          <w:rPr>
            <w:rFonts w:ascii="Times New Roman" w:eastAsia="Times New Roman" w:hAnsi="Times New Roman" w:cs="Times New Roman"/>
            <w:color w:val="000000" w:themeColor="text1"/>
            <w:sz w:val="24"/>
            <w:szCs w:val="24"/>
            <w:lang w:eastAsia="id-ID"/>
          </w:rPr>
          <w:t>Ujan Mas</w:t>
        </w:r>
      </w:hyperlink>
      <w:r w:rsidRPr="004137F9">
        <w:rPr>
          <w:rFonts w:ascii="Times New Roman" w:eastAsia="Times New Roman" w:hAnsi="Times New Roman" w:cs="Times New Roman"/>
          <w:color w:val="000000" w:themeColor="text1"/>
          <w:sz w:val="24"/>
          <w:szCs w:val="24"/>
          <w:lang w:eastAsia="id-ID"/>
        </w:rPr>
        <w:t xml:space="preserve">. </w:t>
      </w:r>
    </w:p>
    <w:p w:rsidR="00DB4FD5" w:rsidRPr="004137F9" w:rsidRDefault="00DB4FD5" w:rsidP="00DB4FD5">
      <w:pPr>
        <w:numPr>
          <w:ilvl w:val="0"/>
          <w:numId w:val="21"/>
        </w:numPr>
        <w:shd w:val="clear" w:color="auto" w:fill="FFFFFF"/>
        <w:spacing w:before="100" w:beforeAutospacing="1"/>
        <w:ind w:left="384" w:hanging="242"/>
        <w:jc w:val="both"/>
        <w:rPr>
          <w:rFonts w:ascii="Times New Roman" w:eastAsia="Times New Roman" w:hAnsi="Times New Roman" w:cs="Times New Roman"/>
          <w:color w:val="000000" w:themeColor="text1"/>
          <w:sz w:val="24"/>
          <w:szCs w:val="24"/>
          <w:lang w:eastAsia="id-ID"/>
        </w:rPr>
      </w:pPr>
      <w:r w:rsidRPr="004137F9">
        <w:rPr>
          <w:rFonts w:ascii="Times New Roman" w:eastAsia="Times New Roman" w:hAnsi="Times New Roman" w:cs="Times New Roman"/>
          <w:color w:val="000000" w:themeColor="text1"/>
          <w:sz w:val="24"/>
          <w:szCs w:val="24"/>
          <w:lang w:eastAsia="id-ID"/>
        </w:rPr>
        <w:t>Dialek Keban Agung, dituturkan di sebagian </w:t>
      </w:r>
      <w:hyperlink r:id="rId43" w:tooltip="Kabupaten Kepahiang" w:history="1">
        <w:r w:rsidRPr="004137F9">
          <w:rPr>
            <w:rFonts w:ascii="Times New Roman" w:eastAsia="Times New Roman" w:hAnsi="Times New Roman" w:cs="Times New Roman"/>
            <w:color w:val="000000" w:themeColor="text1"/>
            <w:sz w:val="24"/>
            <w:szCs w:val="24"/>
            <w:lang w:eastAsia="id-ID"/>
          </w:rPr>
          <w:t>Kabupaten Kepahiang</w:t>
        </w:r>
      </w:hyperlink>
      <w:r w:rsidRPr="004137F9">
        <w:rPr>
          <w:rFonts w:ascii="Times New Roman" w:eastAsia="Times New Roman" w:hAnsi="Times New Roman" w:cs="Times New Roman"/>
          <w:color w:val="000000" w:themeColor="text1"/>
          <w:sz w:val="24"/>
          <w:szCs w:val="24"/>
          <w:lang w:eastAsia="id-ID"/>
        </w:rPr>
        <w:t> terutama daerah </w:t>
      </w:r>
      <w:hyperlink r:id="rId44" w:tooltip="Tebat Karai, Kepahiang" w:history="1">
        <w:r w:rsidRPr="004137F9">
          <w:rPr>
            <w:rFonts w:ascii="Times New Roman" w:eastAsia="Times New Roman" w:hAnsi="Times New Roman" w:cs="Times New Roman"/>
            <w:color w:val="000000" w:themeColor="text1"/>
            <w:sz w:val="24"/>
            <w:szCs w:val="24"/>
            <w:lang w:eastAsia="id-ID"/>
          </w:rPr>
          <w:t>Kecamatan Tebat Karai</w:t>
        </w:r>
      </w:hyperlink>
      <w:r w:rsidRPr="004137F9">
        <w:rPr>
          <w:rFonts w:ascii="Times New Roman" w:eastAsia="Times New Roman" w:hAnsi="Times New Roman" w:cs="Times New Roman"/>
          <w:color w:val="000000" w:themeColor="text1"/>
          <w:sz w:val="24"/>
          <w:szCs w:val="24"/>
          <w:lang w:eastAsia="id-ID"/>
        </w:rPr>
        <w:t> dan </w:t>
      </w:r>
      <w:hyperlink r:id="rId45" w:tooltip="Bermani Ilir, Kepahiang" w:history="1">
        <w:r w:rsidRPr="004137F9">
          <w:rPr>
            <w:rFonts w:ascii="Times New Roman" w:eastAsia="Times New Roman" w:hAnsi="Times New Roman" w:cs="Times New Roman"/>
            <w:color w:val="000000" w:themeColor="text1"/>
            <w:sz w:val="24"/>
            <w:szCs w:val="24"/>
            <w:lang w:eastAsia="id-ID"/>
          </w:rPr>
          <w:t>Kecamatan Bermani Ilir</w:t>
        </w:r>
      </w:hyperlink>
      <w:r w:rsidRPr="004137F9">
        <w:rPr>
          <w:rFonts w:ascii="Times New Roman" w:eastAsia="Times New Roman" w:hAnsi="Times New Roman" w:cs="Times New Roman"/>
          <w:color w:val="000000" w:themeColor="text1"/>
          <w:sz w:val="24"/>
          <w:szCs w:val="24"/>
          <w:lang w:eastAsia="id-ID"/>
        </w:rPr>
        <w:t>.</w:t>
      </w:r>
    </w:p>
    <w:p w:rsidR="00DB4FD5" w:rsidRPr="004137F9" w:rsidRDefault="00DB4FD5" w:rsidP="00DB4FD5">
      <w:pPr>
        <w:numPr>
          <w:ilvl w:val="0"/>
          <w:numId w:val="21"/>
        </w:numPr>
        <w:shd w:val="clear" w:color="auto" w:fill="FFFFFF"/>
        <w:spacing w:before="100" w:beforeAutospacing="1"/>
        <w:ind w:left="384" w:hanging="242"/>
        <w:jc w:val="both"/>
        <w:rPr>
          <w:rFonts w:ascii="Times New Roman" w:eastAsia="Times New Roman" w:hAnsi="Times New Roman" w:cs="Times New Roman"/>
          <w:color w:val="000000" w:themeColor="text1"/>
          <w:sz w:val="24"/>
          <w:szCs w:val="24"/>
          <w:lang w:eastAsia="id-ID"/>
        </w:rPr>
      </w:pPr>
      <w:r w:rsidRPr="004137F9">
        <w:rPr>
          <w:rFonts w:ascii="Times New Roman" w:eastAsia="Times New Roman" w:hAnsi="Times New Roman" w:cs="Times New Roman"/>
          <w:color w:val="000000" w:themeColor="text1"/>
          <w:sz w:val="24"/>
          <w:szCs w:val="24"/>
          <w:lang w:eastAsia="id-ID"/>
        </w:rPr>
        <w:t>Dialek Pesisir, dituturkan di sebagian </w:t>
      </w:r>
      <w:hyperlink r:id="rId46" w:tooltip="Kabupaten Bengkulu Tengah" w:history="1">
        <w:r w:rsidRPr="004137F9">
          <w:rPr>
            <w:rFonts w:ascii="Times New Roman" w:eastAsia="Times New Roman" w:hAnsi="Times New Roman" w:cs="Times New Roman"/>
            <w:color w:val="000000" w:themeColor="text1"/>
            <w:sz w:val="24"/>
            <w:szCs w:val="24"/>
            <w:lang w:eastAsia="id-ID"/>
          </w:rPr>
          <w:t>Kabupaten Bengkulu Tengah</w:t>
        </w:r>
      </w:hyperlink>
      <w:r w:rsidRPr="004137F9">
        <w:rPr>
          <w:rFonts w:ascii="Times New Roman" w:eastAsia="Times New Roman" w:hAnsi="Times New Roman" w:cs="Times New Roman"/>
          <w:color w:val="000000" w:themeColor="text1"/>
          <w:sz w:val="24"/>
          <w:szCs w:val="24"/>
          <w:lang w:eastAsia="id-ID"/>
        </w:rPr>
        <w:t> seperti </w:t>
      </w:r>
      <w:hyperlink r:id="rId47" w:tooltip="Pondok Kelapa, Bengkulu Tengah" w:history="1">
        <w:r w:rsidRPr="004137F9">
          <w:rPr>
            <w:rFonts w:ascii="Times New Roman" w:eastAsia="Times New Roman" w:hAnsi="Times New Roman" w:cs="Times New Roman"/>
            <w:color w:val="000000" w:themeColor="text1"/>
            <w:sz w:val="24"/>
            <w:szCs w:val="24"/>
            <w:lang w:eastAsia="id-ID"/>
          </w:rPr>
          <w:t>Kecamatan Pondok Kelapa</w:t>
        </w:r>
      </w:hyperlink>
      <w:r w:rsidRPr="004137F9">
        <w:rPr>
          <w:rFonts w:ascii="Times New Roman" w:eastAsia="Times New Roman" w:hAnsi="Times New Roman" w:cs="Times New Roman"/>
          <w:color w:val="000000" w:themeColor="text1"/>
          <w:sz w:val="24"/>
          <w:szCs w:val="24"/>
          <w:lang w:eastAsia="id-ID"/>
        </w:rPr>
        <w:t>, dan wilayah </w:t>
      </w:r>
      <w:hyperlink r:id="rId48" w:tooltip="Kabupaten Bengkulu Utara" w:history="1">
        <w:r w:rsidRPr="004137F9">
          <w:rPr>
            <w:rFonts w:ascii="Times New Roman" w:eastAsia="Times New Roman" w:hAnsi="Times New Roman" w:cs="Times New Roman"/>
            <w:color w:val="000000" w:themeColor="text1"/>
            <w:sz w:val="24"/>
            <w:szCs w:val="24"/>
            <w:lang w:eastAsia="id-ID"/>
          </w:rPr>
          <w:t>Kabupaten Bengkulu Utara</w:t>
        </w:r>
      </w:hyperlink>
      <w:r w:rsidRPr="004137F9">
        <w:rPr>
          <w:rFonts w:ascii="Times New Roman" w:eastAsia="Times New Roman" w:hAnsi="Times New Roman" w:cs="Times New Roman"/>
          <w:color w:val="000000" w:themeColor="text1"/>
          <w:sz w:val="24"/>
          <w:szCs w:val="24"/>
          <w:lang w:eastAsia="id-ID"/>
        </w:rPr>
        <w:t>.</w:t>
      </w:r>
    </w:p>
    <w:p w:rsidR="00DB4FD5" w:rsidRDefault="00DB4FD5" w:rsidP="00DB4FD5">
      <w:pPr>
        <w:numPr>
          <w:ilvl w:val="0"/>
          <w:numId w:val="21"/>
        </w:numPr>
        <w:shd w:val="clear" w:color="auto" w:fill="FFFFFF"/>
        <w:spacing w:before="100" w:beforeAutospacing="1"/>
        <w:ind w:left="384" w:hanging="242"/>
        <w:jc w:val="both"/>
        <w:rPr>
          <w:rFonts w:ascii="Times New Roman" w:eastAsia="Times New Roman" w:hAnsi="Times New Roman" w:cs="Times New Roman"/>
          <w:color w:val="000000" w:themeColor="text1"/>
          <w:sz w:val="24"/>
          <w:szCs w:val="24"/>
          <w:lang w:eastAsia="id-ID"/>
        </w:rPr>
      </w:pPr>
      <w:r w:rsidRPr="004137F9">
        <w:rPr>
          <w:rFonts w:ascii="Times New Roman" w:eastAsia="Times New Roman" w:hAnsi="Times New Roman" w:cs="Times New Roman"/>
          <w:color w:val="000000" w:themeColor="text1"/>
          <w:sz w:val="24"/>
          <w:szCs w:val="24"/>
          <w:lang w:eastAsia="id-ID"/>
        </w:rPr>
        <w:t>Dialek Rawas, dituturkan di hulu Sungai Rawas di </w:t>
      </w:r>
      <w:hyperlink r:id="rId49" w:tooltip="Kabupaten Musi Rawas Utara" w:history="1">
        <w:r w:rsidRPr="004137F9">
          <w:rPr>
            <w:rFonts w:ascii="Times New Roman" w:eastAsia="Times New Roman" w:hAnsi="Times New Roman" w:cs="Times New Roman"/>
            <w:color w:val="000000" w:themeColor="text1"/>
            <w:sz w:val="24"/>
            <w:szCs w:val="24"/>
            <w:lang w:eastAsia="id-ID"/>
          </w:rPr>
          <w:t>Kabupaten Musi Rawas Utara</w:t>
        </w:r>
      </w:hyperlink>
      <w:r w:rsidRPr="004137F9">
        <w:rPr>
          <w:rFonts w:ascii="Times New Roman" w:eastAsia="Times New Roman" w:hAnsi="Times New Roman" w:cs="Times New Roman"/>
          <w:color w:val="000000" w:themeColor="text1"/>
          <w:sz w:val="24"/>
          <w:szCs w:val="24"/>
          <w:lang w:eastAsia="id-ID"/>
        </w:rPr>
        <w:t>. Dialek ini dinamai berdasarkan nama </w:t>
      </w:r>
      <w:hyperlink r:id="rId50" w:tooltip="Sungai Rawas" w:history="1">
        <w:r w:rsidRPr="004137F9">
          <w:rPr>
            <w:rFonts w:ascii="Times New Roman" w:eastAsia="Times New Roman" w:hAnsi="Times New Roman" w:cs="Times New Roman"/>
            <w:color w:val="000000" w:themeColor="text1"/>
            <w:sz w:val="24"/>
            <w:szCs w:val="24"/>
            <w:lang w:eastAsia="id-ID"/>
          </w:rPr>
          <w:t>sungai Rawas</w:t>
        </w:r>
      </w:hyperlink>
      <w:r w:rsidRPr="004137F9">
        <w:rPr>
          <w:rFonts w:ascii="Times New Roman" w:eastAsia="Times New Roman" w:hAnsi="Times New Roman" w:cs="Times New Roman"/>
          <w:color w:val="000000" w:themeColor="text1"/>
          <w:sz w:val="24"/>
          <w:szCs w:val="24"/>
          <w:lang w:eastAsia="id-ID"/>
        </w:rPr>
        <w:t>. Dialek ini dianggap sebagai dialek proto atau dialek tertua dari bahasa Rejang dan menurut Prof. McGinn. Dialek inilah yang berfungsi sebagai alat bantu rekonstruksi bahasa Rejang purba. Namun, berdasarkan sejarah terbentuknya sebuah desa di </w:t>
      </w:r>
      <w:hyperlink r:id="rId51" w:tooltip="Ulu Rawas, Musi Rawas Utara" w:history="1">
        <w:r w:rsidRPr="004137F9">
          <w:rPr>
            <w:rFonts w:ascii="Times New Roman" w:eastAsia="Times New Roman" w:hAnsi="Times New Roman" w:cs="Times New Roman"/>
            <w:color w:val="000000" w:themeColor="text1"/>
            <w:sz w:val="24"/>
            <w:szCs w:val="24"/>
            <w:lang w:eastAsia="id-ID"/>
          </w:rPr>
          <w:t>Ulu Rawas, Musi Rawas Utara</w:t>
        </w:r>
      </w:hyperlink>
      <w:r w:rsidRPr="004137F9">
        <w:rPr>
          <w:rFonts w:ascii="Times New Roman" w:eastAsia="Times New Roman" w:hAnsi="Times New Roman" w:cs="Times New Roman"/>
          <w:color w:val="000000" w:themeColor="text1"/>
          <w:sz w:val="24"/>
          <w:szCs w:val="24"/>
          <w:lang w:eastAsia="id-ID"/>
        </w:rPr>
        <w:t> yang bernama </w:t>
      </w:r>
      <w:hyperlink r:id="rId52" w:tooltip="Napal Licin, Ulu Rawas, Musi Rawas Utara" w:history="1">
        <w:r w:rsidRPr="004137F9">
          <w:rPr>
            <w:rFonts w:ascii="Times New Roman" w:eastAsia="Times New Roman" w:hAnsi="Times New Roman" w:cs="Times New Roman"/>
            <w:color w:val="000000" w:themeColor="text1"/>
            <w:sz w:val="24"/>
            <w:szCs w:val="24"/>
            <w:lang w:eastAsia="id-ID"/>
          </w:rPr>
          <w:t>Napal Licin</w:t>
        </w:r>
      </w:hyperlink>
      <w:r w:rsidRPr="004137F9">
        <w:rPr>
          <w:rFonts w:ascii="Times New Roman" w:eastAsia="Times New Roman" w:hAnsi="Times New Roman" w:cs="Times New Roman"/>
          <w:color w:val="000000" w:themeColor="text1"/>
          <w:sz w:val="24"/>
          <w:szCs w:val="24"/>
          <w:lang w:eastAsia="id-ID"/>
        </w:rPr>
        <w:t>, masyarakat asli daerah Ulu Rawas berasal dari Lebong yang masuk melalui </w:t>
      </w:r>
      <w:hyperlink r:id="rId53" w:tooltip="Sungai Kulus (halaman belum tersedia)" w:history="1">
        <w:r w:rsidRPr="004137F9">
          <w:rPr>
            <w:rFonts w:ascii="Times New Roman" w:eastAsia="Times New Roman" w:hAnsi="Times New Roman" w:cs="Times New Roman"/>
            <w:color w:val="000000" w:themeColor="text1"/>
            <w:sz w:val="24"/>
            <w:szCs w:val="24"/>
            <w:lang w:eastAsia="id-ID"/>
          </w:rPr>
          <w:t>Sungai Kulus</w:t>
        </w:r>
      </w:hyperlink>
      <w:r w:rsidRPr="004137F9">
        <w:rPr>
          <w:rFonts w:ascii="Times New Roman" w:eastAsia="Times New Roman" w:hAnsi="Times New Roman" w:cs="Times New Roman"/>
          <w:color w:val="000000" w:themeColor="text1"/>
          <w:sz w:val="24"/>
          <w:szCs w:val="24"/>
          <w:lang w:eastAsia="id-ID"/>
        </w:rPr>
        <w:t>, anak Sungai Rawas. Beberapa puluh tahun kemudian, pendatang dari daerah lain mulai masuk ke Ulu Rawas dan sedikit banyak berpengaruh pada dialek yang digunakan di daerah itu.</w:t>
      </w:r>
    </w:p>
    <w:p w:rsidR="00840A32" w:rsidRPr="004137F9" w:rsidRDefault="00840A32" w:rsidP="00840A32">
      <w:pPr>
        <w:shd w:val="clear" w:color="auto" w:fill="FFFFFF"/>
        <w:spacing w:before="100" w:beforeAutospacing="1"/>
        <w:ind w:left="384"/>
        <w:jc w:val="both"/>
        <w:rPr>
          <w:rFonts w:ascii="Times New Roman" w:eastAsia="Times New Roman" w:hAnsi="Times New Roman" w:cs="Times New Roman"/>
          <w:color w:val="000000" w:themeColor="text1"/>
          <w:sz w:val="24"/>
          <w:szCs w:val="24"/>
          <w:lang w:eastAsia="id-ID"/>
        </w:rPr>
      </w:pPr>
    </w:p>
    <w:p w:rsidR="00DB4FD5" w:rsidRPr="004137F9" w:rsidRDefault="00DB4FD5" w:rsidP="00840A32">
      <w:pPr>
        <w:pStyle w:val="NormalWeb"/>
        <w:shd w:val="clear" w:color="auto" w:fill="FFFFFF"/>
        <w:spacing w:before="0" w:beforeAutospacing="0" w:after="0" w:afterAutospacing="0" w:line="360" w:lineRule="auto"/>
        <w:ind w:firstLine="709"/>
        <w:contextualSpacing/>
        <w:jc w:val="both"/>
        <w:rPr>
          <w:color w:val="000000" w:themeColor="text1"/>
        </w:rPr>
      </w:pPr>
      <w:r w:rsidRPr="004137F9">
        <w:rPr>
          <w:color w:val="000000" w:themeColor="text1"/>
        </w:rPr>
        <w:t>Penutur dialek Rejang yang satu dengan yang lain sebenarnya dapat saling mengerti dengan tingkat pemahaman mencapai di atas 80%, kecuali dialek Rawas. Dialek Rawas hampir tidak dapat dikenali apabila diperdengarkan kepada penutur dialek-dialek yang lain. Beberapa festival yang dirayakan oleh masyarakat Rejang, terutamanya </w:t>
      </w:r>
      <w:r w:rsidRPr="004137F9">
        <w:rPr>
          <w:i/>
          <w:iCs/>
          <w:color w:val="000000" w:themeColor="text1"/>
        </w:rPr>
        <w:t>Rayo</w:t>
      </w:r>
      <w:r w:rsidRPr="004137F9">
        <w:rPr>
          <w:color w:val="000000" w:themeColor="text1"/>
        </w:rPr>
        <w:t> atau </w:t>
      </w:r>
      <w:hyperlink r:id="rId54" w:tooltip="Idulfitri" w:history="1">
        <w:r w:rsidRPr="004137F9">
          <w:rPr>
            <w:rStyle w:val="Hyperlink"/>
            <w:color w:val="000000" w:themeColor="text1"/>
          </w:rPr>
          <w:t>Idulfitri</w:t>
        </w:r>
      </w:hyperlink>
      <w:r w:rsidRPr="004137F9">
        <w:rPr>
          <w:color w:val="000000" w:themeColor="text1"/>
        </w:rPr>
        <w:t>, </w:t>
      </w:r>
      <w:r w:rsidRPr="004137F9">
        <w:rPr>
          <w:i/>
          <w:iCs/>
          <w:color w:val="000000" w:themeColor="text1"/>
        </w:rPr>
        <w:t>Rayo Ajai</w:t>
      </w:r>
      <w:r w:rsidRPr="004137F9">
        <w:rPr>
          <w:color w:val="000000" w:themeColor="text1"/>
        </w:rPr>
        <w:t> atau </w:t>
      </w:r>
      <w:hyperlink r:id="rId55" w:tooltip="Iduladha" w:history="1">
        <w:r w:rsidRPr="004137F9">
          <w:rPr>
            <w:rStyle w:val="Hyperlink"/>
            <w:color w:val="000000" w:themeColor="text1"/>
          </w:rPr>
          <w:t>Iduladha</w:t>
        </w:r>
      </w:hyperlink>
      <w:r w:rsidRPr="004137F9">
        <w:rPr>
          <w:color w:val="000000" w:themeColor="text1"/>
        </w:rPr>
        <w:t>, dan perayaan seputar HUT kabupaten masing-masing serta peringatan HUT RI setiap bulan Agustus. </w:t>
      </w:r>
      <w:r w:rsidRPr="004137F9">
        <w:rPr>
          <w:i/>
          <w:iCs/>
          <w:color w:val="000000" w:themeColor="text1"/>
        </w:rPr>
        <w:t>Rayo</w:t>
      </w:r>
      <w:r w:rsidRPr="004137F9">
        <w:rPr>
          <w:color w:val="000000" w:themeColor="text1"/>
        </w:rPr>
        <w:t> dan </w:t>
      </w:r>
      <w:r w:rsidRPr="004137F9">
        <w:rPr>
          <w:i/>
          <w:iCs/>
          <w:color w:val="000000" w:themeColor="text1"/>
        </w:rPr>
        <w:t>Rayo Ajai</w:t>
      </w:r>
      <w:r w:rsidRPr="004137F9">
        <w:rPr>
          <w:color w:val="000000" w:themeColor="text1"/>
        </w:rPr>
        <w:t> merupakan dua perayaan terbesar suku Rejang. Kedua hari besar agama Islam yang sudah dipandang sebagai agama rakyat ini adalah waktu untuk pulang kampung, mengunjungi kerabat, berwisata bersama keluarga, dan mempererat tali silaturrahmi. Malam menyambut </w:t>
      </w:r>
      <w:r w:rsidRPr="004137F9">
        <w:rPr>
          <w:i/>
          <w:iCs/>
          <w:color w:val="000000" w:themeColor="text1"/>
        </w:rPr>
        <w:t>Rayo</w:t>
      </w:r>
      <w:r w:rsidRPr="004137F9">
        <w:rPr>
          <w:color w:val="000000" w:themeColor="text1"/>
        </w:rPr>
        <w:t> serta </w:t>
      </w:r>
      <w:r w:rsidRPr="004137F9">
        <w:rPr>
          <w:i/>
          <w:iCs/>
          <w:color w:val="000000" w:themeColor="text1"/>
        </w:rPr>
        <w:t>Rayo Ajai</w:t>
      </w:r>
      <w:r w:rsidRPr="004137F9">
        <w:rPr>
          <w:color w:val="000000" w:themeColor="text1"/>
        </w:rPr>
        <w:t xml:space="preserve"> dirayakan dengan pawai, arak-arakan, dan pertunjukan kembang api dalam skala kecil. Pada malam ke-27 Ramadan menuju Lebaran, masyarakat </w:t>
      </w:r>
      <w:r w:rsidRPr="004137F9">
        <w:rPr>
          <w:color w:val="000000" w:themeColor="text1"/>
        </w:rPr>
        <w:lastRenderedPageBreak/>
        <w:t>Rejang di pedesaan mengadakan tradisi </w:t>
      </w:r>
      <w:hyperlink r:id="rId56" w:tooltip="Opoi Malêm Likua (halaman belum tersedia)" w:history="1">
        <w:r w:rsidRPr="004137F9">
          <w:rPr>
            <w:rStyle w:val="Hyperlink"/>
            <w:color w:val="000000" w:themeColor="text1"/>
          </w:rPr>
          <w:t>Opoi Malêm Likua</w:t>
        </w:r>
      </w:hyperlink>
      <w:r w:rsidRPr="004137F9">
        <w:rPr>
          <w:color w:val="000000" w:themeColor="text1"/>
        </w:rPr>
        <w:t>. Masyarakat akan menyalakan </w:t>
      </w:r>
      <w:hyperlink r:id="rId57" w:tooltip="Obor" w:history="1">
        <w:r w:rsidRPr="004137F9">
          <w:rPr>
            <w:rStyle w:val="Hyperlink"/>
            <w:color w:val="000000" w:themeColor="text1"/>
          </w:rPr>
          <w:t>obor</w:t>
        </w:r>
      </w:hyperlink>
      <w:r w:rsidRPr="004137F9">
        <w:rPr>
          <w:color w:val="000000" w:themeColor="text1"/>
        </w:rPr>
        <w:t xml:space="preserve"> yang ujungnya diberi sabut kelapa yang sudah dibaluri minyak. Obor kemudian ditaruh di depan rumah. Masyarakat percaya bahwa roh leluhur dan orang yang mendahului mereka akan mudah menemukan jalan pulang ke rumah untuk turut merayakan Idulfitri. Pada masa kini, perayaan obor dilakukan dengan mengadakan pawai keliling kampung, biasanya dalam rangka menyambut hari pertama puasa Ramadan dan akan kembali dilakukan pada hari terakhir puasa guna memeriahkan datangnya Idulfitri. </w:t>
      </w:r>
    </w:p>
    <w:p w:rsidR="00DB4FD5" w:rsidRPr="004137F9" w:rsidRDefault="00DB4FD5" w:rsidP="00840A32">
      <w:pPr>
        <w:pStyle w:val="NormalWeb"/>
        <w:shd w:val="clear" w:color="auto" w:fill="FFFFFF"/>
        <w:spacing w:before="0" w:beforeAutospacing="0" w:after="0" w:afterAutospacing="0" w:line="360" w:lineRule="auto"/>
        <w:ind w:firstLine="720"/>
        <w:contextualSpacing/>
        <w:jc w:val="both"/>
        <w:rPr>
          <w:color w:val="000000" w:themeColor="text1"/>
        </w:rPr>
      </w:pPr>
      <w:r w:rsidRPr="004137F9">
        <w:rPr>
          <w:color w:val="000000" w:themeColor="text1"/>
        </w:rPr>
        <w:t>Perayaan HUT kabupaten dan HUT RI adalah dua perayaan yang tidak berkaitan dengan agama tertentu yang banyak dirayakan oleh masyarakat Rejang. Dalam HUT kabupaten, biasanya diadakan pameran UMKM kabupaten bersangkutan serta pertunjukan musik yang mengundang penyai atau artis dari berbagai tempat.HUT kabupaten yang paling besar dilangsungkan bulan Mei tiap tahun di Curup, Rejang Lebong. Sementara HUT RI tiap bulan Agustus diramaikan dengan lomba gerak jalan dan lomba-lomba khas kemerdekaan lain seperti </w:t>
      </w:r>
      <w:hyperlink r:id="rId58" w:tooltip="Panjat pinang" w:history="1">
        <w:r w:rsidRPr="004137F9">
          <w:rPr>
            <w:rStyle w:val="Hyperlink"/>
            <w:color w:val="000000" w:themeColor="text1"/>
          </w:rPr>
          <w:t>panjat pinang</w:t>
        </w:r>
      </w:hyperlink>
      <w:r w:rsidRPr="004137F9">
        <w:rPr>
          <w:color w:val="000000" w:themeColor="text1"/>
        </w:rPr>
        <w:t>, </w:t>
      </w:r>
      <w:hyperlink r:id="rId59" w:tooltip="Balap karung" w:history="1">
        <w:r w:rsidRPr="004137F9">
          <w:rPr>
            <w:rStyle w:val="Hyperlink"/>
            <w:color w:val="000000" w:themeColor="text1"/>
          </w:rPr>
          <w:t>balap karung</w:t>
        </w:r>
      </w:hyperlink>
      <w:r w:rsidRPr="004137F9">
        <w:rPr>
          <w:color w:val="000000" w:themeColor="text1"/>
        </w:rPr>
        <w:t>, </w:t>
      </w:r>
      <w:hyperlink r:id="rId60" w:tooltip="Tarik tambang" w:history="1">
        <w:r w:rsidRPr="004137F9">
          <w:rPr>
            <w:rStyle w:val="Hyperlink"/>
            <w:color w:val="000000" w:themeColor="text1"/>
          </w:rPr>
          <w:t>tarik tambang</w:t>
        </w:r>
      </w:hyperlink>
      <w:r w:rsidRPr="004137F9">
        <w:rPr>
          <w:color w:val="000000" w:themeColor="text1"/>
        </w:rPr>
        <w:t>, gerak jalan, dan lain-lain.</w:t>
      </w:r>
    </w:p>
    <w:p w:rsidR="00EC46D8" w:rsidRPr="004137F9" w:rsidRDefault="00EC46D8" w:rsidP="00840A32">
      <w:pPr>
        <w:pStyle w:val="ListParagraph"/>
        <w:spacing w:line="360" w:lineRule="auto"/>
        <w:ind w:left="1440"/>
        <w:jc w:val="both"/>
        <w:rPr>
          <w:rFonts w:ascii="Times New Roman" w:hAnsi="Times New Roman" w:cs="Times New Roman"/>
          <w:b/>
          <w:sz w:val="24"/>
          <w:szCs w:val="24"/>
        </w:rPr>
      </w:pPr>
    </w:p>
    <w:p w:rsidR="00EC46D8" w:rsidRPr="004137F9" w:rsidRDefault="00EC46D8" w:rsidP="00746798">
      <w:pPr>
        <w:pStyle w:val="ListParagraph"/>
        <w:ind w:left="1440"/>
        <w:jc w:val="both"/>
        <w:rPr>
          <w:rFonts w:ascii="Times New Roman" w:hAnsi="Times New Roman" w:cs="Times New Roman"/>
          <w:b/>
          <w:sz w:val="24"/>
          <w:szCs w:val="24"/>
        </w:rPr>
      </w:pPr>
    </w:p>
    <w:p w:rsidR="00EC46D8" w:rsidRPr="004137F9" w:rsidRDefault="00EC46D8" w:rsidP="00746798">
      <w:pPr>
        <w:pStyle w:val="ListParagraph"/>
        <w:ind w:left="1440"/>
        <w:jc w:val="both"/>
        <w:rPr>
          <w:rFonts w:ascii="Times New Roman" w:hAnsi="Times New Roman" w:cs="Times New Roman"/>
          <w:b/>
          <w:sz w:val="24"/>
          <w:szCs w:val="24"/>
        </w:rPr>
      </w:pPr>
    </w:p>
    <w:p w:rsidR="00EC46D8" w:rsidRPr="004137F9" w:rsidRDefault="00EC46D8" w:rsidP="00746798">
      <w:pPr>
        <w:pStyle w:val="ListParagraph"/>
        <w:ind w:left="1440"/>
        <w:jc w:val="both"/>
        <w:rPr>
          <w:rFonts w:ascii="Times New Roman" w:hAnsi="Times New Roman" w:cs="Times New Roman"/>
          <w:b/>
          <w:sz w:val="24"/>
          <w:szCs w:val="24"/>
        </w:rPr>
      </w:pPr>
    </w:p>
    <w:p w:rsidR="00EC46D8" w:rsidRPr="004137F9" w:rsidRDefault="00EC46D8" w:rsidP="00746798">
      <w:pPr>
        <w:pStyle w:val="ListParagraph"/>
        <w:ind w:left="1440"/>
        <w:jc w:val="both"/>
        <w:rPr>
          <w:rFonts w:ascii="Times New Roman" w:hAnsi="Times New Roman" w:cs="Times New Roman"/>
          <w:b/>
          <w:sz w:val="24"/>
          <w:szCs w:val="24"/>
        </w:rPr>
      </w:pPr>
    </w:p>
    <w:p w:rsidR="00EC46D8" w:rsidRDefault="00EC46D8"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Default="00840A32" w:rsidP="00746798">
      <w:pPr>
        <w:pStyle w:val="ListParagraph"/>
        <w:ind w:left="1440"/>
        <w:jc w:val="both"/>
        <w:rPr>
          <w:rFonts w:ascii="Times New Roman" w:hAnsi="Times New Roman" w:cs="Times New Roman"/>
          <w:b/>
          <w:sz w:val="24"/>
          <w:szCs w:val="24"/>
        </w:rPr>
      </w:pPr>
    </w:p>
    <w:p w:rsidR="00840A32" w:rsidRPr="004137F9" w:rsidRDefault="00840A32" w:rsidP="00746798">
      <w:pPr>
        <w:pStyle w:val="ListParagraph"/>
        <w:ind w:left="1440"/>
        <w:jc w:val="both"/>
        <w:rPr>
          <w:rFonts w:ascii="Times New Roman" w:hAnsi="Times New Roman" w:cs="Times New Roman"/>
          <w:b/>
          <w:sz w:val="24"/>
          <w:szCs w:val="24"/>
        </w:rPr>
      </w:pPr>
    </w:p>
    <w:p w:rsidR="00EC46D8" w:rsidRPr="004137F9" w:rsidRDefault="00EC46D8" w:rsidP="00746798">
      <w:pPr>
        <w:pStyle w:val="ListParagraph"/>
        <w:ind w:left="1440"/>
        <w:jc w:val="both"/>
        <w:rPr>
          <w:rFonts w:ascii="Times New Roman" w:hAnsi="Times New Roman" w:cs="Times New Roman"/>
          <w:b/>
          <w:sz w:val="24"/>
          <w:szCs w:val="24"/>
        </w:rPr>
      </w:pPr>
    </w:p>
    <w:p w:rsidR="00EC46D8" w:rsidRPr="004137F9" w:rsidRDefault="00EC46D8" w:rsidP="00746798">
      <w:pPr>
        <w:pStyle w:val="ListParagraph"/>
        <w:ind w:left="1440"/>
        <w:jc w:val="both"/>
        <w:rPr>
          <w:rFonts w:ascii="Times New Roman" w:hAnsi="Times New Roman" w:cs="Times New Roman"/>
          <w:b/>
          <w:sz w:val="24"/>
          <w:szCs w:val="24"/>
        </w:rPr>
      </w:pPr>
    </w:p>
    <w:p w:rsidR="00837E79" w:rsidRPr="004137F9" w:rsidRDefault="00837E79" w:rsidP="00746798">
      <w:pPr>
        <w:pStyle w:val="ListParagraph"/>
        <w:ind w:left="1440"/>
        <w:jc w:val="both"/>
        <w:rPr>
          <w:rFonts w:ascii="Times New Roman" w:hAnsi="Times New Roman" w:cs="Times New Roman"/>
          <w:b/>
          <w:sz w:val="24"/>
          <w:szCs w:val="24"/>
        </w:rPr>
      </w:pPr>
    </w:p>
    <w:p w:rsidR="00310EE0" w:rsidRPr="004137F9" w:rsidRDefault="0052421D" w:rsidP="0052421D">
      <w:pPr>
        <w:jc w:val="center"/>
        <w:rPr>
          <w:rFonts w:ascii="Times New Roman" w:hAnsi="Times New Roman" w:cs="Times New Roman"/>
          <w:b/>
          <w:sz w:val="24"/>
          <w:szCs w:val="24"/>
        </w:rPr>
      </w:pPr>
      <w:r w:rsidRPr="004137F9">
        <w:rPr>
          <w:rFonts w:ascii="Times New Roman" w:hAnsi="Times New Roman" w:cs="Times New Roman"/>
          <w:b/>
          <w:sz w:val="24"/>
          <w:szCs w:val="24"/>
        </w:rPr>
        <w:lastRenderedPageBreak/>
        <w:t>BAB IV</w:t>
      </w:r>
    </w:p>
    <w:p w:rsidR="0052421D" w:rsidRPr="004137F9" w:rsidRDefault="0052421D" w:rsidP="0052421D">
      <w:pPr>
        <w:jc w:val="center"/>
        <w:rPr>
          <w:rFonts w:ascii="Times New Roman" w:hAnsi="Times New Roman" w:cs="Times New Roman"/>
          <w:b/>
          <w:sz w:val="24"/>
          <w:szCs w:val="24"/>
        </w:rPr>
      </w:pPr>
      <w:r w:rsidRPr="004137F9">
        <w:rPr>
          <w:rFonts w:ascii="Times New Roman" w:hAnsi="Times New Roman" w:cs="Times New Roman"/>
          <w:b/>
          <w:sz w:val="24"/>
          <w:szCs w:val="24"/>
        </w:rPr>
        <w:t>HUKUM ADAT DALAM PERSPEKTIF PERUNANG-UNDANGAN</w:t>
      </w:r>
    </w:p>
    <w:p w:rsidR="0052421D" w:rsidRPr="004137F9" w:rsidRDefault="0052421D" w:rsidP="00310EE0">
      <w:pPr>
        <w:pStyle w:val="ListParagraph"/>
        <w:jc w:val="both"/>
        <w:rPr>
          <w:rFonts w:ascii="Times New Roman" w:hAnsi="Times New Roman" w:cs="Times New Roman"/>
          <w:b/>
          <w:sz w:val="24"/>
          <w:szCs w:val="24"/>
        </w:rPr>
      </w:pPr>
    </w:p>
    <w:p w:rsidR="00412451" w:rsidRPr="004137F9" w:rsidRDefault="00412451" w:rsidP="00412451">
      <w:pPr>
        <w:jc w:val="center"/>
        <w:rPr>
          <w:rFonts w:ascii="Times New Roman" w:hAnsi="Times New Roman" w:cs="Times New Roman"/>
          <w:b/>
          <w:sz w:val="24"/>
          <w:szCs w:val="24"/>
        </w:rPr>
      </w:pPr>
    </w:p>
    <w:p w:rsidR="00A67C4E" w:rsidRPr="004137F9" w:rsidRDefault="00A67C4E" w:rsidP="00A67C4E">
      <w:pPr>
        <w:jc w:val="both"/>
        <w:rPr>
          <w:rFonts w:ascii="Times New Roman" w:hAnsi="Times New Roman" w:cs="Times New Roman"/>
          <w:b/>
          <w:sz w:val="24"/>
          <w:szCs w:val="24"/>
        </w:rPr>
      </w:pPr>
    </w:p>
    <w:p w:rsidR="00A67C4E" w:rsidRPr="004137F9" w:rsidRDefault="0052421D" w:rsidP="0052421D">
      <w:pPr>
        <w:pStyle w:val="ListParagraph"/>
        <w:numPr>
          <w:ilvl w:val="1"/>
          <w:numId w:val="20"/>
        </w:numPr>
        <w:ind w:left="426" w:hanging="426"/>
        <w:jc w:val="both"/>
        <w:rPr>
          <w:rFonts w:ascii="Times New Roman" w:hAnsi="Times New Roman" w:cs="Times New Roman"/>
          <w:b/>
          <w:sz w:val="24"/>
          <w:szCs w:val="24"/>
        </w:rPr>
      </w:pPr>
      <w:r w:rsidRPr="004137F9">
        <w:rPr>
          <w:rFonts w:ascii="Times New Roman" w:hAnsi="Times New Roman" w:cs="Times New Roman"/>
          <w:b/>
          <w:sz w:val="24"/>
          <w:szCs w:val="24"/>
        </w:rPr>
        <w:t xml:space="preserve"> </w:t>
      </w:r>
      <w:r w:rsidR="00A67C4E" w:rsidRPr="004137F9">
        <w:rPr>
          <w:rFonts w:ascii="Times New Roman" w:hAnsi="Times New Roman" w:cs="Times New Roman"/>
          <w:b/>
          <w:sz w:val="24"/>
          <w:szCs w:val="24"/>
        </w:rPr>
        <w:t>Hukum Adat Dalam Perundang-Undangan Indonesia</w:t>
      </w:r>
    </w:p>
    <w:p w:rsidR="001D4A56" w:rsidRPr="004137F9" w:rsidRDefault="001D4A56" w:rsidP="001D4A56">
      <w:pPr>
        <w:pStyle w:val="ListParagraph"/>
        <w:ind w:left="1440"/>
        <w:jc w:val="both"/>
        <w:rPr>
          <w:rFonts w:ascii="Times New Roman" w:hAnsi="Times New Roman" w:cs="Times New Roman"/>
          <w:b/>
          <w:sz w:val="24"/>
          <w:szCs w:val="24"/>
        </w:rPr>
      </w:pPr>
    </w:p>
    <w:p w:rsidR="002C2683" w:rsidRPr="004137F9" w:rsidRDefault="002C2683" w:rsidP="001D4A56">
      <w:pPr>
        <w:pStyle w:val="ListParagraph"/>
        <w:ind w:left="1440"/>
        <w:jc w:val="both"/>
        <w:rPr>
          <w:rFonts w:ascii="Times New Roman" w:hAnsi="Times New Roman" w:cs="Times New Roman"/>
          <w:b/>
          <w:color w:val="FF0000"/>
          <w:sz w:val="24"/>
          <w:szCs w:val="24"/>
        </w:rPr>
      </w:pPr>
      <w:r w:rsidRPr="004137F9">
        <w:rPr>
          <w:rFonts w:ascii="Times New Roman" w:hAnsi="Times New Roman" w:cs="Times New Roman"/>
          <w:color w:val="FF0000"/>
          <w:sz w:val="24"/>
          <w:szCs w:val="24"/>
        </w:rPr>
        <w:t xml:space="preserve">Perkembangan Hukum Adat Dalam Yurisprudensi Yurisprudensi, berasal dari kata bahasa Latin: jurisprudential, secara tehnis artinya peradilan tetap atau hukum. Yurisprudensi adalah putusan hakim (judge made law) yang diikuti hakim lain dalam perkara serupa (azas similia similibus), kemudian putusan hakim itu menjadi tetap sehingga menjadi sumber hukum yang disebut yurisprudensi. Yurisprudensi dalam praktek berfungsi untuk mengubah, memperjelas, menghapus, menciptakan atau mengukuhkan hukum yang telah hidup dalam masyarakat. Dalam hukum adat, yurisprudensi hukum, selain merupakan keputusan pengadilan yang telah menjadi tetap dalam bidang hukum adat, juga merupakan sarana pembinaan hukum adat, sesuai cita-cita hukum, sekaligus dari yurisprudensi dari masa ke masa dapat dilacak perkembangan ± perkembangan hukum adat, baik yang masih bersifat local maupun yang telah berlaku secara nasional. Perkembangan-perkembangan hukum adat melalui yurisprudensi akan memberikan pengetahuan tentang pergeseran dan tumbuhnya hukum adat, melemahnya hukum adat local dan menguatnya hukum adat yang kemudian menjadi bersifat dan mengikat secara nasional. Perkembangan hukum adat melalui yurisprudensi dapat dilacak dalam beberapa hal antara lain: a. Prinsip Hukum Adat Hukum adat antara lain bersandarkan pada azas: rukun, patut, laras, hal ini ditegaskan dalam yurisprudensi Mahkamah Agung-RI Nomor: 3328/Pdt/1984 tanggal 29 April 1986. Dalam Putusan MA-RI Nomor 2898 K/Pdt/1989 tanggal 19 Nomember 1989, berdasarkan sengketa adat yang dimbul di Pengadilan Kefamenanu, Nusa Tenggara Timur, Mahkamah Agung menegaskan: ³Dalam menghadapi kasus gugatan perdata yang fondamentum petendi dan petitumnya berdasarkan pada pelanggaran hukum adat dan penegasan sanksi adat; Bila dalam persidangan penggugat dapat membuktikan dalil gugatannya, maka hakim harus menerapkan hukum adat mengenai pasal tersebut yang masih berlaku di daerah bersangkutan, setelah </w:t>
      </w:r>
      <w:r w:rsidR="00837E79" w:rsidRPr="004137F9">
        <w:rPr>
          <w:rFonts w:ascii="Times New Roman" w:hAnsi="Times New Roman" w:cs="Times New Roman"/>
          <w:color w:val="FF0000"/>
          <w:sz w:val="24"/>
          <w:szCs w:val="24"/>
        </w:rPr>
        <w:t>....</w:t>
      </w:r>
      <w:r w:rsidRPr="004137F9">
        <w:rPr>
          <w:rFonts w:ascii="Times New Roman" w:hAnsi="Times New Roman" w:cs="Times New Roman"/>
          <w:color w:val="FF0000"/>
          <w:sz w:val="24"/>
          <w:szCs w:val="24"/>
        </w:rPr>
        <w:t>³Kaedah hukum selanjutnya: ³ adat, disamping melalui gugatan perdata tersebut di atas, dapat pula ditempuh melalui tuntutan pidana LJSDVDO</w:t>
      </w:r>
    </w:p>
    <w:p w:rsidR="005C1C86" w:rsidRPr="004137F9" w:rsidRDefault="005C1C86" w:rsidP="005C1C86">
      <w:pPr>
        <w:pStyle w:val="NormalWeb"/>
        <w:jc w:val="both"/>
      </w:pPr>
      <w:r w:rsidRPr="004137F9">
        <w:t>Indonesia adalah negara yang menganut pluralitas dalam bidang hukumnya, dimana ada tiga hukum yang keberadaannya diakui dan berlaku yaitu hukum barat, hukum agama dan hukum adat. Pada prakteknya masih banyak masyarakat yang menggunakan hukum adat dalam mengatur kegiatan sehari-harinya serta dalam menyelesaikan suatu permasalahan yang ada. Setiap wilayah di Indonesia mempunyai tata hukum adatnya masing-masing untuk mengatur kehidupan bermasyarakat yang beraneka ragam yang sebagian besar hukum adat tersebut tidak dalam bentuk aturan yang tertulis.</w:t>
      </w:r>
    </w:p>
    <w:p w:rsidR="005C1C86" w:rsidRPr="004137F9" w:rsidRDefault="005C1C86" w:rsidP="005C1C86">
      <w:pPr>
        <w:pStyle w:val="NormalWeb"/>
        <w:jc w:val="both"/>
      </w:pPr>
      <w:r w:rsidRPr="004137F9">
        <w:t xml:space="preserve">Hukum adat tersebut berkembang mengikuti perkembangan masyarakat dan tradisi rakyat yang ada. Hukum adat merupakan endapan kesusilaan dalam masyarakat yang kebenarannya mendapatkan pengakuan dalam masyarakat tersebut. Dalam perkembangannya, praktek yang terjadi dalam masyarakat hukum adat keberadaan hukum adat sering menimbulkan </w:t>
      </w:r>
      <w:r w:rsidRPr="004137F9">
        <w:lastRenderedPageBreak/>
        <w:t>pertanyaan-pertanyaan apakah aturan hukum adat ini tetap dapat digunakan untuk mengatur kegiatan sehari-hari masyarakat dan menyelesaikan suatu permasalahan-permasalahan yang timbul di masyarakat hukum adat. Sementara itu negara kita juga mempunyai aturan hukum yang dibuat oleh badan atau lembaga pembuat undang-undang dan peraturan perundang-undangan lainnya. Antara hukum adat dengan hukum negara mempunyai daya pengikat yang berbeda secara konstitusional bersifat sama tetapi terdapat perbedaan pada bentuk dan aspeknya.</w:t>
      </w:r>
    </w:p>
    <w:p w:rsidR="005C1C86" w:rsidRPr="004137F9" w:rsidRDefault="005C1C86" w:rsidP="005C1C86">
      <w:pPr>
        <w:pStyle w:val="NormalWeb"/>
        <w:jc w:val="both"/>
      </w:pPr>
      <w:r w:rsidRPr="004137F9">
        <w:t>Menurut Van Vollenhoven, hukum adat adalah keseluruhan aturan tingkah laku masyarakat yang berlaku dan mempunyai sanksi dan belum dikodifikasikan. Menurut Terhaar, hukum adat adalah keseluruhan peraturan yang menjelma dalam keputusan-keputusan adat dan berlaku secara spontan. Dapat disimpulkan hukum adat adalah suatu norma atau peraturan tidak tertulis yang dibuat untuk mengatur tingkah laku masyarakat  dan memiliki sanksi.</w:t>
      </w:r>
      <w:r w:rsidR="009901B4" w:rsidRPr="004137F9">
        <w:rPr>
          <w:rStyle w:val="FootnoteReference"/>
        </w:rPr>
        <w:footnoteReference w:id="59"/>
      </w:r>
    </w:p>
    <w:p w:rsidR="005C1C86" w:rsidRPr="004137F9" w:rsidRDefault="005C1C86" w:rsidP="005C1C86">
      <w:pPr>
        <w:pStyle w:val="NormalWeb"/>
        <w:jc w:val="both"/>
      </w:pPr>
      <w:r w:rsidRPr="004137F9">
        <w:t> Keberadaan hukum adat ini secara resmi telah diakui oleh negara keberadaannya tetapi penggunaannyapun terbatas. Merujuk pada pasal 18B ayat (2) UUD 1945 dimana menyebutkan”Negara mengakui dan menghormati kesatuan-kesatuan masyarakat hukum adat beserta hak-hak tradisionalnya sepanjang masih hidup dan sesuai dengan perkembangan masyarakat dan prinsip Negara Kesatuan Republik Indonesia, yang diatur dalam undang-undang” yang berarti bahwa negara mengakui keberadaan hukum adat serta konstitusional haknya dalam system hukum Indonesia. Disamping itu juga diatur dalam Pasal 3 UUPA “Pelaksanaan hak ulayat dan hak-hak yang serupa itu dari masyarakat-masyarakat hukum adat, sepanjang menurut kenyataannya masih ada, harus sedemikian rupa sehingga sesuai dengan kepentingan nasional dan Negara, yang berdasarkan atas persatuan bangsa serta tidak boleh bertentangan dengan undang-undang dan peraturan-peraturan lain yang lebih tinggi”.</w:t>
      </w:r>
    </w:p>
    <w:p w:rsidR="005C1C86" w:rsidRPr="004137F9" w:rsidRDefault="005C1C86" w:rsidP="005C1C86">
      <w:pPr>
        <w:pStyle w:val="NormalWeb"/>
        <w:jc w:val="both"/>
      </w:pPr>
      <w:r w:rsidRPr="004137F9">
        <w:t xml:space="preserve">Polemik yang sering timbul adalah dalam hal pengakuan hak ulayat atau kepemilikan hak atas tanah. Hak ulayat yaitu hak penguasaan atas tanah masyarakat hukum adat yang dalam ketentuan peraturan perundang-undangan diakui oleh negara dimana dalam teorinya hak ulayat dapat mengembang (menguat) dan mengempis (melemah) sama juga halnya dengan hak-hak perorangan dan ini pula yang merupakan sifat istimewa hak-hak atas tanah yang tunduk pada hukum adat, “semakin kuat kedudukan hak ulayat maka hak milik atas tanah itu semakin mengempis tetapi apabila semakin kuat hak milik itu maka keberadaan hak ulayat itu akan berakhir”. Dengan telah diakuinya hak-hak kesatuan masyarakat hukum adat tetapi mengapa masih banyak permasalahan itu terjadi di daerah-daerah Indonesia. Banyak penggunaan tanah ulayat yang berakhir sengketa karena tidak sesuai dengan seharusnya. Hal itu timbul karena para investor seharusnya berurusan langsung dengan masyarakat adat sebagai pemilik hak ulayat untuk melaksanakan suatu perjanjian. Tetapi kenyataannya malah investor tersebut mendapatkan tanahnya melalui pemerintah yang mengakibatkan masyarakat adat selaku pemilik protes karena mengapa melakukan kegiatan investor ditanah mereka. Timbul juga sebuah kerugian sebagai efek samping dari terjadinya sengketa karena tanah tersebut dalam status </w:t>
      </w:r>
      <w:r w:rsidRPr="004137F9">
        <w:rPr>
          <w:rStyle w:val="Emphasis"/>
        </w:rPr>
        <w:t>quo</w:t>
      </w:r>
      <w:r w:rsidRPr="004137F9">
        <w:t xml:space="preserve"> sehingga tidak dapat digunakan secara optimal dan terjadilah penurunan kualitas sda yang bisa merugikan banyak pihak.</w:t>
      </w:r>
    </w:p>
    <w:p w:rsidR="005C1C86" w:rsidRPr="004137F9" w:rsidRDefault="005C1C86" w:rsidP="005C1C86">
      <w:pPr>
        <w:pStyle w:val="NormalWeb"/>
        <w:jc w:val="both"/>
      </w:pPr>
      <w:r w:rsidRPr="004137F9">
        <w:t xml:space="preserve">Negara dimana sebagai pemberi sebuah jaminan kepastian hukum adat terhadap masyarakat hukum adat dengan di berlakukannya UU No.5 Tahun 1960 Tentang Peraturan Dasar Pokok Agraria (UUPA) diharapkan dapat mengurangi terjadinya sengketa dan memberikan keadilan untuk masyarakat adat. Karena dalam pasal 3 UUPA menyebutkan bahwa hukum tanah </w:t>
      </w:r>
      <w:r w:rsidRPr="004137F9">
        <w:lastRenderedPageBreak/>
        <w:t>nasional bersumber pada hukum adat seharusnya secara otomatis hak-hak ulayat tersebut diakui tetapi dalam prakteknya tidak. Jangan sampai terjadinya tumpang tindih aturan yang berakibat kaburnya kepemilikan serta penguasaan dan pengelolaan oleh masyarakat adat dalam tatanan hukum Indonesia karena tidak adanya kepastian kedudukan tersebut.</w:t>
      </w:r>
    </w:p>
    <w:p w:rsidR="005C1C86" w:rsidRPr="004137F9" w:rsidRDefault="005C1C86" w:rsidP="005C1C86">
      <w:pPr>
        <w:pStyle w:val="NormalWeb"/>
        <w:jc w:val="both"/>
      </w:pPr>
      <w:r w:rsidRPr="004137F9">
        <w:t>Untuk konsep kedepannya diharapkan untuk adanya jaminan kepastian hukum tentang pengelolaan hak ulayat masyarakat hukum adat. Dimana haruslah dibuat secara lebih mendalam atau rinci peraturan perundang-undangannya baik itu bisa dalam Peraturan Presiden atau Peraturan Pemerintah dimana yang jelas dibawah undang-undang, apakah bisa dibuat dalam bentuk tertulis dalam hal hak atas tanah atau untuk pelaksanaannya. Supaya ada kejelasan hak milik dari pada masyarakat hukum adat itu kedepannya karena selama ini hukum adat memang dikenal dalam UUPA dan juga diatur dalam UUD 1945 tapi sejauh mana keberadaan hukum adat itu bisa menganulir hukum positif tidak ada kejelasannya.</w:t>
      </w:r>
    </w:p>
    <w:p w:rsidR="001D4A56" w:rsidRPr="004137F9" w:rsidRDefault="000444AF" w:rsidP="001D4A56">
      <w:pPr>
        <w:pStyle w:val="ListParagraph"/>
        <w:ind w:left="1440"/>
        <w:jc w:val="both"/>
        <w:rPr>
          <w:rFonts w:ascii="Times New Roman" w:hAnsi="Times New Roman" w:cs="Times New Roman"/>
          <w:b/>
          <w:sz w:val="24"/>
          <w:szCs w:val="24"/>
        </w:rPr>
      </w:pPr>
      <w:r w:rsidRPr="004137F9">
        <w:rPr>
          <w:rFonts w:ascii="Times New Roman" w:hAnsi="Times New Roman" w:cs="Times New Roman"/>
          <w:color w:val="FF0000"/>
          <w:sz w:val="24"/>
          <w:szCs w:val="24"/>
        </w:rPr>
        <w:t xml:space="preserve">Tabel. Lingkup dan Dimensi Kelembagaan yang Mengurus Masyarakat Adat </w:t>
      </w:r>
    </w:p>
    <w:tbl>
      <w:tblPr>
        <w:tblStyle w:val="TableGrid"/>
        <w:tblW w:w="0" w:type="auto"/>
        <w:tblInd w:w="959" w:type="dxa"/>
        <w:tblLook w:val="04A0"/>
      </w:tblPr>
      <w:tblGrid>
        <w:gridCol w:w="3081"/>
        <w:gridCol w:w="2601"/>
        <w:gridCol w:w="2601"/>
      </w:tblGrid>
      <w:tr w:rsidR="000444AF" w:rsidRPr="004137F9" w:rsidTr="00594B79">
        <w:tc>
          <w:tcPr>
            <w:tcW w:w="3081" w:type="dxa"/>
          </w:tcPr>
          <w:p w:rsidR="000444AF" w:rsidRPr="004137F9" w:rsidRDefault="000444AF" w:rsidP="000444AF">
            <w:pPr>
              <w:rPr>
                <w:rFonts w:ascii="Times New Roman" w:hAnsi="Times New Roman" w:cs="Times New Roman"/>
                <w:sz w:val="24"/>
                <w:szCs w:val="24"/>
              </w:rPr>
            </w:pPr>
            <w:r w:rsidRPr="004137F9">
              <w:rPr>
                <w:rFonts w:ascii="Times New Roman" w:hAnsi="Times New Roman" w:cs="Times New Roman"/>
                <w:sz w:val="24"/>
                <w:szCs w:val="24"/>
              </w:rPr>
              <w:t xml:space="preserve">Substansi </w:t>
            </w:r>
          </w:p>
        </w:tc>
        <w:tc>
          <w:tcPr>
            <w:tcW w:w="2601" w:type="dxa"/>
          </w:tcPr>
          <w:p w:rsidR="000444AF" w:rsidRPr="004137F9" w:rsidRDefault="000444AF" w:rsidP="000444AF">
            <w:pPr>
              <w:rPr>
                <w:rFonts w:ascii="Times New Roman" w:hAnsi="Times New Roman" w:cs="Times New Roman"/>
                <w:sz w:val="24"/>
                <w:szCs w:val="24"/>
              </w:rPr>
            </w:pPr>
            <w:r w:rsidRPr="004137F9">
              <w:rPr>
                <w:rFonts w:ascii="Times New Roman" w:hAnsi="Times New Roman" w:cs="Times New Roman"/>
                <w:sz w:val="24"/>
                <w:szCs w:val="24"/>
              </w:rPr>
              <w:t xml:space="preserve">Lembaga </w:t>
            </w:r>
          </w:p>
        </w:tc>
        <w:tc>
          <w:tcPr>
            <w:tcW w:w="2601" w:type="dxa"/>
          </w:tcPr>
          <w:p w:rsidR="000444AF" w:rsidRPr="004137F9" w:rsidRDefault="000444AF">
            <w:pPr>
              <w:rPr>
                <w:rFonts w:ascii="Times New Roman" w:hAnsi="Times New Roman" w:cs="Times New Roman"/>
                <w:sz w:val="24"/>
                <w:szCs w:val="24"/>
              </w:rPr>
            </w:pPr>
            <w:r w:rsidRPr="004137F9">
              <w:rPr>
                <w:rFonts w:ascii="Times New Roman" w:hAnsi="Times New Roman" w:cs="Times New Roman"/>
                <w:sz w:val="24"/>
                <w:szCs w:val="24"/>
              </w:rPr>
              <w:t>Dimensi</w:t>
            </w:r>
          </w:p>
        </w:tc>
      </w:tr>
      <w:tr w:rsidR="000444AF" w:rsidRPr="004137F9" w:rsidTr="00594B79">
        <w:tc>
          <w:tcPr>
            <w:tcW w:w="3081" w:type="dxa"/>
          </w:tcPr>
          <w:p w:rsidR="000444AF" w:rsidRPr="004137F9" w:rsidRDefault="000444AF"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Pasal 18B ayat (3) UUD 1945,UU Pemerintahan Daerah</w:t>
            </w: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Kementerian Dalam Negeri</w:t>
            </w:r>
          </w:p>
        </w:tc>
        <w:tc>
          <w:tcPr>
            <w:tcW w:w="2601" w:type="dxa"/>
          </w:tcPr>
          <w:p w:rsidR="000444AF" w:rsidRPr="004137F9" w:rsidRDefault="004E5F97"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Tata Pemerintahan dan Pemberdayaan Masyarakat</w:t>
            </w:r>
          </w:p>
        </w:tc>
      </w:tr>
      <w:tr w:rsidR="000444AF" w:rsidRPr="004137F9" w:rsidTr="00594B79">
        <w:tc>
          <w:tcPr>
            <w:tcW w:w="3081" w:type="dxa"/>
          </w:tcPr>
          <w:p w:rsidR="000444AF" w:rsidRPr="004137F9" w:rsidRDefault="000444AF"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Pasal 28I ayat (3) UUD 1945,UU HAM</w:t>
            </w: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Kementerian Hukum dan HAM</w:t>
            </w:r>
          </w:p>
        </w:tc>
        <w:tc>
          <w:tcPr>
            <w:tcW w:w="2601" w:type="dxa"/>
          </w:tcPr>
          <w:p w:rsidR="000444AF" w:rsidRPr="004137F9" w:rsidRDefault="004E5F97"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Hak Asasi Manusia</w:t>
            </w:r>
          </w:p>
        </w:tc>
      </w:tr>
      <w:tr w:rsidR="000444AF" w:rsidRPr="004137F9" w:rsidTr="00594B79">
        <w:tc>
          <w:tcPr>
            <w:tcW w:w="3081" w:type="dxa"/>
          </w:tcPr>
          <w:p w:rsidR="000444AF" w:rsidRPr="004137F9" w:rsidRDefault="000444AF"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Pasal 32 ayat (1) UUD 194</w:t>
            </w: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Kementerian Kebudayaan dan Pariwisata</w:t>
            </w:r>
          </w:p>
        </w:tc>
        <w:tc>
          <w:tcPr>
            <w:tcW w:w="2601" w:type="dxa"/>
          </w:tcPr>
          <w:p w:rsidR="000444AF" w:rsidRPr="004137F9" w:rsidRDefault="004E5F97" w:rsidP="001D4A56">
            <w:pPr>
              <w:pStyle w:val="ListParagraph"/>
              <w:ind w:left="0"/>
              <w:jc w:val="both"/>
              <w:rPr>
                <w:rFonts w:ascii="Times New Roman" w:hAnsi="Times New Roman" w:cs="Times New Roman"/>
                <w:sz w:val="24"/>
                <w:szCs w:val="24"/>
              </w:rPr>
            </w:pPr>
            <w:r w:rsidRPr="004137F9">
              <w:rPr>
                <w:rFonts w:ascii="Times New Roman" w:hAnsi="Times New Roman" w:cs="Times New Roman"/>
                <w:sz w:val="24"/>
                <w:szCs w:val="24"/>
              </w:rPr>
              <w:t>Kebudayaan</w:t>
            </w:r>
          </w:p>
        </w:tc>
      </w:tr>
      <w:tr w:rsidR="000444AF" w:rsidRPr="004137F9" w:rsidTr="00594B79">
        <w:tc>
          <w:tcPr>
            <w:tcW w:w="3081" w:type="dxa"/>
          </w:tcPr>
          <w:p w:rsidR="000444AF" w:rsidRPr="004137F9" w:rsidRDefault="000444AF" w:rsidP="001D4A56">
            <w:pPr>
              <w:pStyle w:val="ListParagraph"/>
              <w:ind w:left="0"/>
              <w:jc w:val="both"/>
              <w:rPr>
                <w:rFonts w:ascii="Times New Roman" w:hAnsi="Times New Roman" w:cs="Times New Roman"/>
                <w:sz w:val="24"/>
                <w:szCs w:val="24"/>
              </w:rPr>
            </w:pPr>
            <w:r w:rsidRPr="004137F9">
              <w:rPr>
                <w:rFonts w:ascii="Times New Roman" w:hAnsi="Times New Roman" w:cs="Times New Roman"/>
                <w:sz w:val="24"/>
                <w:szCs w:val="24"/>
              </w:rPr>
              <w:t>UU Kehutanan</w:t>
            </w: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Kementerian Kehutanan</w:t>
            </w:r>
          </w:p>
        </w:tc>
        <w:tc>
          <w:tcPr>
            <w:tcW w:w="2601" w:type="dxa"/>
          </w:tcPr>
          <w:p w:rsidR="000444AF" w:rsidRPr="004137F9" w:rsidRDefault="004E5F97"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Pengelolaan hutan danKeberadaan Masyarakat adat</w:t>
            </w:r>
          </w:p>
        </w:tc>
      </w:tr>
      <w:tr w:rsidR="000444AF" w:rsidRPr="004137F9" w:rsidTr="00594B79">
        <w:tc>
          <w:tcPr>
            <w:tcW w:w="3081" w:type="dxa"/>
          </w:tcPr>
          <w:p w:rsidR="000444AF" w:rsidRPr="004137F9" w:rsidRDefault="000444AF" w:rsidP="001D4A56">
            <w:pPr>
              <w:pStyle w:val="ListParagraph"/>
              <w:ind w:left="0"/>
              <w:jc w:val="both"/>
              <w:rPr>
                <w:rFonts w:ascii="Times New Roman" w:hAnsi="Times New Roman" w:cs="Times New Roman"/>
                <w:sz w:val="24"/>
                <w:szCs w:val="24"/>
              </w:rPr>
            </w:pPr>
            <w:r w:rsidRPr="004137F9">
              <w:rPr>
                <w:rFonts w:ascii="Times New Roman" w:hAnsi="Times New Roman" w:cs="Times New Roman"/>
                <w:sz w:val="24"/>
                <w:szCs w:val="24"/>
              </w:rPr>
              <w:t>UU Sumber daya Air</w:t>
            </w: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Direkorat Jenderal Sumber Daya Air, Kementerian Pekerjaan Umum</w:t>
            </w:r>
          </w:p>
        </w:tc>
        <w:tc>
          <w:tcPr>
            <w:tcW w:w="2601" w:type="dxa"/>
          </w:tcPr>
          <w:p w:rsidR="000444AF" w:rsidRPr="004137F9" w:rsidRDefault="004E5F97"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Pengelolaan sumber daya air dan keberadaan masyarakat adat</w:t>
            </w:r>
          </w:p>
        </w:tc>
      </w:tr>
      <w:tr w:rsidR="000444AF" w:rsidRPr="004137F9" w:rsidTr="00594B79">
        <w:tc>
          <w:tcPr>
            <w:tcW w:w="3081" w:type="dxa"/>
          </w:tcPr>
          <w:p w:rsidR="000444AF" w:rsidRPr="004137F9" w:rsidRDefault="000444AF" w:rsidP="001D4A56">
            <w:pPr>
              <w:pStyle w:val="ListParagraph"/>
              <w:ind w:left="0"/>
              <w:jc w:val="both"/>
              <w:rPr>
                <w:rFonts w:ascii="Times New Roman" w:hAnsi="Times New Roman" w:cs="Times New Roman"/>
                <w:sz w:val="24"/>
                <w:szCs w:val="24"/>
              </w:rPr>
            </w:pPr>
            <w:r w:rsidRPr="004137F9">
              <w:rPr>
                <w:rFonts w:ascii="Times New Roman" w:hAnsi="Times New Roman" w:cs="Times New Roman"/>
                <w:sz w:val="24"/>
                <w:szCs w:val="24"/>
              </w:rPr>
              <w:t>UU Perkebunan</w:t>
            </w: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Direktorat Jenderal Perkebunan, Kementerian Pertanian</w:t>
            </w:r>
          </w:p>
        </w:tc>
        <w:tc>
          <w:tcPr>
            <w:tcW w:w="2601" w:type="dxa"/>
          </w:tcPr>
          <w:p w:rsidR="000444AF" w:rsidRPr="004137F9" w:rsidRDefault="004E5F97"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Ganti rugi lahan bagi masyarakat adat</w:t>
            </w:r>
          </w:p>
        </w:tc>
      </w:tr>
      <w:tr w:rsidR="000444AF" w:rsidRPr="004137F9" w:rsidTr="00594B79">
        <w:tc>
          <w:tcPr>
            <w:tcW w:w="3081" w:type="dxa"/>
          </w:tcPr>
          <w:p w:rsidR="000444AF" w:rsidRPr="004137F9" w:rsidRDefault="000444AF" w:rsidP="001D4A56">
            <w:pPr>
              <w:pStyle w:val="ListParagraph"/>
              <w:ind w:left="0"/>
              <w:jc w:val="both"/>
              <w:rPr>
                <w:rFonts w:ascii="Times New Roman" w:hAnsi="Times New Roman" w:cs="Times New Roman"/>
                <w:sz w:val="24"/>
                <w:szCs w:val="24"/>
              </w:rPr>
            </w:pPr>
            <w:r w:rsidRPr="004137F9">
              <w:rPr>
                <w:rFonts w:ascii="Times New Roman" w:hAnsi="Times New Roman" w:cs="Times New Roman"/>
                <w:sz w:val="24"/>
                <w:szCs w:val="24"/>
              </w:rPr>
              <w:t>UU Pengelolaan Wilayah Pesisir dan Pulau-pulau Kecil</w:t>
            </w: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Kementerian Kelautan dan Perikanan</w:t>
            </w:r>
          </w:p>
        </w:tc>
        <w:tc>
          <w:tcPr>
            <w:tcW w:w="2601" w:type="dxa"/>
          </w:tcPr>
          <w:p w:rsidR="000444AF" w:rsidRPr="004137F9" w:rsidRDefault="004E5F97"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Pengelolaan wilayah pesisir dan pulau-pulau kecil</w:t>
            </w:r>
          </w:p>
        </w:tc>
      </w:tr>
      <w:tr w:rsidR="000444AF" w:rsidRPr="004137F9" w:rsidTr="00594B79">
        <w:tc>
          <w:tcPr>
            <w:tcW w:w="3081" w:type="dxa"/>
          </w:tcPr>
          <w:p w:rsidR="000444AF" w:rsidRPr="004137F9" w:rsidRDefault="000444AF" w:rsidP="001D4A56">
            <w:pPr>
              <w:pStyle w:val="ListParagraph"/>
              <w:ind w:left="0"/>
              <w:jc w:val="both"/>
              <w:rPr>
                <w:rFonts w:ascii="Times New Roman" w:hAnsi="Times New Roman" w:cs="Times New Roman"/>
                <w:sz w:val="24"/>
                <w:szCs w:val="24"/>
              </w:rPr>
            </w:pPr>
            <w:r w:rsidRPr="004137F9">
              <w:rPr>
                <w:rFonts w:ascii="Times New Roman" w:hAnsi="Times New Roman" w:cs="Times New Roman"/>
                <w:sz w:val="24"/>
                <w:szCs w:val="24"/>
              </w:rPr>
              <w:t>UU Kesejahteraan Sosial, Keppres 111 Tahun 1999</w:t>
            </w: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Kementerian Sosial</w:t>
            </w:r>
          </w:p>
        </w:tc>
        <w:tc>
          <w:tcPr>
            <w:tcW w:w="2601" w:type="dxa"/>
          </w:tcPr>
          <w:p w:rsidR="000444AF" w:rsidRPr="004137F9" w:rsidRDefault="004E5F97"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Akses terhadap pelayanan dasar</w:t>
            </w:r>
          </w:p>
        </w:tc>
      </w:tr>
      <w:tr w:rsidR="000444AF" w:rsidRPr="004137F9" w:rsidTr="00594B79">
        <w:tc>
          <w:tcPr>
            <w:tcW w:w="3081" w:type="dxa"/>
          </w:tcPr>
          <w:p w:rsidR="000444AF" w:rsidRPr="004137F9" w:rsidRDefault="000444AF" w:rsidP="001D4A56">
            <w:pPr>
              <w:pStyle w:val="ListParagraph"/>
              <w:ind w:left="0"/>
              <w:jc w:val="both"/>
              <w:rPr>
                <w:rFonts w:ascii="Times New Roman" w:hAnsi="Times New Roman" w:cs="Times New Roman"/>
                <w:sz w:val="24"/>
                <w:szCs w:val="24"/>
              </w:rPr>
            </w:pPr>
            <w:r w:rsidRPr="004137F9">
              <w:rPr>
                <w:rFonts w:ascii="Times New Roman" w:hAnsi="Times New Roman" w:cs="Times New Roman"/>
                <w:sz w:val="24"/>
                <w:szCs w:val="24"/>
              </w:rPr>
              <w:t>UU Peraturan Dasar Pokok-pokok Agraria</w:t>
            </w: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Badan Pertanahan Nasional</w:t>
            </w:r>
          </w:p>
        </w:tc>
        <w:tc>
          <w:tcPr>
            <w:tcW w:w="2601" w:type="dxa"/>
          </w:tcPr>
          <w:p w:rsidR="000444AF" w:rsidRPr="004137F9" w:rsidRDefault="004E5F97" w:rsidP="001D4A56">
            <w:pPr>
              <w:pStyle w:val="ListParagraph"/>
              <w:ind w:left="0"/>
              <w:jc w:val="both"/>
              <w:rPr>
                <w:rFonts w:ascii="Times New Roman" w:hAnsi="Times New Roman" w:cs="Times New Roman"/>
                <w:b/>
                <w:sz w:val="24"/>
                <w:szCs w:val="24"/>
              </w:rPr>
            </w:pPr>
            <w:r w:rsidRPr="004137F9">
              <w:rPr>
                <w:rFonts w:ascii="Times New Roman" w:hAnsi="Times New Roman" w:cs="Times New Roman"/>
                <w:sz w:val="24"/>
                <w:szCs w:val="24"/>
              </w:rPr>
              <w:t>Hak atas tanah</w:t>
            </w:r>
          </w:p>
        </w:tc>
      </w:tr>
      <w:tr w:rsidR="000444AF" w:rsidRPr="004137F9" w:rsidTr="00594B79">
        <w:tc>
          <w:tcPr>
            <w:tcW w:w="3081" w:type="dxa"/>
          </w:tcPr>
          <w:p w:rsidR="000444AF" w:rsidRPr="004137F9" w:rsidRDefault="000444AF" w:rsidP="001D4A56">
            <w:pPr>
              <w:pStyle w:val="ListParagraph"/>
              <w:ind w:left="0"/>
              <w:jc w:val="both"/>
              <w:rPr>
                <w:rFonts w:ascii="Times New Roman" w:hAnsi="Times New Roman" w:cs="Times New Roman"/>
                <w:sz w:val="24"/>
                <w:szCs w:val="24"/>
              </w:rPr>
            </w:pPr>
            <w:r w:rsidRPr="004137F9">
              <w:rPr>
                <w:rFonts w:ascii="Times New Roman" w:hAnsi="Times New Roman" w:cs="Times New Roman"/>
                <w:sz w:val="24"/>
                <w:szCs w:val="24"/>
              </w:rPr>
              <w:t>UU Pemda</w:t>
            </w: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p>
        </w:tc>
      </w:tr>
      <w:tr w:rsidR="000444AF" w:rsidRPr="004137F9" w:rsidTr="00594B79">
        <w:tc>
          <w:tcPr>
            <w:tcW w:w="3081" w:type="dxa"/>
          </w:tcPr>
          <w:p w:rsidR="000444AF" w:rsidRPr="004137F9" w:rsidRDefault="000444AF" w:rsidP="001D4A56">
            <w:pPr>
              <w:pStyle w:val="ListParagraph"/>
              <w:ind w:left="0"/>
              <w:jc w:val="both"/>
              <w:rPr>
                <w:rFonts w:ascii="Times New Roman" w:hAnsi="Times New Roman" w:cs="Times New Roman"/>
                <w:sz w:val="24"/>
                <w:szCs w:val="24"/>
              </w:rPr>
            </w:pPr>
            <w:r w:rsidRPr="004137F9">
              <w:rPr>
                <w:rFonts w:ascii="Times New Roman" w:hAnsi="Times New Roman" w:cs="Times New Roman"/>
                <w:sz w:val="24"/>
                <w:szCs w:val="24"/>
              </w:rPr>
              <w:t>UU Desa</w:t>
            </w: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p>
        </w:tc>
        <w:tc>
          <w:tcPr>
            <w:tcW w:w="2601" w:type="dxa"/>
          </w:tcPr>
          <w:p w:rsidR="000444AF" w:rsidRPr="004137F9" w:rsidRDefault="000444AF" w:rsidP="001D4A56">
            <w:pPr>
              <w:pStyle w:val="ListParagraph"/>
              <w:ind w:left="0"/>
              <w:jc w:val="both"/>
              <w:rPr>
                <w:rFonts w:ascii="Times New Roman" w:hAnsi="Times New Roman" w:cs="Times New Roman"/>
                <w:b/>
                <w:sz w:val="24"/>
                <w:szCs w:val="24"/>
              </w:rPr>
            </w:pPr>
          </w:p>
        </w:tc>
      </w:tr>
    </w:tbl>
    <w:p w:rsidR="000444AF" w:rsidRPr="004137F9" w:rsidRDefault="004E5F97" w:rsidP="004E5F97">
      <w:pPr>
        <w:pStyle w:val="ListParagraph"/>
        <w:ind w:left="1440"/>
        <w:jc w:val="both"/>
        <w:rPr>
          <w:rFonts w:ascii="Times New Roman" w:hAnsi="Times New Roman" w:cs="Times New Roman"/>
          <w:sz w:val="24"/>
          <w:szCs w:val="24"/>
        </w:rPr>
      </w:pPr>
      <w:r w:rsidRPr="004137F9">
        <w:rPr>
          <w:rFonts w:ascii="Times New Roman" w:hAnsi="Times New Roman" w:cs="Times New Roman"/>
          <w:b/>
          <w:sz w:val="24"/>
          <w:szCs w:val="24"/>
        </w:rPr>
        <w:t xml:space="preserve">Sumber: </w:t>
      </w:r>
      <w:r w:rsidRPr="004137F9">
        <w:rPr>
          <w:rFonts w:ascii="Times New Roman" w:hAnsi="Times New Roman" w:cs="Times New Roman"/>
          <w:sz w:val="24"/>
          <w:szCs w:val="24"/>
        </w:rPr>
        <w:t>FX. Sumarja, Pengakuan Masyarakat Hukum Adat dengan berbagai penambahan dari penulis.</w:t>
      </w:r>
    </w:p>
    <w:p w:rsidR="004E5F97" w:rsidRPr="004137F9" w:rsidRDefault="004E5F97" w:rsidP="004E5F97">
      <w:pPr>
        <w:pStyle w:val="ListParagraph"/>
        <w:ind w:left="1440"/>
        <w:jc w:val="both"/>
        <w:rPr>
          <w:rFonts w:ascii="Times New Roman" w:hAnsi="Times New Roman" w:cs="Times New Roman"/>
          <w:b/>
          <w:sz w:val="24"/>
          <w:szCs w:val="24"/>
        </w:rPr>
      </w:pPr>
    </w:p>
    <w:p w:rsidR="004E5F97" w:rsidRPr="004137F9" w:rsidRDefault="004E5F97" w:rsidP="004E5F97">
      <w:pPr>
        <w:pStyle w:val="ListParagraph"/>
        <w:ind w:left="1440"/>
        <w:jc w:val="both"/>
        <w:rPr>
          <w:rFonts w:ascii="Times New Roman" w:hAnsi="Times New Roman" w:cs="Times New Roman"/>
          <w:b/>
          <w:sz w:val="24"/>
          <w:szCs w:val="24"/>
        </w:rPr>
      </w:pPr>
      <w:r w:rsidRPr="004137F9">
        <w:rPr>
          <w:rFonts w:ascii="Times New Roman" w:hAnsi="Times New Roman" w:cs="Times New Roman"/>
          <w:sz w:val="24"/>
          <w:szCs w:val="24"/>
        </w:rPr>
        <w:t xml:space="preserve">Pengakuan Masyarakat Hukum Adat Berdasarkan Permendagri 52/2015 tentang Pedoman Pengakuan Dan Perlindungan Masyarakat Hukum Adat, diatur bahwa: 1) Masyarakat Hukum Adat adalah Warga Negara Indonesia yang memiiki karakteristik khas, hidup berkelompok secara harmonis sesuai </w:t>
      </w:r>
      <w:r w:rsidRPr="004137F9">
        <w:rPr>
          <w:rFonts w:ascii="Times New Roman" w:hAnsi="Times New Roman" w:cs="Times New Roman"/>
          <w:sz w:val="24"/>
          <w:szCs w:val="24"/>
        </w:rPr>
        <w:lastRenderedPageBreak/>
        <w:t>hukum adatnya, memiliki ikatan pada asal usul leluhur dan atau kesamaan tempat tinggal, terdapat hubungan yang kuat dengan tanah dan lingkungan hidup, serta adanya sistem nilai yang menentukan pranata ekonomi, politik, sosial, budaya, hukum dan memanfaatkan satu wilayah tertentu secara turun temurun. 2) Wilayah Adat adalah tanah adat yang berupa tanah, air, dan atau perairan beserta sumber daya alam yang ada di atasnya dengan batas-batas tertentu, dimiliki, dimanfaatkan dan dilestarikan secara turun-temurun dan secara berkelanjutan untuk memenuhi kebutuhan hidup masyarakat yang diperoleh melalui pewarisan dari leluhur mereka atau gugatan kepemilikan berupa tanah ulayat atau hutan adat. 3) Hukum Adat adalah seperangkat norma atau aturan, baik yang tertulis maupun tidak tertulis, yang hidup dan berlaku untuk mengatur tingkah laku manusia yang bersumber pada nilai budaya bangsa Indonesia, yang diwariskan secara turun temurun, yang senantiasa ditaati dan dihormati untuk keadilan dan ketertiban masyarakat, dan mempunyai akibat hukum atau sanksi. 4) Dalam melakukan pengakuan dan perlindungan masyarakat hukum adat, bupati/walikota membentuk Panitia Masyarakat Hukum Adat kabupaten/kota. Struktur organisasi Panitia Masyarakat Hukum Adat terdiri atas: a. Sekretaris Daerah kabupaten/kota sebagai ketua; b. Kepala SKPD yang membidangi pemberdayaan masyarakat sebagai sekretaris; c. Kepala Bagian Hukum sekretariat kabupaten/kota sebagai anggota; d. Camat atau sebutan lain sebagai anggota; dan e. Kepala SKPD terkait sesuai karakteristik masyarakat hukum adat sebagai anggota. Struktur organisasi Panitia Masyarakat Hukum Adat Kabupaten/Kota ditetapkan dengan Keputusan Bupati/walikota. 5) Pengakuan dan perlindungan dilakukan melalui tahapan: a. identifikasi Masyarakat Hukum Adat; b. verifikasi dan validasi Masyarakat Hukum Adat; dan c. penetapan Masyarakat Hukum Adat. 6) Bupati/Walikota melalui Camat atau sebutan lain melakukan identifikasi dengan melibatkan masyarakat hukum adat atau kelompok masyarakat. Identifikasi dilakukan dengan mencermati: a. sejarah Masyarakat Hukum Adat; b. wilayah Adat; c. hukum Adat; d. harta kekayaan dan/atau benda-benda adat; dan e. kelembagaan/sistem pemerintahan adat. Hasil identifikasi dilakukan verifikasi dan validasi oleh Panitia Masyarakat Hukum Adat kabupaten/kota. Hasil verifikasi dan validasi diumumkan kepada Masyarakat Hukum Adat setempat dalam waktu 1 (satu) bulan. 7) Panitia Masyarakat Hukum Adat kabupaten/kota menyampaikan rekomendasi kepada Bupati/Walikota berdasarkan hasil verifikasi dan validasi. Bupati/walikota melakukan penetapan pengakuan dan perlindungan masyarakat hukum adat berdasarkan rekomendasi Panitia Masyarakat Hukum Adat dengan Keputusan Kepala Daerah. Dalam hal masyarakat hukum adat berada di 2 (dua) atau lebih kabupaten/kota, pengakuan dan perlindungan masyarakat hukum adat ditetapkan dengan Keputusan Bersama Kepala Daerah</w:t>
      </w:r>
    </w:p>
    <w:p w:rsidR="004E5F97" w:rsidRPr="004137F9" w:rsidRDefault="004E5F97" w:rsidP="004E5F97">
      <w:pPr>
        <w:pStyle w:val="ListParagraph"/>
        <w:ind w:left="1440"/>
        <w:jc w:val="both"/>
        <w:rPr>
          <w:rFonts w:ascii="Times New Roman" w:hAnsi="Times New Roman" w:cs="Times New Roman"/>
          <w:b/>
          <w:sz w:val="24"/>
          <w:szCs w:val="24"/>
        </w:rPr>
      </w:pPr>
    </w:p>
    <w:p w:rsidR="00A67C4E" w:rsidRPr="004137F9" w:rsidRDefault="00A67C4E" w:rsidP="0052421D">
      <w:pPr>
        <w:pStyle w:val="ListParagraph"/>
        <w:numPr>
          <w:ilvl w:val="1"/>
          <w:numId w:val="20"/>
        </w:numPr>
        <w:ind w:left="567" w:hanging="567"/>
        <w:jc w:val="both"/>
        <w:rPr>
          <w:rFonts w:ascii="Times New Roman" w:hAnsi="Times New Roman" w:cs="Times New Roman"/>
          <w:b/>
          <w:sz w:val="24"/>
          <w:szCs w:val="24"/>
        </w:rPr>
      </w:pPr>
      <w:r w:rsidRPr="004137F9">
        <w:rPr>
          <w:rFonts w:ascii="Times New Roman" w:hAnsi="Times New Roman" w:cs="Times New Roman"/>
          <w:b/>
          <w:sz w:val="24"/>
          <w:szCs w:val="24"/>
        </w:rPr>
        <w:t>Hukum Adat dalm Perda No. 5 Tahun 2018 tentang Pengakuan dan Perlindungan Masyarakat Hukum Adat di Kabupaten Rejang Lebong.</w:t>
      </w:r>
    </w:p>
    <w:p w:rsidR="001D4A56" w:rsidRPr="004137F9" w:rsidRDefault="001D4A56" w:rsidP="001D4A56">
      <w:pPr>
        <w:jc w:val="both"/>
        <w:rPr>
          <w:rFonts w:ascii="Times New Roman" w:hAnsi="Times New Roman" w:cs="Times New Roman"/>
          <w:b/>
          <w:sz w:val="24"/>
          <w:szCs w:val="24"/>
        </w:rPr>
      </w:pPr>
    </w:p>
    <w:p w:rsidR="001D4A56" w:rsidRPr="004137F9" w:rsidRDefault="001D4A56" w:rsidP="001D4A56">
      <w:pPr>
        <w:spacing w:line="360" w:lineRule="auto"/>
        <w:ind w:left="709"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 xml:space="preserve">Indonesia ialah negara yang berdasarkan atas hukum, demikian dinyatakan di dalam penjelasan Undang-undang Dasar Negara Republik Indonesia 1945. Alfred </w:t>
      </w:r>
      <w:r w:rsidRPr="004137F9">
        <w:rPr>
          <w:rFonts w:ascii="Times New Roman" w:hAnsi="Times New Roman" w:cs="Times New Roman"/>
          <w:sz w:val="24"/>
          <w:szCs w:val="24"/>
        </w:rPr>
        <w:lastRenderedPageBreak/>
        <w:t>Hoetaoeroek dan Maroelan Hoetaoeroek memberikan pengertian tentang tujuan hukum adalah mengatur hidup bersama manusia supaya selalu ada suasana damai.</w:t>
      </w:r>
      <w:r w:rsidRPr="004137F9">
        <w:rPr>
          <w:rStyle w:val="FootnoteReference"/>
          <w:rFonts w:ascii="Times New Roman" w:hAnsi="Times New Roman" w:cs="Times New Roman"/>
          <w:sz w:val="24"/>
          <w:szCs w:val="24"/>
        </w:rPr>
        <w:footnoteReference w:id="60"/>
      </w:r>
    </w:p>
    <w:p w:rsidR="001D4A56" w:rsidRPr="004137F9" w:rsidRDefault="001D4A56" w:rsidP="001D4A56">
      <w:pPr>
        <w:spacing w:line="360" w:lineRule="auto"/>
        <w:ind w:left="709" w:firstLine="720"/>
        <w:contextualSpacing/>
        <w:jc w:val="both"/>
        <w:rPr>
          <w:rFonts w:ascii="Times New Roman" w:hAnsi="Times New Roman" w:cs="Times New Roman"/>
          <w:sz w:val="24"/>
          <w:szCs w:val="24"/>
        </w:rPr>
      </w:pPr>
      <w:r w:rsidRPr="004137F9">
        <w:rPr>
          <w:rFonts w:ascii="Times New Roman" w:hAnsi="Times New Roman" w:cs="Times New Roman"/>
          <w:sz w:val="24"/>
          <w:szCs w:val="24"/>
        </w:rPr>
        <w:t>Selanjutnya, dalam dalam menyusun peraturan perundangundangan harus memiliki 3 (tiga) landasan. Adapun landasan tersebut adalah sebagai berikut:</w:t>
      </w:r>
      <w:r w:rsidRPr="004137F9">
        <w:rPr>
          <w:rStyle w:val="FootnoteReference"/>
          <w:rFonts w:ascii="Times New Roman" w:hAnsi="Times New Roman" w:cs="Times New Roman"/>
          <w:sz w:val="24"/>
          <w:szCs w:val="24"/>
        </w:rPr>
        <w:footnoteReference w:id="61"/>
      </w:r>
    </w:p>
    <w:p w:rsidR="001D4A56" w:rsidRPr="004137F9" w:rsidRDefault="001D4A56" w:rsidP="001D4A56">
      <w:pPr>
        <w:pStyle w:val="ListParagraph"/>
        <w:numPr>
          <w:ilvl w:val="4"/>
          <w:numId w:val="2"/>
        </w:numPr>
        <w:spacing w:line="360" w:lineRule="auto"/>
        <w:ind w:left="993" w:hanging="284"/>
        <w:jc w:val="both"/>
        <w:rPr>
          <w:rFonts w:ascii="Times New Roman" w:hAnsi="Times New Roman" w:cs="Times New Roman"/>
          <w:sz w:val="24"/>
          <w:szCs w:val="24"/>
        </w:rPr>
      </w:pPr>
      <w:r w:rsidRPr="004137F9">
        <w:rPr>
          <w:rFonts w:ascii="Times New Roman" w:hAnsi="Times New Roman" w:cs="Times New Roman"/>
          <w:sz w:val="24"/>
          <w:szCs w:val="24"/>
        </w:rPr>
        <w:t>Landasan Filosofis</w:t>
      </w:r>
    </w:p>
    <w:p w:rsidR="001D4A56" w:rsidRPr="004137F9" w:rsidRDefault="001D4A56" w:rsidP="001D4A56">
      <w:pPr>
        <w:pStyle w:val="ListParagraph"/>
        <w:spacing w:line="360" w:lineRule="auto"/>
        <w:ind w:left="993"/>
        <w:jc w:val="both"/>
        <w:rPr>
          <w:rFonts w:ascii="Times New Roman" w:hAnsi="Times New Roman" w:cs="Times New Roman"/>
          <w:sz w:val="24"/>
          <w:szCs w:val="24"/>
        </w:rPr>
      </w:pPr>
      <w:r w:rsidRPr="004137F9">
        <w:rPr>
          <w:rFonts w:ascii="Times New Roman" w:hAnsi="Times New Roman" w:cs="Times New Roman"/>
          <w:sz w:val="24"/>
          <w:szCs w:val="24"/>
        </w:rPr>
        <w:t xml:space="preserve"> Landasan filosofis adalah suatu rumusan peraturan perundangundangan harus mendapatkan pembenaran yang dapat diterima jika dikaji secara filosofis. Pembenaran itu harus sesuai dengan cita-cita kebenaran, cita-cita keadilan, dan cita-cita kesusilaan. </w:t>
      </w:r>
    </w:p>
    <w:p w:rsidR="001D4A56" w:rsidRPr="004137F9" w:rsidRDefault="001D4A56" w:rsidP="001D4A56">
      <w:pPr>
        <w:pStyle w:val="ListParagraph"/>
        <w:numPr>
          <w:ilvl w:val="4"/>
          <w:numId w:val="2"/>
        </w:numPr>
        <w:spacing w:line="360" w:lineRule="auto"/>
        <w:ind w:left="993"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Landasan Sosiologis </w:t>
      </w:r>
    </w:p>
    <w:p w:rsidR="001D4A56" w:rsidRPr="004137F9" w:rsidRDefault="001D4A56" w:rsidP="001D4A56">
      <w:pPr>
        <w:spacing w:line="360" w:lineRule="auto"/>
        <w:ind w:left="993"/>
        <w:contextualSpacing/>
        <w:jc w:val="both"/>
        <w:rPr>
          <w:rFonts w:ascii="Times New Roman" w:hAnsi="Times New Roman" w:cs="Times New Roman"/>
          <w:sz w:val="24"/>
          <w:szCs w:val="24"/>
        </w:rPr>
      </w:pPr>
      <w:r w:rsidRPr="004137F9">
        <w:rPr>
          <w:rFonts w:ascii="Times New Roman" w:hAnsi="Times New Roman" w:cs="Times New Roman"/>
          <w:sz w:val="24"/>
          <w:szCs w:val="24"/>
        </w:rPr>
        <w:t>Landasan Sosiologis adalah suatu peraturan perundangundangan harus sesuai dengan keyakinan umum atau kesadaran hukum masyarakat. Oleh karena itu, hukum yang dibentuk harus sesuai dengan “hukum yang hidup dimasyarakat.”</w:t>
      </w:r>
    </w:p>
    <w:p w:rsidR="001D4A56" w:rsidRPr="004137F9" w:rsidRDefault="001D4A56" w:rsidP="001D4A56">
      <w:pPr>
        <w:pStyle w:val="ListParagraph"/>
        <w:numPr>
          <w:ilvl w:val="4"/>
          <w:numId w:val="2"/>
        </w:numPr>
        <w:spacing w:line="360" w:lineRule="auto"/>
        <w:ind w:left="993"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Landasan Yuridis  </w:t>
      </w:r>
    </w:p>
    <w:p w:rsidR="001D4A56" w:rsidRPr="004137F9" w:rsidRDefault="001D4A56" w:rsidP="001D4A56">
      <w:pPr>
        <w:spacing w:line="360" w:lineRule="auto"/>
        <w:ind w:left="993"/>
        <w:contextualSpacing/>
        <w:jc w:val="both"/>
        <w:rPr>
          <w:rFonts w:ascii="Times New Roman" w:hAnsi="Times New Roman" w:cs="Times New Roman"/>
          <w:sz w:val="24"/>
          <w:szCs w:val="24"/>
        </w:rPr>
      </w:pPr>
      <w:r w:rsidRPr="004137F9">
        <w:rPr>
          <w:rFonts w:ascii="Times New Roman" w:hAnsi="Times New Roman" w:cs="Times New Roman"/>
          <w:sz w:val="24"/>
          <w:szCs w:val="24"/>
        </w:rPr>
        <w:t>Landasan Yuridis adalah suatu peraturan perundang-undangan harus mempunyai landasan hukum atas dasar hukum legalitas yang terdapat dalam ketentuan lain yang lebih tinggi.</w:t>
      </w:r>
    </w:p>
    <w:p w:rsidR="001D4A56" w:rsidRPr="004137F9" w:rsidRDefault="001D4A56" w:rsidP="001D4A56">
      <w:pPr>
        <w:spacing w:line="360" w:lineRule="auto"/>
        <w:ind w:left="993"/>
        <w:contextualSpacing/>
        <w:jc w:val="both"/>
        <w:rPr>
          <w:rFonts w:ascii="Times New Roman" w:hAnsi="Times New Roman" w:cs="Times New Roman"/>
          <w:sz w:val="24"/>
          <w:szCs w:val="24"/>
        </w:rPr>
      </w:pPr>
      <w:r w:rsidRPr="004137F9">
        <w:rPr>
          <w:rFonts w:ascii="Times New Roman" w:hAnsi="Times New Roman" w:cs="Times New Roman"/>
          <w:sz w:val="24"/>
          <w:szCs w:val="24"/>
        </w:rPr>
        <w:tab/>
        <w:t>Berdasarkan landasan pembentukan Peraturan Perundang-undangan di atas, pembentukan Perda No. 5 Tahun 2018 tentang Pengakuan dan Perlindungan Masyarakat Hukum Adat di Kabupaten Rejang Lebong secara filosofis, sosiologis dan yuridis dapat dianalisis  sebagai berikut:</w:t>
      </w:r>
    </w:p>
    <w:p w:rsidR="001D4A56" w:rsidRPr="004137F9" w:rsidRDefault="001D4A56" w:rsidP="001D4A56">
      <w:pPr>
        <w:pStyle w:val="ListParagraph"/>
        <w:numPr>
          <w:ilvl w:val="6"/>
          <w:numId w:val="2"/>
        </w:numPr>
        <w:spacing w:line="360" w:lineRule="auto"/>
        <w:ind w:left="1276" w:hanging="283"/>
        <w:jc w:val="both"/>
        <w:rPr>
          <w:rFonts w:ascii="Times New Roman" w:hAnsi="Times New Roman" w:cs="Times New Roman"/>
          <w:sz w:val="24"/>
          <w:szCs w:val="24"/>
        </w:rPr>
      </w:pPr>
      <w:r w:rsidRPr="004137F9">
        <w:rPr>
          <w:rFonts w:ascii="Times New Roman" w:hAnsi="Times New Roman" w:cs="Times New Roman"/>
          <w:sz w:val="24"/>
          <w:szCs w:val="24"/>
        </w:rPr>
        <w:t>Secara filosofi bahwa Perda  tersebut merupakan suatu kesadaran akan tantangan terhadap cita-cita untuk membangun Indonesia yang didasarkan pada kebhenekaan yang merupakan ciri khas bangsa Indonesia yang majemuk. Disamping itu ditjukan sebagai perlindungan teradap segenap tumpah darah Indonesia. Secara filosofis bermakna bahwa negara Indonesia berkewajiban mengakui dan menghormati masyarakat-masyarakat hukum aat yang sudah ada, hidup, tumbuh, an berkembang sebelum dan sesudah negara Indonesia berdiri.</w:t>
      </w:r>
      <w:r w:rsidRPr="004137F9">
        <w:rPr>
          <w:rStyle w:val="FootnoteReference"/>
          <w:rFonts w:ascii="Times New Roman" w:hAnsi="Times New Roman" w:cs="Times New Roman"/>
          <w:sz w:val="24"/>
          <w:szCs w:val="24"/>
        </w:rPr>
        <w:footnoteReference w:id="62"/>
      </w:r>
    </w:p>
    <w:p w:rsidR="001D4A56" w:rsidRPr="004137F9" w:rsidRDefault="001D4A56" w:rsidP="001D4A56">
      <w:pPr>
        <w:pStyle w:val="ListParagraph"/>
        <w:numPr>
          <w:ilvl w:val="6"/>
          <w:numId w:val="2"/>
        </w:numPr>
        <w:spacing w:line="360" w:lineRule="auto"/>
        <w:ind w:left="1276" w:hanging="283"/>
        <w:jc w:val="both"/>
        <w:rPr>
          <w:rFonts w:ascii="Times New Roman" w:hAnsi="Times New Roman" w:cs="Times New Roman"/>
          <w:sz w:val="24"/>
          <w:szCs w:val="24"/>
        </w:rPr>
      </w:pPr>
      <w:r w:rsidRPr="004137F9">
        <w:rPr>
          <w:rFonts w:ascii="Times New Roman" w:hAnsi="Times New Roman" w:cs="Times New Roman"/>
          <w:sz w:val="24"/>
          <w:szCs w:val="24"/>
        </w:rPr>
        <w:t xml:space="preserve">Dari segi sosiologis bahwa kearifan lokal masyarakat hukum adat Kabupaten Rejang lebong telah berlangsung secara turun-menurun dari nenek moyang mereka dan sebagain besar masih ditaati oleh masyarakat, bahkan pada </w:t>
      </w:r>
      <w:r w:rsidRPr="004137F9">
        <w:rPr>
          <w:rFonts w:ascii="Times New Roman" w:hAnsi="Times New Roman" w:cs="Times New Roman"/>
          <w:sz w:val="24"/>
          <w:szCs w:val="24"/>
        </w:rPr>
        <w:lastRenderedPageBreak/>
        <w:t>kegiatan-kegiatan tertentu telah menjadi satu kesatuan yang tidak bisa dipisahkan dari masyarakat, seperti acara perkawinan, upacara kemasyarakatan dan lain-lain.</w:t>
      </w:r>
    </w:p>
    <w:p w:rsidR="001D4A56" w:rsidRPr="004137F9" w:rsidRDefault="001D4A56" w:rsidP="001D4A56">
      <w:pPr>
        <w:pStyle w:val="ListParagraph"/>
        <w:numPr>
          <w:ilvl w:val="6"/>
          <w:numId w:val="2"/>
        </w:numPr>
        <w:spacing w:line="360" w:lineRule="auto"/>
        <w:ind w:left="1276" w:hanging="283"/>
        <w:jc w:val="both"/>
        <w:rPr>
          <w:rFonts w:ascii="Times New Roman" w:hAnsi="Times New Roman" w:cs="Times New Roman"/>
          <w:sz w:val="24"/>
          <w:szCs w:val="24"/>
        </w:rPr>
      </w:pPr>
      <w:r w:rsidRPr="004137F9">
        <w:rPr>
          <w:rFonts w:ascii="Times New Roman" w:hAnsi="Times New Roman" w:cs="Times New Roman"/>
          <w:sz w:val="24"/>
          <w:szCs w:val="24"/>
        </w:rPr>
        <w:t>Secara yuridis pembentukan Perda ini tidak bertentangan dengan ketentuan hukum yang berlaku bahkan secara tegas diatur dalam UUD 1945 dan beberapa peraturan perundang-undangan lainnnya. Hal ini dapat dilihat dari konsideran mengingat yang telah mencantum kan sebanya 19 peraturan perundang-undangan yang berlaku dan berkaitan dengan pengakuan dan Perlindungan Masyrakat Hukum Adat.</w:t>
      </w:r>
    </w:p>
    <w:p w:rsidR="001D4A56" w:rsidRPr="004137F9" w:rsidRDefault="001D4A56" w:rsidP="001D4A56">
      <w:pPr>
        <w:spacing w:line="360" w:lineRule="auto"/>
        <w:jc w:val="both"/>
        <w:rPr>
          <w:rFonts w:ascii="Times New Roman" w:hAnsi="Times New Roman" w:cs="Times New Roman"/>
          <w:sz w:val="24"/>
          <w:szCs w:val="24"/>
        </w:rPr>
      </w:pPr>
    </w:p>
    <w:p w:rsidR="001D4A56" w:rsidRPr="004137F9" w:rsidRDefault="001D4A56" w:rsidP="001D4A56">
      <w:pPr>
        <w:spacing w:line="360" w:lineRule="auto"/>
        <w:ind w:left="993" w:firstLine="850"/>
        <w:jc w:val="both"/>
        <w:rPr>
          <w:rFonts w:ascii="Times New Roman" w:hAnsi="Times New Roman" w:cs="Times New Roman"/>
          <w:sz w:val="24"/>
          <w:szCs w:val="24"/>
        </w:rPr>
      </w:pPr>
      <w:r w:rsidRPr="004137F9">
        <w:rPr>
          <w:rFonts w:ascii="Times New Roman" w:hAnsi="Times New Roman" w:cs="Times New Roman"/>
          <w:sz w:val="24"/>
          <w:szCs w:val="24"/>
        </w:rPr>
        <w:t xml:space="preserve">Di samping itu dapat dianalisis juga beberapa pasal yang sangat penting untuk dikemukakan dalam tulisan ini antara lain: </w:t>
      </w:r>
    </w:p>
    <w:p w:rsidR="001D4A56" w:rsidRPr="004137F9" w:rsidRDefault="001D4A56" w:rsidP="001D4A56">
      <w:pPr>
        <w:pStyle w:val="ListParagraph"/>
        <w:numPr>
          <w:ilvl w:val="3"/>
          <w:numId w:val="1"/>
        </w:numPr>
        <w:spacing w:line="360" w:lineRule="auto"/>
        <w:ind w:left="1276" w:hanging="283"/>
        <w:jc w:val="both"/>
        <w:rPr>
          <w:rFonts w:ascii="Times New Roman" w:hAnsi="Times New Roman" w:cs="Times New Roman"/>
          <w:sz w:val="24"/>
          <w:szCs w:val="24"/>
        </w:rPr>
      </w:pPr>
      <w:r w:rsidRPr="004137F9">
        <w:rPr>
          <w:rFonts w:ascii="Times New Roman" w:hAnsi="Times New Roman" w:cs="Times New Roman"/>
          <w:sz w:val="24"/>
          <w:szCs w:val="24"/>
        </w:rPr>
        <w:t>Pasal 1 angka 6, Pengakuan adalah pernyataan tertulis atas keberadaan masyarakat hukum adat beserta hak-haknya yang diberikan oleh Pemerintah Daerah;</w:t>
      </w:r>
    </w:p>
    <w:p w:rsidR="001D4A56" w:rsidRPr="004137F9" w:rsidRDefault="001D4A56" w:rsidP="001D4A56">
      <w:pPr>
        <w:pStyle w:val="ListParagraph"/>
        <w:numPr>
          <w:ilvl w:val="3"/>
          <w:numId w:val="1"/>
        </w:numPr>
        <w:spacing w:line="360" w:lineRule="auto"/>
        <w:ind w:left="1276" w:hanging="283"/>
        <w:jc w:val="both"/>
        <w:rPr>
          <w:rFonts w:ascii="Times New Roman" w:hAnsi="Times New Roman" w:cs="Times New Roman"/>
          <w:sz w:val="24"/>
          <w:szCs w:val="24"/>
        </w:rPr>
      </w:pPr>
      <w:r w:rsidRPr="004137F9">
        <w:rPr>
          <w:rFonts w:ascii="Times New Roman" w:hAnsi="Times New Roman" w:cs="Times New Roman"/>
          <w:sz w:val="24"/>
          <w:szCs w:val="24"/>
        </w:rPr>
        <w:t>Pasal 1 angka 7, Perlindungan adalah suatu bentuk pelayanan yang diberikan pemerintah daerah kepada masyarakat hukum adat dalam rangka menjamin terpenuhi hak-haknya agar dapat tumbuh dan berkembang sebagi suatu kelompok masyarakat yang berpartisipasi sesuai dengan harkat dan martabat kemanusiaannya serta terlindungi dari tindakan diskriminasi;</w:t>
      </w:r>
    </w:p>
    <w:p w:rsidR="001D4A56" w:rsidRPr="004137F9" w:rsidRDefault="001D4A56" w:rsidP="001D4A56">
      <w:pPr>
        <w:pStyle w:val="ListParagraph"/>
        <w:numPr>
          <w:ilvl w:val="3"/>
          <w:numId w:val="1"/>
        </w:numPr>
        <w:spacing w:line="360" w:lineRule="auto"/>
        <w:ind w:left="1276" w:hanging="283"/>
        <w:jc w:val="both"/>
        <w:rPr>
          <w:rFonts w:ascii="Times New Roman" w:hAnsi="Times New Roman" w:cs="Times New Roman"/>
          <w:sz w:val="24"/>
          <w:szCs w:val="24"/>
        </w:rPr>
      </w:pPr>
      <w:r w:rsidRPr="004137F9">
        <w:rPr>
          <w:rFonts w:ascii="Times New Roman" w:hAnsi="Times New Roman" w:cs="Times New Roman"/>
          <w:sz w:val="24"/>
          <w:szCs w:val="24"/>
        </w:rPr>
        <w:t>Pasal 1 angka 12, Hukum adat adalah seperangkat norma dan aturan baik yang tertulis dan tidak tertulis yang hidup dan berlaku untuk mengatur tingkah laku masyarakat hukum adat, yang diwariskan secara turun temurun, yang senantiasa ditaati dan dihormati utuk keadilan dan ketertiban masyarakat, dan mempunyai akibat hukum atau sanksi;</w:t>
      </w:r>
    </w:p>
    <w:p w:rsidR="001D4A56" w:rsidRPr="004137F9" w:rsidRDefault="001D4A56" w:rsidP="001D4A56">
      <w:pPr>
        <w:pStyle w:val="ListParagraph"/>
        <w:numPr>
          <w:ilvl w:val="3"/>
          <w:numId w:val="1"/>
        </w:numPr>
        <w:tabs>
          <w:tab w:val="left" w:pos="1134"/>
          <w:tab w:val="left" w:pos="1418"/>
        </w:tabs>
        <w:spacing w:line="360" w:lineRule="auto"/>
        <w:ind w:left="1276" w:hanging="283"/>
        <w:jc w:val="both"/>
        <w:rPr>
          <w:rFonts w:ascii="Times New Roman" w:hAnsi="Times New Roman" w:cs="Times New Roman"/>
          <w:sz w:val="24"/>
          <w:szCs w:val="24"/>
        </w:rPr>
      </w:pPr>
      <w:r w:rsidRPr="004137F9">
        <w:rPr>
          <w:rFonts w:ascii="Times New Roman" w:hAnsi="Times New Roman" w:cs="Times New Roman"/>
          <w:sz w:val="24"/>
          <w:szCs w:val="24"/>
        </w:rPr>
        <w:t>Pasal 1 angka 13, Peradilan adat adalah mekanisme penyelesaian sengketa berdasarkan hukum adat atas pelangaran hak adat dan hukum adat.</w:t>
      </w:r>
    </w:p>
    <w:p w:rsidR="001D4A56" w:rsidRPr="004137F9" w:rsidRDefault="001D4A56" w:rsidP="001D4A56">
      <w:pPr>
        <w:pStyle w:val="ListParagraph"/>
        <w:spacing w:line="360" w:lineRule="auto"/>
        <w:ind w:left="1440"/>
        <w:jc w:val="both"/>
        <w:rPr>
          <w:rFonts w:ascii="Times New Roman" w:hAnsi="Times New Roman" w:cs="Times New Roman"/>
          <w:sz w:val="24"/>
          <w:szCs w:val="24"/>
        </w:rPr>
      </w:pPr>
      <w:r w:rsidRPr="004137F9">
        <w:rPr>
          <w:rFonts w:ascii="Times New Roman" w:hAnsi="Times New Roman" w:cs="Times New Roman"/>
          <w:sz w:val="24"/>
          <w:szCs w:val="24"/>
        </w:rPr>
        <w:t xml:space="preserve">Kemudian beberapa pasal yang berkaitan langsung dengan hak dan kewajiban masyarakat hukum adat sepeti diatur pada Bab V, </w:t>
      </w:r>
    </w:p>
    <w:p w:rsidR="001D4A56" w:rsidRPr="004137F9" w:rsidRDefault="001D4A56" w:rsidP="001D4A56">
      <w:pPr>
        <w:pStyle w:val="ListParagraph"/>
        <w:numPr>
          <w:ilvl w:val="6"/>
          <w:numId w:val="1"/>
        </w:numPr>
        <w:ind w:left="1276" w:hanging="283"/>
        <w:jc w:val="both"/>
        <w:rPr>
          <w:rFonts w:ascii="Times New Roman" w:hAnsi="Times New Roman" w:cs="Times New Roman"/>
          <w:sz w:val="24"/>
          <w:szCs w:val="24"/>
        </w:rPr>
      </w:pPr>
      <w:r w:rsidRPr="004137F9">
        <w:rPr>
          <w:rFonts w:ascii="Times New Roman" w:hAnsi="Times New Roman" w:cs="Times New Roman"/>
          <w:sz w:val="24"/>
          <w:szCs w:val="24"/>
        </w:rPr>
        <w:t xml:space="preserve">Pasal 8 menyebutkan, Masyarakat hukum adat memiliki hak: </w:t>
      </w:r>
    </w:p>
    <w:p w:rsidR="001D4A56" w:rsidRPr="004137F9" w:rsidRDefault="001D4A56" w:rsidP="001D4A56">
      <w:pPr>
        <w:pStyle w:val="ListParagraph"/>
        <w:ind w:left="1276"/>
        <w:jc w:val="both"/>
        <w:rPr>
          <w:rFonts w:ascii="Times New Roman" w:hAnsi="Times New Roman" w:cs="Times New Roman"/>
          <w:sz w:val="24"/>
          <w:szCs w:val="24"/>
        </w:rPr>
      </w:pPr>
      <w:r w:rsidRPr="004137F9">
        <w:rPr>
          <w:rFonts w:ascii="Times New Roman" w:hAnsi="Times New Roman" w:cs="Times New Roman"/>
          <w:sz w:val="24"/>
          <w:szCs w:val="24"/>
        </w:rPr>
        <w:t xml:space="preserve">a. Hak atas tanah, </w:t>
      </w:r>
    </w:p>
    <w:p w:rsidR="001D4A56" w:rsidRPr="004137F9" w:rsidRDefault="001D4A56" w:rsidP="001D4A56">
      <w:pPr>
        <w:pStyle w:val="ListParagraph"/>
        <w:ind w:left="1276"/>
        <w:jc w:val="both"/>
        <w:rPr>
          <w:rFonts w:ascii="Times New Roman" w:hAnsi="Times New Roman" w:cs="Times New Roman"/>
          <w:sz w:val="24"/>
          <w:szCs w:val="24"/>
        </w:rPr>
      </w:pPr>
      <w:r w:rsidRPr="004137F9">
        <w:rPr>
          <w:rFonts w:ascii="Times New Roman" w:hAnsi="Times New Roman" w:cs="Times New Roman"/>
          <w:sz w:val="24"/>
          <w:szCs w:val="24"/>
        </w:rPr>
        <w:t xml:space="preserve">b. Hak atas pembangunan; </w:t>
      </w:r>
    </w:p>
    <w:p w:rsidR="001D4A56" w:rsidRPr="004137F9" w:rsidRDefault="001D4A56" w:rsidP="001D4A56">
      <w:pPr>
        <w:pStyle w:val="ListParagraph"/>
        <w:ind w:left="1276"/>
        <w:jc w:val="both"/>
        <w:rPr>
          <w:rFonts w:ascii="Times New Roman" w:hAnsi="Times New Roman" w:cs="Times New Roman"/>
          <w:sz w:val="24"/>
          <w:szCs w:val="24"/>
        </w:rPr>
      </w:pPr>
      <w:r w:rsidRPr="004137F9">
        <w:rPr>
          <w:rFonts w:ascii="Times New Roman" w:hAnsi="Times New Roman" w:cs="Times New Roman"/>
          <w:sz w:val="24"/>
          <w:szCs w:val="24"/>
        </w:rPr>
        <w:t xml:space="preserve">c. Hak atas spirtual dan Kebudayaan; dan </w:t>
      </w:r>
    </w:p>
    <w:p w:rsidR="001D4A56" w:rsidRPr="004137F9" w:rsidRDefault="001D4A56" w:rsidP="001D4A56">
      <w:pPr>
        <w:pStyle w:val="ListParagraph"/>
        <w:ind w:left="1276"/>
        <w:jc w:val="both"/>
        <w:rPr>
          <w:rFonts w:ascii="Times New Roman" w:hAnsi="Times New Roman" w:cs="Times New Roman"/>
          <w:sz w:val="24"/>
          <w:szCs w:val="24"/>
        </w:rPr>
      </w:pPr>
      <w:r w:rsidRPr="004137F9">
        <w:rPr>
          <w:rFonts w:ascii="Times New Roman" w:hAnsi="Times New Roman" w:cs="Times New Roman"/>
          <w:sz w:val="24"/>
          <w:szCs w:val="24"/>
        </w:rPr>
        <w:t xml:space="preserve">d. Hak untuk menjalankan hukum dan peradilan. </w:t>
      </w:r>
    </w:p>
    <w:p w:rsidR="001D4A56" w:rsidRPr="004137F9" w:rsidRDefault="001D4A56" w:rsidP="001D4A56">
      <w:pPr>
        <w:pStyle w:val="ListParagraph"/>
        <w:ind w:left="1276"/>
        <w:jc w:val="both"/>
        <w:rPr>
          <w:rFonts w:ascii="Times New Roman" w:hAnsi="Times New Roman" w:cs="Times New Roman"/>
          <w:sz w:val="24"/>
          <w:szCs w:val="24"/>
        </w:rPr>
      </w:pPr>
    </w:p>
    <w:p w:rsidR="001D4A56" w:rsidRPr="004137F9" w:rsidRDefault="001D4A56" w:rsidP="001D4A56">
      <w:pPr>
        <w:pStyle w:val="ListParagraph"/>
        <w:numPr>
          <w:ilvl w:val="6"/>
          <w:numId w:val="1"/>
        </w:numPr>
        <w:ind w:left="1276" w:hanging="283"/>
        <w:jc w:val="both"/>
        <w:rPr>
          <w:rFonts w:ascii="Times New Roman" w:hAnsi="Times New Roman" w:cs="Times New Roman"/>
          <w:sz w:val="24"/>
          <w:szCs w:val="24"/>
        </w:rPr>
      </w:pPr>
      <w:r w:rsidRPr="004137F9">
        <w:rPr>
          <w:rFonts w:ascii="Times New Roman" w:hAnsi="Times New Roman" w:cs="Times New Roman"/>
          <w:sz w:val="24"/>
          <w:szCs w:val="24"/>
        </w:rPr>
        <w:lastRenderedPageBreak/>
        <w:t>Pasal 13 menyebutkan, Hak atas lingkungan hidup sebagaimana dimaksud dalam Pasal 8 hurup d meliputi:</w:t>
      </w:r>
    </w:p>
    <w:p w:rsidR="001D4A56" w:rsidRPr="004137F9" w:rsidRDefault="001D4A56" w:rsidP="001D4A56">
      <w:pPr>
        <w:pStyle w:val="ListParagraph"/>
        <w:numPr>
          <w:ilvl w:val="1"/>
          <w:numId w:val="1"/>
        </w:numPr>
        <w:autoSpaceDE w:val="0"/>
        <w:autoSpaceDN w:val="0"/>
        <w:adjustRightInd w:val="0"/>
        <w:ind w:left="1560" w:hanging="284"/>
        <w:jc w:val="both"/>
        <w:rPr>
          <w:rFonts w:ascii="Times New Roman" w:hAnsi="Times New Roman" w:cs="Times New Roman"/>
          <w:sz w:val="24"/>
          <w:szCs w:val="24"/>
        </w:rPr>
      </w:pPr>
      <w:r w:rsidRPr="004137F9">
        <w:rPr>
          <w:rFonts w:ascii="Times New Roman" w:hAnsi="Times New Roman" w:cs="Times New Roman"/>
          <w:sz w:val="24"/>
          <w:szCs w:val="24"/>
        </w:rPr>
        <w:t>Hak untuk mendapatkan pendidikan lingkungan hidup, akses atas informasi, dan partisipasi terhadap pengelolaan dan perlindungan lingkungan hidup; dan</w:t>
      </w:r>
    </w:p>
    <w:p w:rsidR="001D4A56" w:rsidRPr="004137F9" w:rsidRDefault="001D4A56" w:rsidP="001D4A56">
      <w:pPr>
        <w:pStyle w:val="ListParagraph"/>
        <w:numPr>
          <w:ilvl w:val="1"/>
          <w:numId w:val="1"/>
        </w:numPr>
        <w:autoSpaceDE w:val="0"/>
        <w:autoSpaceDN w:val="0"/>
        <w:adjustRightInd w:val="0"/>
        <w:ind w:left="1560" w:hanging="284"/>
        <w:jc w:val="both"/>
        <w:rPr>
          <w:rFonts w:ascii="Times New Roman" w:hAnsi="Times New Roman" w:cs="Times New Roman"/>
          <w:sz w:val="24"/>
          <w:szCs w:val="24"/>
        </w:rPr>
      </w:pPr>
      <w:r w:rsidRPr="004137F9">
        <w:rPr>
          <w:rFonts w:ascii="Times New Roman" w:hAnsi="Times New Roman" w:cs="Times New Roman"/>
          <w:sz w:val="24"/>
          <w:szCs w:val="24"/>
        </w:rPr>
        <w:t>Hak atas pemulihan dan perlindungan lingkungan hidup yang mengalami kerusakan di wilayah adatnya.</w:t>
      </w:r>
    </w:p>
    <w:p w:rsidR="001D4A56" w:rsidRPr="004137F9" w:rsidRDefault="001D4A56" w:rsidP="001D4A56">
      <w:pPr>
        <w:pStyle w:val="ListParagraph"/>
        <w:ind w:left="1276"/>
        <w:jc w:val="both"/>
        <w:rPr>
          <w:rFonts w:ascii="Times New Roman" w:hAnsi="Times New Roman" w:cs="Times New Roman"/>
          <w:sz w:val="24"/>
          <w:szCs w:val="24"/>
        </w:rPr>
      </w:pPr>
    </w:p>
    <w:p w:rsidR="001D4A56" w:rsidRPr="004137F9" w:rsidRDefault="001D4A56" w:rsidP="001D4A56">
      <w:pPr>
        <w:ind w:firstLine="720"/>
        <w:jc w:val="both"/>
        <w:rPr>
          <w:rFonts w:ascii="Times New Roman" w:hAnsi="Times New Roman" w:cs="Times New Roman"/>
          <w:sz w:val="24"/>
          <w:szCs w:val="24"/>
        </w:rPr>
      </w:pPr>
      <w:r w:rsidRPr="004137F9">
        <w:rPr>
          <w:rFonts w:ascii="Times New Roman" w:hAnsi="Times New Roman" w:cs="Times New Roman"/>
          <w:sz w:val="24"/>
          <w:szCs w:val="24"/>
        </w:rPr>
        <w:t xml:space="preserve">    3. Pasal 15 masyarakat hukum adat berkewajiban:</w:t>
      </w:r>
    </w:p>
    <w:p w:rsidR="001D4A56" w:rsidRPr="004137F9" w:rsidRDefault="001D4A56" w:rsidP="001D4A56">
      <w:pPr>
        <w:pStyle w:val="ListParagraph"/>
        <w:numPr>
          <w:ilvl w:val="7"/>
          <w:numId w:val="1"/>
        </w:numPr>
        <w:ind w:left="1560" w:hanging="284"/>
        <w:jc w:val="both"/>
        <w:rPr>
          <w:rFonts w:ascii="Times New Roman" w:hAnsi="Times New Roman" w:cs="Times New Roman"/>
          <w:sz w:val="24"/>
          <w:szCs w:val="24"/>
        </w:rPr>
      </w:pPr>
      <w:r w:rsidRPr="004137F9">
        <w:rPr>
          <w:rFonts w:ascii="Times New Roman" w:hAnsi="Times New Roman" w:cs="Times New Roman"/>
          <w:sz w:val="24"/>
          <w:szCs w:val="24"/>
        </w:rPr>
        <w:t>Menjaga keamanan dan ketertiban serta melaksanakan toleransi dalam kehidupan bermasyarakat, berbangsa dan bernegara;</w:t>
      </w:r>
    </w:p>
    <w:p w:rsidR="001D4A56" w:rsidRPr="004137F9" w:rsidRDefault="001D4A56" w:rsidP="001D4A56">
      <w:pPr>
        <w:pStyle w:val="ListParagraph"/>
        <w:numPr>
          <w:ilvl w:val="7"/>
          <w:numId w:val="1"/>
        </w:numPr>
        <w:ind w:left="1560" w:hanging="284"/>
        <w:jc w:val="both"/>
        <w:rPr>
          <w:rFonts w:ascii="Times New Roman" w:hAnsi="Times New Roman" w:cs="Times New Roman"/>
          <w:sz w:val="24"/>
          <w:szCs w:val="24"/>
        </w:rPr>
      </w:pPr>
      <w:r w:rsidRPr="004137F9">
        <w:rPr>
          <w:rFonts w:ascii="Times New Roman" w:hAnsi="Times New Roman" w:cs="Times New Roman"/>
          <w:sz w:val="24"/>
          <w:szCs w:val="24"/>
        </w:rPr>
        <w:t>Menjaga kelestaran lingkungan hidup dan sumber daya alam secara berkelanjutan;</w:t>
      </w:r>
    </w:p>
    <w:p w:rsidR="001D4A56" w:rsidRPr="004137F9" w:rsidRDefault="001D4A56" w:rsidP="001D4A56">
      <w:pPr>
        <w:pStyle w:val="ListParagraph"/>
        <w:numPr>
          <w:ilvl w:val="7"/>
          <w:numId w:val="1"/>
        </w:numPr>
        <w:ind w:left="1560" w:hanging="284"/>
        <w:jc w:val="both"/>
        <w:rPr>
          <w:rFonts w:ascii="Times New Roman" w:hAnsi="Times New Roman" w:cs="Times New Roman"/>
          <w:sz w:val="24"/>
          <w:szCs w:val="24"/>
        </w:rPr>
      </w:pPr>
      <w:r w:rsidRPr="004137F9">
        <w:rPr>
          <w:rFonts w:ascii="Times New Roman" w:hAnsi="Times New Roman" w:cs="Times New Roman"/>
          <w:sz w:val="24"/>
          <w:szCs w:val="24"/>
        </w:rPr>
        <w:t>Melestarikan dan melaksanakan hukum adat dan keluhuran nilai adat istiadatnya;</w:t>
      </w:r>
    </w:p>
    <w:p w:rsidR="001D4A56" w:rsidRPr="004137F9" w:rsidRDefault="001D4A56" w:rsidP="001D4A56">
      <w:pPr>
        <w:pStyle w:val="ListParagraph"/>
        <w:numPr>
          <w:ilvl w:val="7"/>
          <w:numId w:val="1"/>
        </w:numPr>
        <w:ind w:left="1560" w:hanging="284"/>
        <w:jc w:val="both"/>
        <w:rPr>
          <w:rFonts w:ascii="Times New Roman" w:hAnsi="Times New Roman" w:cs="Times New Roman"/>
          <w:sz w:val="24"/>
          <w:szCs w:val="24"/>
        </w:rPr>
      </w:pPr>
      <w:r w:rsidRPr="004137F9">
        <w:rPr>
          <w:rFonts w:ascii="Times New Roman" w:hAnsi="Times New Roman" w:cs="Times New Roman"/>
          <w:sz w:val="24"/>
          <w:szCs w:val="24"/>
        </w:rPr>
        <w:t>Berperan aktif dalam proses pembangunan dan pemeliharaan hasil pembangunan; dan</w:t>
      </w:r>
    </w:p>
    <w:p w:rsidR="001D4A56" w:rsidRPr="004137F9" w:rsidRDefault="001D4A56" w:rsidP="001D4A56">
      <w:pPr>
        <w:pStyle w:val="ListParagraph"/>
        <w:numPr>
          <w:ilvl w:val="7"/>
          <w:numId w:val="1"/>
        </w:numPr>
        <w:ind w:left="1560" w:hanging="284"/>
        <w:jc w:val="both"/>
        <w:rPr>
          <w:rFonts w:ascii="Times New Roman" w:hAnsi="Times New Roman" w:cs="Times New Roman"/>
          <w:sz w:val="24"/>
          <w:szCs w:val="24"/>
        </w:rPr>
      </w:pPr>
      <w:r w:rsidRPr="004137F9">
        <w:rPr>
          <w:rFonts w:ascii="Times New Roman" w:hAnsi="Times New Roman" w:cs="Times New Roman"/>
          <w:sz w:val="24"/>
          <w:szCs w:val="24"/>
        </w:rPr>
        <w:t>Bekerja sama dalam proses identifikasi dan verifikasi masyarakat hukum adat.</w:t>
      </w:r>
    </w:p>
    <w:p w:rsidR="001D4A56" w:rsidRPr="004137F9" w:rsidRDefault="001D4A56" w:rsidP="001D4A56">
      <w:pPr>
        <w:pStyle w:val="ListParagraph"/>
        <w:ind w:left="1560"/>
        <w:jc w:val="both"/>
        <w:rPr>
          <w:rFonts w:ascii="Times New Roman" w:hAnsi="Times New Roman" w:cs="Times New Roman"/>
          <w:sz w:val="24"/>
          <w:szCs w:val="24"/>
        </w:rPr>
      </w:pPr>
    </w:p>
    <w:p w:rsidR="001D4A56" w:rsidRPr="004137F9" w:rsidRDefault="001D4A56" w:rsidP="001D4A56">
      <w:pPr>
        <w:pStyle w:val="ListParagraph"/>
        <w:numPr>
          <w:ilvl w:val="0"/>
          <w:numId w:val="1"/>
        </w:numPr>
        <w:jc w:val="both"/>
        <w:rPr>
          <w:rFonts w:ascii="Times New Roman" w:hAnsi="Times New Roman" w:cs="Times New Roman"/>
          <w:sz w:val="24"/>
          <w:szCs w:val="24"/>
        </w:rPr>
      </w:pPr>
      <w:r w:rsidRPr="004137F9">
        <w:rPr>
          <w:rFonts w:ascii="Times New Roman" w:hAnsi="Times New Roman" w:cs="Times New Roman"/>
          <w:sz w:val="24"/>
          <w:szCs w:val="24"/>
        </w:rPr>
        <w:t>Pasal 22 Pemerintah Daerah berkewajiban:</w:t>
      </w:r>
    </w:p>
    <w:p w:rsidR="001D4A56" w:rsidRPr="004137F9" w:rsidRDefault="001D4A56" w:rsidP="001D4A56">
      <w:pPr>
        <w:pStyle w:val="ListParagraph"/>
        <w:numPr>
          <w:ilvl w:val="7"/>
          <w:numId w:val="1"/>
        </w:numPr>
        <w:ind w:left="1560"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Melakukan inventarisasi, identifikasi, dan verifikasi dalammrangka pengakuan </w:t>
      </w:r>
    </w:p>
    <w:p w:rsidR="001D4A56" w:rsidRPr="004137F9" w:rsidRDefault="001D4A56" w:rsidP="001D4A56">
      <w:pPr>
        <w:pStyle w:val="ListParagraph"/>
        <w:numPr>
          <w:ilvl w:val="7"/>
          <w:numId w:val="1"/>
        </w:numPr>
        <w:ind w:left="1560" w:hanging="284"/>
        <w:jc w:val="both"/>
        <w:rPr>
          <w:rFonts w:ascii="Times New Roman" w:hAnsi="Times New Roman" w:cs="Times New Roman"/>
          <w:sz w:val="24"/>
          <w:szCs w:val="24"/>
        </w:rPr>
      </w:pPr>
      <w:r w:rsidRPr="004137F9">
        <w:rPr>
          <w:rFonts w:ascii="Times New Roman" w:hAnsi="Times New Roman" w:cs="Times New Roman"/>
          <w:sz w:val="24"/>
          <w:szCs w:val="24"/>
        </w:rPr>
        <w:t>Melakukan sosialisasi dan memberikan informasi program pembangunan kepada masyarakat hukum adat;</w:t>
      </w:r>
    </w:p>
    <w:p w:rsidR="001D4A56" w:rsidRPr="004137F9" w:rsidRDefault="001D4A56" w:rsidP="001D4A56">
      <w:pPr>
        <w:pStyle w:val="ListParagraph"/>
        <w:numPr>
          <w:ilvl w:val="7"/>
          <w:numId w:val="1"/>
        </w:numPr>
        <w:ind w:left="1560" w:hanging="284"/>
        <w:jc w:val="both"/>
        <w:rPr>
          <w:rFonts w:ascii="Times New Roman" w:hAnsi="Times New Roman" w:cs="Times New Roman"/>
          <w:sz w:val="24"/>
          <w:szCs w:val="24"/>
        </w:rPr>
      </w:pPr>
      <w:r w:rsidRPr="004137F9">
        <w:rPr>
          <w:rFonts w:ascii="Times New Roman" w:hAnsi="Times New Roman" w:cs="Times New Roman"/>
          <w:sz w:val="24"/>
          <w:szCs w:val="24"/>
        </w:rPr>
        <w:t>Melakukan pembinaan kepada masyarakat hukum adat;</w:t>
      </w:r>
    </w:p>
    <w:p w:rsidR="001D4A56" w:rsidRPr="004137F9" w:rsidRDefault="001D4A56" w:rsidP="001D4A56">
      <w:pPr>
        <w:pStyle w:val="ListParagraph"/>
        <w:numPr>
          <w:ilvl w:val="7"/>
          <w:numId w:val="1"/>
        </w:numPr>
        <w:ind w:left="1560" w:hanging="284"/>
        <w:jc w:val="both"/>
        <w:rPr>
          <w:rFonts w:ascii="Times New Roman" w:hAnsi="Times New Roman" w:cs="Times New Roman"/>
          <w:sz w:val="24"/>
          <w:szCs w:val="24"/>
        </w:rPr>
      </w:pPr>
      <w:r w:rsidRPr="004137F9">
        <w:rPr>
          <w:rFonts w:ascii="Times New Roman" w:hAnsi="Times New Roman" w:cs="Times New Roman"/>
          <w:sz w:val="24"/>
          <w:szCs w:val="24"/>
        </w:rPr>
        <w:t>Menjamin dan memastikan wilayah adat dan hutan adat termasuk dalam bagian Rencana Tata Ruang Wilayah (RTRW); dan</w:t>
      </w:r>
    </w:p>
    <w:p w:rsidR="001D4A56" w:rsidRPr="004137F9" w:rsidRDefault="001D4A56" w:rsidP="001D4A56">
      <w:pPr>
        <w:pStyle w:val="ListParagraph"/>
        <w:numPr>
          <w:ilvl w:val="7"/>
          <w:numId w:val="1"/>
        </w:numPr>
        <w:ind w:left="1560" w:hanging="284"/>
        <w:jc w:val="both"/>
        <w:rPr>
          <w:rFonts w:ascii="Times New Roman" w:hAnsi="Times New Roman" w:cs="Times New Roman"/>
          <w:sz w:val="24"/>
          <w:szCs w:val="24"/>
        </w:rPr>
      </w:pPr>
      <w:r w:rsidRPr="004137F9">
        <w:rPr>
          <w:rFonts w:ascii="Times New Roman" w:hAnsi="Times New Roman" w:cs="Times New Roman"/>
          <w:sz w:val="24"/>
          <w:szCs w:val="24"/>
        </w:rPr>
        <w:t>Mendorong semua pihak yang terlibat dalam penyelenggraaan pemerintahan dan pembangunan di daeah, untuk memenuhi dan menghormati keberadaan dan hak-hak masyarakat hukum adat.</w:t>
      </w:r>
    </w:p>
    <w:p w:rsidR="001D4A56" w:rsidRPr="004137F9" w:rsidRDefault="001D4A56" w:rsidP="001D4A56">
      <w:pPr>
        <w:pStyle w:val="ListParagraph"/>
        <w:ind w:left="1560"/>
        <w:jc w:val="both"/>
        <w:rPr>
          <w:rFonts w:ascii="Times New Roman" w:hAnsi="Times New Roman" w:cs="Times New Roman"/>
          <w:sz w:val="24"/>
          <w:szCs w:val="24"/>
        </w:rPr>
      </w:pPr>
    </w:p>
    <w:p w:rsidR="001D4A56" w:rsidRPr="004137F9" w:rsidRDefault="001D4A56" w:rsidP="001D4A56">
      <w:pPr>
        <w:pStyle w:val="ListParagraph"/>
        <w:numPr>
          <w:ilvl w:val="0"/>
          <w:numId w:val="1"/>
        </w:numPr>
        <w:ind w:left="1276" w:hanging="283"/>
        <w:jc w:val="both"/>
        <w:rPr>
          <w:rFonts w:ascii="Times New Roman" w:hAnsi="Times New Roman" w:cs="Times New Roman"/>
          <w:sz w:val="24"/>
          <w:szCs w:val="24"/>
        </w:rPr>
      </w:pPr>
      <w:r w:rsidRPr="004137F9">
        <w:rPr>
          <w:rFonts w:ascii="Times New Roman" w:hAnsi="Times New Roman" w:cs="Times New Roman"/>
          <w:sz w:val="24"/>
          <w:szCs w:val="24"/>
        </w:rPr>
        <w:t>Pasal 23 Pembiyayaan atas p</w:t>
      </w:r>
      <w:r w:rsidR="00310EE0" w:rsidRPr="004137F9">
        <w:rPr>
          <w:rFonts w:ascii="Times New Roman" w:hAnsi="Times New Roman" w:cs="Times New Roman"/>
          <w:sz w:val="24"/>
          <w:szCs w:val="24"/>
        </w:rPr>
        <w:t>e</w:t>
      </w:r>
      <w:r w:rsidRPr="004137F9">
        <w:rPr>
          <w:rFonts w:ascii="Times New Roman" w:hAnsi="Times New Roman" w:cs="Times New Roman"/>
          <w:sz w:val="24"/>
          <w:szCs w:val="24"/>
        </w:rPr>
        <w:t>ngakuan dan perlindungan masyarakat adat dibebankan kepada:</w:t>
      </w:r>
    </w:p>
    <w:p w:rsidR="001D4A56" w:rsidRPr="004137F9" w:rsidRDefault="001D4A56" w:rsidP="001D4A56">
      <w:pPr>
        <w:pStyle w:val="ListParagraph"/>
        <w:ind w:left="1276"/>
        <w:jc w:val="both"/>
        <w:rPr>
          <w:rFonts w:ascii="Times New Roman" w:hAnsi="Times New Roman" w:cs="Times New Roman"/>
          <w:sz w:val="24"/>
          <w:szCs w:val="24"/>
        </w:rPr>
      </w:pPr>
      <w:r w:rsidRPr="004137F9">
        <w:rPr>
          <w:rFonts w:ascii="Times New Roman" w:hAnsi="Times New Roman" w:cs="Times New Roman"/>
          <w:sz w:val="24"/>
          <w:szCs w:val="24"/>
        </w:rPr>
        <w:t>a.Anggaran pendapatan dan belanja negara;</w:t>
      </w:r>
    </w:p>
    <w:p w:rsidR="001D4A56" w:rsidRPr="004137F9" w:rsidRDefault="001D4A56" w:rsidP="001D4A56">
      <w:pPr>
        <w:pStyle w:val="ListParagraph"/>
        <w:numPr>
          <w:ilvl w:val="1"/>
          <w:numId w:val="2"/>
        </w:numPr>
        <w:ind w:left="1560" w:hanging="284"/>
        <w:jc w:val="both"/>
        <w:rPr>
          <w:rFonts w:ascii="Times New Roman" w:hAnsi="Times New Roman" w:cs="Times New Roman"/>
          <w:sz w:val="24"/>
          <w:szCs w:val="24"/>
        </w:rPr>
      </w:pPr>
      <w:r w:rsidRPr="004137F9">
        <w:rPr>
          <w:rFonts w:ascii="Times New Roman" w:hAnsi="Times New Roman" w:cs="Times New Roman"/>
          <w:sz w:val="24"/>
          <w:szCs w:val="24"/>
        </w:rPr>
        <w:t>Anggaran pendapatan dan belanja daerah; dan/atau</w:t>
      </w:r>
    </w:p>
    <w:p w:rsidR="001D4A56" w:rsidRPr="004137F9" w:rsidRDefault="001D4A56" w:rsidP="001D4A56">
      <w:pPr>
        <w:pStyle w:val="ListParagraph"/>
        <w:numPr>
          <w:ilvl w:val="1"/>
          <w:numId w:val="2"/>
        </w:numPr>
        <w:ind w:left="1560" w:hanging="284"/>
        <w:jc w:val="both"/>
        <w:rPr>
          <w:rFonts w:ascii="Times New Roman" w:hAnsi="Times New Roman" w:cs="Times New Roman"/>
          <w:sz w:val="24"/>
          <w:szCs w:val="24"/>
        </w:rPr>
      </w:pPr>
      <w:r w:rsidRPr="004137F9">
        <w:rPr>
          <w:rFonts w:ascii="Times New Roman" w:hAnsi="Times New Roman" w:cs="Times New Roman"/>
          <w:sz w:val="24"/>
          <w:szCs w:val="24"/>
        </w:rPr>
        <w:t>Sumber lainnya yang sah sesuai dengan ketentuan peraturan perundang-undangan yang berlaku.</w:t>
      </w:r>
    </w:p>
    <w:p w:rsidR="001D4A56" w:rsidRPr="004137F9" w:rsidRDefault="001D4A56" w:rsidP="001D4A56">
      <w:pPr>
        <w:jc w:val="both"/>
        <w:rPr>
          <w:rFonts w:ascii="Times New Roman" w:hAnsi="Times New Roman" w:cs="Times New Roman"/>
          <w:sz w:val="24"/>
          <w:szCs w:val="24"/>
        </w:rPr>
      </w:pPr>
    </w:p>
    <w:p w:rsidR="00A67C4E" w:rsidRPr="004137F9" w:rsidRDefault="00A67C4E" w:rsidP="00A67C4E">
      <w:pPr>
        <w:jc w:val="both"/>
        <w:rPr>
          <w:rFonts w:ascii="Times New Roman" w:hAnsi="Times New Roman" w:cs="Times New Roman"/>
          <w:b/>
          <w:sz w:val="24"/>
          <w:szCs w:val="24"/>
        </w:rPr>
      </w:pPr>
    </w:p>
    <w:p w:rsidR="00A67C4E" w:rsidRPr="004137F9" w:rsidRDefault="00A67C4E" w:rsidP="0052421D">
      <w:pPr>
        <w:pStyle w:val="ListParagraph"/>
        <w:numPr>
          <w:ilvl w:val="1"/>
          <w:numId w:val="20"/>
        </w:numPr>
        <w:spacing w:line="360" w:lineRule="auto"/>
        <w:jc w:val="both"/>
        <w:rPr>
          <w:rFonts w:ascii="Times New Roman" w:hAnsi="Times New Roman" w:cs="Times New Roman"/>
          <w:b/>
          <w:sz w:val="24"/>
          <w:szCs w:val="24"/>
        </w:rPr>
      </w:pPr>
      <w:r w:rsidRPr="004137F9">
        <w:rPr>
          <w:rFonts w:ascii="Times New Roman" w:hAnsi="Times New Roman" w:cs="Times New Roman"/>
          <w:b/>
          <w:sz w:val="24"/>
          <w:szCs w:val="24"/>
        </w:rPr>
        <w:t xml:space="preserve"> KEBERLAKUAAN KARIFAN LOKAL DIFORMALKAN DALAM BENTUK PERATURAN DAERAH DI KABUPATEN REJANG LEBONG.</w:t>
      </w:r>
    </w:p>
    <w:p w:rsidR="001D4A56" w:rsidRPr="004137F9" w:rsidRDefault="001D4A56" w:rsidP="001D4A56">
      <w:pPr>
        <w:pStyle w:val="ListParagraph"/>
        <w:tabs>
          <w:tab w:val="left" w:pos="1554"/>
        </w:tabs>
        <w:autoSpaceDE w:val="0"/>
        <w:autoSpaceDN w:val="0"/>
        <w:adjustRightInd w:val="0"/>
        <w:spacing w:line="360" w:lineRule="auto"/>
        <w:ind w:left="709" w:firstLine="851"/>
        <w:jc w:val="both"/>
        <w:rPr>
          <w:rFonts w:ascii="Times New Roman" w:hAnsi="Times New Roman" w:cs="Times New Roman"/>
          <w:sz w:val="24"/>
          <w:szCs w:val="24"/>
        </w:rPr>
      </w:pPr>
      <w:r w:rsidRPr="004137F9">
        <w:rPr>
          <w:rFonts w:ascii="Times New Roman" w:hAnsi="Times New Roman" w:cs="Times New Roman"/>
          <w:sz w:val="24"/>
          <w:szCs w:val="24"/>
        </w:rPr>
        <w:t xml:space="preserve">Penyusunan perda adat merupakan kewenangan daerah sebab berbagai peraturan perundang-undangan pasca Putusan Mahkamah Konstitusi Nomor 35/PUU-X/2012 telah memberikan kewenangan tersebut. Menguatnya penyusunan perda adat dalam berbagai program pembentukan perda di provinsi, kabupaten/kota merupakan salah satu bentuk keberpihakan kepada masyarakat adat. Sebab selama ini sebagaimana dalam pemberitaan sejumlah media massa masyarakat adat merupakan </w:t>
      </w:r>
      <w:r w:rsidRPr="004137F9">
        <w:rPr>
          <w:rFonts w:ascii="Times New Roman" w:hAnsi="Times New Roman" w:cs="Times New Roman"/>
          <w:sz w:val="24"/>
          <w:szCs w:val="24"/>
        </w:rPr>
        <w:lastRenderedPageBreak/>
        <w:t>kaum marginal. Masyarakat adat sering dirampas hak-haknya sebagai masyarakat adat.</w:t>
      </w:r>
      <w:r w:rsidRPr="004137F9">
        <w:rPr>
          <w:rStyle w:val="FootnoteReference"/>
          <w:rFonts w:ascii="Times New Roman" w:hAnsi="Times New Roman" w:cs="Times New Roman"/>
          <w:sz w:val="24"/>
          <w:szCs w:val="24"/>
        </w:rPr>
        <w:footnoteReference w:id="63"/>
      </w:r>
    </w:p>
    <w:p w:rsidR="001D4A56" w:rsidRPr="004137F9" w:rsidRDefault="001D4A56" w:rsidP="001D4A56">
      <w:pPr>
        <w:pStyle w:val="ListParagraph"/>
        <w:tabs>
          <w:tab w:val="left" w:pos="1554"/>
        </w:tabs>
        <w:autoSpaceDE w:val="0"/>
        <w:autoSpaceDN w:val="0"/>
        <w:adjustRightInd w:val="0"/>
        <w:spacing w:line="360" w:lineRule="auto"/>
        <w:ind w:left="709" w:firstLine="851"/>
        <w:jc w:val="both"/>
        <w:rPr>
          <w:rFonts w:ascii="Times New Roman" w:hAnsi="Times New Roman" w:cs="Times New Roman"/>
          <w:i/>
          <w:sz w:val="24"/>
          <w:szCs w:val="24"/>
        </w:rPr>
      </w:pPr>
      <w:r w:rsidRPr="004137F9">
        <w:rPr>
          <w:rFonts w:ascii="Times New Roman" w:hAnsi="Times New Roman" w:cs="Times New Roman"/>
          <w:sz w:val="24"/>
          <w:szCs w:val="24"/>
        </w:rPr>
        <w:t>Oleh karena itulah maka Pemerintah Kabupaten Rejang lebong membentuk Peraturan daerah (Perda) No. 5 Tahun 2018 tentang Pengakuan dan Perlindungan Masyarakat Hukum Adat di kabupaten rejang Lebong. Perda ini ditetapkan  pada tanggal 15 September dan diundangkan pada tanggal 17 september 2018. Perda ini terdiri dari 11 Bab dan 25 Pasal. Sebagaimana disebutkan dalam konsideran menimbangnya: “</w:t>
      </w:r>
      <w:r w:rsidRPr="004137F9">
        <w:rPr>
          <w:rFonts w:ascii="Times New Roman" w:hAnsi="Times New Roman" w:cs="Times New Roman"/>
          <w:i/>
          <w:sz w:val="24"/>
          <w:szCs w:val="24"/>
        </w:rPr>
        <w:t>bahwa dalam rangka mengakui dan menghormati kesatuan-kesatuan masyarakat hukum adat serta hak-hak tradisionalnya sepanjang masih hidup dan sesuai perkembangan masyarakat dan prinsip negara kesatuan Republik Indonesia serta Undang-Undang dasar Negara Republik Indonesia Tahun 1945, perlu adanya pengakuan dan perlindungan masyarakat hukum adat”.</w:t>
      </w:r>
    </w:p>
    <w:p w:rsidR="001D4A56" w:rsidRPr="004137F9" w:rsidRDefault="001D4A56" w:rsidP="001D4A56">
      <w:pPr>
        <w:tabs>
          <w:tab w:val="left" w:pos="1554"/>
        </w:tabs>
        <w:autoSpaceDE w:val="0"/>
        <w:autoSpaceDN w:val="0"/>
        <w:adjustRightInd w:val="0"/>
        <w:spacing w:line="360" w:lineRule="auto"/>
        <w:ind w:left="709"/>
        <w:jc w:val="both"/>
        <w:rPr>
          <w:rFonts w:ascii="Times New Roman" w:hAnsi="Times New Roman" w:cs="Times New Roman"/>
          <w:sz w:val="24"/>
          <w:szCs w:val="24"/>
        </w:rPr>
      </w:pPr>
      <w:r w:rsidRPr="004137F9">
        <w:rPr>
          <w:rFonts w:ascii="Times New Roman" w:hAnsi="Times New Roman" w:cs="Times New Roman"/>
          <w:sz w:val="24"/>
          <w:szCs w:val="24"/>
        </w:rPr>
        <w:tab/>
        <w:t xml:space="preserve">Makna filosofis yang dapat dianalisi dalam konsideran ini adalah pengakuan dan penghormatan terhaap masyarakat hukum adat (MHA) yang berada di kabupaten rejang lebong, sebenarnya pengakuan terhadap masyarakat adat juga telah diatur dalam UUD NRI Tahun 1945. “Eksistensi MHA mendapatkan pengakuan dalam Pasal 18 Undang-Undang Dasar yang menyatakan Pembagian daerah Indonesia atas daerah besar dan kecil, dengan bentuk susunan pemerintahan ditetapkan dengan undang-undang, dengan memandang dan mengingati dasar permusyawaratan dalam sistem pemerintahan Negara, dan dalam hak asal-usul dalam daerahdaerah yang bersifat istimewa. Dalam penjelasan dinyatakan ”Dalam teritori Negara Indonesia terdapat lebih kurang 250 </w:t>
      </w:r>
      <w:r w:rsidRPr="004137F9">
        <w:rPr>
          <w:rFonts w:ascii="Times New Roman" w:hAnsi="Times New Roman" w:cs="Times New Roman"/>
          <w:i/>
          <w:sz w:val="24"/>
          <w:szCs w:val="24"/>
        </w:rPr>
        <w:t>zelfbesturende landchappen dan volksgetneenschappen,</w:t>
      </w:r>
      <w:r w:rsidRPr="004137F9">
        <w:rPr>
          <w:rFonts w:ascii="Times New Roman" w:hAnsi="Times New Roman" w:cs="Times New Roman"/>
          <w:sz w:val="24"/>
          <w:szCs w:val="24"/>
        </w:rPr>
        <w:t xml:space="preserve"> seperti desa di Jawa dan Bali, negeri di Minangkabau, dusun dan marga di Palembang dan sebagainya. Daerah-daerah itu mempunyai susunan asli, dan oleh karenanya dapt dianggap sebagai daerah yang bersifat istimewa”.</w:t>
      </w:r>
      <w:r w:rsidRPr="004137F9">
        <w:rPr>
          <w:rStyle w:val="FootnoteReference"/>
          <w:rFonts w:ascii="Times New Roman" w:hAnsi="Times New Roman" w:cs="Times New Roman"/>
          <w:sz w:val="24"/>
          <w:szCs w:val="24"/>
        </w:rPr>
        <w:footnoteReference w:id="64"/>
      </w:r>
    </w:p>
    <w:p w:rsidR="001D4A56" w:rsidRPr="004137F9" w:rsidRDefault="001D4A56" w:rsidP="001D4A56">
      <w:pPr>
        <w:autoSpaceDE w:val="0"/>
        <w:autoSpaceDN w:val="0"/>
        <w:adjustRightInd w:val="0"/>
        <w:spacing w:line="360" w:lineRule="auto"/>
        <w:ind w:left="709"/>
        <w:jc w:val="both"/>
        <w:rPr>
          <w:rFonts w:ascii="Times New Roman" w:hAnsi="Times New Roman" w:cs="Times New Roman"/>
          <w:sz w:val="24"/>
          <w:szCs w:val="24"/>
        </w:rPr>
      </w:pPr>
      <w:r w:rsidRPr="004137F9">
        <w:rPr>
          <w:rFonts w:ascii="Times New Roman" w:hAnsi="Times New Roman" w:cs="Times New Roman"/>
          <w:sz w:val="24"/>
          <w:szCs w:val="24"/>
        </w:rPr>
        <w:tab/>
        <w:t xml:space="preserve">Pengakuan Konstitusi tidak serta merta diikuti dengan penguatan eksistensi MHA, sebaliknya terdapat peraturan perundang-undangan yang justru melemahkan kedudukan MHA misalnya UU Darurat Nomor 1 tahun 1951 tentang Tindakan-tindakan sementara untuk menyelenggarakan kesatuan susunan kekuasaan dan acara </w:t>
      </w:r>
      <w:r w:rsidRPr="004137F9">
        <w:rPr>
          <w:rFonts w:ascii="Times New Roman" w:hAnsi="Times New Roman" w:cs="Times New Roman"/>
          <w:sz w:val="24"/>
          <w:szCs w:val="24"/>
        </w:rPr>
        <w:lastRenderedPageBreak/>
        <w:t xml:space="preserve">pengadilan-pengadilan sipil. Pasal 1 ayat (2 ) huruf b dinyatakan “Pada saat yang berangsur-angsur akan ditentukan oleh Menteri Kehakiman dihapuskan segala Pengadilan Adat </w:t>
      </w:r>
      <w:r w:rsidRPr="004137F9">
        <w:rPr>
          <w:rFonts w:ascii="Times New Roman" w:hAnsi="Times New Roman" w:cs="Times New Roman"/>
          <w:i/>
          <w:sz w:val="24"/>
          <w:szCs w:val="24"/>
        </w:rPr>
        <w:t>(Inheemse rechtspraak in rechtstreeksbestuurd gebied),</w:t>
      </w:r>
      <w:r w:rsidRPr="004137F9">
        <w:rPr>
          <w:rFonts w:ascii="Times New Roman" w:hAnsi="Times New Roman" w:cs="Times New Roman"/>
          <w:sz w:val="24"/>
          <w:szCs w:val="24"/>
        </w:rPr>
        <w:t xml:space="preserve"> kecuali peradilan Agama jika peradilan itu menurut hukum yang hidup merupakan satu bagian tersendiri dari peradilan Adat. Hukum adat menjadi tidak berdaya ketika lembaga peradilan yang berfungsi menegakkan dihapuskan.</w:t>
      </w:r>
      <w:r w:rsidRPr="004137F9">
        <w:rPr>
          <w:rStyle w:val="FootnoteReference"/>
          <w:rFonts w:ascii="Times New Roman" w:hAnsi="Times New Roman" w:cs="Times New Roman"/>
          <w:sz w:val="24"/>
          <w:szCs w:val="24"/>
        </w:rPr>
        <w:footnoteReference w:id="65"/>
      </w:r>
    </w:p>
    <w:p w:rsidR="001D4A56" w:rsidRPr="004137F9" w:rsidRDefault="001D4A56" w:rsidP="001D4A56">
      <w:pPr>
        <w:tabs>
          <w:tab w:val="left" w:pos="1554"/>
        </w:tabs>
        <w:autoSpaceDE w:val="0"/>
        <w:autoSpaceDN w:val="0"/>
        <w:adjustRightInd w:val="0"/>
        <w:spacing w:line="360" w:lineRule="auto"/>
        <w:ind w:left="709"/>
        <w:jc w:val="both"/>
        <w:rPr>
          <w:rFonts w:ascii="Times New Roman" w:hAnsi="Times New Roman" w:cs="Times New Roman"/>
          <w:sz w:val="24"/>
          <w:szCs w:val="24"/>
        </w:rPr>
      </w:pPr>
      <w:r w:rsidRPr="004137F9">
        <w:rPr>
          <w:rFonts w:ascii="Times New Roman" w:hAnsi="Times New Roman" w:cs="Times New Roman"/>
          <w:sz w:val="24"/>
          <w:szCs w:val="24"/>
        </w:rPr>
        <w:tab/>
        <w:t>Keberadaan MHA dikuatkan dengan lahirnya Undang-Undang Pokok Agraria (UUPA). UUPA yang menjadi sendi dari hukum agraria nasional didasarkan atas hukum adat tentang tanah, yang sederhana dan menjamin kepastian hukum.</w:t>
      </w:r>
      <w:r w:rsidRPr="004137F9">
        <w:rPr>
          <w:rStyle w:val="FootnoteReference"/>
          <w:rFonts w:ascii="Times New Roman" w:hAnsi="Times New Roman" w:cs="Times New Roman"/>
          <w:sz w:val="24"/>
          <w:szCs w:val="24"/>
        </w:rPr>
        <w:footnoteReference w:id="66"/>
      </w:r>
      <w:r w:rsidRPr="004137F9">
        <w:rPr>
          <w:rFonts w:ascii="Times New Roman" w:hAnsi="Times New Roman" w:cs="Times New Roman"/>
          <w:sz w:val="24"/>
          <w:szCs w:val="24"/>
        </w:rPr>
        <w:t xml:space="preserve"> Dalam undang-undang a quo hukum adat menduduki posisi penting sebab menginspirasi seluruh substansi UUPA. Sayangnya UUPA tidak dijalankan dengan baik, banyak peraturan perundang-undangan yang mengatur persoalan land tenurial menyimpang dari UUPA. Seiring dengan berubahnya pembangunan politik ekonomi dari sifatnya yang menekankan pemerataan (sosialisme) menjadi pertumbuhan (kapitalisme) maka UUPA kehilangan legitimasi sosial ekonominya dan tinggallah legitimasi hukumnya.</w:t>
      </w:r>
      <w:r w:rsidRPr="004137F9">
        <w:rPr>
          <w:rStyle w:val="FootnoteReference"/>
          <w:rFonts w:ascii="Times New Roman" w:hAnsi="Times New Roman" w:cs="Times New Roman"/>
          <w:sz w:val="24"/>
          <w:szCs w:val="24"/>
        </w:rPr>
        <w:footnoteReference w:id="67"/>
      </w:r>
      <w:r w:rsidRPr="004137F9">
        <w:rPr>
          <w:rFonts w:ascii="Times New Roman" w:hAnsi="Times New Roman" w:cs="Times New Roman"/>
          <w:sz w:val="24"/>
          <w:szCs w:val="24"/>
        </w:rPr>
        <w:t xml:space="preserve"> UUPA yang sedari awalnya ditujukan sebagai UU payung (Umbrella Act) tetapi kenyataannya peraturan perundang-undangan turunan tidak menaatinya, hal tersebut terutama dengan pergantian rezim dari orde lama ke orde baru yang menekankan pembangunan ekonomi sebagai dasar kebijakan, maka masuklah investasi asing secara besar-besaran dan dilegalkan dengan UU nomor 1 tahun 1967 tentang penanaman modal dan sebagainya.</w:t>
      </w:r>
      <w:r w:rsidRPr="004137F9">
        <w:rPr>
          <w:rStyle w:val="FootnoteReference"/>
          <w:rFonts w:ascii="Times New Roman" w:hAnsi="Times New Roman" w:cs="Times New Roman"/>
          <w:sz w:val="24"/>
          <w:szCs w:val="24"/>
        </w:rPr>
        <w:footnoteReference w:id="68"/>
      </w:r>
    </w:p>
    <w:p w:rsidR="001D4A56" w:rsidRPr="004137F9" w:rsidRDefault="001D4A56" w:rsidP="001D4A56">
      <w:pPr>
        <w:tabs>
          <w:tab w:val="left" w:pos="1554"/>
        </w:tabs>
        <w:autoSpaceDE w:val="0"/>
        <w:autoSpaceDN w:val="0"/>
        <w:adjustRightInd w:val="0"/>
        <w:spacing w:line="360" w:lineRule="auto"/>
        <w:ind w:left="709"/>
        <w:jc w:val="both"/>
        <w:rPr>
          <w:rFonts w:ascii="Times New Roman" w:hAnsi="Times New Roman" w:cs="Times New Roman"/>
          <w:sz w:val="24"/>
          <w:szCs w:val="24"/>
        </w:rPr>
      </w:pPr>
      <w:r w:rsidRPr="004137F9">
        <w:rPr>
          <w:rFonts w:ascii="Times New Roman" w:hAnsi="Times New Roman" w:cs="Times New Roman"/>
          <w:sz w:val="24"/>
          <w:szCs w:val="24"/>
        </w:rPr>
        <w:tab/>
        <w:t>Seiring dengan gerkan reformasi dan penguatan otonomi daerah, serta keluarnya Putusan mahkamah konstitusi No. 35/PUU-X/2012 mengenai pengujian Undang-Undang No. 41 Tahun 1999 tentang Kehutanan dan Peraturan Menteri Dalam negeri No. 52 Tahun 2014 tentang Pedoman dan Perlindungan Masyarakat Hukum Adat menyatakan bahwa Bupati melakukan pengakuan dan pelindungan masyarakat hukum adat, dasar hukum ini dijadikan pertimbangan Pemerintah Kabupaten Rejang Lebong untuk membentuk Perda Adat.</w:t>
      </w:r>
    </w:p>
    <w:p w:rsidR="001D4A56" w:rsidRPr="004137F9" w:rsidRDefault="001D4A56" w:rsidP="001D4A56">
      <w:pPr>
        <w:tabs>
          <w:tab w:val="left" w:pos="1554"/>
        </w:tabs>
        <w:autoSpaceDE w:val="0"/>
        <w:autoSpaceDN w:val="0"/>
        <w:adjustRightInd w:val="0"/>
        <w:spacing w:line="360" w:lineRule="auto"/>
        <w:ind w:left="709"/>
        <w:jc w:val="both"/>
        <w:rPr>
          <w:rFonts w:ascii="Times New Roman" w:hAnsi="Times New Roman" w:cs="Times New Roman"/>
          <w:sz w:val="24"/>
          <w:szCs w:val="24"/>
        </w:rPr>
      </w:pPr>
      <w:r w:rsidRPr="004137F9">
        <w:rPr>
          <w:rFonts w:ascii="Times New Roman" w:hAnsi="Times New Roman" w:cs="Times New Roman"/>
          <w:sz w:val="24"/>
          <w:szCs w:val="24"/>
        </w:rPr>
        <w:lastRenderedPageBreak/>
        <w:tab/>
        <w:t>Berkaitan dengan HMA didalam Perda adat rejang lebong diatur dalam BAB V bersamaan dengan pengaturan Kewajiban MHA. Sehingga bab tersebut berbunyi BAB V HAK DAN KEWAJIBAN MASYARAKAT HUKUM ADAT. PADA Pasal 8 Disebutkan Bahwa: Masyarakat hukum adat memiliki hak:</w:t>
      </w:r>
    </w:p>
    <w:p w:rsidR="001D4A56" w:rsidRPr="004137F9" w:rsidRDefault="001D4A56" w:rsidP="001D4A56">
      <w:pPr>
        <w:pStyle w:val="ListParagraph"/>
        <w:numPr>
          <w:ilvl w:val="4"/>
          <w:numId w:val="14"/>
        </w:numPr>
        <w:tabs>
          <w:tab w:val="left" w:pos="-3828"/>
        </w:tabs>
        <w:autoSpaceDE w:val="0"/>
        <w:autoSpaceDN w:val="0"/>
        <w:adjustRightInd w:val="0"/>
        <w:spacing w:line="360" w:lineRule="auto"/>
        <w:ind w:left="993" w:hanging="284"/>
        <w:jc w:val="both"/>
        <w:rPr>
          <w:rFonts w:ascii="Times New Roman" w:hAnsi="Times New Roman" w:cs="Times New Roman"/>
          <w:sz w:val="24"/>
          <w:szCs w:val="24"/>
        </w:rPr>
      </w:pPr>
      <w:r w:rsidRPr="004137F9">
        <w:rPr>
          <w:rFonts w:ascii="Times New Roman" w:hAnsi="Times New Roman" w:cs="Times New Roman"/>
          <w:sz w:val="24"/>
          <w:szCs w:val="24"/>
        </w:rPr>
        <w:t>Hak atas tanah, wilayah, dan sumber daya alam;</w:t>
      </w:r>
    </w:p>
    <w:p w:rsidR="001D4A56" w:rsidRPr="004137F9" w:rsidRDefault="001D4A56" w:rsidP="001D4A56">
      <w:pPr>
        <w:pStyle w:val="ListParagraph"/>
        <w:numPr>
          <w:ilvl w:val="4"/>
          <w:numId w:val="14"/>
        </w:numPr>
        <w:tabs>
          <w:tab w:val="left" w:pos="-3828"/>
        </w:tabs>
        <w:autoSpaceDE w:val="0"/>
        <w:autoSpaceDN w:val="0"/>
        <w:adjustRightInd w:val="0"/>
        <w:spacing w:line="360" w:lineRule="auto"/>
        <w:ind w:left="993" w:hanging="284"/>
        <w:jc w:val="both"/>
        <w:rPr>
          <w:rFonts w:ascii="Times New Roman" w:hAnsi="Times New Roman" w:cs="Times New Roman"/>
          <w:sz w:val="24"/>
          <w:szCs w:val="24"/>
        </w:rPr>
      </w:pPr>
      <w:r w:rsidRPr="004137F9">
        <w:rPr>
          <w:rFonts w:ascii="Times New Roman" w:hAnsi="Times New Roman" w:cs="Times New Roman"/>
          <w:sz w:val="24"/>
          <w:szCs w:val="24"/>
        </w:rPr>
        <w:t>Hak atas pembangunan;</w:t>
      </w:r>
    </w:p>
    <w:p w:rsidR="001D4A56" w:rsidRPr="004137F9" w:rsidRDefault="001D4A56" w:rsidP="001D4A56">
      <w:pPr>
        <w:pStyle w:val="ListParagraph"/>
        <w:numPr>
          <w:ilvl w:val="4"/>
          <w:numId w:val="14"/>
        </w:numPr>
        <w:tabs>
          <w:tab w:val="left" w:pos="-3828"/>
        </w:tabs>
        <w:autoSpaceDE w:val="0"/>
        <w:autoSpaceDN w:val="0"/>
        <w:adjustRightInd w:val="0"/>
        <w:spacing w:line="360" w:lineRule="auto"/>
        <w:ind w:left="993" w:hanging="284"/>
        <w:jc w:val="both"/>
        <w:rPr>
          <w:rFonts w:ascii="Times New Roman" w:hAnsi="Times New Roman" w:cs="Times New Roman"/>
          <w:sz w:val="24"/>
          <w:szCs w:val="24"/>
        </w:rPr>
      </w:pPr>
      <w:r w:rsidRPr="004137F9">
        <w:rPr>
          <w:rFonts w:ascii="Times New Roman" w:hAnsi="Times New Roman" w:cs="Times New Roman"/>
          <w:sz w:val="24"/>
          <w:szCs w:val="24"/>
        </w:rPr>
        <w:t>Hak atas spritual dan kebudayaan;</w:t>
      </w:r>
    </w:p>
    <w:p w:rsidR="001D4A56" w:rsidRPr="004137F9" w:rsidRDefault="001D4A56" w:rsidP="001D4A56">
      <w:pPr>
        <w:pStyle w:val="ListParagraph"/>
        <w:numPr>
          <w:ilvl w:val="4"/>
          <w:numId w:val="14"/>
        </w:numPr>
        <w:tabs>
          <w:tab w:val="left" w:pos="-3828"/>
        </w:tabs>
        <w:autoSpaceDE w:val="0"/>
        <w:autoSpaceDN w:val="0"/>
        <w:adjustRightInd w:val="0"/>
        <w:spacing w:line="360" w:lineRule="auto"/>
        <w:ind w:left="993"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Hak atas lingkungan hiup; dan </w:t>
      </w:r>
    </w:p>
    <w:p w:rsidR="001D4A56" w:rsidRPr="004137F9" w:rsidRDefault="001D4A56" w:rsidP="001D4A56">
      <w:pPr>
        <w:pStyle w:val="ListParagraph"/>
        <w:numPr>
          <w:ilvl w:val="4"/>
          <w:numId w:val="14"/>
        </w:numPr>
        <w:tabs>
          <w:tab w:val="left" w:pos="-3828"/>
        </w:tabs>
        <w:autoSpaceDE w:val="0"/>
        <w:autoSpaceDN w:val="0"/>
        <w:adjustRightInd w:val="0"/>
        <w:spacing w:line="360" w:lineRule="auto"/>
        <w:ind w:left="993" w:hanging="284"/>
        <w:jc w:val="both"/>
        <w:rPr>
          <w:rFonts w:ascii="Times New Roman" w:hAnsi="Times New Roman" w:cs="Times New Roman"/>
          <w:sz w:val="24"/>
          <w:szCs w:val="24"/>
        </w:rPr>
      </w:pPr>
      <w:r w:rsidRPr="004137F9">
        <w:rPr>
          <w:rFonts w:ascii="Times New Roman" w:hAnsi="Times New Roman" w:cs="Times New Roman"/>
          <w:sz w:val="24"/>
          <w:szCs w:val="24"/>
        </w:rPr>
        <w:t>Hak untuk menjalankan hukum dan peradilan adat.</w:t>
      </w:r>
    </w:p>
    <w:p w:rsidR="001D4A56" w:rsidRPr="004137F9" w:rsidRDefault="001D4A56" w:rsidP="001D4A56">
      <w:pPr>
        <w:spacing w:line="360" w:lineRule="auto"/>
        <w:jc w:val="both"/>
        <w:rPr>
          <w:rFonts w:ascii="Times New Roman" w:hAnsi="Times New Roman" w:cs="Times New Roman"/>
          <w:b/>
          <w:sz w:val="24"/>
          <w:szCs w:val="24"/>
        </w:rPr>
      </w:pPr>
    </w:p>
    <w:p w:rsidR="00A67C4E" w:rsidRPr="004137F9" w:rsidRDefault="00A67C4E" w:rsidP="0052421D">
      <w:pPr>
        <w:pStyle w:val="ListParagraph"/>
        <w:numPr>
          <w:ilvl w:val="2"/>
          <w:numId w:val="20"/>
        </w:numPr>
        <w:spacing w:line="360" w:lineRule="auto"/>
        <w:jc w:val="both"/>
        <w:rPr>
          <w:rFonts w:ascii="Times New Roman" w:hAnsi="Times New Roman" w:cs="Times New Roman"/>
          <w:b/>
          <w:sz w:val="24"/>
          <w:szCs w:val="24"/>
        </w:rPr>
      </w:pPr>
      <w:r w:rsidRPr="004137F9">
        <w:rPr>
          <w:rFonts w:ascii="Times New Roman" w:hAnsi="Times New Roman" w:cs="Times New Roman"/>
          <w:b/>
          <w:sz w:val="24"/>
          <w:szCs w:val="24"/>
        </w:rPr>
        <w:t>Hak atas Tanah, Wilyah, dan Sumber Daya Alam</w:t>
      </w:r>
    </w:p>
    <w:p w:rsidR="001D4A56" w:rsidRPr="004137F9" w:rsidRDefault="001D4A56" w:rsidP="001D4A56">
      <w:pPr>
        <w:autoSpaceDE w:val="0"/>
        <w:autoSpaceDN w:val="0"/>
        <w:adjustRightInd w:val="0"/>
        <w:spacing w:line="360" w:lineRule="auto"/>
        <w:ind w:left="993" w:firstLine="567"/>
        <w:jc w:val="both"/>
        <w:rPr>
          <w:rFonts w:ascii="Times New Roman" w:hAnsi="Times New Roman" w:cs="Times New Roman"/>
          <w:sz w:val="24"/>
          <w:szCs w:val="24"/>
        </w:rPr>
      </w:pPr>
      <w:r w:rsidRPr="004137F9">
        <w:rPr>
          <w:rFonts w:ascii="Times New Roman" w:hAnsi="Times New Roman" w:cs="Times New Roman"/>
          <w:sz w:val="24"/>
          <w:szCs w:val="24"/>
        </w:rPr>
        <w:t>Hak atas tanah, wilayah dan sumber daya alam sebagaimana diatur dalam Pasal 8 hurup a di atas menarik untuk dikaji secara mendalam, karena berdasarkan hasil wawancara peneliti hampir semua informan maupun nara sumber dalam penelitian ini mengatakan bahwa hak atas tanah adat yang dimaksudkan dalam Perda tersebut tidak ada gunanya, karena tanah, wilayah dan sumber daya alam semuanya diatur dengan hukum positif atau hukum tertulis berupa peraturan perundang-undangan, masyarakat di wilayah Kabupaten Rejang Lebong tidak memahami apa yang dimaksud dengan tanah adat, wilayah adat dan sumber daya alam yang menjadi HMA.</w:t>
      </w:r>
      <w:r w:rsidRPr="004137F9">
        <w:rPr>
          <w:rStyle w:val="FootnoteReference"/>
          <w:rFonts w:ascii="Times New Roman" w:hAnsi="Times New Roman" w:cs="Times New Roman"/>
          <w:sz w:val="24"/>
          <w:szCs w:val="24"/>
        </w:rPr>
        <w:footnoteReference w:id="69"/>
      </w:r>
    </w:p>
    <w:p w:rsidR="001D4A56" w:rsidRPr="004137F9" w:rsidRDefault="001D4A56" w:rsidP="001D4A56">
      <w:pPr>
        <w:autoSpaceDE w:val="0"/>
        <w:autoSpaceDN w:val="0"/>
        <w:adjustRightInd w:val="0"/>
        <w:spacing w:line="360" w:lineRule="auto"/>
        <w:ind w:left="993" w:firstLine="567"/>
        <w:jc w:val="both"/>
        <w:rPr>
          <w:rFonts w:ascii="Times New Roman" w:hAnsi="Times New Roman" w:cs="Times New Roman"/>
          <w:i/>
          <w:sz w:val="24"/>
          <w:szCs w:val="24"/>
        </w:rPr>
      </w:pPr>
      <w:r w:rsidRPr="004137F9">
        <w:rPr>
          <w:rFonts w:ascii="Times New Roman" w:hAnsi="Times New Roman" w:cs="Times New Roman"/>
          <w:sz w:val="24"/>
          <w:szCs w:val="24"/>
        </w:rPr>
        <w:t>Persoalan tanah adat yang menjadi hak MHA memang menjadi masalah jika diatur dengan Perda, karena dengan keluarnya beberapa peraturan perundang-undangan yang berkaitan dengan objek tanah, wilayah dan sumber daya alam sudah diatur secara rinci oleh pemerintah dan tiak memberikan ruang yang jelas kepada MHA. Tanah adat yang dimaksudkan dalam UU biasanya merujuk kepada “tanah Ulayat” faktanya tanah ulayat di Kabupaten Rejang Lebong tidak ada lagi. UU Pokok Agraria memang menyebutkan istilah tanah ulayat “</w:t>
      </w:r>
      <w:r w:rsidRPr="004137F9">
        <w:rPr>
          <w:rFonts w:ascii="Times New Roman" w:hAnsi="Times New Roman" w:cs="Times New Roman"/>
          <w:color w:val="212529"/>
          <w:sz w:val="24"/>
          <w:szCs w:val="24"/>
        </w:rPr>
        <w:t> </w:t>
      </w:r>
      <w:r w:rsidRPr="004137F9">
        <w:rPr>
          <w:rFonts w:ascii="Times New Roman" w:hAnsi="Times New Roman" w:cs="Times New Roman"/>
          <w:sz w:val="24"/>
          <w:szCs w:val="24"/>
        </w:rPr>
        <w:t xml:space="preserve">Tanah Ulayat adalah tanah bersama para warga masyarakat hukum adat yang bersangkutan. Hak penguasaan atas tanah masyarakat hukum adat dikenal dengan Hak Ulayat. Hak ulayat merupakan serangkaian wewenang dan kewajiban suatu masyarakat hukum adat, yang berhubungan dengan tanah yang terletak dalam lingkungan wilayahnya. UU No. 5 Tahun 1960 atau UU Pokok Agraria (UUPA) mengakui adanya Hak </w:t>
      </w:r>
      <w:r w:rsidRPr="004137F9">
        <w:rPr>
          <w:rFonts w:ascii="Times New Roman" w:hAnsi="Times New Roman" w:cs="Times New Roman"/>
          <w:sz w:val="24"/>
          <w:szCs w:val="24"/>
        </w:rPr>
        <w:lastRenderedPageBreak/>
        <w:t xml:space="preserve">Ulayat. Pengakuan itu disertai dengan 2 (dua) syarat yaitu mengenai eksistensinya dan mengenai pelaksanaannya. Berdasarkan Pasal 3 UUPA, hak ulayat diakui  </w:t>
      </w:r>
      <w:r w:rsidRPr="004137F9">
        <w:rPr>
          <w:rFonts w:ascii="Times New Roman" w:hAnsi="Times New Roman" w:cs="Times New Roman"/>
          <w:i/>
          <w:sz w:val="24"/>
          <w:szCs w:val="24"/>
        </w:rPr>
        <w:t>“sepanjang menurut kenyataannya masih ada” .</w:t>
      </w:r>
    </w:p>
    <w:p w:rsidR="001D4A56" w:rsidRPr="004137F9" w:rsidRDefault="001D4A56" w:rsidP="001D4A56">
      <w:pPr>
        <w:autoSpaceDE w:val="0"/>
        <w:autoSpaceDN w:val="0"/>
        <w:adjustRightInd w:val="0"/>
        <w:spacing w:line="360" w:lineRule="auto"/>
        <w:ind w:left="993" w:firstLine="567"/>
        <w:jc w:val="both"/>
        <w:rPr>
          <w:rFonts w:ascii="Times New Roman" w:hAnsi="Times New Roman" w:cs="Times New Roman"/>
          <w:sz w:val="24"/>
          <w:szCs w:val="24"/>
        </w:rPr>
      </w:pPr>
      <w:r w:rsidRPr="004137F9">
        <w:rPr>
          <w:rFonts w:ascii="Times New Roman" w:hAnsi="Times New Roman" w:cs="Times New Roman"/>
          <w:sz w:val="24"/>
          <w:szCs w:val="24"/>
        </w:rPr>
        <w:tab/>
        <w:t>Hampir semua UU yang ada hubungannya dengan tanah dan sumber daya alam mengakui hak atas tanah ulayat, tetapi selalu diiringi dengan kata-kata “</w:t>
      </w:r>
      <w:r w:rsidRPr="004137F9">
        <w:rPr>
          <w:rFonts w:ascii="Times New Roman" w:hAnsi="Times New Roman" w:cs="Times New Roman"/>
          <w:i/>
          <w:sz w:val="24"/>
          <w:szCs w:val="24"/>
        </w:rPr>
        <w:t>sepanjang menurut kenyataannya masih ada”.</w:t>
      </w:r>
      <w:r w:rsidRPr="004137F9">
        <w:rPr>
          <w:rFonts w:ascii="Times New Roman" w:hAnsi="Times New Roman" w:cs="Times New Roman"/>
          <w:sz w:val="24"/>
          <w:szCs w:val="24"/>
        </w:rPr>
        <w:t xml:space="preserve"> kata-kata ini sebagai statmen pamungkas bagi pelaksana UU, karena sejak keluarnya UU No. 5 Tahun 1979 tentang Desa yang kemudian dirubah dengan UU No. 6 Tahun 2014 tentang Desa, tanah-tanah yang berkaitan dengan sistem pemerintahan di desa dan marga sudah dihapus. Oleh karena itu pembuat UU sebenarnya sudah paham bahwa tanah ulayat tersebut tidak ada lagi.</w:t>
      </w:r>
    </w:p>
    <w:p w:rsidR="001D4A56" w:rsidRPr="004137F9" w:rsidRDefault="001D4A56" w:rsidP="001D4A56">
      <w:pPr>
        <w:autoSpaceDE w:val="0"/>
        <w:autoSpaceDN w:val="0"/>
        <w:adjustRightInd w:val="0"/>
        <w:spacing w:line="360" w:lineRule="auto"/>
        <w:ind w:left="993" w:firstLine="567"/>
        <w:jc w:val="both"/>
        <w:rPr>
          <w:rFonts w:ascii="Times New Roman" w:hAnsi="Times New Roman" w:cs="Times New Roman"/>
          <w:sz w:val="24"/>
          <w:szCs w:val="24"/>
        </w:rPr>
      </w:pPr>
      <w:r w:rsidRPr="004137F9">
        <w:rPr>
          <w:rFonts w:ascii="Times New Roman" w:hAnsi="Times New Roman" w:cs="Times New Roman"/>
          <w:sz w:val="24"/>
          <w:szCs w:val="24"/>
        </w:rPr>
        <w:tab/>
        <w:t>Berkenaan dengan hal tersebut menurut Wakil Ketua Badan Musyawarah Adat Kabupaten Rejang Lebong, ZKR, 54, HMA yang berkaitan dengan tanah, wilayah dan sumber Daya Alam dan hak-hak lainnya masih di data oleh tim Panitian Masyarakat Hukum Adat, menurut beliau secara defakto dan yuridis memang tidak ada lagi tanah adat dan sumber daya alam yang dikuasi secara bersama oleh MHA, namun tidak menutup kemungkinan jika tim yng dibentuk oleh Bupati dengan Surat Keputusan No. 180.250/1V Tahun 2019 tanggal 15 April 2019 tentang Pembentukan Tim Masyarakat Hukum Adat Kabupaten Rejang Lebong Tahun 2019 bisa diketemukan dan dilaksanakan. Beliau menjelaskan bahwa sejak dibentuknya Perda Pengakuan hak Adat Kabupaten Rejang Lebong telah ada hasilnya, misalnya sudah ada perluasan wilayah di Desa Tanjung Dalam dan Desa Babakan Baru. Kedua Desa ini mendapat perluasan wilayah karena ada usulan untuk perubahan batas hutan lindung.</w:t>
      </w:r>
      <w:r w:rsidRPr="004137F9">
        <w:rPr>
          <w:rStyle w:val="FootnoteReference"/>
          <w:rFonts w:ascii="Times New Roman" w:hAnsi="Times New Roman" w:cs="Times New Roman"/>
          <w:sz w:val="24"/>
          <w:szCs w:val="24"/>
        </w:rPr>
        <w:footnoteReference w:id="70"/>
      </w:r>
    </w:p>
    <w:p w:rsidR="001D4A56" w:rsidRPr="004137F9" w:rsidRDefault="001D4A56" w:rsidP="001D4A56">
      <w:pPr>
        <w:autoSpaceDE w:val="0"/>
        <w:autoSpaceDN w:val="0"/>
        <w:adjustRightInd w:val="0"/>
        <w:spacing w:line="360" w:lineRule="auto"/>
        <w:ind w:left="993" w:firstLine="567"/>
        <w:jc w:val="both"/>
        <w:rPr>
          <w:rFonts w:ascii="Times New Roman" w:hAnsi="Times New Roman" w:cs="Times New Roman"/>
          <w:sz w:val="24"/>
          <w:szCs w:val="24"/>
        </w:rPr>
      </w:pPr>
      <w:r w:rsidRPr="004137F9">
        <w:rPr>
          <w:rFonts w:ascii="Times New Roman" w:hAnsi="Times New Roman" w:cs="Times New Roman"/>
          <w:sz w:val="24"/>
          <w:szCs w:val="24"/>
        </w:rPr>
        <w:t>Tim MHA yang dibentuk oleh Bupati telah mulai bekerja salah satu tugasnya sebagaiman diatur dalam diktum kedua  surat keputusan tersebut menyebutkan “Masyarakat Hukum Adat sebagaimana dimaksud diktum kesatu Keputusan ini, bertugas untuk mempersiapkan dan melaksanakan segala sesuatu yang berkenaan dengan pengakuan dan perlindungan masyarakat hukum adat, melalui tahapa-tahapan sebagi berikut:</w:t>
      </w:r>
    </w:p>
    <w:p w:rsidR="001D4A56" w:rsidRPr="004137F9" w:rsidRDefault="001D4A56" w:rsidP="001D4A56">
      <w:pPr>
        <w:pStyle w:val="ListParagraph"/>
        <w:numPr>
          <w:ilvl w:val="7"/>
          <w:numId w:val="14"/>
        </w:numPr>
        <w:autoSpaceDE w:val="0"/>
        <w:autoSpaceDN w:val="0"/>
        <w:adjustRightInd w:val="0"/>
        <w:spacing w:line="360" w:lineRule="auto"/>
        <w:ind w:left="993" w:hanging="284"/>
        <w:jc w:val="both"/>
        <w:rPr>
          <w:rFonts w:ascii="Times New Roman" w:hAnsi="Times New Roman" w:cs="Times New Roman"/>
          <w:sz w:val="24"/>
          <w:szCs w:val="24"/>
        </w:rPr>
      </w:pPr>
      <w:r w:rsidRPr="004137F9">
        <w:rPr>
          <w:rFonts w:ascii="Times New Roman" w:hAnsi="Times New Roman" w:cs="Times New Roman"/>
          <w:sz w:val="24"/>
          <w:szCs w:val="24"/>
        </w:rPr>
        <w:t>Identifikasi masyarakat hukum adat;</w:t>
      </w:r>
    </w:p>
    <w:p w:rsidR="001D4A56" w:rsidRPr="004137F9" w:rsidRDefault="001D4A56" w:rsidP="001D4A56">
      <w:pPr>
        <w:pStyle w:val="ListParagraph"/>
        <w:numPr>
          <w:ilvl w:val="7"/>
          <w:numId w:val="14"/>
        </w:numPr>
        <w:autoSpaceDE w:val="0"/>
        <w:autoSpaceDN w:val="0"/>
        <w:adjustRightInd w:val="0"/>
        <w:spacing w:line="360" w:lineRule="auto"/>
        <w:ind w:left="993" w:hanging="284"/>
        <w:jc w:val="both"/>
        <w:rPr>
          <w:rFonts w:ascii="Times New Roman" w:hAnsi="Times New Roman" w:cs="Times New Roman"/>
          <w:sz w:val="24"/>
          <w:szCs w:val="24"/>
        </w:rPr>
      </w:pPr>
      <w:r w:rsidRPr="004137F9">
        <w:rPr>
          <w:rFonts w:ascii="Times New Roman" w:hAnsi="Times New Roman" w:cs="Times New Roman"/>
          <w:sz w:val="24"/>
          <w:szCs w:val="24"/>
        </w:rPr>
        <w:t>Verifikasi dan validasi masyarakat hukum adat; dan</w:t>
      </w:r>
    </w:p>
    <w:p w:rsidR="001D4A56" w:rsidRPr="004137F9" w:rsidRDefault="001D4A56" w:rsidP="001D4A56">
      <w:pPr>
        <w:pStyle w:val="ListParagraph"/>
        <w:numPr>
          <w:ilvl w:val="7"/>
          <w:numId w:val="14"/>
        </w:numPr>
        <w:autoSpaceDE w:val="0"/>
        <w:autoSpaceDN w:val="0"/>
        <w:adjustRightInd w:val="0"/>
        <w:spacing w:line="360" w:lineRule="auto"/>
        <w:ind w:left="993" w:hanging="284"/>
        <w:jc w:val="both"/>
        <w:rPr>
          <w:rFonts w:ascii="Times New Roman" w:hAnsi="Times New Roman" w:cs="Times New Roman"/>
          <w:sz w:val="24"/>
          <w:szCs w:val="24"/>
        </w:rPr>
      </w:pPr>
      <w:r w:rsidRPr="004137F9">
        <w:rPr>
          <w:rFonts w:ascii="Times New Roman" w:hAnsi="Times New Roman" w:cs="Times New Roman"/>
          <w:sz w:val="24"/>
          <w:szCs w:val="24"/>
        </w:rPr>
        <w:lastRenderedPageBreak/>
        <w:t>Penetapan masyarakat hukum adat.</w:t>
      </w:r>
    </w:p>
    <w:p w:rsidR="001D4A56" w:rsidRPr="004137F9" w:rsidRDefault="001D4A56" w:rsidP="001D4A56">
      <w:pPr>
        <w:tabs>
          <w:tab w:val="left" w:pos="-3969"/>
        </w:tabs>
        <w:autoSpaceDE w:val="0"/>
        <w:autoSpaceDN w:val="0"/>
        <w:adjustRightInd w:val="0"/>
        <w:spacing w:line="360" w:lineRule="auto"/>
        <w:ind w:left="709"/>
        <w:jc w:val="both"/>
        <w:rPr>
          <w:rFonts w:ascii="Times New Roman" w:hAnsi="Times New Roman" w:cs="Times New Roman"/>
          <w:sz w:val="24"/>
          <w:szCs w:val="24"/>
        </w:rPr>
      </w:pPr>
      <w:r w:rsidRPr="004137F9">
        <w:rPr>
          <w:rFonts w:ascii="Times New Roman" w:hAnsi="Times New Roman" w:cs="Times New Roman"/>
          <w:sz w:val="24"/>
          <w:szCs w:val="24"/>
        </w:rPr>
        <w:tab/>
      </w:r>
      <w:r w:rsidRPr="004137F9">
        <w:rPr>
          <w:rFonts w:ascii="Times New Roman" w:hAnsi="Times New Roman" w:cs="Times New Roman"/>
          <w:sz w:val="24"/>
          <w:szCs w:val="24"/>
        </w:rPr>
        <w:tab/>
        <w:t>Persoalan HMA di kabupaten Rejang Lebong seperti diungkapkan oleh salah satu tokoh masyarakat bahwa, masyarakat di wilayah ini merupakan masyarakat agraris yang menggantungkan mata pencahariannya dibidang pertanian khususnya perkebunan terutama sayuran dan perkebunan kopi. Persoalan yang dihadipi karena semakin sempitnya lahan pertanian baik karena alih fungsi lahan maupun karena proyek-proyek pemerintah dan masuknya perkebunan swasta. Menurut beliau seharusnya dengan pesatnya pembangunan dan berkembangnya sistem pertanian akan meningkatkan kesejahteraan masyarakat, akan tetapi faktanya masyarakat tidak terangkat kesejahterannya. Disi lain masyarakat masih ada persoalan dengan tanah eks perkebunan besar dan tanah perkebunan kopi masyarakat yang sudah bertahun-tahun diusahakan oleh masyarakat, namun akhir-akhir ini dikejutkan dengan adanya klaim dari pihak Kehutanan bahwa tanah perkebunan mereka itu adalah kawasan hutan lindung, padahal sewaktu mereka menggarap maupun membeli lahan tersebut bukan hutan lindung dan sampai sekarang belum terselesaikan.</w:t>
      </w:r>
      <w:r w:rsidRPr="004137F9">
        <w:rPr>
          <w:rStyle w:val="FootnoteReference"/>
          <w:rFonts w:ascii="Times New Roman" w:hAnsi="Times New Roman" w:cs="Times New Roman"/>
          <w:sz w:val="24"/>
          <w:szCs w:val="24"/>
        </w:rPr>
        <w:footnoteReference w:id="71"/>
      </w:r>
    </w:p>
    <w:p w:rsidR="001D4A56" w:rsidRPr="004137F9" w:rsidRDefault="001D4A56" w:rsidP="001D4A56">
      <w:pPr>
        <w:tabs>
          <w:tab w:val="left" w:pos="-3969"/>
        </w:tabs>
        <w:autoSpaceDE w:val="0"/>
        <w:autoSpaceDN w:val="0"/>
        <w:adjustRightInd w:val="0"/>
        <w:spacing w:line="360" w:lineRule="auto"/>
        <w:ind w:left="709"/>
        <w:jc w:val="both"/>
        <w:rPr>
          <w:rFonts w:ascii="Times New Roman" w:hAnsi="Times New Roman" w:cs="Times New Roman"/>
          <w:sz w:val="24"/>
          <w:szCs w:val="24"/>
        </w:rPr>
      </w:pPr>
      <w:r w:rsidRPr="004137F9">
        <w:rPr>
          <w:rFonts w:ascii="Times New Roman" w:hAnsi="Times New Roman" w:cs="Times New Roman"/>
          <w:sz w:val="24"/>
          <w:szCs w:val="24"/>
        </w:rPr>
        <w:tab/>
      </w:r>
      <w:r w:rsidRPr="004137F9">
        <w:rPr>
          <w:rFonts w:ascii="Times New Roman" w:hAnsi="Times New Roman" w:cs="Times New Roman"/>
          <w:sz w:val="24"/>
          <w:szCs w:val="24"/>
        </w:rPr>
        <w:tab/>
        <w:t>Persolan demikian memang banyak terjadi di wilayah nusantara ini, hal ini dikarenakan adanya  pemanfaatan sumber daya alam yang semata-mata mementingkan target peningkatan pendapatan dan devisa Negara juga menimbulkan implikasi sosial dan budaya yang cukup memperhatikan. Banyak konplik mengenai hak penguasaan dan pemanfaatan sumber daya alam antara masyarakat adat dengan pemerintah atau pemegang konsesi hutan dan pertambangan terjadi di berbagai kawasan Indonesia. Kemiskinan juga mewarnai kehidupan masyarakat adat di tempat-tempat dimana berlangsung kegiatan-kegiatan pemanfaatan sumber daya alam. Demikian pula, berbagai pelanggaran hak-hak asasi manusia, terutama hakhak masyarakat adat mengiringi praktik-praktik pemanfaatan sumber daya alam selama tiga dekade terakhir ini.</w:t>
      </w:r>
      <w:r w:rsidRPr="004137F9">
        <w:rPr>
          <w:rFonts w:ascii="Times New Roman" w:hAnsi="Times New Roman" w:cs="Times New Roman"/>
          <w:sz w:val="24"/>
          <w:szCs w:val="24"/>
          <w:vertAlign w:val="superscript"/>
        </w:rPr>
        <w:footnoteReference w:id="72"/>
      </w:r>
    </w:p>
    <w:p w:rsidR="001D4A56" w:rsidRPr="004137F9" w:rsidRDefault="001D4A56" w:rsidP="001D4A56">
      <w:pPr>
        <w:tabs>
          <w:tab w:val="left" w:pos="-3969"/>
        </w:tabs>
        <w:autoSpaceDE w:val="0"/>
        <w:autoSpaceDN w:val="0"/>
        <w:adjustRightInd w:val="0"/>
        <w:spacing w:line="360" w:lineRule="auto"/>
        <w:ind w:left="709"/>
        <w:jc w:val="both"/>
        <w:rPr>
          <w:rFonts w:ascii="Times New Roman" w:hAnsi="Times New Roman" w:cs="Times New Roman"/>
          <w:sz w:val="24"/>
          <w:szCs w:val="24"/>
          <w:vertAlign w:val="superscript"/>
        </w:rPr>
      </w:pPr>
      <w:r w:rsidRPr="004137F9">
        <w:rPr>
          <w:rFonts w:ascii="Times New Roman" w:hAnsi="Times New Roman" w:cs="Times New Roman"/>
          <w:sz w:val="24"/>
          <w:szCs w:val="24"/>
        </w:rPr>
        <w:tab/>
      </w:r>
      <w:r w:rsidRPr="004137F9">
        <w:rPr>
          <w:rFonts w:ascii="Times New Roman" w:hAnsi="Times New Roman" w:cs="Times New Roman"/>
          <w:sz w:val="24"/>
          <w:szCs w:val="24"/>
        </w:rPr>
        <w:tab/>
        <w:t xml:space="preserve">Lebih jauh seperti dikemkanan sutiktjo: Sejak manusia membentuk masyarakat maka terdapatlah hubungan antara masyarakat dengan sumber daya alamnya. Di Indonesia, hubungan antara masyarakat adat dengan sumber daya alam dimulai dari adanya hubungan antara masyarakat dengan tanah bersama. Masyarakat </w:t>
      </w:r>
      <w:r w:rsidRPr="004137F9">
        <w:rPr>
          <w:rFonts w:ascii="Times New Roman" w:hAnsi="Times New Roman" w:cs="Times New Roman"/>
          <w:sz w:val="24"/>
          <w:szCs w:val="24"/>
        </w:rPr>
        <w:lastRenderedPageBreak/>
        <w:t xml:space="preserve">adat di Indonesia pada mulanya melakukan pengembaraan di tanah wilayah kekuasaan mereka. Hak apa yang mereka miliki atas tanah itu tidak mereka ketahui, yang mereka ketahui adalah bahwa tanah tersebut merupakan warisan yang mereka terima dari nenek moyang mereka. Perkembangan berikutnya, tanah bersama tersebut disebut dengan berbagai nama, seperti pertuanan di Ambon yang artinya adalah daerah yang dikuasai, panyampeto di Kalimantan yang berarti daerah pemberi makan, tanah wewengkon, tanah prabumian atau payar di Bali, atau wilayah/ulayat di Minangabau, amungsa di masyarakat adat Amungme, Palawangan sangkareng di dusun Senaru Lombok Barat, Wanua atau atau Banua di desa Tenganan, selasih dan Pecatu Bali yang kemudian oleh Van Vollenhoven tanah tersebut dinamakan dengan </w:t>
      </w:r>
      <w:r w:rsidRPr="004137F9">
        <w:rPr>
          <w:rFonts w:ascii="Times New Roman" w:hAnsi="Times New Roman" w:cs="Times New Roman"/>
          <w:i/>
          <w:sz w:val="24"/>
          <w:szCs w:val="24"/>
        </w:rPr>
        <w:t xml:space="preserve">Beschikkingrechts </w:t>
      </w:r>
      <w:r w:rsidRPr="004137F9">
        <w:rPr>
          <w:rFonts w:ascii="Times New Roman" w:hAnsi="Times New Roman" w:cs="Times New Roman"/>
          <w:sz w:val="24"/>
          <w:szCs w:val="24"/>
        </w:rPr>
        <w:t>yang diterjemahkan menjadi hak ulayat yang berasal dari kata wilayah, yang artinya adalah hak untuk menguasai tanah.</w:t>
      </w:r>
      <w:r w:rsidRPr="004137F9">
        <w:rPr>
          <w:rFonts w:ascii="Times New Roman" w:hAnsi="Times New Roman" w:cs="Times New Roman"/>
          <w:sz w:val="24"/>
          <w:szCs w:val="24"/>
          <w:vertAlign w:val="superscript"/>
        </w:rPr>
        <w:footnoteReference w:id="73"/>
      </w:r>
      <w:r w:rsidRPr="004137F9">
        <w:rPr>
          <w:rFonts w:ascii="Times New Roman" w:hAnsi="Times New Roman" w:cs="Times New Roman"/>
          <w:sz w:val="24"/>
          <w:szCs w:val="24"/>
          <w:vertAlign w:val="superscript"/>
        </w:rPr>
        <w:t xml:space="preserve"> </w:t>
      </w:r>
    </w:p>
    <w:p w:rsidR="001D4A56" w:rsidRPr="004137F9" w:rsidRDefault="001D4A56" w:rsidP="001D4A56">
      <w:pPr>
        <w:tabs>
          <w:tab w:val="left" w:pos="-3969"/>
        </w:tabs>
        <w:autoSpaceDE w:val="0"/>
        <w:autoSpaceDN w:val="0"/>
        <w:adjustRightInd w:val="0"/>
        <w:spacing w:line="360" w:lineRule="auto"/>
        <w:ind w:left="709"/>
        <w:jc w:val="both"/>
        <w:rPr>
          <w:rFonts w:ascii="Times New Roman" w:hAnsi="Times New Roman" w:cs="Times New Roman"/>
          <w:sz w:val="24"/>
          <w:szCs w:val="24"/>
        </w:rPr>
      </w:pPr>
      <w:r w:rsidRPr="004137F9">
        <w:rPr>
          <w:rFonts w:ascii="Times New Roman" w:hAnsi="Times New Roman" w:cs="Times New Roman"/>
          <w:color w:val="FF0000"/>
          <w:sz w:val="24"/>
          <w:szCs w:val="24"/>
        </w:rPr>
        <w:tab/>
      </w:r>
      <w:r w:rsidRPr="004137F9">
        <w:rPr>
          <w:rFonts w:ascii="Times New Roman" w:hAnsi="Times New Roman" w:cs="Times New Roman"/>
          <w:color w:val="FF0000"/>
          <w:sz w:val="24"/>
          <w:szCs w:val="24"/>
        </w:rPr>
        <w:tab/>
      </w:r>
      <w:r w:rsidRPr="004137F9">
        <w:rPr>
          <w:rFonts w:ascii="Times New Roman" w:hAnsi="Times New Roman" w:cs="Times New Roman"/>
          <w:sz w:val="24"/>
          <w:szCs w:val="24"/>
        </w:rPr>
        <w:t>Demikian juga di kabupaten rejang lebong, banyak kearifan lokal yang berkaitan dengan tanah yang masih melekat dalam istilah-istilah adat, tetapi faktanya tinggal sejarahnya saja dan sulit ditentukan letak wilayah yang masih menggunakannya seperti:</w:t>
      </w:r>
    </w:p>
    <w:p w:rsidR="001D4A56" w:rsidRPr="004137F9" w:rsidRDefault="001D4A56" w:rsidP="001D4A56">
      <w:pPr>
        <w:pStyle w:val="ListParagraph"/>
        <w:numPr>
          <w:ilvl w:val="3"/>
          <w:numId w:val="1"/>
        </w:numPr>
        <w:tabs>
          <w:tab w:val="left" w:pos="-3969"/>
        </w:tabs>
        <w:autoSpaceDE w:val="0"/>
        <w:autoSpaceDN w:val="0"/>
        <w:adjustRightInd w:val="0"/>
        <w:ind w:left="993" w:hanging="284"/>
        <w:jc w:val="both"/>
        <w:rPr>
          <w:rFonts w:ascii="Times New Roman" w:hAnsi="Times New Roman" w:cs="Times New Roman"/>
          <w:color w:val="FF0000"/>
          <w:sz w:val="24"/>
          <w:szCs w:val="24"/>
        </w:rPr>
      </w:pPr>
      <w:r w:rsidRPr="004137F9">
        <w:rPr>
          <w:rFonts w:ascii="Times New Roman" w:hAnsi="Times New Roman" w:cs="Times New Roman"/>
          <w:i/>
          <w:sz w:val="24"/>
          <w:szCs w:val="24"/>
        </w:rPr>
        <w:t>Taneak Tanai,</w:t>
      </w:r>
      <w:r w:rsidRPr="004137F9">
        <w:rPr>
          <w:rFonts w:ascii="Times New Roman" w:hAnsi="Times New Roman" w:cs="Times New Roman"/>
          <w:sz w:val="24"/>
          <w:szCs w:val="24"/>
        </w:rPr>
        <w:t xml:space="preserve"> adalah sebutan untuk hamparan tanah dalam lingkup komunitas adat yang dimiliki secara komunal dan biasanya adalah bagian wilayah kelola warga, ada konsekwensi atas kepemilikan individu di wilayah taneak tanai dimana setiap pihak yang mengelola di kawasan tertentu di dalam taneak tanai wajib untuk menanam tanaman-tamanan keras yang bernilai konservasi dan ekonomi seperti petai, durian dll sebagai tanda wilayah tersebut telah dimiliki oleh seseorang dan keluarga tertentu. </w:t>
      </w:r>
    </w:p>
    <w:p w:rsidR="001D4A56" w:rsidRPr="004137F9" w:rsidRDefault="001D4A56" w:rsidP="001D4A56">
      <w:pPr>
        <w:pStyle w:val="ListParagraph"/>
        <w:numPr>
          <w:ilvl w:val="3"/>
          <w:numId w:val="1"/>
        </w:numPr>
        <w:tabs>
          <w:tab w:val="left" w:pos="-3969"/>
        </w:tabs>
        <w:autoSpaceDE w:val="0"/>
        <w:autoSpaceDN w:val="0"/>
        <w:adjustRightInd w:val="0"/>
        <w:ind w:left="993" w:hanging="284"/>
        <w:jc w:val="both"/>
        <w:rPr>
          <w:rFonts w:ascii="Times New Roman" w:hAnsi="Times New Roman" w:cs="Times New Roman"/>
          <w:color w:val="FF0000"/>
          <w:sz w:val="24"/>
          <w:szCs w:val="24"/>
        </w:rPr>
      </w:pPr>
      <w:r w:rsidRPr="004137F9">
        <w:rPr>
          <w:rFonts w:ascii="Times New Roman" w:hAnsi="Times New Roman" w:cs="Times New Roman"/>
          <w:i/>
          <w:sz w:val="24"/>
          <w:szCs w:val="24"/>
        </w:rPr>
        <w:t>Utan atau Imbo Piadan</w:t>
      </w:r>
      <w:r w:rsidRPr="004137F9">
        <w:rPr>
          <w:rFonts w:ascii="Times New Roman" w:hAnsi="Times New Roman" w:cs="Times New Roman"/>
          <w:sz w:val="24"/>
          <w:szCs w:val="24"/>
        </w:rPr>
        <w:t xml:space="preserve">, ini penyebutan untuk hutan yang dipercayai ada penunggu gaib sehingga ada beberapa prasyarat untuk membuka kawasan ini jarang ada warga yang berani membuka hutan larangan ini, di Jurukang kawasan Bukit Serdang adalah kawasan yang dipercayai mempunyai kekuatan gaib yang memelihara kawasan tersebut </w:t>
      </w:r>
    </w:p>
    <w:p w:rsidR="001D4A56" w:rsidRPr="004137F9" w:rsidRDefault="001D4A56" w:rsidP="001D4A56">
      <w:pPr>
        <w:pStyle w:val="ListParagraph"/>
        <w:numPr>
          <w:ilvl w:val="3"/>
          <w:numId w:val="1"/>
        </w:numPr>
        <w:tabs>
          <w:tab w:val="left" w:pos="-3969"/>
        </w:tabs>
        <w:autoSpaceDE w:val="0"/>
        <w:autoSpaceDN w:val="0"/>
        <w:adjustRightInd w:val="0"/>
        <w:ind w:left="993" w:hanging="284"/>
        <w:jc w:val="both"/>
        <w:rPr>
          <w:rFonts w:ascii="Times New Roman" w:hAnsi="Times New Roman" w:cs="Times New Roman"/>
          <w:color w:val="FF0000"/>
          <w:sz w:val="24"/>
          <w:szCs w:val="24"/>
        </w:rPr>
      </w:pPr>
      <w:r w:rsidRPr="004137F9">
        <w:rPr>
          <w:rFonts w:ascii="Times New Roman" w:hAnsi="Times New Roman" w:cs="Times New Roman"/>
          <w:sz w:val="24"/>
          <w:szCs w:val="24"/>
        </w:rPr>
        <w:t xml:space="preserve"> </w:t>
      </w:r>
      <w:r w:rsidRPr="004137F9">
        <w:rPr>
          <w:rFonts w:ascii="Times New Roman" w:hAnsi="Times New Roman" w:cs="Times New Roman"/>
          <w:i/>
          <w:sz w:val="24"/>
          <w:szCs w:val="24"/>
        </w:rPr>
        <w:t>Adat Rian Cao</w:t>
      </w:r>
      <w:r w:rsidRPr="004137F9">
        <w:rPr>
          <w:rFonts w:ascii="Times New Roman" w:hAnsi="Times New Roman" w:cs="Times New Roman"/>
          <w:sz w:val="24"/>
          <w:szCs w:val="24"/>
        </w:rPr>
        <w:t xml:space="preserve"> adalah adat tata cara atau istilah local untuk menyebutkan kearifan lokal, adat tata cara ini berkembangan sesuai dengan kebutuhan dan perkembangan warga komunitasnya</w:t>
      </w:r>
    </w:p>
    <w:p w:rsidR="001D4A56" w:rsidRPr="004137F9" w:rsidRDefault="001D4A56" w:rsidP="001D4A56">
      <w:pPr>
        <w:pStyle w:val="ListParagraph"/>
        <w:numPr>
          <w:ilvl w:val="3"/>
          <w:numId w:val="1"/>
        </w:numPr>
        <w:tabs>
          <w:tab w:val="left" w:pos="-3969"/>
        </w:tabs>
        <w:autoSpaceDE w:val="0"/>
        <w:autoSpaceDN w:val="0"/>
        <w:adjustRightInd w:val="0"/>
        <w:ind w:left="993" w:hanging="284"/>
        <w:jc w:val="both"/>
        <w:rPr>
          <w:rFonts w:ascii="Times New Roman" w:hAnsi="Times New Roman" w:cs="Times New Roman"/>
          <w:sz w:val="24"/>
          <w:szCs w:val="24"/>
        </w:rPr>
      </w:pPr>
      <w:r w:rsidRPr="004137F9">
        <w:rPr>
          <w:rFonts w:ascii="Times New Roman" w:hAnsi="Times New Roman" w:cs="Times New Roman"/>
          <w:i/>
          <w:sz w:val="24"/>
          <w:szCs w:val="24"/>
        </w:rPr>
        <w:t>Mengeges</w:t>
      </w:r>
      <w:r w:rsidRPr="004137F9">
        <w:rPr>
          <w:rFonts w:ascii="Times New Roman" w:hAnsi="Times New Roman" w:cs="Times New Roman"/>
          <w:sz w:val="24"/>
          <w:szCs w:val="24"/>
        </w:rPr>
        <w:t xml:space="preserve"> adalah kebiasaan masyarakat di Jurukalang membersihkan lahan garapannya dengan dibakar, mengeges ini sebenarnya untuk mencegah jangan sampai api tersebut melalap kemana-mana, dalam proses pembakaran lahan biasanya dilakukan secara gotong royong </w:t>
      </w:r>
    </w:p>
    <w:p w:rsidR="001D4A56" w:rsidRPr="004137F9" w:rsidRDefault="001D4A56" w:rsidP="001D4A56">
      <w:pPr>
        <w:pStyle w:val="ListParagraph"/>
        <w:numPr>
          <w:ilvl w:val="3"/>
          <w:numId w:val="1"/>
        </w:numPr>
        <w:tabs>
          <w:tab w:val="left" w:pos="-3969"/>
        </w:tabs>
        <w:autoSpaceDE w:val="0"/>
        <w:autoSpaceDN w:val="0"/>
        <w:adjustRightInd w:val="0"/>
        <w:ind w:left="993" w:hanging="284"/>
        <w:jc w:val="both"/>
        <w:rPr>
          <w:rFonts w:ascii="Times New Roman" w:hAnsi="Times New Roman" w:cs="Times New Roman"/>
          <w:sz w:val="24"/>
          <w:szCs w:val="24"/>
        </w:rPr>
      </w:pPr>
      <w:r w:rsidRPr="004137F9">
        <w:rPr>
          <w:rFonts w:ascii="Times New Roman" w:hAnsi="Times New Roman" w:cs="Times New Roman"/>
          <w:i/>
          <w:sz w:val="24"/>
          <w:szCs w:val="24"/>
        </w:rPr>
        <w:t>Ali bilai</w:t>
      </w:r>
      <w:r w:rsidRPr="004137F9">
        <w:rPr>
          <w:rFonts w:ascii="Times New Roman" w:hAnsi="Times New Roman" w:cs="Times New Roman"/>
          <w:sz w:val="24"/>
          <w:szCs w:val="24"/>
        </w:rPr>
        <w:t xml:space="preserve"> adalah penyebutan gotong royong dalam menyelesaikan salah satu pekerjaan warga secara bergiliran </w:t>
      </w:r>
    </w:p>
    <w:p w:rsidR="001D4A56" w:rsidRPr="004137F9" w:rsidRDefault="001D4A56" w:rsidP="001D4A56">
      <w:pPr>
        <w:pStyle w:val="ListParagraph"/>
        <w:numPr>
          <w:ilvl w:val="3"/>
          <w:numId w:val="1"/>
        </w:numPr>
        <w:tabs>
          <w:tab w:val="left" w:pos="-3969"/>
        </w:tabs>
        <w:autoSpaceDE w:val="0"/>
        <w:autoSpaceDN w:val="0"/>
        <w:adjustRightInd w:val="0"/>
        <w:ind w:left="993" w:hanging="284"/>
        <w:jc w:val="both"/>
        <w:rPr>
          <w:rFonts w:ascii="Times New Roman" w:hAnsi="Times New Roman" w:cs="Times New Roman"/>
          <w:sz w:val="24"/>
          <w:szCs w:val="24"/>
        </w:rPr>
      </w:pPr>
      <w:r w:rsidRPr="004137F9">
        <w:rPr>
          <w:rFonts w:ascii="Times New Roman" w:hAnsi="Times New Roman" w:cs="Times New Roman"/>
          <w:i/>
          <w:sz w:val="24"/>
          <w:szCs w:val="24"/>
        </w:rPr>
        <w:t>Bo atau Silo</w:t>
      </w:r>
      <w:r w:rsidRPr="004137F9">
        <w:rPr>
          <w:rFonts w:ascii="Times New Roman" w:hAnsi="Times New Roman" w:cs="Times New Roman"/>
          <w:sz w:val="24"/>
          <w:szCs w:val="24"/>
        </w:rPr>
        <w:t xml:space="preserve"> adalah sejenis tanda larangan atau tanda hendak memiliki hasil hutan yang masih belum menghasilkan, yaitu sebatang bamboo yang ditusukkan ke tanah </w:t>
      </w:r>
      <w:r w:rsidRPr="004137F9">
        <w:rPr>
          <w:rFonts w:ascii="Times New Roman" w:hAnsi="Times New Roman" w:cs="Times New Roman"/>
          <w:sz w:val="24"/>
          <w:szCs w:val="24"/>
        </w:rPr>
        <w:lastRenderedPageBreak/>
        <w:t>yang bagian atasnya dipecah dua dan di antara pecahanitu disempitkan sebatang bamboo lain</w:t>
      </w:r>
    </w:p>
    <w:p w:rsidR="001D4A56" w:rsidRPr="004137F9" w:rsidRDefault="001D4A56" w:rsidP="001D4A56">
      <w:pPr>
        <w:pStyle w:val="ListParagraph"/>
        <w:numPr>
          <w:ilvl w:val="3"/>
          <w:numId w:val="1"/>
        </w:numPr>
        <w:tabs>
          <w:tab w:val="left" w:pos="-3969"/>
        </w:tabs>
        <w:autoSpaceDE w:val="0"/>
        <w:autoSpaceDN w:val="0"/>
        <w:adjustRightInd w:val="0"/>
        <w:ind w:left="993"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 </w:t>
      </w:r>
      <w:r w:rsidRPr="004137F9">
        <w:rPr>
          <w:rFonts w:ascii="Times New Roman" w:hAnsi="Times New Roman" w:cs="Times New Roman"/>
          <w:i/>
          <w:sz w:val="24"/>
          <w:szCs w:val="24"/>
        </w:rPr>
        <w:t>Sakeatanah</w:t>
      </w:r>
      <w:r w:rsidRPr="004137F9">
        <w:rPr>
          <w:rFonts w:ascii="Times New Roman" w:hAnsi="Times New Roman" w:cs="Times New Roman"/>
          <w:sz w:val="24"/>
          <w:szCs w:val="24"/>
        </w:rPr>
        <w:t xml:space="preserve"> garapan yang telah membentuk hutan kembali, biasanya masyarakat di Jurukalang kembali ke Sakea ketika tanah garapannya tidak subur, ini sering disebut dengan gilir balik dan pihak luar yang mengstigmanisasi masyarakat adat sering menyebut ini dengan peladang berpindah </w:t>
      </w:r>
    </w:p>
    <w:p w:rsidR="001D4A56" w:rsidRPr="004137F9" w:rsidRDefault="001D4A56" w:rsidP="001D4A56">
      <w:pPr>
        <w:pStyle w:val="ListParagraph"/>
        <w:numPr>
          <w:ilvl w:val="3"/>
          <w:numId w:val="1"/>
        </w:numPr>
        <w:tabs>
          <w:tab w:val="left" w:pos="-3969"/>
        </w:tabs>
        <w:autoSpaceDE w:val="0"/>
        <w:autoSpaceDN w:val="0"/>
        <w:adjustRightInd w:val="0"/>
        <w:ind w:left="993" w:hanging="284"/>
        <w:jc w:val="both"/>
        <w:rPr>
          <w:rFonts w:ascii="Times New Roman" w:hAnsi="Times New Roman" w:cs="Times New Roman"/>
          <w:sz w:val="24"/>
          <w:szCs w:val="24"/>
        </w:rPr>
      </w:pPr>
      <w:r w:rsidRPr="004137F9">
        <w:rPr>
          <w:rFonts w:ascii="Times New Roman" w:hAnsi="Times New Roman" w:cs="Times New Roman"/>
          <w:i/>
          <w:sz w:val="24"/>
          <w:szCs w:val="24"/>
        </w:rPr>
        <w:t xml:space="preserve">Jamaikeadaan </w:t>
      </w:r>
      <w:r w:rsidRPr="004137F9">
        <w:rPr>
          <w:rFonts w:ascii="Times New Roman" w:hAnsi="Times New Roman" w:cs="Times New Roman"/>
          <w:sz w:val="24"/>
          <w:szCs w:val="24"/>
        </w:rPr>
        <w:t xml:space="preserve">tanah yang ditingalkan sesudah menuai atau keadaan tanah yang telah diusahakan dan disengaja ditinggalkan supaya menjadi hutan kembali </w:t>
      </w:r>
    </w:p>
    <w:p w:rsidR="001D4A56" w:rsidRPr="004137F9" w:rsidRDefault="001D4A56" w:rsidP="001D4A56">
      <w:pPr>
        <w:pStyle w:val="ListParagraph"/>
        <w:numPr>
          <w:ilvl w:val="3"/>
          <w:numId w:val="1"/>
        </w:numPr>
        <w:tabs>
          <w:tab w:val="left" w:pos="-3969"/>
        </w:tabs>
        <w:autoSpaceDE w:val="0"/>
        <w:autoSpaceDN w:val="0"/>
        <w:adjustRightInd w:val="0"/>
        <w:ind w:left="993" w:hanging="284"/>
        <w:jc w:val="both"/>
        <w:rPr>
          <w:rFonts w:ascii="Times New Roman" w:hAnsi="Times New Roman" w:cs="Times New Roman"/>
          <w:color w:val="FF0000"/>
          <w:sz w:val="24"/>
          <w:szCs w:val="24"/>
        </w:rPr>
      </w:pPr>
      <w:r w:rsidRPr="004137F9">
        <w:rPr>
          <w:rFonts w:ascii="Times New Roman" w:hAnsi="Times New Roman" w:cs="Times New Roman"/>
          <w:i/>
          <w:sz w:val="24"/>
          <w:szCs w:val="24"/>
        </w:rPr>
        <w:t>Meniken</w:t>
      </w:r>
      <w:r w:rsidRPr="004137F9">
        <w:rPr>
          <w:rFonts w:ascii="Times New Roman" w:hAnsi="Times New Roman" w:cs="Times New Roman"/>
          <w:sz w:val="24"/>
          <w:szCs w:val="24"/>
        </w:rPr>
        <w:t xml:space="preserve"> adalah kegiatan ritual atau kenduri untuk pembukaan lahan yang akan dibuka untuk dijadikan lading atau lahan garapan.</w:t>
      </w:r>
    </w:p>
    <w:p w:rsidR="001D4A56" w:rsidRPr="004137F9" w:rsidRDefault="001D4A56" w:rsidP="001D4A56">
      <w:pPr>
        <w:pStyle w:val="ListParagraph"/>
        <w:numPr>
          <w:ilvl w:val="3"/>
          <w:numId w:val="1"/>
        </w:numPr>
        <w:tabs>
          <w:tab w:val="left" w:pos="-3969"/>
        </w:tabs>
        <w:autoSpaceDE w:val="0"/>
        <w:autoSpaceDN w:val="0"/>
        <w:adjustRightInd w:val="0"/>
        <w:ind w:left="993" w:hanging="284"/>
        <w:jc w:val="both"/>
        <w:rPr>
          <w:rFonts w:ascii="Times New Roman" w:hAnsi="Times New Roman" w:cs="Times New Roman"/>
          <w:color w:val="FF0000"/>
          <w:sz w:val="24"/>
          <w:szCs w:val="24"/>
        </w:rPr>
      </w:pPr>
      <w:r w:rsidRPr="004137F9">
        <w:rPr>
          <w:rFonts w:ascii="Times New Roman" w:hAnsi="Times New Roman" w:cs="Times New Roman"/>
          <w:i/>
          <w:sz w:val="24"/>
          <w:szCs w:val="24"/>
        </w:rPr>
        <w:t>Sorongan,</w:t>
      </w:r>
      <w:r w:rsidRPr="004137F9">
        <w:rPr>
          <w:rFonts w:ascii="Times New Roman" w:hAnsi="Times New Roman" w:cs="Times New Roman"/>
          <w:sz w:val="24"/>
          <w:szCs w:val="24"/>
        </w:rPr>
        <w:t xml:space="preserve"> adalah penyewaan tanah yang tidak digarap kepada orang lain, dengan sewa hasil dari tanah pertanian tersebut.</w:t>
      </w:r>
      <w:r w:rsidRPr="004137F9">
        <w:rPr>
          <w:rStyle w:val="FootnoteReference"/>
          <w:rFonts w:ascii="Times New Roman" w:hAnsi="Times New Roman" w:cs="Times New Roman"/>
          <w:sz w:val="24"/>
          <w:szCs w:val="24"/>
        </w:rPr>
        <w:footnoteReference w:id="74"/>
      </w:r>
      <w:r w:rsidRPr="004137F9">
        <w:rPr>
          <w:rFonts w:ascii="Times New Roman" w:hAnsi="Times New Roman" w:cs="Times New Roman"/>
          <w:sz w:val="24"/>
          <w:szCs w:val="24"/>
        </w:rPr>
        <w:t xml:space="preserve"> </w:t>
      </w:r>
    </w:p>
    <w:p w:rsidR="001D4A56" w:rsidRPr="004137F9" w:rsidRDefault="001D4A56" w:rsidP="001D4A56">
      <w:pPr>
        <w:tabs>
          <w:tab w:val="left" w:pos="1554"/>
        </w:tabs>
        <w:autoSpaceDE w:val="0"/>
        <w:autoSpaceDN w:val="0"/>
        <w:adjustRightInd w:val="0"/>
        <w:spacing w:line="360" w:lineRule="auto"/>
        <w:ind w:left="709"/>
        <w:jc w:val="both"/>
        <w:rPr>
          <w:rFonts w:ascii="Times New Roman" w:hAnsi="Times New Roman" w:cs="Times New Roman"/>
          <w:color w:val="FF0000"/>
          <w:sz w:val="24"/>
          <w:szCs w:val="24"/>
        </w:rPr>
      </w:pPr>
    </w:p>
    <w:p w:rsidR="001D4A56" w:rsidRPr="004137F9" w:rsidRDefault="001D4A56" w:rsidP="001D4A56">
      <w:pPr>
        <w:pStyle w:val="ListParagraph"/>
        <w:spacing w:line="480" w:lineRule="auto"/>
        <w:ind w:left="1080" w:firstLine="1047"/>
        <w:jc w:val="both"/>
        <w:rPr>
          <w:rFonts w:ascii="Times New Roman" w:hAnsi="Times New Roman" w:cs="Times New Roman"/>
          <w:sz w:val="24"/>
          <w:szCs w:val="24"/>
        </w:rPr>
      </w:pPr>
      <w:r w:rsidRPr="004137F9">
        <w:rPr>
          <w:rFonts w:ascii="Times New Roman" w:hAnsi="Times New Roman" w:cs="Times New Roman"/>
          <w:sz w:val="24"/>
          <w:szCs w:val="24"/>
        </w:rPr>
        <w:tab/>
        <w:t xml:space="preserve">Dari berbagai istilah </w:t>
      </w:r>
      <w:r w:rsidRPr="004137F9">
        <w:rPr>
          <w:rFonts w:ascii="Times New Roman" w:hAnsi="Times New Roman" w:cs="Times New Roman"/>
          <w:sz w:val="24"/>
          <w:szCs w:val="24"/>
        </w:rPr>
        <w:tab/>
        <w:t>di atas menunjukkan bahwa MHA Kabupaten rejang Lebong mempunyai kearifan lokal yang berkaitan dengan tanah, istilah-istilah ini telah berlangsung secara turun temurun dari nenek-moyang suku rejang lebong. Sebagaimana diketahui bahwa suku ini adalah suku tertua di nusantara. Suku Rejang adalah salah satu suku tertua di pulau Sumatra selain suku Bangsa Melayu, argumen ini dikuatkan bahwa Suku Rejang ini telah memiliki tulisan dan bahasa sendiri, ada perdebatan-perdebatan panjang mengenai asal-usul Suku Rejang, selain sejarah turun temurun beberapa tulisan tentang rejang ini adalah tulisan John Marsden (Residen Inggris di Lais, tahun 1775-1779), dalam laporannya dia meceritakan tentang adanya empat petulai Rejang,</w:t>
      </w:r>
      <w:r w:rsidRPr="004137F9">
        <w:rPr>
          <w:rStyle w:val="FootnoteReference"/>
          <w:rFonts w:ascii="Times New Roman" w:hAnsi="Times New Roman" w:cs="Times New Roman"/>
          <w:sz w:val="24"/>
          <w:szCs w:val="24"/>
        </w:rPr>
        <w:footnoteReference w:id="75"/>
      </w:r>
      <w:r w:rsidRPr="004137F9">
        <w:rPr>
          <w:rFonts w:ascii="Times New Roman" w:hAnsi="Times New Roman" w:cs="Times New Roman"/>
          <w:sz w:val="24"/>
          <w:szCs w:val="24"/>
        </w:rPr>
        <w:t xml:space="preserve"> yaitu </w:t>
      </w:r>
      <w:r w:rsidRPr="004137F9">
        <w:rPr>
          <w:rFonts w:ascii="Times New Roman" w:hAnsi="Times New Roman" w:cs="Times New Roman"/>
          <w:i/>
          <w:sz w:val="24"/>
          <w:szCs w:val="24"/>
        </w:rPr>
        <w:t>Joorcalang</w:t>
      </w:r>
      <w:r w:rsidRPr="004137F9">
        <w:rPr>
          <w:rFonts w:ascii="Times New Roman" w:hAnsi="Times New Roman" w:cs="Times New Roman"/>
          <w:sz w:val="24"/>
          <w:szCs w:val="24"/>
        </w:rPr>
        <w:t xml:space="preserve"> (Jurukalang), </w:t>
      </w:r>
      <w:r w:rsidRPr="004137F9">
        <w:rPr>
          <w:rFonts w:ascii="Times New Roman" w:hAnsi="Times New Roman" w:cs="Times New Roman"/>
          <w:i/>
          <w:sz w:val="24"/>
          <w:szCs w:val="24"/>
        </w:rPr>
        <w:t>Beremanni</w:t>
      </w:r>
      <w:r w:rsidRPr="004137F9">
        <w:rPr>
          <w:rFonts w:ascii="Times New Roman" w:hAnsi="Times New Roman" w:cs="Times New Roman"/>
          <w:sz w:val="24"/>
          <w:szCs w:val="24"/>
        </w:rPr>
        <w:t xml:space="preserve"> (Bermani), </w:t>
      </w:r>
      <w:r w:rsidRPr="004137F9">
        <w:rPr>
          <w:rFonts w:ascii="Times New Roman" w:hAnsi="Times New Roman" w:cs="Times New Roman"/>
          <w:i/>
          <w:sz w:val="24"/>
          <w:szCs w:val="24"/>
        </w:rPr>
        <w:t>Selopo</w:t>
      </w:r>
      <w:r w:rsidRPr="004137F9">
        <w:rPr>
          <w:rFonts w:ascii="Times New Roman" w:hAnsi="Times New Roman" w:cs="Times New Roman"/>
          <w:sz w:val="24"/>
          <w:szCs w:val="24"/>
        </w:rPr>
        <w:t xml:space="preserve"> (Selupu) dan </w:t>
      </w:r>
      <w:r w:rsidRPr="004137F9">
        <w:rPr>
          <w:rFonts w:ascii="Times New Roman" w:hAnsi="Times New Roman" w:cs="Times New Roman"/>
          <w:i/>
          <w:sz w:val="24"/>
          <w:szCs w:val="24"/>
        </w:rPr>
        <w:t>Toobye</w:t>
      </w:r>
      <w:r w:rsidRPr="004137F9">
        <w:rPr>
          <w:rFonts w:ascii="Times New Roman" w:hAnsi="Times New Roman" w:cs="Times New Roman"/>
          <w:sz w:val="24"/>
          <w:szCs w:val="24"/>
        </w:rPr>
        <w:t xml:space="preserve"> (Tubai).</w:t>
      </w:r>
      <w:r w:rsidRPr="004137F9">
        <w:rPr>
          <w:rStyle w:val="FootnoteReference"/>
          <w:rFonts w:ascii="Times New Roman" w:hAnsi="Times New Roman" w:cs="Times New Roman"/>
          <w:sz w:val="24"/>
          <w:szCs w:val="24"/>
        </w:rPr>
        <w:footnoteReference w:id="76"/>
      </w:r>
      <w:r w:rsidRPr="004137F9">
        <w:rPr>
          <w:rFonts w:ascii="Times New Roman" w:hAnsi="Times New Roman" w:cs="Times New Roman"/>
          <w:sz w:val="24"/>
          <w:szCs w:val="24"/>
        </w:rPr>
        <w:t xml:space="preserve"> </w:t>
      </w:r>
    </w:p>
    <w:p w:rsidR="001D4A56" w:rsidRPr="004137F9" w:rsidRDefault="001D4A56" w:rsidP="001D4A56">
      <w:pPr>
        <w:spacing w:line="360" w:lineRule="auto"/>
        <w:jc w:val="both"/>
        <w:rPr>
          <w:rFonts w:ascii="Times New Roman" w:hAnsi="Times New Roman" w:cs="Times New Roman"/>
          <w:b/>
          <w:sz w:val="24"/>
          <w:szCs w:val="24"/>
        </w:rPr>
      </w:pPr>
    </w:p>
    <w:p w:rsidR="001D4A56" w:rsidRPr="004137F9" w:rsidRDefault="001D4A56" w:rsidP="001D4A56">
      <w:pPr>
        <w:spacing w:line="360" w:lineRule="auto"/>
        <w:jc w:val="both"/>
        <w:rPr>
          <w:rFonts w:ascii="Times New Roman" w:hAnsi="Times New Roman" w:cs="Times New Roman"/>
          <w:b/>
          <w:sz w:val="24"/>
          <w:szCs w:val="24"/>
        </w:rPr>
      </w:pPr>
    </w:p>
    <w:p w:rsidR="00A67C4E" w:rsidRPr="004137F9" w:rsidRDefault="00A67C4E" w:rsidP="0052421D">
      <w:pPr>
        <w:pStyle w:val="ListParagraph"/>
        <w:numPr>
          <w:ilvl w:val="2"/>
          <w:numId w:val="20"/>
        </w:numPr>
        <w:spacing w:line="360" w:lineRule="auto"/>
        <w:jc w:val="both"/>
        <w:rPr>
          <w:rFonts w:ascii="Times New Roman" w:hAnsi="Times New Roman" w:cs="Times New Roman"/>
          <w:b/>
          <w:sz w:val="24"/>
          <w:szCs w:val="24"/>
        </w:rPr>
      </w:pPr>
      <w:r w:rsidRPr="004137F9">
        <w:rPr>
          <w:rFonts w:ascii="Times New Roman" w:hAnsi="Times New Roman" w:cs="Times New Roman"/>
          <w:b/>
          <w:sz w:val="24"/>
          <w:szCs w:val="24"/>
        </w:rPr>
        <w:t>Hak Atas Pembangunan</w:t>
      </w:r>
    </w:p>
    <w:p w:rsidR="001D4A56" w:rsidRPr="004137F9" w:rsidRDefault="001D4A56" w:rsidP="001D4A56">
      <w:pPr>
        <w:autoSpaceDE w:val="0"/>
        <w:autoSpaceDN w:val="0"/>
        <w:adjustRightInd w:val="0"/>
        <w:spacing w:line="360" w:lineRule="auto"/>
        <w:ind w:firstLine="720"/>
        <w:jc w:val="both"/>
        <w:rPr>
          <w:rFonts w:ascii="Times New Roman" w:hAnsi="Times New Roman" w:cs="Times New Roman"/>
          <w:sz w:val="24"/>
          <w:szCs w:val="24"/>
        </w:rPr>
      </w:pPr>
      <w:r w:rsidRPr="004137F9">
        <w:rPr>
          <w:rFonts w:ascii="Times New Roman" w:hAnsi="Times New Roman" w:cs="Times New Roman"/>
          <w:sz w:val="24"/>
          <w:szCs w:val="24"/>
        </w:rPr>
        <w:lastRenderedPageBreak/>
        <w:t>Hak atas bangunan yang dimaksudkan dalam ketentuan Perda ini ialah hak yang berkaitan dengan pengembangan sendiri bentuk-bentuk pembangunan sesuai dengan kebudayaan serta hak untuk menolak bentuk bangunan yang dinilai tidak sesuai dengan kebutuhan dan adat istiadat setempat. Sebagaimana diketahui bahwa hampir diseluruh nusantara pada masyarakat adat mempuyai bentuk bangunan sendiri yang merupakan ciri khas dan kebanggaan daerah, misalnya di Sumatera Barat ada rumah gadang dengan bumbungan yang runcing menjulang, di Yogyakarta ada rumha joglo dan sebagainya.</w:t>
      </w:r>
    </w:p>
    <w:p w:rsidR="001D4A56" w:rsidRPr="004137F9" w:rsidRDefault="001D4A56" w:rsidP="001D4A56">
      <w:pPr>
        <w:pStyle w:val="ListParagraph"/>
        <w:autoSpaceDE w:val="0"/>
        <w:autoSpaceDN w:val="0"/>
        <w:adjustRightInd w:val="0"/>
        <w:spacing w:line="360" w:lineRule="auto"/>
        <w:ind w:left="1637"/>
        <w:jc w:val="both"/>
        <w:rPr>
          <w:rFonts w:ascii="Times New Roman" w:hAnsi="Times New Roman" w:cs="Times New Roman"/>
          <w:sz w:val="24"/>
          <w:szCs w:val="24"/>
        </w:rPr>
      </w:pPr>
      <w:r w:rsidRPr="004137F9">
        <w:rPr>
          <w:rFonts w:ascii="Times New Roman" w:hAnsi="Times New Roman" w:cs="Times New Roman"/>
          <w:sz w:val="24"/>
          <w:szCs w:val="24"/>
        </w:rPr>
        <w:tab/>
        <w:t xml:space="preserve">Dengan adanya MHA untuk menolak bentuk bangunan yang tidak sesuai dengan kebutuhan dan adat isttiadat akan tumbuh rumah-rumah dan bangunan khususnya milik pemerintah yang bercirikan adat. Oleh karena itu Perda ini kedepannya akan berfungsi juga sebagai promosi daerah. </w:t>
      </w:r>
    </w:p>
    <w:p w:rsidR="001D4A56" w:rsidRPr="004137F9" w:rsidRDefault="001D4A56" w:rsidP="001D4A56">
      <w:pPr>
        <w:pStyle w:val="ListParagraph"/>
        <w:autoSpaceDE w:val="0"/>
        <w:autoSpaceDN w:val="0"/>
        <w:adjustRightInd w:val="0"/>
        <w:spacing w:line="360" w:lineRule="auto"/>
        <w:ind w:left="1637"/>
        <w:jc w:val="both"/>
        <w:rPr>
          <w:rFonts w:ascii="Times New Roman" w:hAnsi="Times New Roman" w:cs="Times New Roman"/>
          <w:sz w:val="24"/>
          <w:szCs w:val="24"/>
        </w:rPr>
      </w:pPr>
    </w:p>
    <w:p w:rsidR="001D4A56" w:rsidRPr="004137F9" w:rsidRDefault="001D4A56" w:rsidP="001D4A56">
      <w:pPr>
        <w:pStyle w:val="ListParagraph"/>
        <w:autoSpaceDE w:val="0"/>
        <w:autoSpaceDN w:val="0"/>
        <w:adjustRightInd w:val="0"/>
        <w:spacing w:line="360" w:lineRule="auto"/>
        <w:ind w:left="1637"/>
        <w:rPr>
          <w:rFonts w:ascii="Times New Roman" w:hAnsi="Times New Roman" w:cs="Times New Roman"/>
          <w:sz w:val="24"/>
          <w:szCs w:val="24"/>
        </w:rPr>
      </w:pPr>
      <w:r w:rsidRPr="004137F9">
        <w:rPr>
          <w:rFonts w:ascii="Times New Roman" w:hAnsi="Times New Roman" w:cs="Times New Roman"/>
          <w:sz w:val="24"/>
          <w:szCs w:val="24"/>
        </w:rPr>
        <w:t>Gambar 1: Rumah adat rejang lebong</w:t>
      </w:r>
    </w:p>
    <w:p w:rsidR="001D4A56" w:rsidRPr="004137F9" w:rsidRDefault="001D4A56" w:rsidP="001D4A56">
      <w:pPr>
        <w:pStyle w:val="ListParagraph"/>
        <w:autoSpaceDE w:val="0"/>
        <w:autoSpaceDN w:val="0"/>
        <w:adjustRightInd w:val="0"/>
        <w:spacing w:line="360" w:lineRule="auto"/>
        <w:ind w:left="1637"/>
        <w:rPr>
          <w:rFonts w:ascii="Times New Roman" w:hAnsi="Times New Roman" w:cs="Times New Roman"/>
          <w:sz w:val="24"/>
          <w:szCs w:val="24"/>
        </w:rPr>
      </w:pPr>
      <w:r w:rsidRPr="004137F9">
        <w:rPr>
          <w:rFonts w:ascii="Times New Roman" w:hAnsi="Times New Roman" w:cs="Times New Roman"/>
          <w:noProof/>
          <w:sz w:val="24"/>
          <w:szCs w:val="24"/>
          <w:lang w:eastAsia="id-ID"/>
        </w:rPr>
        <w:drawing>
          <wp:inline distT="0" distB="0" distL="0" distR="0">
            <wp:extent cx="3710112" cy="1892410"/>
            <wp:effectExtent l="19050" t="0" r="4638" b="0"/>
            <wp:docPr id="1" name="Picture 1" descr="C:\Users\Administrator\Documents\reja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rejang3.jpg"/>
                    <pic:cNvPicPr>
                      <a:picLocks noChangeAspect="1" noChangeArrowheads="1"/>
                    </pic:cNvPicPr>
                  </pic:nvPicPr>
                  <pic:blipFill>
                    <a:blip r:embed="rId61"/>
                    <a:srcRect/>
                    <a:stretch>
                      <a:fillRect/>
                    </a:stretch>
                  </pic:blipFill>
                  <pic:spPr bwMode="auto">
                    <a:xfrm>
                      <a:off x="0" y="0"/>
                      <a:ext cx="3710112" cy="1892410"/>
                    </a:xfrm>
                    <a:prstGeom prst="rect">
                      <a:avLst/>
                    </a:prstGeom>
                    <a:noFill/>
                    <a:ln w="9525">
                      <a:noFill/>
                      <a:miter lim="800000"/>
                      <a:headEnd/>
                      <a:tailEnd/>
                    </a:ln>
                  </pic:spPr>
                </pic:pic>
              </a:graphicData>
            </a:graphic>
          </wp:inline>
        </w:drawing>
      </w:r>
    </w:p>
    <w:p w:rsidR="001D4A56" w:rsidRPr="004137F9" w:rsidRDefault="001D4A56" w:rsidP="001D4A56">
      <w:pPr>
        <w:pStyle w:val="ListParagraph"/>
        <w:spacing w:line="480" w:lineRule="auto"/>
        <w:ind w:left="1637"/>
        <w:rPr>
          <w:rFonts w:ascii="Times New Roman" w:hAnsi="Times New Roman" w:cs="Times New Roman"/>
          <w:sz w:val="24"/>
          <w:szCs w:val="24"/>
        </w:rPr>
      </w:pPr>
      <w:r w:rsidRPr="004137F9">
        <w:rPr>
          <w:rFonts w:ascii="Times New Roman" w:hAnsi="Times New Roman" w:cs="Times New Roman"/>
          <w:sz w:val="24"/>
          <w:szCs w:val="24"/>
        </w:rPr>
        <w:t>Sumber: https://rumah.iddev.website/2016/10</w:t>
      </w:r>
    </w:p>
    <w:p w:rsidR="001D4A56" w:rsidRPr="004137F9" w:rsidRDefault="001D4A56" w:rsidP="001D4A56">
      <w:pPr>
        <w:spacing w:line="360" w:lineRule="auto"/>
        <w:jc w:val="both"/>
        <w:rPr>
          <w:rFonts w:ascii="Times New Roman" w:hAnsi="Times New Roman" w:cs="Times New Roman"/>
          <w:b/>
          <w:sz w:val="24"/>
          <w:szCs w:val="24"/>
        </w:rPr>
      </w:pPr>
    </w:p>
    <w:p w:rsidR="001D4A56" w:rsidRPr="004137F9" w:rsidRDefault="007E3065" w:rsidP="001D4A56">
      <w:pPr>
        <w:spacing w:line="360" w:lineRule="auto"/>
        <w:jc w:val="both"/>
        <w:rPr>
          <w:rFonts w:ascii="Times New Roman" w:hAnsi="Times New Roman" w:cs="Times New Roman"/>
          <w:b/>
          <w:sz w:val="24"/>
          <w:szCs w:val="24"/>
        </w:rPr>
      </w:pPr>
      <w:r w:rsidRPr="004137F9">
        <w:rPr>
          <w:rFonts w:ascii="Times New Roman" w:hAnsi="Times New Roman" w:cs="Times New Roman"/>
          <w:sz w:val="24"/>
          <w:szCs w:val="24"/>
        </w:rPr>
        <w:t xml:space="preserve">Dampak positif Pembangunan Pedesaan (Infrastruktur) Berbasis Kearifan Lokal di Desa Lalonggasumeeto, merupakan kuatnya ikatan modal sosial dalam kehidupan masyarakat. Modal sosial dapat didiskusikan dalam konteks komunitas yang kuat (strong community), masyarakat sipil yang kokoh, maupun identitas negara-bangsa. Modal sosial, termasuk elemen-elemennya seperti kepercayaan, kohesifitas, altruisme, gotong royong, jaringan, dan kolaborasi sosial memiliki pengaruh yang besar terhadap solidaritas masyarakat Desa Lalonggasumeeto melalui beragam mekanisme seperti meningkatnya perasaan senasib sepenanggungan yang pada gilirannya akan menguatkan keserasian masyarakat dan menurunnya tingkat kekerasan dan kejahatan. Sebagaimana yang diakui oleh seorang tokoh masyarakat di Desa Lalonggasumeeto, Bapak Masruddin bahwa “sebenarnya yang membuat tradisi Mepokoo aso di desa ini adalah semata-mata karena masih kuatnya rasa kebersamaan </w:t>
      </w:r>
      <w:r w:rsidRPr="004137F9">
        <w:rPr>
          <w:rFonts w:ascii="Times New Roman" w:hAnsi="Times New Roman" w:cs="Times New Roman"/>
          <w:sz w:val="24"/>
          <w:szCs w:val="24"/>
        </w:rPr>
        <w:lastRenderedPageBreak/>
        <w:t>atau saling membantu antar sesama anggota masyarakat” (Wawancara, 14 Februari 2018). Berdasarkan keterangan informan di atas, yang dimaksud dengan kebersamaan antar anggota masyarakat Lalonggasumeeto sesungguhnya adalah modal sosial yang masih begitu kuat tertanam dan melekat pada sanubari masing-masing anggota masyarakat. Sehingga, ketika terdapat hajatan tertentu dalam masyarakat atau dalam hal pembangunan desa, maka masyarakat akan datang membantu tanpa perlu diminta lagi. Modal sosial merupakan sumberdaya sosial yang dapat dipandang sebagai investasi untuk mendapatkan sumberdaya baru dalam masyarakat. Oleh karena itu modal sosial diyakini sebagai salah satu komponen utama dalam menggerakkan kebersamaan, mobilitas ide, saling kepercayaan dan saling menguntungkan untuk mencapai kemajuan bersama. Modal sosial yang terbangun secara terstruktur yang terungkap di atas merupakan peranan lembaga keluarga dalam hal mempertahankan budaya mepokoo aso, sesungguhnya lebih mengarah kepada proses enkulturasi, internalisasi dan sosialisasi akan nilai-nilai budaya mepokoo aso kepada generasi muda pada khususnya dan masyarakat pada umumnya. Terlebih kepada generasi muda, keluarga memiliki peran yang begitu penting dan menjadi penentu berhasil tidaknya pemahaman mereka mengenai nilai-nilai yang terkandung pada budaya mepokoo aso. Enkulturasi misalnya seperti yang diakui oleh seorang Tokoh Pendidikan, Adnan selaku Kepala Desa Lalonggasumeeto bahwa: “Keadaan masyarakat disini sebenarnya masih tergolong tradisional ketika terdapat hajatan-hajatan masyarakat. Tradisional maksudnya ketika ada salah satu keluarga yang menggelar hajatan tertentu seperti perkawinan, maka anggota masyarakat lainnya serta merta akan membantu yang sebelumnya sudah diadakan yang namanya Mepokoo aso” (Wawancara, 14 Februari 2018). Secara umum dampak positif pembangunan pedesaan berbasis kearifan lokal di Desa Lalonggasumeeto, yaitu sebeagai berikut: 1. Keseimbangan dan keserasian motif dan kepentingan bersama Berdasarkan hasil penelitian dilapangan ditemukan bentuk kerja sama dalam hal perkumpulan yang dilakukan bersama antara masyarakat dengan pemerintah. Perkumpulan ini dilakukan untuk</w:t>
      </w:r>
    </w:p>
    <w:p w:rsidR="00594B79" w:rsidRPr="004137F9" w:rsidRDefault="00594B79" w:rsidP="001D4A56">
      <w:pPr>
        <w:spacing w:line="360" w:lineRule="auto"/>
        <w:jc w:val="both"/>
        <w:rPr>
          <w:rFonts w:ascii="Times New Roman" w:hAnsi="Times New Roman" w:cs="Times New Roman"/>
          <w:b/>
          <w:sz w:val="24"/>
          <w:szCs w:val="24"/>
        </w:rPr>
      </w:pPr>
    </w:p>
    <w:p w:rsidR="00594B79" w:rsidRPr="004137F9" w:rsidRDefault="00594B79" w:rsidP="001D4A56">
      <w:pPr>
        <w:spacing w:line="360" w:lineRule="auto"/>
        <w:jc w:val="both"/>
        <w:rPr>
          <w:rFonts w:ascii="Times New Roman" w:hAnsi="Times New Roman" w:cs="Times New Roman"/>
          <w:b/>
          <w:sz w:val="24"/>
          <w:szCs w:val="24"/>
        </w:rPr>
      </w:pPr>
    </w:p>
    <w:p w:rsidR="00A67C4E" w:rsidRPr="004137F9" w:rsidRDefault="00A67C4E" w:rsidP="0052421D">
      <w:pPr>
        <w:pStyle w:val="ListParagraph"/>
        <w:numPr>
          <w:ilvl w:val="2"/>
          <w:numId w:val="20"/>
        </w:numPr>
        <w:spacing w:line="360" w:lineRule="auto"/>
        <w:jc w:val="both"/>
        <w:rPr>
          <w:rFonts w:ascii="Times New Roman" w:hAnsi="Times New Roman" w:cs="Times New Roman"/>
          <w:b/>
          <w:sz w:val="24"/>
          <w:szCs w:val="24"/>
        </w:rPr>
      </w:pPr>
      <w:r w:rsidRPr="004137F9">
        <w:rPr>
          <w:rFonts w:ascii="Times New Roman" w:hAnsi="Times New Roman" w:cs="Times New Roman"/>
          <w:b/>
          <w:sz w:val="24"/>
          <w:szCs w:val="24"/>
        </w:rPr>
        <w:t>Hak atas Spritual dan Kebudayaan</w:t>
      </w:r>
    </w:p>
    <w:p w:rsidR="001D4A56" w:rsidRPr="004137F9" w:rsidRDefault="001D4A56" w:rsidP="001D4A56">
      <w:pPr>
        <w:spacing w:line="360" w:lineRule="auto"/>
        <w:jc w:val="both"/>
        <w:rPr>
          <w:rFonts w:ascii="Times New Roman" w:hAnsi="Times New Roman" w:cs="Times New Roman"/>
          <w:b/>
          <w:sz w:val="24"/>
          <w:szCs w:val="24"/>
        </w:rPr>
      </w:pPr>
    </w:p>
    <w:p w:rsidR="001D4A56" w:rsidRPr="004137F9" w:rsidRDefault="001D4A56" w:rsidP="001D4A56">
      <w:pPr>
        <w:pStyle w:val="ListParagraph"/>
        <w:autoSpaceDE w:val="0"/>
        <w:autoSpaceDN w:val="0"/>
        <w:adjustRightInd w:val="0"/>
        <w:spacing w:line="360" w:lineRule="auto"/>
        <w:ind w:left="993" w:firstLine="447"/>
        <w:jc w:val="both"/>
        <w:rPr>
          <w:rFonts w:ascii="Times New Roman" w:hAnsi="Times New Roman" w:cs="Times New Roman"/>
          <w:sz w:val="24"/>
          <w:szCs w:val="24"/>
        </w:rPr>
      </w:pPr>
      <w:r w:rsidRPr="004137F9">
        <w:rPr>
          <w:rFonts w:ascii="Times New Roman" w:hAnsi="Times New Roman" w:cs="Times New Roman"/>
          <w:sz w:val="24"/>
          <w:szCs w:val="24"/>
        </w:rPr>
        <w:t xml:space="preserve">Di kabupaten Rejang lebong ritual dan prosesi adat istiadat masih sangat kental dilaksanakan oleh masyarakat terutam yang berkaitan dengan pelaksanaan adat perkawinan, sebagaimana diketahui bahwa awal mulanya suku rejang beragama Hindu-Budha kemudian setelah Islam berkembang di nusantara suku </w:t>
      </w:r>
      <w:r w:rsidRPr="004137F9">
        <w:rPr>
          <w:rFonts w:ascii="Times New Roman" w:hAnsi="Times New Roman" w:cs="Times New Roman"/>
          <w:sz w:val="24"/>
          <w:szCs w:val="24"/>
        </w:rPr>
        <w:lastRenderedPageBreak/>
        <w:t>rejang menganut agama Islam. Agama-agama tersebut berpengaruh besar dalam membentuk budaya dan kebiasaan hidup suku rejang.</w:t>
      </w:r>
      <w:r w:rsidRPr="004137F9">
        <w:rPr>
          <w:rStyle w:val="FootnoteReference"/>
          <w:rFonts w:ascii="Times New Roman" w:hAnsi="Times New Roman" w:cs="Times New Roman"/>
          <w:sz w:val="24"/>
          <w:szCs w:val="24"/>
        </w:rPr>
        <w:footnoteReference w:id="77"/>
      </w:r>
    </w:p>
    <w:p w:rsidR="001D4A56" w:rsidRPr="004137F9" w:rsidRDefault="001D4A56" w:rsidP="001D4A56">
      <w:pPr>
        <w:pStyle w:val="ListParagraph"/>
        <w:autoSpaceDE w:val="0"/>
        <w:autoSpaceDN w:val="0"/>
        <w:adjustRightInd w:val="0"/>
        <w:spacing w:line="360" w:lineRule="auto"/>
        <w:ind w:left="993" w:firstLine="447"/>
        <w:jc w:val="both"/>
        <w:rPr>
          <w:rFonts w:ascii="Times New Roman" w:hAnsi="Times New Roman" w:cs="Times New Roman"/>
          <w:sz w:val="24"/>
          <w:szCs w:val="24"/>
        </w:rPr>
      </w:pPr>
      <w:r w:rsidRPr="004137F9">
        <w:rPr>
          <w:rFonts w:ascii="Times New Roman" w:hAnsi="Times New Roman" w:cs="Times New Roman"/>
          <w:sz w:val="24"/>
          <w:szCs w:val="24"/>
        </w:rPr>
        <w:t>Masarakat rejang merupakan salah satu suku di Provinsi Bengkulu. Suku Rejang memiliki sejumlah keunikan dalam mengapresiasi Islam sebagai tradisi besar. Rejang lebong diminan dengan kekuatan adat yang dibentuk dari paduan antara unsus-unsur masa lalu suku rejang, bila dibandingkan dengan daerah-darah lainnya di Bengkulu seperti Kepahyang, Manna, Kaur, Arga makmur dan Seluma. Darah-daerah ini tidak memiliki mentalitas sekompleks suku rejang.</w:t>
      </w:r>
      <w:r w:rsidRPr="004137F9">
        <w:rPr>
          <w:rStyle w:val="FootnoteReference"/>
          <w:rFonts w:ascii="Times New Roman" w:hAnsi="Times New Roman" w:cs="Times New Roman"/>
          <w:sz w:val="24"/>
          <w:szCs w:val="24"/>
        </w:rPr>
        <w:footnoteReference w:id="78"/>
      </w:r>
    </w:p>
    <w:p w:rsidR="001D4A56" w:rsidRPr="004137F9" w:rsidRDefault="001D4A56" w:rsidP="001D4A56">
      <w:pPr>
        <w:pStyle w:val="ListParagraph"/>
        <w:autoSpaceDE w:val="0"/>
        <w:autoSpaceDN w:val="0"/>
        <w:adjustRightInd w:val="0"/>
        <w:spacing w:line="360" w:lineRule="auto"/>
        <w:ind w:left="993"/>
        <w:jc w:val="both"/>
        <w:rPr>
          <w:rFonts w:ascii="Times New Roman" w:hAnsi="Times New Roman" w:cs="Times New Roman"/>
          <w:sz w:val="24"/>
          <w:szCs w:val="24"/>
        </w:rPr>
      </w:pPr>
      <w:r w:rsidRPr="004137F9">
        <w:rPr>
          <w:rFonts w:ascii="Times New Roman" w:hAnsi="Times New Roman" w:cs="Times New Roman"/>
          <w:sz w:val="24"/>
          <w:szCs w:val="24"/>
        </w:rPr>
        <w:tab/>
        <w:t xml:space="preserve">Pengaruh Hindu-Budha dalam budaya seperti pada perayaan adat yang disebut dengan “kedurai” Pada saat ritual Kedurai Agung berlangsung masyarakat suku rejang baik pada tingkat desa sampai di tingkat kabupaten pada momen-moment tertentu mengadakan upacara misalnya peringatan HUT Kota Curup selalu diawali dengan upacara adat “Kedurai Agung” atau “Kedurei biasa”. Bahkan peneliti pernah juga disambut dengan upacara khusus secara adat di Kecamatan Curup Timur. Sebelum memasuki ruangan tempat acara penyuluhan berlangsung rombongan peneliti disambut dengan sekapur sirih beserta peralatanya/”Carano” yang berisikan antara lain: sirih, gambir, pinang, dan rokok, cerano disuguhkan kepada tamu untuk mengabil sedikit sirih dan dimakan yang sebelumya diiringi dengan petatah-petitih yang disampaikan oleh Ketua Adat setempat dalam bahasa rejang.  Penyambutan tersebut merupakan  bentuk implemntasi bahwa prosesi adat tetap dijunjung tinggi di Kabupaten Rejang Lebong. </w:t>
      </w:r>
    </w:p>
    <w:p w:rsidR="001D4A56" w:rsidRPr="004137F9" w:rsidRDefault="001D4A56" w:rsidP="001D4A56">
      <w:pPr>
        <w:pStyle w:val="ListParagraph"/>
        <w:autoSpaceDE w:val="0"/>
        <w:autoSpaceDN w:val="0"/>
        <w:adjustRightInd w:val="0"/>
        <w:spacing w:line="360" w:lineRule="auto"/>
        <w:ind w:left="993"/>
        <w:jc w:val="both"/>
        <w:rPr>
          <w:rFonts w:ascii="Times New Roman" w:hAnsi="Times New Roman" w:cs="Times New Roman"/>
          <w:sz w:val="24"/>
          <w:szCs w:val="24"/>
        </w:rPr>
      </w:pPr>
      <w:r w:rsidRPr="004137F9">
        <w:rPr>
          <w:rFonts w:ascii="Times New Roman" w:hAnsi="Times New Roman" w:cs="Times New Roman"/>
          <w:sz w:val="24"/>
          <w:szCs w:val="24"/>
        </w:rPr>
        <w:tab/>
      </w:r>
    </w:p>
    <w:p w:rsidR="001D4A56" w:rsidRPr="004137F9" w:rsidRDefault="001D4A56" w:rsidP="001D4A56">
      <w:pPr>
        <w:pStyle w:val="ListParagraph"/>
        <w:autoSpaceDE w:val="0"/>
        <w:autoSpaceDN w:val="0"/>
        <w:adjustRightInd w:val="0"/>
        <w:spacing w:line="360" w:lineRule="auto"/>
        <w:ind w:left="993"/>
        <w:jc w:val="both"/>
        <w:rPr>
          <w:rFonts w:ascii="Times New Roman" w:hAnsi="Times New Roman" w:cs="Times New Roman"/>
          <w:sz w:val="24"/>
          <w:szCs w:val="24"/>
        </w:rPr>
      </w:pPr>
    </w:p>
    <w:p w:rsidR="001D4A56" w:rsidRPr="004137F9" w:rsidRDefault="001D4A56" w:rsidP="001D4A56">
      <w:pPr>
        <w:pStyle w:val="ListParagraph"/>
        <w:autoSpaceDE w:val="0"/>
        <w:autoSpaceDN w:val="0"/>
        <w:adjustRightInd w:val="0"/>
        <w:spacing w:line="360" w:lineRule="auto"/>
        <w:ind w:left="993"/>
        <w:jc w:val="both"/>
        <w:rPr>
          <w:rFonts w:ascii="Times New Roman" w:hAnsi="Times New Roman" w:cs="Times New Roman"/>
          <w:sz w:val="24"/>
          <w:szCs w:val="24"/>
        </w:rPr>
      </w:pPr>
    </w:p>
    <w:p w:rsidR="001D4A56" w:rsidRPr="004137F9" w:rsidRDefault="001D4A56" w:rsidP="001D4A56">
      <w:pPr>
        <w:pStyle w:val="ListParagraph"/>
        <w:autoSpaceDE w:val="0"/>
        <w:autoSpaceDN w:val="0"/>
        <w:adjustRightInd w:val="0"/>
        <w:spacing w:line="360" w:lineRule="auto"/>
        <w:ind w:left="993"/>
        <w:jc w:val="both"/>
        <w:rPr>
          <w:rFonts w:ascii="Times New Roman" w:hAnsi="Times New Roman" w:cs="Times New Roman"/>
          <w:sz w:val="24"/>
          <w:szCs w:val="24"/>
        </w:rPr>
      </w:pPr>
    </w:p>
    <w:p w:rsidR="001D4A56" w:rsidRPr="004137F9" w:rsidRDefault="001D4A56" w:rsidP="001D4A56">
      <w:pPr>
        <w:autoSpaceDE w:val="0"/>
        <w:autoSpaceDN w:val="0"/>
        <w:adjustRightInd w:val="0"/>
        <w:spacing w:line="360" w:lineRule="auto"/>
        <w:jc w:val="both"/>
        <w:rPr>
          <w:rFonts w:ascii="Times New Roman" w:hAnsi="Times New Roman" w:cs="Times New Roman"/>
          <w:sz w:val="24"/>
          <w:szCs w:val="24"/>
        </w:rPr>
      </w:pPr>
    </w:p>
    <w:p w:rsidR="001D4A56" w:rsidRPr="004137F9" w:rsidRDefault="001D4A56" w:rsidP="001D4A56">
      <w:pPr>
        <w:pStyle w:val="ListParagraph"/>
        <w:autoSpaceDE w:val="0"/>
        <w:autoSpaceDN w:val="0"/>
        <w:adjustRightInd w:val="0"/>
        <w:spacing w:line="360" w:lineRule="auto"/>
        <w:ind w:left="993"/>
        <w:jc w:val="center"/>
        <w:rPr>
          <w:rFonts w:ascii="Times New Roman" w:hAnsi="Times New Roman" w:cs="Times New Roman"/>
          <w:sz w:val="24"/>
          <w:szCs w:val="24"/>
        </w:rPr>
      </w:pPr>
      <w:r w:rsidRPr="004137F9">
        <w:rPr>
          <w:rFonts w:ascii="Times New Roman" w:hAnsi="Times New Roman" w:cs="Times New Roman"/>
          <w:sz w:val="24"/>
          <w:szCs w:val="24"/>
        </w:rPr>
        <w:t>Gambar 2: Penyambutan Tamu secara adat di Rejang Lebong</w:t>
      </w:r>
    </w:p>
    <w:p w:rsidR="001D4A56" w:rsidRPr="004137F9" w:rsidRDefault="001D4A56" w:rsidP="001D4A56">
      <w:pPr>
        <w:pStyle w:val="ListParagraph"/>
        <w:autoSpaceDE w:val="0"/>
        <w:autoSpaceDN w:val="0"/>
        <w:adjustRightInd w:val="0"/>
        <w:spacing w:line="360" w:lineRule="auto"/>
        <w:ind w:left="993"/>
        <w:jc w:val="center"/>
        <w:rPr>
          <w:rFonts w:ascii="Times New Roman" w:hAnsi="Times New Roman" w:cs="Times New Roman"/>
          <w:sz w:val="24"/>
          <w:szCs w:val="24"/>
        </w:rPr>
      </w:pPr>
      <w:r w:rsidRPr="004137F9">
        <w:rPr>
          <w:rFonts w:ascii="Times New Roman" w:hAnsi="Times New Roman" w:cs="Times New Roman"/>
          <w:noProof/>
          <w:sz w:val="24"/>
          <w:szCs w:val="24"/>
          <w:lang w:eastAsia="id-ID"/>
        </w:rPr>
        <w:lastRenderedPageBreak/>
        <w:drawing>
          <wp:inline distT="0" distB="0" distL="0" distR="0">
            <wp:extent cx="4353864" cy="2250219"/>
            <wp:effectExtent l="19050" t="0" r="8586" b="0"/>
            <wp:docPr id="5" name="Picture 5" descr="C:\Users\Administrator\Documents\penyambuatn secara adat di kab. rejang leb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cuments\penyambuatn secara adat di kab. rejang lebong.jpg"/>
                    <pic:cNvPicPr>
                      <a:picLocks noChangeAspect="1" noChangeArrowheads="1"/>
                    </pic:cNvPicPr>
                  </pic:nvPicPr>
                  <pic:blipFill>
                    <a:blip r:embed="rId62"/>
                    <a:srcRect/>
                    <a:stretch>
                      <a:fillRect/>
                    </a:stretch>
                  </pic:blipFill>
                  <pic:spPr bwMode="auto">
                    <a:xfrm>
                      <a:off x="0" y="0"/>
                      <a:ext cx="4358881" cy="2252812"/>
                    </a:xfrm>
                    <a:prstGeom prst="rect">
                      <a:avLst/>
                    </a:prstGeom>
                    <a:noFill/>
                    <a:ln w="9525">
                      <a:noFill/>
                      <a:miter lim="800000"/>
                      <a:headEnd/>
                      <a:tailEnd/>
                    </a:ln>
                  </pic:spPr>
                </pic:pic>
              </a:graphicData>
            </a:graphic>
          </wp:inline>
        </w:drawing>
      </w:r>
    </w:p>
    <w:p w:rsidR="001D4A56" w:rsidRPr="004137F9" w:rsidRDefault="001D4A56" w:rsidP="001D4A56">
      <w:pPr>
        <w:pStyle w:val="ListParagraph"/>
        <w:autoSpaceDE w:val="0"/>
        <w:autoSpaceDN w:val="0"/>
        <w:adjustRightInd w:val="0"/>
        <w:ind w:left="992"/>
        <w:jc w:val="both"/>
        <w:rPr>
          <w:rFonts w:ascii="Times New Roman" w:hAnsi="Times New Roman" w:cs="Times New Roman"/>
          <w:sz w:val="24"/>
          <w:szCs w:val="24"/>
        </w:rPr>
      </w:pPr>
      <w:r w:rsidRPr="004137F9">
        <w:rPr>
          <w:rFonts w:ascii="Times New Roman" w:hAnsi="Times New Roman" w:cs="Times New Roman"/>
          <w:i/>
          <w:sz w:val="24"/>
          <w:szCs w:val="24"/>
        </w:rPr>
        <w:t>Sumber</w:t>
      </w:r>
      <w:r w:rsidRPr="004137F9">
        <w:rPr>
          <w:rFonts w:ascii="Times New Roman" w:hAnsi="Times New Roman" w:cs="Times New Roman"/>
          <w:sz w:val="24"/>
          <w:szCs w:val="24"/>
        </w:rPr>
        <w:t xml:space="preserve">: Dokumen Peneliti </w:t>
      </w:r>
    </w:p>
    <w:p w:rsidR="001D4A56" w:rsidRPr="004137F9" w:rsidRDefault="001D4A56" w:rsidP="001D4A56">
      <w:pPr>
        <w:pStyle w:val="ListParagraph"/>
        <w:autoSpaceDE w:val="0"/>
        <w:autoSpaceDN w:val="0"/>
        <w:adjustRightInd w:val="0"/>
        <w:ind w:left="992"/>
        <w:jc w:val="both"/>
        <w:rPr>
          <w:rFonts w:ascii="Times New Roman" w:hAnsi="Times New Roman" w:cs="Times New Roman"/>
          <w:sz w:val="24"/>
          <w:szCs w:val="24"/>
        </w:rPr>
      </w:pPr>
      <w:r w:rsidRPr="004137F9">
        <w:rPr>
          <w:rFonts w:ascii="Times New Roman" w:hAnsi="Times New Roman" w:cs="Times New Roman"/>
          <w:i/>
          <w:sz w:val="24"/>
          <w:szCs w:val="24"/>
        </w:rPr>
        <w:t>Keterangan</w:t>
      </w:r>
      <w:r w:rsidRPr="004137F9">
        <w:rPr>
          <w:rFonts w:ascii="Times New Roman" w:hAnsi="Times New Roman" w:cs="Times New Roman"/>
          <w:sz w:val="24"/>
          <w:szCs w:val="24"/>
        </w:rPr>
        <w:t xml:space="preserve"> </w:t>
      </w:r>
      <w:r w:rsidRPr="004137F9">
        <w:rPr>
          <w:rFonts w:ascii="Times New Roman" w:hAnsi="Times New Roman" w:cs="Times New Roman"/>
          <w:i/>
          <w:sz w:val="24"/>
          <w:szCs w:val="24"/>
        </w:rPr>
        <w:t>Gambar</w:t>
      </w:r>
      <w:r w:rsidRPr="004137F9">
        <w:rPr>
          <w:rFonts w:ascii="Times New Roman" w:hAnsi="Times New Roman" w:cs="Times New Roman"/>
          <w:sz w:val="24"/>
          <w:szCs w:val="24"/>
        </w:rPr>
        <w:t>: Peneliti disambut oleh Ketua Adat Kab. Rejang Lebong pada saat penelitian ini dilakukan pada tanggal 28 Juni 2021 bertempat dikantor camat Curup Timur.</w:t>
      </w:r>
    </w:p>
    <w:p w:rsidR="001D4A56" w:rsidRPr="004137F9" w:rsidRDefault="001D4A56" w:rsidP="001D4A56">
      <w:pPr>
        <w:pStyle w:val="ListParagraph"/>
        <w:autoSpaceDE w:val="0"/>
        <w:autoSpaceDN w:val="0"/>
        <w:adjustRightInd w:val="0"/>
        <w:ind w:left="992"/>
        <w:jc w:val="both"/>
        <w:rPr>
          <w:rFonts w:ascii="Times New Roman" w:hAnsi="Times New Roman" w:cs="Times New Roman"/>
          <w:sz w:val="24"/>
          <w:szCs w:val="24"/>
        </w:rPr>
      </w:pPr>
    </w:p>
    <w:p w:rsidR="001D4A56" w:rsidRPr="004137F9" w:rsidRDefault="001D4A56" w:rsidP="001D4A56">
      <w:pPr>
        <w:pStyle w:val="ListParagraph"/>
        <w:autoSpaceDE w:val="0"/>
        <w:autoSpaceDN w:val="0"/>
        <w:adjustRightInd w:val="0"/>
        <w:spacing w:line="360" w:lineRule="auto"/>
        <w:ind w:left="993" w:firstLine="447"/>
        <w:jc w:val="both"/>
        <w:rPr>
          <w:rFonts w:ascii="Times New Roman" w:hAnsi="Times New Roman" w:cs="Times New Roman"/>
          <w:sz w:val="24"/>
          <w:szCs w:val="24"/>
        </w:rPr>
      </w:pPr>
      <w:r w:rsidRPr="004137F9">
        <w:rPr>
          <w:rFonts w:ascii="Times New Roman" w:hAnsi="Times New Roman" w:cs="Times New Roman"/>
          <w:sz w:val="24"/>
          <w:szCs w:val="24"/>
        </w:rPr>
        <w:t>Di Kabupaten rejang lebong ritual dan kebudayaan yang benar-benar masih lestari sampai sekarang adalah prosesi pernikahan, acara pernikahan merupakan suatu penomena tersendiri, karena hampir disetiap acara pernikahan menggunakan adat setempat, sebagaimana dijelaskan oleh salah seorang tokoh masyrakat (BDN, 62):</w:t>
      </w:r>
      <w:r w:rsidRPr="004137F9">
        <w:rPr>
          <w:rStyle w:val="FootnoteReference"/>
          <w:rFonts w:ascii="Times New Roman" w:hAnsi="Times New Roman" w:cs="Times New Roman"/>
          <w:sz w:val="24"/>
          <w:szCs w:val="24"/>
        </w:rPr>
        <w:footnoteReference w:id="79"/>
      </w:r>
    </w:p>
    <w:p w:rsidR="001D4A56" w:rsidRPr="004137F9" w:rsidRDefault="001D4A56" w:rsidP="001D4A56">
      <w:pPr>
        <w:pStyle w:val="ListParagraph"/>
        <w:autoSpaceDE w:val="0"/>
        <w:autoSpaceDN w:val="0"/>
        <w:adjustRightInd w:val="0"/>
        <w:ind w:left="992"/>
        <w:jc w:val="both"/>
        <w:rPr>
          <w:rFonts w:ascii="Times New Roman" w:hAnsi="Times New Roman" w:cs="Times New Roman"/>
          <w:i/>
          <w:sz w:val="24"/>
          <w:szCs w:val="24"/>
        </w:rPr>
      </w:pPr>
      <w:r w:rsidRPr="004137F9">
        <w:rPr>
          <w:rFonts w:ascii="Times New Roman" w:hAnsi="Times New Roman" w:cs="Times New Roman"/>
          <w:i/>
          <w:sz w:val="24"/>
          <w:szCs w:val="24"/>
        </w:rPr>
        <w:t>“ di kabupaten rejang lebong setiap acara pernikahan dilngsungkan dengan menggunakan acara adat, dengan melihat kemampuan dari pelaksana hajatan. Jika mereka tidak sanggup melaksanakan acara adat secara penuh, maka acara adat yang pokok tetap dilaksanakan”. Jika dilaksanakan sesuai dengan adat rejang lebong memang cukup panjang, karena adat mengatur seluruh kihidupan masyarakat, misalnya sebelum jenjang pernikahanbiasanya  dimulai dengan, Mediak seperti pacaran di era sekarang tetapi dalam adat hanya sebatas perkenalan antara bujang dan gadis dan biasanya diperkenalkan oleh orang lain, si bujang datang kerumah gadis, dan berkomunikasi dengan orang tua si gadis biasanya membicarakan tentang masalah pertanian, pada acara ini dipastikan si anak gadis tidak akan menemui si bujang.</w:t>
      </w:r>
    </w:p>
    <w:p w:rsidR="001D4A56" w:rsidRPr="004137F9" w:rsidRDefault="001D4A56" w:rsidP="001D4A56">
      <w:pPr>
        <w:pStyle w:val="ListParagraph"/>
        <w:autoSpaceDE w:val="0"/>
        <w:autoSpaceDN w:val="0"/>
        <w:adjustRightInd w:val="0"/>
        <w:ind w:left="992"/>
        <w:jc w:val="both"/>
        <w:rPr>
          <w:rFonts w:ascii="Times New Roman" w:hAnsi="Times New Roman" w:cs="Times New Roman"/>
          <w:i/>
          <w:sz w:val="24"/>
          <w:szCs w:val="24"/>
        </w:rPr>
      </w:pPr>
    </w:p>
    <w:p w:rsidR="001D4A56" w:rsidRPr="004137F9" w:rsidRDefault="001D4A56" w:rsidP="001D4A56">
      <w:pPr>
        <w:pStyle w:val="ListParagraph"/>
        <w:autoSpaceDE w:val="0"/>
        <w:autoSpaceDN w:val="0"/>
        <w:adjustRightInd w:val="0"/>
        <w:spacing w:line="360" w:lineRule="auto"/>
        <w:ind w:left="993"/>
        <w:jc w:val="both"/>
        <w:rPr>
          <w:rFonts w:ascii="Times New Roman" w:hAnsi="Times New Roman" w:cs="Times New Roman"/>
          <w:sz w:val="24"/>
          <w:szCs w:val="24"/>
        </w:rPr>
      </w:pPr>
      <w:r w:rsidRPr="004137F9">
        <w:rPr>
          <w:rFonts w:ascii="Times New Roman" w:hAnsi="Times New Roman" w:cs="Times New Roman"/>
          <w:sz w:val="24"/>
          <w:szCs w:val="24"/>
        </w:rPr>
        <w:tab/>
        <w:t>Selanjutnya BDN mengatakan bahwa:</w:t>
      </w:r>
    </w:p>
    <w:p w:rsidR="001D4A56" w:rsidRPr="004137F9" w:rsidRDefault="001D4A56" w:rsidP="001D4A56">
      <w:pPr>
        <w:pStyle w:val="ListParagraph"/>
        <w:autoSpaceDE w:val="0"/>
        <w:autoSpaceDN w:val="0"/>
        <w:adjustRightInd w:val="0"/>
        <w:ind w:left="992"/>
        <w:jc w:val="both"/>
        <w:rPr>
          <w:rFonts w:ascii="Times New Roman" w:hAnsi="Times New Roman" w:cs="Times New Roman"/>
          <w:i/>
          <w:sz w:val="24"/>
          <w:szCs w:val="24"/>
        </w:rPr>
      </w:pPr>
      <w:r w:rsidRPr="004137F9">
        <w:rPr>
          <w:rFonts w:ascii="Times New Roman" w:hAnsi="Times New Roman" w:cs="Times New Roman"/>
          <w:i/>
          <w:sz w:val="24"/>
          <w:szCs w:val="24"/>
        </w:rPr>
        <w:t xml:space="preserve"> “ritual atau prosesi perkawinana adat rejang pada prinsipnya menjalankan syariat agama Islam yang saat ini di anut secara mayoritas oleh penduduk. Rentetan acara pernikahan misalnya dilakukan dengan seni yang bernuansa islami, tidak ada satupun kegiatan dalam acara pernikahan melanggar ketentuan ajaran Islam”.</w:t>
      </w:r>
    </w:p>
    <w:p w:rsidR="001D4A56" w:rsidRPr="004137F9" w:rsidRDefault="001D4A56" w:rsidP="001D4A56">
      <w:pPr>
        <w:pStyle w:val="ListParagraph"/>
        <w:autoSpaceDE w:val="0"/>
        <w:autoSpaceDN w:val="0"/>
        <w:adjustRightInd w:val="0"/>
        <w:ind w:left="992"/>
        <w:jc w:val="both"/>
        <w:rPr>
          <w:rFonts w:ascii="Times New Roman" w:hAnsi="Times New Roman" w:cs="Times New Roman"/>
          <w:i/>
          <w:sz w:val="24"/>
          <w:szCs w:val="24"/>
        </w:rPr>
      </w:pPr>
    </w:p>
    <w:p w:rsidR="001D4A56" w:rsidRPr="004137F9" w:rsidRDefault="001D4A56" w:rsidP="001D4A56">
      <w:pPr>
        <w:pStyle w:val="ListParagraph"/>
        <w:autoSpaceDE w:val="0"/>
        <w:autoSpaceDN w:val="0"/>
        <w:adjustRightInd w:val="0"/>
        <w:spacing w:line="360" w:lineRule="auto"/>
        <w:ind w:left="1440" w:firstLine="720"/>
        <w:jc w:val="both"/>
        <w:rPr>
          <w:rFonts w:ascii="Times New Roman" w:hAnsi="Times New Roman" w:cs="Times New Roman"/>
          <w:sz w:val="24"/>
          <w:szCs w:val="24"/>
        </w:rPr>
      </w:pPr>
      <w:r w:rsidRPr="004137F9">
        <w:rPr>
          <w:rFonts w:ascii="Times New Roman" w:hAnsi="Times New Roman" w:cs="Times New Roman"/>
          <w:sz w:val="24"/>
          <w:szCs w:val="24"/>
        </w:rPr>
        <w:t xml:space="preserve">Di dalam bentuk budaya lain di rejang lebong juga masih dilaksanakan seperti tradisi cuci kampung yang berlaku meluas di seluruh provinsi </w:t>
      </w:r>
      <w:r w:rsidRPr="004137F9">
        <w:rPr>
          <w:rFonts w:ascii="Times New Roman" w:hAnsi="Times New Roman" w:cs="Times New Roman"/>
          <w:sz w:val="24"/>
          <w:szCs w:val="24"/>
        </w:rPr>
        <w:lastRenderedPageBreak/>
        <w:t>Bengkulu untuk membersihkan kampung dari maksiat (</w:t>
      </w:r>
      <w:r w:rsidRPr="004137F9">
        <w:rPr>
          <w:rFonts w:ascii="Times New Roman" w:hAnsi="Times New Roman" w:cs="Times New Roman"/>
          <w:i/>
          <w:sz w:val="24"/>
          <w:szCs w:val="24"/>
        </w:rPr>
        <w:t>cempalo</w:t>
      </w:r>
      <w:r w:rsidRPr="004137F9">
        <w:rPr>
          <w:rFonts w:ascii="Times New Roman" w:hAnsi="Times New Roman" w:cs="Times New Roman"/>
          <w:sz w:val="24"/>
          <w:szCs w:val="24"/>
        </w:rPr>
        <w:t xml:space="preserve">), mislnya perzinahan, pembunuhan, perkosaan, dan perbuatan buruk lainnya. Di Rejang lebong tradisi ini masih dilakukan setahun sekali sampai sekarang dalam bentuk tiga prosesi, yaitu </w:t>
      </w:r>
      <w:r w:rsidRPr="004137F9">
        <w:rPr>
          <w:rFonts w:ascii="Times New Roman" w:hAnsi="Times New Roman" w:cs="Times New Roman"/>
          <w:i/>
          <w:sz w:val="24"/>
          <w:szCs w:val="24"/>
        </w:rPr>
        <w:t>mpuk sadie</w:t>
      </w:r>
      <w:r w:rsidRPr="004137F9">
        <w:rPr>
          <w:rFonts w:ascii="Times New Roman" w:hAnsi="Times New Roman" w:cs="Times New Roman"/>
          <w:sz w:val="24"/>
          <w:szCs w:val="24"/>
        </w:rPr>
        <w:t xml:space="preserve"> (Cuci Kampung), </w:t>
      </w:r>
      <w:r w:rsidRPr="004137F9">
        <w:rPr>
          <w:rFonts w:ascii="Times New Roman" w:hAnsi="Times New Roman" w:cs="Times New Roman"/>
          <w:i/>
          <w:sz w:val="24"/>
          <w:szCs w:val="24"/>
        </w:rPr>
        <w:t>Balngea Agung</w:t>
      </w:r>
      <w:r w:rsidRPr="004137F9">
        <w:rPr>
          <w:rFonts w:ascii="Times New Roman" w:hAnsi="Times New Roman" w:cs="Times New Roman"/>
          <w:sz w:val="24"/>
          <w:szCs w:val="24"/>
        </w:rPr>
        <w:t xml:space="preserve"> (penyucian diri), dan </w:t>
      </w:r>
      <w:r w:rsidRPr="004137F9">
        <w:rPr>
          <w:rFonts w:ascii="Times New Roman" w:hAnsi="Times New Roman" w:cs="Times New Roman"/>
          <w:i/>
          <w:sz w:val="24"/>
          <w:szCs w:val="24"/>
        </w:rPr>
        <w:t>Tamabes Sadie</w:t>
      </w:r>
      <w:r w:rsidRPr="004137F9">
        <w:rPr>
          <w:rFonts w:ascii="Times New Roman" w:hAnsi="Times New Roman" w:cs="Times New Roman"/>
          <w:sz w:val="24"/>
          <w:szCs w:val="24"/>
        </w:rPr>
        <w:t xml:space="preserve"> (pengembalian desa seperti sedia kala). Dalam tradisi ini dilakukan upacara-upacara adat dan berdoa kepada Allah. Sebagaimana masyarakat menyebut aturan ini berdasarkan undang-undang Simbur Cahaya. Artinya jika dikaitkan dengan Simbur Cahaya dari keultanan Palembang, masa Ratu Sinuhun (1639-1650), bahwa substansi kegiatan cucu kampung adalah Islam.</w:t>
      </w:r>
      <w:r w:rsidRPr="004137F9">
        <w:rPr>
          <w:rStyle w:val="FootnoteReference"/>
          <w:rFonts w:ascii="Times New Roman" w:hAnsi="Times New Roman" w:cs="Times New Roman"/>
          <w:sz w:val="24"/>
          <w:szCs w:val="24"/>
        </w:rPr>
        <w:footnoteReference w:id="80"/>
      </w:r>
      <w:r w:rsidRPr="004137F9">
        <w:rPr>
          <w:rFonts w:ascii="Times New Roman" w:hAnsi="Times New Roman" w:cs="Times New Roman"/>
          <w:sz w:val="24"/>
          <w:szCs w:val="24"/>
        </w:rPr>
        <w:t xml:space="preserve"> </w:t>
      </w:r>
      <w:r w:rsidRPr="004137F9">
        <w:rPr>
          <w:rFonts w:ascii="Times New Roman" w:hAnsi="Times New Roman" w:cs="Times New Roman"/>
          <w:sz w:val="24"/>
          <w:szCs w:val="24"/>
        </w:rPr>
        <w:tab/>
      </w:r>
    </w:p>
    <w:p w:rsidR="001D4A56" w:rsidRPr="004137F9" w:rsidRDefault="001D4A56" w:rsidP="001D4A56">
      <w:pPr>
        <w:spacing w:line="360" w:lineRule="auto"/>
        <w:jc w:val="both"/>
        <w:rPr>
          <w:rFonts w:ascii="Times New Roman" w:hAnsi="Times New Roman" w:cs="Times New Roman"/>
          <w:b/>
          <w:sz w:val="24"/>
          <w:szCs w:val="24"/>
        </w:rPr>
      </w:pPr>
    </w:p>
    <w:p w:rsidR="001D4A56" w:rsidRPr="004137F9" w:rsidRDefault="001D4A56" w:rsidP="001D4A56">
      <w:pPr>
        <w:spacing w:line="360" w:lineRule="auto"/>
        <w:jc w:val="both"/>
        <w:rPr>
          <w:rFonts w:ascii="Times New Roman" w:hAnsi="Times New Roman" w:cs="Times New Roman"/>
          <w:b/>
          <w:sz w:val="24"/>
          <w:szCs w:val="24"/>
        </w:rPr>
      </w:pPr>
    </w:p>
    <w:p w:rsidR="00A67C4E" w:rsidRPr="004137F9" w:rsidRDefault="00A67C4E" w:rsidP="0052421D">
      <w:pPr>
        <w:pStyle w:val="ListParagraph"/>
        <w:numPr>
          <w:ilvl w:val="2"/>
          <w:numId w:val="20"/>
        </w:numPr>
        <w:spacing w:line="360" w:lineRule="auto"/>
        <w:jc w:val="both"/>
        <w:rPr>
          <w:rFonts w:ascii="Times New Roman" w:hAnsi="Times New Roman" w:cs="Times New Roman"/>
          <w:b/>
          <w:sz w:val="24"/>
          <w:szCs w:val="24"/>
        </w:rPr>
      </w:pPr>
      <w:r w:rsidRPr="004137F9">
        <w:rPr>
          <w:rFonts w:ascii="Times New Roman" w:hAnsi="Times New Roman" w:cs="Times New Roman"/>
          <w:b/>
          <w:sz w:val="24"/>
          <w:szCs w:val="24"/>
        </w:rPr>
        <w:t xml:space="preserve">Hak atas Lingkungan Hidup </w:t>
      </w:r>
    </w:p>
    <w:p w:rsidR="001D4A56" w:rsidRPr="004137F9" w:rsidRDefault="001D4A56" w:rsidP="001D4A56">
      <w:pPr>
        <w:spacing w:line="360" w:lineRule="auto"/>
        <w:jc w:val="both"/>
        <w:rPr>
          <w:rFonts w:ascii="Times New Roman" w:hAnsi="Times New Roman" w:cs="Times New Roman"/>
          <w:b/>
          <w:sz w:val="24"/>
          <w:szCs w:val="24"/>
        </w:rPr>
      </w:pPr>
    </w:p>
    <w:p w:rsidR="001D4A56" w:rsidRPr="004137F9" w:rsidRDefault="001D4A56" w:rsidP="001D4A56">
      <w:pPr>
        <w:pStyle w:val="ListParagraph"/>
        <w:autoSpaceDE w:val="0"/>
        <w:autoSpaceDN w:val="0"/>
        <w:adjustRightInd w:val="0"/>
        <w:spacing w:line="360" w:lineRule="auto"/>
        <w:ind w:left="993" w:firstLine="447"/>
        <w:jc w:val="both"/>
        <w:rPr>
          <w:rFonts w:ascii="Times New Roman" w:hAnsi="Times New Roman" w:cs="Times New Roman"/>
          <w:sz w:val="24"/>
          <w:szCs w:val="24"/>
        </w:rPr>
      </w:pPr>
      <w:r w:rsidRPr="004137F9">
        <w:rPr>
          <w:rFonts w:ascii="Times New Roman" w:hAnsi="Times New Roman" w:cs="Times New Roman"/>
          <w:sz w:val="24"/>
          <w:szCs w:val="24"/>
        </w:rPr>
        <w:t>Masyarakat hukum adat, memiliki hak-hak yang dilindungi Undang-undang. Selain hak individu yang berkaitan dengan kedudukan sebagai warga negara mereka juga memiliki hak kolektif terutama yang berkaitan dengan tanah hak ulayat. Hak tersebut sering terlanggar terutama oleh pihak swasta dan pemerintah yang berkepentingan. Pelanggaran terhadap hak mereka sering dibarengi dengan pelanggaran hak asasi manusia. Padahal jaminan hukum atas masyarakat hukum adat telah terumuskan secara normatif hak tersebut terdapat dalam  Undang-Undang Nomor 39 tahun 1999 tentang Hak Asasi Manusia serta Pasal 18 B ayat (2) dan Pasal 28 I ayat (3) amandemen kedua UUD 1945.</w:t>
      </w:r>
    </w:p>
    <w:p w:rsidR="001D4A56" w:rsidRPr="004137F9" w:rsidRDefault="001D4A56" w:rsidP="001D4A56">
      <w:pPr>
        <w:pStyle w:val="ListParagraph"/>
        <w:autoSpaceDE w:val="0"/>
        <w:autoSpaceDN w:val="0"/>
        <w:adjustRightInd w:val="0"/>
        <w:spacing w:line="360" w:lineRule="auto"/>
        <w:ind w:left="993" w:firstLine="447"/>
        <w:jc w:val="both"/>
        <w:rPr>
          <w:rFonts w:ascii="Times New Roman" w:hAnsi="Times New Roman" w:cs="Times New Roman"/>
          <w:sz w:val="24"/>
          <w:szCs w:val="24"/>
        </w:rPr>
      </w:pPr>
      <w:r w:rsidRPr="004137F9">
        <w:rPr>
          <w:rFonts w:ascii="Times New Roman" w:hAnsi="Times New Roman" w:cs="Times New Roman"/>
          <w:sz w:val="24"/>
          <w:szCs w:val="24"/>
        </w:rPr>
        <w:t>Hukum internasional pun sejatinya memberikan legitimasi perlindungan terhadap masyarakat hukum adat pada deklarasi PBB tentang Hak Masyarakat Hukum Adat yang juga telah diterima Dewan HAM PBB pada Juni 2006 lalu. Pada peraturan tersebut disebutkan masyarakat hukum adat perlu mendapatkan perlindungan hukum lebih karena masuk ke dalam golongan masyarakat rentan.</w:t>
      </w:r>
    </w:p>
    <w:p w:rsidR="001D4A56" w:rsidRPr="004137F9" w:rsidRDefault="001D4A56" w:rsidP="001D4A56">
      <w:pPr>
        <w:pStyle w:val="ListParagraph"/>
        <w:autoSpaceDE w:val="0"/>
        <w:autoSpaceDN w:val="0"/>
        <w:adjustRightInd w:val="0"/>
        <w:spacing w:line="360" w:lineRule="auto"/>
        <w:ind w:left="993" w:firstLine="447"/>
        <w:jc w:val="both"/>
        <w:rPr>
          <w:rFonts w:ascii="Times New Roman" w:hAnsi="Times New Roman" w:cs="Times New Roman"/>
          <w:sz w:val="24"/>
          <w:szCs w:val="24"/>
        </w:rPr>
      </w:pPr>
      <w:r w:rsidRPr="004137F9">
        <w:rPr>
          <w:rFonts w:ascii="Times New Roman" w:hAnsi="Times New Roman" w:cs="Times New Roman"/>
          <w:sz w:val="24"/>
          <w:szCs w:val="24"/>
        </w:rPr>
        <w:t xml:space="preserve">Keluarnya Perda Kabupaten Rejang Lebong yang meligitimasi keberadaan MHA di daerah ini merupakan tindak lanjut kesungguhan pemerintahan daerah untuk melindungi masyrakatnya yang sangat rentan terhadap prolema lingkungan sekarang ini. Sebagaimana telah disebutkan diatas bahwa sengketa masyarakat </w:t>
      </w:r>
      <w:r w:rsidRPr="004137F9">
        <w:rPr>
          <w:rFonts w:ascii="Times New Roman" w:hAnsi="Times New Roman" w:cs="Times New Roman"/>
          <w:sz w:val="24"/>
          <w:szCs w:val="24"/>
        </w:rPr>
        <w:lastRenderedPageBreak/>
        <w:t>petani kopi dengan pihak kehutanan di Kecamatan padang Ulak Tanding Kabupaten rejang Lebong adalah salah satu bukti bahwa rentannya masyarakat adat dalam pengelolaan lingkungan.</w:t>
      </w:r>
    </w:p>
    <w:p w:rsidR="001D4A56" w:rsidRPr="004137F9" w:rsidRDefault="001D4A56" w:rsidP="001D4A56">
      <w:pPr>
        <w:pStyle w:val="ListParagraph"/>
        <w:autoSpaceDE w:val="0"/>
        <w:autoSpaceDN w:val="0"/>
        <w:adjustRightInd w:val="0"/>
        <w:spacing w:line="360" w:lineRule="auto"/>
        <w:ind w:left="993" w:firstLine="447"/>
        <w:jc w:val="both"/>
        <w:rPr>
          <w:rFonts w:ascii="Times New Roman" w:hAnsi="Times New Roman" w:cs="Times New Roman"/>
          <w:sz w:val="24"/>
          <w:szCs w:val="24"/>
        </w:rPr>
      </w:pPr>
      <w:r w:rsidRPr="004137F9">
        <w:rPr>
          <w:rFonts w:ascii="Times New Roman" w:hAnsi="Times New Roman" w:cs="Times New Roman"/>
          <w:sz w:val="24"/>
          <w:szCs w:val="24"/>
        </w:rPr>
        <w:t>Sebagaimana diatur dalam Pasal 13 Perda No. 5 Tahun 2018 tentang Pengakuan dan Perlindungan Masayarakat Hukum Adat di Kabupaten Rejang Lebung menyebutkan: Hak atas lingkungan hidup sebagaimana dimaksud dalam Pasal 8 hurup d meliputi:</w:t>
      </w:r>
    </w:p>
    <w:p w:rsidR="001D4A56" w:rsidRPr="004137F9" w:rsidRDefault="001D4A56" w:rsidP="001D4A56">
      <w:pPr>
        <w:pStyle w:val="ListParagraph"/>
        <w:numPr>
          <w:ilvl w:val="4"/>
          <w:numId w:val="1"/>
        </w:numPr>
        <w:autoSpaceDE w:val="0"/>
        <w:autoSpaceDN w:val="0"/>
        <w:adjustRightInd w:val="0"/>
        <w:spacing w:line="360" w:lineRule="auto"/>
        <w:ind w:left="1418" w:hanging="425"/>
        <w:jc w:val="both"/>
        <w:rPr>
          <w:rFonts w:ascii="Times New Roman" w:hAnsi="Times New Roman" w:cs="Times New Roman"/>
          <w:sz w:val="24"/>
          <w:szCs w:val="24"/>
        </w:rPr>
      </w:pPr>
      <w:r w:rsidRPr="004137F9">
        <w:rPr>
          <w:rFonts w:ascii="Times New Roman" w:hAnsi="Times New Roman" w:cs="Times New Roman"/>
          <w:sz w:val="24"/>
          <w:szCs w:val="24"/>
        </w:rPr>
        <w:t>Hak untuk mendapatkan pendidikan lingkungan hidup, akses atas informasi, dan partisipasi terhadap pengelolaan dan perlindungan lingkungan hidup; dan</w:t>
      </w:r>
    </w:p>
    <w:p w:rsidR="001D4A56" w:rsidRPr="004137F9" w:rsidRDefault="001D4A56" w:rsidP="001D4A56">
      <w:pPr>
        <w:pStyle w:val="ListParagraph"/>
        <w:numPr>
          <w:ilvl w:val="4"/>
          <w:numId w:val="1"/>
        </w:numPr>
        <w:autoSpaceDE w:val="0"/>
        <w:autoSpaceDN w:val="0"/>
        <w:adjustRightInd w:val="0"/>
        <w:spacing w:line="360" w:lineRule="auto"/>
        <w:ind w:left="1418" w:hanging="425"/>
        <w:jc w:val="both"/>
        <w:rPr>
          <w:rFonts w:ascii="Times New Roman" w:hAnsi="Times New Roman" w:cs="Times New Roman"/>
          <w:sz w:val="24"/>
          <w:szCs w:val="24"/>
        </w:rPr>
      </w:pPr>
      <w:r w:rsidRPr="004137F9">
        <w:rPr>
          <w:rFonts w:ascii="Times New Roman" w:hAnsi="Times New Roman" w:cs="Times New Roman"/>
          <w:sz w:val="24"/>
          <w:szCs w:val="24"/>
        </w:rPr>
        <w:t>Hak atas pemulihan dan perlindungan lingkungan hidup yang mengalami kerusakan di wilayah adatnya.</w:t>
      </w:r>
    </w:p>
    <w:p w:rsidR="007E3065" w:rsidRPr="004137F9" w:rsidRDefault="007E3065" w:rsidP="007E3065">
      <w:pPr>
        <w:autoSpaceDE w:val="0"/>
        <w:autoSpaceDN w:val="0"/>
        <w:adjustRightInd w:val="0"/>
        <w:spacing w:line="360" w:lineRule="auto"/>
        <w:jc w:val="both"/>
        <w:rPr>
          <w:rFonts w:ascii="Times New Roman" w:hAnsi="Times New Roman" w:cs="Times New Roman"/>
          <w:sz w:val="24"/>
          <w:szCs w:val="24"/>
        </w:rPr>
      </w:pPr>
    </w:p>
    <w:p w:rsidR="007E3065" w:rsidRPr="004137F9" w:rsidRDefault="007E3065" w:rsidP="0039061D">
      <w:pPr>
        <w:autoSpaceDE w:val="0"/>
        <w:autoSpaceDN w:val="0"/>
        <w:adjustRightInd w:val="0"/>
        <w:spacing w:line="360" w:lineRule="auto"/>
        <w:ind w:left="720" w:firstLine="720"/>
        <w:jc w:val="both"/>
        <w:rPr>
          <w:rFonts w:ascii="Times New Roman" w:hAnsi="Times New Roman" w:cs="Times New Roman"/>
          <w:sz w:val="24"/>
          <w:szCs w:val="24"/>
        </w:rPr>
      </w:pPr>
      <w:r w:rsidRPr="004137F9">
        <w:rPr>
          <w:rFonts w:ascii="Times New Roman" w:hAnsi="Times New Roman" w:cs="Times New Roman"/>
          <w:sz w:val="24"/>
          <w:szCs w:val="24"/>
        </w:rPr>
        <w:t>Berbagai upaya dilakukan oleh pemerintah dan pemerhati lingkungan untuk melaksanakan program konservasi tanah dan air. Upaya-upaya tersebut diantaranya melalui peraturan perundang-undangan yang ada, salah satunya pada UU Nomor 37 Tahun 2014 tentang Konservasi Tanah dan Air. UU Nomor 37 Tahun 2014 pasal 2 menyebutkan bahwa penyelenggaraan konservasi tanah dan air berdasarkan pada beberapa asas yaitu: (1) partisipatif; (2) keterpaduan; (3) keseimbangan; (4) keadilan; (5) kemanfaatan; (6) kearifan lokal; serta (7) kelestarian. Lebih lanjut pada pasal 46 disebutkan bahwa masyarakat mempunyai kesempatan yang sama untuk berperan serta dalam penyelenggaraan Konservasi Tanah dan Air yang dilakukan oleh Pemerintah dan/atau Pemerintah Daerah sesuai dengan kewenangannya. Pelaksanaan peran serta masyarakat dilakukan dengan memperhatikan kearifan lokal yang dapat dilakukan dalam penyusunan perencanaan, pendanaan, pengawas.</w:t>
      </w:r>
      <w:r w:rsidRPr="004137F9">
        <w:rPr>
          <w:rStyle w:val="FootnoteReference"/>
          <w:rFonts w:ascii="Times New Roman" w:hAnsi="Times New Roman" w:cs="Times New Roman"/>
          <w:sz w:val="24"/>
          <w:szCs w:val="24"/>
        </w:rPr>
        <w:footnoteReference w:id="81"/>
      </w:r>
    </w:p>
    <w:p w:rsidR="007E3065" w:rsidRPr="004137F9" w:rsidRDefault="007E3065" w:rsidP="0039061D">
      <w:pPr>
        <w:autoSpaceDE w:val="0"/>
        <w:autoSpaceDN w:val="0"/>
        <w:adjustRightInd w:val="0"/>
        <w:spacing w:line="360" w:lineRule="auto"/>
        <w:ind w:left="720" w:firstLine="720"/>
        <w:jc w:val="both"/>
        <w:rPr>
          <w:rFonts w:ascii="Times New Roman" w:hAnsi="Times New Roman" w:cs="Times New Roman"/>
          <w:sz w:val="24"/>
          <w:szCs w:val="24"/>
        </w:rPr>
      </w:pPr>
      <w:r w:rsidRPr="004137F9">
        <w:rPr>
          <w:rFonts w:ascii="Times New Roman" w:hAnsi="Times New Roman" w:cs="Times New Roman"/>
          <w:sz w:val="24"/>
          <w:szCs w:val="24"/>
        </w:rPr>
        <w:t xml:space="preserve">Menurut Otto Soemarwoto lingkungan hidup merupakan ruang yang ditempati makhluk hidup bersama dengan benda hidup dan takhidup di dalamnya. Interaksi antara manusia dan lingkungannya tidak selalu berdampak positif adakalanya berdampak negatif misalnya terjadi bencana, bencana tanah longsor pernah terjadi di Dusun Kendal Ngisor sehingga menyebabkan kerugian-kerugian. Lingkungan adalah kombinasi antara kondisi fisik yang mencakup keadaan sumber daya alam seperti tanah, air, energi surya, mineral, serta flora dan fauna yang tumbuh di atas tanah </w:t>
      </w:r>
      <w:r w:rsidRPr="004137F9">
        <w:rPr>
          <w:rFonts w:ascii="Times New Roman" w:hAnsi="Times New Roman" w:cs="Times New Roman"/>
          <w:sz w:val="24"/>
          <w:szCs w:val="24"/>
        </w:rPr>
        <w:lastRenderedPageBreak/>
        <w:t>maupun di dalam lautan, dengan kelembagaan yang meliputi ciptaan manusia seperti keputusan bagaimana menggunakannya lingkungan fisik tersebut.</w:t>
      </w:r>
    </w:p>
    <w:p w:rsidR="001D4A56" w:rsidRPr="004137F9" w:rsidRDefault="001D4A56" w:rsidP="001D4A56">
      <w:pPr>
        <w:spacing w:line="360" w:lineRule="auto"/>
        <w:jc w:val="both"/>
        <w:rPr>
          <w:rFonts w:ascii="Times New Roman" w:hAnsi="Times New Roman" w:cs="Times New Roman"/>
          <w:b/>
          <w:sz w:val="24"/>
          <w:szCs w:val="24"/>
        </w:rPr>
      </w:pPr>
    </w:p>
    <w:p w:rsidR="00A67C4E" w:rsidRPr="004137F9" w:rsidRDefault="00A67C4E" w:rsidP="0039061D">
      <w:pPr>
        <w:pStyle w:val="ListParagraph"/>
        <w:numPr>
          <w:ilvl w:val="2"/>
          <w:numId w:val="20"/>
        </w:numPr>
        <w:spacing w:line="360" w:lineRule="auto"/>
        <w:ind w:left="720"/>
        <w:jc w:val="both"/>
        <w:rPr>
          <w:rFonts w:ascii="Times New Roman" w:hAnsi="Times New Roman" w:cs="Times New Roman"/>
          <w:b/>
          <w:sz w:val="24"/>
          <w:szCs w:val="24"/>
        </w:rPr>
      </w:pPr>
      <w:r w:rsidRPr="004137F9">
        <w:rPr>
          <w:rFonts w:ascii="Times New Roman" w:hAnsi="Times New Roman" w:cs="Times New Roman"/>
          <w:b/>
          <w:sz w:val="24"/>
          <w:szCs w:val="24"/>
        </w:rPr>
        <w:t>Hak untuk menjalankan hukum dan peradilan adat.</w:t>
      </w:r>
    </w:p>
    <w:p w:rsidR="00A67C4E" w:rsidRPr="004137F9" w:rsidRDefault="00A67C4E" w:rsidP="00A67C4E">
      <w:pPr>
        <w:pStyle w:val="ListParagraph"/>
        <w:jc w:val="both"/>
        <w:rPr>
          <w:rFonts w:ascii="Times New Roman" w:hAnsi="Times New Roman" w:cs="Times New Roman"/>
          <w:b/>
          <w:sz w:val="24"/>
          <w:szCs w:val="24"/>
        </w:rPr>
      </w:pPr>
    </w:p>
    <w:p w:rsidR="001D4A56" w:rsidRPr="004137F9" w:rsidRDefault="001D4A56" w:rsidP="0039061D">
      <w:pPr>
        <w:autoSpaceDE w:val="0"/>
        <w:autoSpaceDN w:val="0"/>
        <w:adjustRightInd w:val="0"/>
        <w:spacing w:line="360" w:lineRule="auto"/>
        <w:ind w:left="720" w:firstLine="720"/>
        <w:jc w:val="both"/>
        <w:rPr>
          <w:rFonts w:ascii="Times New Roman" w:hAnsi="Times New Roman" w:cs="Times New Roman"/>
          <w:sz w:val="24"/>
          <w:szCs w:val="24"/>
        </w:rPr>
      </w:pPr>
      <w:r w:rsidRPr="004137F9">
        <w:rPr>
          <w:rFonts w:ascii="Times New Roman" w:hAnsi="Times New Roman" w:cs="Times New Roman"/>
          <w:sz w:val="24"/>
          <w:szCs w:val="24"/>
        </w:rPr>
        <w:t>Undang Undang Desa mengatur pembentukan Lembaga Adat Desa [(Pasal 152 ayat (1)] dan Pembentukan Desa Adat (Pasal 28) dengan syarat syarat tertentu. Dengan demikian, untuk sementara ada semacam upaya dialog untuk meredakan sengketa antara hukum adat dan hukum modern, meskipun belum terlalu signifikan.</w:t>
      </w:r>
    </w:p>
    <w:p w:rsidR="001D4A56" w:rsidRPr="004137F9" w:rsidRDefault="001D4A56" w:rsidP="0039061D">
      <w:pPr>
        <w:autoSpaceDE w:val="0"/>
        <w:autoSpaceDN w:val="0"/>
        <w:adjustRightInd w:val="0"/>
        <w:spacing w:line="360" w:lineRule="auto"/>
        <w:ind w:left="720" w:firstLine="720"/>
        <w:jc w:val="both"/>
        <w:rPr>
          <w:rFonts w:ascii="Times New Roman" w:hAnsi="Times New Roman" w:cs="Times New Roman"/>
          <w:sz w:val="24"/>
          <w:szCs w:val="24"/>
        </w:rPr>
      </w:pPr>
      <w:r w:rsidRPr="004137F9">
        <w:rPr>
          <w:rFonts w:ascii="Times New Roman" w:hAnsi="Times New Roman" w:cs="Times New Roman"/>
          <w:sz w:val="24"/>
          <w:szCs w:val="24"/>
        </w:rPr>
        <w:t>Penyelesaian pelanggaran norma Adat rejang dilakukan dengan berjenjang, sesuai dengan macamnya perbuatan dan akibat yang ditimbulkan. Pada pelanggaran tertentu penyelesaiannya dapat dilakukan antar keluarga, tanpa melibatkan tuei kutei, dan pada perbuatan yang lain harus melibatkan tuei kutei. Sedangkan pada pelanggaran tertentu harus melibatkan seluruh tuei kutei yang ada di desa tersebut, dan dalam hal tertentu harus melibatkan Ginde/Depati. Dengan demikian tidak seluruh pelanggaran adat yang harus diselesaikan dengan musyawarah adat kutei. Seperti telah dijelaskan, bahwa prosesi musyawarah adat menimbulkan rasa malu pada pelakunya.</w:t>
      </w:r>
      <w:r w:rsidRPr="004137F9">
        <w:rPr>
          <w:rStyle w:val="FootnoteReference"/>
          <w:rFonts w:ascii="Times New Roman" w:hAnsi="Times New Roman" w:cs="Times New Roman"/>
          <w:sz w:val="24"/>
          <w:szCs w:val="24"/>
        </w:rPr>
        <w:footnoteReference w:id="82"/>
      </w:r>
    </w:p>
    <w:p w:rsidR="001D4A56" w:rsidRPr="004137F9" w:rsidRDefault="001D4A56" w:rsidP="0039061D">
      <w:pPr>
        <w:autoSpaceDE w:val="0"/>
        <w:autoSpaceDN w:val="0"/>
        <w:adjustRightInd w:val="0"/>
        <w:spacing w:line="360" w:lineRule="auto"/>
        <w:ind w:left="720" w:firstLine="720"/>
        <w:jc w:val="both"/>
        <w:rPr>
          <w:rFonts w:ascii="Times New Roman" w:hAnsi="Times New Roman" w:cs="Times New Roman"/>
          <w:sz w:val="24"/>
          <w:szCs w:val="24"/>
        </w:rPr>
      </w:pPr>
      <w:r w:rsidRPr="004137F9">
        <w:rPr>
          <w:rFonts w:ascii="Times New Roman" w:hAnsi="Times New Roman" w:cs="Times New Roman"/>
          <w:sz w:val="24"/>
          <w:szCs w:val="24"/>
        </w:rPr>
        <w:t>Sebagian Norma Hukum Pidana Adat Rejang yang masih dikenal dan dilaksanakan oleh masyarakat Suku Bangsa Rejang adalah Bemaling; Menebo; Tikam; Sigar Kulit; Cucuk Kulit; Mea Bayang Daleak; Iram Bedaleak; Iram Coa Bedaleak; Tukak Takek Kukuk; Tukak Sabea/Kokok; Membalew; Cido Celako; Kejujung Tenggak; Tenggak Tepi; Mendaur Tenggak; Samun; Upet; Sumbang; Maling; Johong Permayo;. Mbut; Dawa; Tambang; Pacas poncong; Tepeket; Tekambab Pateak, Tekeluk Matie; Kerineak.</w:t>
      </w:r>
      <w:r w:rsidRPr="004137F9">
        <w:rPr>
          <w:rStyle w:val="FootnoteReference"/>
          <w:rFonts w:ascii="Times New Roman" w:hAnsi="Times New Roman" w:cs="Times New Roman"/>
          <w:sz w:val="24"/>
          <w:szCs w:val="24"/>
        </w:rPr>
        <w:footnoteReference w:id="83"/>
      </w:r>
    </w:p>
    <w:p w:rsidR="001D4A56" w:rsidRPr="004137F9" w:rsidRDefault="001D4A56" w:rsidP="0039061D">
      <w:pPr>
        <w:autoSpaceDE w:val="0"/>
        <w:autoSpaceDN w:val="0"/>
        <w:adjustRightInd w:val="0"/>
        <w:spacing w:line="360" w:lineRule="auto"/>
        <w:ind w:left="720" w:firstLine="720"/>
        <w:jc w:val="both"/>
        <w:rPr>
          <w:rFonts w:ascii="Times New Roman" w:hAnsi="Times New Roman" w:cs="Times New Roman"/>
          <w:sz w:val="24"/>
          <w:szCs w:val="24"/>
        </w:rPr>
      </w:pPr>
      <w:r w:rsidRPr="004137F9">
        <w:rPr>
          <w:rFonts w:ascii="Times New Roman" w:hAnsi="Times New Roman" w:cs="Times New Roman"/>
          <w:sz w:val="24"/>
          <w:szCs w:val="24"/>
        </w:rPr>
        <w:t>Ketika penelitain berlangsung dan peneliti mengemukakan pendapat sdr. Emma Elyani bahwa penyelesaian sengketa dilakukan  dengan cara-cara seperti dibawah ini, Wakil Ketua Adat Rejang Lebong (ZKR, 52)</w:t>
      </w:r>
      <w:r w:rsidRPr="004137F9">
        <w:rPr>
          <w:rStyle w:val="FootnoteReference"/>
          <w:rFonts w:ascii="Times New Roman" w:hAnsi="Times New Roman" w:cs="Times New Roman"/>
          <w:sz w:val="24"/>
          <w:szCs w:val="24"/>
        </w:rPr>
        <w:footnoteReference w:id="84"/>
      </w:r>
      <w:r w:rsidRPr="004137F9">
        <w:rPr>
          <w:rFonts w:ascii="Times New Roman" w:hAnsi="Times New Roman" w:cs="Times New Roman"/>
          <w:sz w:val="24"/>
          <w:szCs w:val="24"/>
        </w:rPr>
        <w:t xml:space="preserve"> membenarkan hal tersebut adapun pendapat Elyani sebagai berikut: </w:t>
      </w:r>
    </w:p>
    <w:p w:rsidR="001D4A56" w:rsidRPr="004137F9" w:rsidRDefault="001D4A56" w:rsidP="001D4A56">
      <w:pPr>
        <w:pStyle w:val="ListParagraph"/>
        <w:autoSpaceDE w:val="0"/>
        <w:autoSpaceDN w:val="0"/>
        <w:adjustRightInd w:val="0"/>
        <w:ind w:left="992"/>
        <w:jc w:val="both"/>
        <w:rPr>
          <w:rFonts w:ascii="Times New Roman" w:hAnsi="Times New Roman" w:cs="Times New Roman"/>
          <w:i/>
          <w:sz w:val="24"/>
          <w:szCs w:val="24"/>
        </w:rPr>
      </w:pPr>
      <w:r w:rsidRPr="004137F9">
        <w:rPr>
          <w:rFonts w:ascii="Times New Roman" w:hAnsi="Times New Roman" w:cs="Times New Roman"/>
          <w:sz w:val="24"/>
          <w:szCs w:val="24"/>
        </w:rPr>
        <w:lastRenderedPageBreak/>
        <w:tab/>
      </w:r>
      <w:r w:rsidRPr="004137F9">
        <w:rPr>
          <w:rFonts w:ascii="Times New Roman" w:hAnsi="Times New Roman" w:cs="Times New Roman"/>
          <w:i/>
          <w:sz w:val="24"/>
          <w:szCs w:val="24"/>
        </w:rPr>
        <w:t>“penyelesaian sengketa secara adat dilksanakan menurut adat lembago yakn:i Kelpeak Ukum Adat Ngen Riyan Ca’o Kutei Jang merupakan pedoman pokok masyarakat hukum adat Rejang Lebong, untuk penyelesaian perselisihan. Dalam Kitab Hukum Adat Masyarakat Rejang Lebong Kelpeak Ukum Adat Ngen Riyan Ca’o Kutei Jang menyebutkan bahwa Selengan-Lengan Dendo, Adeba Iben Desaghen, Sebenek benek dendo, Adeba Bangun Mayo yang secara sederhana disebutkan bahwa setiap perbuatan yang melanggar adat atau melanggar hukum adat, sudah pasti mereka akan melanggar sanksi.”</w:t>
      </w:r>
    </w:p>
    <w:p w:rsidR="001D4A56" w:rsidRPr="004137F9" w:rsidRDefault="001D4A56" w:rsidP="001D4A56">
      <w:pPr>
        <w:pStyle w:val="ListParagraph"/>
        <w:autoSpaceDE w:val="0"/>
        <w:autoSpaceDN w:val="0"/>
        <w:adjustRightInd w:val="0"/>
        <w:spacing w:line="360" w:lineRule="auto"/>
        <w:ind w:left="993"/>
        <w:jc w:val="both"/>
        <w:rPr>
          <w:rFonts w:ascii="Times New Roman" w:hAnsi="Times New Roman" w:cs="Times New Roman"/>
          <w:sz w:val="24"/>
          <w:szCs w:val="24"/>
        </w:rPr>
      </w:pPr>
    </w:p>
    <w:p w:rsidR="001D4A56" w:rsidRPr="004137F9" w:rsidRDefault="001D4A56" w:rsidP="001D4A56">
      <w:pPr>
        <w:pStyle w:val="ListParagraph"/>
        <w:autoSpaceDE w:val="0"/>
        <w:autoSpaceDN w:val="0"/>
        <w:adjustRightInd w:val="0"/>
        <w:spacing w:line="360" w:lineRule="auto"/>
        <w:ind w:left="993" w:firstLine="447"/>
        <w:jc w:val="both"/>
        <w:rPr>
          <w:rFonts w:ascii="Times New Roman" w:hAnsi="Times New Roman" w:cs="Times New Roman"/>
          <w:sz w:val="24"/>
          <w:szCs w:val="24"/>
        </w:rPr>
      </w:pPr>
      <w:r w:rsidRPr="004137F9">
        <w:rPr>
          <w:rFonts w:ascii="Times New Roman" w:hAnsi="Times New Roman" w:cs="Times New Roman"/>
          <w:sz w:val="24"/>
          <w:szCs w:val="24"/>
        </w:rPr>
        <w:t xml:space="preserve">Adapun mereka yang berwenang memberikan sanksi adalah </w:t>
      </w:r>
      <w:r w:rsidRPr="004137F9">
        <w:rPr>
          <w:rFonts w:ascii="Times New Roman" w:hAnsi="Times New Roman" w:cs="Times New Roman"/>
          <w:i/>
          <w:sz w:val="24"/>
          <w:szCs w:val="24"/>
        </w:rPr>
        <w:t>Jenang Kutei</w:t>
      </w:r>
      <w:r w:rsidRPr="004137F9">
        <w:rPr>
          <w:rFonts w:ascii="Times New Roman" w:hAnsi="Times New Roman" w:cs="Times New Roman"/>
          <w:sz w:val="24"/>
          <w:szCs w:val="24"/>
        </w:rPr>
        <w:t xml:space="preserve"> (Lembaga Perdamaian), yaitu lembaga adat yang telah diberi wewenang secara khusus oleh masyarakat adat untuk menyelesaikan setiap permasalahan pelanggaran adat dan atau hukum adat.</w:t>
      </w:r>
    </w:p>
    <w:p w:rsidR="001D4A56" w:rsidRPr="004137F9" w:rsidRDefault="001D4A56" w:rsidP="001D4A56">
      <w:pPr>
        <w:pStyle w:val="ListParagraph"/>
        <w:autoSpaceDE w:val="0"/>
        <w:autoSpaceDN w:val="0"/>
        <w:adjustRightInd w:val="0"/>
        <w:ind w:left="1702"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1) Sanksi yang paling ringan, adalah IBEN DESAGHEN (seperangkat sirih), yaitu tujuh atau sembilan lembar daun sirih, dilipat memanjang, diikat dengan benang tiga warna, ditambah dengan perlengkapan sirih lainnya, sirih tersebut dimasukkan dalam SELUP (bakul kecil) </w:t>
      </w:r>
    </w:p>
    <w:p w:rsidR="001D4A56" w:rsidRPr="004137F9" w:rsidRDefault="001D4A56" w:rsidP="001D4A56">
      <w:pPr>
        <w:pStyle w:val="ListParagraph"/>
        <w:autoSpaceDE w:val="0"/>
        <w:autoSpaceDN w:val="0"/>
        <w:adjustRightInd w:val="0"/>
        <w:ind w:left="1702" w:hanging="284"/>
        <w:jc w:val="both"/>
        <w:rPr>
          <w:rFonts w:ascii="Times New Roman" w:hAnsi="Times New Roman" w:cs="Times New Roman"/>
          <w:sz w:val="24"/>
          <w:szCs w:val="24"/>
        </w:rPr>
      </w:pPr>
      <w:r w:rsidRPr="004137F9">
        <w:rPr>
          <w:rFonts w:ascii="Times New Roman" w:hAnsi="Times New Roman" w:cs="Times New Roman"/>
          <w:sz w:val="24"/>
          <w:szCs w:val="24"/>
        </w:rPr>
        <w:t>2) Sanksi yang tertinggi dalam menyelesaikan suatu persoalan yang dapat diberikan oleh Jenang Kutei adalah BANGUN MAYO (denda adat apabila ada seseorang meninggal akibat perbuatan orang lain yang memang sudah direncanakan sebelumnya)</w:t>
      </w:r>
    </w:p>
    <w:p w:rsidR="001D4A56" w:rsidRPr="004137F9" w:rsidRDefault="001D4A56" w:rsidP="001D4A56">
      <w:pPr>
        <w:pStyle w:val="ListParagraph"/>
        <w:autoSpaceDE w:val="0"/>
        <w:autoSpaceDN w:val="0"/>
        <w:adjustRightInd w:val="0"/>
        <w:ind w:left="1702"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 3) Penyelesaian secara adat ini, bila perbuatan tersebut merupakan tindak pidana, tidak menghalangi penyelesaian oleh Aparat Penegak Hukum.</w:t>
      </w:r>
      <w:r w:rsidRPr="004137F9">
        <w:rPr>
          <w:rStyle w:val="FootnoteReference"/>
          <w:rFonts w:ascii="Times New Roman" w:hAnsi="Times New Roman" w:cs="Times New Roman"/>
          <w:sz w:val="24"/>
          <w:szCs w:val="24"/>
        </w:rPr>
        <w:footnoteReference w:id="85"/>
      </w:r>
    </w:p>
    <w:p w:rsidR="001D4A56" w:rsidRPr="004137F9" w:rsidRDefault="001D4A56" w:rsidP="001D4A56">
      <w:pPr>
        <w:pStyle w:val="ListParagraph"/>
        <w:autoSpaceDE w:val="0"/>
        <w:autoSpaceDN w:val="0"/>
        <w:adjustRightInd w:val="0"/>
        <w:spacing w:line="360" w:lineRule="auto"/>
        <w:ind w:left="993"/>
        <w:jc w:val="both"/>
        <w:rPr>
          <w:rFonts w:ascii="Times New Roman" w:hAnsi="Times New Roman" w:cs="Times New Roman"/>
          <w:sz w:val="24"/>
          <w:szCs w:val="24"/>
        </w:rPr>
      </w:pPr>
    </w:p>
    <w:p w:rsidR="001D4A56" w:rsidRPr="004137F9" w:rsidRDefault="001D4A56" w:rsidP="001D4A56">
      <w:pPr>
        <w:pStyle w:val="ListParagraph"/>
        <w:autoSpaceDE w:val="0"/>
        <w:autoSpaceDN w:val="0"/>
        <w:adjustRightInd w:val="0"/>
        <w:spacing w:line="360" w:lineRule="auto"/>
        <w:ind w:left="993" w:firstLine="425"/>
        <w:jc w:val="both"/>
        <w:rPr>
          <w:rFonts w:ascii="Times New Roman" w:hAnsi="Times New Roman" w:cs="Times New Roman"/>
          <w:sz w:val="24"/>
          <w:szCs w:val="24"/>
        </w:rPr>
      </w:pPr>
      <w:r w:rsidRPr="004137F9">
        <w:rPr>
          <w:rFonts w:ascii="Times New Roman" w:hAnsi="Times New Roman" w:cs="Times New Roman"/>
          <w:sz w:val="24"/>
          <w:szCs w:val="24"/>
        </w:rPr>
        <w:t>Penggunaan Hukum Adat sebagai sarana Penyelesaian Sengketa Alternatif sejalan dengan upaya untuk memecahkan masalah kelambanan proses peradilan di Indonesia, baik pada tingkat pengadilan negeri dan penumpukan perkara di Mahkamah Agung. Selain itu, “Orang Indonesia dikenal memiliki Tabiat tidak menyukai pengadilan, dan secara teoritis tersedia beberapa alternatif bagi mereka dalam menyelesaikan sengketa.</w:t>
      </w:r>
      <w:r w:rsidRPr="004137F9">
        <w:rPr>
          <w:rStyle w:val="FootnoteReference"/>
          <w:rFonts w:ascii="Times New Roman" w:hAnsi="Times New Roman" w:cs="Times New Roman"/>
          <w:sz w:val="24"/>
          <w:szCs w:val="24"/>
        </w:rPr>
        <w:footnoteReference w:id="86"/>
      </w:r>
    </w:p>
    <w:p w:rsidR="001D4A56" w:rsidRPr="004137F9" w:rsidRDefault="001D4A56" w:rsidP="001D4A56">
      <w:pPr>
        <w:pStyle w:val="ListParagraph"/>
        <w:autoSpaceDE w:val="0"/>
        <w:autoSpaceDN w:val="0"/>
        <w:adjustRightInd w:val="0"/>
        <w:spacing w:line="360" w:lineRule="auto"/>
        <w:ind w:left="993" w:firstLine="425"/>
        <w:jc w:val="both"/>
        <w:rPr>
          <w:rFonts w:ascii="Times New Roman" w:hAnsi="Times New Roman" w:cs="Times New Roman"/>
          <w:sz w:val="24"/>
          <w:szCs w:val="24"/>
        </w:rPr>
      </w:pPr>
      <w:r w:rsidRPr="004137F9">
        <w:rPr>
          <w:rFonts w:ascii="Times New Roman" w:hAnsi="Times New Roman" w:cs="Times New Roman"/>
          <w:sz w:val="24"/>
          <w:szCs w:val="24"/>
        </w:rPr>
        <w:t xml:space="preserve">Berdasarkan model penyelesaian pelanggaran adat yang dilakukan di dua komunitas suku bangsa di Propinsi Bengkulu yaitu komunitas suku bangsa Rejang serta komunitas suku bangsa Melayu, maka dapat ditarik beberapa persamaan prinsip yang melandasi mekanisme, prosedur serta tahapan musyawarah adat yang merupakan peradilan adat. Beberapa prinsip tersebut adalah; </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lastRenderedPageBreak/>
        <w:t xml:space="preserve">a. Peradilan adat dilakukan dengan penundukan sukarela dari para pihak (Peradilan adat dilakukan setelah musyawarah keluarga memutuskan untuk menyelesaikan sengketa melalui mekanisme peradilan adat). </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b. Peradilan adat dipimpin oleh tokoh masyarakat dan tokoh adat yang karena pengalamannya dalam memutuskan pelanggaran adat diangap sebagai tua adat (fungsionaris Hukum Adat). </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c. Peradilan adat dilakukan oleh majelis fungsionaris hukum adat bukan individu.</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d. Prosesi sidang dilakukan secara terbuka dan dinyatakan dibuka untuk umum.</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 e. Tempat berlangsungnya prosesi sidang adat ditentukan sesuai dengan prinsip fleksibilitas (dapat dilakukan di balai desa, mesjid, atau di tempat umum lainnya dan di rumah fungsionaris hukum adat atau di rumah perangkat desa).</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 f. Sidang adat segera dilakukan setelah ada permintaan untuk menyelesaikan suatu kasus (paling lama keesokan hari setelah suatu peristiwa pelanggaran adat terjadi). </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g. Prosesi sidang dipimpin oleh Majelis fungsionaris hukum adat yang memimpin sidang, pelaku dan korban, keluarga pelaku dan keluarga korban, perangkat desa/kelurahan dimana pelaku dan korban bertempat tinggal. </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h. Peradilan adat dilakukan berdasarkan bukti-bukti (berbekas jejak naik, berbekas pula jejak turun). Bukan sebaliknya peradilan adat tidak dapat diselenggarakan tanpa bukti (ayam kumbang terbang malam, hinggap dikayu rimbun daun). </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i. Adanya, pengakuan bersalah dari pelaku, salah satu bentuknya adalah menepung (“ayam putih terbang siang, hinggap di kayu beringgasan”).</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 j. Sanksi dijatuhkan dengan mengingat berat ringannya pelanngaran yang dilakukan dan kondisi pelaku dan korban, sehingga sanksi kemungkinan besar akan dipenuhi oleh pelaku dan korban dan atau keluarganya (Terang salahnya, ditilik rupa, pandang jenisnya, kecil salah kecil hutang, besar salah, besar hutangnya. </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k. Biaya sidang diambil dari sebagian denda dan atau ganti kerugian yang dijatuhkan kepada pelaku atau keluarganya.</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 l. Proses peradilan adat dicatat dan ditanda tangani oleh Majelis Fungsionaris adat dan diketahui oleh aparat perangkat desa dimana pelaku dan korban bertempat tinggal. </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 xml:space="preserve">m. Pelaksanaan putusan peradilan adat ditetapkan dalam sidang adat dengan persetujuan para pihak </w:t>
      </w:r>
    </w:p>
    <w:p w:rsidR="001D4A56" w:rsidRPr="004137F9" w:rsidRDefault="001D4A56" w:rsidP="001D4A56">
      <w:pPr>
        <w:pStyle w:val="ListParagraph"/>
        <w:autoSpaceDE w:val="0"/>
        <w:autoSpaceDN w:val="0"/>
        <w:adjustRightInd w:val="0"/>
        <w:ind w:left="1701" w:hanging="284"/>
        <w:jc w:val="both"/>
        <w:rPr>
          <w:rFonts w:ascii="Times New Roman" w:hAnsi="Times New Roman" w:cs="Times New Roman"/>
          <w:sz w:val="24"/>
          <w:szCs w:val="24"/>
        </w:rPr>
      </w:pPr>
      <w:r w:rsidRPr="004137F9">
        <w:rPr>
          <w:rFonts w:ascii="Times New Roman" w:hAnsi="Times New Roman" w:cs="Times New Roman"/>
          <w:sz w:val="24"/>
          <w:szCs w:val="24"/>
        </w:rPr>
        <w:t>n. Putusan sidang adat dilaksanakan dalam suatu upacara selamatan dan doa bersama setelah para pihak saling memaafkan.</w:t>
      </w:r>
      <w:r w:rsidRPr="004137F9">
        <w:rPr>
          <w:rStyle w:val="FootnoteReference"/>
          <w:rFonts w:ascii="Times New Roman" w:hAnsi="Times New Roman" w:cs="Times New Roman"/>
          <w:sz w:val="24"/>
          <w:szCs w:val="24"/>
        </w:rPr>
        <w:footnoteReference w:id="87"/>
      </w:r>
    </w:p>
    <w:p w:rsidR="001D4A56" w:rsidRPr="004137F9" w:rsidRDefault="001D4A56" w:rsidP="00A67C4E">
      <w:pPr>
        <w:pStyle w:val="ListParagraph"/>
        <w:jc w:val="both"/>
        <w:rPr>
          <w:rFonts w:ascii="Times New Roman" w:hAnsi="Times New Roman" w:cs="Times New Roman"/>
          <w:b/>
          <w:sz w:val="24"/>
          <w:szCs w:val="24"/>
        </w:rPr>
      </w:pPr>
    </w:p>
    <w:p w:rsidR="001D4A56" w:rsidRPr="004137F9" w:rsidRDefault="001D4A56" w:rsidP="00A67C4E">
      <w:pPr>
        <w:pStyle w:val="ListParagraph"/>
        <w:jc w:val="both"/>
        <w:rPr>
          <w:rFonts w:ascii="Times New Roman" w:hAnsi="Times New Roman" w:cs="Times New Roman"/>
          <w:b/>
          <w:sz w:val="24"/>
          <w:szCs w:val="24"/>
        </w:rPr>
      </w:pPr>
    </w:p>
    <w:p w:rsidR="001D4A56" w:rsidRDefault="001D4A56" w:rsidP="00A67C4E">
      <w:pPr>
        <w:pStyle w:val="ListParagraph"/>
        <w:jc w:val="both"/>
        <w:rPr>
          <w:rFonts w:ascii="Times New Roman" w:hAnsi="Times New Roman" w:cs="Times New Roman"/>
          <w:b/>
          <w:sz w:val="24"/>
          <w:szCs w:val="24"/>
        </w:rPr>
      </w:pPr>
    </w:p>
    <w:p w:rsidR="0039061D" w:rsidRPr="004137F9" w:rsidRDefault="0039061D" w:rsidP="00A67C4E">
      <w:pPr>
        <w:pStyle w:val="ListParagraph"/>
        <w:jc w:val="both"/>
        <w:rPr>
          <w:rFonts w:ascii="Times New Roman" w:hAnsi="Times New Roman" w:cs="Times New Roman"/>
          <w:b/>
          <w:sz w:val="24"/>
          <w:szCs w:val="24"/>
        </w:rPr>
      </w:pPr>
    </w:p>
    <w:p w:rsidR="001D4A56" w:rsidRPr="004137F9" w:rsidRDefault="00E4449A" w:rsidP="00E4449A">
      <w:pPr>
        <w:pStyle w:val="ListParagraph"/>
        <w:jc w:val="center"/>
        <w:rPr>
          <w:rFonts w:ascii="Times New Roman" w:hAnsi="Times New Roman" w:cs="Times New Roman"/>
          <w:b/>
          <w:sz w:val="24"/>
          <w:szCs w:val="24"/>
        </w:rPr>
      </w:pPr>
      <w:r w:rsidRPr="004137F9">
        <w:rPr>
          <w:rFonts w:ascii="Times New Roman" w:hAnsi="Times New Roman" w:cs="Times New Roman"/>
          <w:b/>
          <w:sz w:val="24"/>
          <w:szCs w:val="24"/>
        </w:rPr>
        <w:t>BAB V</w:t>
      </w:r>
    </w:p>
    <w:p w:rsidR="001D4A56" w:rsidRDefault="0039061D" w:rsidP="00E4449A">
      <w:pPr>
        <w:pStyle w:val="ListParagraph"/>
        <w:jc w:val="center"/>
        <w:rPr>
          <w:rFonts w:ascii="Times New Roman" w:hAnsi="Times New Roman" w:cs="Times New Roman"/>
          <w:b/>
          <w:sz w:val="24"/>
          <w:szCs w:val="24"/>
        </w:rPr>
      </w:pPr>
      <w:r>
        <w:rPr>
          <w:rFonts w:ascii="Times New Roman" w:hAnsi="Times New Roman" w:cs="Times New Roman"/>
          <w:b/>
          <w:sz w:val="24"/>
          <w:szCs w:val="24"/>
        </w:rPr>
        <w:t xml:space="preserve">HUKUM ADAT </w:t>
      </w:r>
      <w:r w:rsidR="00E4449A" w:rsidRPr="004137F9">
        <w:rPr>
          <w:rFonts w:ascii="Times New Roman" w:hAnsi="Times New Roman" w:cs="Times New Roman"/>
          <w:b/>
          <w:sz w:val="24"/>
          <w:szCs w:val="24"/>
        </w:rPr>
        <w:t xml:space="preserve">REJANG LEBONG </w:t>
      </w:r>
      <w:r>
        <w:rPr>
          <w:rFonts w:ascii="Times New Roman" w:hAnsi="Times New Roman" w:cs="Times New Roman"/>
          <w:b/>
          <w:sz w:val="24"/>
          <w:szCs w:val="24"/>
        </w:rPr>
        <w:t>SUATU MODEL</w:t>
      </w:r>
    </w:p>
    <w:p w:rsidR="0039061D" w:rsidRDefault="0039061D" w:rsidP="00E4449A">
      <w:pPr>
        <w:pStyle w:val="ListParagraph"/>
        <w:jc w:val="center"/>
        <w:rPr>
          <w:rFonts w:ascii="Times New Roman" w:hAnsi="Times New Roman" w:cs="Times New Roman"/>
          <w:b/>
          <w:sz w:val="24"/>
          <w:szCs w:val="24"/>
        </w:rPr>
      </w:pPr>
    </w:p>
    <w:p w:rsidR="0039061D" w:rsidRPr="0039061D" w:rsidRDefault="00970A7D" w:rsidP="0039061D">
      <w:pPr>
        <w:jc w:val="both"/>
        <w:rPr>
          <w:rFonts w:ascii="Times New Roman" w:hAnsi="Times New Roman" w:cs="Times New Roman"/>
          <w:sz w:val="24"/>
          <w:szCs w:val="24"/>
        </w:rPr>
      </w:pPr>
      <w:r>
        <w:rPr>
          <w:rFonts w:ascii="Times New Roman" w:hAnsi="Times New Roman" w:cs="Times New Roman"/>
          <w:sz w:val="24"/>
          <w:szCs w:val="24"/>
        </w:rPr>
        <w:lastRenderedPageBreak/>
        <w:t>5</w:t>
      </w:r>
      <w:r w:rsidR="0039061D" w:rsidRPr="0039061D">
        <w:rPr>
          <w:rFonts w:ascii="Times New Roman" w:hAnsi="Times New Roman" w:cs="Times New Roman"/>
          <w:sz w:val="24"/>
          <w:szCs w:val="24"/>
        </w:rPr>
        <w:t>.1. Kepemilikan dan Penguasaan Tanah</w:t>
      </w:r>
      <w:r w:rsidR="003978F7">
        <w:rPr>
          <w:rFonts w:ascii="Times New Roman" w:hAnsi="Times New Roman" w:cs="Times New Roman"/>
          <w:sz w:val="24"/>
          <w:szCs w:val="24"/>
        </w:rPr>
        <w:t xml:space="preserve"> Adat Rejang Lebong</w:t>
      </w:r>
    </w:p>
    <w:p w:rsidR="0039061D" w:rsidRDefault="0039061D" w:rsidP="0039061D">
      <w:pPr>
        <w:jc w:val="both"/>
        <w:rPr>
          <w:rFonts w:ascii="Times New Roman" w:hAnsi="Times New Roman" w:cs="Times New Roman"/>
          <w:sz w:val="24"/>
          <w:szCs w:val="24"/>
        </w:rPr>
      </w:pPr>
    </w:p>
    <w:p w:rsidR="003978F7" w:rsidRDefault="003978F7" w:rsidP="0039061D">
      <w:pPr>
        <w:jc w:val="both"/>
      </w:pPr>
      <w:r>
        <w:t>Dalam era globalisasi seperti sekarang, dimana batas-batas negara bangsa telah lunglai, negara wajib melakukan kewajibannya untuk melindungi segenap bangsa Indonesia dan seluruh tumpah darah Indonesia. Kewajiban tersebut dilakukan untuk mencapai tujuan yang telah disepakati bersama dalam konsensus nasional pada tanggal 17 Agustus 1945 ketika kita mendirikan sebuah negara bangsa ini, yaitu memajukan kesejahteraan umum, mencerdaskan kehidupan bangsa dan ikut melaksanakan ketertiban dunia.</w:t>
      </w:r>
      <w:r>
        <w:rPr>
          <w:rStyle w:val="FootnoteReference"/>
        </w:rPr>
        <w:footnoteReference w:id="88"/>
      </w:r>
    </w:p>
    <w:p w:rsidR="003978F7" w:rsidRDefault="003978F7" w:rsidP="0039061D">
      <w:pPr>
        <w:jc w:val="both"/>
      </w:pPr>
    </w:p>
    <w:p w:rsidR="003978F7" w:rsidRDefault="003978F7" w:rsidP="0039061D">
      <w:pPr>
        <w:jc w:val="both"/>
      </w:pPr>
      <w:r>
        <w:t>Titik tolak pengakuan negara terhadap hak-hak masyarakat adat dengan segala hak-hak tradisionalnya berkaitan erat dengan hak-hak mereka atas sumber daya alam, tidak hanya saat ini tetapi sepanjang masa. Pengakuan tersebut merupakan pengakuan terhadap eksistensi dan sangat substansi karena berkaitan langsung dengan hidup dan kehidupan mereka, terutama dengan kesejahteraan mereka di masa kini dan masa depan. Lingkungan sosial, budaya, dan habitat mereka dimana masyarakat adat itu berdiam selama berabad-abad dan menyatu dengan alam habitatnya.</w:t>
      </w:r>
      <w:r>
        <w:rPr>
          <w:rStyle w:val="FootnoteReference"/>
        </w:rPr>
        <w:footnoteReference w:id="89"/>
      </w:r>
    </w:p>
    <w:p w:rsidR="003978F7" w:rsidRDefault="003978F7" w:rsidP="0039061D">
      <w:pPr>
        <w:jc w:val="both"/>
      </w:pPr>
    </w:p>
    <w:p w:rsidR="003978F7" w:rsidRDefault="003978F7" w:rsidP="0039061D">
      <w:pPr>
        <w:jc w:val="both"/>
      </w:pPr>
      <w:r>
        <w:t>Tindakan represif seperti pengusiran, pembakaran pondok-pondok kebun warga, pengkapan, dan bentuk-bentuk tindakan penekanan lainnya mewarnai kebijakan pengamanan dan perlindungan hutan.</w:t>
      </w:r>
      <w:r>
        <w:rPr>
          <w:rStyle w:val="FootnoteReference"/>
        </w:rPr>
        <w:footnoteReference w:id="90"/>
      </w:r>
    </w:p>
    <w:p w:rsidR="000C4BAA" w:rsidRDefault="000C4BAA" w:rsidP="0039061D">
      <w:pPr>
        <w:jc w:val="both"/>
      </w:pPr>
    </w:p>
    <w:p w:rsidR="000C4BAA" w:rsidRDefault="000C4BAA" w:rsidP="000C4BAA">
      <w:pPr>
        <w:pStyle w:val="NormalWeb"/>
      </w:pPr>
      <w:r>
        <w:t>Berdasarkan UU No.5 Tahun 1960 tentang Pokok-pokok Agraria, sertifikat tanah yang sah di mata hukum adalah Sertifikat Hak Milik (SHM), Sertifikat Hak Guna Bangunan (SHGB), dan Sertifikat Hak Satuan Rumah Susun (SHSRS). Namun ternyata, ada lagi jenis surat-surat yang kerap digunakan masyarakat Indonesia sebagai bukti penguasaan akan sebuah tanah. Bentuk penguasaan ini diakui oleh peraturan pertanahan indonesia adapun bentuk kepemilikan tersebut adalah sebagai berikut :</w:t>
      </w:r>
    </w:p>
    <w:p w:rsidR="000C4BAA" w:rsidRDefault="000C4BAA" w:rsidP="000C4BAA">
      <w:pPr>
        <w:numPr>
          <w:ilvl w:val="0"/>
          <w:numId w:val="22"/>
        </w:numPr>
        <w:spacing w:before="100" w:beforeAutospacing="1" w:after="100" w:afterAutospacing="1"/>
      </w:pPr>
      <w:r>
        <w:rPr>
          <w:rStyle w:val="Emphasis"/>
        </w:rPr>
        <w:t>Girik</w:t>
      </w:r>
    </w:p>
    <w:p w:rsidR="000C4BAA" w:rsidRDefault="000C4BAA" w:rsidP="000C4BAA">
      <w:pPr>
        <w:numPr>
          <w:ilvl w:val="0"/>
          <w:numId w:val="22"/>
        </w:numPr>
        <w:spacing w:before="100" w:beforeAutospacing="1" w:after="100" w:afterAutospacing="1"/>
      </w:pPr>
      <w:r>
        <w:rPr>
          <w:rStyle w:val="Emphasis"/>
        </w:rPr>
        <w:t>Petok D</w:t>
      </w:r>
    </w:p>
    <w:p w:rsidR="000C4BAA" w:rsidRDefault="000C4BAA" w:rsidP="000C4BAA">
      <w:pPr>
        <w:numPr>
          <w:ilvl w:val="0"/>
          <w:numId w:val="22"/>
        </w:numPr>
        <w:spacing w:before="100" w:beforeAutospacing="1" w:after="100" w:afterAutospacing="1"/>
      </w:pPr>
      <w:r>
        <w:rPr>
          <w:rStyle w:val="Emphasis"/>
        </w:rPr>
        <w:t>Letter C</w:t>
      </w:r>
    </w:p>
    <w:p w:rsidR="000C4BAA" w:rsidRDefault="000C4BAA" w:rsidP="000C4BAA">
      <w:pPr>
        <w:numPr>
          <w:ilvl w:val="0"/>
          <w:numId w:val="22"/>
        </w:numPr>
        <w:spacing w:before="100" w:beforeAutospacing="1" w:after="100" w:afterAutospacing="1"/>
      </w:pPr>
      <w:r>
        <w:rPr>
          <w:rStyle w:val="Emphasis"/>
        </w:rPr>
        <w:t>Surat Ijo</w:t>
      </w:r>
    </w:p>
    <w:p w:rsidR="000C4BAA" w:rsidRDefault="000C4BAA" w:rsidP="000C4BAA">
      <w:pPr>
        <w:numPr>
          <w:ilvl w:val="0"/>
          <w:numId w:val="22"/>
        </w:numPr>
        <w:spacing w:before="100" w:beforeAutospacing="1" w:after="100" w:afterAutospacing="1"/>
      </w:pPr>
      <w:r>
        <w:rPr>
          <w:rStyle w:val="Emphasis"/>
        </w:rPr>
        <w:t>Rincik</w:t>
      </w:r>
    </w:p>
    <w:p w:rsidR="000C4BAA" w:rsidRDefault="000C4BAA" w:rsidP="000C4BAA">
      <w:pPr>
        <w:numPr>
          <w:ilvl w:val="0"/>
          <w:numId w:val="22"/>
        </w:numPr>
        <w:spacing w:before="100" w:beforeAutospacing="1" w:after="100" w:afterAutospacing="1"/>
      </w:pPr>
      <w:r>
        <w:rPr>
          <w:rStyle w:val="Emphasis"/>
        </w:rPr>
        <w:t>Wigendom atau Eigendom Verbonding</w:t>
      </w:r>
    </w:p>
    <w:p w:rsidR="000C4BAA" w:rsidRDefault="000C4BAA" w:rsidP="000C4BAA">
      <w:pPr>
        <w:numPr>
          <w:ilvl w:val="0"/>
          <w:numId w:val="22"/>
        </w:numPr>
        <w:spacing w:before="100" w:beforeAutospacing="1" w:after="100" w:afterAutospacing="1"/>
      </w:pPr>
      <w:r>
        <w:rPr>
          <w:rStyle w:val="Emphasis"/>
        </w:rPr>
        <w:t>Hak Ulayat</w:t>
      </w:r>
    </w:p>
    <w:p w:rsidR="000C4BAA" w:rsidRDefault="000C4BAA" w:rsidP="000C4BAA">
      <w:pPr>
        <w:numPr>
          <w:ilvl w:val="0"/>
          <w:numId w:val="22"/>
        </w:numPr>
        <w:spacing w:before="100" w:beforeAutospacing="1" w:after="100" w:afterAutospacing="1"/>
      </w:pPr>
      <w:r>
        <w:rPr>
          <w:rStyle w:val="Emphasis"/>
        </w:rPr>
        <w:t>Opstaal</w:t>
      </w:r>
    </w:p>
    <w:p w:rsidR="000C4BAA" w:rsidRDefault="000C4BAA" w:rsidP="000C4BAA">
      <w:pPr>
        <w:numPr>
          <w:ilvl w:val="0"/>
          <w:numId w:val="22"/>
        </w:numPr>
        <w:spacing w:before="100" w:beforeAutospacing="1" w:after="100" w:afterAutospacing="1"/>
      </w:pPr>
      <w:r>
        <w:rPr>
          <w:rStyle w:val="Emphasis"/>
        </w:rPr>
        <w:t>Gogolan</w:t>
      </w:r>
    </w:p>
    <w:p w:rsidR="000C4BAA" w:rsidRDefault="000C4BAA" w:rsidP="000C4BAA">
      <w:pPr>
        <w:numPr>
          <w:ilvl w:val="0"/>
          <w:numId w:val="22"/>
        </w:numPr>
        <w:spacing w:before="100" w:beforeAutospacing="1" w:after="100" w:afterAutospacing="1"/>
      </w:pPr>
      <w:r>
        <w:rPr>
          <w:rStyle w:val="Emphasis"/>
        </w:rPr>
        <w:t>Gebruik</w:t>
      </w:r>
    </w:p>
    <w:p w:rsidR="000C4BAA" w:rsidRDefault="000C4BAA" w:rsidP="000C4BAA">
      <w:pPr>
        <w:numPr>
          <w:ilvl w:val="0"/>
          <w:numId w:val="22"/>
        </w:numPr>
        <w:spacing w:before="100" w:beforeAutospacing="1" w:after="100" w:afterAutospacing="1"/>
      </w:pPr>
      <w:r>
        <w:rPr>
          <w:rStyle w:val="Emphasis"/>
        </w:rPr>
        <w:t>Erfpacht</w:t>
      </w:r>
    </w:p>
    <w:p w:rsidR="000C4BAA" w:rsidRDefault="000C4BAA" w:rsidP="000C4BAA">
      <w:pPr>
        <w:numPr>
          <w:ilvl w:val="0"/>
          <w:numId w:val="22"/>
        </w:numPr>
        <w:spacing w:before="100" w:beforeAutospacing="1" w:after="100" w:afterAutospacing="1"/>
      </w:pPr>
      <w:r>
        <w:rPr>
          <w:rStyle w:val="Emphasis"/>
        </w:rPr>
        <w:t>Bruikleen</w:t>
      </w:r>
    </w:p>
    <w:p w:rsidR="000C4BAA" w:rsidRDefault="000C4BAA" w:rsidP="000C4BAA">
      <w:pPr>
        <w:pStyle w:val="NormalWeb"/>
      </w:pPr>
      <w:r>
        <w:t>Ternyata jenis – jenis kepemilikan tanah yang pernah dan masih digunakan di Indonesia banyak ya!!!. Dan untuk lebih memperjelas pengertian dari masing-masing bukti kepemilikan tersebut akan mari kita bahas satu persatu.</w:t>
      </w:r>
    </w:p>
    <w:p w:rsidR="000C4BAA" w:rsidRDefault="000C4BAA" w:rsidP="000C4BAA">
      <w:pPr>
        <w:pStyle w:val="NormalWeb"/>
      </w:pPr>
      <w:r>
        <w:rPr>
          <w:rStyle w:val="Strong"/>
        </w:rPr>
        <w:lastRenderedPageBreak/>
        <w:t>Girik.</w:t>
      </w:r>
    </w:p>
    <w:p w:rsidR="000C4BAA" w:rsidRDefault="000C4BAA" w:rsidP="000C4BAA">
      <w:pPr>
        <w:pStyle w:val="NormalWeb"/>
      </w:pPr>
      <w:r>
        <w:t>Ungkapan dan istilah girik adalah istilah yang sudah populer. Girik ini bukanlah seperti sertipikat sebagai bukti kepemilikan tanah, melainkan hanya merujuk pada sebuah surat pertanahan yang menunjukkan penguasaan lahan untuk keperluan perpajakan. Di dalam surat ini dapat ditemui nomor, luas tanah, serta pemilik hak atas tanah karena jual-beli atau warisan. Kepemilikan tanah dengan surat girik ini sendiri harus ditunjang dengan bukti lain yaitu kepemilikan Akta Jual beli atau surat waris.</w:t>
      </w:r>
    </w:p>
    <w:p w:rsidR="000C4BAA" w:rsidRDefault="000C4BAA" w:rsidP="000C4BAA">
      <w:pPr>
        <w:pStyle w:val="NormalWeb"/>
      </w:pPr>
      <w:r>
        <w:rPr>
          <w:rStyle w:val="Strong"/>
        </w:rPr>
        <w:t>Petok D.</w:t>
      </w:r>
    </w:p>
    <w:p w:rsidR="000C4BAA" w:rsidRDefault="000C4BAA" w:rsidP="000C4BAA">
      <w:pPr>
        <w:pStyle w:val="NormalWeb"/>
      </w:pPr>
      <w:r>
        <w:t>Sebelum tahun 1960 atau sebelum UUPA terbit, surat Petok D memiliki kekuatan yang setara dengan sertipikat kepemilikan tanah. Namun setelah Undang-Undang Pokok Agraria berlaku pada 24 Desember 1960, kekuatan pembuktian tersebut tidak lagi berlaku. Kini, surat Petok D hanya dianggap sebagai alat bukti pembayaran pajak tanah oleh sang pengguna tanah. Jadi, surat ini sangat lemah jika difungsikan sebagai surat kepemilikan atas tanah. Akibat dari masih banyaknya masyarakat yang tidak tahu dengan adanya perubahan peraturan tersebut, surat Petok D kerap menjadi bukti yang menimbulkan permasalahan dalam jual-beli tanah.</w:t>
      </w:r>
    </w:p>
    <w:p w:rsidR="000C4BAA" w:rsidRDefault="000C4BAA" w:rsidP="000C4BAA">
      <w:pPr>
        <w:pStyle w:val="NormalWeb"/>
      </w:pPr>
      <w:r>
        <w:rPr>
          <w:rStyle w:val="Strong"/>
        </w:rPr>
        <w:t>Letter C.</w:t>
      </w:r>
    </w:p>
    <w:p w:rsidR="000C4BAA" w:rsidRDefault="000C4BAA" w:rsidP="000C4BAA">
      <w:pPr>
        <w:pStyle w:val="NormalWeb"/>
      </w:pPr>
      <w:r>
        <w:t>Kepemilikan atas tanah di Indonesia biasanya diberikan secara turun-temurun. Karena pada zaman dulu pengaturan atas kepemilikan properti belum terlalu ketat pengaturannya, maka muncul berbagai surat-surat tanah, salah satunya surat Letter C. Letter C merupakan tanda bukti kepemilikan atas tanah oleh seseorang yang berada di kantor desa/kelurahan. Letter C yang berbentuk buku ini sendiri fungsinya adalah sebagai catatan penarikan pajak dan keterangan mengenai identitas tanah pada zaman kolonial. Namun pada masa kini, Letter C masih kerap digunakan sebagai identitas kepemilikan tanah dan menjadi bukti transaksi jual beli tanah. Data-data tanah yang berada dalam Letter C ini sendiri disebut-sebut kurang lengkap karena pemeriksaan dan pengukuran tanahnya  selalu dilakukan dengan asal-asalan. pembahasan lengkap mengenai letter C dapat dilihat pada tulisan berikut</w:t>
      </w:r>
    </w:p>
    <w:p w:rsidR="000C4BAA" w:rsidRDefault="00A93966" w:rsidP="000C4BAA">
      <w:pPr>
        <w:pStyle w:val="NormalWeb"/>
      </w:pPr>
      <w:hyperlink r:id="rId63" w:tgtFrame="_blank" w:history="1">
        <w:r w:rsidR="000C4BAA">
          <w:rPr>
            <w:rStyle w:val="Hyperlink"/>
          </w:rPr>
          <w:t>Apa Itu Letter C</w:t>
        </w:r>
      </w:hyperlink>
    </w:p>
    <w:p w:rsidR="000C4BAA" w:rsidRDefault="000C4BAA" w:rsidP="000C4BAA">
      <w:pPr>
        <w:pStyle w:val="NormalWeb"/>
      </w:pPr>
      <w:r>
        <w:rPr>
          <w:rStyle w:val="Strong"/>
        </w:rPr>
        <w:t>Surat Ijo.</w:t>
      </w:r>
    </w:p>
    <w:p w:rsidR="000C4BAA" w:rsidRDefault="000C4BAA" w:rsidP="000C4BAA">
      <w:pPr>
        <w:pStyle w:val="NormalWeb"/>
      </w:pPr>
      <w:r>
        <w:t>Surat Hijau atau Surat Ijo bukti penguasaan atas tanah ini hanya berlaku di Kota Surabaya. Surat Hijau ini merujuk pada surat dengan tanah berstatus Hak Pengelolaan Lahan (HPL) dari pemerintah kota kepada orang yang menyewa tanah tersebut. Surat Ijo tersebut dapat diperpanjang oleh pihak penyewa selama tanah yang disewakan tidak akan digunakan oleh Pemkot Surabaya.</w:t>
      </w:r>
    </w:p>
    <w:p w:rsidR="000C4BAA" w:rsidRDefault="000C4BAA" w:rsidP="000C4BAA">
      <w:pPr>
        <w:pStyle w:val="NormalWeb"/>
      </w:pPr>
      <w:r>
        <w:t>Mengapa namanya Surat Ijo? hal ini dikarenakan blangko surat perizinan atas hak pemakaian tanahnya menggunakan blanko yang berwarna hijau. Disebutkan, lahan tanah dengan Surat Ijo ini tidak akan diberikan atau dijual kepada penyewa karena dapat menimbulkan kecemburuan sosial. Maka itu tanah-tanah tersebut tetap dibiarkan sebagai tanah sewaan dengan keterangan Surat Ijo.</w:t>
      </w:r>
    </w:p>
    <w:p w:rsidR="000C4BAA" w:rsidRDefault="000C4BAA" w:rsidP="000C4BAA">
      <w:pPr>
        <w:pStyle w:val="NormalWeb"/>
      </w:pPr>
      <w:r>
        <w:rPr>
          <w:rStyle w:val="Strong"/>
        </w:rPr>
        <w:t>Rincik</w:t>
      </w:r>
    </w:p>
    <w:p w:rsidR="000C4BAA" w:rsidRDefault="000C4BAA" w:rsidP="000C4BAA">
      <w:pPr>
        <w:pStyle w:val="NormalWeb"/>
      </w:pPr>
      <w:r>
        <w:lastRenderedPageBreak/>
        <w:t>Rincik alias Surat Pendaftaran Sementara Tanah Milik Indonesia sebelum berlakunya PP No. 10 Tahun 1961 yang merupakan salah satu bukti pemilikan yang berdasarkan penjelasan pasal 24 ayat 1 Undang-undang Nomor 24 Tahun 1997 merupakan bukti pemilikan atas pemegang hak lama. Rincik merupakan istilah yang dikenal di beberapa daerah seperti Makassar dan sekitarnya, namun rincik memiliki nama atau sebutan yang berbeda-beda di berbagai daerah. Hal ini disebabkan karena pembuatan rincik dibuat oleh pejabat daerah setempat dan didasarkan atas dasar hak ulayat masyarakat hukum adat yang diakui keberadaannya oleh undang-undang, sehingga sebutannya dapat bermacam-macam. Sebelum diberlakukannya UUPA, rincik memang merupakan bukti kepemilikan hak atas tanah, tetapi setelah berlakunya UUPA, rincik bukan lagi sebagai bukti hak atas tanah, namun hanya berupa surat keterangan objek atas tanah, dan terakhir dengan adanya UU. No. 12 Tahun 1985 tentang Pajak Bumi dan Bangunan (PBB)</w:t>
      </w:r>
    </w:p>
    <w:p w:rsidR="000C4BAA" w:rsidRDefault="000C4BAA" w:rsidP="000C4BAA">
      <w:pPr>
        <w:pStyle w:val="NormalWeb"/>
      </w:pPr>
      <w:r>
        <w:t>Rincik sendiri, dapat dijadikan alat untuk membuktikan penguasaan dan penggunaan seseorang terhadap tanah yang dikuasai, sehingga jika tidak dikuatkan dengan alat bukti lain, rincik tidak mutlak dijadikan alat bukti hak milik atas tanah, melainkan hanya penguasaan dan penggunaan atas tanah. Hal ini dikuatkan dengan Putusan MA tanggal 12 Juni 1975 Nomor: 1102 K/Sip/1975, Putusan MA tanggal 25 Juni 1973 Nomor: 84 K/Sip/1973, dan Putusan MA tanggal 3 Februari 1960 Nomor: 34 K/Sip/1960.</w:t>
      </w:r>
    </w:p>
    <w:p w:rsidR="000C4BAA" w:rsidRDefault="000C4BAA" w:rsidP="000C4BAA">
      <w:pPr>
        <w:pStyle w:val="NormalWeb"/>
      </w:pPr>
      <w:r>
        <w:rPr>
          <w:rStyle w:val="Strong"/>
        </w:rPr>
        <w:t>Wigendom atau Eigendom Verponding.</w:t>
      </w:r>
    </w:p>
    <w:p w:rsidR="000C4BAA" w:rsidRDefault="000C4BAA" w:rsidP="000C4BAA">
      <w:pPr>
        <w:pStyle w:val="NormalWeb"/>
      </w:pPr>
      <w:r>
        <w:t>Eigendom Verponding adalah hak tanah yang berasal dari hak-hak Barat, yang diterbitkan pada zaman Belanda untuk orang – orang pribumi atau Warga Negara Indonesia. secara harfiah jika diartikan per kata Eigendom adalah hak milik tetap atas tanah dan Verponding adalah surat tagihan pajak atas tanah atau tanah dan bangunan dimaksud. Namun saat ini sama seperti surat surat yang lain verponding tersebut berubah menjadi Surat Pemberitahuan Pajak Terhutang Pajak Bumi dan Bangunan (SPPT-PBB).</w:t>
      </w:r>
    </w:p>
    <w:p w:rsidR="000C4BAA" w:rsidRDefault="000C4BAA" w:rsidP="000C4BAA">
      <w:pPr>
        <w:pStyle w:val="NormalWeb"/>
      </w:pPr>
      <w:r>
        <w:t xml:space="preserve">Secara realitas pun saat ini memang banyak tanah-tanah </w:t>
      </w:r>
      <w:r>
        <w:rPr>
          <w:rStyle w:val="Emphasis"/>
        </w:rPr>
        <w:t>Eigendom Verponding</w:t>
      </w:r>
      <w:r>
        <w:t xml:space="preserve"> yang sudah dikuasai oleh pihak lain atau tanah dikuasai oleh bukan pemegang Wigendom. Dan yang perlu diketahui bahwa jika di lokasi tanah tersebut sudah dikuasai pihak lain apalagi pihak yang menguasai tersebut sudah memegang sertifikat yang sah, maka secara hukum merekalah pemiliknya, hal ini merujuk kepada peraturan konversi menurut UUPA yaitu pemberlakuan konversi atau pembuktian hak lama terhadap hak-hak barat (termasuk eigendom) dilakukan dengan pemberian batas jangka waktu sampai 20 tahun sejak pemberlakuan UUPA. Artinya, mensyaratkan terhadap hak atas tanah eigendom dilakukan konversi menjadi hak milik selambat-lambatnya tanggal 24 September 1980.</w:t>
      </w:r>
    </w:p>
    <w:p w:rsidR="000C4BAA" w:rsidRDefault="000C4BAA" w:rsidP="000C4BAA">
      <w:pPr>
        <w:pStyle w:val="NormalWeb"/>
      </w:pPr>
      <w:r>
        <w:rPr>
          <w:rStyle w:val="Strong"/>
        </w:rPr>
        <w:t>Hak Ulayat</w:t>
      </w:r>
    </w:p>
    <w:p w:rsidR="000C4BAA" w:rsidRDefault="000C4BAA" w:rsidP="000C4BAA">
      <w:pPr>
        <w:pStyle w:val="NormalWeb"/>
      </w:pPr>
      <w:r>
        <w:t>Hak ulayat adalah kewenangan yang menurut hukum adat, dimiliki oleh masyarakat hukum adat atas wilayah tertentu yang merupakan lingkungan warganya tinggal, dimana kewenangan ini memperbolehkan masyarakat untuk mengambil manfaat dari sumber daya alam, termasuk tanah, dalam wilayah tersebut bagi kelangsungan hidupnya. Masyarakat dan sumber daya yang dimaksud memiliki hubungan secara lahiriah dan batiniah turun temurun dan tidak terputus antara masyarakat hukum adat tersebut dengan wilayah yang bersangkutan. yang termasuk syarat untuk pengakuan terhadap tanah yang dikelola oleh sekolompok masyarakat, sehingga dapat di kategorikan tanah Ulayat/Tanah Adat, adalah :</w:t>
      </w:r>
    </w:p>
    <w:p w:rsidR="000C4BAA" w:rsidRDefault="000C4BAA" w:rsidP="000C4BAA">
      <w:pPr>
        <w:numPr>
          <w:ilvl w:val="0"/>
          <w:numId w:val="23"/>
        </w:numPr>
        <w:spacing w:before="100" w:beforeAutospacing="1" w:after="100" w:afterAutospacing="1"/>
      </w:pPr>
      <w:r>
        <w:lastRenderedPageBreak/>
        <w:t>Diatas tanah ulayat/ tanah adat tersebut terdapat masyarakat hukum adat yang mengelolah tanahtersebut</w:t>
      </w:r>
    </w:p>
    <w:p w:rsidR="000C4BAA" w:rsidRDefault="000C4BAA" w:rsidP="000C4BAA">
      <w:pPr>
        <w:numPr>
          <w:ilvl w:val="0"/>
          <w:numId w:val="23"/>
        </w:numPr>
        <w:spacing w:before="100" w:beforeAutospacing="1" w:after="100" w:afterAutospacing="1"/>
      </w:pPr>
      <w:r>
        <w:t>Masyarakat adat tersebut memilki tatanan/aturan-aturan adat yang sifatnya mengikat kepada masyarakat hukum adat tersebut</w:t>
      </w:r>
    </w:p>
    <w:p w:rsidR="000C4BAA" w:rsidRDefault="000C4BAA" w:rsidP="000C4BAA">
      <w:pPr>
        <w:numPr>
          <w:ilvl w:val="0"/>
          <w:numId w:val="23"/>
        </w:numPr>
        <w:spacing w:before="100" w:beforeAutospacing="1" w:after="100" w:afterAutospacing="1"/>
      </w:pPr>
      <w:r>
        <w:t>Tanah yang kelompok hukum adat diklaim sebagai tanah Ulayat/tanah adat adalah tanah tempat masyarakat hukum adat anda mengambil keperluan hidup sehari-hari.</w:t>
      </w:r>
    </w:p>
    <w:p w:rsidR="000C4BAA" w:rsidRDefault="000C4BAA" w:rsidP="000C4BAA">
      <w:pPr>
        <w:numPr>
          <w:ilvl w:val="0"/>
          <w:numId w:val="23"/>
        </w:numPr>
        <w:spacing w:before="100" w:beforeAutospacing="1" w:after="100" w:afterAutospacing="1"/>
      </w:pPr>
      <w:r>
        <w:t>Terdapat tatanan/aturan hukum adat yang mengatur tentang bagaimana tata cara pengelolaan tanah adat tersebut.</w:t>
      </w:r>
    </w:p>
    <w:p w:rsidR="000C4BAA" w:rsidRDefault="000C4BAA" w:rsidP="000C4BAA">
      <w:pPr>
        <w:pStyle w:val="NormalWeb"/>
      </w:pPr>
      <w:r>
        <w:t>Persekutuan dengan tanah yang diduduki terdapat hubungan yang erat, hubungan yang bersifat religio-magis, hubungan ini menyebabkan persekutuan memperoleh hak untuk menguasai tanah yang yang pada dasarnya berupa hak untuk :</w:t>
      </w:r>
    </w:p>
    <w:p w:rsidR="000C4BAA" w:rsidRDefault="000C4BAA" w:rsidP="000C4BAA">
      <w:pPr>
        <w:numPr>
          <w:ilvl w:val="0"/>
          <w:numId w:val="24"/>
        </w:numPr>
        <w:spacing w:before="100" w:beforeAutospacing="1" w:after="100" w:afterAutospacing="1"/>
      </w:pPr>
      <w:r>
        <w:t>Hak untuk meramu atau mengumpulkan hasil hutan yang ada diwilayah wewenang hukum masyarakat mereka yang bersangkutan.</w:t>
      </w:r>
    </w:p>
    <w:p w:rsidR="000C4BAA" w:rsidRDefault="000C4BAA" w:rsidP="000C4BAA">
      <w:pPr>
        <w:numPr>
          <w:ilvl w:val="0"/>
          <w:numId w:val="24"/>
        </w:numPr>
        <w:spacing w:before="100" w:beforeAutospacing="1" w:after="100" w:afterAutospacing="1"/>
      </w:pPr>
      <w:r>
        <w:t>Hak untuk berburu dalam batas wilayah atau wewenang hukum masyarakat mereka.</w:t>
      </w:r>
    </w:p>
    <w:p w:rsidR="000C4BAA" w:rsidRDefault="000C4BAA" w:rsidP="000C4BAA">
      <w:pPr>
        <w:pStyle w:val="NormalWeb"/>
      </w:pPr>
      <w:r>
        <w:t>Kedudukan hak ulayat ini, berlaku keluar dan kedalam. Berlaku ke luar karena bukan warga persekutuan pada prinsipnya tidak diperbolehkan turut menggarap tanah yang merupakan wilayah kekuasaan persekutuan yang bersangkutan, hanya dengan seizin persekutuan serta setelah membayar atau memberikan ganti kerugian, orang luar bukan warga persekutuan dapat memperoleh kesempatan untuk turut serta menggunakan tanah wilayah persekutuan. Berlaku kedalam, karena persekutuan sebagai suatu keseluruhan yang berarti semua warga persekutuan bersama-sama sebagai suatu kesatuan, melakukan hak ulayat dimaksud untuk memetik hasil dari tanah beserta segala tumbuh-tumbuhan dan binatang liar yang hidup diatasnya. Antara hak ulayat dan hak warga masing-masing ada hubungan timbal balik. Jika seorang warga persekutuan berhak untuk membuka tanah, untuk mengerjakan tanah itu terus menerus dan menanam pohon-pohon diatas tanah itu, sehingga ia mempunyai hak milik atas tanah itu (Penjelasan ini tercantum dalam pasal 20 UUPA)</w:t>
      </w:r>
    </w:p>
    <w:p w:rsidR="000C4BAA" w:rsidRDefault="000C4BAA" w:rsidP="000C4BAA">
      <w:pPr>
        <w:pStyle w:val="NormalWeb"/>
      </w:pPr>
      <w:r>
        <w:rPr>
          <w:rStyle w:val="Strong"/>
        </w:rPr>
        <w:t>Opstaal.</w:t>
      </w:r>
    </w:p>
    <w:p w:rsidR="000C4BAA" w:rsidRDefault="000C4BAA" w:rsidP="000C4BAA">
      <w:pPr>
        <w:pStyle w:val="NormalWeb"/>
      </w:pPr>
      <w:r>
        <w:t>Opstaal adalah hak yang diberikan oleh belanda berupa hak kebendaan untuk menumpang (Hak Numpang Karang), Hak numpang karang dan hak usaha tergolong hak kebendaan. Pengertian lain dari hak opstal adalah suatu hak kebendaan untuk memiliki bangunan dan tanaman tanaman diatassebidang tanah orang lain. Adapun, Hak Opstal ialah suatu hak yang memberikan wewenang kepada pemegangnya untuk memiliki segala sesuatu yang terdapat di atas tanah eigendom orang lain sepanjang sesuatu tersebut bukanlah kepunyaan “</w:t>
      </w:r>
      <w:r>
        <w:rPr>
          <w:rStyle w:val="Emphasis"/>
        </w:rPr>
        <w:t>eignaar</w:t>
      </w:r>
      <w:r>
        <w:t>” tanah yang bersangkutan. Segala sesuatu yang dapat dimiliki itu misalkan rumah atau bangunan, tanaman dan sebagainya.</w:t>
      </w:r>
    </w:p>
    <w:p w:rsidR="000C4BAA" w:rsidRDefault="000C4BAA" w:rsidP="000C4BAA">
      <w:pPr>
        <w:pStyle w:val="NormalWeb"/>
      </w:pPr>
      <w:r>
        <w:t xml:space="preserve">Hak numpang karang diatur dalam Buku II Bab Ketujuh PasaL 711— Pasal 719 </w:t>
      </w:r>
      <w:r>
        <w:rPr>
          <w:rStyle w:val="Emphasis"/>
        </w:rPr>
        <w:t>Burgelijk Wetboek</w:t>
      </w:r>
      <w:r>
        <w:t xml:space="preserve"> (Kitab Undang-Undang Hukum Perdata, disingkat KUH Perdata). Sedangkan hak usaha diatur dalam Buku II bab Kedelapan PasaL 720 – 736 KUH Perdata. Menurut ketentuan Pasal 711 KUH Perdata hak ini adalah hak kebendaan untuk mempunyai gedung bangunan atau tanaman di atas tanah orang lain. pemilik tanah primer, selama hak numpang karang berjalan tidak boleh mencegah orang yang mempunyai hak itu untuk membongkar gedung atau bangunan atau menebang segala tanaman dan mengambil salah satu di antaranya, bila pemegang hak itu telah melunasi harga gedung, bangunan dan tanaman itu pada waktu memperoleh hak tersebut, atau bila gedung, bangunan dan tanaman itu didirikan, </w:t>
      </w:r>
      <w:r>
        <w:lastRenderedPageBreak/>
        <w:t>dibangun dan di tanam oleh pemegang hak itu sendiri, tanpa mengurangi kewajiban pemegang hak untuk mengembalikan pekarangan tersebut dalam keadaan semula seperti sebelum hal-hal tersebut didirikan, dibangun atau ditanam. Dan jika hak ini telah berakhir maka pemilik pekarangan menjadi pemilik gedung, bangunan dan tanaman di atas pekarangan, dengan kewajiban membayar harganya pada saat itu juga kepada yang mempunyai hak numpang karang yang dalam hal ini berhak menahan sesuatu sampai pembayaran itu dilunasi. namun bila hak numpang karang diperoleh atas sebidang tanah yang diatasnya telah terdapat gedung-gedung, bangunan-bangunan dan tanaman-tanaman yang harganya tidak dilunasi oleh penerima hak numpang karang itu, maka pemilik tanah, pada waktu berakhirnya hak tersebut, dapat menguasai kembali semua benda itu tanpa wajib mengganti kerugian.</w:t>
      </w:r>
    </w:p>
    <w:p w:rsidR="000C4BAA" w:rsidRDefault="000C4BAA" w:rsidP="000C4BAA">
      <w:pPr>
        <w:pStyle w:val="NormalWeb"/>
      </w:pPr>
      <w:r>
        <w:rPr>
          <w:rStyle w:val="Strong"/>
        </w:rPr>
        <w:t>Gogolan.</w:t>
      </w:r>
    </w:p>
    <w:p w:rsidR="000C4BAA" w:rsidRDefault="000C4BAA" w:rsidP="000C4BAA">
      <w:pPr>
        <w:pStyle w:val="NormalWeb"/>
      </w:pPr>
      <w:r>
        <w:t xml:space="preserve">Hak ini adalah hak seorang gogol (kuli) atas tanah komunal desa atau </w:t>
      </w:r>
      <w:r>
        <w:rPr>
          <w:rStyle w:val="Emphasis"/>
        </w:rPr>
        <w:t>Communal Bezit</w:t>
      </w:r>
      <w:r>
        <w:t xml:space="preserve"> yang dianggap sebagai tanah desa, hak ini diperoleh karena tanah tersebut telah diusahakan oleh orang orang tertentu atau gogol. Hak gogolan juga sering disebut hak sanggao atau hak pekulen. Jenis hak gogolan terdiri dari 2 jenis hak gogolan, yaitu:</w:t>
      </w:r>
    </w:p>
    <w:p w:rsidR="000C4BAA" w:rsidRDefault="000C4BAA" w:rsidP="000C4BAA">
      <w:pPr>
        <w:numPr>
          <w:ilvl w:val="0"/>
          <w:numId w:val="25"/>
        </w:numPr>
        <w:spacing w:before="100" w:beforeAutospacing="1" w:after="100" w:afterAutospacing="1"/>
      </w:pPr>
      <w:r>
        <w:t>Hak gogolan yang bersifat tetap Hak gogolan bersifat tetap adalah hak gogolan, apabila para gogol tersebut terus menerus memunyai tanah gogolan yang sama dan apabila si gogol itu meninggal dunia, dapat diwariskan tertentu.</w:t>
      </w:r>
    </w:p>
    <w:p w:rsidR="000C4BAA" w:rsidRDefault="000C4BAA" w:rsidP="000C4BAA">
      <w:pPr>
        <w:numPr>
          <w:ilvl w:val="0"/>
          <w:numId w:val="25"/>
        </w:numPr>
        <w:spacing w:before="100" w:beforeAutospacing="1" w:after="100" w:afterAutospacing="1"/>
      </w:pPr>
      <w:r>
        <w:t>Hak gogolan yang bersifat tidak tetap adalah Hak gogolan yang bersifat tidak tetap adalah hak gogolan, apabila para gogol tersebut tidak terus menerus memegang tanah gogolan yang sama atau apabila si gogol itu meninggal dunia, maka tanah gogolan tersebut kembali pada desa</w:t>
      </w:r>
    </w:p>
    <w:p w:rsidR="000C4BAA" w:rsidRDefault="000C4BAA" w:rsidP="000C4BAA">
      <w:pPr>
        <w:pStyle w:val="NormalWeb"/>
      </w:pPr>
      <w:r>
        <w:rPr>
          <w:rStyle w:val="Strong"/>
        </w:rPr>
        <w:t>Gebruik.</w:t>
      </w:r>
    </w:p>
    <w:p w:rsidR="000C4BAA" w:rsidRDefault="000C4BAA" w:rsidP="000C4BAA">
      <w:pPr>
        <w:pStyle w:val="NormalWeb"/>
      </w:pPr>
      <w:r>
        <w:t>Hak gebruik adalah sebuah hak kebendaan atas benda orang lain bagi seseorang tertentu untuk mengambil benda sendiri dan memakai apabila ada hasilnya sekedar buat keperluannya sendiri beserta keluarganya. Hak gebruik ini memberikan akan wewenang kepada pemegangnya untuk dapat memakai tanah eigendom orang lain guna diusahakan dan diambil hasilnya bagi diri dan keluarganya saja. Disamping itu pemegang hak gebruik ini boleh pula tinggal di atas tanah tersebut selama jangka waktu berlaku haknya itu. Hak gebruik ini diatur oleh apa yang telah ditentukan sendiri dalam perjanjian kedua belah pihak.Tapi jika tidak ada perjanjian antara kedua belah pihak, maka berlakulah pasal 821 dan pasal-pasalyang berkaitan dengan hal itu dalam KUH Perdata.</w:t>
      </w:r>
    </w:p>
    <w:p w:rsidR="000C4BAA" w:rsidRDefault="000C4BAA" w:rsidP="000C4BAA">
      <w:pPr>
        <w:pStyle w:val="NormalWeb"/>
      </w:pPr>
      <w:r>
        <w:t xml:space="preserve">Pasal 281 KUHPerdata </w:t>
      </w:r>
      <w:r>
        <w:rPr>
          <w:rStyle w:val="Emphasis"/>
        </w:rPr>
        <w:t>“ barang siapa mempunyai hak pakai atas sebuah pekarangan, hanya diperbolehkan menarik hasil-hasil dari pekarangan itu, sekedar dibutuhkan sendiri dan anggota keluarganya ”.</w:t>
      </w:r>
    </w:p>
    <w:p w:rsidR="000C4BAA" w:rsidRDefault="000C4BAA" w:rsidP="000C4BAA">
      <w:pPr>
        <w:pStyle w:val="NormalWeb"/>
      </w:pPr>
      <w:r>
        <w:rPr>
          <w:rStyle w:val="Strong"/>
        </w:rPr>
        <w:t>Erfpacht.</w:t>
      </w:r>
    </w:p>
    <w:p w:rsidR="000C4BAA" w:rsidRDefault="000C4BAA" w:rsidP="000C4BAA">
      <w:pPr>
        <w:pStyle w:val="NormalWeb"/>
      </w:pPr>
      <w:r>
        <w:t xml:space="preserve">Erfpacht sering juga disebut sebagai Hak Usaha, hak ini diatur dalam pasal 720 KUHPer/BW, pengertian pengertian hak usaha menurut Pasal 720 KUH Perdata adalah suatu hak kebendaan untuk menikmai sepenuhnya akan kegunaan suatu barang tidak bergerak milik orang lain, dengan kewajiban untuk membayar upeti tahunan kepada pemilik sebagai </w:t>
      </w:r>
      <w:r>
        <w:lastRenderedPageBreak/>
        <w:t>pengakuan atas kepemilikannya, baik berupa uang, berupa hasil atau pendapatan. Hak erfpacht terbagi menjadi tiga jenis, yaitu:</w:t>
      </w:r>
    </w:p>
    <w:p w:rsidR="000C4BAA" w:rsidRDefault="000C4BAA" w:rsidP="000C4BAA">
      <w:pPr>
        <w:numPr>
          <w:ilvl w:val="0"/>
          <w:numId w:val="26"/>
        </w:numPr>
        <w:spacing w:before="100" w:beforeAutospacing="1" w:after="100" w:afterAutospacing="1"/>
      </w:pPr>
      <w:r>
        <w:t>Hak erfpacht untuk perusahaan kebun besar, dapat dikonversi menjadi hak guna usaha.</w:t>
      </w:r>
    </w:p>
    <w:p w:rsidR="000C4BAA" w:rsidRDefault="000C4BAA" w:rsidP="000C4BAA">
      <w:pPr>
        <w:numPr>
          <w:ilvl w:val="0"/>
          <w:numId w:val="26"/>
        </w:numPr>
        <w:spacing w:before="100" w:beforeAutospacing="1" w:after="100" w:afterAutospacing="1"/>
      </w:pPr>
      <w:r>
        <w:t>Hak erfpacht untuk perumahan, dapat dikonversi menjadi hak guna bangunan.</w:t>
      </w:r>
    </w:p>
    <w:p w:rsidR="000C4BAA" w:rsidRDefault="000C4BAA" w:rsidP="000C4BAA">
      <w:pPr>
        <w:numPr>
          <w:ilvl w:val="0"/>
          <w:numId w:val="26"/>
        </w:numPr>
        <w:spacing w:before="100" w:beforeAutospacing="1" w:after="100" w:afterAutospacing="1"/>
      </w:pPr>
      <w:r>
        <w:t>Hak erfpacht untuk pertanian kecil, tidak dikonversi dan dihapus.</w:t>
      </w:r>
    </w:p>
    <w:p w:rsidR="000C4BAA" w:rsidRDefault="000C4BAA" w:rsidP="000C4BAA">
      <w:pPr>
        <w:pStyle w:val="NormalWeb"/>
      </w:pPr>
      <w:r>
        <w:rPr>
          <w:rStyle w:val="Strong"/>
        </w:rPr>
        <w:t>Bruikleen</w:t>
      </w:r>
      <w:r>
        <w:t>.</w:t>
      </w:r>
    </w:p>
    <w:p w:rsidR="000C4BAA" w:rsidRDefault="000C4BAA" w:rsidP="000C4BAA">
      <w:pPr>
        <w:pStyle w:val="NormalWeb"/>
      </w:pPr>
      <w:r>
        <w:t>Bruikleen adalah suatu perjanjian dimana pihak yang satu menyerahkan benda dengan cuma-cuma kepada pihak lain untuk dipakainya dengan disertai kewajiban untuk mengembalikan benda tersebut pada waktu yang ditentukan. Perjanjian ini juga dapat dikatakan sebuah bukti atas penguasaan tanah Bruikleen, sehingga jika dikonversi maka menjadi hak pakai.</w:t>
      </w:r>
    </w:p>
    <w:p w:rsidR="000C4BAA" w:rsidRDefault="000C4BAA" w:rsidP="000C4BAA">
      <w:pPr>
        <w:pStyle w:val="NormalWeb"/>
      </w:pPr>
      <w:r>
        <w:rPr>
          <w:rStyle w:val="Strong"/>
        </w:rPr>
        <w:t>Penutup</w:t>
      </w:r>
    </w:p>
    <w:p w:rsidR="000C4BAA" w:rsidRDefault="000C4BAA" w:rsidP="000C4BAA">
      <w:pPr>
        <w:pStyle w:val="NormalWeb"/>
      </w:pPr>
      <w:r>
        <w:t>Pembuktian kepemilikan hak atas tanah dengan dasar bukti kepemilikan surat-surat tanah saja seperti tersebut diatas tidak cukup, tetapi juga harus dibuktikan dengan data fisik dan data yuridis lainnya serta penguasaan fisik tanah oleh yang bersangkutan secara berturut-turut atau terus-menerus selama 20 (dua) puluh tahun atau lebih. Dengan catatan bahwa penguasaan tersebut dilakukan atas dasar itikad baik dan secara terbuka oleh yang bersangkutan sebagai yang memiliki hak atas tanah, diperkuat oleh kesaksian orang yang dapat dipercaya, serta penguasaan tersebut tidak dipermasalahkan oleh masyarakat hukum adat atau desa/kelurahan yang bersangkutan ataupun pihak lainnya. untuk mengetahui jenis Hak Atas Tanah yang diberikan pemeritah lihat tulisan berikut :</w:t>
      </w:r>
    </w:p>
    <w:p w:rsidR="000C4BAA" w:rsidRDefault="00A93966" w:rsidP="000C4BAA">
      <w:pPr>
        <w:pStyle w:val="NormalWeb"/>
      </w:pPr>
      <w:hyperlink r:id="rId64" w:tgtFrame="_blank" w:history="1">
        <w:r w:rsidR="000C4BAA">
          <w:rPr>
            <w:rStyle w:val="Hyperlink"/>
          </w:rPr>
          <w:t>Jenis-Jenis Hak Atas Tanah di Indonesia</w:t>
        </w:r>
      </w:hyperlink>
    </w:p>
    <w:p w:rsidR="000C4BAA" w:rsidRDefault="000C4BAA" w:rsidP="000C4BAA">
      <w:pPr>
        <w:pStyle w:val="NormalWeb"/>
      </w:pPr>
      <w:r>
        <w:t>Yang perlu dipahami kenapa bukti-bukti surat tersebut perlu di sertipikatkan karena satu tujuan diberlakukannya UUPA adalah untuk melakukan penyatuan dan penyederhanaan hukum agraria nasional. Untuk mewujudkan penyatuan dan penyederhanaan tersebut, dilakukan konversi hak atas tanah atas surat-surat tersebut.</w:t>
      </w:r>
    </w:p>
    <w:p w:rsidR="000C4BAA" w:rsidRDefault="000C4BAA" w:rsidP="000C4BAA">
      <w:pPr>
        <w:pStyle w:val="NormalWeb"/>
        <w:shd w:val="clear" w:color="auto" w:fill="FFFFFF" w:themeFill="background1"/>
        <w:spacing w:before="0" w:beforeAutospacing="0" w:after="215" w:afterAutospacing="0"/>
        <w:rPr>
          <w:rFonts w:ascii="Lato-reguler" w:hAnsi="Lato-reguler"/>
          <w:color w:val="333333"/>
          <w:sz w:val="19"/>
          <w:szCs w:val="19"/>
        </w:rPr>
      </w:pPr>
      <w:r>
        <w:rPr>
          <w:rFonts w:ascii="Lato-reguler" w:hAnsi="Lato-reguler"/>
          <w:color w:val="333333"/>
          <w:sz w:val="19"/>
          <w:szCs w:val="19"/>
        </w:rPr>
        <w:t>Setelah menjalankan pembahasan yang alot di tingkat legislatif dan eksekutif, akhirnya Peraturan Daerah (Perda) Perlindungan dan Pengakuan Masyarakat Hukum Adat Kabupaten Rejang Lebong, Bengkulu, disahkan DPRD pada sidang paripurna, Selasa (14/08).</w:t>
      </w:r>
    </w:p>
    <w:p w:rsidR="000C4BAA" w:rsidRDefault="000C4BAA" w:rsidP="000C4BAA">
      <w:pPr>
        <w:pStyle w:val="NormalWeb"/>
        <w:shd w:val="clear" w:color="auto" w:fill="FFFFFF" w:themeFill="background1"/>
        <w:spacing w:before="0" w:beforeAutospacing="0" w:after="215" w:afterAutospacing="0"/>
        <w:rPr>
          <w:rFonts w:ascii="Lato-reguler" w:hAnsi="Lato-reguler"/>
          <w:color w:val="333333"/>
          <w:sz w:val="19"/>
          <w:szCs w:val="19"/>
        </w:rPr>
      </w:pPr>
      <w:r>
        <w:rPr>
          <w:rFonts w:ascii="Lato-reguler" w:hAnsi="Lato-reguler"/>
          <w:color w:val="333333"/>
          <w:sz w:val="19"/>
          <w:szCs w:val="19"/>
        </w:rPr>
        <w:t>Bupati Rejang Lebong Ahmad Hijazi mengatakan, Perda adat ini akan mengatur tata hukum masyarakat adat. Di antaranya juga akan mengatur aset-aset milik warga adat, salah satu contohnya adalah tanah marga. </w:t>
      </w:r>
    </w:p>
    <w:p w:rsidR="000C4BAA" w:rsidRDefault="000C4BAA" w:rsidP="000C4BAA">
      <w:pPr>
        <w:pStyle w:val="NormalWeb"/>
        <w:shd w:val="clear" w:color="auto" w:fill="FFFFFF" w:themeFill="background1"/>
        <w:spacing w:before="0" w:beforeAutospacing="0" w:after="215" w:afterAutospacing="0"/>
        <w:rPr>
          <w:rFonts w:ascii="Lato-reguler" w:hAnsi="Lato-reguler"/>
          <w:color w:val="333333"/>
          <w:sz w:val="19"/>
          <w:szCs w:val="19"/>
        </w:rPr>
      </w:pPr>
      <w:r>
        <w:rPr>
          <w:rFonts w:ascii="Lato-reguler" w:hAnsi="Lato-reguler"/>
          <w:color w:val="333333"/>
          <w:sz w:val="19"/>
          <w:szCs w:val="19"/>
        </w:rPr>
        <w:t>“Kita akan melakukan inventarisasi aset-aset milik adat untuk dikelola kembali oleh adat melalui Perda ini,” kata Ahmad Hijazi.</w:t>
      </w:r>
    </w:p>
    <w:p w:rsidR="000C4BAA" w:rsidRDefault="000C4BAA" w:rsidP="000C4BAA">
      <w:pPr>
        <w:pStyle w:val="NormalWeb"/>
        <w:shd w:val="clear" w:color="auto" w:fill="FFFFFF" w:themeFill="background1"/>
        <w:spacing w:before="0" w:beforeAutospacing="0" w:after="215" w:afterAutospacing="0"/>
        <w:rPr>
          <w:rFonts w:ascii="Lato-reguler" w:hAnsi="Lato-reguler"/>
          <w:color w:val="333333"/>
          <w:sz w:val="19"/>
          <w:szCs w:val="19"/>
        </w:rPr>
      </w:pPr>
      <w:r>
        <w:rPr>
          <w:rFonts w:ascii="Lato-reguler" w:hAnsi="Lato-reguler"/>
          <w:color w:val="333333"/>
          <w:sz w:val="19"/>
          <w:szCs w:val="19"/>
        </w:rPr>
        <w:t>Hijazi menambahkan, dalam regulasi Perda ini, pihak pemerintah akan tetap mengikuti petunjuk agar perlindungan hak-hak masyarakat adat dapat terpenuhi.</w:t>
      </w:r>
    </w:p>
    <w:p w:rsidR="000C4BAA" w:rsidRDefault="000C4BAA" w:rsidP="000C4BAA">
      <w:pPr>
        <w:pStyle w:val="NormalWeb"/>
        <w:shd w:val="clear" w:color="auto" w:fill="FFFFFF" w:themeFill="background1"/>
        <w:spacing w:before="0" w:beforeAutospacing="0" w:after="215" w:afterAutospacing="0"/>
        <w:rPr>
          <w:rFonts w:ascii="Lato-reguler" w:hAnsi="Lato-reguler"/>
          <w:color w:val="333333"/>
          <w:sz w:val="19"/>
          <w:szCs w:val="19"/>
        </w:rPr>
      </w:pPr>
      <w:r>
        <w:rPr>
          <w:rFonts w:ascii="Lato-reguler" w:hAnsi="Lato-reguler"/>
          <w:color w:val="333333"/>
          <w:sz w:val="19"/>
          <w:szCs w:val="19"/>
        </w:rPr>
        <w:t>Sementara Ketua Aliansi Masyarakat Adat (AMAN) Bengkulu Deff Tri mengatakan Perda tersebut mengatur terkait kewilayahan adat, masyarakat adat, peralatan, hukum dan kelembagaan adat. Namun, kata dia, ada poin penting untuk mengimplementasikan Perda tersebut.</w:t>
      </w:r>
    </w:p>
    <w:p w:rsidR="000C4BAA" w:rsidRDefault="000C4BAA" w:rsidP="000C4BAA">
      <w:pPr>
        <w:pStyle w:val="NormalWeb"/>
        <w:shd w:val="clear" w:color="auto" w:fill="FFFFFF" w:themeFill="background1"/>
        <w:spacing w:before="0" w:beforeAutospacing="0" w:after="215" w:afterAutospacing="0"/>
        <w:rPr>
          <w:rFonts w:ascii="Lato-reguler" w:hAnsi="Lato-reguler"/>
          <w:color w:val="333333"/>
          <w:sz w:val="19"/>
          <w:szCs w:val="19"/>
        </w:rPr>
      </w:pPr>
      <w:r>
        <w:rPr>
          <w:rFonts w:ascii="Lato-reguler" w:hAnsi="Lato-reguler"/>
          <w:color w:val="333333"/>
          <w:sz w:val="19"/>
          <w:szCs w:val="19"/>
        </w:rPr>
        <w:t>“Poin pentingnya adalah pembentukan panitia masyarakat hukum adat yang dipimpin langsung Bupati Rejang Lebong, diharapkan akan mengimplementasikan secara langsung dan menentukan siapa saja yang akan ditunjuk sebagai masyarakat adat,” ujar Deff. </w:t>
      </w:r>
    </w:p>
    <w:p w:rsidR="000C4BAA" w:rsidRDefault="000C4BAA" w:rsidP="000C4BAA">
      <w:pPr>
        <w:pStyle w:val="NormalWeb"/>
        <w:shd w:val="clear" w:color="auto" w:fill="FFFFFF" w:themeFill="background1"/>
        <w:spacing w:before="0" w:beforeAutospacing="0" w:after="215" w:afterAutospacing="0"/>
        <w:rPr>
          <w:rFonts w:ascii="Lato-reguler" w:hAnsi="Lato-reguler"/>
          <w:color w:val="333333"/>
          <w:sz w:val="19"/>
          <w:szCs w:val="19"/>
        </w:rPr>
      </w:pPr>
      <w:r>
        <w:rPr>
          <w:rFonts w:ascii="Lato-reguler" w:hAnsi="Lato-reguler"/>
          <w:color w:val="333333"/>
          <w:sz w:val="19"/>
          <w:szCs w:val="19"/>
        </w:rPr>
        <w:lastRenderedPageBreak/>
        <w:t>AMAN Bengkulu mencatat sebanyak 3000 Hektare hutan yang saat ini menjadi kawasan konservasi, masuk dalam wilayah hutan adat. Menurut Deff, sebaran kawasan hutan konsevasi yang termasuk wilayah adat tersebar di Desa Kayu Manis, Babakan Baru, Lubuk Kembang, Bangun Jaya, Air Lanang dan Air Duku. </w:t>
      </w:r>
    </w:p>
    <w:p w:rsidR="000C4BAA" w:rsidRDefault="000C4BAA" w:rsidP="000C4BAA">
      <w:pPr>
        <w:pStyle w:val="NormalWeb"/>
        <w:shd w:val="clear" w:color="auto" w:fill="FFFFFF" w:themeFill="background1"/>
        <w:spacing w:before="0" w:beforeAutospacing="0" w:after="215" w:afterAutospacing="0"/>
        <w:rPr>
          <w:rFonts w:ascii="Lato-reguler" w:hAnsi="Lato-reguler"/>
          <w:color w:val="333333"/>
          <w:sz w:val="19"/>
          <w:szCs w:val="19"/>
        </w:rPr>
      </w:pPr>
      <w:r>
        <w:rPr>
          <w:rFonts w:ascii="Lato-reguler" w:hAnsi="Lato-reguler"/>
          <w:color w:val="333333"/>
          <w:sz w:val="19"/>
          <w:szCs w:val="19"/>
        </w:rPr>
        <w:t>“Itu data sementara kita, dari desa-desa yang tergabung di dalam Aman, jadi banyak kawasan hutan lindung, taman nasional yang masuk juga ke dalam wilayah hutan adat,” kata Deff.</w:t>
      </w:r>
    </w:p>
    <w:p w:rsidR="000C4BAA" w:rsidRDefault="000C4BAA" w:rsidP="000C4BAA">
      <w:pPr>
        <w:pStyle w:val="NormalWeb"/>
        <w:shd w:val="clear" w:color="auto" w:fill="FFFFFF" w:themeFill="background1"/>
        <w:spacing w:before="0" w:beforeAutospacing="0" w:after="215" w:afterAutospacing="0"/>
        <w:rPr>
          <w:rFonts w:ascii="Lato-reguler" w:hAnsi="Lato-reguler"/>
          <w:color w:val="333333"/>
          <w:sz w:val="19"/>
          <w:szCs w:val="19"/>
        </w:rPr>
      </w:pPr>
      <w:r>
        <w:rPr>
          <w:rFonts w:ascii="Lato-reguler" w:hAnsi="Lato-reguler"/>
          <w:color w:val="333333"/>
          <w:sz w:val="19"/>
          <w:szCs w:val="19"/>
        </w:rPr>
        <w:t>Ditambahkan dia, AMAN akan terus melakukan pengawalan terhadap putusan mahkamah konstitusi tersebut agar seluruh hak dan kewajiban masyarakat adat di Kabupaten Rejang Lebong segera dikembalikan dan dipulihkan menjadi hak-hak masyarakat adat.</w:t>
      </w:r>
    </w:p>
    <w:p w:rsidR="000C4BAA" w:rsidRDefault="000C4BAA" w:rsidP="000C4BAA">
      <w:pPr>
        <w:pStyle w:val="NormalWeb"/>
        <w:shd w:val="clear" w:color="auto" w:fill="FFFFFF" w:themeFill="background1"/>
        <w:spacing w:before="0" w:beforeAutospacing="0" w:after="215" w:afterAutospacing="0"/>
        <w:rPr>
          <w:rFonts w:ascii="Lato-reguler" w:hAnsi="Lato-reguler"/>
          <w:color w:val="333333"/>
          <w:sz w:val="19"/>
          <w:szCs w:val="19"/>
        </w:rPr>
      </w:pPr>
      <w:r>
        <w:rPr>
          <w:rFonts w:ascii="Lato-reguler" w:hAnsi="Lato-reguler"/>
          <w:color w:val="333333"/>
          <w:sz w:val="19"/>
          <w:szCs w:val="19"/>
        </w:rPr>
        <w:t xml:space="preserve">Sebelumnya, sejak diterbitkannya Undang-Undang Nomor </w:t>
      </w:r>
      <w:r w:rsidR="006C06B3">
        <w:rPr>
          <w:rFonts w:ascii="Lato-reguler" w:hAnsi="Lato-reguler"/>
          <w:color w:val="333333"/>
          <w:sz w:val="19"/>
          <w:szCs w:val="19"/>
        </w:rPr>
        <w:t xml:space="preserve"> </w:t>
      </w:r>
      <w:r>
        <w:rPr>
          <w:rFonts w:ascii="Lato-reguler" w:hAnsi="Lato-reguler"/>
          <w:color w:val="333333"/>
          <w:sz w:val="19"/>
          <w:szCs w:val="19"/>
        </w:rPr>
        <w:t>5 Tahun 1979 tentang Pemerintahan Desa, secara perlahan Hukum Adat mulai terkikis karena jarang digunakan kembali. Lalu kepercayaan akan pentingnya Hukum Adat tersebut dikuatkan kembali melalui Permendagri Nomor 52 Tahun 2014 tentang Pedoman Pengakuan dan Perlindungan Masyarakat Hukum Adat</w:t>
      </w:r>
      <w:r w:rsidR="006C06B3">
        <w:rPr>
          <w:rFonts w:ascii="Lato-reguler" w:hAnsi="Lato-reguler"/>
          <w:color w:val="333333"/>
          <w:sz w:val="19"/>
          <w:szCs w:val="19"/>
        </w:rPr>
        <w:t>.</w:t>
      </w:r>
      <w:r>
        <w:rPr>
          <w:rStyle w:val="FootnoteReference"/>
          <w:rFonts w:ascii="Lato-reguler" w:hAnsi="Lato-reguler"/>
          <w:color w:val="333333"/>
          <w:sz w:val="19"/>
          <w:szCs w:val="19"/>
        </w:rPr>
        <w:footnoteReference w:id="91"/>
      </w:r>
    </w:p>
    <w:p w:rsidR="000C4BAA" w:rsidRDefault="000C4BAA" w:rsidP="0039061D">
      <w:pPr>
        <w:jc w:val="both"/>
      </w:pPr>
    </w:p>
    <w:p w:rsidR="000C4BAA" w:rsidRDefault="000C4BAA" w:rsidP="0039061D">
      <w:pPr>
        <w:jc w:val="both"/>
      </w:pPr>
    </w:p>
    <w:p w:rsidR="000C4BAA" w:rsidRDefault="000C4BAA" w:rsidP="0039061D">
      <w:pPr>
        <w:jc w:val="both"/>
      </w:pPr>
    </w:p>
    <w:p w:rsidR="000C4BAA" w:rsidRDefault="000C4BAA" w:rsidP="0039061D">
      <w:pPr>
        <w:jc w:val="both"/>
        <w:rPr>
          <w:rFonts w:ascii="Times New Roman" w:hAnsi="Times New Roman" w:cs="Times New Roman"/>
          <w:sz w:val="24"/>
          <w:szCs w:val="24"/>
        </w:rPr>
      </w:pPr>
    </w:p>
    <w:p w:rsidR="003978F7" w:rsidRPr="0039061D" w:rsidRDefault="003978F7" w:rsidP="0039061D">
      <w:pPr>
        <w:jc w:val="both"/>
        <w:rPr>
          <w:rFonts w:ascii="Times New Roman" w:hAnsi="Times New Roman" w:cs="Times New Roman"/>
          <w:sz w:val="24"/>
          <w:szCs w:val="24"/>
        </w:rPr>
      </w:pPr>
    </w:p>
    <w:p w:rsidR="0039061D" w:rsidRDefault="00970A7D" w:rsidP="0039061D">
      <w:pPr>
        <w:jc w:val="both"/>
        <w:rPr>
          <w:rFonts w:ascii="Times New Roman" w:hAnsi="Times New Roman" w:cs="Times New Roman"/>
          <w:sz w:val="24"/>
          <w:szCs w:val="24"/>
        </w:rPr>
      </w:pPr>
      <w:r>
        <w:rPr>
          <w:rFonts w:ascii="Times New Roman" w:hAnsi="Times New Roman" w:cs="Times New Roman"/>
          <w:sz w:val="24"/>
          <w:szCs w:val="24"/>
        </w:rPr>
        <w:t>5</w:t>
      </w:r>
      <w:r w:rsidR="0039061D" w:rsidRPr="0039061D">
        <w:rPr>
          <w:rFonts w:ascii="Times New Roman" w:hAnsi="Times New Roman" w:cs="Times New Roman"/>
          <w:sz w:val="24"/>
          <w:szCs w:val="24"/>
        </w:rPr>
        <w:t>.2. Kepemimpinan Lokal</w:t>
      </w:r>
      <w:r w:rsidR="003978F7">
        <w:rPr>
          <w:rFonts w:ascii="Times New Roman" w:hAnsi="Times New Roman" w:cs="Times New Roman"/>
          <w:sz w:val="24"/>
          <w:szCs w:val="24"/>
        </w:rPr>
        <w:t xml:space="preserve"> Adat Rejang Lebong</w:t>
      </w:r>
    </w:p>
    <w:p w:rsidR="006C06B3" w:rsidRDefault="006C06B3" w:rsidP="0039061D">
      <w:pPr>
        <w:jc w:val="both"/>
        <w:rPr>
          <w:rFonts w:ascii="Times New Roman" w:hAnsi="Times New Roman" w:cs="Times New Roman"/>
          <w:sz w:val="24"/>
          <w:szCs w:val="24"/>
        </w:rPr>
      </w:pPr>
    </w:p>
    <w:p w:rsidR="006C06B3" w:rsidRDefault="006C06B3" w:rsidP="0039061D">
      <w:pPr>
        <w:jc w:val="both"/>
        <w:rPr>
          <w:rFonts w:ascii="Times New Roman" w:hAnsi="Times New Roman" w:cs="Times New Roman"/>
          <w:sz w:val="24"/>
          <w:szCs w:val="24"/>
        </w:rPr>
      </w:pPr>
      <w:r>
        <w:t>Orang-orang yang terpandang yang memimpin orang-orang yang merejang dari serawak hingga sampai ke Renah Pelawi adalah : 1. Begelang Mato 2. Rio Bitang 3. Rio Jenggan 4. Rio Sabu.</w:t>
      </w:r>
      <w:r>
        <w:rPr>
          <w:rStyle w:val="FootnoteReference"/>
        </w:rPr>
        <w:footnoteReference w:id="92"/>
      </w:r>
    </w:p>
    <w:p w:rsidR="006C06B3" w:rsidRDefault="006C06B3" w:rsidP="0039061D">
      <w:pPr>
        <w:jc w:val="both"/>
        <w:rPr>
          <w:rFonts w:ascii="Times New Roman" w:hAnsi="Times New Roman" w:cs="Times New Roman"/>
          <w:sz w:val="24"/>
          <w:szCs w:val="24"/>
        </w:rPr>
      </w:pPr>
    </w:p>
    <w:p w:rsidR="00970A7D" w:rsidRDefault="006C06B3" w:rsidP="0039061D">
      <w:pPr>
        <w:jc w:val="both"/>
      </w:pPr>
      <w:r>
        <w:t>Setelah beberapa lama mereka menetap di Renah Pelawi, dan penduduknya semakin berkembang hingga Renah Pelawi semakin padat penduduknya, kemudian dikarenakan kebiasaan leluhur mereka, sebagian mereka mulai Merejang kembali guna mencari daerah/tanah yang subur untuk menjadi lahan pertanian bagi rakyatnya. Adapun kelompok orang-orang yang Merejang ini antara lain dipimpin oleh : 1. Rio Bitang beserta pengiringnya membuka lahan di Atas Tebing dan sekitarnya, sambil memelihara sarang burung layang-layang di Sekandau. 2. Rio Jenggan beserta pengiringnya membuka lahan di Suko Negeri Tapus dan sekitarnya, sambil membuka tambang emas di Tebo Lekenei. 3. Rio Sabu beserta pengiringnya membuka lahan di Kuto Rukam Tes, sambil menjaga tambang emas Simpang (Lebong Simpang). 4. Begelang Mato beserta pengiringnya membuka lahan di Pelabai/Bendar Agung Lebong, sambil membuka tambang emas di Renah Pelawi Lebong.</w:t>
      </w:r>
      <w:r>
        <w:rPr>
          <w:rStyle w:val="FootnoteReference"/>
        </w:rPr>
        <w:footnoteReference w:id="93"/>
      </w:r>
    </w:p>
    <w:p w:rsidR="006C06B3" w:rsidRDefault="006C06B3" w:rsidP="0039061D">
      <w:pPr>
        <w:jc w:val="both"/>
      </w:pPr>
    </w:p>
    <w:p w:rsidR="006C06B3" w:rsidRDefault="006C06B3" w:rsidP="0039061D">
      <w:pPr>
        <w:jc w:val="both"/>
      </w:pPr>
      <w:r>
        <w:t>Dengan berjalannya waktu dari keempat pemimpin dan tempat tersebut, rakyat masing-masing terus berkembang, dan sejalan dengan itu timbul pulalah perbedaan-perbedaan pendapat dan masalah kependudukan dan otonomi daerah. Belajar dari perbedaan pendapat dan masalah-masalah yang timbul dalam rakyatnya, maka keempat pemimpin dari empat daerah ini bersepakat mengadakan rapat untuk menentukan batas kekuasaan masing-masing daerah, yang akhirnya disebutlah dengan nama Jang Pat Petuloi, yang berasal dari katakata Rejang, yaitu : Jang = Suku Jang (singkatan dari kata Merejang) Petu = Bang (Pintu) Pat = Empat Loi = Lai (besar).</w:t>
      </w:r>
      <w:r>
        <w:rPr>
          <w:rStyle w:val="FootnoteReference"/>
        </w:rPr>
        <w:footnoteReference w:id="94"/>
      </w:r>
    </w:p>
    <w:p w:rsidR="00CF4336" w:rsidRDefault="00CF4336" w:rsidP="0039061D">
      <w:pPr>
        <w:jc w:val="both"/>
      </w:pPr>
    </w:p>
    <w:p w:rsidR="006C06B3" w:rsidRDefault="006C06B3" w:rsidP="0039061D">
      <w:pPr>
        <w:jc w:val="both"/>
      </w:pPr>
    </w:p>
    <w:p w:rsidR="006C06B3" w:rsidRDefault="006C06B3" w:rsidP="0039061D">
      <w:pPr>
        <w:jc w:val="both"/>
      </w:pPr>
    </w:p>
    <w:p w:rsidR="006C06B3" w:rsidRDefault="006C06B3" w:rsidP="0039061D">
      <w:pPr>
        <w:jc w:val="both"/>
        <w:rPr>
          <w:rFonts w:ascii="Times New Roman" w:hAnsi="Times New Roman" w:cs="Times New Roman"/>
          <w:sz w:val="24"/>
          <w:szCs w:val="24"/>
        </w:rPr>
      </w:pPr>
    </w:p>
    <w:p w:rsidR="00970A7D" w:rsidRPr="0039061D" w:rsidRDefault="00970A7D" w:rsidP="0039061D">
      <w:pPr>
        <w:jc w:val="both"/>
        <w:rPr>
          <w:rFonts w:ascii="Times New Roman" w:hAnsi="Times New Roman" w:cs="Times New Roman"/>
          <w:sz w:val="24"/>
          <w:szCs w:val="24"/>
        </w:rPr>
      </w:pPr>
      <w:r>
        <w:rPr>
          <w:rFonts w:ascii="Times New Roman" w:hAnsi="Times New Roman" w:cs="Times New Roman"/>
          <w:sz w:val="24"/>
          <w:szCs w:val="24"/>
        </w:rPr>
        <w:t>5.3. Peradilan Adat Rejang Lebong</w:t>
      </w:r>
    </w:p>
    <w:p w:rsidR="0039061D" w:rsidRPr="0039061D" w:rsidRDefault="0039061D" w:rsidP="0039061D">
      <w:pPr>
        <w:jc w:val="both"/>
        <w:rPr>
          <w:rFonts w:ascii="Times New Roman" w:hAnsi="Times New Roman" w:cs="Times New Roman"/>
          <w:sz w:val="24"/>
          <w:szCs w:val="24"/>
        </w:rPr>
      </w:pPr>
    </w:p>
    <w:p w:rsidR="0039061D" w:rsidRPr="0039061D" w:rsidRDefault="00970A7D" w:rsidP="0039061D">
      <w:pPr>
        <w:jc w:val="both"/>
        <w:rPr>
          <w:rFonts w:ascii="Times New Roman" w:hAnsi="Times New Roman" w:cs="Times New Roman"/>
          <w:sz w:val="24"/>
          <w:szCs w:val="24"/>
        </w:rPr>
      </w:pPr>
      <w:r>
        <w:rPr>
          <w:rFonts w:ascii="Times New Roman" w:hAnsi="Times New Roman" w:cs="Times New Roman"/>
          <w:sz w:val="24"/>
          <w:szCs w:val="24"/>
        </w:rPr>
        <w:t>5.4</w:t>
      </w:r>
      <w:r w:rsidR="0039061D" w:rsidRPr="0039061D">
        <w:rPr>
          <w:rFonts w:ascii="Times New Roman" w:hAnsi="Times New Roman" w:cs="Times New Roman"/>
          <w:sz w:val="24"/>
          <w:szCs w:val="24"/>
        </w:rPr>
        <w:t>. Seni Budaya</w:t>
      </w:r>
    </w:p>
    <w:p w:rsidR="001D4A56" w:rsidRPr="004137F9" w:rsidRDefault="001D4A56" w:rsidP="00A67C4E">
      <w:pPr>
        <w:pStyle w:val="ListParagraph"/>
        <w:jc w:val="both"/>
        <w:rPr>
          <w:rFonts w:ascii="Times New Roman" w:hAnsi="Times New Roman" w:cs="Times New Roman"/>
          <w:b/>
          <w:sz w:val="24"/>
          <w:szCs w:val="24"/>
        </w:rPr>
      </w:pPr>
    </w:p>
    <w:p w:rsidR="001D4A56" w:rsidRPr="004137F9" w:rsidRDefault="001D4A56" w:rsidP="00A67C4E">
      <w:pPr>
        <w:pStyle w:val="ListParagraph"/>
        <w:jc w:val="both"/>
        <w:rPr>
          <w:rFonts w:ascii="Times New Roman" w:hAnsi="Times New Roman" w:cs="Times New Roman"/>
          <w:b/>
          <w:sz w:val="24"/>
          <w:szCs w:val="24"/>
        </w:rPr>
      </w:pPr>
    </w:p>
    <w:p w:rsidR="001D4A56" w:rsidRPr="004137F9" w:rsidRDefault="001D4A56" w:rsidP="00A67C4E">
      <w:pPr>
        <w:pStyle w:val="ListParagraph"/>
        <w:jc w:val="both"/>
        <w:rPr>
          <w:rFonts w:ascii="Times New Roman" w:hAnsi="Times New Roman" w:cs="Times New Roman"/>
          <w:b/>
          <w:sz w:val="24"/>
          <w:szCs w:val="24"/>
        </w:rPr>
      </w:pPr>
    </w:p>
    <w:p w:rsidR="001D4A56" w:rsidRDefault="001D4A56" w:rsidP="00A67C4E">
      <w:pPr>
        <w:pStyle w:val="ListParagraph"/>
        <w:jc w:val="both"/>
        <w:rPr>
          <w:rFonts w:ascii="Times New Roman" w:hAnsi="Times New Roman" w:cs="Times New Roman"/>
          <w:b/>
          <w:sz w:val="24"/>
          <w:szCs w:val="24"/>
        </w:rPr>
      </w:pPr>
    </w:p>
    <w:p w:rsidR="0039061D" w:rsidRDefault="0039061D" w:rsidP="00A67C4E">
      <w:pPr>
        <w:pStyle w:val="ListParagraph"/>
        <w:jc w:val="both"/>
        <w:rPr>
          <w:rFonts w:ascii="Times New Roman" w:hAnsi="Times New Roman" w:cs="Times New Roman"/>
          <w:b/>
          <w:sz w:val="24"/>
          <w:szCs w:val="24"/>
        </w:rPr>
      </w:pPr>
    </w:p>
    <w:p w:rsidR="0039061D" w:rsidRDefault="0039061D" w:rsidP="00A67C4E">
      <w:pPr>
        <w:pStyle w:val="ListParagraph"/>
        <w:jc w:val="both"/>
        <w:rPr>
          <w:rFonts w:ascii="Times New Roman" w:hAnsi="Times New Roman" w:cs="Times New Roman"/>
          <w:b/>
          <w:sz w:val="24"/>
          <w:szCs w:val="24"/>
        </w:rPr>
      </w:pPr>
    </w:p>
    <w:p w:rsidR="0039061D" w:rsidRDefault="0039061D" w:rsidP="00A67C4E">
      <w:pPr>
        <w:pStyle w:val="ListParagraph"/>
        <w:jc w:val="both"/>
        <w:rPr>
          <w:rFonts w:ascii="Times New Roman" w:hAnsi="Times New Roman" w:cs="Times New Roman"/>
          <w:b/>
          <w:sz w:val="24"/>
          <w:szCs w:val="24"/>
        </w:rPr>
      </w:pPr>
    </w:p>
    <w:p w:rsidR="0039061D" w:rsidRPr="004137F9" w:rsidRDefault="0039061D" w:rsidP="00A67C4E">
      <w:pPr>
        <w:pStyle w:val="ListParagraph"/>
        <w:jc w:val="both"/>
        <w:rPr>
          <w:rFonts w:ascii="Times New Roman" w:hAnsi="Times New Roman" w:cs="Times New Roman"/>
          <w:b/>
          <w:sz w:val="24"/>
          <w:szCs w:val="24"/>
        </w:rPr>
      </w:pPr>
    </w:p>
    <w:p w:rsidR="001D4A56" w:rsidRDefault="001D4A56" w:rsidP="00A67C4E">
      <w:pPr>
        <w:pStyle w:val="ListParagraph"/>
        <w:jc w:val="both"/>
        <w:rPr>
          <w:rFonts w:ascii="Times New Roman" w:hAnsi="Times New Roman" w:cs="Times New Roman"/>
          <w:b/>
          <w:sz w:val="24"/>
          <w:szCs w:val="24"/>
        </w:rPr>
      </w:pPr>
    </w:p>
    <w:p w:rsidR="003978F7" w:rsidRDefault="003978F7" w:rsidP="00A67C4E">
      <w:pPr>
        <w:pStyle w:val="ListParagraph"/>
        <w:jc w:val="both"/>
        <w:rPr>
          <w:rFonts w:ascii="Times New Roman" w:hAnsi="Times New Roman" w:cs="Times New Roman"/>
          <w:b/>
          <w:sz w:val="24"/>
          <w:szCs w:val="24"/>
        </w:rPr>
      </w:pPr>
    </w:p>
    <w:p w:rsidR="003978F7" w:rsidRDefault="003978F7" w:rsidP="00A67C4E">
      <w:pPr>
        <w:pStyle w:val="ListParagraph"/>
        <w:jc w:val="both"/>
        <w:rPr>
          <w:rFonts w:ascii="Times New Roman" w:hAnsi="Times New Roman" w:cs="Times New Roman"/>
          <w:b/>
          <w:sz w:val="24"/>
          <w:szCs w:val="24"/>
        </w:rPr>
      </w:pPr>
    </w:p>
    <w:p w:rsidR="003978F7" w:rsidRDefault="003978F7" w:rsidP="00A67C4E">
      <w:pPr>
        <w:pStyle w:val="ListParagraph"/>
        <w:jc w:val="both"/>
        <w:rPr>
          <w:rFonts w:ascii="Times New Roman" w:hAnsi="Times New Roman" w:cs="Times New Roman"/>
          <w:b/>
          <w:sz w:val="24"/>
          <w:szCs w:val="24"/>
        </w:rPr>
      </w:pPr>
    </w:p>
    <w:p w:rsidR="003978F7" w:rsidRDefault="003978F7" w:rsidP="00A67C4E">
      <w:pPr>
        <w:pStyle w:val="ListParagraph"/>
        <w:jc w:val="both"/>
        <w:rPr>
          <w:rFonts w:ascii="Times New Roman" w:hAnsi="Times New Roman" w:cs="Times New Roman"/>
          <w:b/>
          <w:sz w:val="24"/>
          <w:szCs w:val="24"/>
        </w:rPr>
      </w:pPr>
    </w:p>
    <w:p w:rsidR="003978F7" w:rsidRDefault="003978F7" w:rsidP="00A67C4E">
      <w:pPr>
        <w:pStyle w:val="ListParagraph"/>
        <w:jc w:val="both"/>
        <w:rPr>
          <w:rFonts w:ascii="Times New Roman" w:hAnsi="Times New Roman" w:cs="Times New Roman"/>
          <w:b/>
          <w:sz w:val="24"/>
          <w:szCs w:val="24"/>
        </w:rPr>
      </w:pPr>
    </w:p>
    <w:p w:rsidR="003978F7" w:rsidRPr="004137F9" w:rsidRDefault="003978F7" w:rsidP="00A67C4E">
      <w:pPr>
        <w:pStyle w:val="ListParagraph"/>
        <w:jc w:val="both"/>
        <w:rPr>
          <w:rFonts w:ascii="Times New Roman" w:hAnsi="Times New Roman" w:cs="Times New Roman"/>
          <w:b/>
          <w:sz w:val="24"/>
          <w:szCs w:val="24"/>
        </w:rPr>
      </w:pPr>
    </w:p>
    <w:p w:rsidR="001D4A56" w:rsidRPr="004137F9" w:rsidRDefault="001D4A56" w:rsidP="00A67C4E">
      <w:pPr>
        <w:pStyle w:val="ListParagraph"/>
        <w:jc w:val="both"/>
        <w:rPr>
          <w:rFonts w:ascii="Times New Roman" w:hAnsi="Times New Roman" w:cs="Times New Roman"/>
          <w:b/>
          <w:sz w:val="24"/>
          <w:szCs w:val="24"/>
        </w:rPr>
      </w:pPr>
    </w:p>
    <w:p w:rsidR="00A67C4E" w:rsidRPr="004137F9" w:rsidRDefault="00E4449A" w:rsidP="00A67C4E">
      <w:pPr>
        <w:ind w:left="426" w:hanging="426"/>
        <w:contextualSpacing/>
        <w:jc w:val="center"/>
        <w:rPr>
          <w:rFonts w:ascii="Times New Roman" w:hAnsi="Times New Roman" w:cs="Times New Roman"/>
          <w:b/>
          <w:sz w:val="24"/>
          <w:szCs w:val="24"/>
        </w:rPr>
      </w:pPr>
      <w:r w:rsidRPr="004137F9">
        <w:rPr>
          <w:rFonts w:ascii="Times New Roman" w:hAnsi="Times New Roman" w:cs="Times New Roman"/>
          <w:b/>
          <w:sz w:val="24"/>
          <w:szCs w:val="24"/>
        </w:rPr>
        <w:t xml:space="preserve">BAB </w:t>
      </w:r>
      <w:r w:rsidR="00A67C4E" w:rsidRPr="004137F9">
        <w:rPr>
          <w:rFonts w:ascii="Times New Roman" w:hAnsi="Times New Roman" w:cs="Times New Roman"/>
          <w:b/>
          <w:sz w:val="24"/>
          <w:szCs w:val="24"/>
        </w:rPr>
        <w:t>V</w:t>
      </w:r>
      <w:r w:rsidRPr="004137F9">
        <w:rPr>
          <w:rFonts w:ascii="Times New Roman" w:hAnsi="Times New Roman" w:cs="Times New Roman"/>
          <w:b/>
          <w:sz w:val="24"/>
          <w:szCs w:val="24"/>
        </w:rPr>
        <w:t>I</w:t>
      </w:r>
      <w:r w:rsidR="00A67C4E" w:rsidRPr="004137F9">
        <w:rPr>
          <w:rFonts w:ascii="Times New Roman" w:hAnsi="Times New Roman" w:cs="Times New Roman"/>
          <w:b/>
          <w:sz w:val="24"/>
          <w:szCs w:val="24"/>
        </w:rPr>
        <w:t xml:space="preserve"> </w:t>
      </w:r>
    </w:p>
    <w:p w:rsidR="00412451" w:rsidRPr="004137F9" w:rsidRDefault="00A67C4E" w:rsidP="00A67C4E">
      <w:pPr>
        <w:ind w:left="426" w:hanging="426"/>
        <w:contextualSpacing/>
        <w:jc w:val="center"/>
        <w:rPr>
          <w:rFonts w:ascii="Times New Roman" w:hAnsi="Times New Roman" w:cs="Times New Roman"/>
          <w:b/>
          <w:sz w:val="24"/>
          <w:szCs w:val="24"/>
        </w:rPr>
      </w:pPr>
      <w:r w:rsidRPr="004137F9">
        <w:rPr>
          <w:rFonts w:ascii="Times New Roman" w:hAnsi="Times New Roman" w:cs="Times New Roman"/>
          <w:b/>
          <w:sz w:val="24"/>
          <w:szCs w:val="24"/>
        </w:rPr>
        <w:t>PENUTUP</w:t>
      </w:r>
    </w:p>
    <w:p w:rsidR="00A67C4E" w:rsidRPr="004137F9" w:rsidRDefault="00A67C4E" w:rsidP="00412451">
      <w:pPr>
        <w:ind w:left="426" w:hanging="426"/>
        <w:contextualSpacing/>
        <w:jc w:val="both"/>
        <w:rPr>
          <w:rFonts w:ascii="Times New Roman" w:hAnsi="Times New Roman" w:cs="Times New Roman"/>
          <w:b/>
          <w:sz w:val="24"/>
          <w:szCs w:val="24"/>
        </w:rPr>
      </w:pPr>
    </w:p>
    <w:p w:rsidR="00A67C4E" w:rsidRDefault="00A67C4E" w:rsidP="00412451">
      <w:pPr>
        <w:ind w:left="426" w:hanging="426"/>
        <w:contextualSpacing/>
        <w:jc w:val="both"/>
        <w:rPr>
          <w:rFonts w:ascii="Times New Roman" w:hAnsi="Times New Roman" w:cs="Times New Roman"/>
          <w:b/>
          <w:sz w:val="24"/>
          <w:szCs w:val="24"/>
        </w:rPr>
      </w:pPr>
      <w:r w:rsidRPr="004137F9">
        <w:rPr>
          <w:rFonts w:ascii="Times New Roman" w:hAnsi="Times New Roman" w:cs="Times New Roman"/>
          <w:b/>
          <w:sz w:val="24"/>
          <w:szCs w:val="24"/>
        </w:rPr>
        <w:t>4.1. KESIMPULAN</w:t>
      </w:r>
    </w:p>
    <w:p w:rsidR="0039061D" w:rsidRPr="004137F9" w:rsidRDefault="0039061D" w:rsidP="00412451">
      <w:pPr>
        <w:ind w:left="426" w:hanging="426"/>
        <w:contextualSpacing/>
        <w:jc w:val="both"/>
        <w:rPr>
          <w:rFonts w:ascii="Times New Roman" w:hAnsi="Times New Roman" w:cs="Times New Roman"/>
          <w:b/>
          <w:sz w:val="24"/>
          <w:szCs w:val="24"/>
        </w:rPr>
      </w:pPr>
    </w:p>
    <w:p w:rsidR="00A67C4E" w:rsidRPr="004137F9" w:rsidRDefault="00A67C4E" w:rsidP="00412451">
      <w:pPr>
        <w:ind w:left="426" w:hanging="426"/>
        <w:contextualSpacing/>
        <w:jc w:val="both"/>
        <w:rPr>
          <w:rFonts w:ascii="Times New Roman" w:hAnsi="Times New Roman" w:cs="Times New Roman"/>
          <w:b/>
          <w:sz w:val="24"/>
          <w:szCs w:val="24"/>
        </w:rPr>
      </w:pPr>
      <w:r w:rsidRPr="004137F9">
        <w:rPr>
          <w:rFonts w:ascii="Times New Roman" w:hAnsi="Times New Roman" w:cs="Times New Roman"/>
          <w:b/>
          <w:sz w:val="24"/>
          <w:szCs w:val="24"/>
        </w:rPr>
        <w:t>4.2 SARAN DAN REKOMENDASI</w:t>
      </w:r>
    </w:p>
    <w:sectPr w:rsidR="00A67C4E" w:rsidRPr="004137F9" w:rsidSect="007704FE">
      <w:footerReference w:type="default" r:id="rId6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012" w:rsidRDefault="004F0012" w:rsidP="00412451">
      <w:r>
        <w:separator/>
      </w:r>
    </w:p>
  </w:endnote>
  <w:endnote w:type="continuationSeparator" w:id="1">
    <w:p w:rsidR="004F0012" w:rsidRDefault="004F0012" w:rsidP="004124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regule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58"/>
      <w:gridCol w:w="8284"/>
    </w:tblGrid>
    <w:tr w:rsidR="0067693F">
      <w:tc>
        <w:tcPr>
          <w:tcW w:w="918" w:type="dxa"/>
        </w:tcPr>
        <w:p w:rsidR="0067693F" w:rsidRDefault="00A93966">
          <w:pPr>
            <w:pStyle w:val="Footer"/>
            <w:jc w:val="right"/>
            <w:rPr>
              <w:b/>
              <w:color w:val="4F81BD" w:themeColor="accent1"/>
              <w:sz w:val="32"/>
              <w:szCs w:val="32"/>
            </w:rPr>
          </w:pPr>
          <w:fldSimple w:instr=" PAGE   \* MERGEFORMAT ">
            <w:r w:rsidR="00592043" w:rsidRPr="00592043">
              <w:rPr>
                <w:b/>
                <w:noProof/>
                <w:color w:val="4F81BD" w:themeColor="accent1"/>
                <w:sz w:val="32"/>
                <w:szCs w:val="32"/>
              </w:rPr>
              <w:t>65</w:t>
            </w:r>
          </w:fldSimple>
        </w:p>
      </w:tc>
      <w:tc>
        <w:tcPr>
          <w:tcW w:w="7938" w:type="dxa"/>
        </w:tcPr>
        <w:p w:rsidR="0067693F" w:rsidRDefault="0067693F">
          <w:pPr>
            <w:pStyle w:val="Footer"/>
          </w:pPr>
        </w:p>
      </w:tc>
    </w:tr>
  </w:tbl>
  <w:p w:rsidR="0067693F" w:rsidRDefault="006769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012" w:rsidRDefault="004F0012" w:rsidP="00412451">
      <w:r>
        <w:separator/>
      </w:r>
    </w:p>
  </w:footnote>
  <w:footnote w:type="continuationSeparator" w:id="1">
    <w:p w:rsidR="004F0012" w:rsidRDefault="004F0012" w:rsidP="00412451">
      <w:r>
        <w:continuationSeparator/>
      </w:r>
    </w:p>
  </w:footnote>
  <w:footnote w:id="2">
    <w:p w:rsidR="0067693F" w:rsidRPr="007E40D0" w:rsidRDefault="0067693F">
      <w:pPr>
        <w:pStyle w:val="FootnoteText"/>
        <w:rPr>
          <w:lang w:val="id-ID"/>
        </w:rPr>
      </w:pPr>
      <w:r>
        <w:rPr>
          <w:rStyle w:val="FootnoteReference"/>
        </w:rPr>
        <w:footnoteRef/>
      </w:r>
      <w:r>
        <w:t xml:space="preserve"> </w:t>
      </w:r>
      <w:r w:rsidRPr="007E40D0">
        <w:t>https://jendela.kemdikbud.go.id/v2/kebudayaan/detail/Strategi-Kebudayaan-untuk-Ketahanan-Budaya-dan-Pendidikan-Karakter-Bangsa</w:t>
      </w:r>
      <w:r>
        <w:rPr>
          <w:lang w:val="id-ID"/>
        </w:rPr>
        <w:t>.</w:t>
      </w:r>
    </w:p>
  </w:footnote>
  <w:footnote w:id="3">
    <w:p w:rsidR="0067693F" w:rsidRPr="00653260" w:rsidRDefault="0067693F" w:rsidP="00412451">
      <w:pPr>
        <w:pStyle w:val="Heading1"/>
        <w:spacing w:before="0" w:beforeAutospacing="0" w:after="0" w:afterAutospacing="0"/>
        <w:ind w:firstLine="720"/>
        <w:contextualSpacing/>
        <w:jc w:val="both"/>
        <w:rPr>
          <w:b w:val="0"/>
          <w:i/>
          <w:sz w:val="18"/>
          <w:szCs w:val="18"/>
        </w:rPr>
      </w:pPr>
      <w:r w:rsidRPr="00653260">
        <w:rPr>
          <w:rStyle w:val="FootnoteReference"/>
          <w:b w:val="0"/>
          <w:sz w:val="18"/>
          <w:szCs w:val="18"/>
        </w:rPr>
        <w:footnoteRef/>
      </w:r>
      <w:r w:rsidRPr="00653260">
        <w:rPr>
          <w:b w:val="0"/>
          <w:sz w:val="18"/>
          <w:szCs w:val="18"/>
        </w:rPr>
        <w:t xml:space="preserve"> Muchlisin Riadi,  </w:t>
      </w:r>
      <w:r w:rsidRPr="00653260">
        <w:rPr>
          <w:b w:val="0"/>
          <w:i/>
          <w:sz w:val="18"/>
          <w:szCs w:val="18"/>
        </w:rPr>
        <w:t xml:space="preserve">Pengertian, Fungsi dan Dimensi Kearifan Lokal,  </w:t>
      </w:r>
      <w:hyperlink r:id="rId1" w:history="1">
        <w:r w:rsidRPr="00653260">
          <w:rPr>
            <w:rStyle w:val="Hyperlink"/>
            <w:b w:val="0"/>
            <w:i/>
            <w:sz w:val="18"/>
            <w:szCs w:val="18"/>
          </w:rPr>
          <w:t>https://www.kajianpustaka.com/2017/09/pengertian-fungsi-dimensi-kearifan-lokal.html</w:t>
        </w:r>
      </w:hyperlink>
      <w:r w:rsidRPr="00653260">
        <w:rPr>
          <w:b w:val="0"/>
          <w:i/>
          <w:sz w:val="18"/>
          <w:szCs w:val="18"/>
        </w:rPr>
        <w:t xml:space="preserve">. </w:t>
      </w:r>
    </w:p>
  </w:footnote>
  <w:footnote w:id="4">
    <w:p w:rsidR="0067693F" w:rsidRPr="00653260" w:rsidRDefault="0067693F" w:rsidP="00412451">
      <w:pPr>
        <w:pStyle w:val="Heading1"/>
        <w:spacing w:before="0" w:beforeAutospacing="0" w:after="0" w:afterAutospacing="0"/>
        <w:ind w:firstLine="720"/>
        <w:contextualSpacing/>
        <w:jc w:val="both"/>
        <w:rPr>
          <w:b w:val="0"/>
          <w:sz w:val="18"/>
          <w:szCs w:val="18"/>
        </w:rPr>
      </w:pPr>
      <w:r w:rsidRPr="00653260">
        <w:rPr>
          <w:rStyle w:val="FootnoteReference"/>
          <w:b w:val="0"/>
          <w:sz w:val="18"/>
          <w:szCs w:val="18"/>
        </w:rPr>
        <w:footnoteRef/>
      </w:r>
      <w:r w:rsidRPr="00653260">
        <w:rPr>
          <w:b w:val="0"/>
          <w:sz w:val="18"/>
          <w:szCs w:val="18"/>
        </w:rPr>
        <w:t>Dominikus Rato, Hukum Adat di Indonesia: Suatu Pengantar, (Surabaya: Laksbang Justitia, 2014), hal 96.</w:t>
      </w:r>
    </w:p>
  </w:footnote>
  <w:footnote w:id="5">
    <w:p w:rsidR="0067693F" w:rsidRPr="00653260" w:rsidRDefault="0067693F" w:rsidP="00412451">
      <w:pPr>
        <w:pStyle w:val="FootnoteText"/>
        <w:ind w:firstLine="425"/>
        <w:contextualSpacing/>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lang w:val="id-ID"/>
        </w:rPr>
        <w:t xml:space="preserve"> Mason Anthony</w:t>
      </w:r>
      <w:r w:rsidRPr="003060D8">
        <w:rPr>
          <w:rFonts w:ascii="Times New Roman" w:hAnsi="Times New Roman" w:cs="Times New Roman"/>
          <w:i/>
          <w:sz w:val="18"/>
          <w:szCs w:val="18"/>
          <w:lang w:val="id-ID"/>
        </w:rPr>
        <w:t>, The Right of Indigenous Peoples in Land Once Part od the Dominions of Crown</w:t>
      </w:r>
      <w:r w:rsidRPr="00653260">
        <w:rPr>
          <w:rFonts w:ascii="Times New Roman" w:hAnsi="Times New Roman" w:cs="Times New Roman"/>
          <w:sz w:val="18"/>
          <w:szCs w:val="18"/>
          <w:lang w:val="id-ID"/>
        </w:rPr>
        <w:t xml:space="preserve">, 1997. Dikutip dalam Dominikus Rato, </w:t>
      </w:r>
      <w:r w:rsidRPr="003060D8">
        <w:rPr>
          <w:rFonts w:ascii="Times New Roman" w:hAnsi="Times New Roman" w:cs="Times New Roman"/>
          <w:i/>
          <w:sz w:val="18"/>
          <w:szCs w:val="18"/>
          <w:lang w:val="id-ID"/>
        </w:rPr>
        <w:t>Hukum Adat di Indonesia :Suatu Pengantar</w:t>
      </w:r>
      <w:r w:rsidRPr="00653260">
        <w:rPr>
          <w:rFonts w:ascii="Times New Roman" w:hAnsi="Times New Roman" w:cs="Times New Roman"/>
          <w:sz w:val="18"/>
          <w:szCs w:val="18"/>
          <w:lang w:val="id-ID"/>
        </w:rPr>
        <w:t>, (Surabaya: Laksbang Justitia, 2014), hal. 96-97.</w:t>
      </w:r>
    </w:p>
  </w:footnote>
  <w:footnote w:id="6">
    <w:p w:rsidR="0067693F" w:rsidRPr="00653260" w:rsidRDefault="0067693F" w:rsidP="00412451">
      <w:pPr>
        <w:pStyle w:val="FootnoteText"/>
        <w:ind w:firstLine="425"/>
        <w:contextualSpacing/>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lang w:val="id-ID"/>
        </w:rPr>
        <w:t>Taqwaddin, Penguasaan atas Pengelolaan Hutan Adat Oleh Masyarakat Hukum Adat Mukmin di Provinsi Aceh, (Sumatera Utara : Disertasi Doktor Ilmu Hukum Universitas Sumatera Utara, 2010) hal.3.</w:t>
      </w:r>
    </w:p>
  </w:footnote>
  <w:footnote w:id="7">
    <w:p w:rsidR="0067693F" w:rsidRPr="00653260" w:rsidRDefault="0067693F" w:rsidP="00412451">
      <w:pPr>
        <w:ind w:left="850" w:hanging="425"/>
        <w:contextualSpacing/>
        <w:jc w:val="both"/>
        <w:rPr>
          <w:rFonts w:ascii="Times New Roman" w:hAnsi="Times New Roman" w:cs="Times New Roman"/>
          <w:sz w:val="18"/>
          <w:szCs w:val="18"/>
        </w:rPr>
      </w:pPr>
      <w:r w:rsidRPr="00653260">
        <w:rPr>
          <w:rStyle w:val="FootnoteReference"/>
          <w:sz w:val="18"/>
          <w:szCs w:val="18"/>
        </w:rPr>
        <w:footnoteRef/>
      </w:r>
      <w:r w:rsidRPr="00653260">
        <w:rPr>
          <w:rFonts w:ascii="Times New Roman" w:hAnsi="Times New Roman" w:cs="Times New Roman"/>
          <w:sz w:val="18"/>
          <w:szCs w:val="18"/>
        </w:rPr>
        <w:t xml:space="preserve">W. Marsden, </w:t>
      </w:r>
      <w:r w:rsidRPr="00653260">
        <w:rPr>
          <w:rFonts w:ascii="Times New Roman" w:hAnsi="Times New Roman" w:cs="Times New Roman"/>
          <w:i/>
          <w:sz w:val="18"/>
          <w:szCs w:val="18"/>
        </w:rPr>
        <w:t>The History of Sumatera</w:t>
      </w:r>
      <w:r w:rsidRPr="00653260">
        <w:rPr>
          <w:rFonts w:ascii="Times New Roman" w:hAnsi="Times New Roman" w:cs="Times New Roman"/>
          <w:sz w:val="18"/>
          <w:szCs w:val="18"/>
        </w:rPr>
        <w:t>, London MDCCLXXXIII</w:t>
      </w:r>
    </w:p>
  </w:footnote>
  <w:footnote w:id="8">
    <w:p w:rsidR="0067693F" w:rsidRPr="00653260" w:rsidRDefault="0067693F" w:rsidP="00412451">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Abdullah Siddik, </w:t>
      </w:r>
      <w:r w:rsidRPr="003060D8">
        <w:rPr>
          <w:rFonts w:ascii="Times New Roman" w:hAnsi="Times New Roman" w:cs="Times New Roman"/>
          <w:i/>
          <w:sz w:val="18"/>
          <w:szCs w:val="18"/>
        </w:rPr>
        <w:t>Hukum Adat Rejang</w:t>
      </w:r>
      <w:r w:rsidRPr="00653260">
        <w:rPr>
          <w:rFonts w:ascii="Times New Roman" w:hAnsi="Times New Roman" w:cs="Times New Roman"/>
          <w:sz w:val="18"/>
          <w:szCs w:val="18"/>
        </w:rPr>
        <w:t xml:space="preserve">, (Jakarta: Balai Pustaka, 1980), hal. </w:t>
      </w:r>
      <w:r w:rsidRPr="00653260">
        <w:rPr>
          <w:rFonts w:ascii="Times New Roman" w:hAnsi="Times New Roman" w:cs="Times New Roman"/>
          <w:sz w:val="18"/>
          <w:szCs w:val="18"/>
          <w:lang w:val="id-ID"/>
        </w:rPr>
        <w:t>32</w:t>
      </w:r>
    </w:p>
  </w:footnote>
  <w:footnote w:id="9">
    <w:p w:rsidR="0067693F" w:rsidRPr="00653260" w:rsidRDefault="0067693F" w:rsidP="00412451">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Poniman AK, Makna Etis Upacara Kejai Pada Masyarakat Rejang Di Provinsi Bengkulu, (Bengkulu:P3M IAIN Bengkulu, 2012), hal. 13</w:t>
      </w:r>
    </w:p>
  </w:footnote>
  <w:footnote w:id="10">
    <w:p w:rsidR="0067693F" w:rsidRPr="00653260" w:rsidRDefault="0067693F" w:rsidP="00412451">
      <w:pPr>
        <w:ind w:left="850" w:hanging="425"/>
        <w:contextualSpacing/>
        <w:jc w:val="both"/>
        <w:rPr>
          <w:rFonts w:ascii="Times New Roman" w:hAnsi="Times New Roman" w:cs="Times New Roman"/>
          <w:sz w:val="18"/>
          <w:szCs w:val="18"/>
        </w:rPr>
      </w:pPr>
      <w:r w:rsidRPr="00653260">
        <w:rPr>
          <w:rStyle w:val="FootnoteReference"/>
          <w:sz w:val="18"/>
          <w:szCs w:val="18"/>
        </w:rPr>
        <w:footnoteRef/>
      </w:r>
      <w:r>
        <w:rPr>
          <w:rStyle w:val="algo-summary"/>
          <w:rFonts w:ascii="Times New Roman" w:hAnsi="Times New Roman" w:cs="Times New Roman"/>
          <w:sz w:val="18"/>
          <w:szCs w:val="18"/>
        </w:rPr>
        <w:t xml:space="preserve"> </w:t>
      </w:r>
      <w:r w:rsidRPr="00653260">
        <w:rPr>
          <w:rStyle w:val="algo-summary"/>
          <w:rFonts w:ascii="Times New Roman" w:hAnsi="Times New Roman" w:cs="Times New Roman"/>
          <w:sz w:val="18"/>
          <w:szCs w:val="18"/>
        </w:rPr>
        <w:t xml:space="preserve">Abdullah Sidik, </w:t>
      </w:r>
      <w:r w:rsidRPr="00653260">
        <w:rPr>
          <w:rStyle w:val="algo-summary"/>
          <w:rFonts w:ascii="Times New Roman" w:hAnsi="Times New Roman" w:cs="Times New Roman"/>
          <w:i/>
          <w:sz w:val="18"/>
          <w:szCs w:val="18"/>
        </w:rPr>
        <w:t xml:space="preserve">Hukuma Adat </w:t>
      </w:r>
      <w:r w:rsidRPr="00653260">
        <w:rPr>
          <w:rStyle w:val="algo-summary"/>
          <w:rFonts w:ascii="Times New Roman" w:hAnsi="Times New Roman" w:cs="Times New Roman"/>
          <w:bCs/>
          <w:i/>
          <w:sz w:val="18"/>
          <w:szCs w:val="18"/>
        </w:rPr>
        <w:t>Rejang</w:t>
      </w:r>
      <w:r w:rsidRPr="00653260">
        <w:rPr>
          <w:rStyle w:val="algo-summary"/>
          <w:rFonts w:ascii="Times New Roman" w:hAnsi="Times New Roman" w:cs="Times New Roman"/>
          <w:sz w:val="18"/>
          <w:szCs w:val="18"/>
        </w:rPr>
        <w:t>, (Jakarta: Balai Pustaka, 1980). h 40.</w:t>
      </w:r>
    </w:p>
  </w:footnote>
  <w:footnote w:id="11">
    <w:p w:rsidR="0067693F" w:rsidRPr="00653260" w:rsidRDefault="0067693F" w:rsidP="00412451">
      <w:pPr>
        <w:ind w:firstLine="578"/>
        <w:contextualSpacing/>
        <w:jc w:val="both"/>
        <w:rPr>
          <w:rFonts w:ascii="Times New Roman" w:hAnsi="Times New Roman" w:cs="Times New Roman"/>
          <w:sz w:val="18"/>
          <w:szCs w:val="18"/>
        </w:rPr>
      </w:pPr>
      <w:r w:rsidRPr="00653260">
        <w:rPr>
          <w:rStyle w:val="FootnoteReference"/>
          <w:sz w:val="18"/>
          <w:szCs w:val="18"/>
        </w:rPr>
        <w:footnoteRef/>
      </w:r>
      <w:r w:rsidRPr="00653260">
        <w:rPr>
          <w:rFonts w:ascii="Times New Roman" w:hAnsi="Times New Roman" w:cs="Times New Roman"/>
          <w:sz w:val="18"/>
          <w:szCs w:val="18"/>
        </w:rPr>
        <w:t xml:space="preserve"> Ridwan, N. A. (2007) ‘</w:t>
      </w:r>
      <w:r w:rsidRPr="00653260">
        <w:rPr>
          <w:rFonts w:ascii="Times New Roman" w:hAnsi="Times New Roman" w:cs="Times New Roman"/>
          <w:i/>
          <w:sz w:val="18"/>
          <w:szCs w:val="18"/>
        </w:rPr>
        <w:t>Landasan Keilmuan Kearifan Lokal’</w:t>
      </w:r>
      <w:r w:rsidRPr="00653260">
        <w:rPr>
          <w:rFonts w:ascii="Times New Roman" w:hAnsi="Times New Roman" w:cs="Times New Roman"/>
          <w:sz w:val="18"/>
          <w:szCs w:val="18"/>
        </w:rPr>
        <w:t>, IBDA, Vol. 5, No. 1, Jan-Juni 2007, hal 27-38, P3M STAIN, Purwokerto.</w:t>
      </w:r>
    </w:p>
  </w:footnote>
  <w:footnote w:id="12">
    <w:p w:rsidR="0067693F" w:rsidRPr="00653260" w:rsidRDefault="0067693F" w:rsidP="00412451">
      <w:pPr>
        <w:autoSpaceDE w:val="0"/>
        <w:autoSpaceDN w:val="0"/>
        <w:adjustRightInd w:val="0"/>
        <w:ind w:firstLine="720"/>
        <w:jc w:val="both"/>
        <w:rPr>
          <w:rFonts w:ascii="Times New Roman" w:hAnsi="Times New Roman" w:cs="Times New Roman"/>
          <w:i/>
          <w:iCs/>
          <w:sz w:val="18"/>
          <w:szCs w:val="18"/>
        </w:rPr>
      </w:pPr>
      <w:r w:rsidRPr="00653260">
        <w:rPr>
          <w:rStyle w:val="FootnoteReference"/>
          <w:sz w:val="18"/>
          <w:szCs w:val="18"/>
        </w:rPr>
        <w:footnoteRef/>
      </w:r>
      <w:r w:rsidRPr="00653260">
        <w:rPr>
          <w:rFonts w:ascii="Times New Roman" w:hAnsi="Times New Roman" w:cs="Times New Roman"/>
          <w:sz w:val="18"/>
          <w:szCs w:val="18"/>
        </w:rPr>
        <w:t xml:space="preserve">Ahimsa Putra, 2008. </w:t>
      </w:r>
      <w:r w:rsidRPr="00653260">
        <w:rPr>
          <w:rFonts w:ascii="Times New Roman" w:hAnsi="Times New Roman" w:cs="Times New Roman"/>
          <w:i/>
          <w:iCs/>
          <w:sz w:val="18"/>
          <w:szCs w:val="18"/>
        </w:rPr>
        <w:t>“Ilmuwan Budaya dan Revitalisasi Keraifan Lokal Tantangan Teoritis danMetodologis”</w:t>
      </w:r>
      <w:r w:rsidRPr="00653260">
        <w:rPr>
          <w:rFonts w:ascii="Times New Roman" w:hAnsi="Times New Roman" w:cs="Times New Roman"/>
          <w:sz w:val="18"/>
          <w:szCs w:val="18"/>
        </w:rPr>
        <w:t>. Makalah disampaikan pada Rapat Senat Terbuka Dies Natalis ke-62Fakultas Ilmu Budaya UGM. Yogyakarta.</w:t>
      </w:r>
    </w:p>
  </w:footnote>
  <w:footnote w:id="13">
    <w:p w:rsidR="0067693F" w:rsidRPr="00653260" w:rsidRDefault="0067693F" w:rsidP="00412451">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Koentjaraningrat. 1985.  </w:t>
      </w:r>
      <w:r w:rsidRPr="00653260">
        <w:rPr>
          <w:rFonts w:ascii="Times New Roman" w:hAnsi="Times New Roman" w:cs="Times New Roman"/>
          <w:i/>
          <w:sz w:val="18"/>
          <w:szCs w:val="18"/>
        </w:rPr>
        <w:t>Kebudayaan Mentalitas dan Pembangunan</w:t>
      </w:r>
      <w:r w:rsidRPr="00653260">
        <w:rPr>
          <w:rFonts w:ascii="Times New Roman" w:hAnsi="Times New Roman" w:cs="Times New Roman"/>
          <w:sz w:val="18"/>
          <w:szCs w:val="18"/>
        </w:rPr>
        <w:t>. Jakarta: PT Gramedia</w:t>
      </w:r>
    </w:p>
  </w:footnote>
  <w:footnote w:id="14">
    <w:p w:rsidR="0067693F" w:rsidRDefault="0067693F" w:rsidP="00CE22D5">
      <w:pPr>
        <w:pStyle w:val="FootnoteText"/>
        <w:ind w:firstLine="720"/>
        <w:rPr>
          <w:rFonts w:ascii="Times New Roman" w:hAnsi="Times New Roman" w:cs="Times New Roman"/>
          <w:color w:val="FF0000"/>
          <w:lang w:val="id-ID"/>
        </w:rPr>
      </w:pPr>
      <w:r>
        <w:rPr>
          <w:rStyle w:val="FootnoteReference"/>
          <w:rFonts w:ascii="Times New Roman" w:hAnsi="Times New Roman" w:cs="Times New Roman"/>
          <w:color w:val="FF0000"/>
        </w:rPr>
        <w:footnoteRef/>
      </w:r>
      <w:r>
        <w:rPr>
          <w:rFonts w:ascii="Times New Roman" w:hAnsi="Times New Roman" w:cs="Times New Roman"/>
          <w:color w:val="FF0000"/>
          <w:lang w:val="id-ID"/>
        </w:rPr>
        <w:t xml:space="preserve"> Husen Alting, Penguasaam Tanah Masyarakat Hukum Adat: Suatu Kajian Terhadap Masyarakat Hukum Adat Ternate</w:t>
      </w:r>
      <w:r>
        <w:rPr>
          <w:rFonts w:ascii="Times New Roman" w:hAnsi="Times New Roman" w:cs="Times New Roman"/>
          <w:i/>
          <w:color w:val="FF0000"/>
          <w:lang w:val="id-ID"/>
        </w:rPr>
        <w:t>, Jurnal Dinamika Hukum</w:t>
      </w:r>
      <w:r>
        <w:rPr>
          <w:rFonts w:ascii="Times New Roman" w:hAnsi="Times New Roman" w:cs="Times New Roman"/>
          <w:color w:val="FF0000"/>
          <w:lang w:val="id-ID"/>
        </w:rPr>
        <w:t>, Vol.11, No.1, (2001), hal.89.</w:t>
      </w:r>
    </w:p>
  </w:footnote>
  <w:footnote w:id="15">
    <w:p w:rsidR="0067693F" w:rsidRDefault="0067693F" w:rsidP="00CE22D5">
      <w:pPr>
        <w:pStyle w:val="FootnoteText"/>
        <w:ind w:firstLine="720"/>
        <w:rPr>
          <w:lang w:val="id-ID"/>
        </w:rPr>
      </w:pPr>
      <w:r>
        <w:rPr>
          <w:rStyle w:val="FootnoteReference"/>
          <w:rFonts w:ascii="Times New Roman" w:hAnsi="Times New Roman" w:cs="Times New Roman"/>
          <w:color w:val="FF0000"/>
        </w:rPr>
        <w:footnoteRef/>
      </w:r>
      <w:r>
        <w:rPr>
          <w:rFonts w:ascii="Times New Roman" w:hAnsi="Times New Roman" w:cs="Times New Roman"/>
          <w:color w:val="FF0000"/>
          <w:lang w:val="id-ID"/>
        </w:rPr>
        <w:t>Hans Kelsen, General Theory of Law and State, (Jakarta : Rimdi Press, 1973), hal. 222</w:t>
      </w:r>
    </w:p>
  </w:footnote>
  <w:footnote w:id="16">
    <w:p w:rsidR="0067693F" w:rsidRDefault="0067693F" w:rsidP="00CE22D5">
      <w:pPr>
        <w:pStyle w:val="FootnoteText"/>
        <w:ind w:firstLine="720"/>
        <w:rPr>
          <w:lang w:val="id-ID"/>
        </w:rPr>
      </w:pPr>
      <w:r>
        <w:rPr>
          <w:rStyle w:val="FootnoteReference"/>
        </w:rPr>
        <w:footnoteRef/>
      </w:r>
      <w:r>
        <w:rPr>
          <w:rFonts w:ascii="Times New Roman" w:hAnsi="Times New Roman" w:cs="Times New Roman"/>
          <w:color w:val="FF0000"/>
          <w:lang w:val="id-ID"/>
        </w:rPr>
        <w:t>Hans Kelsen, General Theory.................. h.222</w:t>
      </w:r>
    </w:p>
  </w:footnote>
  <w:footnote w:id="17">
    <w:p w:rsidR="0067693F" w:rsidRDefault="0067693F" w:rsidP="00CE22D5">
      <w:pPr>
        <w:pStyle w:val="FootnoteText"/>
        <w:ind w:firstLine="720"/>
        <w:rPr>
          <w:lang w:val="id-ID"/>
        </w:rPr>
      </w:pPr>
      <w:r>
        <w:rPr>
          <w:rStyle w:val="FootnoteReference"/>
        </w:rPr>
        <w:footnoteRef/>
      </w:r>
      <w:r>
        <w:rPr>
          <w:rFonts w:ascii="Times New Roman" w:hAnsi="Times New Roman" w:cs="Times New Roman"/>
          <w:color w:val="FF0000"/>
          <w:lang w:val="id-ID"/>
        </w:rPr>
        <w:t>Hans Kelsen, General Theory.................. h.222</w:t>
      </w:r>
    </w:p>
  </w:footnote>
  <w:footnote w:id="18">
    <w:p w:rsidR="0067693F" w:rsidRDefault="0067693F" w:rsidP="00CE22D5">
      <w:pPr>
        <w:pStyle w:val="FootnoteText"/>
        <w:ind w:firstLine="720"/>
        <w:rPr>
          <w:rFonts w:ascii="Times New Roman" w:hAnsi="Times New Roman" w:cs="Times New Roman"/>
          <w:lang w:val="id-ID"/>
        </w:rPr>
      </w:pPr>
      <w:r>
        <w:rPr>
          <w:rStyle w:val="FootnoteReference"/>
          <w:rFonts w:ascii="Times New Roman" w:hAnsi="Times New Roman" w:cs="Times New Roman"/>
          <w:color w:val="FF0000"/>
        </w:rPr>
        <w:footnoteRef/>
      </w:r>
      <w:r>
        <w:rPr>
          <w:rFonts w:ascii="Times New Roman" w:hAnsi="Times New Roman" w:cs="Times New Roman"/>
          <w:color w:val="FF0000"/>
          <w:lang w:val="id-ID"/>
        </w:rPr>
        <w:t>Theo Huijibers, Filsafat Hukum Dalam Lintas Sejarah, (Yogyakarta: Kanisius, 1982), hal.118.</w:t>
      </w:r>
    </w:p>
  </w:footnote>
  <w:footnote w:id="19">
    <w:p w:rsidR="0067693F" w:rsidRDefault="0067693F" w:rsidP="00C42CB1">
      <w:pPr>
        <w:pStyle w:val="FootnoteText"/>
        <w:rPr>
          <w:lang w:val="id-ID"/>
        </w:rPr>
      </w:pPr>
      <w:r>
        <w:rPr>
          <w:rStyle w:val="FootnoteReference"/>
          <w:color w:val="FF0000"/>
        </w:rPr>
        <w:footnoteRef/>
      </w:r>
      <w:r>
        <w:rPr>
          <w:color w:val="FF0000"/>
          <w:lang w:val="id-ID"/>
        </w:rPr>
        <w:t>Universitas Padjadjaran, Khazanah : Friedrich Karl Von Savigny, Jurnal Ilmu Hukum Padjadjaran, Vol.2, No.1, (2015), hal.198.</w:t>
      </w:r>
    </w:p>
  </w:footnote>
  <w:footnote w:id="20">
    <w:p w:rsidR="0067693F" w:rsidRDefault="0067693F" w:rsidP="00CE22D5">
      <w:pPr>
        <w:pStyle w:val="FootnoteText"/>
        <w:ind w:firstLine="720"/>
        <w:jc w:val="both"/>
        <w:rPr>
          <w:rFonts w:ascii="Times New Roman" w:hAnsi="Times New Roman" w:cs="Times New Roman"/>
          <w:lang w:val="id-ID"/>
        </w:rPr>
      </w:pPr>
      <w:r>
        <w:rPr>
          <w:rStyle w:val="FootnoteReference"/>
          <w:rFonts w:ascii="Times New Roman" w:hAnsi="Times New Roman" w:cs="Times New Roman"/>
          <w:color w:val="FF0000"/>
        </w:rPr>
        <w:footnoteRef/>
      </w:r>
      <w:r>
        <w:rPr>
          <w:rFonts w:ascii="Times New Roman" w:hAnsi="Times New Roman" w:cs="Times New Roman"/>
          <w:color w:val="FF0000"/>
          <w:lang w:val="id-ID"/>
        </w:rPr>
        <w:t>Pasal 18B Ayat (2) UUD 1945, berbunyi : :Negara mengakui dan Menghormati kesatuan-kesatuan masyarakat hukum adat beserta hak-hak tradisionalnya sepanjang masih hidup dan sesuai dengan perkembangan masyarakat dan peradaban, dan sesuai dengan prinsip Negara Kesatuan Republik Indonesia, yang diatur dalam Undang-undang.”</w:t>
      </w:r>
    </w:p>
  </w:footnote>
  <w:footnote w:id="21">
    <w:p w:rsidR="0067693F" w:rsidRDefault="0067693F" w:rsidP="00CE22D5">
      <w:pPr>
        <w:pStyle w:val="FootnoteText"/>
        <w:ind w:firstLine="720"/>
        <w:jc w:val="both"/>
        <w:rPr>
          <w:rFonts w:ascii="Times New Roman" w:hAnsi="Times New Roman" w:cs="Times New Roman"/>
          <w:lang w:val="id-ID"/>
        </w:rPr>
      </w:pPr>
      <w:r>
        <w:rPr>
          <w:rStyle w:val="FootnoteReference"/>
          <w:rFonts w:ascii="Times New Roman" w:hAnsi="Times New Roman" w:cs="Times New Roman"/>
          <w:color w:val="FF0000"/>
        </w:rPr>
        <w:footnoteRef/>
      </w:r>
      <w:r>
        <w:rPr>
          <w:rFonts w:ascii="Times New Roman" w:hAnsi="Times New Roman" w:cs="Times New Roman"/>
          <w:color w:val="FF0000"/>
          <w:lang w:val="id-ID"/>
        </w:rPr>
        <w:t>Bernard Steny, Pluralisme Hukum; Antara Perda Pengakuan Masyarakat Adat dan Otonomi Hukum Lokal, Jurnal Pembaharuan Desa dan Agraria, Vol.3 No.3, (2006), hal.84-85.</w:t>
      </w:r>
    </w:p>
  </w:footnote>
  <w:footnote w:id="22">
    <w:p w:rsidR="0067693F" w:rsidRDefault="0067693F" w:rsidP="00C321A0">
      <w:pPr>
        <w:pStyle w:val="FootnoteText"/>
        <w:ind w:firstLine="720"/>
        <w:rPr>
          <w:lang w:val="id-ID"/>
        </w:rPr>
      </w:pPr>
      <w:r>
        <w:rPr>
          <w:rStyle w:val="FootnoteReference"/>
          <w:color w:val="FF0000"/>
        </w:rPr>
        <w:footnoteRef/>
      </w:r>
      <w:r>
        <w:rPr>
          <w:color w:val="FF0000"/>
          <w:lang w:val="id-ID"/>
        </w:rPr>
        <w:t xml:space="preserve"> Lili Rajidi dan I.B. Wyasa Putra, Hukum Sebagai Suatu Sistem, (Bandung: Remaja Rosda Karya,1993), hal.79.</w:t>
      </w:r>
    </w:p>
  </w:footnote>
  <w:footnote w:id="23">
    <w:p w:rsidR="0067693F" w:rsidRDefault="0067693F" w:rsidP="00C321A0">
      <w:pPr>
        <w:pStyle w:val="FootnoteText"/>
        <w:ind w:firstLine="720"/>
        <w:rPr>
          <w:lang w:val="id-ID"/>
        </w:rPr>
      </w:pPr>
      <w:r>
        <w:rPr>
          <w:rStyle w:val="FootnoteReference"/>
          <w:color w:val="FF0000"/>
        </w:rPr>
        <w:footnoteRef/>
      </w:r>
      <w:r>
        <w:rPr>
          <w:color w:val="FF0000"/>
          <w:lang w:val="id-ID"/>
        </w:rPr>
        <w:t xml:space="preserve"> Satjipto Rahardjo, Ilmu Hukum, (Bandung : Citra Aditya Bakti, 2000), hal.53</w:t>
      </w:r>
    </w:p>
  </w:footnote>
  <w:footnote w:id="24">
    <w:p w:rsidR="0067693F" w:rsidRDefault="0067693F" w:rsidP="00C321A0">
      <w:pPr>
        <w:pStyle w:val="FootnoteText"/>
        <w:ind w:firstLine="720"/>
        <w:rPr>
          <w:lang w:val="id-ID"/>
        </w:rPr>
      </w:pPr>
      <w:r>
        <w:rPr>
          <w:rStyle w:val="FootnoteReference"/>
        </w:rPr>
        <w:footnoteRef/>
      </w:r>
      <w:r>
        <w:rPr>
          <w:color w:val="FF0000"/>
          <w:lang w:val="id-ID"/>
        </w:rPr>
        <w:t xml:space="preserve"> Satjipto Rahardjo, Ilmu Hukum............. hal.53.</w:t>
      </w:r>
    </w:p>
  </w:footnote>
  <w:footnote w:id="25">
    <w:p w:rsidR="0067693F" w:rsidRDefault="0067693F" w:rsidP="00CE22D5">
      <w:pPr>
        <w:pStyle w:val="FootnoteText"/>
        <w:ind w:firstLine="720"/>
        <w:rPr>
          <w:lang w:val="id-ID"/>
        </w:rPr>
      </w:pPr>
      <w:r>
        <w:rPr>
          <w:rStyle w:val="FootnoteReference"/>
          <w:color w:val="FF0000"/>
        </w:rPr>
        <w:footnoteRef/>
      </w:r>
      <w:r>
        <w:rPr>
          <w:color w:val="FF0000"/>
          <w:lang w:val="id-ID"/>
        </w:rPr>
        <w:t xml:space="preserve"> Lili Rasjidi dan B. Arief Sidharta, Filsafat Hukum Mazhab dan Refleksi, (Bandung: Remaja Rosda Karya, 1994), hal.64.</w:t>
      </w:r>
    </w:p>
  </w:footnote>
  <w:footnote w:id="26">
    <w:p w:rsidR="0067693F" w:rsidRDefault="0067693F" w:rsidP="00CE22D5">
      <w:pPr>
        <w:pStyle w:val="FootnoteText"/>
        <w:ind w:firstLine="720"/>
        <w:rPr>
          <w:lang w:val="id-ID"/>
        </w:rPr>
      </w:pPr>
      <w:r>
        <w:rPr>
          <w:rStyle w:val="FootnoteReference"/>
        </w:rPr>
        <w:footnoteRef/>
      </w:r>
      <w:r>
        <w:rPr>
          <w:lang w:val="id-ID"/>
        </w:rPr>
        <w:t xml:space="preserve"> Philipus. M.Hadjon, Perlindungan Hukum Bagi Rakyat Indonesia, (Surabaya: Bina Ilmu, 1987), hal.2.</w:t>
      </w:r>
    </w:p>
  </w:footnote>
  <w:footnote w:id="27">
    <w:p w:rsidR="0067693F" w:rsidRPr="0034619C" w:rsidRDefault="0067693F" w:rsidP="0034619C">
      <w:pPr>
        <w:pStyle w:val="FootnoteText"/>
        <w:ind w:firstLine="720"/>
        <w:rPr>
          <w:lang w:val="id-ID"/>
        </w:rPr>
      </w:pPr>
      <w:r>
        <w:rPr>
          <w:rStyle w:val="FootnoteReference"/>
        </w:rPr>
        <w:footnoteRef/>
      </w:r>
      <w:r>
        <w:t xml:space="preserve">  Jawahir Thontowi</w:t>
      </w:r>
      <w:r>
        <w:rPr>
          <w:lang w:val="id-ID"/>
        </w:rPr>
        <w:t xml:space="preserve">, </w:t>
      </w:r>
      <w:r>
        <w:t>Perlindungan dan Pengakuan Masyarakat Adat dan Tantangannya dalam Hukum Indonesia</w:t>
      </w:r>
      <w:r>
        <w:rPr>
          <w:lang w:val="id-ID"/>
        </w:rPr>
        <w:t xml:space="preserve">, </w:t>
      </w:r>
      <w:r>
        <w:t>Jurnal Hukum IUS QUIA IUSTUM NO. 1 VOL. 20 JANUARI 2013: 21 – 36</w:t>
      </w:r>
      <w:r>
        <w:rPr>
          <w:lang w:val="id-ID"/>
        </w:rPr>
        <w:t>.</w:t>
      </w:r>
    </w:p>
  </w:footnote>
  <w:footnote w:id="28">
    <w:p w:rsidR="0067693F" w:rsidRPr="0034619C" w:rsidRDefault="0067693F" w:rsidP="007A3509">
      <w:pPr>
        <w:pStyle w:val="FootnoteText"/>
        <w:ind w:firstLine="720"/>
        <w:rPr>
          <w:lang w:val="id-ID"/>
        </w:rPr>
      </w:pPr>
      <w:r>
        <w:rPr>
          <w:rStyle w:val="FootnoteReference"/>
        </w:rPr>
        <w:footnoteRef/>
      </w:r>
      <w:r>
        <w:t xml:space="preserve"> Jawahir Thontowi</w:t>
      </w:r>
      <w:r>
        <w:rPr>
          <w:lang w:val="id-ID"/>
        </w:rPr>
        <w:t xml:space="preserve">, </w:t>
      </w:r>
      <w:r>
        <w:t>Perlindungan dan Pengakuan Masyarakat Adat dan Tantangannya dalam Hukum Indonesia</w:t>
      </w:r>
      <w:r>
        <w:rPr>
          <w:lang w:val="id-ID"/>
        </w:rPr>
        <w:t xml:space="preserve">, </w:t>
      </w:r>
      <w:r>
        <w:t>Jurnal Hukum IUS QUIA IUSTUM NO. 1 VOL. 20 JANUARI 2013: 21 – 36</w:t>
      </w:r>
      <w:r>
        <w:rPr>
          <w:lang w:val="id-ID"/>
        </w:rPr>
        <w:t>.</w:t>
      </w:r>
    </w:p>
  </w:footnote>
  <w:footnote w:id="29">
    <w:p w:rsidR="0067693F" w:rsidRPr="0034619C" w:rsidRDefault="0067693F" w:rsidP="007A3509">
      <w:pPr>
        <w:pStyle w:val="FootnoteText"/>
        <w:ind w:firstLine="720"/>
        <w:rPr>
          <w:lang w:val="id-ID"/>
        </w:rPr>
      </w:pPr>
      <w:r>
        <w:rPr>
          <w:rStyle w:val="FootnoteReference"/>
        </w:rPr>
        <w:footnoteRef/>
      </w:r>
      <w:r>
        <w:rPr>
          <w:lang w:val="id-ID"/>
        </w:rPr>
        <w:t xml:space="preserve">. </w:t>
      </w:r>
      <w:r>
        <w:t xml:space="preserve"> Jawahir Thontowi</w:t>
      </w:r>
      <w:r>
        <w:rPr>
          <w:lang w:val="id-ID"/>
        </w:rPr>
        <w:t xml:space="preserve">, </w:t>
      </w:r>
      <w:r>
        <w:t>Perlindungan dan Pengakuan Masyarakat Adat dan Tantangannya dalam Hukum Indonesia</w:t>
      </w:r>
      <w:r>
        <w:rPr>
          <w:lang w:val="id-ID"/>
        </w:rPr>
        <w:t xml:space="preserve">, </w:t>
      </w:r>
      <w:r>
        <w:t>Jurnal Hukum IUS QUIA IUSTUM NO. 1 VOL. 20 JANUARI 2013: 21 – 36</w:t>
      </w:r>
      <w:r>
        <w:rPr>
          <w:lang w:val="id-ID"/>
        </w:rPr>
        <w:t>.</w:t>
      </w:r>
    </w:p>
    <w:p w:rsidR="0067693F" w:rsidRPr="007A3509" w:rsidRDefault="0067693F" w:rsidP="007A3509">
      <w:pPr>
        <w:pStyle w:val="FootnoteText"/>
        <w:ind w:firstLine="720"/>
        <w:rPr>
          <w:lang w:val="id-ID"/>
        </w:rPr>
      </w:pPr>
    </w:p>
  </w:footnote>
  <w:footnote w:id="30">
    <w:p w:rsidR="0067693F" w:rsidRPr="007A3509" w:rsidRDefault="0067693F" w:rsidP="007A3509">
      <w:pPr>
        <w:pStyle w:val="FootnoteText"/>
        <w:ind w:firstLine="720"/>
        <w:rPr>
          <w:lang w:val="id-ID"/>
        </w:rPr>
      </w:pPr>
      <w:r>
        <w:rPr>
          <w:rStyle w:val="FootnoteReference"/>
        </w:rPr>
        <w:footnoteRef/>
      </w:r>
      <w:r>
        <w:t xml:space="preserve"> Jawahir Thontowi</w:t>
      </w:r>
      <w:r>
        <w:rPr>
          <w:lang w:val="id-ID"/>
        </w:rPr>
        <w:t xml:space="preserve">, dkk, </w:t>
      </w:r>
      <w:r>
        <w:t>AKTUALISASI MASYARAKAT HUKUM ADAT (MHA): Perspektif Hukum dan Keadilan Terkait Dengan Status MHA dan Hak-hak Konstitusionalnya</w:t>
      </w:r>
      <w:r w:rsidRPr="007A3509">
        <w:t xml:space="preserve"> https://www.mkri.id/public/content/infoumum/penelitian/pdf/2-Penelitian%20MHA-upload.pdf</w:t>
      </w:r>
    </w:p>
  </w:footnote>
  <w:footnote w:id="31">
    <w:p w:rsidR="0067693F" w:rsidRPr="00F6090E" w:rsidRDefault="0067693F" w:rsidP="00F6090E">
      <w:pPr>
        <w:pStyle w:val="FootnoteText"/>
        <w:ind w:firstLine="720"/>
        <w:rPr>
          <w:lang w:val="id-ID"/>
        </w:rPr>
      </w:pPr>
      <w:r>
        <w:rPr>
          <w:rStyle w:val="FootnoteReference"/>
        </w:rPr>
        <w:footnoteRef/>
      </w:r>
      <w:r>
        <w:rPr>
          <w:lang w:val="id-ID"/>
        </w:rPr>
        <w:t xml:space="preserve"> </w:t>
      </w:r>
      <w:r>
        <w:t>Yuliana Primawardani</w:t>
      </w:r>
      <w:r>
        <w:rPr>
          <w:lang w:val="id-ID"/>
        </w:rPr>
        <w:t xml:space="preserve">, </w:t>
      </w:r>
      <w:r>
        <w:t xml:space="preserve"> PERLINDUNGAN HAK MASYARAKAT ADAT DALAM MELAKUKAN AKTIVITAS EKONOMI, SOSIAL DAN BUDAYA DI PROVINSI MALUKU</w:t>
      </w:r>
      <w:r>
        <w:rPr>
          <w:lang w:val="id-ID"/>
        </w:rPr>
        <w:t>, Jurnal HAM Vol. 8 N0. 1, Juli 2017.</w:t>
      </w:r>
    </w:p>
  </w:footnote>
  <w:footnote w:id="32">
    <w:p w:rsidR="0067693F" w:rsidRDefault="0067693F" w:rsidP="00C321A0">
      <w:pPr>
        <w:ind w:firstLine="720"/>
      </w:pPr>
      <w:r>
        <w:rPr>
          <w:rStyle w:val="FootnoteReference"/>
        </w:rPr>
        <w:footnoteRef/>
      </w:r>
      <w:r>
        <w:t xml:space="preserve"> Fadrik Aziz Firdausi, Sejarah Hidup Cornelis Van Vollenhoven, Bapak Hukum Adat Indonesia, </w:t>
      </w:r>
      <w:hyperlink r:id="rId2" w:history="1">
        <w:r>
          <w:rPr>
            <w:rStyle w:val="Hyperlink"/>
          </w:rPr>
          <w:t>https://tirto.id/dner</w:t>
        </w:r>
      </w:hyperlink>
    </w:p>
    <w:p w:rsidR="0067693F" w:rsidRPr="00C321A0" w:rsidRDefault="0067693F">
      <w:pPr>
        <w:pStyle w:val="FootnoteText"/>
        <w:rPr>
          <w:lang w:val="id-ID"/>
        </w:rPr>
      </w:pPr>
    </w:p>
  </w:footnote>
  <w:footnote w:id="33">
    <w:p w:rsidR="0067693F" w:rsidRPr="00642E58" w:rsidRDefault="0067693F" w:rsidP="00CE22D5">
      <w:pPr>
        <w:pStyle w:val="FootnoteText"/>
        <w:ind w:firstLine="567"/>
        <w:rPr>
          <w:lang w:val="id-ID"/>
        </w:rPr>
      </w:pPr>
      <w:r>
        <w:rPr>
          <w:rStyle w:val="FootnoteReference"/>
        </w:rPr>
        <w:footnoteRef/>
      </w:r>
      <w:r>
        <w:t xml:space="preserve"> Husen Alting,2010:30)</w:t>
      </w:r>
    </w:p>
  </w:footnote>
  <w:footnote w:id="34">
    <w:p w:rsidR="0067693F" w:rsidRPr="005C1C86" w:rsidRDefault="0067693F">
      <w:pPr>
        <w:pStyle w:val="FootnoteText"/>
        <w:rPr>
          <w:lang w:val="id-ID"/>
        </w:rPr>
      </w:pPr>
      <w:r>
        <w:rPr>
          <w:rStyle w:val="FootnoteReference"/>
        </w:rPr>
        <w:footnoteRef/>
      </w:r>
      <w:r>
        <w:t xml:space="preserve"> </w:t>
      </w:r>
      <w:r>
        <w:rPr>
          <w:lang w:val="id-ID"/>
        </w:rPr>
        <w:t>Ibid, h. 46.</w:t>
      </w:r>
    </w:p>
  </w:footnote>
  <w:footnote w:id="35">
    <w:p w:rsidR="0067693F" w:rsidRPr="00C56132" w:rsidRDefault="0067693F" w:rsidP="00AE5171">
      <w:pPr>
        <w:pStyle w:val="FootnoteText"/>
        <w:ind w:firstLine="567"/>
        <w:jc w:val="both"/>
        <w:rPr>
          <w:lang w:val="id-ID"/>
        </w:rPr>
      </w:pPr>
      <w:r>
        <w:rPr>
          <w:rStyle w:val="FootnoteReference"/>
        </w:rPr>
        <w:footnoteRef/>
      </w:r>
      <w:r>
        <w:t xml:space="preserve">  Udiyo Basuki </w:t>
      </w:r>
      <w:r>
        <w:rPr>
          <w:lang w:val="id-ID"/>
        </w:rPr>
        <w:t xml:space="preserve">, </w:t>
      </w:r>
      <w:r>
        <w:t>Pemberdayaan Nilai-nilai Universal Hukum Adat menuju Masyarakat Modern</w:t>
      </w:r>
      <w:r>
        <w:rPr>
          <w:lang w:val="id-ID"/>
        </w:rPr>
        <w:t xml:space="preserve">, </w:t>
      </w:r>
      <w:r>
        <w:t>Soleman Biasane Taneko, Hukum Adat …, p. 88, Iman Sudiyat, Asasasas…, p. 35. Dalam uraian yang lebih panjang Ridwan Halim menyebut keempat nilai tersebut sebagai bagian dari citi khas batiniah masyarakat hukum adat. Ciri khas batiniah lainnya adalah sifat asosiatif dan simbolik. Sementara ciri khas lahiriahnya adalah sifat terikat kepada alam, isolatif, uniformitif, indiferensiasi dan konservatif. Dikutip dari Ridwan Halim, Hukum Adat dalam Tanya Jawab, (Jakarta: Ghalia Indonesia, 1985). p. 1</w:t>
      </w:r>
      <w:r>
        <w:rPr>
          <w:lang w:val="id-ID"/>
        </w:rPr>
        <w:t>9.</w:t>
      </w:r>
    </w:p>
  </w:footnote>
  <w:footnote w:id="36">
    <w:p w:rsidR="0067693F" w:rsidRPr="00EF3F60" w:rsidRDefault="0067693F" w:rsidP="00EF3F60">
      <w:pPr>
        <w:pStyle w:val="FootnoteText"/>
        <w:ind w:firstLine="567"/>
        <w:rPr>
          <w:lang w:val="id-ID"/>
        </w:rPr>
      </w:pPr>
      <w:r>
        <w:rPr>
          <w:rStyle w:val="FootnoteReference"/>
        </w:rPr>
        <w:footnoteRef/>
      </w:r>
      <w:r>
        <w:t>Harry Mufrizon</w:t>
      </w:r>
      <w:r w:rsidRPr="00EF3F60">
        <w:rPr>
          <w:i/>
          <w:lang w:val="id-ID"/>
        </w:rPr>
        <w:t xml:space="preserve">, </w:t>
      </w:r>
      <w:r w:rsidRPr="00EF3F60">
        <w:rPr>
          <w:i/>
        </w:rPr>
        <w:t xml:space="preserve"> Hubungan Manusia, Alam Dan Ilmu Pengetahuan, Sebuah Telaah</w:t>
      </w:r>
      <w:r>
        <w:t xml:space="preserve"> </w:t>
      </w:r>
      <w:r w:rsidRPr="00EF3F60">
        <w:rPr>
          <w:i/>
        </w:rPr>
        <w:t>Sederhana</w:t>
      </w:r>
      <w:r w:rsidRPr="00EF3F60">
        <w:rPr>
          <w:i/>
          <w:lang w:val="id-ID"/>
        </w:rPr>
        <w:t>,</w:t>
      </w:r>
      <w:r>
        <w:rPr>
          <w:lang w:val="id-ID"/>
        </w:rPr>
        <w:t xml:space="preserve"> </w:t>
      </w:r>
      <w:r>
        <w:t>Proceeding. Seminar Nasional PESA T 2005 Auditorium Universitas Gunadanna, Jakarta, 23-24 Agustus 2005</w:t>
      </w:r>
      <w:r>
        <w:rPr>
          <w:lang w:val="id-ID"/>
        </w:rPr>
        <w:t>.</w:t>
      </w:r>
    </w:p>
  </w:footnote>
  <w:footnote w:id="37">
    <w:p w:rsidR="0067693F" w:rsidRPr="00EF3F60" w:rsidRDefault="0067693F">
      <w:pPr>
        <w:pStyle w:val="FootnoteText"/>
        <w:rPr>
          <w:lang w:val="id-ID"/>
        </w:rPr>
      </w:pPr>
      <w:r>
        <w:rPr>
          <w:rStyle w:val="FootnoteReference"/>
        </w:rPr>
        <w:footnoteRef/>
      </w:r>
      <w:r>
        <w:t xml:space="preserve"> Soleman Biasane Taneko, Hukum Adat Suatu Pengantar Awal dan</w:t>
      </w:r>
      <w:r w:rsidRPr="00EF3F60">
        <w:t xml:space="preserve"> </w:t>
      </w:r>
      <w:r>
        <w:t>Prediksi Mendatang, (Bandung: Eresco, 1987)</w:t>
      </w:r>
    </w:p>
  </w:footnote>
  <w:footnote w:id="38">
    <w:p w:rsidR="0067693F" w:rsidRPr="005C1C86" w:rsidRDefault="0067693F" w:rsidP="005C1C86">
      <w:pPr>
        <w:pStyle w:val="FootnoteText"/>
        <w:ind w:firstLine="567"/>
        <w:rPr>
          <w:lang w:val="id-ID"/>
        </w:rPr>
      </w:pPr>
      <w:r>
        <w:rPr>
          <w:rStyle w:val="FootnoteReference"/>
        </w:rPr>
        <w:footnoteRef/>
      </w:r>
      <w:r>
        <w:t xml:space="preserve"> </w:t>
      </w:r>
      <w:r>
        <w:rPr>
          <w:rFonts w:ascii="Arial" w:hAnsi="Arial" w:cs="Arial"/>
          <w:color w:val="2A2A2A"/>
          <w:sz w:val="18"/>
          <w:szCs w:val="18"/>
          <w:shd w:val="clear" w:color="auto" w:fill="F8F8F8"/>
        </w:rPr>
        <w:t>Vanya Karunia Mulia Putri</w:t>
      </w:r>
      <w:r>
        <w:rPr>
          <w:rFonts w:ascii="Arial" w:hAnsi="Arial" w:cs="Arial"/>
          <w:color w:val="2A2A2A"/>
          <w:sz w:val="18"/>
          <w:szCs w:val="18"/>
          <w:shd w:val="clear" w:color="auto" w:fill="F8F8F8"/>
          <w:lang w:val="id-ID"/>
        </w:rPr>
        <w:t xml:space="preserve">, </w:t>
      </w:r>
      <w:r>
        <w:rPr>
          <w:rFonts w:ascii="Arial" w:hAnsi="Arial" w:cs="Arial"/>
          <w:color w:val="2A2A2A"/>
          <w:sz w:val="18"/>
          <w:szCs w:val="18"/>
          <w:shd w:val="clear" w:color="auto" w:fill="F8F8F8"/>
        </w:rPr>
        <w:t>"Sifat dan Corak Hukum Adat Dayak</w:t>
      </w:r>
      <w:r>
        <w:rPr>
          <w:rFonts w:ascii="Arial" w:hAnsi="Arial" w:cs="Arial"/>
          <w:color w:val="2A2A2A"/>
          <w:sz w:val="18"/>
          <w:szCs w:val="18"/>
          <w:shd w:val="clear" w:color="auto" w:fill="F8F8F8"/>
          <w:lang w:val="id-ID"/>
        </w:rPr>
        <w:t xml:space="preserve">, </w:t>
      </w:r>
      <w:hyperlink r:id="rId3" w:history="1">
        <w:r>
          <w:rPr>
            <w:rStyle w:val="Hyperlink"/>
            <w:rFonts w:ascii="Arial" w:hAnsi="Arial" w:cs="Arial"/>
            <w:sz w:val="18"/>
            <w:szCs w:val="18"/>
            <w:shd w:val="clear" w:color="auto" w:fill="F8F8F8"/>
          </w:rPr>
          <w:t>https://www.kompas.com/skola/read/2021/07/08/133000769/sifat-dan-corak-hukum-adat-dayak</w:t>
        </w:r>
      </w:hyperlink>
    </w:p>
  </w:footnote>
  <w:footnote w:id="39">
    <w:p w:rsidR="0067693F" w:rsidRPr="005C1C86" w:rsidRDefault="0067693F" w:rsidP="0067693F">
      <w:pPr>
        <w:pStyle w:val="FootnoteText"/>
        <w:ind w:firstLine="567"/>
        <w:rPr>
          <w:lang w:val="id-ID"/>
        </w:rPr>
      </w:pPr>
      <w:r>
        <w:rPr>
          <w:rStyle w:val="FootnoteReference"/>
        </w:rPr>
        <w:footnoteRef/>
      </w:r>
      <w:r>
        <w:t xml:space="preserve"> </w:t>
      </w:r>
      <w:r>
        <w:rPr>
          <w:rFonts w:ascii="Arial" w:hAnsi="Arial" w:cs="Arial"/>
          <w:color w:val="2A2A2A"/>
          <w:sz w:val="18"/>
          <w:szCs w:val="18"/>
          <w:shd w:val="clear" w:color="auto" w:fill="F8F8F8"/>
        </w:rPr>
        <w:t>Vanya Karunia Mulia Putri</w:t>
      </w:r>
      <w:r>
        <w:rPr>
          <w:rFonts w:ascii="Arial" w:hAnsi="Arial" w:cs="Arial"/>
          <w:color w:val="2A2A2A"/>
          <w:sz w:val="18"/>
          <w:szCs w:val="18"/>
          <w:shd w:val="clear" w:color="auto" w:fill="F8F8F8"/>
          <w:lang w:val="id-ID"/>
        </w:rPr>
        <w:t xml:space="preserve">, </w:t>
      </w:r>
      <w:r>
        <w:rPr>
          <w:rFonts w:ascii="Arial" w:hAnsi="Arial" w:cs="Arial"/>
          <w:color w:val="2A2A2A"/>
          <w:sz w:val="18"/>
          <w:szCs w:val="18"/>
          <w:shd w:val="clear" w:color="auto" w:fill="F8F8F8"/>
        </w:rPr>
        <w:t>"Sifat dan Corak Hukum Adat Dayak</w:t>
      </w:r>
      <w:r>
        <w:rPr>
          <w:rFonts w:ascii="Arial" w:hAnsi="Arial" w:cs="Arial"/>
          <w:color w:val="2A2A2A"/>
          <w:sz w:val="18"/>
          <w:szCs w:val="18"/>
          <w:shd w:val="clear" w:color="auto" w:fill="F8F8F8"/>
          <w:lang w:val="id-ID"/>
        </w:rPr>
        <w:t xml:space="preserve">, </w:t>
      </w:r>
      <w:hyperlink r:id="rId4" w:history="1">
        <w:r>
          <w:rPr>
            <w:rStyle w:val="Hyperlink"/>
            <w:rFonts w:ascii="Arial" w:hAnsi="Arial" w:cs="Arial"/>
            <w:sz w:val="18"/>
            <w:szCs w:val="18"/>
            <w:shd w:val="clear" w:color="auto" w:fill="F8F8F8"/>
          </w:rPr>
          <w:t>https://www.kompas.com/skola/read/2021/07/08/133000769/sifat-dan-corak-hukum-adat-dayak</w:t>
        </w:r>
      </w:hyperlink>
    </w:p>
  </w:footnote>
  <w:footnote w:id="40">
    <w:p w:rsidR="0067693F" w:rsidRPr="00F6090E" w:rsidRDefault="0067693F" w:rsidP="00F6090E">
      <w:pPr>
        <w:pStyle w:val="FootnoteText"/>
        <w:ind w:firstLine="567"/>
        <w:rPr>
          <w:lang w:val="id-ID"/>
        </w:rPr>
      </w:pPr>
      <w:r>
        <w:rPr>
          <w:rStyle w:val="FootnoteReference"/>
        </w:rPr>
        <w:footnoteRef/>
      </w:r>
      <w:r>
        <w:t xml:space="preserve"> Lihat Gregory L Acciaioli, Memberdayakan kembali Kesenian Totua, Revitalisasi Adat Masyarakat To Lindu di Sulawesi Tengah, Antropologi Indonesia, Tahun XXV. No 65. Mei Agustus 2001, hlm. 61.</w:t>
      </w:r>
    </w:p>
  </w:footnote>
  <w:footnote w:id="41">
    <w:p w:rsidR="0067693F" w:rsidRPr="00B60D30" w:rsidRDefault="0067693F" w:rsidP="00B60D30">
      <w:pPr>
        <w:pStyle w:val="FootnoteText"/>
        <w:ind w:firstLine="567"/>
        <w:rPr>
          <w:lang w:val="id-ID"/>
        </w:rPr>
      </w:pPr>
      <w:r>
        <w:rPr>
          <w:rStyle w:val="FootnoteReference"/>
        </w:rPr>
        <w:footnoteRef/>
      </w:r>
      <w:r>
        <w:t xml:space="preserve"> Katja Göcke, Indigenous Peoples in International Law dalam Göttingen Studies in Cultural Property, Volume 7, Adat and Indigeneity in Indonesia: Culture and Etitlements between Heteronomy and Self-Ascription, Universitȁtsverlag Göttingen, 2013, hal 18</w:t>
      </w:r>
      <w:r>
        <w:rPr>
          <w:lang w:val="id-ID"/>
        </w:rPr>
        <w:t>.</w:t>
      </w:r>
    </w:p>
  </w:footnote>
  <w:footnote w:id="42">
    <w:p w:rsidR="0067693F" w:rsidRPr="00B60D30" w:rsidRDefault="0067693F" w:rsidP="00B60D30">
      <w:pPr>
        <w:pStyle w:val="FootnoteText"/>
        <w:ind w:firstLine="567"/>
        <w:rPr>
          <w:lang w:val="id-ID"/>
        </w:rPr>
      </w:pPr>
      <w:r>
        <w:rPr>
          <w:rStyle w:val="FootnoteReference"/>
        </w:rPr>
        <w:footnoteRef/>
      </w:r>
      <w:r>
        <w:t xml:space="preserve"> Sandra Kartika dan Candra Gautama, Menggugat Posisi Masyarakat Adat Terhadap Negara, Lembaga Studi Pers dan Pembangunan, Jakarta, 1999.</w:t>
      </w:r>
    </w:p>
  </w:footnote>
  <w:footnote w:id="43">
    <w:p w:rsidR="0067693F" w:rsidRDefault="0067693F" w:rsidP="00C42CB1">
      <w:pPr>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footnoteRef/>
      </w:r>
      <w:r>
        <w:rPr>
          <w:rFonts w:ascii="Times New Roman" w:eastAsia="Times New Roman" w:hAnsi="Times New Roman" w:cs="Times New Roman"/>
          <w:sz w:val="20"/>
          <w:szCs w:val="20"/>
        </w:rPr>
        <w:t xml:space="preserve"> Edy Sedyawati, </w:t>
      </w:r>
      <w:r>
        <w:rPr>
          <w:rFonts w:ascii="Times New Roman" w:eastAsia="Times New Roman" w:hAnsi="Times New Roman" w:cs="Times New Roman"/>
          <w:i/>
          <w:sz w:val="20"/>
          <w:szCs w:val="20"/>
        </w:rPr>
        <w:t>Kajian Arkeologi, seni dan Sejarah</w:t>
      </w:r>
      <w:r>
        <w:rPr>
          <w:rFonts w:ascii="Times New Roman" w:eastAsia="Times New Roman" w:hAnsi="Times New Roman" w:cs="Times New Roman"/>
          <w:sz w:val="20"/>
          <w:szCs w:val="20"/>
        </w:rPr>
        <w:t>, Jakarta: PT. Grafindo Persada, 2006, hlm. 432</w:t>
      </w:r>
    </w:p>
  </w:footnote>
  <w:footnote w:id="44">
    <w:p w:rsidR="0067693F" w:rsidRDefault="0067693F" w:rsidP="00EA74AB">
      <w:pPr>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footnoteRef/>
      </w:r>
      <w:r>
        <w:rPr>
          <w:rFonts w:ascii="Times New Roman" w:eastAsia="Times New Roman" w:hAnsi="Times New Roman" w:cs="Times New Roman"/>
          <w:sz w:val="20"/>
          <w:szCs w:val="20"/>
        </w:rPr>
        <w:t>. Yusrin Sangaji, Kearifan lokal Tantangan dan Peluang dan Tantangan, http://www.kompasiana.com/oncesangaji</w:t>
      </w:r>
    </w:p>
  </w:footnote>
  <w:footnote w:id="45">
    <w:p w:rsidR="0067693F" w:rsidRDefault="0067693F" w:rsidP="00C42CB1">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p>
  </w:footnote>
  <w:footnote w:id="46">
    <w:p w:rsidR="0067693F" w:rsidRDefault="0067693F" w:rsidP="00C42CB1">
      <w:pPr>
        <w:ind w:firstLine="567"/>
        <w:jc w:val="both"/>
        <w:rPr>
          <w:rFonts w:ascii="Times New Roman" w:hAnsi="Times New Roman" w:cs="Times New Roman"/>
          <w:sz w:val="20"/>
          <w:szCs w:val="20"/>
        </w:rPr>
      </w:pPr>
      <w:r>
        <w:rPr>
          <w:rStyle w:val="FootnoteReference"/>
          <w:rFonts w:ascii="Times New Roman" w:hAnsi="Times New Roman" w:cs="Times New Roman"/>
        </w:rPr>
        <w:footnoteRef/>
      </w:r>
      <w:r>
        <w:rPr>
          <w:rFonts w:ascii="Times New Roman" w:eastAsia="Times New Roman" w:hAnsi="Times New Roman" w:cs="Times New Roman"/>
          <w:sz w:val="20"/>
          <w:szCs w:val="20"/>
        </w:rPr>
        <w:t xml:space="preserve">Aulia, T.O.S; A.H., Dharmawan. 2010. Kearifan Lokal dalam Pengelolaan Sumberdaya Air di Kampung Kuta. Sodality: Jurnal Transdisiplin Sosiologi, Komunikasi, dan Ekologi Manusia . 4 (3): 345-355. </w:t>
      </w:r>
    </w:p>
  </w:footnote>
  <w:footnote w:id="47">
    <w:p w:rsidR="0067693F" w:rsidRDefault="0067693F" w:rsidP="00C42CB1">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Muko-Muko berlakukan hukum adat, cegah konflik antar nelayan, http://bengkulu.antaranews.com</w:t>
      </w:r>
    </w:p>
  </w:footnote>
  <w:footnote w:id="48">
    <w:p w:rsidR="0067693F" w:rsidRPr="00147CD3" w:rsidRDefault="0067693F" w:rsidP="00147CD3">
      <w:pPr>
        <w:pStyle w:val="FootnoteText"/>
        <w:ind w:firstLine="567"/>
        <w:rPr>
          <w:lang w:val="id-ID"/>
        </w:rPr>
      </w:pPr>
      <w:r>
        <w:rPr>
          <w:rStyle w:val="FootnoteReference"/>
        </w:rPr>
        <w:footnoteRef/>
      </w:r>
      <w:r>
        <w:t xml:space="preserve"> BEWA RAGAWINO</w:t>
      </w:r>
      <w:r>
        <w:rPr>
          <w:lang w:val="id-ID"/>
        </w:rPr>
        <w:t xml:space="preserve">, </w:t>
      </w:r>
      <w:r>
        <w:t>PENGANTAR DAN ASAS-ASAS HUKUM ADAT INDONESIA</w:t>
      </w:r>
      <w:r>
        <w:rPr>
          <w:lang w:val="id-ID"/>
        </w:rPr>
        <w:t xml:space="preserve">, </w:t>
      </w:r>
      <w:r>
        <w:t>FAKULTAS ILMU SOSIAL DAN ILMU POLITIK UNIVERSITAS PADJADJARAN</w:t>
      </w:r>
      <w:r>
        <w:rPr>
          <w:lang w:val="id-ID"/>
        </w:rPr>
        <w:t xml:space="preserve">, </w:t>
      </w:r>
      <w:r w:rsidRPr="00147CD3">
        <w:rPr>
          <w:lang w:val="id-ID"/>
        </w:rPr>
        <w:t>https://www.google.com/search?client=firefox-b-d&amp;q=masyarakat+hukum+adat+yang+universal</w:t>
      </w:r>
    </w:p>
  </w:footnote>
  <w:footnote w:id="49">
    <w:p w:rsidR="0067693F" w:rsidRPr="00147CD3" w:rsidRDefault="0067693F">
      <w:pPr>
        <w:pStyle w:val="FootnoteText"/>
        <w:rPr>
          <w:lang w:val="id-ID"/>
        </w:rPr>
      </w:pPr>
      <w:r>
        <w:rPr>
          <w:rStyle w:val="FootnoteReference"/>
        </w:rPr>
        <w:footnoteRef/>
      </w:r>
      <w:r>
        <w:t xml:space="preserve"> </w:t>
      </w:r>
    </w:p>
  </w:footnote>
  <w:footnote w:id="50">
    <w:p w:rsidR="0067693F" w:rsidRPr="005C562A" w:rsidRDefault="0067693F" w:rsidP="005C562A">
      <w:pPr>
        <w:ind w:firstLine="720"/>
        <w:rPr>
          <w:rFonts w:ascii="Times New Roman" w:eastAsia="Times New Roman" w:hAnsi="Times New Roman" w:cs="Times New Roman"/>
          <w:sz w:val="15"/>
          <w:szCs w:val="15"/>
          <w:lang w:eastAsia="id-ID"/>
        </w:rPr>
      </w:pPr>
      <w:r>
        <w:rPr>
          <w:rStyle w:val="FootnoteReference"/>
        </w:rPr>
        <w:footnoteRef/>
      </w:r>
      <w:r>
        <w:t xml:space="preserve"> </w:t>
      </w:r>
      <w:r w:rsidRPr="005C562A">
        <w:rPr>
          <w:rFonts w:ascii="Times New Roman" w:eastAsia="Times New Roman" w:hAnsi="Times New Roman" w:cs="Times New Roman"/>
          <w:sz w:val="15"/>
          <w:szCs w:val="15"/>
          <w:lang w:eastAsia="id-ID"/>
        </w:rPr>
        <w:t>Khudzaifah Dimyati, Teorisasi Hukum:Studi Tentang Perkembangan Pemikiran Ilmu Hukum Di Indonesia 1945-1990</w:t>
      </w:r>
      <w:r>
        <w:rPr>
          <w:rFonts w:ascii="Times New Roman" w:eastAsia="Times New Roman" w:hAnsi="Times New Roman" w:cs="Times New Roman"/>
          <w:sz w:val="15"/>
          <w:szCs w:val="15"/>
          <w:lang w:eastAsia="id-ID"/>
        </w:rPr>
        <w:t xml:space="preserve"> </w:t>
      </w:r>
      <w:r w:rsidRPr="005C562A">
        <w:rPr>
          <w:rFonts w:ascii="Times New Roman" w:eastAsia="Times New Roman" w:hAnsi="Times New Roman" w:cs="Times New Roman"/>
          <w:sz w:val="15"/>
          <w:szCs w:val="15"/>
          <w:lang w:eastAsia="id-ID"/>
        </w:rPr>
        <w:t>Yogyakarta: Genta Publishing, cetakan kedua 2010, hlm. 9</w:t>
      </w:r>
    </w:p>
    <w:p w:rsidR="0067693F" w:rsidRPr="005C562A" w:rsidRDefault="0067693F">
      <w:pPr>
        <w:pStyle w:val="FootnoteText"/>
        <w:rPr>
          <w:lang w:val="id-ID"/>
        </w:rPr>
      </w:pPr>
    </w:p>
  </w:footnote>
  <w:footnote w:id="51">
    <w:p w:rsidR="0067693F" w:rsidRPr="00EC46D8" w:rsidRDefault="0067693F" w:rsidP="00EC46D8">
      <w:pPr>
        <w:ind w:firstLine="720"/>
        <w:rPr>
          <w:rFonts w:ascii="Arial" w:eastAsia="Times New Roman" w:hAnsi="Arial" w:cs="Arial"/>
          <w:sz w:val="15"/>
          <w:szCs w:val="15"/>
          <w:lang w:eastAsia="id-ID"/>
        </w:rPr>
      </w:pPr>
      <w:r>
        <w:rPr>
          <w:rStyle w:val="FootnoteReference"/>
        </w:rPr>
        <w:footnoteRef/>
      </w:r>
      <w:r>
        <w:t xml:space="preserve"> </w:t>
      </w:r>
      <w:r w:rsidRPr="0094743F">
        <w:rPr>
          <w:rFonts w:ascii="Arial" w:eastAsia="Times New Roman" w:hAnsi="Arial" w:cs="Arial"/>
          <w:sz w:val="15"/>
          <w:szCs w:val="15"/>
          <w:lang w:eastAsia="id-ID"/>
        </w:rPr>
        <w:t>Jurisprudence, Vol. 6 No. 2 September 2016</w:t>
      </w:r>
      <w:r w:rsidRPr="0094743F">
        <w:rPr>
          <w:rFonts w:ascii="Times New Roman" w:eastAsia="Times New Roman" w:hAnsi="Times New Roman" w:cs="Times New Roman"/>
          <w:sz w:val="18"/>
          <w:szCs w:val="18"/>
          <w:lang w:eastAsia="id-ID"/>
        </w:rPr>
        <w:t>106</w:t>
      </w:r>
      <w:r>
        <w:t xml:space="preserve">Ridwan dkk, </w:t>
      </w:r>
      <w:r w:rsidRPr="00EC46D8">
        <w:rPr>
          <w:rFonts w:ascii="Arial" w:eastAsia="Times New Roman" w:hAnsi="Arial" w:cs="Arial"/>
          <w:sz w:val="15"/>
          <w:szCs w:val="15"/>
          <w:lang w:eastAsia="id-ID"/>
        </w:rPr>
        <w:t>Perkembangan dan Eksistensi Hukum Adat: Dari Sintesis</w:t>
      </w:r>
      <w:r>
        <w:rPr>
          <w:rFonts w:ascii="Arial" w:eastAsia="Times New Roman" w:hAnsi="Arial" w:cs="Arial"/>
          <w:sz w:val="15"/>
          <w:szCs w:val="15"/>
          <w:lang w:eastAsia="id-ID"/>
        </w:rPr>
        <w:t>,</w:t>
      </w:r>
      <w:r w:rsidRPr="00EC46D8">
        <w:rPr>
          <w:rFonts w:ascii="Arial" w:eastAsia="Times New Roman" w:hAnsi="Arial" w:cs="Arial"/>
          <w:sz w:val="15"/>
          <w:szCs w:val="15"/>
          <w:lang w:eastAsia="id-ID"/>
        </w:rPr>
        <w:t>Transplantasi, Integrasi Hingga Konservasi</w:t>
      </w:r>
    </w:p>
    <w:p w:rsidR="0067693F" w:rsidRPr="0094743F" w:rsidRDefault="0067693F" w:rsidP="00C34428">
      <w:pPr>
        <w:pStyle w:val="FootnoteText"/>
        <w:rPr>
          <w:lang w:val="id-ID"/>
        </w:rPr>
      </w:pPr>
    </w:p>
  </w:footnote>
  <w:footnote w:id="52">
    <w:p w:rsidR="0067693F" w:rsidRPr="003A6155" w:rsidRDefault="0067693F">
      <w:pPr>
        <w:pStyle w:val="FootnoteText"/>
        <w:rPr>
          <w:lang w:val="id-ID"/>
        </w:rPr>
      </w:pPr>
      <w:r>
        <w:rPr>
          <w:rStyle w:val="FootnoteReference"/>
        </w:rPr>
        <w:footnoteRef/>
      </w:r>
      <w:r>
        <w:t xml:space="preserve"> Haji Abdullah Siddik. Hukum Adat Rejang. Jakarta: PN Balai Pustaka, 1980, Hal. 17.</w:t>
      </w:r>
    </w:p>
  </w:footnote>
  <w:footnote w:id="53">
    <w:p w:rsidR="0067693F" w:rsidRPr="00837E79" w:rsidRDefault="0067693F">
      <w:pPr>
        <w:pStyle w:val="FootnoteText"/>
        <w:rPr>
          <w:lang w:val="id-ID"/>
        </w:rPr>
      </w:pPr>
      <w:r>
        <w:rPr>
          <w:rStyle w:val="FootnoteReference"/>
        </w:rPr>
        <w:footnoteRef/>
      </w:r>
      <w:r>
        <w:t xml:space="preserve">  Soejono Soekanto, Sosiologi Suatu Pengantar, (Jakarta: Rajawali), hal . 238</w:t>
      </w:r>
    </w:p>
  </w:footnote>
  <w:footnote w:id="54">
    <w:p w:rsidR="0067693F" w:rsidRPr="00F0176C" w:rsidRDefault="0067693F" w:rsidP="00EC46D8">
      <w:pPr>
        <w:ind w:firstLine="720"/>
        <w:rPr>
          <w:sz w:val="24"/>
          <w:szCs w:val="24"/>
        </w:rPr>
      </w:pPr>
      <w:r>
        <w:rPr>
          <w:rStyle w:val="FootnoteReference"/>
        </w:rPr>
        <w:footnoteRef/>
      </w:r>
      <w:r>
        <w:t xml:space="preserve"> </w:t>
      </w:r>
      <w:hyperlink r:id="rId5" w:history="1">
        <w:r w:rsidRPr="00F0176C">
          <w:rPr>
            <w:rStyle w:val="Hyperlink"/>
            <w:bCs/>
            <w:color w:val="auto"/>
            <w:u w:val="none"/>
          </w:rPr>
          <w:t>Nur Muhamad</w:t>
        </w:r>
      </w:hyperlink>
      <w:r>
        <w:t xml:space="preserve">, </w:t>
      </w:r>
      <w:hyperlink r:id="rId6" w:history="1">
        <w:r w:rsidRPr="00B8770A">
          <w:rPr>
            <w:rStyle w:val="Hyperlink"/>
          </w:rPr>
          <w:t>https://bengkulu.antaranews.com/berita/70538/masyarakat-rejang-lebong-mulai-angkat-budaya-daerah</w:t>
        </w:r>
      </w:hyperlink>
      <w:r>
        <w:t xml:space="preserve">. </w:t>
      </w:r>
      <w:r>
        <w:rPr>
          <w:rStyle w:val="article-date"/>
        </w:rPr>
        <w:t>23 Juni 2019</w:t>
      </w:r>
    </w:p>
    <w:p w:rsidR="0067693F" w:rsidRPr="00F0176C" w:rsidRDefault="0067693F">
      <w:pPr>
        <w:pStyle w:val="FootnoteText"/>
        <w:rPr>
          <w:lang w:val="id-ID"/>
        </w:rPr>
      </w:pPr>
    </w:p>
  </w:footnote>
  <w:footnote w:id="55">
    <w:p w:rsidR="0067693F" w:rsidRDefault="0067693F" w:rsidP="00DB4FD5">
      <w:pPr>
        <w:pStyle w:val="FootnoteText"/>
      </w:pPr>
      <w:r>
        <w:rPr>
          <w:rStyle w:val="FootnoteReference"/>
        </w:rPr>
        <w:footnoteRef/>
      </w:r>
      <w:r>
        <w:t xml:space="preserve"> Siddik, Abdullah. 1980. Hukum Adat Rejang. Jakarta: PN Balai Pustaka.</w:t>
      </w:r>
    </w:p>
  </w:footnote>
  <w:footnote w:id="56">
    <w:p w:rsidR="0067693F" w:rsidRDefault="0067693F" w:rsidP="00DB4FD5">
      <w:pPr>
        <w:pStyle w:val="FootnoteText"/>
      </w:pPr>
      <w:r>
        <w:rPr>
          <w:rStyle w:val="FootnoteReference"/>
        </w:rPr>
        <w:footnoteRef/>
      </w:r>
      <w:r>
        <w:t xml:space="preserve"> Depdikbud. 1994/1995. Adat dan Upacara Perkawinan Daerah Bengkulu. Bengkulu: Direktorat Jendral Kebudayaan, Direktorat Jenderal Sejarah dan Nilai Tradisional Bagian Proyek Penelitian, Pengkajian dan Pembinaan Nilai-Nilai Budaya Daerah.</w:t>
      </w:r>
    </w:p>
  </w:footnote>
  <w:footnote w:id="57">
    <w:p w:rsidR="0067693F" w:rsidRDefault="0067693F" w:rsidP="00DB4FD5">
      <w:pPr>
        <w:pStyle w:val="FootnoteText"/>
      </w:pPr>
      <w:r>
        <w:rPr>
          <w:rStyle w:val="FootnoteReference"/>
        </w:rPr>
        <w:footnoteRef/>
      </w:r>
      <w:r>
        <w:t xml:space="preserve"> Yunus, Rasid. 2014. Nilai-nilai Kearifan Lokal (Local Genius) Sebagai Penguat Karakter Bangsa. Yogyakarta: CV BUDI UTAMA.</w:t>
      </w:r>
    </w:p>
  </w:footnote>
  <w:footnote w:id="58">
    <w:p w:rsidR="0067693F" w:rsidRDefault="0067693F" w:rsidP="00DB4FD5">
      <w:pPr>
        <w:pStyle w:val="FootnoteText"/>
      </w:pPr>
      <w:r>
        <w:rPr>
          <w:rStyle w:val="FootnoteReference"/>
        </w:rPr>
        <w:footnoteRef/>
      </w:r>
      <w:r>
        <w:t xml:space="preserve"> Arafah, Burhanuddin. Warisan Budaya, Pelestarian dan Pemanfaatannya. Universitas Hasanuddin (UNHAS) Makasar: Jurnal Fakultas Ilmu Budaya.</w:t>
      </w:r>
    </w:p>
  </w:footnote>
  <w:footnote w:id="59">
    <w:p w:rsidR="0067693F" w:rsidRPr="009901B4" w:rsidRDefault="0067693F">
      <w:pPr>
        <w:pStyle w:val="FootnoteText"/>
        <w:rPr>
          <w:lang w:val="id-ID"/>
        </w:rPr>
      </w:pPr>
      <w:r>
        <w:rPr>
          <w:rStyle w:val="FootnoteReference"/>
        </w:rPr>
        <w:footnoteRef/>
      </w:r>
      <w:r>
        <w:t xml:space="preserve"> Imam Sudiyat, Asas-asas Hukum Adat, (Yogyakarta: Liberty), hal. 5</w:t>
      </w:r>
    </w:p>
  </w:footnote>
  <w:footnote w:id="60">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Djoko Prakoso, </w:t>
      </w:r>
      <w:r w:rsidRPr="00653260">
        <w:rPr>
          <w:rFonts w:ascii="Times New Roman" w:hAnsi="Times New Roman" w:cs="Times New Roman"/>
          <w:i/>
          <w:sz w:val="18"/>
          <w:szCs w:val="18"/>
        </w:rPr>
        <w:t>Proses Pembuatan Peraturan Daerah</w:t>
      </w:r>
      <w:r w:rsidRPr="00653260">
        <w:rPr>
          <w:rFonts w:ascii="Times New Roman" w:hAnsi="Times New Roman" w:cs="Times New Roman"/>
          <w:sz w:val="18"/>
          <w:szCs w:val="18"/>
        </w:rPr>
        <w:t>, Ghalia Indonesia, Jakarta, 1985, hlm. 43.</w:t>
      </w:r>
    </w:p>
  </w:footnote>
  <w:footnote w:id="61">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Ida Zuraida, </w:t>
      </w:r>
      <w:r w:rsidRPr="00653260">
        <w:rPr>
          <w:rFonts w:ascii="Times New Roman" w:hAnsi="Times New Roman" w:cs="Times New Roman"/>
          <w:i/>
          <w:sz w:val="18"/>
          <w:szCs w:val="18"/>
        </w:rPr>
        <w:t>Teknik Penyusunan Peraturan Daerah</w:t>
      </w:r>
      <w:r w:rsidRPr="00653260">
        <w:rPr>
          <w:rFonts w:ascii="Times New Roman" w:hAnsi="Times New Roman" w:cs="Times New Roman"/>
          <w:sz w:val="18"/>
          <w:szCs w:val="18"/>
        </w:rPr>
        <w:t>, Sinar Grafika, Jakarta, 2013, hlm.</w:t>
      </w:r>
      <w:r w:rsidRPr="00653260">
        <w:rPr>
          <w:rFonts w:ascii="Times New Roman" w:hAnsi="Times New Roman" w:cs="Times New Roman"/>
          <w:sz w:val="18"/>
          <w:szCs w:val="18"/>
          <w:lang w:val="id-ID"/>
        </w:rPr>
        <w:t xml:space="preserve"> 14-15.</w:t>
      </w:r>
    </w:p>
  </w:footnote>
  <w:footnote w:id="62">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w:t>
      </w:r>
      <w:r w:rsidRPr="00653260">
        <w:rPr>
          <w:rFonts w:ascii="Times New Roman" w:hAnsi="Times New Roman" w:cs="Times New Roman"/>
          <w:sz w:val="18"/>
          <w:szCs w:val="18"/>
          <w:lang w:val="id-ID"/>
        </w:rPr>
        <w:t>Tim Penyususn Rancangan Peraturan Daerah Kabupaten rejang Lebong tentang Pengakuan dan Perlindungan Masyarakat hukum Adat di Kabupaten Rejang Lebong, tahun 2017, hlm. 60</w:t>
      </w:r>
    </w:p>
  </w:footnote>
  <w:footnote w:id="63">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Eva Krisnawati</w:t>
      </w:r>
      <w:r w:rsidRPr="00653260">
        <w:rPr>
          <w:rFonts w:ascii="Times New Roman" w:hAnsi="Times New Roman" w:cs="Times New Roman"/>
          <w:sz w:val="18"/>
          <w:szCs w:val="18"/>
          <w:lang w:val="id-ID"/>
        </w:rPr>
        <w:t xml:space="preserve">, </w:t>
      </w:r>
      <w:r w:rsidRPr="00653260">
        <w:rPr>
          <w:rFonts w:ascii="Times New Roman" w:hAnsi="Times New Roman" w:cs="Times New Roman"/>
          <w:i/>
          <w:sz w:val="18"/>
          <w:szCs w:val="18"/>
        </w:rPr>
        <w:t>Menguatnya Pembentukan Perda Adat Pada Program Pembentukan Peraturan Daerah (Strengthening The Formation Of Customary Local Regulations On Forming Local Regulations Programs</w:t>
      </w:r>
      <w:r w:rsidRPr="00653260">
        <w:rPr>
          <w:rFonts w:ascii="Times New Roman" w:hAnsi="Times New Roman" w:cs="Times New Roman"/>
          <w:sz w:val="18"/>
          <w:szCs w:val="18"/>
        </w:rPr>
        <w:t>)</w:t>
      </w:r>
      <w:r w:rsidRPr="00653260">
        <w:rPr>
          <w:rFonts w:ascii="Times New Roman" w:hAnsi="Times New Roman" w:cs="Times New Roman"/>
          <w:sz w:val="18"/>
          <w:szCs w:val="18"/>
          <w:lang w:val="id-ID"/>
        </w:rPr>
        <w:t>, Jurnal: Legislasi Indonesia, Vol. 14 No. 02 Tahun 2017.</w:t>
      </w:r>
    </w:p>
  </w:footnote>
  <w:footnote w:id="64">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Fonts w:ascii="Times New Roman" w:hAnsi="Times New Roman" w:cs="Times New Roman"/>
          <w:sz w:val="18"/>
          <w:szCs w:val="18"/>
          <w:vertAlign w:val="superscript"/>
        </w:rPr>
        <w:footnoteRef/>
      </w:r>
      <w:r w:rsidRPr="00653260">
        <w:rPr>
          <w:rFonts w:ascii="Times New Roman" w:hAnsi="Times New Roman" w:cs="Times New Roman"/>
          <w:sz w:val="18"/>
          <w:szCs w:val="18"/>
          <w:vertAlign w:val="superscript"/>
        </w:rPr>
        <w:t xml:space="preserve"> </w:t>
      </w:r>
      <w:r w:rsidRPr="00653260">
        <w:rPr>
          <w:rStyle w:val="Strong"/>
          <w:rFonts w:ascii="Times New Roman" w:hAnsi="Times New Roman" w:cs="Times New Roman"/>
          <w:b w:val="0"/>
          <w:sz w:val="18"/>
          <w:szCs w:val="18"/>
        </w:rPr>
        <w:t>A.D. Bakarbessy</w:t>
      </w:r>
      <w:r w:rsidRPr="00653260">
        <w:rPr>
          <w:rStyle w:val="Strong"/>
          <w:rFonts w:ascii="Times New Roman" w:hAnsi="Times New Roman" w:cs="Times New Roman"/>
          <w:b w:val="0"/>
          <w:sz w:val="18"/>
          <w:szCs w:val="18"/>
          <w:lang w:val="id-ID"/>
        </w:rPr>
        <w:t xml:space="preserve">, </w:t>
      </w:r>
      <w:r w:rsidRPr="00653260">
        <w:rPr>
          <w:rFonts w:ascii="Times New Roman" w:hAnsi="Times New Roman" w:cs="Times New Roman"/>
          <w:i/>
          <w:sz w:val="18"/>
          <w:szCs w:val="18"/>
        </w:rPr>
        <w:t>Kajian Yuridis Terhadap Kedudukan Desa Dalam Negara Kesatuan Republik Indonesia</w:t>
      </w:r>
      <w:r w:rsidRPr="00653260">
        <w:rPr>
          <w:rFonts w:ascii="Times New Roman" w:hAnsi="Times New Roman" w:cs="Times New Roman"/>
          <w:i/>
          <w:sz w:val="18"/>
          <w:szCs w:val="18"/>
          <w:lang w:val="id-ID"/>
        </w:rPr>
        <w:t xml:space="preserve">, </w:t>
      </w:r>
      <w:hyperlink r:id="rId7" w:history="1">
        <w:r w:rsidRPr="00653260">
          <w:rPr>
            <w:rStyle w:val="Hyperlink"/>
            <w:rFonts w:ascii="Times New Roman" w:hAnsi="Times New Roman" w:cs="Times New Roman"/>
            <w:i/>
            <w:sz w:val="18"/>
            <w:szCs w:val="18"/>
            <w:lang w:val="id-ID"/>
          </w:rPr>
          <w:t>https://fhukum.unpatti.ac.id/kajian-yuridis-terhadap-kedudukan-desa-dalam-negara-kesatuan-republik-indonesia/.16</w:t>
        </w:r>
      </w:hyperlink>
      <w:r w:rsidRPr="00653260">
        <w:rPr>
          <w:rFonts w:ascii="Times New Roman" w:hAnsi="Times New Roman" w:cs="Times New Roman"/>
          <w:i/>
          <w:sz w:val="18"/>
          <w:szCs w:val="18"/>
          <w:lang w:val="id-ID"/>
        </w:rPr>
        <w:t xml:space="preserve"> September 2013.</w:t>
      </w:r>
    </w:p>
    <w:p w:rsidR="0067693F" w:rsidRPr="00653260" w:rsidRDefault="0067693F" w:rsidP="001D4A56">
      <w:pPr>
        <w:pStyle w:val="FootnoteText"/>
        <w:ind w:firstLine="720"/>
        <w:jc w:val="both"/>
        <w:rPr>
          <w:rFonts w:ascii="Times New Roman" w:hAnsi="Times New Roman" w:cs="Times New Roman"/>
          <w:i/>
          <w:sz w:val="18"/>
          <w:szCs w:val="18"/>
          <w:lang w:val="id-ID"/>
        </w:rPr>
      </w:pPr>
    </w:p>
  </w:footnote>
  <w:footnote w:id="65">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Mochamad Adib Zain</w:t>
      </w:r>
      <w:r w:rsidRPr="00653260">
        <w:rPr>
          <w:rFonts w:ascii="Times New Roman" w:hAnsi="Times New Roman" w:cs="Times New Roman"/>
          <w:sz w:val="18"/>
          <w:szCs w:val="18"/>
          <w:lang w:val="id-ID"/>
        </w:rPr>
        <w:t xml:space="preserve"> </w:t>
      </w:r>
      <w:r w:rsidRPr="00653260">
        <w:rPr>
          <w:rFonts w:ascii="Times New Roman" w:hAnsi="Times New Roman" w:cs="Times New Roman"/>
          <w:sz w:val="18"/>
          <w:szCs w:val="18"/>
        </w:rPr>
        <w:t>dan Ahmad Siddiq</w:t>
      </w:r>
      <w:r w:rsidRPr="00653260">
        <w:rPr>
          <w:rFonts w:ascii="Times New Roman" w:hAnsi="Times New Roman" w:cs="Times New Roman"/>
          <w:sz w:val="18"/>
          <w:szCs w:val="18"/>
          <w:lang w:val="id-ID"/>
        </w:rPr>
        <w:t xml:space="preserve">, </w:t>
      </w:r>
      <w:r w:rsidRPr="00653260">
        <w:rPr>
          <w:rFonts w:ascii="Times New Roman" w:hAnsi="Times New Roman" w:cs="Times New Roman"/>
          <w:i/>
          <w:sz w:val="18"/>
          <w:szCs w:val="18"/>
        </w:rPr>
        <w:t>Pengakuan Atas Kedudukan Dan Keberadaan Masyarakat Hukum Adat (MHA) Pasca Dibentuknya Undang-Undang Nomor 6 Tahun 2014 Tentang Desa</w:t>
      </w:r>
      <w:r w:rsidRPr="00653260">
        <w:rPr>
          <w:rFonts w:ascii="Times New Roman" w:hAnsi="Times New Roman" w:cs="Times New Roman"/>
          <w:i/>
          <w:sz w:val="18"/>
          <w:szCs w:val="18"/>
          <w:lang w:val="id-ID"/>
        </w:rPr>
        <w:t xml:space="preserve">, </w:t>
      </w:r>
      <w:r w:rsidRPr="00653260">
        <w:rPr>
          <w:rFonts w:ascii="Times New Roman" w:hAnsi="Times New Roman" w:cs="Times New Roman"/>
          <w:sz w:val="18"/>
          <w:szCs w:val="18"/>
        </w:rPr>
        <w:t>JURNAL</w:t>
      </w:r>
      <w:r w:rsidRPr="00653260">
        <w:rPr>
          <w:rFonts w:ascii="Times New Roman" w:hAnsi="Times New Roman" w:cs="Times New Roman"/>
          <w:sz w:val="18"/>
          <w:szCs w:val="18"/>
          <w:lang w:val="id-ID"/>
        </w:rPr>
        <w:t xml:space="preserve">: </w:t>
      </w:r>
      <w:r w:rsidRPr="00653260">
        <w:rPr>
          <w:rFonts w:ascii="Times New Roman" w:hAnsi="Times New Roman" w:cs="Times New Roman"/>
          <w:sz w:val="18"/>
          <w:szCs w:val="18"/>
        </w:rPr>
        <w:t>PENELITIAN HUKUM Volume 2, Nomor 2, Juli 2015, Halaman 63-76</w:t>
      </w:r>
    </w:p>
  </w:footnote>
  <w:footnote w:id="66">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Konsideran huruf a Undang-Undang Nomor 5 Tahun 1960 tentang Pokok-Pokok Agraria (Lembaran Negara Republik Indonesia Tahun 1960 Nomor 104, Tambahan Lembaran Negara Republik Indonesia Nomor 2043)</w:t>
      </w:r>
    </w:p>
  </w:footnote>
  <w:footnote w:id="67">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Achmad Sodiki, Urgensi Peneguhan UUPA dan Peraturan Pelaksanaannya untuk mendukung pelaksanaan pembaruan agraria, dalam Pembentukan Kebijakan Reforma Agraria 2006-2007 , STPN Press, Yogyakarta, 2008</w:t>
      </w:r>
      <w:r w:rsidRPr="00653260">
        <w:rPr>
          <w:rFonts w:ascii="Times New Roman" w:hAnsi="Times New Roman" w:cs="Times New Roman"/>
          <w:sz w:val="18"/>
          <w:szCs w:val="18"/>
          <w:lang w:val="id-ID"/>
        </w:rPr>
        <w:t xml:space="preserve">, </w:t>
      </w:r>
      <w:r w:rsidRPr="00653260">
        <w:rPr>
          <w:rFonts w:ascii="Times New Roman" w:hAnsi="Times New Roman" w:cs="Times New Roman"/>
          <w:sz w:val="18"/>
          <w:szCs w:val="18"/>
        </w:rPr>
        <w:t>hlm 144.</w:t>
      </w:r>
    </w:p>
  </w:footnote>
  <w:footnote w:id="68">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Mochamad Adib Zain</w:t>
      </w:r>
      <w:r w:rsidRPr="00653260">
        <w:rPr>
          <w:rFonts w:ascii="Times New Roman" w:hAnsi="Times New Roman" w:cs="Times New Roman"/>
          <w:sz w:val="18"/>
          <w:szCs w:val="18"/>
          <w:lang w:val="id-ID"/>
        </w:rPr>
        <w:t xml:space="preserve"> </w:t>
      </w:r>
      <w:r w:rsidRPr="00653260">
        <w:rPr>
          <w:rFonts w:ascii="Times New Roman" w:hAnsi="Times New Roman" w:cs="Times New Roman"/>
          <w:sz w:val="18"/>
          <w:szCs w:val="18"/>
        </w:rPr>
        <w:t>dan Ahmad Siddiq</w:t>
      </w:r>
      <w:r w:rsidRPr="00653260">
        <w:rPr>
          <w:rFonts w:ascii="Times New Roman" w:hAnsi="Times New Roman" w:cs="Times New Roman"/>
          <w:sz w:val="18"/>
          <w:szCs w:val="18"/>
          <w:lang w:val="id-ID"/>
        </w:rPr>
        <w:t xml:space="preserve">, </w:t>
      </w:r>
      <w:r w:rsidRPr="00653260">
        <w:rPr>
          <w:rFonts w:ascii="Times New Roman" w:hAnsi="Times New Roman" w:cs="Times New Roman"/>
          <w:i/>
          <w:sz w:val="18"/>
          <w:szCs w:val="18"/>
        </w:rPr>
        <w:t>Pengakuan Atas</w:t>
      </w:r>
      <w:r w:rsidRPr="00653260">
        <w:rPr>
          <w:rFonts w:ascii="Times New Roman" w:hAnsi="Times New Roman" w:cs="Times New Roman"/>
          <w:i/>
          <w:sz w:val="18"/>
          <w:szCs w:val="18"/>
          <w:lang w:val="id-ID"/>
        </w:rPr>
        <w:t>...hlm.66</w:t>
      </w:r>
    </w:p>
  </w:footnote>
  <w:footnote w:id="69">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w:t>
      </w:r>
      <w:r w:rsidRPr="00653260">
        <w:rPr>
          <w:rFonts w:ascii="Times New Roman" w:hAnsi="Times New Roman" w:cs="Times New Roman"/>
          <w:sz w:val="18"/>
          <w:szCs w:val="18"/>
          <w:lang w:val="id-ID"/>
        </w:rPr>
        <w:t>Wawancara dengan beberapa tokoh masyarakat di kecamatan Selupu Rejang, Curup Selatan dan Curup Timur pada tanggal 28-29 Juni 2019 di Kota Curup.</w:t>
      </w:r>
    </w:p>
  </w:footnote>
  <w:footnote w:id="70">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w:t>
      </w:r>
      <w:r w:rsidRPr="00653260">
        <w:rPr>
          <w:rFonts w:ascii="Times New Roman" w:hAnsi="Times New Roman" w:cs="Times New Roman"/>
          <w:sz w:val="18"/>
          <w:szCs w:val="18"/>
          <w:lang w:val="id-ID"/>
        </w:rPr>
        <w:t>Penjelasan Wakil Ketua BMA sekaligus Camat Curup Timur Kabupaten Rejang Lebong pada tanggal 28 Juni 2019, beliau sekaligus sebagai narasumber pada acara penyuluhan hukum pada penelitian ini.</w:t>
      </w:r>
    </w:p>
  </w:footnote>
  <w:footnote w:id="71">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w:t>
      </w:r>
      <w:r w:rsidRPr="00653260">
        <w:rPr>
          <w:rFonts w:ascii="Times New Roman" w:hAnsi="Times New Roman" w:cs="Times New Roman"/>
          <w:sz w:val="18"/>
          <w:szCs w:val="18"/>
          <w:lang w:val="id-ID"/>
        </w:rPr>
        <w:t>Wawancara dengan STD tokoh masyarakat dan Ketua salah satu ormas Keagamaan Kabupaten Rejang Lebong pada tanggal 29 Juni 2021. Kasus ini bermula dari</w:t>
      </w:r>
      <w:r w:rsidRPr="00653260">
        <w:rPr>
          <w:rFonts w:ascii="Times New Roman" w:hAnsi="Times New Roman" w:cs="Times New Roman"/>
          <w:sz w:val="18"/>
          <w:szCs w:val="18"/>
          <w:shd w:val="clear" w:color="auto" w:fill="FFFFFF"/>
        </w:rPr>
        <w:t>, ratusan petani kopi yang menggantungkan hidup di sektor ini tengah risau. Lahan mereka bercocok tanam akan jadi hutan produksi terbatas (HPT). Ia ditandai pengukuran oleh petugas kehutanan pada 2016.</w:t>
      </w:r>
      <w:r w:rsidRPr="00653260">
        <w:rPr>
          <w:rFonts w:ascii="Times New Roman" w:hAnsi="Times New Roman" w:cs="Times New Roman"/>
          <w:sz w:val="18"/>
          <w:szCs w:val="18"/>
        </w:rPr>
        <w:t xml:space="preserve"> </w:t>
      </w:r>
      <w:r w:rsidRPr="00653260">
        <w:rPr>
          <w:rFonts w:ascii="Times New Roman" w:hAnsi="Times New Roman" w:cs="Times New Roman"/>
          <w:sz w:val="18"/>
          <w:szCs w:val="18"/>
          <w:shd w:val="clear" w:color="auto" w:fill="FFFFFF"/>
        </w:rPr>
        <w:t>https://www.mongabay.co.id/2018/10/21/petani-kopi-rejang-lebong-menanti-kepastian-lahan/</w:t>
      </w:r>
    </w:p>
  </w:footnote>
  <w:footnote w:id="72">
    <w:p w:rsidR="0067693F" w:rsidRPr="00653260" w:rsidRDefault="0067693F" w:rsidP="001D4A56">
      <w:pPr>
        <w:pStyle w:val="Heading3"/>
        <w:shd w:val="clear" w:color="auto" w:fill="FFFFFF"/>
        <w:spacing w:before="0" w:after="25" w:line="238" w:lineRule="atLeast"/>
        <w:ind w:right="1252" w:firstLine="720"/>
        <w:jc w:val="both"/>
        <w:rPr>
          <w:rFonts w:ascii="Times New Roman" w:hAnsi="Times New Roman" w:cs="Times New Roman"/>
          <w:b w:val="0"/>
          <w:bCs w:val="0"/>
          <w:color w:val="auto"/>
          <w:sz w:val="18"/>
          <w:szCs w:val="18"/>
        </w:rPr>
      </w:pPr>
      <w:r w:rsidRPr="00653260">
        <w:rPr>
          <w:rStyle w:val="FootnoteReference"/>
          <w:b w:val="0"/>
          <w:color w:val="auto"/>
          <w:sz w:val="18"/>
          <w:szCs w:val="18"/>
        </w:rPr>
        <w:footnoteRef/>
      </w:r>
      <w:r w:rsidRPr="00653260">
        <w:rPr>
          <w:rFonts w:ascii="Times New Roman" w:hAnsi="Times New Roman" w:cs="Times New Roman"/>
          <w:b w:val="0"/>
          <w:color w:val="auto"/>
          <w:sz w:val="18"/>
          <w:szCs w:val="18"/>
        </w:rPr>
        <w:t xml:space="preserve"> I Nyoman Nurjana, </w:t>
      </w:r>
      <w:r w:rsidRPr="00653260">
        <w:rPr>
          <w:rFonts w:ascii="Times New Roman" w:hAnsi="Times New Roman" w:cs="Times New Roman"/>
          <w:b w:val="0"/>
          <w:i/>
          <w:color w:val="auto"/>
          <w:sz w:val="18"/>
          <w:szCs w:val="18"/>
        </w:rPr>
        <w:t>P</w:t>
      </w:r>
      <w:r w:rsidRPr="00653260">
        <w:rPr>
          <w:rFonts w:ascii="Times New Roman" w:hAnsi="Times New Roman" w:cs="Times New Roman"/>
          <w:b w:val="0"/>
          <w:bCs w:val="0"/>
          <w:i/>
          <w:color w:val="auto"/>
          <w:sz w:val="18"/>
          <w:szCs w:val="18"/>
        </w:rPr>
        <w:t>engelolaan Hutan dalam Perspektif Otonomi Daerah</w:t>
      </w:r>
      <w:r w:rsidRPr="00653260">
        <w:rPr>
          <w:rFonts w:ascii="Times New Roman" w:hAnsi="Times New Roman" w:cs="Times New Roman"/>
          <w:b w:val="0"/>
          <w:bCs w:val="0"/>
          <w:color w:val="auto"/>
          <w:sz w:val="18"/>
          <w:szCs w:val="18"/>
        </w:rPr>
        <w:t xml:space="preserve">: Jurnal: Wacana Ilmu Hukum, </w:t>
      </w:r>
      <w:r w:rsidRPr="00653260">
        <w:rPr>
          <w:rFonts w:ascii="Times New Roman" w:hAnsi="Times New Roman" w:cs="Times New Roman"/>
          <w:b w:val="0"/>
          <w:color w:val="auto"/>
          <w:sz w:val="18"/>
          <w:szCs w:val="18"/>
        </w:rPr>
        <w:t>2001: 37-38).</w:t>
      </w:r>
    </w:p>
  </w:footnote>
  <w:footnote w:id="73">
    <w:p w:rsidR="0067693F" w:rsidRPr="00653260" w:rsidRDefault="0067693F" w:rsidP="001D4A56">
      <w:pPr>
        <w:autoSpaceDE w:val="0"/>
        <w:autoSpaceDN w:val="0"/>
        <w:adjustRightInd w:val="0"/>
        <w:ind w:firstLine="720"/>
        <w:jc w:val="both"/>
        <w:rPr>
          <w:rFonts w:ascii="Times New Roman" w:hAnsi="Times New Roman" w:cs="Times New Roman"/>
          <w:sz w:val="18"/>
          <w:szCs w:val="18"/>
        </w:rPr>
      </w:pPr>
      <w:r w:rsidRPr="00653260">
        <w:rPr>
          <w:rStyle w:val="FootnoteReference"/>
          <w:sz w:val="18"/>
          <w:szCs w:val="18"/>
        </w:rPr>
        <w:footnoteRef/>
      </w:r>
      <w:r w:rsidRPr="00653260">
        <w:rPr>
          <w:rFonts w:ascii="Times New Roman" w:hAnsi="Times New Roman" w:cs="Times New Roman"/>
          <w:sz w:val="18"/>
          <w:szCs w:val="18"/>
        </w:rPr>
        <w:t xml:space="preserve"> Iman Soetiktjo, </w:t>
      </w:r>
      <w:r w:rsidRPr="00653260">
        <w:rPr>
          <w:rFonts w:ascii="Times New Roman" w:hAnsi="Times New Roman" w:cs="Times New Roman"/>
          <w:i/>
          <w:sz w:val="18"/>
          <w:szCs w:val="18"/>
        </w:rPr>
        <w:t>Politik Agraria Nasional</w:t>
      </w:r>
      <w:r w:rsidRPr="00653260">
        <w:rPr>
          <w:rFonts w:ascii="Times New Roman" w:hAnsi="Times New Roman" w:cs="Times New Roman"/>
          <w:sz w:val="18"/>
          <w:szCs w:val="18"/>
        </w:rPr>
        <w:t>. Gadjah Mada University Press.Jogyakarta, (Soetiknjo,1994:12 dan Ruwiastuti,1997:20-47).</w:t>
      </w:r>
    </w:p>
    <w:p w:rsidR="0067693F" w:rsidRPr="00653260" w:rsidRDefault="0067693F" w:rsidP="001D4A56">
      <w:pPr>
        <w:pStyle w:val="FootnoteText"/>
        <w:ind w:firstLine="720"/>
        <w:contextualSpacing/>
        <w:jc w:val="both"/>
        <w:rPr>
          <w:rFonts w:ascii="Times New Roman" w:hAnsi="Times New Roman" w:cs="Times New Roman"/>
          <w:sz w:val="18"/>
          <w:szCs w:val="18"/>
          <w:lang w:val="id-ID"/>
        </w:rPr>
      </w:pPr>
    </w:p>
  </w:footnote>
  <w:footnote w:id="74">
    <w:p w:rsidR="0067693F" w:rsidRPr="00653260" w:rsidRDefault="0067693F" w:rsidP="001D4A56">
      <w:pPr>
        <w:pStyle w:val="FootnoteText"/>
        <w:ind w:firstLine="720"/>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lang w:val="id-ID"/>
        </w:rPr>
        <w:t xml:space="preserve"> Imam Mahdi, dkk, </w:t>
      </w:r>
      <w:r w:rsidRPr="00653260">
        <w:rPr>
          <w:rFonts w:ascii="Times New Roman" w:hAnsi="Times New Roman" w:cs="Times New Roman"/>
          <w:i/>
          <w:sz w:val="18"/>
          <w:szCs w:val="18"/>
        </w:rPr>
        <w:t>Mengaktualisasikan Kearifan Lokal Suku Rejang Bengkulu Dalam Peraturan Daerah (Perda)</w:t>
      </w:r>
      <w:r w:rsidRPr="00653260">
        <w:rPr>
          <w:rFonts w:ascii="Times New Roman" w:hAnsi="Times New Roman" w:cs="Times New Roman"/>
          <w:i/>
          <w:sz w:val="18"/>
          <w:szCs w:val="18"/>
          <w:lang w:val="id-ID"/>
        </w:rPr>
        <w:t>,</w:t>
      </w:r>
      <w:r w:rsidRPr="00653260">
        <w:rPr>
          <w:rFonts w:ascii="Times New Roman" w:hAnsi="Times New Roman" w:cs="Times New Roman"/>
          <w:sz w:val="18"/>
          <w:szCs w:val="18"/>
          <w:lang w:val="id-ID"/>
        </w:rPr>
        <w:t xml:space="preserve"> </w:t>
      </w:r>
      <w:r w:rsidRPr="00653260">
        <w:rPr>
          <w:rFonts w:ascii="Times New Roman" w:hAnsi="Times New Roman" w:cs="Times New Roman"/>
          <w:sz w:val="18"/>
          <w:szCs w:val="18"/>
        </w:rPr>
        <w:t>1 st International Seminar on Islamic Studies, IAIN Bengkulu , March 28 2019</w:t>
      </w:r>
      <w:r w:rsidRPr="00653260">
        <w:rPr>
          <w:rFonts w:ascii="Times New Roman" w:hAnsi="Times New Roman" w:cs="Times New Roman"/>
          <w:sz w:val="18"/>
          <w:szCs w:val="18"/>
          <w:lang w:val="id-ID"/>
        </w:rPr>
        <w:t xml:space="preserve">, </w:t>
      </w:r>
      <w:r w:rsidRPr="00653260">
        <w:rPr>
          <w:rFonts w:ascii="Times New Roman" w:hAnsi="Times New Roman" w:cs="Times New Roman"/>
          <w:sz w:val="18"/>
          <w:szCs w:val="18"/>
        </w:rPr>
        <w:t>Institut Agama Islam Negeri (IAIN) Bengkulu Tahun 201</w:t>
      </w:r>
      <w:r w:rsidRPr="00653260">
        <w:rPr>
          <w:rFonts w:ascii="Times New Roman" w:hAnsi="Times New Roman" w:cs="Times New Roman"/>
          <w:sz w:val="18"/>
          <w:szCs w:val="18"/>
          <w:lang w:val="id-ID"/>
        </w:rPr>
        <w:t>9</w:t>
      </w:r>
      <w:r w:rsidRPr="00653260">
        <w:rPr>
          <w:rFonts w:ascii="Times New Roman" w:hAnsi="Times New Roman" w:cs="Times New Roman"/>
          <w:sz w:val="18"/>
          <w:szCs w:val="18"/>
        </w:rPr>
        <w:t xml:space="preserve"> file:///C:/Users/Administrator</w:t>
      </w:r>
      <w:r w:rsidRPr="00653260">
        <w:rPr>
          <w:rFonts w:ascii="Times New Roman" w:hAnsi="Times New Roman" w:cs="Times New Roman"/>
          <w:sz w:val="18"/>
          <w:szCs w:val="18"/>
          <w:lang w:val="id-ID"/>
        </w:rPr>
        <w:t xml:space="preserve">. </w:t>
      </w:r>
    </w:p>
  </w:footnote>
  <w:footnote w:id="75">
    <w:p w:rsidR="0067693F" w:rsidRPr="00653260" w:rsidRDefault="0067693F" w:rsidP="001D4A56">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Yang pertama mengenai istilah Petulai, petulai adalah kesatuan kekeluargan yang timbul dari sistem unilateral (disusurgalurkan kepada satu pihak saja), dengan sistem garis keturunan yang patrilineal (penyusurgaluran menurut bapak) dan cara perkawinan yang bersifat eksogami, sekalipun berpencar di mana-mana</w:t>
      </w:r>
      <w:r w:rsidRPr="00653260">
        <w:rPr>
          <w:rFonts w:ascii="Times New Roman" w:hAnsi="Times New Roman" w:cs="Times New Roman"/>
          <w:sz w:val="18"/>
          <w:szCs w:val="18"/>
          <w:lang w:val="id-ID"/>
        </w:rPr>
        <w:t>. (</w:t>
      </w:r>
      <w:r w:rsidRPr="00653260">
        <w:rPr>
          <w:rFonts w:ascii="Times New Roman" w:hAnsi="Times New Roman" w:cs="Times New Roman"/>
          <w:sz w:val="18"/>
          <w:szCs w:val="18"/>
        </w:rPr>
        <w:t>Abdullah Siddik, Hukum Adat....., hal. 102</w:t>
      </w:r>
      <w:r w:rsidRPr="00653260">
        <w:rPr>
          <w:rFonts w:ascii="Times New Roman" w:hAnsi="Times New Roman" w:cs="Times New Roman"/>
          <w:sz w:val="18"/>
          <w:szCs w:val="18"/>
          <w:lang w:val="id-ID"/>
        </w:rPr>
        <w:t>).</w:t>
      </w:r>
    </w:p>
  </w:footnote>
  <w:footnote w:id="76">
    <w:p w:rsidR="0067693F" w:rsidRPr="00653260" w:rsidRDefault="0067693F" w:rsidP="001D4A56">
      <w:pPr>
        <w:ind w:left="850" w:hanging="425"/>
        <w:contextualSpacing/>
        <w:jc w:val="both"/>
        <w:rPr>
          <w:rFonts w:ascii="Times New Roman" w:hAnsi="Times New Roman" w:cs="Times New Roman"/>
          <w:sz w:val="18"/>
          <w:szCs w:val="18"/>
        </w:rPr>
      </w:pPr>
      <w:r w:rsidRPr="00653260">
        <w:rPr>
          <w:rStyle w:val="FootnoteReference"/>
          <w:sz w:val="18"/>
          <w:szCs w:val="18"/>
        </w:rPr>
        <w:footnoteRef/>
      </w:r>
      <w:r w:rsidRPr="00653260">
        <w:rPr>
          <w:rFonts w:ascii="Times New Roman" w:hAnsi="Times New Roman" w:cs="Times New Roman"/>
          <w:sz w:val="18"/>
          <w:szCs w:val="18"/>
        </w:rPr>
        <w:t xml:space="preserve">W. Marsden, </w:t>
      </w:r>
      <w:r w:rsidRPr="00653260">
        <w:rPr>
          <w:rFonts w:ascii="Times New Roman" w:hAnsi="Times New Roman" w:cs="Times New Roman"/>
          <w:i/>
          <w:sz w:val="18"/>
          <w:szCs w:val="18"/>
        </w:rPr>
        <w:t>The History of Sumatera</w:t>
      </w:r>
      <w:r w:rsidRPr="00653260">
        <w:rPr>
          <w:rFonts w:ascii="Times New Roman" w:hAnsi="Times New Roman" w:cs="Times New Roman"/>
          <w:sz w:val="18"/>
          <w:szCs w:val="18"/>
        </w:rPr>
        <w:t>, London MDCCLXXXIII</w:t>
      </w:r>
    </w:p>
  </w:footnote>
  <w:footnote w:id="77">
    <w:p w:rsidR="0067693F" w:rsidRPr="00653260" w:rsidRDefault="0067693F" w:rsidP="001D4A56">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Tim Proyek Penelitian dan percatatan Kebudayaan Daerah, Adat dan Upacara Perkawinan Daerah Bengkulu, (Bengkulu: Departemen Pendidikan dan Kebudayan Bengkulu, 1996), hal. 108</w:t>
      </w:r>
    </w:p>
  </w:footnote>
  <w:footnote w:id="78">
    <w:p w:rsidR="0067693F" w:rsidRPr="00653260" w:rsidRDefault="0067693F" w:rsidP="001D4A56">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w:t>
      </w:r>
      <w:r w:rsidRPr="00653260">
        <w:rPr>
          <w:rFonts w:ascii="Times New Roman" w:hAnsi="Times New Roman" w:cs="Times New Roman"/>
          <w:sz w:val="18"/>
          <w:szCs w:val="18"/>
          <w:lang w:val="id-ID"/>
        </w:rPr>
        <w:t xml:space="preserve">Mabrur Syah, </w:t>
      </w:r>
      <w:r w:rsidRPr="00653260">
        <w:rPr>
          <w:rFonts w:ascii="Times New Roman" w:hAnsi="Times New Roman" w:cs="Times New Roman"/>
          <w:i/>
          <w:sz w:val="18"/>
          <w:szCs w:val="18"/>
          <w:lang w:val="id-ID"/>
        </w:rPr>
        <w:t>Adat Perkawinan Suku Rejang Dalam Perspektif Islam</w:t>
      </w:r>
      <w:r w:rsidRPr="00653260">
        <w:rPr>
          <w:rFonts w:ascii="Times New Roman" w:hAnsi="Times New Roman" w:cs="Times New Roman"/>
          <w:sz w:val="18"/>
          <w:szCs w:val="18"/>
          <w:lang w:val="id-ID"/>
        </w:rPr>
        <w:t>, Ciputat Timur, Tangerang Selatan, Penerbit Patju Kreasi, 2016, Hlm.3</w:t>
      </w:r>
    </w:p>
  </w:footnote>
  <w:footnote w:id="79">
    <w:p w:rsidR="0067693F" w:rsidRPr="00653260" w:rsidRDefault="0067693F" w:rsidP="001D4A56">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w:t>
      </w:r>
      <w:r w:rsidRPr="00653260">
        <w:rPr>
          <w:rFonts w:ascii="Times New Roman" w:hAnsi="Times New Roman" w:cs="Times New Roman"/>
          <w:sz w:val="18"/>
          <w:szCs w:val="18"/>
          <w:lang w:val="id-ID"/>
        </w:rPr>
        <w:t>Wawancara dengan BDN, 62 Tahun tokoh masyarakat Curup Selatan/Ketau adat setempat pada tanggal 29 Juni 2021.</w:t>
      </w:r>
    </w:p>
  </w:footnote>
  <w:footnote w:id="80">
    <w:p w:rsidR="0067693F" w:rsidRPr="00653260" w:rsidRDefault="0067693F" w:rsidP="001D4A56">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w:t>
      </w:r>
      <w:r w:rsidRPr="00653260">
        <w:rPr>
          <w:rFonts w:ascii="Times New Roman" w:hAnsi="Times New Roman" w:cs="Times New Roman"/>
          <w:sz w:val="18"/>
          <w:szCs w:val="18"/>
          <w:lang w:val="id-ID"/>
        </w:rPr>
        <w:t xml:space="preserve">Mabrur Syah, </w:t>
      </w:r>
      <w:r w:rsidRPr="00653260">
        <w:rPr>
          <w:rFonts w:ascii="Times New Roman" w:hAnsi="Times New Roman" w:cs="Times New Roman"/>
          <w:i/>
          <w:sz w:val="18"/>
          <w:szCs w:val="18"/>
          <w:lang w:val="id-ID"/>
        </w:rPr>
        <w:t>Adat Perkawinan</w:t>
      </w:r>
      <w:r w:rsidRPr="00653260">
        <w:rPr>
          <w:rFonts w:ascii="Times New Roman" w:hAnsi="Times New Roman" w:cs="Times New Roman"/>
          <w:sz w:val="18"/>
          <w:szCs w:val="18"/>
          <w:lang w:val="id-ID"/>
        </w:rPr>
        <w:t>...hlm.35</w:t>
      </w:r>
    </w:p>
  </w:footnote>
  <w:footnote w:id="81">
    <w:p w:rsidR="0067693F" w:rsidRPr="007E3065" w:rsidRDefault="0067693F" w:rsidP="007E3065">
      <w:pPr>
        <w:pStyle w:val="FootnoteText"/>
        <w:ind w:firstLine="425"/>
        <w:rPr>
          <w:lang w:val="id-ID"/>
        </w:rPr>
      </w:pPr>
      <w:r>
        <w:rPr>
          <w:rStyle w:val="FootnoteReference"/>
        </w:rPr>
        <w:footnoteRef/>
      </w:r>
      <w:r>
        <w:t xml:space="preserve"> Mengangkat Budaya dan Kearifan Lokal dalam Sistem Konservasi Tanah dan Air Using Culture and Local Wisdom in Soil and Water Conservation Maridi</w:t>
      </w:r>
      <w:r>
        <w:rPr>
          <w:lang w:val="id-ID"/>
        </w:rPr>
        <w:t xml:space="preserve">, </w:t>
      </w:r>
      <w:r>
        <w:t>Seminar Nasional XII Pendidikan Biologi FKIP UNS 2015</w:t>
      </w:r>
      <w:r>
        <w:rPr>
          <w:lang w:val="id-ID"/>
        </w:rPr>
        <w:t>.</w:t>
      </w:r>
    </w:p>
  </w:footnote>
  <w:footnote w:id="82">
    <w:p w:rsidR="0067693F" w:rsidRPr="00653260" w:rsidRDefault="0067693F" w:rsidP="001D4A56">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Abdi. M. “Penegakan Hukum Adat Kota Bengkulu Dalam Penyelesaian Tindak Pidana melalui Lembaga adat Kutei sebagai bentuk pengendalian social bagi masyarakat Kota Bengkuludi kecamaytan Curup”. Jurnal Penelitian Hukum FH. UNIB, edisi 2 Tahun 2000.</w:t>
      </w:r>
    </w:p>
  </w:footnote>
  <w:footnote w:id="83">
    <w:p w:rsidR="0067693F" w:rsidRPr="00653260" w:rsidRDefault="0067693F" w:rsidP="001D4A56">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Herlambang</w:t>
      </w:r>
      <w:r w:rsidRPr="00653260">
        <w:rPr>
          <w:rFonts w:ascii="Times New Roman" w:hAnsi="Times New Roman" w:cs="Times New Roman"/>
          <w:sz w:val="18"/>
          <w:szCs w:val="18"/>
          <w:lang w:val="id-ID"/>
        </w:rPr>
        <w:t xml:space="preserve">, </w:t>
      </w:r>
      <w:r w:rsidRPr="00653260">
        <w:rPr>
          <w:rFonts w:ascii="Times New Roman" w:hAnsi="Times New Roman" w:cs="Times New Roman"/>
          <w:i/>
          <w:sz w:val="18"/>
          <w:szCs w:val="18"/>
        </w:rPr>
        <w:t>Membangun Asas-Asas Peradilan Adat</w:t>
      </w:r>
      <w:r w:rsidRPr="00653260">
        <w:rPr>
          <w:rFonts w:ascii="Times New Roman" w:hAnsi="Times New Roman" w:cs="Times New Roman"/>
          <w:sz w:val="18"/>
          <w:szCs w:val="18"/>
        </w:rPr>
        <w:t xml:space="preserve"> (Studi pada Masyarakat Rejang dan Masyarakat Melayu Bengkulu) DEVELOPING CUSTOMARY JUSTICE PROCESS PRINCIPLES (A Study on Rejang and Malay Bengkulu)</w:t>
      </w:r>
      <w:r w:rsidRPr="00653260">
        <w:rPr>
          <w:rFonts w:ascii="Times New Roman" w:hAnsi="Times New Roman" w:cs="Times New Roman"/>
          <w:sz w:val="18"/>
          <w:szCs w:val="18"/>
          <w:lang w:val="id-ID"/>
        </w:rPr>
        <w:t xml:space="preserve">, </w:t>
      </w:r>
      <w:r w:rsidRPr="00653260">
        <w:rPr>
          <w:rFonts w:ascii="Times New Roman" w:hAnsi="Times New Roman" w:cs="Times New Roman"/>
          <w:sz w:val="18"/>
          <w:szCs w:val="18"/>
        </w:rPr>
        <w:t>Jurnal Ilmu Hukum</w:t>
      </w:r>
      <w:r w:rsidRPr="00653260">
        <w:rPr>
          <w:rFonts w:ascii="Times New Roman" w:hAnsi="Times New Roman" w:cs="Times New Roman"/>
          <w:sz w:val="18"/>
          <w:szCs w:val="18"/>
          <w:lang w:val="id-ID"/>
        </w:rPr>
        <w:t xml:space="preserve">, </w:t>
      </w:r>
      <w:r w:rsidRPr="00653260">
        <w:rPr>
          <w:rFonts w:ascii="Times New Roman" w:hAnsi="Times New Roman" w:cs="Times New Roman"/>
          <w:sz w:val="18"/>
          <w:szCs w:val="18"/>
        </w:rPr>
        <w:t xml:space="preserve"> No. 56, Th. XIV (April, 2012)</w:t>
      </w:r>
    </w:p>
  </w:footnote>
  <w:footnote w:id="84">
    <w:p w:rsidR="0067693F" w:rsidRPr="00653260" w:rsidRDefault="0067693F" w:rsidP="001D4A56">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w:t>
      </w:r>
      <w:r w:rsidRPr="00653260">
        <w:rPr>
          <w:rFonts w:ascii="Times New Roman" w:hAnsi="Times New Roman" w:cs="Times New Roman"/>
          <w:sz w:val="18"/>
          <w:szCs w:val="18"/>
          <w:lang w:val="id-ID"/>
        </w:rPr>
        <w:t xml:space="preserve">ZKR, 52 tahun adalah wakil Ketua Adat rejang Lebong dan juga sebagai panelis narasumber pada penelitian ini pada tanggal 28 Juni 2021. </w:t>
      </w:r>
    </w:p>
  </w:footnote>
  <w:footnote w:id="85">
    <w:p w:rsidR="0067693F" w:rsidRPr="00653260" w:rsidRDefault="0067693F" w:rsidP="001D4A56">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Emma Ellyani</w:t>
      </w:r>
      <w:r w:rsidRPr="00653260">
        <w:rPr>
          <w:rFonts w:ascii="Times New Roman" w:hAnsi="Times New Roman" w:cs="Times New Roman"/>
          <w:sz w:val="18"/>
          <w:szCs w:val="18"/>
          <w:lang w:val="id-ID"/>
        </w:rPr>
        <w:t xml:space="preserve">, </w:t>
      </w:r>
      <w:r w:rsidRPr="00653260">
        <w:rPr>
          <w:rFonts w:ascii="Times New Roman" w:hAnsi="Times New Roman" w:cs="Times New Roman"/>
          <w:i/>
          <w:sz w:val="18"/>
          <w:szCs w:val="18"/>
        </w:rPr>
        <w:t>Rekognisi Penyelesaian Sengketa Adat Berbasis Prinsip Deliberatif</w:t>
      </w:r>
      <w:r w:rsidRPr="00653260">
        <w:rPr>
          <w:rFonts w:ascii="Times New Roman" w:hAnsi="Times New Roman" w:cs="Times New Roman"/>
          <w:sz w:val="18"/>
          <w:szCs w:val="18"/>
        </w:rPr>
        <w:t xml:space="preserve">: </w:t>
      </w:r>
      <w:r w:rsidRPr="00653260">
        <w:rPr>
          <w:rFonts w:ascii="Times New Roman" w:hAnsi="Times New Roman" w:cs="Times New Roman"/>
          <w:i/>
          <w:sz w:val="18"/>
          <w:szCs w:val="18"/>
        </w:rPr>
        <w:t>Sistem Pengakuan Penyelesaian Sengketa Pengadilan Adat Jenang Kutei Masyarakat Rejang Lebong Bengkulu</w:t>
      </w:r>
      <w:r w:rsidRPr="00653260">
        <w:rPr>
          <w:rFonts w:ascii="Times New Roman" w:hAnsi="Times New Roman" w:cs="Times New Roman"/>
          <w:sz w:val="18"/>
          <w:szCs w:val="18"/>
          <w:lang w:val="id-ID"/>
        </w:rPr>
        <w:t xml:space="preserve">, </w:t>
      </w:r>
      <w:r w:rsidRPr="00653260">
        <w:rPr>
          <w:rFonts w:ascii="Times New Roman" w:hAnsi="Times New Roman" w:cs="Times New Roman"/>
          <w:sz w:val="18"/>
          <w:szCs w:val="18"/>
        </w:rPr>
        <w:t>Program Doktor (S-3) Ilmu Hukum Pascasarjana Univeritas Muhammadiyah Surakarta 2020</w:t>
      </w:r>
      <w:r w:rsidRPr="00653260">
        <w:rPr>
          <w:rFonts w:ascii="Times New Roman" w:hAnsi="Times New Roman" w:cs="Times New Roman"/>
          <w:sz w:val="18"/>
          <w:szCs w:val="18"/>
          <w:lang w:val="id-ID"/>
        </w:rPr>
        <w:t>, hlm. 26.</w:t>
      </w:r>
    </w:p>
  </w:footnote>
  <w:footnote w:id="86">
    <w:p w:rsidR="0067693F" w:rsidRPr="00653260" w:rsidRDefault="0067693F" w:rsidP="001D4A56">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Ali</w:t>
      </w:r>
      <w:r w:rsidRPr="00653260">
        <w:rPr>
          <w:rFonts w:ascii="Times New Roman" w:hAnsi="Times New Roman" w:cs="Times New Roman"/>
          <w:sz w:val="18"/>
          <w:szCs w:val="18"/>
          <w:lang w:val="id-ID"/>
        </w:rPr>
        <w:t xml:space="preserve"> </w:t>
      </w:r>
      <w:r w:rsidRPr="00653260">
        <w:rPr>
          <w:rFonts w:ascii="Times New Roman" w:hAnsi="Times New Roman" w:cs="Times New Roman"/>
          <w:sz w:val="18"/>
          <w:szCs w:val="18"/>
        </w:rPr>
        <w:t>Budiarto, Dkk. Reformasi Hukum di Indonesia. Hasil Studi Perkembangan Hukum-Proyek Bank Dunia.Cyberconsult. 1999. Hal 25.</w:t>
      </w:r>
    </w:p>
  </w:footnote>
  <w:footnote w:id="87">
    <w:p w:rsidR="0067693F" w:rsidRPr="00653260" w:rsidRDefault="0067693F" w:rsidP="001D4A56">
      <w:pPr>
        <w:pStyle w:val="FootnoteText"/>
        <w:ind w:firstLine="425"/>
        <w:jc w:val="both"/>
        <w:rPr>
          <w:rFonts w:ascii="Times New Roman" w:hAnsi="Times New Roman" w:cs="Times New Roman"/>
          <w:sz w:val="18"/>
          <w:szCs w:val="18"/>
          <w:lang w:val="id-ID"/>
        </w:rPr>
      </w:pPr>
      <w:r w:rsidRPr="00653260">
        <w:rPr>
          <w:rStyle w:val="FootnoteReference"/>
          <w:sz w:val="18"/>
          <w:szCs w:val="18"/>
        </w:rPr>
        <w:footnoteRef/>
      </w:r>
      <w:r w:rsidRPr="00653260">
        <w:rPr>
          <w:rFonts w:ascii="Times New Roman" w:hAnsi="Times New Roman" w:cs="Times New Roman"/>
          <w:sz w:val="18"/>
          <w:szCs w:val="18"/>
        </w:rPr>
        <w:t xml:space="preserve"> </w:t>
      </w:r>
      <w:r w:rsidRPr="00653260">
        <w:rPr>
          <w:rFonts w:ascii="Times New Roman" w:hAnsi="Times New Roman" w:cs="Times New Roman"/>
          <w:sz w:val="18"/>
          <w:szCs w:val="18"/>
          <w:lang w:val="id-ID"/>
        </w:rPr>
        <w:t xml:space="preserve">Herlambang, </w:t>
      </w:r>
      <w:r w:rsidRPr="00653260">
        <w:rPr>
          <w:rFonts w:ascii="Times New Roman" w:hAnsi="Times New Roman" w:cs="Times New Roman"/>
          <w:i/>
          <w:sz w:val="18"/>
          <w:szCs w:val="18"/>
          <w:lang w:val="id-ID"/>
        </w:rPr>
        <w:t>Membangun</w:t>
      </w:r>
      <w:r w:rsidRPr="00653260">
        <w:rPr>
          <w:rFonts w:ascii="Times New Roman" w:hAnsi="Times New Roman" w:cs="Times New Roman"/>
          <w:sz w:val="18"/>
          <w:szCs w:val="18"/>
          <w:lang w:val="id-ID"/>
        </w:rPr>
        <w:t>...</w:t>
      </w:r>
    </w:p>
  </w:footnote>
  <w:footnote w:id="88">
    <w:p w:rsidR="0067693F" w:rsidRPr="003978F7" w:rsidRDefault="0067693F">
      <w:pPr>
        <w:pStyle w:val="FootnoteText"/>
        <w:rPr>
          <w:lang w:val="id-ID"/>
        </w:rPr>
      </w:pPr>
      <w:r>
        <w:rPr>
          <w:rStyle w:val="FootnoteReference"/>
        </w:rPr>
        <w:footnoteRef/>
      </w:r>
      <w:r>
        <w:t xml:space="preserve"> Dominikus Rato, 2014, Hukum Adat di Indonesia: Suatu Pengantar, Surabaya: Laksbang Justitia, hlm. 96</w:t>
      </w:r>
    </w:p>
  </w:footnote>
  <w:footnote w:id="89">
    <w:p w:rsidR="0067693F" w:rsidRPr="003978F7" w:rsidRDefault="0067693F">
      <w:pPr>
        <w:pStyle w:val="FootnoteText"/>
        <w:rPr>
          <w:lang w:val="id-ID"/>
        </w:rPr>
      </w:pPr>
      <w:r>
        <w:rPr>
          <w:rStyle w:val="FootnoteReference"/>
        </w:rPr>
        <w:footnoteRef/>
      </w:r>
      <w:r>
        <w:t xml:space="preserve"> Mason Anthony, The Right of Indigenous Peoples in Land Once Part of the Dominions of Crown, 1997. Dikutip dalam Dominikus Rato, 2014, Hukum Adat di Indonesia: Suatu Pengantar, Surabaya: Laksbang Justitia, hlm. 96-97.</w:t>
      </w:r>
    </w:p>
  </w:footnote>
  <w:footnote w:id="90">
    <w:p w:rsidR="0067693F" w:rsidRPr="003978F7" w:rsidRDefault="0067693F">
      <w:pPr>
        <w:pStyle w:val="FootnoteText"/>
        <w:rPr>
          <w:lang w:val="id-ID"/>
        </w:rPr>
      </w:pPr>
      <w:r>
        <w:rPr>
          <w:rStyle w:val="FootnoteReference"/>
        </w:rPr>
        <w:footnoteRef/>
      </w:r>
      <w:r>
        <w:t xml:space="preserve"> Panji Suminar, 2012, Wanatani Repong Damar Menurut Perspektif Bourdieu: Studi Konstruktivisme Strukturalis tentang Praktik Pengelolaan Hutan Rakyat pada Petani Damar di Pesisir Krui Lampung Barat, Surabaya: Program Doktor Ilmu Sosial Universitas Airlangga, hlm. 5.</w:t>
      </w:r>
    </w:p>
  </w:footnote>
  <w:footnote w:id="91">
    <w:p w:rsidR="0067693F" w:rsidRPr="000C4BAA" w:rsidRDefault="0067693F">
      <w:pPr>
        <w:pStyle w:val="FootnoteText"/>
        <w:rPr>
          <w:lang w:val="id-ID"/>
        </w:rPr>
      </w:pPr>
      <w:r>
        <w:rPr>
          <w:rStyle w:val="FootnoteReference"/>
        </w:rPr>
        <w:footnoteRef/>
      </w:r>
      <w:r>
        <w:t xml:space="preserve"> </w:t>
      </w:r>
      <w:r>
        <w:rPr>
          <w:lang w:val="id-ID"/>
        </w:rPr>
        <w:t xml:space="preserve">Muhammad Antoni, </w:t>
      </w:r>
      <w:r w:rsidRPr="000C4BAA">
        <w:t>https://kbr.id/nusantara/08-2018/perda_masyarakat_adat_kabupaten_rejang_lebong_disahkan/96906.html</w:t>
      </w:r>
    </w:p>
  </w:footnote>
  <w:footnote w:id="92">
    <w:p w:rsidR="0067693F" w:rsidRPr="006C06B3" w:rsidRDefault="0067693F">
      <w:pPr>
        <w:pStyle w:val="FootnoteText"/>
        <w:rPr>
          <w:lang w:val="id-ID"/>
        </w:rPr>
      </w:pPr>
      <w:r>
        <w:rPr>
          <w:rStyle w:val="FootnoteReference"/>
        </w:rPr>
        <w:footnoteRef/>
      </w:r>
      <w:r>
        <w:t xml:space="preserve"> Abdullah Sidik, 1980, Hukum Adat Rejang, Balai Pustaka, Jakarta. Hlm. 5</w:t>
      </w:r>
    </w:p>
  </w:footnote>
  <w:footnote w:id="93">
    <w:p w:rsidR="0067693F" w:rsidRPr="006C06B3" w:rsidRDefault="0067693F">
      <w:pPr>
        <w:pStyle w:val="FootnoteText"/>
        <w:rPr>
          <w:lang w:val="id-ID"/>
        </w:rPr>
      </w:pPr>
      <w:r>
        <w:rPr>
          <w:rStyle w:val="FootnoteReference"/>
        </w:rPr>
        <w:footnoteRef/>
      </w:r>
      <w:r>
        <w:t xml:space="preserve"> Abdullah Sidik, 1980, Hukum Adat Rejang, Balai Pustaka, Jakarta. Hlm. 5</w:t>
      </w:r>
    </w:p>
  </w:footnote>
  <w:footnote w:id="94">
    <w:p w:rsidR="0067693F" w:rsidRPr="006C06B3" w:rsidRDefault="0067693F">
      <w:pPr>
        <w:pStyle w:val="FootnoteText"/>
        <w:rPr>
          <w:lang w:val="id-ID"/>
        </w:rPr>
      </w:pPr>
      <w:r>
        <w:rPr>
          <w:rStyle w:val="FootnoteReference"/>
        </w:rPr>
        <w:footnoteRef/>
      </w:r>
      <w:r>
        <w:t xml:space="preserve"> Martono Loekito, Sejarah Suku Rejang, http://nusntarajenaka.blogspot.com diakses Tanggal 21 Oktober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A07"/>
    <w:multiLevelType w:val="multilevel"/>
    <w:tmpl w:val="61CE7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1F6978"/>
    <w:multiLevelType w:val="hybridMultilevel"/>
    <w:tmpl w:val="CE7631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BA0376"/>
    <w:multiLevelType w:val="multilevel"/>
    <w:tmpl w:val="F10AC7B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1B7D83"/>
    <w:multiLevelType w:val="multilevel"/>
    <w:tmpl w:val="091B7D83"/>
    <w:lvl w:ilvl="0">
      <w:start w:val="1"/>
      <w:numFmt w:val="decimal"/>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4">
    <w:nsid w:val="161C5655"/>
    <w:multiLevelType w:val="multilevel"/>
    <w:tmpl w:val="8E26E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7261A"/>
    <w:multiLevelType w:val="hybridMultilevel"/>
    <w:tmpl w:val="06E011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C04842"/>
    <w:multiLevelType w:val="multilevel"/>
    <w:tmpl w:val="1BC04842"/>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nsid w:val="1E6E2040"/>
    <w:multiLevelType w:val="multilevel"/>
    <w:tmpl w:val="DF1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4A6908"/>
    <w:multiLevelType w:val="hybridMultilevel"/>
    <w:tmpl w:val="5FFCB0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10603E"/>
    <w:multiLevelType w:val="multilevel"/>
    <w:tmpl w:val="D2D822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3827A89"/>
    <w:multiLevelType w:val="hybridMultilevel"/>
    <w:tmpl w:val="AE08DBF4"/>
    <w:lvl w:ilvl="0" w:tplc="7B1C8778">
      <w:start w:val="2"/>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26542B3C"/>
    <w:multiLevelType w:val="multilevel"/>
    <w:tmpl w:val="D248A00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77D0D60"/>
    <w:multiLevelType w:val="multilevel"/>
    <w:tmpl w:val="991C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D02690"/>
    <w:multiLevelType w:val="multilevel"/>
    <w:tmpl w:val="11EE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C07D25"/>
    <w:multiLevelType w:val="multilevel"/>
    <w:tmpl w:val="6CC8A37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B9A4E18"/>
    <w:multiLevelType w:val="multilevel"/>
    <w:tmpl w:val="3B9A4E1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25A274E"/>
    <w:multiLevelType w:val="multilevel"/>
    <w:tmpl w:val="47E8F8B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4291EA3"/>
    <w:multiLevelType w:val="hybridMultilevel"/>
    <w:tmpl w:val="145EABA4"/>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9C95D0A"/>
    <w:multiLevelType w:val="multilevel"/>
    <w:tmpl w:val="49C9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31B744B"/>
    <w:multiLevelType w:val="multilevel"/>
    <w:tmpl w:val="FD2E8618"/>
    <w:lvl w:ilvl="0">
      <w:start w:val="1"/>
      <w:numFmt w:val="decimal"/>
      <w:lvlText w:val="%1."/>
      <w:lvlJc w:val="left"/>
      <w:pPr>
        <w:ind w:left="1494" w:hanging="360"/>
      </w:pPr>
      <w:rPr>
        <w:rFonts w:hint="default"/>
      </w:rPr>
    </w:lvl>
    <w:lvl w:ilvl="1">
      <w:start w:val="1"/>
      <w:numFmt w:val="lowerLetter"/>
      <w:lvlText w:val="%2."/>
      <w:lvlJc w:val="left"/>
      <w:pPr>
        <w:ind w:left="2214" w:hanging="360"/>
      </w:pPr>
      <w:rPr>
        <w:rFonts w:ascii="Times New Roman" w:eastAsiaTheme="minorHAnsi" w:hAnsi="Times New Roman" w:cs="Times New Roman"/>
      </w:rPr>
    </w:lvl>
    <w:lvl w:ilvl="2">
      <w:start w:val="1"/>
      <w:numFmt w:val="lowerRoman"/>
      <w:lvlText w:val="%3."/>
      <w:lvlJc w:val="right"/>
      <w:pPr>
        <w:ind w:left="2934" w:hanging="180"/>
      </w:pPr>
    </w:lvl>
    <w:lvl w:ilvl="3">
      <w:start w:val="1"/>
      <w:numFmt w:val="decimal"/>
      <w:lvlText w:val="%4."/>
      <w:lvlJc w:val="left"/>
      <w:pPr>
        <w:ind w:left="3654" w:hanging="360"/>
      </w:pPr>
      <w:rPr>
        <w:color w:val="auto"/>
      </w:r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1778" w:hanging="360"/>
      </w:pPr>
      <w:rPr>
        <w:rFonts w:ascii="Times New Roman" w:eastAsiaTheme="minorHAnsi" w:hAnsi="Times New Roman" w:cs="Times New Roman"/>
      </w:rPr>
    </w:lvl>
    <w:lvl w:ilvl="8">
      <w:start w:val="1"/>
      <w:numFmt w:val="lowerRoman"/>
      <w:lvlText w:val="%9."/>
      <w:lvlJc w:val="right"/>
      <w:pPr>
        <w:ind w:left="7254" w:hanging="180"/>
      </w:pPr>
    </w:lvl>
  </w:abstractNum>
  <w:abstractNum w:abstractNumId="20">
    <w:nsid w:val="5EA227FE"/>
    <w:multiLevelType w:val="multilevel"/>
    <w:tmpl w:val="E716F31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EE83EBE"/>
    <w:multiLevelType w:val="multilevel"/>
    <w:tmpl w:val="6144E870"/>
    <w:lvl w:ilvl="0">
      <w:start w:val="3"/>
      <w:numFmt w:val="decimal"/>
      <w:lvlText w:val="%1."/>
      <w:lvlJc w:val="left"/>
      <w:pPr>
        <w:ind w:left="1637"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6127D7F"/>
    <w:multiLevelType w:val="multilevel"/>
    <w:tmpl w:val="98C4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286D22"/>
    <w:multiLevelType w:val="multilevel"/>
    <w:tmpl w:val="1C50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D96393"/>
    <w:multiLevelType w:val="hybridMultilevel"/>
    <w:tmpl w:val="BE2AFC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C792A5B"/>
    <w:multiLevelType w:val="multilevel"/>
    <w:tmpl w:val="414EB5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15"/>
  </w:num>
  <w:num w:numId="3">
    <w:abstractNumId w:val="5"/>
  </w:num>
  <w:num w:numId="4">
    <w:abstractNumId w:val="17"/>
  </w:num>
  <w:num w:numId="5">
    <w:abstractNumId w:val="1"/>
  </w:num>
  <w:num w:numId="6">
    <w:abstractNumId w:val="8"/>
  </w:num>
  <w:num w:numId="7">
    <w:abstractNumId w:val="24"/>
  </w:num>
  <w:num w:numId="8">
    <w:abstractNumId w:val="9"/>
  </w:num>
  <w:num w:numId="9">
    <w:abstractNumId w:val="20"/>
  </w:num>
  <w:num w:numId="10">
    <w:abstractNumId w:val="16"/>
  </w:num>
  <w:num w:numId="11">
    <w:abstractNumId w:val="25"/>
  </w:num>
  <w:num w:numId="12">
    <w:abstractNumId w:val="14"/>
  </w:num>
  <w:num w:numId="13">
    <w:abstractNumId w:val="21"/>
  </w:num>
  <w:num w:numId="14">
    <w:abstractNumId w:val="10"/>
  </w:num>
  <w:num w:numId="15">
    <w:abstractNumId w:val="18"/>
  </w:num>
  <w:num w:numId="16">
    <w:abstractNumId w:val="3"/>
  </w:num>
  <w:num w:numId="17">
    <w:abstractNumId w:val="6"/>
  </w:num>
  <w:num w:numId="18">
    <w:abstractNumId w:val="22"/>
  </w:num>
  <w:num w:numId="19">
    <w:abstractNumId w:val="2"/>
  </w:num>
  <w:num w:numId="20">
    <w:abstractNumId w:val="11"/>
  </w:num>
  <w:num w:numId="21">
    <w:abstractNumId w:val="7"/>
  </w:num>
  <w:num w:numId="22">
    <w:abstractNumId w:val="12"/>
  </w:num>
  <w:num w:numId="23">
    <w:abstractNumId w:val="0"/>
  </w:num>
  <w:num w:numId="24">
    <w:abstractNumId w:val="13"/>
  </w:num>
  <w:num w:numId="25">
    <w:abstractNumId w:val="4"/>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rsids>
    <w:rsidRoot w:val="00412451"/>
    <w:rsid w:val="000256FD"/>
    <w:rsid w:val="000444AF"/>
    <w:rsid w:val="0006258B"/>
    <w:rsid w:val="000C4BAA"/>
    <w:rsid w:val="00100A93"/>
    <w:rsid w:val="0010422E"/>
    <w:rsid w:val="001070F5"/>
    <w:rsid w:val="00147CD3"/>
    <w:rsid w:val="00172F91"/>
    <w:rsid w:val="001D4A56"/>
    <w:rsid w:val="001D5600"/>
    <w:rsid w:val="001E163A"/>
    <w:rsid w:val="002132F2"/>
    <w:rsid w:val="00256DBE"/>
    <w:rsid w:val="00262F42"/>
    <w:rsid w:val="00280928"/>
    <w:rsid w:val="002A6F3F"/>
    <w:rsid w:val="002C2683"/>
    <w:rsid w:val="00310EE0"/>
    <w:rsid w:val="0034619C"/>
    <w:rsid w:val="0036079C"/>
    <w:rsid w:val="0039061D"/>
    <w:rsid w:val="003978F7"/>
    <w:rsid w:val="003A6155"/>
    <w:rsid w:val="003F1EE6"/>
    <w:rsid w:val="003F7630"/>
    <w:rsid w:val="00412451"/>
    <w:rsid w:val="004137F9"/>
    <w:rsid w:val="004207A0"/>
    <w:rsid w:val="004475C1"/>
    <w:rsid w:val="00457401"/>
    <w:rsid w:val="004E5F97"/>
    <w:rsid w:val="004F0012"/>
    <w:rsid w:val="0052421D"/>
    <w:rsid w:val="00551303"/>
    <w:rsid w:val="00592043"/>
    <w:rsid w:val="00594B79"/>
    <w:rsid w:val="005B6118"/>
    <w:rsid w:val="005C1C86"/>
    <w:rsid w:val="005C562A"/>
    <w:rsid w:val="005F6938"/>
    <w:rsid w:val="0062596D"/>
    <w:rsid w:val="00636506"/>
    <w:rsid w:val="00642E58"/>
    <w:rsid w:val="0067693F"/>
    <w:rsid w:val="00695D5D"/>
    <w:rsid w:val="006C06B3"/>
    <w:rsid w:val="006C5EB7"/>
    <w:rsid w:val="00716B85"/>
    <w:rsid w:val="00745B88"/>
    <w:rsid w:val="00746798"/>
    <w:rsid w:val="007704FE"/>
    <w:rsid w:val="007A3509"/>
    <w:rsid w:val="007E3065"/>
    <w:rsid w:val="007E40D0"/>
    <w:rsid w:val="007F399E"/>
    <w:rsid w:val="007F5CF4"/>
    <w:rsid w:val="00812F31"/>
    <w:rsid w:val="00833F58"/>
    <w:rsid w:val="00837E79"/>
    <w:rsid w:val="00840A32"/>
    <w:rsid w:val="008E4C91"/>
    <w:rsid w:val="0094743F"/>
    <w:rsid w:val="00960B7A"/>
    <w:rsid w:val="00970A7D"/>
    <w:rsid w:val="009901B4"/>
    <w:rsid w:val="009C5C57"/>
    <w:rsid w:val="009D0BEC"/>
    <w:rsid w:val="009F53FE"/>
    <w:rsid w:val="00A03518"/>
    <w:rsid w:val="00A53E41"/>
    <w:rsid w:val="00A67C4E"/>
    <w:rsid w:val="00A93966"/>
    <w:rsid w:val="00AC5C52"/>
    <w:rsid w:val="00AD7018"/>
    <w:rsid w:val="00AE5171"/>
    <w:rsid w:val="00AF53F1"/>
    <w:rsid w:val="00B104A8"/>
    <w:rsid w:val="00B15B60"/>
    <w:rsid w:val="00B37D04"/>
    <w:rsid w:val="00B414FE"/>
    <w:rsid w:val="00B60D30"/>
    <w:rsid w:val="00BA6571"/>
    <w:rsid w:val="00BB1555"/>
    <w:rsid w:val="00BD200A"/>
    <w:rsid w:val="00C321A0"/>
    <w:rsid w:val="00C34428"/>
    <w:rsid w:val="00C42CB1"/>
    <w:rsid w:val="00C56132"/>
    <w:rsid w:val="00C700D5"/>
    <w:rsid w:val="00CD5C66"/>
    <w:rsid w:val="00CE22D5"/>
    <w:rsid w:val="00CF4336"/>
    <w:rsid w:val="00DB4FD5"/>
    <w:rsid w:val="00DD13FC"/>
    <w:rsid w:val="00E4449A"/>
    <w:rsid w:val="00EA74AB"/>
    <w:rsid w:val="00EC46D8"/>
    <w:rsid w:val="00ED29BD"/>
    <w:rsid w:val="00EF3F60"/>
    <w:rsid w:val="00F0176C"/>
    <w:rsid w:val="00F6090E"/>
    <w:rsid w:val="00F67312"/>
    <w:rsid w:val="00FB19BE"/>
    <w:rsid w:val="00FF775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451"/>
    <w:pPr>
      <w:spacing w:after="0" w:line="240" w:lineRule="auto"/>
    </w:pPr>
  </w:style>
  <w:style w:type="paragraph" w:styleId="Heading1">
    <w:name w:val="heading 1"/>
    <w:basedOn w:val="Normal"/>
    <w:link w:val="Heading1Char"/>
    <w:uiPriority w:val="9"/>
    <w:qFormat/>
    <w:rsid w:val="00412451"/>
    <w:pPr>
      <w:spacing w:before="100" w:beforeAutospacing="1" w:after="100" w:afterAutospacing="1"/>
      <w:outlineLvl w:val="0"/>
    </w:pPr>
    <w:rPr>
      <w:rFonts w:ascii="Times New Roman" w:eastAsia="Times New Roman" w:hAnsi="Times New Roman" w:cs="Times New Roman"/>
      <w:b/>
      <w:bCs/>
      <w:kern w:val="36"/>
      <w:sz w:val="48"/>
      <w:szCs w:val="48"/>
      <w:lang w:eastAsia="id-ID"/>
    </w:rPr>
  </w:style>
  <w:style w:type="paragraph" w:styleId="Heading3">
    <w:name w:val="heading 3"/>
    <w:basedOn w:val="Normal"/>
    <w:next w:val="Normal"/>
    <w:link w:val="Heading3Char"/>
    <w:uiPriority w:val="9"/>
    <w:unhideWhenUsed/>
    <w:qFormat/>
    <w:rsid w:val="001D4A5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451"/>
    <w:rPr>
      <w:rFonts w:ascii="Times New Roman" w:eastAsia="Times New Roman" w:hAnsi="Times New Roman" w:cs="Times New Roman"/>
      <w:b/>
      <w:bCs/>
      <w:kern w:val="36"/>
      <w:sz w:val="48"/>
      <w:szCs w:val="48"/>
      <w:lang w:eastAsia="id-ID"/>
    </w:rPr>
  </w:style>
  <w:style w:type="character" w:styleId="FootnoteReference">
    <w:name w:val="footnote reference"/>
    <w:basedOn w:val="DefaultParagraphFont"/>
    <w:uiPriority w:val="99"/>
    <w:unhideWhenUsed/>
    <w:qFormat/>
    <w:rsid w:val="00412451"/>
    <w:rPr>
      <w:vertAlign w:val="superscript"/>
    </w:rPr>
  </w:style>
  <w:style w:type="paragraph" w:styleId="FootnoteText">
    <w:name w:val="footnote text"/>
    <w:basedOn w:val="Normal"/>
    <w:link w:val="FootnoteTextChar"/>
    <w:uiPriority w:val="99"/>
    <w:unhideWhenUsed/>
    <w:qFormat/>
    <w:rsid w:val="00412451"/>
    <w:rPr>
      <w:sz w:val="20"/>
      <w:szCs w:val="20"/>
      <w:lang w:val="en-US"/>
    </w:rPr>
  </w:style>
  <w:style w:type="character" w:customStyle="1" w:styleId="FootnoteTextChar">
    <w:name w:val="Footnote Text Char"/>
    <w:basedOn w:val="DefaultParagraphFont"/>
    <w:link w:val="FootnoteText"/>
    <w:uiPriority w:val="99"/>
    <w:qFormat/>
    <w:rsid w:val="00412451"/>
    <w:rPr>
      <w:sz w:val="20"/>
      <w:szCs w:val="20"/>
      <w:lang w:val="en-US"/>
    </w:rPr>
  </w:style>
  <w:style w:type="paragraph" w:styleId="ListParagraph">
    <w:name w:val="List Paragraph"/>
    <w:basedOn w:val="Normal"/>
    <w:uiPriority w:val="34"/>
    <w:qFormat/>
    <w:rsid w:val="00412451"/>
    <w:pPr>
      <w:ind w:left="720"/>
      <w:contextualSpacing/>
    </w:pPr>
  </w:style>
  <w:style w:type="character" w:customStyle="1" w:styleId="algo-summary">
    <w:name w:val="algo-summary"/>
    <w:basedOn w:val="DefaultParagraphFont"/>
    <w:rsid w:val="00412451"/>
  </w:style>
  <w:style w:type="character" w:styleId="Hyperlink">
    <w:name w:val="Hyperlink"/>
    <w:basedOn w:val="DefaultParagraphFont"/>
    <w:uiPriority w:val="99"/>
    <w:unhideWhenUsed/>
    <w:rsid w:val="00412451"/>
    <w:rPr>
      <w:color w:val="0000FF" w:themeColor="hyperlink"/>
      <w:u w:val="single"/>
    </w:rPr>
  </w:style>
  <w:style w:type="paragraph" w:customStyle="1" w:styleId="ListParagraph1">
    <w:name w:val="List Paragraph1"/>
    <w:basedOn w:val="Normal"/>
    <w:uiPriority w:val="34"/>
    <w:qFormat/>
    <w:rsid w:val="00C42CB1"/>
    <w:pPr>
      <w:ind w:left="720"/>
      <w:contextualSpacing/>
    </w:pPr>
    <w:rPr>
      <w:lang w:val="en-US"/>
    </w:rPr>
  </w:style>
  <w:style w:type="character" w:styleId="Strong">
    <w:name w:val="Strong"/>
    <w:basedOn w:val="DefaultParagraphFont"/>
    <w:uiPriority w:val="22"/>
    <w:qFormat/>
    <w:rsid w:val="001D4A56"/>
    <w:rPr>
      <w:b/>
      <w:bCs/>
    </w:rPr>
  </w:style>
  <w:style w:type="character" w:customStyle="1" w:styleId="Heading3Char">
    <w:name w:val="Heading 3 Char"/>
    <w:basedOn w:val="DefaultParagraphFont"/>
    <w:link w:val="Heading3"/>
    <w:uiPriority w:val="9"/>
    <w:rsid w:val="001D4A5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D4A56"/>
    <w:rPr>
      <w:rFonts w:ascii="Tahoma" w:hAnsi="Tahoma" w:cs="Tahoma"/>
      <w:sz w:val="16"/>
      <w:szCs w:val="16"/>
    </w:rPr>
  </w:style>
  <w:style w:type="character" w:customStyle="1" w:styleId="BalloonTextChar">
    <w:name w:val="Balloon Text Char"/>
    <w:basedOn w:val="DefaultParagraphFont"/>
    <w:link w:val="BalloonText"/>
    <w:uiPriority w:val="99"/>
    <w:semiHidden/>
    <w:rsid w:val="001D4A56"/>
    <w:rPr>
      <w:rFonts w:ascii="Tahoma" w:hAnsi="Tahoma" w:cs="Tahoma"/>
      <w:sz w:val="16"/>
      <w:szCs w:val="16"/>
    </w:rPr>
  </w:style>
  <w:style w:type="paragraph" w:styleId="NormalWeb">
    <w:name w:val="Normal (Web)"/>
    <w:basedOn w:val="Normal"/>
    <w:uiPriority w:val="99"/>
    <w:semiHidden/>
    <w:unhideWhenUsed/>
    <w:rsid w:val="00CE22D5"/>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CE22D5"/>
    <w:rPr>
      <w:i/>
      <w:iCs/>
    </w:rPr>
  </w:style>
  <w:style w:type="paragraph" w:customStyle="1" w:styleId="has-text-align-center">
    <w:name w:val="has-text-align-center"/>
    <w:basedOn w:val="Normal"/>
    <w:rsid w:val="00CE22D5"/>
    <w:pPr>
      <w:spacing w:before="100" w:beforeAutospacing="1" w:after="100" w:afterAutospacing="1"/>
    </w:pPr>
    <w:rPr>
      <w:rFonts w:ascii="Times New Roman" w:eastAsia="Times New Roman" w:hAnsi="Times New Roman" w:cs="Times New Roman"/>
      <w:sz w:val="24"/>
      <w:szCs w:val="24"/>
      <w:lang w:eastAsia="id-ID"/>
    </w:rPr>
  </w:style>
  <w:style w:type="paragraph" w:customStyle="1" w:styleId="has-text-align-left">
    <w:name w:val="has-text-align-left"/>
    <w:basedOn w:val="Normal"/>
    <w:rsid w:val="00CE22D5"/>
    <w:pPr>
      <w:spacing w:before="100" w:beforeAutospacing="1" w:after="100" w:afterAutospacing="1"/>
    </w:pPr>
    <w:rPr>
      <w:rFonts w:ascii="Times New Roman" w:eastAsia="Times New Roman" w:hAnsi="Times New Roman" w:cs="Times New Roman"/>
      <w:sz w:val="24"/>
      <w:szCs w:val="24"/>
      <w:lang w:eastAsia="id-ID"/>
    </w:rPr>
  </w:style>
  <w:style w:type="table" w:styleId="TableGrid">
    <w:name w:val="Table Grid"/>
    <w:basedOn w:val="TableNormal"/>
    <w:uiPriority w:val="39"/>
    <w:rsid w:val="00044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rticle-date">
    <w:name w:val="article-date"/>
    <w:basedOn w:val="DefaultParagraphFont"/>
    <w:rsid w:val="00F0176C"/>
  </w:style>
  <w:style w:type="paragraph" w:styleId="Header">
    <w:name w:val="header"/>
    <w:basedOn w:val="Normal"/>
    <w:link w:val="HeaderChar"/>
    <w:uiPriority w:val="99"/>
    <w:semiHidden/>
    <w:unhideWhenUsed/>
    <w:rsid w:val="00CD5C66"/>
    <w:pPr>
      <w:tabs>
        <w:tab w:val="center" w:pos="4513"/>
        <w:tab w:val="right" w:pos="9026"/>
      </w:tabs>
    </w:pPr>
  </w:style>
  <w:style w:type="character" w:customStyle="1" w:styleId="HeaderChar">
    <w:name w:val="Header Char"/>
    <w:basedOn w:val="DefaultParagraphFont"/>
    <w:link w:val="Header"/>
    <w:uiPriority w:val="99"/>
    <w:semiHidden/>
    <w:rsid w:val="00CD5C66"/>
  </w:style>
  <w:style w:type="paragraph" w:styleId="Footer">
    <w:name w:val="footer"/>
    <w:basedOn w:val="Normal"/>
    <w:link w:val="FooterChar"/>
    <w:uiPriority w:val="99"/>
    <w:unhideWhenUsed/>
    <w:rsid w:val="00CD5C66"/>
    <w:pPr>
      <w:tabs>
        <w:tab w:val="center" w:pos="4513"/>
        <w:tab w:val="right" w:pos="9026"/>
      </w:tabs>
    </w:pPr>
  </w:style>
  <w:style w:type="character" w:customStyle="1" w:styleId="FooterChar">
    <w:name w:val="Footer Char"/>
    <w:basedOn w:val="DefaultParagraphFont"/>
    <w:link w:val="Footer"/>
    <w:uiPriority w:val="99"/>
    <w:rsid w:val="00CD5C66"/>
  </w:style>
</w:styles>
</file>

<file path=word/webSettings.xml><?xml version="1.0" encoding="utf-8"?>
<w:webSettings xmlns:r="http://schemas.openxmlformats.org/officeDocument/2006/relationships" xmlns:w="http://schemas.openxmlformats.org/wordprocessingml/2006/main">
  <w:divs>
    <w:div w:id="18359202">
      <w:bodyDiv w:val="1"/>
      <w:marLeft w:val="0"/>
      <w:marRight w:val="0"/>
      <w:marTop w:val="0"/>
      <w:marBottom w:val="0"/>
      <w:divBdr>
        <w:top w:val="none" w:sz="0" w:space="0" w:color="auto"/>
        <w:left w:val="none" w:sz="0" w:space="0" w:color="auto"/>
        <w:bottom w:val="none" w:sz="0" w:space="0" w:color="auto"/>
        <w:right w:val="none" w:sz="0" w:space="0" w:color="auto"/>
      </w:divBdr>
      <w:divsChild>
        <w:div w:id="101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268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483395">
      <w:bodyDiv w:val="1"/>
      <w:marLeft w:val="0"/>
      <w:marRight w:val="0"/>
      <w:marTop w:val="0"/>
      <w:marBottom w:val="0"/>
      <w:divBdr>
        <w:top w:val="none" w:sz="0" w:space="0" w:color="auto"/>
        <w:left w:val="none" w:sz="0" w:space="0" w:color="auto"/>
        <w:bottom w:val="none" w:sz="0" w:space="0" w:color="auto"/>
        <w:right w:val="none" w:sz="0" w:space="0" w:color="auto"/>
      </w:divBdr>
      <w:divsChild>
        <w:div w:id="905146786">
          <w:marLeft w:val="0"/>
          <w:marRight w:val="0"/>
          <w:marTop w:val="0"/>
          <w:marBottom w:val="0"/>
          <w:divBdr>
            <w:top w:val="none" w:sz="0" w:space="0" w:color="auto"/>
            <w:left w:val="none" w:sz="0" w:space="0" w:color="auto"/>
            <w:bottom w:val="none" w:sz="0" w:space="0" w:color="auto"/>
            <w:right w:val="none" w:sz="0" w:space="0" w:color="auto"/>
          </w:divBdr>
        </w:div>
        <w:div w:id="1918052357">
          <w:marLeft w:val="0"/>
          <w:marRight w:val="0"/>
          <w:marTop w:val="0"/>
          <w:marBottom w:val="0"/>
          <w:divBdr>
            <w:top w:val="none" w:sz="0" w:space="0" w:color="auto"/>
            <w:left w:val="none" w:sz="0" w:space="0" w:color="auto"/>
            <w:bottom w:val="none" w:sz="0" w:space="0" w:color="auto"/>
            <w:right w:val="none" w:sz="0" w:space="0" w:color="auto"/>
          </w:divBdr>
        </w:div>
        <w:div w:id="1806435182">
          <w:marLeft w:val="0"/>
          <w:marRight w:val="0"/>
          <w:marTop w:val="0"/>
          <w:marBottom w:val="0"/>
          <w:divBdr>
            <w:top w:val="none" w:sz="0" w:space="0" w:color="auto"/>
            <w:left w:val="none" w:sz="0" w:space="0" w:color="auto"/>
            <w:bottom w:val="none" w:sz="0" w:space="0" w:color="auto"/>
            <w:right w:val="none" w:sz="0" w:space="0" w:color="auto"/>
          </w:divBdr>
        </w:div>
        <w:div w:id="585188003">
          <w:marLeft w:val="0"/>
          <w:marRight w:val="0"/>
          <w:marTop w:val="0"/>
          <w:marBottom w:val="0"/>
          <w:divBdr>
            <w:top w:val="none" w:sz="0" w:space="0" w:color="auto"/>
            <w:left w:val="none" w:sz="0" w:space="0" w:color="auto"/>
            <w:bottom w:val="none" w:sz="0" w:space="0" w:color="auto"/>
            <w:right w:val="none" w:sz="0" w:space="0" w:color="auto"/>
          </w:divBdr>
        </w:div>
        <w:div w:id="2003042756">
          <w:marLeft w:val="0"/>
          <w:marRight w:val="0"/>
          <w:marTop w:val="0"/>
          <w:marBottom w:val="0"/>
          <w:divBdr>
            <w:top w:val="none" w:sz="0" w:space="0" w:color="auto"/>
            <w:left w:val="none" w:sz="0" w:space="0" w:color="auto"/>
            <w:bottom w:val="none" w:sz="0" w:space="0" w:color="auto"/>
            <w:right w:val="none" w:sz="0" w:space="0" w:color="auto"/>
          </w:divBdr>
        </w:div>
        <w:div w:id="1078941439">
          <w:marLeft w:val="0"/>
          <w:marRight w:val="0"/>
          <w:marTop w:val="0"/>
          <w:marBottom w:val="0"/>
          <w:divBdr>
            <w:top w:val="none" w:sz="0" w:space="0" w:color="auto"/>
            <w:left w:val="none" w:sz="0" w:space="0" w:color="auto"/>
            <w:bottom w:val="none" w:sz="0" w:space="0" w:color="auto"/>
            <w:right w:val="none" w:sz="0" w:space="0" w:color="auto"/>
          </w:divBdr>
        </w:div>
      </w:divsChild>
    </w:div>
    <w:div w:id="226693349">
      <w:bodyDiv w:val="1"/>
      <w:marLeft w:val="0"/>
      <w:marRight w:val="0"/>
      <w:marTop w:val="0"/>
      <w:marBottom w:val="0"/>
      <w:divBdr>
        <w:top w:val="none" w:sz="0" w:space="0" w:color="auto"/>
        <w:left w:val="none" w:sz="0" w:space="0" w:color="auto"/>
        <w:bottom w:val="none" w:sz="0" w:space="0" w:color="auto"/>
        <w:right w:val="none" w:sz="0" w:space="0" w:color="auto"/>
      </w:divBdr>
      <w:divsChild>
        <w:div w:id="465394374">
          <w:marLeft w:val="0"/>
          <w:marRight w:val="0"/>
          <w:marTop w:val="0"/>
          <w:marBottom w:val="0"/>
          <w:divBdr>
            <w:top w:val="none" w:sz="0" w:space="0" w:color="auto"/>
            <w:left w:val="none" w:sz="0" w:space="0" w:color="auto"/>
            <w:bottom w:val="none" w:sz="0" w:space="0" w:color="auto"/>
            <w:right w:val="none" w:sz="0" w:space="0" w:color="auto"/>
          </w:divBdr>
        </w:div>
        <w:div w:id="13427">
          <w:marLeft w:val="0"/>
          <w:marRight w:val="0"/>
          <w:marTop w:val="0"/>
          <w:marBottom w:val="0"/>
          <w:divBdr>
            <w:top w:val="none" w:sz="0" w:space="0" w:color="auto"/>
            <w:left w:val="none" w:sz="0" w:space="0" w:color="auto"/>
            <w:bottom w:val="none" w:sz="0" w:space="0" w:color="auto"/>
            <w:right w:val="none" w:sz="0" w:space="0" w:color="auto"/>
          </w:divBdr>
        </w:div>
        <w:div w:id="733746719">
          <w:marLeft w:val="0"/>
          <w:marRight w:val="0"/>
          <w:marTop w:val="0"/>
          <w:marBottom w:val="0"/>
          <w:divBdr>
            <w:top w:val="none" w:sz="0" w:space="0" w:color="auto"/>
            <w:left w:val="none" w:sz="0" w:space="0" w:color="auto"/>
            <w:bottom w:val="none" w:sz="0" w:space="0" w:color="auto"/>
            <w:right w:val="none" w:sz="0" w:space="0" w:color="auto"/>
          </w:divBdr>
        </w:div>
        <w:div w:id="571281781">
          <w:marLeft w:val="0"/>
          <w:marRight w:val="0"/>
          <w:marTop w:val="0"/>
          <w:marBottom w:val="0"/>
          <w:divBdr>
            <w:top w:val="none" w:sz="0" w:space="0" w:color="auto"/>
            <w:left w:val="none" w:sz="0" w:space="0" w:color="auto"/>
            <w:bottom w:val="none" w:sz="0" w:space="0" w:color="auto"/>
            <w:right w:val="none" w:sz="0" w:space="0" w:color="auto"/>
          </w:divBdr>
        </w:div>
        <w:div w:id="1070617993">
          <w:marLeft w:val="0"/>
          <w:marRight w:val="0"/>
          <w:marTop w:val="0"/>
          <w:marBottom w:val="0"/>
          <w:divBdr>
            <w:top w:val="none" w:sz="0" w:space="0" w:color="auto"/>
            <w:left w:val="none" w:sz="0" w:space="0" w:color="auto"/>
            <w:bottom w:val="none" w:sz="0" w:space="0" w:color="auto"/>
            <w:right w:val="none" w:sz="0" w:space="0" w:color="auto"/>
          </w:divBdr>
        </w:div>
      </w:divsChild>
    </w:div>
    <w:div w:id="257831011">
      <w:bodyDiv w:val="1"/>
      <w:marLeft w:val="0"/>
      <w:marRight w:val="0"/>
      <w:marTop w:val="0"/>
      <w:marBottom w:val="0"/>
      <w:divBdr>
        <w:top w:val="none" w:sz="0" w:space="0" w:color="auto"/>
        <w:left w:val="none" w:sz="0" w:space="0" w:color="auto"/>
        <w:bottom w:val="none" w:sz="0" w:space="0" w:color="auto"/>
        <w:right w:val="none" w:sz="0" w:space="0" w:color="auto"/>
      </w:divBdr>
      <w:divsChild>
        <w:div w:id="1304508448">
          <w:marLeft w:val="0"/>
          <w:marRight w:val="0"/>
          <w:marTop w:val="0"/>
          <w:marBottom w:val="0"/>
          <w:divBdr>
            <w:top w:val="none" w:sz="0" w:space="0" w:color="auto"/>
            <w:left w:val="none" w:sz="0" w:space="0" w:color="auto"/>
            <w:bottom w:val="none" w:sz="0" w:space="0" w:color="auto"/>
            <w:right w:val="none" w:sz="0" w:space="0" w:color="auto"/>
          </w:divBdr>
        </w:div>
        <w:div w:id="907574656">
          <w:marLeft w:val="0"/>
          <w:marRight w:val="0"/>
          <w:marTop w:val="0"/>
          <w:marBottom w:val="0"/>
          <w:divBdr>
            <w:top w:val="none" w:sz="0" w:space="0" w:color="auto"/>
            <w:left w:val="none" w:sz="0" w:space="0" w:color="auto"/>
            <w:bottom w:val="none" w:sz="0" w:space="0" w:color="auto"/>
            <w:right w:val="none" w:sz="0" w:space="0" w:color="auto"/>
          </w:divBdr>
        </w:div>
        <w:div w:id="868757355">
          <w:marLeft w:val="0"/>
          <w:marRight w:val="0"/>
          <w:marTop w:val="0"/>
          <w:marBottom w:val="0"/>
          <w:divBdr>
            <w:top w:val="none" w:sz="0" w:space="0" w:color="auto"/>
            <w:left w:val="none" w:sz="0" w:space="0" w:color="auto"/>
            <w:bottom w:val="none" w:sz="0" w:space="0" w:color="auto"/>
            <w:right w:val="none" w:sz="0" w:space="0" w:color="auto"/>
          </w:divBdr>
        </w:div>
        <w:div w:id="997421866">
          <w:marLeft w:val="0"/>
          <w:marRight w:val="0"/>
          <w:marTop w:val="0"/>
          <w:marBottom w:val="0"/>
          <w:divBdr>
            <w:top w:val="none" w:sz="0" w:space="0" w:color="auto"/>
            <w:left w:val="none" w:sz="0" w:space="0" w:color="auto"/>
            <w:bottom w:val="none" w:sz="0" w:space="0" w:color="auto"/>
            <w:right w:val="none" w:sz="0" w:space="0" w:color="auto"/>
          </w:divBdr>
        </w:div>
        <w:div w:id="1255360300">
          <w:marLeft w:val="0"/>
          <w:marRight w:val="0"/>
          <w:marTop w:val="0"/>
          <w:marBottom w:val="0"/>
          <w:divBdr>
            <w:top w:val="none" w:sz="0" w:space="0" w:color="auto"/>
            <w:left w:val="none" w:sz="0" w:space="0" w:color="auto"/>
            <w:bottom w:val="none" w:sz="0" w:space="0" w:color="auto"/>
            <w:right w:val="none" w:sz="0" w:space="0" w:color="auto"/>
          </w:divBdr>
        </w:div>
        <w:div w:id="231891084">
          <w:marLeft w:val="0"/>
          <w:marRight w:val="0"/>
          <w:marTop w:val="0"/>
          <w:marBottom w:val="0"/>
          <w:divBdr>
            <w:top w:val="none" w:sz="0" w:space="0" w:color="auto"/>
            <w:left w:val="none" w:sz="0" w:space="0" w:color="auto"/>
            <w:bottom w:val="none" w:sz="0" w:space="0" w:color="auto"/>
            <w:right w:val="none" w:sz="0" w:space="0" w:color="auto"/>
          </w:divBdr>
        </w:div>
        <w:div w:id="2030713787">
          <w:marLeft w:val="0"/>
          <w:marRight w:val="0"/>
          <w:marTop w:val="0"/>
          <w:marBottom w:val="0"/>
          <w:divBdr>
            <w:top w:val="none" w:sz="0" w:space="0" w:color="auto"/>
            <w:left w:val="none" w:sz="0" w:space="0" w:color="auto"/>
            <w:bottom w:val="none" w:sz="0" w:space="0" w:color="auto"/>
            <w:right w:val="none" w:sz="0" w:space="0" w:color="auto"/>
          </w:divBdr>
        </w:div>
      </w:divsChild>
    </w:div>
    <w:div w:id="307130089">
      <w:bodyDiv w:val="1"/>
      <w:marLeft w:val="0"/>
      <w:marRight w:val="0"/>
      <w:marTop w:val="0"/>
      <w:marBottom w:val="0"/>
      <w:divBdr>
        <w:top w:val="none" w:sz="0" w:space="0" w:color="auto"/>
        <w:left w:val="none" w:sz="0" w:space="0" w:color="auto"/>
        <w:bottom w:val="none" w:sz="0" w:space="0" w:color="auto"/>
        <w:right w:val="none" w:sz="0" w:space="0" w:color="auto"/>
      </w:divBdr>
      <w:divsChild>
        <w:div w:id="1864123517">
          <w:marLeft w:val="0"/>
          <w:marRight w:val="0"/>
          <w:marTop w:val="0"/>
          <w:marBottom w:val="0"/>
          <w:divBdr>
            <w:top w:val="none" w:sz="0" w:space="0" w:color="auto"/>
            <w:left w:val="none" w:sz="0" w:space="0" w:color="auto"/>
            <w:bottom w:val="none" w:sz="0" w:space="0" w:color="auto"/>
            <w:right w:val="none" w:sz="0" w:space="0" w:color="auto"/>
          </w:divBdr>
        </w:div>
        <w:div w:id="410200671">
          <w:marLeft w:val="0"/>
          <w:marRight w:val="0"/>
          <w:marTop w:val="0"/>
          <w:marBottom w:val="0"/>
          <w:divBdr>
            <w:top w:val="none" w:sz="0" w:space="0" w:color="auto"/>
            <w:left w:val="none" w:sz="0" w:space="0" w:color="auto"/>
            <w:bottom w:val="none" w:sz="0" w:space="0" w:color="auto"/>
            <w:right w:val="none" w:sz="0" w:space="0" w:color="auto"/>
          </w:divBdr>
        </w:div>
        <w:div w:id="161437879">
          <w:marLeft w:val="0"/>
          <w:marRight w:val="0"/>
          <w:marTop w:val="0"/>
          <w:marBottom w:val="0"/>
          <w:divBdr>
            <w:top w:val="none" w:sz="0" w:space="0" w:color="auto"/>
            <w:left w:val="none" w:sz="0" w:space="0" w:color="auto"/>
            <w:bottom w:val="none" w:sz="0" w:space="0" w:color="auto"/>
            <w:right w:val="none" w:sz="0" w:space="0" w:color="auto"/>
          </w:divBdr>
        </w:div>
      </w:divsChild>
    </w:div>
    <w:div w:id="567543205">
      <w:bodyDiv w:val="1"/>
      <w:marLeft w:val="0"/>
      <w:marRight w:val="0"/>
      <w:marTop w:val="0"/>
      <w:marBottom w:val="0"/>
      <w:divBdr>
        <w:top w:val="none" w:sz="0" w:space="0" w:color="auto"/>
        <w:left w:val="none" w:sz="0" w:space="0" w:color="auto"/>
        <w:bottom w:val="none" w:sz="0" w:space="0" w:color="auto"/>
        <w:right w:val="none" w:sz="0" w:space="0" w:color="auto"/>
      </w:divBdr>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781849532">
      <w:bodyDiv w:val="1"/>
      <w:marLeft w:val="0"/>
      <w:marRight w:val="0"/>
      <w:marTop w:val="0"/>
      <w:marBottom w:val="0"/>
      <w:divBdr>
        <w:top w:val="none" w:sz="0" w:space="0" w:color="auto"/>
        <w:left w:val="none" w:sz="0" w:space="0" w:color="auto"/>
        <w:bottom w:val="none" w:sz="0" w:space="0" w:color="auto"/>
        <w:right w:val="none" w:sz="0" w:space="0" w:color="auto"/>
      </w:divBdr>
      <w:divsChild>
        <w:div w:id="1034307010">
          <w:marLeft w:val="0"/>
          <w:marRight w:val="0"/>
          <w:marTop w:val="0"/>
          <w:marBottom w:val="0"/>
          <w:divBdr>
            <w:top w:val="none" w:sz="0" w:space="0" w:color="auto"/>
            <w:left w:val="none" w:sz="0" w:space="0" w:color="auto"/>
            <w:bottom w:val="none" w:sz="0" w:space="0" w:color="auto"/>
            <w:right w:val="none" w:sz="0" w:space="0" w:color="auto"/>
          </w:divBdr>
        </w:div>
      </w:divsChild>
    </w:div>
    <w:div w:id="887302608">
      <w:bodyDiv w:val="1"/>
      <w:marLeft w:val="0"/>
      <w:marRight w:val="0"/>
      <w:marTop w:val="0"/>
      <w:marBottom w:val="0"/>
      <w:divBdr>
        <w:top w:val="none" w:sz="0" w:space="0" w:color="auto"/>
        <w:left w:val="none" w:sz="0" w:space="0" w:color="auto"/>
        <w:bottom w:val="none" w:sz="0" w:space="0" w:color="auto"/>
        <w:right w:val="none" w:sz="0" w:space="0" w:color="auto"/>
      </w:divBdr>
      <w:divsChild>
        <w:div w:id="961158157">
          <w:marLeft w:val="0"/>
          <w:marRight w:val="0"/>
          <w:marTop w:val="0"/>
          <w:marBottom w:val="0"/>
          <w:divBdr>
            <w:top w:val="none" w:sz="0" w:space="0" w:color="auto"/>
            <w:left w:val="none" w:sz="0" w:space="0" w:color="auto"/>
            <w:bottom w:val="none" w:sz="0" w:space="0" w:color="auto"/>
            <w:right w:val="none" w:sz="0" w:space="0" w:color="auto"/>
          </w:divBdr>
        </w:div>
      </w:divsChild>
    </w:div>
    <w:div w:id="1060908453">
      <w:bodyDiv w:val="1"/>
      <w:marLeft w:val="0"/>
      <w:marRight w:val="0"/>
      <w:marTop w:val="0"/>
      <w:marBottom w:val="0"/>
      <w:divBdr>
        <w:top w:val="none" w:sz="0" w:space="0" w:color="auto"/>
        <w:left w:val="none" w:sz="0" w:space="0" w:color="auto"/>
        <w:bottom w:val="none" w:sz="0" w:space="0" w:color="auto"/>
        <w:right w:val="none" w:sz="0" w:space="0" w:color="auto"/>
      </w:divBdr>
      <w:divsChild>
        <w:div w:id="273750670">
          <w:marLeft w:val="0"/>
          <w:marRight w:val="0"/>
          <w:marTop w:val="0"/>
          <w:marBottom w:val="0"/>
          <w:divBdr>
            <w:top w:val="none" w:sz="0" w:space="0" w:color="auto"/>
            <w:left w:val="none" w:sz="0" w:space="0" w:color="auto"/>
            <w:bottom w:val="none" w:sz="0" w:space="0" w:color="auto"/>
            <w:right w:val="none" w:sz="0" w:space="0" w:color="auto"/>
          </w:divBdr>
        </w:div>
      </w:divsChild>
    </w:div>
    <w:div w:id="1222717229">
      <w:bodyDiv w:val="1"/>
      <w:marLeft w:val="0"/>
      <w:marRight w:val="0"/>
      <w:marTop w:val="0"/>
      <w:marBottom w:val="0"/>
      <w:divBdr>
        <w:top w:val="none" w:sz="0" w:space="0" w:color="auto"/>
        <w:left w:val="none" w:sz="0" w:space="0" w:color="auto"/>
        <w:bottom w:val="none" w:sz="0" w:space="0" w:color="auto"/>
        <w:right w:val="none" w:sz="0" w:space="0" w:color="auto"/>
      </w:divBdr>
      <w:divsChild>
        <w:div w:id="477649298">
          <w:marLeft w:val="0"/>
          <w:marRight w:val="0"/>
          <w:marTop w:val="0"/>
          <w:marBottom w:val="0"/>
          <w:divBdr>
            <w:top w:val="none" w:sz="0" w:space="0" w:color="auto"/>
            <w:left w:val="none" w:sz="0" w:space="0" w:color="auto"/>
            <w:bottom w:val="none" w:sz="0" w:space="0" w:color="auto"/>
            <w:right w:val="none" w:sz="0" w:space="0" w:color="auto"/>
          </w:divBdr>
        </w:div>
      </w:divsChild>
    </w:div>
    <w:div w:id="1277711280">
      <w:bodyDiv w:val="1"/>
      <w:marLeft w:val="0"/>
      <w:marRight w:val="0"/>
      <w:marTop w:val="0"/>
      <w:marBottom w:val="0"/>
      <w:divBdr>
        <w:top w:val="none" w:sz="0" w:space="0" w:color="auto"/>
        <w:left w:val="none" w:sz="0" w:space="0" w:color="auto"/>
        <w:bottom w:val="none" w:sz="0" w:space="0" w:color="auto"/>
        <w:right w:val="none" w:sz="0" w:space="0" w:color="auto"/>
      </w:divBdr>
      <w:divsChild>
        <w:div w:id="228544755">
          <w:marLeft w:val="0"/>
          <w:marRight w:val="0"/>
          <w:marTop w:val="0"/>
          <w:marBottom w:val="0"/>
          <w:divBdr>
            <w:top w:val="none" w:sz="0" w:space="0" w:color="auto"/>
            <w:left w:val="none" w:sz="0" w:space="0" w:color="auto"/>
            <w:bottom w:val="none" w:sz="0" w:space="0" w:color="auto"/>
            <w:right w:val="none" w:sz="0" w:space="0" w:color="auto"/>
          </w:divBdr>
        </w:div>
        <w:div w:id="150485525">
          <w:marLeft w:val="0"/>
          <w:marRight w:val="0"/>
          <w:marTop w:val="0"/>
          <w:marBottom w:val="0"/>
          <w:divBdr>
            <w:top w:val="none" w:sz="0" w:space="0" w:color="auto"/>
            <w:left w:val="none" w:sz="0" w:space="0" w:color="auto"/>
            <w:bottom w:val="none" w:sz="0" w:space="0" w:color="auto"/>
            <w:right w:val="none" w:sz="0" w:space="0" w:color="auto"/>
          </w:divBdr>
        </w:div>
      </w:divsChild>
    </w:div>
    <w:div w:id="1438990033">
      <w:bodyDiv w:val="1"/>
      <w:marLeft w:val="0"/>
      <w:marRight w:val="0"/>
      <w:marTop w:val="0"/>
      <w:marBottom w:val="0"/>
      <w:divBdr>
        <w:top w:val="none" w:sz="0" w:space="0" w:color="auto"/>
        <w:left w:val="none" w:sz="0" w:space="0" w:color="auto"/>
        <w:bottom w:val="none" w:sz="0" w:space="0" w:color="auto"/>
        <w:right w:val="none" w:sz="0" w:space="0" w:color="auto"/>
      </w:divBdr>
      <w:divsChild>
        <w:div w:id="1749569679">
          <w:marLeft w:val="0"/>
          <w:marRight w:val="0"/>
          <w:marTop w:val="0"/>
          <w:marBottom w:val="0"/>
          <w:divBdr>
            <w:top w:val="none" w:sz="0" w:space="0" w:color="auto"/>
            <w:left w:val="none" w:sz="0" w:space="0" w:color="auto"/>
            <w:bottom w:val="none" w:sz="0" w:space="0" w:color="auto"/>
            <w:right w:val="none" w:sz="0" w:space="0" w:color="auto"/>
          </w:divBdr>
        </w:div>
        <w:div w:id="418018977">
          <w:marLeft w:val="0"/>
          <w:marRight w:val="0"/>
          <w:marTop w:val="0"/>
          <w:marBottom w:val="0"/>
          <w:divBdr>
            <w:top w:val="none" w:sz="0" w:space="0" w:color="auto"/>
            <w:left w:val="none" w:sz="0" w:space="0" w:color="auto"/>
            <w:bottom w:val="none" w:sz="0" w:space="0" w:color="auto"/>
            <w:right w:val="none" w:sz="0" w:space="0" w:color="auto"/>
          </w:divBdr>
        </w:div>
        <w:div w:id="427972034">
          <w:marLeft w:val="0"/>
          <w:marRight w:val="0"/>
          <w:marTop w:val="0"/>
          <w:marBottom w:val="0"/>
          <w:divBdr>
            <w:top w:val="none" w:sz="0" w:space="0" w:color="auto"/>
            <w:left w:val="none" w:sz="0" w:space="0" w:color="auto"/>
            <w:bottom w:val="none" w:sz="0" w:space="0" w:color="auto"/>
            <w:right w:val="none" w:sz="0" w:space="0" w:color="auto"/>
          </w:divBdr>
        </w:div>
        <w:div w:id="571818584">
          <w:marLeft w:val="0"/>
          <w:marRight w:val="0"/>
          <w:marTop w:val="0"/>
          <w:marBottom w:val="0"/>
          <w:divBdr>
            <w:top w:val="none" w:sz="0" w:space="0" w:color="auto"/>
            <w:left w:val="none" w:sz="0" w:space="0" w:color="auto"/>
            <w:bottom w:val="none" w:sz="0" w:space="0" w:color="auto"/>
            <w:right w:val="none" w:sz="0" w:space="0" w:color="auto"/>
          </w:divBdr>
        </w:div>
        <w:div w:id="913930289">
          <w:marLeft w:val="0"/>
          <w:marRight w:val="0"/>
          <w:marTop w:val="0"/>
          <w:marBottom w:val="0"/>
          <w:divBdr>
            <w:top w:val="none" w:sz="0" w:space="0" w:color="auto"/>
            <w:left w:val="none" w:sz="0" w:space="0" w:color="auto"/>
            <w:bottom w:val="none" w:sz="0" w:space="0" w:color="auto"/>
            <w:right w:val="none" w:sz="0" w:space="0" w:color="auto"/>
          </w:divBdr>
        </w:div>
        <w:div w:id="684937026">
          <w:marLeft w:val="0"/>
          <w:marRight w:val="0"/>
          <w:marTop w:val="0"/>
          <w:marBottom w:val="0"/>
          <w:divBdr>
            <w:top w:val="none" w:sz="0" w:space="0" w:color="auto"/>
            <w:left w:val="none" w:sz="0" w:space="0" w:color="auto"/>
            <w:bottom w:val="none" w:sz="0" w:space="0" w:color="auto"/>
            <w:right w:val="none" w:sz="0" w:space="0" w:color="auto"/>
          </w:divBdr>
        </w:div>
        <w:div w:id="882133833">
          <w:marLeft w:val="0"/>
          <w:marRight w:val="0"/>
          <w:marTop w:val="0"/>
          <w:marBottom w:val="0"/>
          <w:divBdr>
            <w:top w:val="none" w:sz="0" w:space="0" w:color="auto"/>
            <w:left w:val="none" w:sz="0" w:space="0" w:color="auto"/>
            <w:bottom w:val="none" w:sz="0" w:space="0" w:color="auto"/>
            <w:right w:val="none" w:sz="0" w:space="0" w:color="auto"/>
          </w:divBdr>
        </w:div>
      </w:divsChild>
    </w:div>
    <w:div w:id="155392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ndex.php?title=Sungai_Ketahun&amp;action=edit&amp;redlink=1" TargetMode="External"/><Relationship Id="rId18" Type="http://schemas.openxmlformats.org/officeDocument/2006/relationships/hyperlink" Target="https://id.wikipedia.org/wiki/Sumatra" TargetMode="External"/><Relationship Id="rId26" Type="http://schemas.openxmlformats.org/officeDocument/2006/relationships/hyperlink" Target="https://id.wikipedia.org/wiki/Bahasa_Melayu_Palembang" TargetMode="External"/><Relationship Id="rId39" Type="http://schemas.openxmlformats.org/officeDocument/2006/relationships/hyperlink" Target="https://id.wikipedia.org/wiki/Sungai_Musi" TargetMode="External"/><Relationship Id="rId21" Type="http://schemas.openxmlformats.org/officeDocument/2006/relationships/hyperlink" Target="https://id.wikipedia.org/wiki/Rumpun_bahasa_Sumatra_Barat_Laut%E2%80%93Kepulauan_Penghalang" TargetMode="External"/><Relationship Id="rId34" Type="http://schemas.openxmlformats.org/officeDocument/2006/relationships/hyperlink" Target="https://id.wikipedia.org/wiki/Kabupaten_Lebong" TargetMode="External"/><Relationship Id="rId42" Type="http://schemas.openxmlformats.org/officeDocument/2006/relationships/hyperlink" Target="https://id.wikipedia.org/wiki/Ujan_Mas,_Kepahiang" TargetMode="External"/><Relationship Id="rId47" Type="http://schemas.openxmlformats.org/officeDocument/2006/relationships/hyperlink" Target="https://id.wikipedia.org/wiki/Pondok_Kelapa,_Bengkulu_Tengah" TargetMode="External"/><Relationship Id="rId50" Type="http://schemas.openxmlformats.org/officeDocument/2006/relationships/hyperlink" Target="https://id.wikipedia.org/wiki/Sungai_Rawas" TargetMode="External"/><Relationship Id="rId55" Type="http://schemas.openxmlformats.org/officeDocument/2006/relationships/hyperlink" Target="https://id.wikipedia.org/wiki/Iduladha" TargetMode="External"/><Relationship Id="rId63" Type="http://schemas.openxmlformats.org/officeDocument/2006/relationships/hyperlink" Target="https://omtanah.com/2010/04/15/apa-itu-buku-cletter-c-masalah-pertanaha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d.wikipedia.org/wiki/Badik" TargetMode="External"/><Relationship Id="rId29" Type="http://schemas.openxmlformats.org/officeDocument/2006/relationships/hyperlink" Target="https://id.wikipedia.org/wiki/Saraw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id.wikipedia.org/wiki/Basantara" TargetMode="External"/><Relationship Id="rId32" Type="http://schemas.openxmlformats.org/officeDocument/2006/relationships/hyperlink" Target="https://id.wikipedia.org/wiki/Rumpun_bahasa_Austronesia" TargetMode="External"/><Relationship Id="rId37" Type="http://schemas.openxmlformats.org/officeDocument/2006/relationships/hyperlink" Target="https://id.wikipedia.org/wiki/Merigi,_Kepahiang" TargetMode="External"/><Relationship Id="rId40" Type="http://schemas.openxmlformats.org/officeDocument/2006/relationships/hyperlink" Target="https://id.wikipedia.org/wiki/Suku_Rejang" TargetMode="External"/><Relationship Id="rId45" Type="http://schemas.openxmlformats.org/officeDocument/2006/relationships/hyperlink" Target="https://id.wikipedia.org/wiki/Bermani_Ilir,_Kepahiang" TargetMode="External"/><Relationship Id="rId53" Type="http://schemas.openxmlformats.org/officeDocument/2006/relationships/hyperlink" Target="https://id.wikipedia.org/w/index.php?title=Sungai_Kulus&amp;action=edit&amp;redlink=1" TargetMode="External"/><Relationship Id="rId58" Type="http://schemas.openxmlformats.org/officeDocument/2006/relationships/hyperlink" Target="https://id.wikipedia.org/wiki/Panjat_pinang"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d.wikipedia.org/wiki/Parang" TargetMode="External"/><Relationship Id="rId23" Type="http://schemas.openxmlformats.org/officeDocument/2006/relationships/hyperlink" Target="https://id.wikipedia.org/w/index.php?title=Rumpun_bahasa_Lampungik&amp;action=edit&amp;redlink=1" TargetMode="External"/><Relationship Id="rId28" Type="http://schemas.openxmlformats.org/officeDocument/2006/relationships/hyperlink" Target="https://id.wikipedia.org/wiki/Bahasa_Austronesia" TargetMode="External"/><Relationship Id="rId36" Type="http://schemas.openxmlformats.org/officeDocument/2006/relationships/hyperlink" Target="https://id.wikipedia.org/wiki/Sungai_Musi" TargetMode="External"/><Relationship Id="rId49" Type="http://schemas.openxmlformats.org/officeDocument/2006/relationships/hyperlink" Target="https://id.wikipedia.org/wiki/Kabupaten_Musi_Rawas_Utara" TargetMode="External"/><Relationship Id="rId57" Type="http://schemas.openxmlformats.org/officeDocument/2006/relationships/hyperlink" Target="https://id.wikipedia.org/wiki/Obor" TargetMode="External"/><Relationship Id="rId61"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yperlink" Target="https://id.wikipedia.org/wiki/Melayu-Polinesia" TargetMode="External"/><Relationship Id="rId31" Type="http://schemas.openxmlformats.org/officeDocument/2006/relationships/hyperlink" Target="https://id.wikipedia.org/wiki/Suku_Dayak_Bidayuh" TargetMode="External"/><Relationship Id="rId44" Type="http://schemas.openxmlformats.org/officeDocument/2006/relationships/hyperlink" Target="https://id.wikipedia.org/wiki/Tebat_Karai,_Kepahiang" TargetMode="External"/><Relationship Id="rId52" Type="http://schemas.openxmlformats.org/officeDocument/2006/relationships/hyperlink" Target="https://id.wikipedia.org/wiki/Napal_Licin,_Ulu_Rawas,_Musi_Rawas_Utara" TargetMode="External"/><Relationship Id="rId60" Type="http://schemas.openxmlformats.org/officeDocument/2006/relationships/hyperlink" Target="https://id.wikipedia.org/wiki/Tarik_tambang"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d.wikipedia.org/wiki/Tombak" TargetMode="External"/><Relationship Id="rId22" Type="http://schemas.openxmlformats.org/officeDocument/2006/relationships/hyperlink" Target="https://id.wikipedia.org/wiki/Bahasa_Enggano" TargetMode="External"/><Relationship Id="rId27" Type="http://schemas.openxmlformats.org/officeDocument/2006/relationships/hyperlink" Target="https://id.wikipedia.org/w/index.php?title=Universitas_Ohio&amp;action=edit&amp;redlink=1" TargetMode="External"/><Relationship Id="rId30" Type="http://schemas.openxmlformats.org/officeDocument/2006/relationships/hyperlink" Target="https://id.wikipedia.org/wiki/Rumpun_bahasa_Dayak_Darat" TargetMode="External"/><Relationship Id="rId35" Type="http://schemas.openxmlformats.org/officeDocument/2006/relationships/hyperlink" Target="https://id.wikipedia.org/wiki/Kabupaten_Bengkulu_Utara" TargetMode="External"/><Relationship Id="rId43" Type="http://schemas.openxmlformats.org/officeDocument/2006/relationships/hyperlink" Target="https://id.wikipedia.org/wiki/Kabupaten_Kepahiang" TargetMode="External"/><Relationship Id="rId48" Type="http://schemas.openxmlformats.org/officeDocument/2006/relationships/hyperlink" Target="https://id.wikipedia.org/wiki/Kabupaten_Bengkulu_Utara" TargetMode="External"/><Relationship Id="rId56" Type="http://schemas.openxmlformats.org/officeDocument/2006/relationships/hyperlink" Target="https://id.wikipedia.org/w/index.php?title=Opoi_Mal%C3%AAm_Likua&amp;action=edit&amp;redlink=1" TargetMode="External"/><Relationship Id="rId64" Type="http://schemas.openxmlformats.org/officeDocument/2006/relationships/hyperlink" Target="https://omtanah.com/2016/03/18/jenis-jenis-hak-atas-tanah-di-indonesia/" TargetMode="External"/><Relationship Id="rId8" Type="http://schemas.openxmlformats.org/officeDocument/2006/relationships/image" Target="media/image1.jpeg"/><Relationship Id="rId51" Type="http://schemas.openxmlformats.org/officeDocument/2006/relationships/hyperlink" Target="https://id.wikipedia.org/wiki/Ulu_Rawas,_Musi_Rawas_Utara"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id.wikipedia.org/wiki/Lema_(makanan)" TargetMode="External"/><Relationship Id="rId25" Type="http://schemas.openxmlformats.org/officeDocument/2006/relationships/hyperlink" Target="https://id.wikipedia.org/wiki/Bahasa_Minangkabau" TargetMode="External"/><Relationship Id="rId33" Type="http://schemas.openxmlformats.org/officeDocument/2006/relationships/hyperlink" Target="https://id.wikipedia.org/wiki/Marga_Ulu_Rawas" TargetMode="External"/><Relationship Id="rId38" Type="http://schemas.openxmlformats.org/officeDocument/2006/relationships/hyperlink" Target="https://id.wikipedia.org/wiki/Ujan_Mas,_Kepahiang" TargetMode="External"/><Relationship Id="rId46" Type="http://schemas.openxmlformats.org/officeDocument/2006/relationships/hyperlink" Target="https://id.wikipedia.org/wiki/Kabupaten_Bengkulu_Tengah" TargetMode="External"/><Relationship Id="rId59" Type="http://schemas.openxmlformats.org/officeDocument/2006/relationships/hyperlink" Target="https://id.wikipedia.org/wiki/Balap_karung" TargetMode="External"/><Relationship Id="rId67" Type="http://schemas.openxmlformats.org/officeDocument/2006/relationships/theme" Target="theme/theme1.xml"/><Relationship Id="rId20" Type="http://schemas.openxmlformats.org/officeDocument/2006/relationships/hyperlink" Target="https://id.wikipedia.org/wiki/Rumpun_bahasa_Melayik" TargetMode="External"/><Relationship Id="rId41" Type="http://schemas.openxmlformats.org/officeDocument/2006/relationships/hyperlink" Target="https://id.wikipedia.org/wiki/Merigi,_Kepahiang" TargetMode="External"/><Relationship Id="rId54" Type="http://schemas.openxmlformats.org/officeDocument/2006/relationships/hyperlink" Target="https://id.wikipedia.org/wiki/Idulfitri" TargetMode="External"/><Relationship Id="rId62"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www.kompas.com/skola/read/2021/07/08/133000769/sifat-dan-corak-hukum-adat-dayak" TargetMode="External"/><Relationship Id="rId7" Type="http://schemas.openxmlformats.org/officeDocument/2006/relationships/hyperlink" Target="https://fhukum.unpatti.ac.id/kajian-yuridis-terhadap-kedudukan-desa-dalam-negara-kesatuan-republik-indonesia/.16" TargetMode="External"/><Relationship Id="rId2" Type="http://schemas.openxmlformats.org/officeDocument/2006/relationships/hyperlink" Target="https://tirto.id/dner" TargetMode="External"/><Relationship Id="rId1" Type="http://schemas.openxmlformats.org/officeDocument/2006/relationships/hyperlink" Target="https://www.kajianpustaka.com/2017/09/pengertian-fungsi-dimensi-kearifan-lokal.html" TargetMode="External"/><Relationship Id="rId6" Type="http://schemas.openxmlformats.org/officeDocument/2006/relationships/hyperlink" Target="https://bengkulu.antaranews.com/berita/70538/masyarakat-rejang-lebong-mulai-angkat-budaya-daerah" TargetMode="External"/><Relationship Id="rId5" Type="http://schemas.openxmlformats.org/officeDocument/2006/relationships/hyperlink" Target="https://bengkulu.antaranews.com/berita/70538/masyarakat-rejang-lebong-mulai-angkat-budaya-daerah" TargetMode="External"/><Relationship Id="rId4" Type="http://schemas.openxmlformats.org/officeDocument/2006/relationships/hyperlink" Target="https://www.kompas.com/skola/read/2021/07/08/133000769/sifat-dan-corak-hukum-adat-day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97B4031-8A48-4DCC-8F30-9BC9B177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Pages>
  <Words>26971</Words>
  <Characters>153736</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40</cp:revision>
  <dcterms:created xsi:type="dcterms:W3CDTF">2021-07-20T01:26:00Z</dcterms:created>
  <dcterms:modified xsi:type="dcterms:W3CDTF">2021-11-19T02:30:00Z</dcterms:modified>
</cp:coreProperties>
</file>