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82" w:rsidRPr="00847B82" w:rsidRDefault="00847B82" w:rsidP="00847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847B82">
        <w:rPr>
          <w:rFonts w:ascii="Times New Roman" w:hAnsi="Times New Roman" w:cs="Times New Roman"/>
          <w:sz w:val="24"/>
          <w:szCs w:val="24"/>
        </w:rPr>
        <w:t>INSTITUT AGAMA ISLAM NEGERI (IAIN) BENGKULU</w:t>
      </w:r>
    </w:p>
    <w:p w:rsidR="00847B82" w:rsidRPr="00847B82" w:rsidRDefault="00847B82" w:rsidP="00847B82">
      <w:pPr>
        <w:jc w:val="center"/>
        <w:rPr>
          <w:rFonts w:ascii="Times New Roman" w:hAnsi="Times New Roman" w:cs="Times New Roman"/>
          <w:sz w:val="24"/>
          <w:szCs w:val="24"/>
        </w:rPr>
      </w:pPr>
      <w:r w:rsidRPr="00847B82">
        <w:rPr>
          <w:rFonts w:ascii="Times New Roman" w:hAnsi="Times New Roman" w:cs="Times New Roman"/>
          <w:sz w:val="24"/>
          <w:szCs w:val="24"/>
        </w:rPr>
        <w:t>PROGRAM PASCASARJANA</w:t>
      </w:r>
    </w:p>
    <w:p w:rsidR="00847B82" w:rsidRDefault="00847B82" w:rsidP="00847B82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847B82">
        <w:rPr>
          <w:rFonts w:ascii="Times New Roman" w:hAnsi="Times New Roman" w:cs="Times New Roman"/>
          <w:sz w:val="24"/>
          <w:szCs w:val="24"/>
        </w:rPr>
        <w:t>PROGRAM STUDI HUKUM TATA NEGARA (SIAYASAH)</w:t>
      </w:r>
    </w:p>
    <w:p w:rsidR="00BF163F" w:rsidRPr="00BF163F" w:rsidRDefault="00BF163F" w:rsidP="00847B82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Tahun Akademik 2020/2021</w:t>
      </w:r>
    </w:p>
    <w:p w:rsidR="00847B82" w:rsidRPr="00847B82" w:rsidRDefault="00847B82" w:rsidP="00847B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7B82" w:rsidRPr="00847B82" w:rsidRDefault="001351B1" w:rsidP="00847B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RENCANA PERKULIAHAN SEMESTER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RPS</w:t>
      </w:r>
      <w:r w:rsidR="00847B82" w:rsidRPr="00847B82">
        <w:rPr>
          <w:rFonts w:ascii="Times New Roman" w:hAnsi="Times New Roman" w:cs="Times New Roman"/>
          <w:b/>
          <w:sz w:val="24"/>
          <w:szCs w:val="24"/>
        </w:rPr>
        <w:t>)</w:t>
      </w:r>
    </w:p>
    <w:p w:rsidR="00847B82" w:rsidRPr="00F065D7" w:rsidRDefault="00847B82" w:rsidP="00847B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7B82" w:rsidRPr="00F065D7" w:rsidRDefault="00F065D7" w:rsidP="00847B82">
      <w:pPr>
        <w:ind w:left="180" w:hanging="180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  <w:lang w:val="fi-FI"/>
        </w:rPr>
      </w:pPr>
      <w:r w:rsidRPr="00F065D7">
        <w:rPr>
          <w:rFonts w:ascii="Times New Roman" w:eastAsia="Calibri" w:hAnsi="Times New Roman" w:cs="Times New Roman"/>
          <w:b/>
          <w:sz w:val="24"/>
          <w:szCs w:val="24"/>
          <w:lang w:val="fi-FI"/>
        </w:rPr>
        <w:t>A. IDENTITAS MATA KULIAH</w:t>
      </w:r>
    </w:p>
    <w:p w:rsidR="00847B82" w:rsidRPr="00847B82" w:rsidRDefault="00847B82" w:rsidP="00847B82">
      <w:pPr>
        <w:tabs>
          <w:tab w:val="left" w:pos="2268"/>
        </w:tabs>
        <w:ind w:left="2552" w:hanging="2372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 w:rsidRPr="00847B82">
        <w:rPr>
          <w:rFonts w:ascii="Times New Roman" w:eastAsia="Calibri" w:hAnsi="Times New Roman" w:cs="Times New Roman"/>
          <w:sz w:val="24"/>
          <w:szCs w:val="24"/>
          <w:lang w:val="sv-SE"/>
        </w:rPr>
        <w:t>Nama Mata Kuliah</w:t>
      </w:r>
      <w:r w:rsidRPr="00847B8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847B8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847B82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: Politik Hukum  </w:t>
      </w:r>
    </w:p>
    <w:p w:rsidR="00847B82" w:rsidRPr="00847B82" w:rsidRDefault="00847B82" w:rsidP="00847B82">
      <w:pPr>
        <w:tabs>
          <w:tab w:val="left" w:pos="2268"/>
        </w:tabs>
        <w:ind w:left="2552" w:hanging="2372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847B82">
        <w:rPr>
          <w:rFonts w:ascii="Times New Roman" w:eastAsia="Calibri" w:hAnsi="Times New Roman" w:cs="Times New Roman"/>
          <w:sz w:val="24"/>
          <w:szCs w:val="24"/>
          <w:lang w:val="sv-SE"/>
        </w:rPr>
        <w:t>Kode/Smt./SKS</w:t>
      </w:r>
      <w:r w:rsidRPr="00847B8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847B8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847B82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: </w:t>
      </w:r>
      <w:r w:rsidR="004676C4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4676C4">
        <w:rPr>
          <w:rFonts w:ascii="Times New Roman" w:hAnsi="Times New Roman" w:cs="Times New Roman"/>
          <w:sz w:val="24"/>
          <w:szCs w:val="24"/>
          <w:lang w:val="id-ID"/>
        </w:rPr>
        <w:t>MH-00</w:t>
      </w:r>
      <w:r w:rsidRPr="00847B82">
        <w:rPr>
          <w:rFonts w:ascii="Times New Roman" w:hAnsi="Times New Roman" w:cs="Times New Roman"/>
          <w:sz w:val="24"/>
          <w:szCs w:val="24"/>
          <w:lang w:val="sv-SE"/>
        </w:rPr>
        <w:t xml:space="preserve"> /III </w:t>
      </w:r>
      <w:r w:rsidRPr="00847B82">
        <w:rPr>
          <w:rFonts w:ascii="Times New Roman" w:eastAsia="Calibri" w:hAnsi="Times New Roman" w:cs="Times New Roman"/>
          <w:sz w:val="24"/>
          <w:szCs w:val="24"/>
          <w:lang w:val="sv-SE"/>
        </w:rPr>
        <w:t>/</w:t>
      </w:r>
      <w:r w:rsidRPr="00847B82">
        <w:rPr>
          <w:rFonts w:ascii="Times New Roman" w:eastAsia="Calibri" w:hAnsi="Times New Roman" w:cs="Times New Roman"/>
          <w:sz w:val="24"/>
          <w:szCs w:val="24"/>
          <w:lang w:val="id-ID"/>
        </w:rPr>
        <w:t>3</w:t>
      </w:r>
      <w:r w:rsidRPr="00847B82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SKS</w:t>
      </w:r>
    </w:p>
    <w:p w:rsidR="00847B82" w:rsidRPr="00847B82" w:rsidRDefault="00847B82" w:rsidP="00847B82">
      <w:pPr>
        <w:tabs>
          <w:tab w:val="left" w:pos="2268"/>
        </w:tabs>
        <w:ind w:left="2552" w:hanging="2372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847B82">
        <w:rPr>
          <w:rFonts w:ascii="Times New Roman" w:eastAsia="Calibri" w:hAnsi="Times New Roman" w:cs="Times New Roman"/>
          <w:sz w:val="24"/>
          <w:szCs w:val="24"/>
          <w:lang w:val="fi-FI"/>
        </w:rPr>
        <w:t>Waktu Pertemua</w:t>
      </w:r>
      <w:r w:rsidRPr="00847B82">
        <w:rPr>
          <w:rFonts w:ascii="Times New Roman" w:eastAsia="Calibri" w:hAnsi="Times New Roman" w:cs="Times New Roman"/>
          <w:sz w:val="24"/>
          <w:szCs w:val="24"/>
          <w:lang w:val="id-ID"/>
        </w:rPr>
        <w:t>n</w:t>
      </w:r>
      <w:r w:rsidRPr="00847B8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847B8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="004676C4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: </w:t>
      </w:r>
      <w:r w:rsidR="004676C4">
        <w:rPr>
          <w:rFonts w:ascii="Times New Roman" w:eastAsia="Calibri" w:hAnsi="Times New Roman" w:cs="Times New Roman"/>
          <w:sz w:val="24"/>
          <w:szCs w:val="24"/>
          <w:lang w:val="id-ID"/>
        </w:rPr>
        <w:t>3 x 50</w:t>
      </w:r>
      <w:r w:rsidRPr="00847B82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 Menit</w:t>
      </w:r>
    </w:p>
    <w:p w:rsidR="00847B82" w:rsidRPr="001B6AD7" w:rsidRDefault="00847B82" w:rsidP="00847B82">
      <w:pPr>
        <w:tabs>
          <w:tab w:val="left" w:pos="2268"/>
        </w:tabs>
        <w:ind w:left="2552" w:hanging="2372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47B82">
        <w:rPr>
          <w:rFonts w:ascii="Times New Roman" w:eastAsia="Calibri" w:hAnsi="Times New Roman" w:cs="Times New Roman"/>
          <w:sz w:val="24"/>
          <w:szCs w:val="24"/>
          <w:lang w:val="sv-SE"/>
        </w:rPr>
        <w:t>Program Studi</w:t>
      </w:r>
      <w:r w:rsidRPr="00847B8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847B82">
        <w:rPr>
          <w:rFonts w:ascii="Times New Roman" w:eastAsia="Calibri" w:hAnsi="Times New Roman" w:cs="Times New Roman"/>
          <w:sz w:val="24"/>
          <w:szCs w:val="24"/>
          <w:lang w:val="id-ID"/>
        </w:rPr>
        <w:tab/>
      </w:r>
      <w:r w:rsidRPr="00847B82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: </w:t>
      </w:r>
      <w:r w:rsidR="001B6AD7">
        <w:rPr>
          <w:rFonts w:ascii="Times New Roman" w:hAnsi="Times New Roman" w:cs="Times New Roman"/>
          <w:sz w:val="24"/>
          <w:szCs w:val="24"/>
          <w:lang w:val="id-ID"/>
        </w:rPr>
        <w:t>HKI/HTN</w:t>
      </w:r>
    </w:p>
    <w:p w:rsidR="00847B82" w:rsidRPr="00847B82" w:rsidRDefault="00847B82" w:rsidP="00847B82">
      <w:pPr>
        <w:tabs>
          <w:tab w:val="left" w:pos="2268"/>
        </w:tabs>
        <w:ind w:left="2552" w:hanging="2372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847B82">
        <w:rPr>
          <w:rFonts w:ascii="Times New Roman" w:hAnsi="Times New Roman" w:cs="Times New Roman"/>
          <w:sz w:val="24"/>
          <w:szCs w:val="24"/>
          <w:lang w:val="sv-SE"/>
        </w:rPr>
        <w:t>Dosen</w:t>
      </w:r>
      <w:r w:rsidRPr="00847B82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847B82">
        <w:rPr>
          <w:rFonts w:ascii="Times New Roman" w:hAnsi="Times New Roman" w:cs="Times New Roman"/>
          <w:sz w:val="24"/>
          <w:szCs w:val="24"/>
          <w:lang w:val="sv-SE"/>
        </w:rPr>
        <w:tab/>
        <w:t>: Prof. Dr. H. Sirajuddin M, M. Ag. MH.</w:t>
      </w:r>
    </w:p>
    <w:p w:rsidR="00847B82" w:rsidRPr="00847B82" w:rsidRDefault="00847B82" w:rsidP="00847B82">
      <w:pPr>
        <w:pBdr>
          <w:bottom w:val="double" w:sz="6" w:space="1" w:color="auto"/>
        </w:pBdr>
        <w:tabs>
          <w:tab w:val="left" w:pos="2268"/>
        </w:tabs>
        <w:ind w:left="2552" w:hanging="2372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847B82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847B82">
        <w:rPr>
          <w:rFonts w:ascii="Times New Roman" w:hAnsi="Times New Roman" w:cs="Times New Roman"/>
          <w:sz w:val="24"/>
          <w:szCs w:val="24"/>
          <w:lang w:val="sv-SE"/>
        </w:rPr>
        <w:tab/>
        <w:t>: Dr. Imam Mahdi, SH., MH.</w:t>
      </w:r>
      <w:r w:rsidRPr="00847B82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:rsidR="00847B82" w:rsidRPr="00F065D7" w:rsidRDefault="00847B82" w:rsidP="00847B82">
      <w:pPr>
        <w:tabs>
          <w:tab w:val="left" w:pos="2268"/>
        </w:tabs>
        <w:ind w:left="2552" w:hanging="2372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847B82" w:rsidRPr="00F065D7" w:rsidRDefault="00847B82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065D7">
        <w:rPr>
          <w:rFonts w:ascii="Times New Roman" w:hAnsi="Times New Roman" w:cs="Times New Roman"/>
          <w:b/>
          <w:sz w:val="24"/>
          <w:szCs w:val="24"/>
          <w:lang w:val="id-ID"/>
        </w:rPr>
        <w:t xml:space="preserve">B. DESKRIPSI MATA KULIAH </w:t>
      </w:r>
    </w:p>
    <w:p w:rsidR="00D7263A" w:rsidRPr="001B6AD7" w:rsidRDefault="00847B82" w:rsidP="00847B82">
      <w:pPr>
        <w:pBdr>
          <w:bottom w:val="double" w:sz="6" w:space="1" w:color="auto"/>
        </w:pBd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847B82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difokuskan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constituendum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constitutum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menghadapi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47B82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constituendum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) yang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hokum</w:t>
      </w:r>
      <w:r w:rsidR="001B6AD7"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</w:p>
    <w:p w:rsidR="00847B82" w:rsidRPr="00F065D7" w:rsidRDefault="00847B82" w:rsidP="00847B82">
      <w:pPr>
        <w:ind w:left="180" w:hanging="180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fi-FI"/>
        </w:rPr>
      </w:pPr>
      <w:r w:rsidRPr="00F065D7">
        <w:rPr>
          <w:rFonts w:ascii="Times New Roman" w:hAnsi="Times New Roman" w:cs="Times New Roman"/>
          <w:b/>
          <w:sz w:val="24"/>
          <w:szCs w:val="24"/>
          <w:lang w:val="id-ID"/>
        </w:rPr>
        <w:t>C</w:t>
      </w:r>
      <w:r w:rsidRPr="00F065D7">
        <w:rPr>
          <w:rFonts w:ascii="Times New Roman" w:hAnsi="Times New Roman" w:cs="Times New Roman"/>
          <w:b/>
          <w:sz w:val="24"/>
          <w:szCs w:val="24"/>
          <w:lang w:val="fi-FI"/>
        </w:rPr>
        <w:t>.</w:t>
      </w:r>
      <w:r w:rsidRPr="00F065D7">
        <w:rPr>
          <w:rFonts w:ascii="Times New Roman" w:eastAsia="Calibri" w:hAnsi="Times New Roman" w:cs="Times New Roman"/>
          <w:b/>
          <w:sz w:val="24"/>
          <w:szCs w:val="24"/>
          <w:lang w:val="fi-FI"/>
        </w:rPr>
        <w:t xml:space="preserve"> STANDAR KOMPETENSI</w:t>
      </w:r>
      <w:r w:rsidRPr="00F065D7">
        <w:rPr>
          <w:rFonts w:ascii="Times New Roman" w:hAnsi="Times New Roman" w:cs="Times New Roman"/>
          <w:b/>
          <w:sz w:val="24"/>
          <w:szCs w:val="24"/>
          <w:lang w:val="fi-FI"/>
        </w:rPr>
        <w:t>:</w:t>
      </w:r>
      <w:r w:rsidRPr="00F065D7">
        <w:rPr>
          <w:rFonts w:ascii="Times New Roman" w:eastAsia="Calibri" w:hAnsi="Times New Roman" w:cs="Times New Roman"/>
          <w:b/>
          <w:sz w:val="24"/>
          <w:szCs w:val="24"/>
          <w:lang w:val="fi-FI"/>
        </w:rPr>
        <w:tab/>
      </w:r>
    </w:p>
    <w:p w:rsidR="00847B82" w:rsidRPr="00847B82" w:rsidRDefault="00847B82" w:rsidP="00847B82">
      <w:pPr>
        <w:pBdr>
          <w:bottom w:val="double" w:sz="6" w:space="1" w:color="auto"/>
        </w:pBdr>
        <w:ind w:left="180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847B82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Mahasiswa  menjadi  ilmuwan  hukum  yang  menguasai   politik  hukum, yang mencakup: politik </w:t>
      </w:r>
      <w:r w:rsidR="00095B4F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</w:t>
      </w:r>
      <w:r w:rsidRPr="00847B82">
        <w:rPr>
          <w:rFonts w:ascii="Times New Roman" w:eastAsia="Calibri" w:hAnsi="Times New Roman" w:cs="Times New Roman"/>
          <w:sz w:val="24"/>
          <w:szCs w:val="24"/>
          <w:lang w:val="fi-FI"/>
        </w:rPr>
        <w:t>pembentukan</w:t>
      </w:r>
      <w:r w:rsidRPr="00847B8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847B82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  hukum,</w:t>
      </w:r>
      <w:r w:rsidRPr="00847B8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847B82">
        <w:rPr>
          <w:rFonts w:ascii="Times New Roman" w:eastAsia="Calibri" w:hAnsi="Times New Roman" w:cs="Times New Roman"/>
          <w:sz w:val="24"/>
          <w:szCs w:val="24"/>
          <w:lang w:val="fi-FI"/>
        </w:rPr>
        <w:t>politik penentuan hukum, politik penerapan/pelaksanaan hukum dan politik penegakan hukum, sehingga</w:t>
      </w:r>
      <w:r w:rsidRPr="00847B82"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847B82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  memahami hukum yang ideal (yang dicita-citakan) dan seharusnya dibentuk di masa mendatang serta hukum yang ditentukan, diterapkan dan ditegakkan di masa kini.</w:t>
      </w:r>
    </w:p>
    <w:p w:rsidR="00847B82" w:rsidRPr="00F065D7" w:rsidRDefault="00847B82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065D7">
        <w:rPr>
          <w:rFonts w:ascii="Times New Roman" w:hAnsi="Times New Roman" w:cs="Times New Roman"/>
          <w:b/>
          <w:sz w:val="24"/>
          <w:szCs w:val="24"/>
          <w:lang w:val="id-ID"/>
        </w:rPr>
        <w:t>D. POKOK BAHASAN</w:t>
      </w:r>
    </w:p>
    <w:p w:rsidR="00847B82" w:rsidRPr="00847B82" w:rsidRDefault="00847B82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847B82">
        <w:rPr>
          <w:rFonts w:ascii="Times New Roman" w:hAnsi="Times New Roman" w:cs="Times New Roman"/>
          <w:sz w:val="24"/>
          <w:szCs w:val="24"/>
          <w:lang w:val="id-ID"/>
        </w:rPr>
        <w:t xml:space="preserve">1.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Keilmuan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B82" w:rsidRPr="00847B82" w:rsidRDefault="00847B82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847B82">
        <w:rPr>
          <w:rFonts w:ascii="Times New Roman" w:hAnsi="Times New Roman" w:cs="Times New Roman"/>
          <w:sz w:val="24"/>
          <w:szCs w:val="24"/>
        </w:rPr>
        <w:t>2</w:t>
      </w:r>
      <w:r w:rsidRPr="00847B82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Public Policy </w:t>
      </w:r>
    </w:p>
    <w:p w:rsidR="00847B82" w:rsidRPr="00847B82" w:rsidRDefault="00847B82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847B82">
        <w:rPr>
          <w:rFonts w:ascii="Times New Roman" w:hAnsi="Times New Roman" w:cs="Times New Roman"/>
          <w:sz w:val="24"/>
          <w:szCs w:val="24"/>
        </w:rPr>
        <w:t>3</w:t>
      </w:r>
      <w:r w:rsidRPr="00847B82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Arti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Cakupan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B82" w:rsidRPr="00847B82" w:rsidRDefault="00847B82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847B82">
        <w:rPr>
          <w:rFonts w:ascii="Times New Roman" w:hAnsi="Times New Roman" w:cs="Times New Roman"/>
          <w:sz w:val="24"/>
          <w:szCs w:val="24"/>
        </w:rPr>
        <w:t>4</w:t>
      </w:r>
      <w:r w:rsidRPr="00847B82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Konsepsi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Hukum</w:t>
      </w:r>
      <w:proofErr w:type="spellEnd"/>
    </w:p>
    <w:p w:rsidR="00847B82" w:rsidRPr="00847B82" w:rsidRDefault="00847B82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847B82">
        <w:rPr>
          <w:rFonts w:ascii="Times New Roman" w:hAnsi="Times New Roman" w:cs="Times New Roman"/>
          <w:sz w:val="24"/>
          <w:szCs w:val="24"/>
        </w:rPr>
        <w:t xml:space="preserve"> 5</w:t>
      </w:r>
      <w:r w:rsidRPr="00847B82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B82" w:rsidRPr="00847B82" w:rsidRDefault="00847B82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847B82">
        <w:rPr>
          <w:rFonts w:ascii="Times New Roman" w:hAnsi="Times New Roman" w:cs="Times New Roman"/>
          <w:sz w:val="24"/>
          <w:szCs w:val="24"/>
        </w:rPr>
        <w:t>6</w:t>
      </w:r>
      <w:r w:rsidRPr="00847B82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Indonesia </w:t>
      </w:r>
    </w:p>
    <w:p w:rsidR="00847B82" w:rsidRPr="00847B82" w:rsidRDefault="00847B82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847B82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847B82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Pembentukan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Indonesia</w:t>
      </w:r>
    </w:p>
    <w:p w:rsidR="00847B82" w:rsidRPr="00847B82" w:rsidRDefault="00847B82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847B82">
        <w:rPr>
          <w:rFonts w:ascii="Times New Roman" w:hAnsi="Times New Roman" w:cs="Times New Roman"/>
          <w:sz w:val="24"/>
          <w:szCs w:val="24"/>
        </w:rPr>
        <w:t xml:space="preserve"> 8</w:t>
      </w:r>
      <w:r w:rsidRPr="00847B82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Pembangunan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Nasional</w:t>
      </w:r>
      <w:proofErr w:type="spellEnd"/>
    </w:p>
    <w:p w:rsidR="00847B82" w:rsidRPr="00847B82" w:rsidRDefault="00847B82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847B82">
        <w:rPr>
          <w:rFonts w:ascii="Times New Roman" w:hAnsi="Times New Roman" w:cs="Times New Roman"/>
          <w:sz w:val="24"/>
          <w:szCs w:val="24"/>
        </w:rPr>
        <w:t xml:space="preserve"> 9</w:t>
      </w:r>
      <w:r w:rsidRPr="00847B82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B82" w:rsidRDefault="00847B82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  <w:lang w:val="id-ID"/>
        </w:rPr>
      </w:pPr>
      <w:proofErr w:type="gramStart"/>
      <w:r w:rsidRPr="00847B82">
        <w:rPr>
          <w:rFonts w:ascii="Times New Roman" w:hAnsi="Times New Roman" w:cs="Times New Roman"/>
          <w:sz w:val="24"/>
          <w:szCs w:val="24"/>
        </w:rPr>
        <w:t>10</w:t>
      </w:r>
      <w:r w:rsidRPr="00847B82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Pikir</w:t>
      </w:r>
      <w:proofErr w:type="spellEnd"/>
      <w:r w:rsidRPr="00847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7B82">
        <w:rPr>
          <w:rFonts w:ascii="Times New Roman" w:hAnsi="Times New Roman" w:cs="Times New Roman"/>
          <w:sz w:val="24"/>
          <w:szCs w:val="24"/>
        </w:rPr>
        <w:t>Pol</w:t>
      </w:r>
      <w:r>
        <w:rPr>
          <w:rFonts w:ascii="Times New Roman" w:hAnsi="Times New Roman" w:cs="Times New Roman"/>
          <w:sz w:val="24"/>
          <w:szCs w:val="24"/>
        </w:rPr>
        <w:t>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 Policy</w:t>
      </w:r>
      <w:r>
        <w:rPr>
          <w:rFonts w:ascii="Times New Roman" w:hAnsi="Times New Roman" w:cs="Times New Roman"/>
          <w:sz w:val="24"/>
          <w:szCs w:val="24"/>
          <w:lang w:val="id-ID"/>
        </w:rPr>
        <w:t>.</w:t>
      </w:r>
      <w:proofErr w:type="gramEnd"/>
    </w:p>
    <w:p w:rsidR="00847B82" w:rsidRPr="00F065D7" w:rsidRDefault="00847B82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47B82" w:rsidRPr="00F065D7" w:rsidRDefault="00847B82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47B82" w:rsidRPr="00F065D7" w:rsidRDefault="00847B82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065D7">
        <w:rPr>
          <w:rFonts w:ascii="Times New Roman" w:hAnsi="Times New Roman" w:cs="Times New Roman"/>
          <w:b/>
          <w:sz w:val="24"/>
          <w:szCs w:val="24"/>
          <w:lang w:val="id-ID"/>
        </w:rPr>
        <w:t>E. URAIAN POKOK BAHASAN SATUAN PERKULIAHAN</w:t>
      </w:r>
    </w:p>
    <w:p w:rsidR="00847B82" w:rsidRDefault="00847B82">
      <w:pPr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675"/>
        <w:gridCol w:w="2268"/>
        <w:gridCol w:w="2268"/>
        <w:gridCol w:w="4962"/>
        <w:gridCol w:w="2126"/>
        <w:gridCol w:w="1276"/>
      </w:tblGrid>
      <w:tr w:rsidR="00151E5A" w:rsidTr="00151E5A">
        <w:tc>
          <w:tcPr>
            <w:tcW w:w="675" w:type="dxa"/>
          </w:tcPr>
          <w:p w:rsidR="00151E5A" w:rsidRPr="00095B4F" w:rsidRDefault="00151E5A" w:rsidP="00095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95B4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2268" w:type="dxa"/>
          </w:tcPr>
          <w:p w:rsidR="00151E5A" w:rsidRDefault="00151E5A" w:rsidP="00095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95B4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Capaian </w:t>
            </w:r>
          </w:p>
          <w:p w:rsidR="00151E5A" w:rsidRPr="00095B4F" w:rsidRDefault="00151E5A" w:rsidP="00095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Pembelajaran</w:t>
            </w:r>
          </w:p>
        </w:tc>
        <w:tc>
          <w:tcPr>
            <w:tcW w:w="2268" w:type="dxa"/>
          </w:tcPr>
          <w:p w:rsidR="00151E5A" w:rsidRPr="00095B4F" w:rsidRDefault="00151E5A" w:rsidP="00095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95B4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Materi Pokok</w:t>
            </w:r>
          </w:p>
        </w:tc>
        <w:tc>
          <w:tcPr>
            <w:tcW w:w="4962" w:type="dxa"/>
          </w:tcPr>
          <w:p w:rsidR="00151E5A" w:rsidRPr="00095B4F" w:rsidRDefault="00151E5A" w:rsidP="00095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95B4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Sub Materi</w:t>
            </w:r>
          </w:p>
        </w:tc>
        <w:tc>
          <w:tcPr>
            <w:tcW w:w="2126" w:type="dxa"/>
          </w:tcPr>
          <w:p w:rsidR="00151E5A" w:rsidRPr="00095B4F" w:rsidRDefault="00151E5A" w:rsidP="00095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95B4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Metode Pembelajaran</w:t>
            </w:r>
          </w:p>
        </w:tc>
        <w:tc>
          <w:tcPr>
            <w:tcW w:w="1276" w:type="dxa"/>
          </w:tcPr>
          <w:p w:rsidR="00151E5A" w:rsidRPr="00095B4F" w:rsidRDefault="00151E5A" w:rsidP="00095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95B4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Waktu</w:t>
            </w:r>
          </w:p>
        </w:tc>
      </w:tr>
      <w:tr w:rsidR="00151E5A" w:rsidTr="00151E5A">
        <w:tc>
          <w:tcPr>
            <w:tcW w:w="675" w:type="dxa"/>
          </w:tcPr>
          <w:p w:rsidR="00151E5A" w:rsidRPr="00095B4F" w:rsidRDefault="00151E5A" w:rsidP="00095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95B4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1</w:t>
            </w:r>
          </w:p>
        </w:tc>
        <w:tc>
          <w:tcPr>
            <w:tcW w:w="2268" w:type="dxa"/>
          </w:tcPr>
          <w:p w:rsidR="00151E5A" w:rsidRPr="00095B4F" w:rsidRDefault="00151E5A" w:rsidP="00095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95B4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2</w:t>
            </w:r>
          </w:p>
        </w:tc>
        <w:tc>
          <w:tcPr>
            <w:tcW w:w="2268" w:type="dxa"/>
          </w:tcPr>
          <w:p w:rsidR="00151E5A" w:rsidRPr="00095B4F" w:rsidRDefault="00151E5A" w:rsidP="00095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95B4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3</w:t>
            </w:r>
          </w:p>
        </w:tc>
        <w:tc>
          <w:tcPr>
            <w:tcW w:w="4962" w:type="dxa"/>
          </w:tcPr>
          <w:p w:rsidR="00151E5A" w:rsidRPr="00095B4F" w:rsidRDefault="00151E5A" w:rsidP="00095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95B4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2126" w:type="dxa"/>
          </w:tcPr>
          <w:p w:rsidR="00151E5A" w:rsidRPr="00095B4F" w:rsidRDefault="00151E5A" w:rsidP="00095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95B4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5</w:t>
            </w:r>
          </w:p>
        </w:tc>
        <w:tc>
          <w:tcPr>
            <w:tcW w:w="1276" w:type="dxa"/>
          </w:tcPr>
          <w:p w:rsidR="00151E5A" w:rsidRPr="00095B4F" w:rsidRDefault="00151E5A" w:rsidP="00095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095B4F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6</w:t>
            </w:r>
          </w:p>
        </w:tc>
      </w:tr>
      <w:tr w:rsidR="00831403" w:rsidTr="00151E5A">
        <w:tc>
          <w:tcPr>
            <w:tcW w:w="675" w:type="dxa"/>
            <w:vMerge w:val="restart"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 w:val="restart"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Kejelasan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Pemahaman</w:t>
            </w:r>
            <w:proofErr w:type="spellEnd"/>
          </w:p>
        </w:tc>
        <w:tc>
          <w:tcPr>
            <w:tcW w:w="2268" w:type="dxa"/>
            <w:vMerge w:val="restart"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02415">
              <w:rPr>
                <w:rFonts w:ascii="Tahoma" w:eastAsia="Calibri" w:hAnsi="Tahoma" w:cs="Tahoma"/>
              </w:rPr>
              <w:t>Dasar-dasar</w:t>
            </w:r>
            <w:proofErr w:type="spellEnd"/>
            <w:r w:rsidRPr="00702415">
              <w:rPr>
                <w:rFonts w:ascii="Tahoma" w:eastAsia="Calibri" w:hAnsi="Tahoma" w:cs="Tahoma"/>
              </w:rPr>
              <w:t xml:space="preserve"> </w:t>
            </w:r>
            <w:proofErr w:type="spellStart"/>
            <w:r w:rsidRPr="00702415">
              <w:rPr>
                <w:rFonts w:ascii="Tahoma" w:eastAsia="Calibri" w:hAnsi="Tahoma" w:cs="Tahoma"/>
              </w:rPr>
              <w:t>politik</w:t>
            </w:r>
            <w:proofErr w:type="spellEnd"/>
            <w:r w:rsidRPr="00702415">
              <w:rPr>
                <w:rFonts w:ascii="Tahoma" w:eastAsia="Calibri" w:hAnsi="Tahoma" w:cs="Tahoma"/>
              </w:rPr>
              <w:t xml:space="preserve"> </w:t>
            </w:r>
            <w:r w:rsidR="00EC55DB">
              <w:rPr>
                <w:rFonts w:ascii="Tahoma" w:eastAsia="Calibri" w:hAnsi="Tahoma" w:cs="Tahoma"/>
              </w:rPr>
              <w:t>hokum</w:t>
            </w:r>
          </w:p>
        </w:tc>
        <w:tc>
          <w:tcPr>
            <w:tcW w:w="4962" w:type="dxa"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702415">
              <w:rPr>
                <w:rFonts w:ascii="Tahoma" w:eastAsia="Calibri" w:hAnsi="Tahoma" w:cs="Tahoma"/>
              </w:rPr>
              <w:t>Pengertian</w:t>
            </w:r>
            <w:proofErr w:type="spellEnd"/>
            <w:r w:rsidRPr="00702415">
              <w:rPr>
                <w:rFonts w:ascii="Tahoma" w:eastAsia="Calibri" w:hAnsi="Tahoma" w:cs="Tahoma"/>
              </w:rPr>
              <w:t xml:space="preserve"> </w:t>
            </w:r>
            <w:proofErr w:type="spellStart"/>
            <w:r w:rsidRPr="00702415">
              <w:rPr>
                <w:rFonts w:ascii="Tahoma" w:eastAsia="Calibri" w:hAnsi="Tahoma" w:cs="Tahoma"/>
              </w:rPr>
              <w:t>politik</w:t>
            </w:r>
            <w:proofErr w:type="spellEnd"/>
            <w:r w:rsidRPr="00702415">
              <w:rPr>
                <w:rFonts w:ascii="Tahoma" w:eastAsia="Calibri" w:hAnsi="Tahoma" w:cs="Tahoma"/>
              </w:rPr>
              <w:t xml:space="preserve"> </w:t>
            </w:r>
            <w:proofErr w:type="spellStart"/>
            <w:r w:rsidRPr="00702415">
              <w:rPr>
                <w:rFonts w:ascii="Tahoma" w:eastAsia="Calibri" w:hAnsi="Tahoma" w:cs="Tahoma"/>
              </w:rPr>
              <w:t>hukum</w:t>
            </w:r>
            <w:proofErr w:type="spellEnd"/>
            <w:r w:rsidRPr="00702415">
              <w:rPr>
                <w:rFonts w:ascii="Tahoma" w:eastAsia="Calibri" w:hAnsi="Tahoma" w:cs="Tahoma"/>
              </w:rPr>
              <w:t>;</w:t>
            </w:r>
          </w:p>
        </w:tc>
        <w:tc>
          <w:tcPr>
            <w:tcW w:w="2126" w:type="dxa"/>
            <w:vMerge w:val="restart"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Ceramah</w:t>
            </w:r>
            <w:proofErr w:type="spellEnd"/>
            <w:r>
              <w:t xml:space="preserve"> &amp;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: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makalah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POLITIK HUKUM</w:t>
            </w:r>
          </w:p>
        </w:tc>
        <w:tc>
          <w:tcPr>
            <w:tcW w:w="1276" w:type="dxa"/>
            <w:vMerge w:val="restart"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 Menit</w:t>
            </w: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Pr="00702415" w:rsidRDefault="00831403">
            <w:pPr>
              <w:rPr>
                <w:rFonts w:ascii="Tahoma" w:eastAsia="Calibri" w:hAnsi="Tahoma" w:cs="Tahoma"/>
              </w:rPr>
            </w:pPr>
          </w:p>
        </w:tc>
        <w:tc>
          <w:tcPr>
            <w:tcW w:w="4962" w:type="dxa"/>
          </w:tcPr>
          <w:p w:rsidR="00831403" w:rsidRDefault="00831403"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Perspektif</w:t>
            </w:r>
            <w:proofErr w:type="spellEnd"/>
            <w:r>
              <w:t xml:space="preserve"> </w:t>
            </w:r>
            <w:proofErr w:type="spellStart"/>
            <w:r>
              <w:t>Keilmuan</w:t>
            </w:r>
            <w:proofErr w:type="spellEnd"/>
          </w:p>
        </w:tc>
        <w:tc>
          <w:tcPr>
            <w:tcW w:w="2126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 w:rsidP="00095B4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. </w:t>
            </w:r>
          </w:p>
        </w:tc>
        <w:tc>
          <w:tcPr>
            <w:tcW w:w="2126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rPr>
          <w:trHeight w:val="64"/>
        </w:trPr>
        <w:tc>
          <w:tcPr>
            <w:tcW w:w="675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Disiplin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>.</w:t>
            </w:r>
          </w:p>
        </w:tc>
        <w:tc>
          <w:tcPr>
            <w:tcW w:w="2126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Tata Negara</w:t>
            </w:r>
          </w:p>
        </w:tc>
        <w:tc>
          <w:tcPr>
            <w:tcW w:w="2126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 w:val="restart"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268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 w:val="restart"/>
          </w:tcPr>
          <w:p w:rsidR="00831403" w:rsidRPr="004676C4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Public</w:t>
            </w:r>
            <w:r>
              <w:rPr>
                <w:lang w:val="id-ID"/>
              </w:rPr>
              <w:t xml:space="preserve"> policy</w:t>
            </w:r>
          </w:p>
        </w:tc>
        <w:tc>
          <w:tcPr>
            <w:tcW w:w="4962" w:type="dxa"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  <w:r>
              <w:t>.</w:t>
            </w:r>
          </w:p>
        </w:tc>
        <w:tc>
          <w:tcPr>
            <w:tcW w:w="2126" w:type="dxa"/>
            <w:vMerge w:val="restart"/>
          </w:tcPr>
          <w:p w:rsidR="00831403" w:rsidRPr="00F065D7" w:rsidRDefault="00F065D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Ceramah</w:t>
            </w:r>
            <w:proofErr w:type="spellEnd"/>
            <w:r>
              <w:t xml:space="preserve"> &amp;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: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makalah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rPr>
                <w:lang w:val="id-ID"/>
              </w:rPr>
              <w:t>.</w:t>
            </w:r>
          </w:p>
        </w:tc>
        <w:tc>
          <w:tcPr>
            <w:tcW w:w="1276" w:type="dxa"/>
            <w:vMerge w:val="restart"/>
          </w:tcPr>
          <w:p w:rsidR="00831403" w:rsidRDefault="00F065D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 Menit</w:t>
            </w: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 w:rsidP="004676C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Sarana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Menggerakkan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. </w:t>
            </w:r>
          </w:p>
        </w:tc>
        <w:tc>
          <w:tcPr>
            <w:tcW w:w="2126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Sarana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“Social Engineering”</w:t>
            </w:r>
          </w:p>
        </w:tc>
        <w:tc>
          <w:tcPr>
            <w:tcW w:w="2126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 w:val="restart"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2268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 w:val="restart"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Arti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Cakupan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</w:p>
        </w:tc>
        <w:tc>
          <w:tcPr>
            <w:tcW w:w="4962" w:type="dxa"/>
          </w:tcPr>
          <w:p w:rsidR="00831403" w:rsidRDefault="00831403" w:rsidP="004676C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Perspektif</w:t>
            </w:r>
            <w:proofErr w:type="spellEnd"/>
            <w:r>
              <w:t xml:space="preserve"> </w:t>
            </w:r>
            <w:proofErr w:type="spellStart"/>
            <w:r>
              <w:t>Etimologis</w:t>
            </w:r>
            <w:proofErr w:type="spellEnd"/>
          </w:p>
        </w:tc>
        <w:tc>
          <w:tcPr>
            <w:tcW w:w="2126" w:type="dxa"/>
            <w:vMerge w:val="restart"/>
          </w:tcPr>
          <w:p w:rsidR="00831403" w:rsidRDefault="00F065D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SDA</w:t>
            </w:r>
          </w:p>
        </w:tc>
        <w:tc>
          <w:tcPr>
            <w:tcW w:w="1276" w:type="dxa"/>
            <w:vMerge w:val="restart"/>
          </w:tcPr>
          <w:p w:rsidR="00831403" w:rsidRDefault="00F065D7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 Menit</w:t>
            </w: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t xml:space="preserve"> </w:t>
            </w:r>
            <w:proofErr w:type="spellStart"/>
            <w:r>
              <w:t>Perspektif</w:t>
            </w:r>
            <w:proofErr w:type="spellEnd"/>
            <w:r>
              <w:t xml:space="preserve"> </w:t>
            </w:r>
            <w:proofErr w:type="spellStart"/>
            <w:r>
              <w:t>Terminologis</w:t>
            </w:r>
            <w:proofErr w:type="spellEnd"/>
            <w:r>
              <w:t>.</w:t>
            </w:r>
          </w:p>
        </w:tc>
        <w:tc>
          <w:tcPr>
            <w:tcW w:w="2126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Dimensi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Perundang</w:t>
            </w:r>
            <w:proofErr w:type="spellEnd"/>
            <w:r>
              <w:t xml:space="preserve"> -</w:t>
            </w:r>
            <w:proofErr w:type="spellStart"/>
            <w:r>
              <w:t>undangan</w:t>
            </w:r>
            <w:proofErr w:type="spellEnd"/>
          </w:p>
        </w:tc>
        <w:tc>
          <w:tcPr>
            <w:tcW w:w="2126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Sasaran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Manfaat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</w:p>
        </w:tc>
        <w:tc>
          <w:tcPr>
            <w:tcW w:w="2126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>.</w:t>
            </w:r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Konsepsi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Indikator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</w:p>
        </w:tc>
        <w:tc>
          <w:tcPr>
            <w:tcW w:w="4962" w:type="dxa"/>
          </w:tcPr>
          <w:p w:rsidR="00831403" w:rsidRDefault="00831403" w:rsidP="004407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t xml:space="preserve">Indonesia </w:t>
            </w:r>
            <w:proofErr w:type="spellStart"/>
            <w:r>
              <w:t>sebagai</w:t>
            </w:r>
            <w:proofErr w:type="spellEnd"/>
            <w:r>
              <w:t xml:space="preserve"> Negara </w:t>
            </w:r>
            <w:proofErr w:type="spellStart"/>
            <w:r>
              <w:t>Demokrasi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Negara </w:t>
            </w:r>
            <w:proofErr w:type="spellStart"/>
            <w:r>
              <w:t>Hukum</w:t>
            </w:r>
            <w:proofErr w:type="spellEnd"/>
            <w:r>
              <w:t xml:space="preserve"> yang </w:t>
            </w:r>
            <w:proofErr w:type="spellStart"/>
            <w:r>
              <w:t>Demokratis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vMerge w:val="restart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SDA</w:t>
            </w:r>
          </w:p>
        </w:tc>
        <w:tc>
          <w:tcPr>
            <w:tcW w:w="1276" w:type="dxa"/>
            <w:vMerge w:val="restart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 Menit</w:t>
            </w: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/>
        </w:tc>
        <w:tc>
          <w:tcPr>
            <w:tcW w:w="4962" w:type="dxa"/>
          </w:tcPr>
          <w:p w:rsidR="00831403" w:rsidRDefault="00831403" w:rsidP="00F519B8">
            <w:r>
              <w:t xml:space="preserve">Negara </w:t>
            </w:r>
            <w:proofErr w:type="spellStart"/>
            <w:r>
              <w:t>Hukum</w:t>
            </w:r>
            <w:proofErr w:type="spellEnd"/>
            <w:r>
              <w:t xml:space="preserve"> Indonesia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Progresif</w:t>
            </w:r>
            <w:proofErr w:type="spellEnd"/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/>
        </w:tc>
        <w:tc>
          <w:tcPr>
            <w:tcW w:w="4962" w:type="dxa"/>
          </w:tcPr>
          <w:p w:rsidR="00831403" w:rsidRDefault="00831403" w:rsidP="00F519B8"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Demokratis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Responsif</w:t>
            </w:r>
            <w:proofErr w:type="spellEnd"/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 w:val="restart"/>
          </w:tcPr>
          <w:p w:rsidR="00831403" w:rsidRDefault="00831403" w:rsidP="00F519B8">
            <w:pPr>
              <w:rPr>
                <w:lang w:val="id-ID"/>
              </w:rPr>
            </w:pPr>
            <w:proofErr w:type="spellStart"/>
            <w:r>
              <w:t>Konfigurasi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rPr>
                <w:lang w:val="id-ID"/>
              </w:rPr>
              <w:t xml:space="preserve"> dan</w:t>
            </w:r>
          </w:p>
          <w:p w:rsidR="00831403" w:rsidRPr="0044070F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lastRenderedPageBreak/>
              <w:t>Karakter</w:t>
            </w:r>
            <w:proofErr w:type="spellEnd"/>
            <w:r>
              <w:t xml:space="preserve"> </w:t>
            </w:r>
            <w:proofErr w:type="spellStart"/>
            <w:r>
              <w:t>Produk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rPr>
                <w:lang w:val="id-ID"/>
              </w:rPr>
              <w:t xml:space="preserve"> </w:t>
            </w:r>
          </w:p>
        </w:tc>
        <w:tc>
          <w:tcPr>
            <w:tcW w:w="4962" w:type="dxa"/>
          </w:tcPr>
          <w:p w:rsidR="00831403" w:rsidRDefault="00831403" w:rsidP="0044070F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lastRenderedPageBreak/>
              <w:t>Demokratis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Pengaruhnya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Kekuasaan</w:t>
            </w:r>
            <w:proofErr w:type="spellEnd"/>
            <w:r>
              <w:rPr>
                <w:lang w:val="id-ID"/>
              </w:rPr>
              <w:t>:</w:t>
            </w:r>
            <w:r>
              <w:t xml:space="preserve"> </w:t>
            </w:r>
            <w:r>
              <w:lastRenderedPageBreak/>
              <w:t xml:space="preserve">a.era </w:t>
            </w:r>
            <w:proofErr w:type="spellStart"/>
            <w:r>
              <w:t>orde</w:t>
            </w:r>
            <w:proofErr w:type="spellEnd"/>
            <w:r>
              <w:t xml:space="preserve"> lama, b.</w:t>
            </w:r>
            <w:r>
              <w:rPr>
                <w:lang w:val="id-ID"/>
              </w:rPr>
              <w:t xml:space="preserve"> </w:t>
            </w:r>
            <w:r>
              <w:t xml:space="preserve">era </w:t>
            </w:r>
            <w:proofErr w:type="spellStart"/>
            <w:r>
              <w:t>orde</w:t>
            </w:r>
            <w:proofErr w:type="spellEnd"/>
            <w:r>
              <w:t xml:space="preserve"> </w:t>
            </w:r>
            <w:proofErr w:type="spellStart"/>
            <w:r>
              <w:t>baru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c.era </w:t>
            </w:r>
            <w:proofErr w:type="spellStart"/>
            <w:r>
              <w:t>reformasi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SDA</w:t>
            </w:r>
          </w:p>
        </w:tc>
        <w:tc>
          <w:tcPr>
            <w:tcW w:w="1276" w:type="dxa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 Menit</w:t>
            </w: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t xml:space="preserve"> </w:t>
            </w:r>
            <w:proofErr w:type="spellStart"/>
            <w:proofErr w:type="gramStart"/>
            <w:r>
              <w:t>a.Tipe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Represif</w:t>
            </w:r>
            <w:proofErr w:type="spellEnd"/>
            <w:r>
              <w:t xml:space="preserve"> . </w:t>
            </w:r>
            <w:proofErr w:type="spellStart"/>
            <w:proofErr w:type="gramStart"/>
            <w:r>
              <w:t>b.Tipe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Otonom</w:t>
            </w:r>
            <w:proofErr w:type="spellEnd"/>
            <w:r>
              <w:t xml:space="preserve">. </w:t>
            </w:r>
            <w:proofErr w:type="gramStart"/>
            <w:r>
              <w:t>c</w:t>
            </w:r>
            <w:proofErr w:type="gramEnd"/>
            <w:r>
              <w:t xml:space="preserve">. </w:t>
            </w:r>
            <w:proofErr w:type="spellStart"/>
            <w:r>
              <w:t>Tipe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Responsif</w:t>
            </w:r>
            <w:proofErr w:type="spellEnd"/>
            <w:r>
              <w:t>.</w:t>
            </w:r>
          </w:p>
        </w:tc>
        <w:tc>
          <w:tcPr>
            <w:tcW w:w="2126" w:type="dxa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SDA</w:t>
            </w:r>
          </w:p>
        </w:tc>
        <w:tc>
          <w:tcPr>
            <w:tcW w:w="1276" w:type="dxa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 Menit</w:t>
            </w:r>
          </w:p>
        </w:tc>
      </w:tr>
      <w:tr w:rsidR="00831403" w:rsidTr="00151E5A">
        <w:tc>
          <w:tcPr>
            <w:tcW w:w="675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6</w:t>
            </w: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</w:p>
        </w:tc>
        <w:tc>
          <w:tcPr>
            <w:tcW w:w="4962" w:type="dxa"/>
          </w:tcPr>
          <w:p w:rsidR="00831403" w:rsidRDefault="00831403" w:rsidP="00B162D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t xml:space="preserve">1. </w:t>
            </w:r>
            <w:proofErr w:type="spellStart"/>
            <w:r>
              <w:t>Pengertian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  <w:r>
              <w:t xml:space="preserve">. </w:t>
            </w:r>
          </w:p>
        </w:tc>
        <w:tc>
          <w:tcPr>
            <w:tcW w:w="2126" w:type="dxa"/>
            <w:vMerge w:val="restart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SDA</w:t>
            </w:r>
          </w:p>
        </w:tc>
        <w:tc>
          <w:tcPr>
            <w:tcW w:w="1276" w:type="dxa"/>
            <w:vMerge w:val="restart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 Menit</w:t>
            </w: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/>
        </w:tc>
        <w:tc>
          <w:tcPr>
            <w:tcW w:w="4962" w:type="dxa"/>
          </w:tcPr>
          <w:p w:rsidR="00831403" w:rsidRDefault="00831403" w:rsidP="00F519B8">
            <w:r>
              <w:t xml:space="preserve">2. </w:t>
            </w:r>
            <w:proofErr w:type="spellStart"/>
            <w:r>
              <w:t>Tujuan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  <w:r>
              <w:t>. (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  <w:r>
              <w:t>)</w:t>
            </w:r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Aspek-aspek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Penyelenggara</w:t>
            </w:r>
            <w:proofErr w:type="spellEnd"/>
            <w:r>
              <w:t xml:space="preserve"> Negara Dan </w:t>
            </w:r>
            <w:proofErr w:type="spellStart"/>
            <w:r>
              <w:t>Mekanisme</w:t>
            </w:r>
            <w:proofErr w:type="spellEnd"/>
            <w:r>
              <w:t xml:space="preserve"> </w:t>
            </w:r>
            <w:proofErr w:type="spellStart"/>
            <w:r>
              <w:t>Perumusan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  <w:r>
              <w:t>.</w:t>
            </w:r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151E5A" w:rsidTr="00151E5A">
        <w:tc>
          <w:tcPr>
            <w:tcW w:w="675" w:type="dxa"/>
          </w:tcPr>
          <w:p w:rsidR="00151E5A" w:rsidRDefault="00151E5A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7</w:t>
            </w:r>
          </w:p>
        </w:tc>
        <w:tc>
          <w:tcPr>
            <w:tcW w:w="11624" w:type="dxa"/>
            <w:gridSpan w:val="4"/>
          </w:tcPr>
          <w:p w:rsidR="00151E5A" w:rsidRDefault="00151E5A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UJIAN TENGAH SEMESTER</w:t>
            </w:r>
          </w:p>
        </w:tc>
        <w:tc>
          <w:tcPr>
            <w:tcW w:w="1276" w:type="dxa"/>
          </w:tcPr>
          <w:p w:rsidR="00151E5A" w:rsidRDefault="00151E5A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8</w:t>
            </w:r>
          </w:p>
        </w:tc>
        <w:tc>
          <w:tcPr>
            <w:tcW w:w="2268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Perundang-undangan</w:t>
            </w:r>
            <w:proofErr w:type="spellEnd"/>
            <w:r>
              <w:t xml:space="preserve"> Indonesia</w:t>
            </w:r>
          </w:p>
        </w:tc>
        <w:tc>
          <w:tcPr>
            <w:tcW w:w="4962" w:type="dxa"/>
          </w:tcPr>
          <w:p w:rsidR="00831403" w:rsidRDefault="00831403" w:rsidP="00B162D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t xml:space="preserve"> </w:t>
            </w:r>
            <w:proofErr w:type="spellStart"/>
            <w:r>
              <w:t>Corak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Perundang</w:t>
            </w:r>
            <w:proofErr w:type="spellEnd"/>
            <w:r>
              <w:rPr>
                <w:lang w:val="id-ID"/>
              </w:rPr>
              <w:t>-</w:t>
            </w:r>
            <w:proofErr w:type="spellStart"/>
            <w:r>
              <w:t>undangan</w:t>
            </w:r>
            <w:proofErr w:type="spellEnd"/>
          </w:p>
        </w:tc>
        <w:tc>
          <w:tcPr>
            <w:tcW w:w="2126" w:type="dxa"/>
            <w:vMerge w:val="restart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SDA</w:t>
            </w:r>
          </w:p>
        </w:tc>
        <w:tc>
          <w:tcPr>
            <w:tcW w:w="1276" w:type="dxa"/>
            <w:vMerge w:val="restart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 Menit</w:t>
            </w: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/>
        </w:tc>
        <w:tc>
          <w:tcPr>
            <w:tcW w:w="4962" w:type="dxa"/>
          </w:tcPr>
          <w:p w:rsidR="00831403" w:rsidRDefault="00831403" w:rsidP="00F519B8">
            <w:r>
              <w:t xml:space="preserve">Tingkat </w:t>
            </w:r>
            <w:proofErr w:type="spellStart"/>
            <w:r>
              <w:t>Perkembangan</w:t>
            </w:r>
            <w:proofErr w:type="spellEnd"/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2268" w:type="dxa"/>
            <w:vMerge/>
          </w:tcPr>
          <w:p w:rsidR="00831403" w:rsidRPr="00B162D4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Perundang-undangan</w:t>
            </w:r>
            <w:proofErr w:type="spellEnd"/>
            <w:r>
              <w:t xml:space="preserve"> Indonesia</w:t>
            </w:r>
            <w:r>
              <w:rPr>
                <w:lang w:val="id-ID"/>
              </w:rPr>
              <w:t xml:space="preserve"> (LANJUTAN)</w:t>
            </w:r>
          </w:p>
        </w:tc>
        <w:tc>
          <w:tcPr>
            <w:tcW w:w="4962" w:type="dxa"/>
          </w:tcPr>
          <w:p w:rsidR="00831403" w:rsidRDefault="00831403" w:rsidP="00B162D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Pengaruh</w:t>
            </w:r>
            <w:proofErr w:type="spellEnd"/>
            <w:r>
              <w:t xml:space="preserve"> Global. UU</w:t>
            </w:r>
          </w:p>
        </w:tc>
        <w:tc>
          <w:tcPr>
            <w:tcW w:w="2126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 w:val="restart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 Menit</w:t>
            </w: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Pr="00B162D4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/>
        </w:tc>
        <w:tc>
          <w:tcPr>
            <w:tcW w:w="4962" w:type="dxa"/>
          </w:tcPr>
          <w:p w:rsidR="00831403" w:rsidRDefault="00831403" w:rsidP="00B162D4">
            <w:proofErr w:type="spellStart"/>
            <w:r>
              <w:t>Intervensi</w:t>
            </w:r>
            <w:proofErr w:type="spellEnd"/>
            <w:r>
              <w:t xml:space="preserve"> </w:t>
            </w:r>
            <w:proofErr w:type="spellStart"/>
            <w:r>
              <w:t>Asing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Pr="00B162D4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/>
        </w:tc>
        <w:tc>
          <w:tcPr>
            <w:tcW w:w="4962" w:type="dxa"/>
          </w:tcPr>
          <w:p w:rsidR="00831403" w:rsidRDefault="00831403" w:rsidP="00B162D4">
            <w:proofErr w:type="spellStart"/>
            <w:r>
              <w:t>Karakteristik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  <w:r>
              <w:t xml:space="preserve">. </w:t>
            </w:r>
            <w:proofErr w:type="spellStart"/>
            <w:r>
              <w:t>a.Pluralisme</w:t>
            </w:r>
            <w:proofErr w:type="spellEnd"/>
            <w:r>
              <w:t xml:space="preserve">. b. </w:t>
            </w:r>
            <w:proofErr w:type="spellStart"/>
            <w:r>
              <w:t>Kodifikasi</w:t>
            </w:r>
            <w:proofErr w:type="spellEnd"/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Dimensi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Sasaran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Perundang</w:t>
            </w:r>
            <w:proofErr w:type="spellEnd"/>
            <w:r>
              <w:t xml:space="preserve"> - </w:t>
            </w:r>
            <w:proofErr w:type="spellStart"/>
            <w:r>
              <w:t>undangan</w:t>
            </w:r>
            <w:proofErr w:type="spellEnd"/>
            <w:r>
              <w:t xml:space="preserve"> Indonesia</w:t>
            </w:r>
          </w:p>
        </w:tc>
        <w:tc>
          <w:tcPr>
            <w:tcW w:w="4962" w:type="dxa"/>
          </w:tcPr>
          <w:p w:rsidR="00831403" w:rsidRDefault="00831403" w:rsidP="00B162D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Pengaruh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Kekuatan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. </w:t>
            </w:r>
          </w:p>
        </w:tc>
        <w:tc>
          <w:tcPr>
            <w:tcW w:w="2126" w:type="dxa"/>
            <w:vMerge w:val="restart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SDA</w:t>
            </w:r>
          </w:p>
        </w:tc>
        <w:tc>
          <w:tcPr>
            <w:tcW w:w="1276" w:type="dxa"/>
            <w:vMerge w:val="restart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 Menit</w:t>
            </w: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</w:t>
            </w:r>
            <w:proofErr w:type="spellStart"/>
            <w:r>
              <w:t>Daya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>.</w:t>
            </w:r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t xml:space="preserve"> </w:t>
            </w:r>
            <w:proofErr w:type="spellStart"/>
            <w:r>
              <w:t>Keadaan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Dewasa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>.</w:t>
            </w:r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2268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Dimensi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Sasaran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</w:t>
            </w:r>
            <w:proofErr w:type="spellStart"/>
            <w:r>
              <w:t>Perundang</w:t>
            </w:r>
            <w:proofErr w:type="spellEnd"/>
            <w:r>
              <w:t xml:space="preserve"> - </w:t>
            </w:r>
            <w:proofErr w:type="spellStart"/>
            <w:r>
              <w:t>undangan</w:t>
            </w:r>
            <w:proofErr w:type="spellEnd"/>
            <w:r>
              <w:t xml:space="preserve"> Indonesia (</w:t>
            </w:r>
            <w:proofErr w:type="spellStart"/>
            <w:r>
              <w:t>Lanjutan</w:t>
            </w:r>
            <w:proofErr w:type="spellEnd"/>
            <w:r>
              <w:t>)</w:t>
            </w:r>
          </w:p>
        </w:tc>
        <w:tc>
          <w:tcPr>
            <w:tcW w:w="4962" w:type="dxa"/>
          </w:tcPr>
          <w:p w:rsidR="00831403" w:rsidRPr="001351B1" w:rsidRDefault="00831403" w:rsidP="00B162D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Prolegnas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Prolegda</w:t>
            </w:r>
            <w:proofErr w:type="spellEnd"/>
            <w:r w:rsidR="001351B1">
              <w:rPr>
                <w:lang w:val="id-ID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SDA</w:t>
            </w:r>
          </w:p>
        </w:tc>
        <w:tc>
          <w:tcPr>
            <w:tcW w:w="1276" w:type="dxa"/>
            <w:vMerge w:val="restart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 Menit</w:t>
            </w: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Prolegnas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Potret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>.</w:t>
            </w:r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Proglegnas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Rencana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Arah</w:t>
            </w:r>
            <w:proofErr w:type="spellEnd"/>
            <w:r>
              <w:t xml:space="preserve"> </w:t>
            </w:r>
            <w:proofErr w:type="spellStart"/>
            <w:r>
              <w:t>Kebijakan</w:t>
            </w:r>
            <w:proofErr w:type="spellEnd"/>
            <w:r>
              <w:t>.</w:t>
            </w:r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Prolegnas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Instrumen</w:t>
            </w:r>
            <w:proofErr w:type="spellEnd"/>
            <w:r>
              <w:t xml:space="preserve"> (</w:t>
            </w:r>
            <w:proofErr w:type="spellStart"/>
            <w:r>
              <w:t>mekanisme</w:t>
            </w:r>
            <w:proofErr w:type="spellEnd"/>
            <w:r>
              <w:t>)</w:t>
            </w:r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12</w:t>
            </w: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Pembangunan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</w:p>
        </w:tc>
        <w:tc>
          <w:tcPr>
            <w:tcW w:w="4962" w:type="dxa"/>
          </w:tcPr>
          <w:p w:rsidR="00831403" w:rsidRDefault="00831403" w:rsidP="00D431E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Pembangunan</w:t>
            </w:r>
            <w:proofErr w:type="gramStart"/>
            <w:r>
              <w:t>..</w:t>
            </w:r>
            <w:proofErr w:type="gramEnd"/>
            <w:r>
              <w:t xml:space="preserve"> </w:t>
            </w:r>
          </w:p>
        </w:tc>
        <w:tc>
          <w:tcPr>
            <w:tcW w:w="2126" w:type="dxa"/>
            <w:vMerge w:val="restart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SDA</w:t>
            </w:r>
          </w:p>
        </w:tc>
        <w:tc>
          <w:tcPr>
            <w:tcW w:w="1276" w:type="dxa"/>
            <w:vMerge w:val="restart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 Menit</w:t>
            </w: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Perkaitan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Pembangunan</w:t>
            </w:r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Ruang</w:t>
            </w:r>
            <w:proofErr w:type="spellEnd"/>
            <w:r>
              <w:t xml:space="preserve"> </w:t>
            </w:r>
            <w:proofErr w:type="spellStart"/>
            <w:r>
              <w:t>Lingkup</w:t>
            </w:r>
            <w:proofErr w:type="spellEnd"/>
            <w:r>
              <w:t xml:space="preserve"> Pembangunan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  <w:r>
              <w:t>.</w:t>
            </w:r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13</w:t>
            </w: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Aspek-aspek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</w:p>
        </w:tc>
        <w:tc>
          <w:tcPr>
            <w:tcW w:w="4962" w:type="dxa"/>
          </w:tcPr>
          <w:p w:rsidR="00831403" w:rsidRDefault="00831403" w:rsidP="00D431E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Letak</w:t>
            </w:r>
            <w:proofErr w:type="spellEnd"/>
            <w:r>
              <w:t xml:space="preserve"> </w:t>
            </w:r>
            <w:proofErr w:type="spellStart"/>
            <w:r>
              <w:t>Rumusan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  <w:r>
              <w:t xml:space="preserve">. </w:t>
            </w:r>
            <w:proofErr w:type="spellStart"/>
            <w:r>
              <w:t>Perumusan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Nasional</w:t>
            </w:r>
            <w:proofErr w:type="spellEnd"/>
            <w:r>
              <w:t>.</w:t>
            </w:r>
          </w:p>
        </w:tc>
        <w:tc>
          <w:tcPr>
            <w:tcW w:w="2126" w:type="dxa"/>
            <w:vMerge w:val="restart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SDA</w:t>
            </w:r>
          </w:p>
        </w:tc>
        <w:tc>
          <w:tcPr>
            <w:tcW w:w="1276" w:type="dxa"/>
            <w:vMerge w:val="restart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 Menit</w:t>
            </w: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Penyelenggaraan</w:t>
            </w:r>
            <w:proofErr w:type="spellEnd"/>
            <w:r>
              <w:t xml:space="preserve"> Negara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Mekanisme</w:t>
            </w:r>
            <w:proofErr w:type="spellEnd"/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14</w:t>
            </w: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Alur</w:t>
            </w:r>
            <w:proofErr w:type="spellEnd"/>
            <w:r>
              <w:t xml:space="preserve"> </w:t>
            </w:r>
            <w:proofErr w:type="spellStart"/>
            <w:r>
              <w:t>Pikir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Legal Policy:</w:t>
            </w:r>
          </w:p>
        </w:tc>
        <w:tc>
          <w:tcPr>
            <w:tcW w:w="4962" w:type="dxa"/>
          </w:tcPr>
          <w:p w:rsidR="00831403" w:rsidRDefault="00831403" w:rsidP="00D431E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Cita-cita</w:t>
            </w:r>
            <w:proofErr w:type="spellEnd"/>
            <w:r>
              <w:t xml:space="preserve"> </w:t>
            </w:r>
            <w:proofErr w:type="spellStart"/>
            <w:r>
              <w:t>bangsa</w:t>
            </w:r>
            <w:proofErr w:type="spellEnd"/>
            <w:r>
              <w:t xml:space="preserve">. </w:t>
            </w:r>
          </w:p>
        </w:tc>
        <w:tc>
          <w:tcPr>
            <w:tcW w:w="2126" w:type="dxa"/>
            <w:vMerge w:val="restart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SDA</w:t>
            </w:r>
          </w:p>
        </w:tc>
        <w:tc>
          <w:tcPr>
            <w:tcW w:w="1276" w:type="dxa"/>
            <w:vMerge w:val="restart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 Menit</w:t>
            </w: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Tujuan</w:t>
            </w:r>
            <w:proofErr w:type="spellEnd"/>
            <w:r>
              <w:t xml:space="preserve"> Negara</w:t>
            </w:r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Cita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</w:t>
            </w: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Pancasila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Ideologi</w:t>
            </w:r>
            <w:proofErr w:type="spellEnd"/>
            <w:r>
              <w:t>:</w:t>
            </w:r>
          </w:p>
        </w:tc>
        <w:tc>
          <w:tcPr>
            <w:tcW w:w="4962" w:type="dxa"/>
          </w:tcPr>
          <w:p w:rsidR="00831403" w:rsidRDefault="00831403" w:rsidP="00D431E1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Individualisme</w:t>
            </w:r>
            <w:proofErr w:type="spellEnd"/>
            <w:r>
              <w:t xml:space="preserve"> (</w:t>
            </w:r>
            <w:proofErr w:type="spellStart"/>
            <w:r>
              <w:t>pribadi</w:t>
            </w:r>
            <w:proofErr w:type="spellEnd"/>
            <w:r>
              <w:t xml:space="preserve">)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kolektivisme</w:t>
            </w:r>
            <w:proofErr w:type="spellEnd"/>
            <w:r>
              <w:t xml:space="preserve"> (</w:t>
            </w:r>
            <w:proofErr w:type="spellStart"/>
            <w:r>
              <w:t>sosial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vMerge w:val="restart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Ceramah</w:t>
            </w:r>
            <w:proofErr w:type="spellEnd"/>
            <w:r>
              <w:t xml:space="preserve"> &amp; </w:t>
            </w:r>
            <w:proofErr w:type="spellStart"/>
            <w:r>
              <w:t>Diskusi</w:t>
            </w:r>
            <w:proofErr w:type="spellEnd"/>
            <w:r>
              <w:t xml:space="preserve"> </w:t>
            </w:r>
            <w:proofErr w:type="spellStart"/>
            <w:r>
              <w:t>Tugas</w:t>
            </w:r>
            <w:proofErr w:type="spellEnd"/>
            <w:r>
              <w:t xml:space="preserve">: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makalah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mata</w:t>
            </w:r>
            <w:proofErr w:type="spellEnd"/>
            <w:r>
              <w:t xml:space="preserve"> </w:t>
            </w:r>
            <w:proofErr w:type="spellStart"/>
            <w:r>
              <w:t>kuliah</w:t>
            </w:r>
            <w:proofErr w:type="spellEnd"/>
            <w:r>
              <w:t xml:space="preserve"> POLITIK HUKUM</w:t>
            </w:r>
          </w:p>
        </w:tc>
        <w:tc>
          <w:tcPr>
            <w:tcW w:w="1276" w:type="dxa"/>
            <w:vMerge w:val="restart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150 Menit</w:t>
            </w: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alat</w:t>
            </w:r>
            <w:proofErr w:type="spellEnd"/>
            <w:r>
              <w:t xml:space="preserve"> (Pound)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cermin</w:t>
            </w:r>
            <w:proofErr w:type="spellEnd"/>
            <w:r>
              <w:t xml:space="preserve"> (</w:t>
            </w:r>
            <w:proofErr w:type="spellStart"/>
            <w:r>
              <w:t>Savigny</w:t>
            </w:r>
            <w:proofErr w:type="spellEnd"/>
            <w:r>
              <w:t>);</w:t>
            </w:r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Rechsstaat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the Rule of Law;</w:t>
            </w:r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t xml:space="preserve">Negara agama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negara</w:t>
            </w:r>
            <w:proofErr w:type="spellEnd"/>
            <w:r>
              <w:t xml:space="preserve"> </w:t>
            </w:r>
            <w:proofErr w:type="spellStart"/>
            <w:r>
              <w:t>sekuler</w:t>
            </w:r>
            <w:proofErr w:type="spellEnd"/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Menjaga</w:t>
            </w:r>
            <w:proofErr w:type="spellEnd"/>
            <w:r>
              <w:t xml:space="preserve"> </w:t>
            </w:r>
            <w:proofErr w:type="spellStart"/>
            <w:r>
              <w:t>integrasi</w:t>
            </w:r>
            <w:proofErr w:type="spellEnd"/>
            <w:r>
              <w:t xml:space="preserve"> </w:t>
            </w:r>
            <w:proofErr w:type="spellStart"/>
            <w:r>
              <w:t>teritori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ideologi</w:t>
            </w:r>
            <w:proofErr w:type="spellEnd"/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Bernegara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demokrasi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nomokrasi</w:t>
            </w:r>
            <w:proofErr w:type="spellEnd"/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962" w:type="dxa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t>Membangun</w:t>
            </w:r>
            <w:proofErr w:type="spellEnd"/>
            <w:r>
              <w:t xml:space="preserve"> </w:t>
            </w:r>
            <w:proofErr w:type="spellStart"/>
            <w:r>
              <w:t>keadilan</w:t>
            </w:r>
            <w:proofErr w:type="spellEnd"/>
            <w:r>
              <w:t xml:space="preserve"> </w:t>
            </w:r>
            <w:proofErr w:type="spellStart"/>
            <w:r>
              <w:t>sosial</w:t>
            </w:r>
            <w:proofErr w:type="spellEnd"/>
            <w:r>
              <w:t>.</w:t>
            </w:r>
          </w:p>
        </w:tc>
        <w:tc>
          <w:tcPr>
            <w:tcW w:w="212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31403" w:rsidTr="00151E5A">
        <w:tc>
          <w:tcPr>
            <w:tcW w:w="675" w:type="dxa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16</w:t>
            </w:r>
          </w:p>
        </w:tc>
        <w:tc>
          <w:tcPr>
            <w:tcW w:w="2268" w:type="dxa"/>
            <w:vMerge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30" w:type="dxa"/>
            <w:gridSpan w:val="2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UJIAN AKHIR SEMESTER</w:t>
            </w:r>
          </w:p>
        </w:tc>
        <w:tc>
          <w:tcPr>
            <w:tcW w:w="2126" w:type="dxa"/>
          </w:tcPr>
          <w:p w:rsidR="00831403" w:rsidRDefault="00831403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6" w:type="dxa"/>
          </w:tcPr>
          <w:p w:rsidR="00831403" w:rsidRDefault="00F065D7" w:rsidP="00F519B8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90 Menit</w:t>
            </w:r>
          </w:p>
        </w:tc>
      </w:tr>
    </w:tbl>
    <w:p w:rsidR="00847B82" w:rsidRDefault="00847B82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F065D7" w:rsidRPr="00F065D7" w:rsidRDefault="00F065D7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F065D7">
        <w:rPr>
          <w:rFonts w:ascii="Times New Roman" w:hAnsi="Times New Roman" w:cs="Times New Roman"/>
          <w:b/>
          <w:sz w:val="24"/>
          <w:szCs w:val="24"/>
          <w:lang w:val="id-ID"/>
        </w:rPr>
        <w:t>F. REFRENCE</w:t>
      </w:r>
    </w:p>
    <w:p w:rsidR="00BF163F" w:rsidRDefault="00F065D7" w:rsidP="00BF163F">
      <w:pPr>
        <w:ind w:left="567" w:hanging="283"/>
        <w:rPr>
          <w:lang w:val="id-ID"/>
        </w:rPr>
      </w:pPr>
      <w:r>
        <w:rPr>
          <w:lang w:val="id-ID"/>
        </w:rPr>
        <w:t>1.</w:t>
      </w:r>
      <w:r w:rsidR="00BF163F">
        <w:rPr>
          <w:lang w:val="id-ID"/>
        </w:rPr>
        <w:t xml:space="preserve"> </w:t>
      </w:r>
      <w:proofErr w:type="spellStart"/>
      <w:proofErr w:type="gramStart"/>
      <w:r w:rsidR="00BF163F">
        <w:t>Moh</w:t>
      </w:r>
      <w:proofErr w:type="spellEnd"/>
      <w:r w:rsidR="00BF163F">
        <w:t>.</w:t>
      </w:r>
      <w:proofErr w:type="gramEnd"/>
      <w:r w:rsidR="00BF163F">
        <w:t xml:space="preserve"> </w:t>
      </w:r>
      <w:proofErr w:type="spellStart"/>
      <w:proofErr w:type="gramStart"/>
      <w:r w:rsidR="00BF163F">
        <w:t>Mahfud</w:t>
      </w:r>
      <w:proofErr w:type="spellEnd"/>
      <w:r w:rsidR="00BF163F">
        <w:t xml:space="preserve"> M.D., </w:t>
      </w:r>
      <w:proofErr w:type="spellStart"/>
      <w:r w:rsidR="00BF163F">
        <w:t>Politik</w:t>
      </w:r>
      <w:proofErr w:type="spellEnd"/>
      <w:r w:rsidR="00BF163F">
        <w:t xml:space="preserve"> </w:t>
      </w:r>
      <w:proofErr w:type="spellStart"/>
      <w:r w:rsidR="00BF163F">
        <w:t>Hukum</w:t>
      </w:r>
      <w:proofErr w:type="spellEnd"/>
      <w:r w:rsidR="00BF163F">
        <w:t xml:space="preserve"> </w:t>
      </w:r>
      <w:proofErr w:type="spellStart"/>
      <w:r w:rsidR="00BF163F">
        <w:t>di</w:t>
      </w:r>
      <w:proofErr w:type="spellEnd"/>
      <w:r w:rsidR="00BF163F">
        <w:t xml:space="preserve"> Indonesia, </w:t>
      </w:r>
      <w:proofErr w:type="spellStart"/>
      <w:r w:rsidR="00BF163F">
        <w:t>Pustaka</w:t>
      </w:r>
      <w:proofErr w:type="spellEnd"/>
      <w:r w:rsidR="00BF163F">
        <w:t xml:space="preserve"> LP3ES Indonesia.</w:t>
      </w:r>
      <w:proofErr w:type="gramEnd"/>
      <w:r w:rsidR="00BF163F">
        <w:t xml:space="preserve"> </w:t>
      </w:r>
      <w:proofErr w:type="gramStart"/>
      <w:r w:rsidR="00BF163F">
        <w:t>Jakarta, 1998.</w:t>
      </w:r>
      <w:proofErr w:type="gramEnd"/>
      <w:r w:rsidR="00BF163F">
        <w:t xml:space="preserve"> </w:t>
      </w:r>
    </w:p>
    <w:p w:rsidR="00F065D7" w:rsidRDefault="00BF163F" w:rsidP="004E1538">
      <w:pPr>
        <w:ind w:left="567" w:hanging="283"/>
        <w:rPr>
          <w:lang w:val="id-ID"/>
        </w:rPr>
      </w:pPr>
      <w:r>
        <w:rPr>
          <w:lang w:val="id-ID"/>
        </w:rPr>
        <w:t>2</w:t>
      </w:r>
      <w:r w:rsidR="00F065D7">
        <w:rPr>
          <w:lang w:val="id-ID"/>
        </w:rPr>
        <w:t xml:space="preserve">. </w:t>
      </w:r>
      <w:proofErr w:type="gramStart"/>
      <w:r w:rsidR="00F065D7">
        <w:t xml:space="preserve">C.F.G. </w:t>
      </w:r>
      <w:proofErr w:type="spellStart"/>
      <w:r w:rsidR="00F065D7">
        <w:t>Sunaryati</w:t>
      </w:r>
      <w:proofErr w:type="spellEnd"/>
      <w:r w:rsidR="00F065D7">
        <w:t xml:space="preserve"> Hartono, </w:t>
      </w:r>
      <w:proofErr w:type="spellStart"/>
      <w:r w:rsidR="00F065D7">
        <w:t>Politik</w:t>
      </w:r>
      <w:proofErr w:type="spellEnd"/>
      <w:r w:rsidR="00F065D7">
        <w:t xml:space="preserve"> </w:t>
      </w:r>
      <w:proofErr w:type="spellStart"/>
      <w:r w:rsidR="00F065D7">
        <w:t>Hukum</w:t>
      </w:r>
      <w:proofErr w:type="spellEnd"/>
      <w:r w:rsidR="00F065D7">
        <w:t xml:space="preserve"> </w:t>
      </w:r>
      <w:proofErr w:type="spellStart"/>
      <w:r w:rsidR="00F065D7">
        <w:t>menuju</w:t>
      </w:r>
      <w:proofErr w:type="spellEnd"/>
      <w:r w:rsidR="00F065D7">
        <w:t xml:space="preserve"> </w:t>
      </w:r>
      <w:proofErr w:type="spellStart"/>
      <w:r w:rsidR="00F065D7">
        <w:t>Satu</w:t>
      </w:r>
      <w:proofErr w:type="spellEnd"/>
      <w:r w:rsidR="00F065D7">
        <w:t xml:space="preserve"> </w:t>
      </w:r>
      <w:proofErr w:type="spellStart"/>
      <w:r w:rsidR="00F065D7">
        <w:t>Sistem</w:t>
      </w:r>
      <w:proofErr w:type="spellEnd"/>
      <w:r w:rsidR="00F065D7">
        <w:t xml:space="preserve"> </w:t>
      </w:r>
      <w:proofErr w:type="spellStart"/>
      <w:r w:rsidR="00F065D7">
        <w:t>Hukum</w:t>
      </w:r>
      <w:proofErr w:type="spellEnd"/>
      <w:r w:rsidR="00F065D7">
        <w:t xml:space="preserve"> </w:t>
      </w:r>
      <w:proofErr w:type="spellStart"/>
      <w:r w:rsidR="00F065D7">
        <w:t>Nasional</w:t>
      </w:r>
      <w:proofErr w:type="spellEnd"/>
      <w:r w:rsidR="00F065D7">
        <w:t>, Alumni, Bandung, 1991.</w:t>
      </w:r>
      <w:proofErr w:type="gramEnd"/>
      <w:r w:rsidR="00F065D7">
        <w:t xml:space="preserve"> </w:t>
      </w:r>
    </w:p>
    <w:p w:rsidR="004E1538" w:rsidRDefault="00F065D7" w:rsidP="004E1538">
      <w:pPr>
        <w:ind w:left="567" w:hanging="283"/>
        <w:rPr>
          <w:lang w:val="id-ID"/>
        </w:rPr>
      </w:pPr>
      <w:r>
        <w:rPr>
          <w:lang w:val="id-ID"/>
        </w:rPr>
        <w:t xml:space="preserve">3. </w:t>
      </w:r>
      <w:r>
        <w:t xml:space="preserve">C.F. Strong, Modern Political Constitution: An Introduction to the Comparative Study of Their History and Existing Form, </w:t>
      </w:r>
      <w:proofErr w:type="spellStart"/>
      <w:r>
        <w:t>Sidgwick</w:t>
      </w:r>
      <w:proofErr w:type="spellEnd"/>
      <w:r>
        <w:t xml:space="preserve"> &amp; Jackson Limited, London, 1952. </w:t>
      </w:r>
    </w:p>
    <w:p w:rsidR="004E1538" w:rsidRDefault="004E1538" w:rsidP="004E1538">
      <w:pPr>
        <w:ind w:left="567" w:hanging="283"/>
        <w:rPr>
          <w:lang w:val="id-ID"/>
        </w:rPr>
      </w:pPr>
      <w:r>
        <w:rPr>
          <w:lang w:val="id-ID"/>
        </w:rPr>
        <w:t xml:space="preserve">4. </w:t>
      </w:r>
      <w:r w:rsidR="00F065D7">
        <w:t xml:space="preserve">Daniel S. Lev, </w:t>
      </w:r>
      <w:proofErr w:type="spellStart"/>
      <w:r w:rsidR="00F065D7">
        <w:t>Hukum</w:t>
      </w:r>
      <w:proofErr w:type="spellEnd"/>
      <w:r w:rsidR="00F065D7">
        <w:t xml:space="preserve"> </w:t>
      </w:r>
      <w:proofErr w:type="spellStart"/>
      <w:r w:rsidR="00F065D7">
        <w:t>dan</w:t>
      </w:r>
      <w:proofErr w:type="spellEnd"/>
      <w:r w:rsidR="00F065D7">
        <w:t xml:space="preserve"> </w:t>
      </w:r>
      <w:proofErr w:type="spellStart"/>
      <w:r w:rsidR="00F065D7">
        <w:t>Politik</w:t>
      </w:r>
      <w:proofErr w:type="spellEnd"/>
      <w:r w:rsidR="00F065D7">
        <w:t xml:space="preserve"> </w:t>
      </w:r>
      <w:proofErr w:type="spellStart"/>
      <w:r w:rsidR="00F065D7">
        <w:t>di</w:t>
      </w:r>
      <w:proofErr w:type="spellEnd"/>
      <w:r w:rsidR="00F065D7">
        <w:t xml:space="preserve"> Indonesia, </w:t>
      </w:r>
      <w:proofErr w:type="spellStart"/>
      <w:r w:rsidR="00F065D7">
        <w:t>Kesinambungan</w:t>
      </w:r>
      <w:proofErr w:type="spellEnd"/>
      <w:r w:rsidR="00F065D7">
        <w:t xml:space="preserve"> </w:t>
      </w:r>
      <w:proofErr w:type="spellStart"/>
      <w:r w:rsidR="00F065D7">
        <w:t>dan</w:t>
      </w:r>
      <w:proofErr w:type="spellEnd"/>
      <w:r w:rsidR="00F065D7">
        <w:t xml:space="preserve"> </w:t>
      </w:r>
      <w:proofErr w:type="spellStart"/>
      <w:r w:rsidR="00F065D7">
        <w:t>Perubahan</w:t>
      </w:r>
      <w:proofErr w:type="spellEnd"/>
      <w:r w:rsidR="00F065D7">
        <w:t xml:space="preserve">, </w:t>
      </w:r>
      <w:proofErr w:type="spellStart"/>
      <w:r w:rsidR="00F065D7">
        <w:t>Penerbit</w:t>
      </w:r>
      <w:proofErr w:type="spellEnd"/>
      <w:r w:rsidR="00F065D7">
        <w:t xml:space="preserve"> LP3ES: Jakarta, 1990. </w:t>
      </w:r>
    </w:p>
    <w:p w:rsidR="004E1538" w:rsidRDefault="004E1538" w:rsidP="004E1538">
      <w:pPr>
        <w:ind w:left="567" w:hanging="283"/>
        <w:rPr>
          <w:lang w:val="id-ID"/>
        </w:rPr>
      </w:pPr>
      <w:r>
        <w:rPr>
          <w:lang w:val="id-ID"/>
        </w:rPr>
        <w:t xml:space="preserve">5. </w:t>
      </w:r>
      <w:proofErr w:type="gramStart"/>
      <w:r w:rsidR="00F065D7">
        <w:t xml:space="preserve">Imam </w:t>
      </w:r>
      <w:proofErr w:type="spellStart"/>
      <w:r w:rsidR="00F065D7">
        <w:t>Syaukani</w:t>
      </w:r>
      <w:proofErr w:type="spellEnd"/>
      <w:r w:rsidR="00F065D7">
        <w:t xml:space="preserve"> </w:t>
      </w:r>
      <w:proofErr w:type="spellStart"/>
      <w:r w:rsidR="00F065D7">
        <w:t>dan</w:t>
      </w:r>
      <w:proofErr w:type="spellEnd"/>
      <w:r w:rsidR="00F065D7">
        <w:t xml:space="preserve"> A. </w:t>
      </w:r>
      <w:proofErr w:type="spellStart"/>
      <w:r w:rsidR="00F065D7">
        <w:t>Ahsin</w:t>
      </w:r>
      <w:proofErr w:type="spellEnd"/>
      <w:r w:rsidR="00F065D7">
        <w:t xml:space="preserve"> </w:t>
      </w:r>
      <w:proofErr w:type="spellStart"/>
      <w:r w:rsidR="00F065D7">
        <w:t>Thohari</w:t>
      </w:r>
      <w:proofErr w:type="spellEnd"/>
      <w:r w:rsidR="00F065D7">
        <w:t xml:space="preserve">, </w:t>
      </w:r>
      <w:proofErr w:type="spellStart"/>
      <w:r w:rsidR="00F065D7">
        <w:t>Dasar-dasar</w:t>
      </w:r>
      <w:proofErr w:type="spellEnd"/>
      <w:r w:rsidR="00F065D7">
        <w:t xml:space="preserve"> </w:t>
      </w:r>
      <w:proofErr w:type="spellStart"/>
      <w:r w:rsidR="00F065D7">
        <w:t>Politik</w:t>
      </w:r>
      <w:proofErr w:type="spellEnd"/>
      <w:r w:rsidR="00F065D7">
        <w:t xml:space="preserve"> </w:t>
      </w:r>
      <w:proofErr w:type="spellStart"/>
      <w:r w:rsidR="00F065D7">
        <w:t>Hukum</w:t>
      </w:r>
      <w:proofErr w:type="spellEnd"/>
      <w:r w:rsidR="00F065D7">
        <w:t xml:space="preserve">, PT. </w:t>
      </w:r>
      <w:proofErr w:type="spellStart"/>
      <w:r w:rsidR="00F065D7">
        <w:t>RajaGrafindo</w:t>
      </w:r>
      <w:proofErr w:type="spellEnd"/>
      <w:r w:rsidR="00F065D7">
        <w:t>, Jakarta, 2004.</w:t>
      </w:r>
      <w:proofErr w:type="gramEnd"/>
      <w:r w:rsidR="00F065D7">
        <w:t xml:space="preserve"> </w:t>
      </w:r>
    </w:p>
    <w:p w:rsidR="004E1538" w:rsidRDefault="004E1538" w:rsidP="004E1538">
      <w:pPr>
        <w:ind w:left="567" w:hanging="283"/>
        <w:rPr>
          <w:lang w:val="id-ID"/>
        </w:rPr>
      </w:pPr>
      <w:r>
        <w:rPr>
          <w:lang w:val="id-ID"/>
        </w:rPr>
        <w:t xml:space="preserve">6. </w:t>
      </w:r>
      <w:r w:rsidR="00F065D7">
        <w:t xml:space="preserve">Miriam </w:t>
      </w:r>
      <w:proofErr w:type="spellStart"/>
      <w:r w:rsidR="00F065D7">
        <w:t>Budiardjo</w:t>
      </w:r>
      <w:proofErr w:type="spellEnd"/>
      <w:r w:rsidR="00F065D7">
        <w:t xml:space="preserve">, </w:t>
      </w:r>
      <w:proofErr w:type="spellStart"/>
      <w:r w:rsidR="00F065D7">
        <w:t>Dasar-dasar</w:t>
      </w:r>
      <w:proofErr w:type="spellEnd"/>
      <w:r w:rsidR="00F065D7">
        <w:t xml:space="preserve"> </w:t>
      </w:r>
      <w:proofErr w:type="spellStart"/>
      <w:r w:rsidR="00F065D7">
        <w:t>Ilmu</w:t>
      </w:r>
      <w:proofErr w:type="spellEnd"/>
      <w:r w:rsidR="00F065D7">
        <w:t xml:space="preserve"> </w:t>
      </w:r>
      <w:proofErr w:type="spellStart"/>
      <w:r w:rsidR="00F065D7">
        <w:t>Politik</w:t>
      </w:r>
      <w:proofErr w:type="spellEnd"/>
      <w:r w:rsidR="00F065D7">
        <w:t xml:space="preserve">, </w:t>
      </w:r>
      <w:proofErr w:type="spellStart"/>
      <w:r w:rsidR="00F065D7">
        <w:t>Gramedia</w:t>
      </w:r>
      <w:proofErr w:type="spellEnd"/>
      <w:r w:rsidR="00F065D7">
        <w:t xml:space="preserve">, Jakarta, 1996. </w:t>
      </w:r>
    </w:p>
    <w:p w:rsidR="00BF163F" w:rsidRDefault="00BF163F" w:rsidP="00BF163F">
      <w:pPr>
        <w:ind w:left="567" w:hanging="283"/>
        <w:rPr>
          <w:lang w:val="id-ID"/>
        </w:rPr>
      </w:pPr>
      <w:r>
        <w:rPr>
          <w:lang w:val="id-ID"/>
        </w:rPr>
        <w:t xml:space="preserve">7.  </w:t>
      </w:r>
      <w:r>
        <w:t xml:space="preserve">A.S.S. </w:t>
      </w:r>
      <w:proofErr w:type="spellStart"/>
      <w:r>
        <w:t>Tambunan</w:t>
      </w:r>
      <w:proofErr w:type="spellEnd"/>
      <w:r>
        <w:t xml:space="preserve">,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UUD 1945, </w:t>
      </w:r>
      <w:proofErr w:type="spellStart"/>
      <w:r>
        <w:t>Puporis</w:t>
      </w:r>
      <w:proofErr w:type="spellEnd"/>
      <w:r>
        <w:t xml:space="preserve"> Publishers, Jakarta, 2002. </w:t>
      </w:r>
    </w:p>
    <w:p w:rsidR="00BF163F" w:rsidRPr="00BF163F" w:rsidRDefault="00BF163F" w:rsidP="00BF163F">
      <w:pPr>
        <w:ind w:left="567" w:hanging="283"/>
        <w:rPr>
          <w:lang w:val="id-ID"/>
        </w:rPr>
      </w:pPr>
      <w:r>
        <w:rPr>
          <w:lang w:val="id-ID"/>
        </w:rPr>
        <w:t xml:space="preserve">8. </w:t>
      </w:r>
      <w:r>
        <w:t xml:space="preserve">Benny K. Harman, </w:t>
      </w:r>
      <w:proofErr w:type="spellStart"/>
      <w:r>
        <w:t>Konfigurasi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Kekuasaan</w:t>
      </w:r>
      <w:proofErr w:type="spellEnd"/>
      <w:r>
        <w:t xml:space="preserve"> </w:t>
      </w:r>
      <w:proofErr w:type="spellStart"/>
      <w:r>
        <w:t>Kehakiman</w:t>
      </w:r>
      <w:proofErr w:type="spellEnd"/>
      <w:r>
        <w:t xml:space="preserve">, ELSAM, Jakarta, 1997. </w:t>
      </w:r>
    </w:p>
    <w:p w:rsidR="004E1538" w:rsidRDefault="004E1538" w:rsidP="004E1538">
      <w:pPr>
        <w:ind w:left="567" w:hanging="283"/>
        <w:rPr>
          <w:lang w:val="id-ID"/>
        </w:rPr>
      </w:pPr>
      <w:r>
        <w:rPr>
          <w:lang w:val="id-ID"/>
        </w:rPr>
        <w:t xml:space="preserve">9. </w:t>
      </w:r>
      <w:proofErr w:type="spellStart"/>
      <w:r w:rsidR="00F065D7">
        <w:t>Soetandyo</w:t>
      </w:r>
      <w:proofErr w:type="spellEnd"/>
      <w:r w:rsidR="00F065D7">
        <w:t xml:space="preserve"> </w:t>
      </w:r>
      <w:proofErr w:type="spellStart"/>
      <w:r w:rsidR="00F065D7">
        <w:t>Wignjosoebroto</w:t>
      </w:r>
      <w:proofErr w:type="spellEnd"/>
      <w:r w:rsidR="00F065D7">
        <w:t xml:space="preserve">, Dari </w:t>
      </w:r>
      <w:proofErr w:type="spellStart"/>
      <w:r w:rsidR="00F065D7">
        <w:t>Hukum</w:t>
      </w:r>
      <w:proofErr w:type="spellEnd"/>
      <w:r w:rsidR="00F065D7">
        <w:t xml:space="preserve"> </w:t>
      </w:r>
      <w:proofErr w:type="spellStart"/>
      <w:r w:rsidR="00F065D7">
        <w:t>Nasional</w:t>
      </w:r>
      <w:proofErr w:type="spellEnd"/>
      <w:r w:rsidR="00F065D7">
        <w:t xml:space="preserve"> </w:t>
      </w:r>
      <w:proofErr w:type="spellStart"/>
      <w:r w:rsidR="00F065D7">
        <w:t>ke</w:t>
      </w:r>
      <w:proofErr w:type="spellEnd"/>
      <w:r w:rsidR="00F065D7">
        <w:t xml:space="preserve"> </w:t>
      </w:r>
      <w:proofErr w:type="spellStart"/>
      <w:r w:rsidR="00F065D7">
        <w:t>Hukum</w:t>
      </w:r>
      <w:proofErr w:type="spellEnd"/>
      <w:r w:rsidR="00F065D7">
        <w:t xml:space="preserve"> </w:t>
      </w:r>
      <w:proofErr w:type="spellStart"/>
      <w:r w:rsidR="00F065D7">
        <w:t>Nasional</w:t>
      </w:r>
      <w:proofErr w:type="spellEnd"/>
      <w:r w:rsidR="00F065D7">
        <w:t xml:space="preserve">: </w:t>
      </w:r>
      <w:proofErr w:type="spellStart"/>
      <w:r w:rsidR="00F065D7">
        <w:t>Dinamika</w:t>
      </w:r>
      <w:proofErr w:type="spellEnd"/>
      <w:r w:rsidR="00F065D7">
        <w:t xml:space="preserve"> </w:t>
      </w:r>
      <w:proofErr w:type="spellStart"/>
      <w:r w:rsidR="00F065D7">
        <w:t>Sosial</w:t>
      </w:r>
      <w:proofErr w:type="spellEnd"/>
      <w:r w:rsidR="00F065D7">
        <w:t xml:space="preserve"> </w:t>
      </w:r>
      <w:proofErr w:type="spellStart"/>
      <w:r w:rsidR="00F065D7">
        <w:t>Politik</w:t>
      </w:r>
      <w:proofErr w:type="spellEnd"/>
      <w:r w:rsidR="00F065D7">
        <w:t xml:space="preserve"> </w:t>
      </w:r>
      <w:proofErr w:type="spellStart"/>
      <w:r w:rsidR="00F065D7">
        <w:t>dalam</w:t>
      </w:r>
      <w:proofErr w:type="spellEnd"/>
      <w:r w:rsidR="00F065D7">
        <w:t xml:space="preserve"> Pembangunan </w:t>
      </w:r>
      <w:proofErr w:type="spellStart"/>
      <w:r w:rsidR="00F065D7">
        <w:t>Hukum</w:t>
      </w:r>
      <w:proofErr w:type="spellEnd"/>
      <w:r w:rsidR="00F065D7">
        <w:t xml:space="preserve"> </w:t>
      </w:r>
      <w:proofErr w:type="spellStart"/>
      <w:r w:rsidR="00F065D7">
        <w:t>di</w:t>
      </w:r>
      <w:proofErr w:type="spellEnd"/>
      <w:r w:rsidR="00F065D7">
        <w:t xml:space="preserve"> Indonesia, </w:t>
      </w:r>
      <w:proofErr w:type="spellStart"/>
      <w:r w:rsidR="00F065D7">
        <w:t>RajaGrafindo</w:t>
      </w:r>
      <w:proofErr w:type="spellEnd"/>
      <w:r w:rsidR="00F065D7">
        <w:t xml:space="preserve"> </w:t>
      </w:r>
      <w:proofErr w:type="spellStart"/>
      <w:r w:rsidR="00F065D7">
        <w:t>Persada</w:t>
      </w:r>
      <w:proofErr w:type="spellEnd"/>
      <w:r w:rsidR="00F065D7">
        <w:t xml:space="preserve">, Jakarta, 1994. </w:t>
      </w:r>
    </w:p>
    <w:p w:rsidR="004E1538" w:rsidRDefault="004E1538" w:rsidP="004E1538">
      <w:pPr>
        <w:ind w:left="567" w:hanging="283"/>
        <w:rPr>
          <w:lang w:val="id-ID"/>
        </w:rPr>
      </w:pPr>
      <w:r>
        <w:rPr>
          <w:lang w:val="id-ID"/>
        </w:rPr>
        <w:t xml:space="preserve">10. </w:t>
      </w:r>
      <w:r w:rsidR="00F065D7">
        <w:t>Thomas R. Dye, Understanding Public Policy, Prentice Hall, New Jersey, 1972</w:t>
      </w:r>
    </w:p>
    <w:p w:rsidR="004E1538" w:rsidRDefault="004E1538" w:rsidP="004E1538">
      <w:pPr>
        <w:ind w:left="567" w:hanging="283"/>
        <w:rPr>
          <w:lang w:val="id-ID"/>
        </w:rPr>
      </w:pPr>
      <w:r>
        <w:rPr>
          <w:lang w:val="id-ID"/>
        </w:rPr>
        <w:t xml:space="preserve">11. Yuliandri, Asas-asas Pembentukan Peraturan Perundang-undangan yang baik, </w:t>
      </w:r>
      <w:proofErr w:type="spellStart"/>
      <w:r>
        <w:t>RajaGrafindo</w:t>
      </w:r>
      <w:proofErr w:type="spellEnd"/>
      <w:r>
        <w:t xml:space="preserve"> </w:t>
      </w:r>
      <w:proofErr w:type="spellStart"/>
      <w:r>
        <w:t>Persada</w:t>
      </w:r>
      <w:proofErr w:type="spellEnd"/>
      <w:r>
        <w:t xml:space="preserve">, Jakarta, 1994. </w:t>
      </w:r>
      <w:r>
        <w:rPr>
          <w:lang w:val="id-ID"/>
        </w:rPr>
        <w:t>2010</w:t>
      </w:r>
    </w:p>
    <w:p w:rsidR="004E1538" w:rsidRDefault="004E1538" w:rsidP="004E1538">
      <w:pPr>
        <w:ind w:left="567" w:hanging="283"/>
        <w:rPr>
          <w:lang w:val="id-ID"/>
        </w:rPr>
      </w:pPr>
      <w:r>
        <w:rPr>
          <w:lang w:val="id-ID"/>
        </w:rPr>
        <w:t>12. Maria Farida Indrati S., Ilmu Perundang-Undangan (Proses dan Teknik Pembentukannya), Penerbit Kanisius, Yogyakarta, 2007</w:t>
      </w:r>
    </w:p>
    <w:p w:rsidR="0061368A" w:rsidRDefault="0061368A" w:rsidP="0061368A">
      <w:pPr>
        <w:ind w:left="567" w:hanging="283"/>
        <w:rPr>
          <w:lang w:val="id-ID"/>
        </w:rPr>
      </w:pPr>
      <w:r>
        <w:rPr>
          <w:lang w:val="id-ID"/>
        </w:rPr>
        <w:t xml:space="preserve">13. </w:t>
      </w:r>
      <w:r w:rsidRPr="0061368A">
        <w:rPr>
          <w:lang w:val="id-ID"/>
        </w:rPr>
        <w:t xml:space="preserve">H. Abdul Manan </w:t>
      </w:r>
      <w:r>
        <w:rPr>
          <w:lang w:val="id-ID"/>
        </w:rPr>
        <w:t xml:space="preserve">, </w:t>
      </w:r>
      <w:r w:rsidRPr="0061368A">
        <w:rPr>
          <w:lang w:val="id-ID"/>
        </w:rPr>
        <w:t>Dinamika Politik Hukum Di Indonesia</w:t>
      </w:r>
      <w:r>
        <w:rPr>
          <w:lang w:val="id-ID"/>
        </w:rPr>
        <w:t>, Penerbit kencana, jakarta, 2018.</w:t>
      </w:r>
    </w:p>
    <w:p w:rsidR="004E1538" w:rsidRPr="004E1538" w:rsidRDefault="0061368A" w:rsidP="0061368A">
      <w:pPr>
        <w:ind w:left="567" w:hanging="283"/>
        <w:rPr>
          <w:lang w:val="id-ID"/>
        </w:rPr>
      </w:pPr>
      <w:r>
        <w:rPr>
          <w:lang w:val="id-ID"/>
        </w:rPr>
        <w:t xml:space="preserve">14. </w:t>
      </w:r>
      <w:r w:rsidR="002816C9" w:rsidRPr="0061368A">
        <w:rPr>
          <w:lang w:val="id-ID"/>
        </w:rPr>
        <w:fldChar w:fldCharType="begin"/>
      </w:r>
      <w:r w:rsidRPr="0061368A">
        <w:rPr>
          <w:lang w:val="id-ID"/>
        </w:rPr>
        <w:instrText xml:space="preserve"> HYPERLINK "https://scholar.google.co.id/citations?user=lcuPOx8AAAAJ&amp;hl=id&amp;oi=sra" </w:instrText>
      </w:r>
      <w:r w:rsidR="002816C9" w:rsidRPr="0061368A">
        <w:rPr>
          <w:lang w:val="id-ID"/>
        </w:rPr>
        <w:fldChar w:fldCharType="separate"/>
      </w:r>
      <w:r w:rsidRPr="0061368A">
        <w:rPr>
          <w:lang w:val="id-ID"/>
        </w:rPr>
        <w:t>Sirajuddin</w:t>
      </w:r>
      <w:r w:rsidR="002816C9" w:rsidRPr="0061368A">
        <w:rPr>
          <w:lang w:val="id-ID"/>
        </w:rPr>
        <w:fldChar w:fldCharType="end"/>
      </w:r>
      <w:r>
        <w:rPr>
          <w:lang w:val="id-ID"/>
        </w:rPr>
        <w:t xml:space="preserve"> M., </w:t>
      </w:r>
      <w:r w:rsidRPr="0061368A">
        <w:rPr>
          <w:lang w:val="id-ID"/>
        </w:rPr>
        <w:t>Perda Berbasis Norma Agama, Jakarta: PT</w:t>
      </w:r>
      <w:r>
        <w:rPr>
          <w:lang w:val="id-ID"/>
        </w:rPr>
        <w:t xml:space="preserve">. </w:t>
      </w:r>
      <w:r w:rsidRPr="0061368A">
        <w:rPr>
          <w:lang w:val="id-ID"/>
        </w:rPr>
        <w:t>RajaGrafindo Persada, 2015</w:t>
      </w:r>
      <w:r>
        <w:rPr>
          <w:lang w:val="id-ID"/>
        </w:rPr>
        <w:t>.</w:t>
      </w:r>
    </w:p>
    <w:p w:rsidR="00F065D7" w:rsidRDefault="00703EBF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F065D7">
        <w:rPr>
          <w:rFonts w:ascii="Times New Roman" w:hAnsi="Times New Roman" w:cs="Times New Roman"/>
          <w:sz w:val="24"/>
          <w:szCs w:val="24"/>
          <w:lang w:val="id-ID"/>
        </w:rPr>
        <w:t>=================================================================================================</w:t>
      </w:r>
    </w:p>
    <w:p w:rsidR="00F065D7" w:rsidRDefault="00F065D7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F065D7" w:rsidRDefault="00703EBF">
      <w:p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:rsidR="00847B82" w:rsidRDefault="00D73A92" w:rsidP="00D73A92">
      <w:pPr>
        <w:ind w:left="6480" w:firstLine="72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Bengkulu, Februari 2021</w:t>
      </w:r>
      <w:r w:rsidR="00703EBF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703EBF" w:rsidRDefault="00703EB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03EBF" w:rsidRDefault="00703EB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03EBF" w:rsidRDefault="00703EB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03EBF" w:rsidRDefault="00703EBF">
      <w:pPr>
        <w:rPr>
          <w:rFonts w:ascii="Times New Roman" w:hAnsi="Times New Roman" w:cs="Times New Roman"/>
          <w:sz w:val="24"/>
          <w:szCs w:val="24"/>
          <w:lang w:val="id-ID"/>
        </w:rPr>
      </w:pPr>
    </w:p>
    <w:p w:rsidR="00703EBF" w:rsidRPr="00F065D7" w:rsidRDefault="00703EBF" w:rsidP="00703EBF">
      <w:pPr>
        <w:jc w:val="both"/>
        <w:rPr>
          <w:rFonts w:ascii="Tahoma" w:hAnsi="Tahoma" w:cs="Tahoma"/>
          <w:b/>
        </w:rPr>
      </w:pPr>
      <w:r w:rsidRPr="00F065D7">
        <w:rPr>
          <w:rFonts w:ascii="Tahoma" w:hAnsi="Tahoma" w:cs="Tahoma"/>
          <w:b/>
        </w:rPr>
        <w:t xml:space="preserve">Prof. Dr. H. </w:t>
      </w:r>
      <w:proofErr w:type="spellStart"/>
      <w:r w:rsidRPr="00F065D7">
        <w:rPr>
          <w:rFonts w:ascii="Tahoma" w:hAnsi="Tahoma" w:cs="Tahoma"/>
          <w:b/>
        </w:rPr>
        <w:t>Sirajuddin</w:t>
      </w:r>
      <w:proofErr w:type="spellEnd"/>
      <w:r w:rsidRPr="00F065D7">
        <w:rPr>
          <w:rFonts w:ascii="Tahoma" w:hAnsi="Tahoma" w:cs="Tahoma"/>
          <w:b/>
        </w:rPr>
        <w:t xml:space="preserve"> M., M. Ag., MH</w:t>
      </w:r>
      <w:r w:rsidRPr="00F065D7">
        <w:rPr>
          <w:rFonts w:ascii="Tahoma" w:hAnsi="Tahoma" w:cs="Tahoma"/>
          <w:b/>
        </w:rPr>
        <w:tab/>
      </w:r>
      <w:r w:rsidRPr="00F065D7">
        <w:rPr>
          <w:rFonts w:ascii="Tahoma" w:hAnsi="Tahoma" w:cs="Tahoma"/>
          <w:b/>
        </w:rPr>
        <w:tab/>
      </w:r>
      <w:r w:rsidRPr="00F065D7">
        <w:rPr>
          <w:rFonts w:ascii="Tahoma" w:hAnsi="Tahoma" w:cs="Tahoma"/>
          <w:b/>
        </w:rPr>
        <w:tab/>
      </w:r>
      <w:r w:rsidRPr="00F065D7">
        <w:rPr>
          <w:rFonts w:ascii="Tahoma" w:hAnsi="Tahoma" w:cs="Tahoma"/>
          <w:b/>
        </w:rPr>
        <w:tab/>
      </w:r>
      <w:r w:rsidRPr="00F065D7">
        <w:rPr>
          <w:rFonts w:ascii="Tahoma" w:hAnsi="Tahoma" w:cs="Tahoma"/>
          <w:b/>
          <w:lang w:val="id-ID"/>
        </w:rPr>
        <w:tab/>
      </w:r>
      <w:r w:rsidRPr="00F065D7">
        <w:rPr>
          <w:rFonts w:ascii="Tahoma" w:hAnsi="Tahoma" w:cs="Tahoma"/>
          <w:b/>
          <w:lang w:val="id-ID"/>
        </w:rPr>
        <w:tab/>
      </w:r>
      <w:r w:rsidRPr="00F065D7">
        <w:rPr>
          <w:rFonts w:ascii="Tahoma" w:hAnsi="Tahoma" w:cs="Tahoma"/>
          <w:b/>
          <w:lang w:val="id-ID"/>
        </w:rPr>
        <w:tab/>
      </w:r>
      <w:r w:rsidRPr="00F065D7">
        <w:rPr>
          <w:rFonts w:ascii="Tahoma" w:hAnsi="Tahoma" w:cs="Tahoma"/>
          <w:b/>
          <w:lang w:val="id-ID"/>
        </w:rPr>
        <w:tab/>
      </w:r>
      <w:r w:rsidRPr="00F065D7">
        <w:rPr>
          <w:rFonts w:ascii="Tahoma" w:hAnsi="Tahoma" w:cs="Tahoma"/>
          <w:b/>
        </w:rPr>
        <w:t xml:space="preserve">Dr. Imam </w:t>
      </w:r>
      <w:proofErr w:type="spellStart"/>
      <w:r w:rsidRPr="00F065D7">
        <w:rPr>
          <w:rFonts w:ascii="Tahoma" w:hAnsi="Tahoma" w:cs="Tahoma"/>
          <w:b/>
        </w:rPr>
        <w:t>Mahdi</w:t>
      </w:r>
      <w:proofErr w:type="spellEnd"/>
      <w:r w:rsidRPr="00F065D7">
        <w:rPr>
          <w:rFonts w:ascii="Tahoma" w:hAnsi="Tahoma" w:cs="Tahoma"/>
          <w:b/>
        </w:rPr>
        <w:t>, SH., MH</w:t>
      </w:r>
    </w:p>
    <w:p w:rsidR="00703EBF" w:rsidRPr="00702415" w:rsidRDefault="00703EBF" w:rsidP="00703EBF">
      <w:pPr>
        <w:jc w:val="both"/>
        <w:rPr>
          <w:rFonts w:ascii="Tahoma" w:hAnsi="Tahoma" w:cs="Tahoma"/>
        </w:rPr>
      </w:pPr>
    </w:p>
    <w:p w:rsidR="00703EBF" w:rsidRPr="00702415" w:rsidRDefault="00703EBF" w:rsidP="00703EBF">
      <w:pPr>
        <w:jc w:val="both"/>
        <w:rPr>
          <w:rFonts w:ascii="Tahoma" w:hAnsi="Tahoma" w:cs="Tahoma"/>
        </w:rPr>
      </w:pPr>
      <w:r w:rsidRPr="00702415">
        <w:rPr>
          <w:rFonts w:ascii="Tahoma" w:hAnsi="Tahoma" w:cs="Tahoma"/>
        </w:rPr>
        <w:tab/>
      </w:r>
      <w:r w:rsidRPr="00702415">
        <w:rPr>
          <w:rFonts w:ascii="Tahoma" w:hAnsi="Tahoma" w:cs="Tahoma"/>
        </w:rPr>
        <w:tab/>
      </w:r>
      <w:r w:rsidRPr="00702415">
        <w:rPr>
          <w:rFonts w:ascii="Tahoma" w:hAnsi="Tahoma" w:cs="Tahoma"/>
        </w:rPr>
        <w:tab/>
      </w:r>
    </w:p>
    <w:p w:rsidR="00703EBF" w:rsidRPr="00702415" w:rsidRDefault="00703EBF" w:rsidP="00151E5A">
      <w:pPr>
        <w:jc w:val="center"/>
        <w:rPr>
          <w:rFonts w:ascii="Tahoma" w:hAnsi="Tahoma" w:cs="Tahoma"/>
        </w:rPr>
      </w:pPr>
      <w:proofErr w:type="spellStart"/>
      <w:r w:rsidRPr="00702415">
        <w:rPr>
          <w:rFonts w:ascii="Tahoma" w:hAnsi="Tahoma" w:cs="Tahoma"/>
        </w:rPr>
        <w:t>Mengetahui</w:t>
      </w:r>
      <w:proofErr w:type="spellEnd"/>
      <w:r w:rsidRPr="00702415">
        <w:rPr>
          <w:rFonts w:ascii="Tahoma" w:hAnsi="Tahoma" w:cs="Tahoma"/>
        </w:rPr>
        <w:t>/</w:t>
      </w:r>
      <w:proofErr w:type="spellStart"/>
      <w:r w:rsidRPr="00702415">
        <w:rPr>
          <w:rFonts w:ascii="Tahoma" w:hAnsi="Tahoma" w:cs="Tahoma"/>
        </w:rPr>
        <w:t>Menyetujui</w:t>
      </w:r>
      <w:proofErr w:type="spellEnd"/>
      <w:r w:rsidRPr="00702415">
        <w:rPr>
          <w:rFonts w:ascii="Tahoma" w:hAnsi="Tahoma" w:cs="Tahoma"/>
        </w:rPr>
        <w:t>:</w:t>
      </w:r>
    </w:p>
    <w:p w:rsidR="00703EBF" w:rsidRPr="00702415" w:rsidRDefault="00703EBF" w:rsidP="00151E5A">
      <w:pPr>
        <w:jc w:val="center"/>
        <w:rPr>
          <w:rFonts w:ascii="Tahoma" w:hAnsi="Tahoma" w:cs="Tahoma"/>
        </w:rPr>
      </w:pPr>
      <w:proofErr w:type="spellStart"/>
      <w:r w:rsidRPr="00702415">
        <w:rPr>
          <w:rFonts w:ascii="Tahoma" w:hAnsi="Tahoma" w:cs="Tahoma"/>
        </w:rPr>
        <w:t>Kaprodi</w:t>
      </w:r>
      <w:proofErr w:type="spellEnd"/>
      <w:r w:rsidRPr="00702415"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H</w:t>
      </w:r>
      <w:r>
        <w:rPr>
          <w:rFonts w:ascii="Tahoma" w:hAnsi="Tahoma" w:cs="Tahoma"/>
          <w:lang w:val="id-ID"/>
        </w:rPr>
        <w:t>TN</w:t>
      </w:r>
      <w:r w:rsidRPr="00702415">
        <w:rPr>
          <w:rFonts w:ascii="Tahoma" w:hAnsi="Tahoma" w:cs="Tahoma"/>
        </w:rPr>
        <w:t xml:space="preserve">  PPs</w:t>
      </w:r>
      <w:proofErr w:type="gramEnd"/>
      <w:r w:rsidRPr="00702415">
        <w:rPr>
          <w:rFonts w:ascii="Tahoma" w:hAnsi="Tahoma" w:cs="Tahoma"/>
        </w:rPr>
        <w:t>. IAIN Bengkulu</w:t>
      </w:r>
    </w:p>
    <w:p w:rsidR="00703EBF" w:rsidRPr="00702415" w:rsidRDefault="00703EBF" w:rsidP="00151E5A">
      <w:pPr>
        <w:jc w:val="center"/>
        <w:rPr>
          <w:rFonts w:ascii="Tahoma" w:hAnsi="Tahoma" w:cs="Tahoma"/>
        </w:rPr>
      </w:pPr>
    </w:p>
    <w:p w:rsidR="00703EBF" w:rsidRPr="00702415" w:rsidRDefault="00703EBF" w:rsidP="00151E5A">
      <w:pPr>
        <w:jc w:val="center"/>
        <w:rPr>
          <w:rFonts w:ascii="Tahoma" w:hAnsi="Tahoma" w:cs="Tahoma"/>
        </w:rPr>
      </w:pPr>
    </w:p>
    <w:p w:rsidR="00703EBF" w:rsidRPr="00702415" w:rsidRDefault="00703EBF" w:rsidP="00151E5A">
      <w:pPr>
        <w:jc w:val="center"/>
        <w:rPr>
          <w:rFonts w:ascii="Tahoma" w:hAnsi="Tahoma" w:cs="Tahoma"/>
        </w:rPr>
      </w:pPr>
    </w:p>
    <w:p w:rsidR="00703EBF" w:rsidRPr="00702415" w:rsidRDefault="00703EBF" w:rsidP="00151E5A">
      <w:pPr>
        <w:jc w:val="center"/>
        <w:rPr>
          <w:rFonts w:ascii="Tahoma" w:hAnsi="Tahoma" w:cs="Tahoma"/>
          <w:b/>
        </w:rPr>
      </w:pPr>
      <w:r w:rsidRPr="00702415">
        <w:rPr>
          <w:rFonts w:ascii="Tahoma" w:hAnsi="Tahoma" w:cs="Tahoma"/>
          <w:b/>
        </w:rPr>
        <w:t>Dr.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  <w:lang w:val="id-ID"/>
        </w:rPr>
        <w:t>Ismail</w:t>
      </w:r>
      <w:r>
        <w:rPr>
          <w:rFonts w:ascii="Tahoma" w:hAnsi="Tahoma" w:cs="Tahoma"/>
          <w:b/>
        </w:rPr>
        <w:t>, M. Ag.</w:t>
      </w:r>
    </w:p>
    <w:p w:rsidR="00703EBF" w:rsidRPr="00702415" w:rsidRDefault="00703EBF" w:rsidP="00703EBF">
      <w:pPr>
        <w:jc w:val="both"/>
        <w:rPr>
          <w:rFonts w:ascii="Tahoma" w:hAnsi="Tahoma" w:cs="Tahoma"/>
        </w:rPr>
      </w:pPr>
    </w:p>
    <w:p w:rsidR="00703EBF" w:rsidRPr="00847B82" w:rsidRDefault="00703EBF">
      <w:pPr>
        <w:rPr>
          <w:rFonts w:ascii="Times New Roman" w:hAnsi="Times New Roman" w:cs="Times New Roman"/>
          <w:sz w:val="24"/>
          <w:szCs w:val="24"/>
          <w:lang w:val="id-ID"/>
        </w:rPr>
      </w:pPr>
    </w:p>
    <w:sectPr w:rsidR="00703EBF" w:rsidRPr="00847B82" w:rsidSect="00847B8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47B82"/>
    <w:rsid w:val="00057757"/>
    <w:rsid w:val="00095B4F"/>
    <w:rsid w:val="001351B1"/>
    <w:rsid w:val="00151E5A"/>
    <w:rsid w:val="001B6AD7"/>
    <w:rsid w:val="002816C9"/>
    <w:rsid w:val="0029044F"/>
    <w:rsid w:val="0044070F"/>
    <w:rsid w:val="004676C4"/>
    <w:rsid w:val="004E1538"/>
    <w:rsid w:val="0060788E"/>
    <w:rsid w:val="0061368A"/>
    <w:rsid w:val="00703EBF"/>
    <w:rsid w:val="00731076"/>
    <w:rsid w:val="007B7B32"/>
    <w:rsid w:val="00831403"/>
    <w:rsid w:val="00847B82"/>
    <w:rsid w:val="008A4F67"/>
    <w:rsid w:val="00910CE3"/>
    <w:rsid w:val="00B162D4"/>
    <w:rsid w:val="00B4430D"/>
    <w:rsid w:val="00BF163F"/>
    <w:rsid w:val="00D431E1"/>
    <w:rsid w:val="00D7263A"/>
    <w:rsid w:val="00D73A92"/>
    <w:rsid w:val="00DC6A5A"/>
    <w:rsid w:val="00EC55DB"/>
    <w:rsid w:val="00F065D7"/>
    <w:rsid w:val="00F8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82"/>
    <w:pPr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61368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36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B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f3">
    <w:name w:val="ff3"/>
    <w:basedOn w:val="DefaultParagraphFont"/>
    <w:rsid w:val="008A4F67"/>
  </w:style>
  <w:style w:type="character" w:customStyle="1" w:styleId="ff1">
    <w:name w:val="ff1"/>
    <w:basedOn w:val="DefaultParagraphFont"/>
    <w:rsid w:val="008A4F67"/>
  </w:style>
  <w:style w:type="character" w:customStyle="1" w:styleId="Heading1Char">
    <w:name w:val="Heading 1 Char"/>
    <w:basedOn w:val="DefaultParagraphFont"/>
    <w:link w:val="Heading1"/>
    <w:uiPriority w:val="9"/>
    <w:rsid w:val="0061368A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addmd">
    <w:name w:val="addmd"/>
    <w:basedOn w:val="DefaultParagraphFont"/>
    <w:rsid w:val="0061368A"/>
  </w:style>
  <w:style w:type="character" w:customStyle="1" w:styleId="Heading3Char">
    <w:name w:val="Heading 3 Char"/>
    <w:basedOn w:val="DefaultParagraphFont"/>
    <w:link w:val="Heading3"/>
    <w:uiPriority w:val="9"/>
    <w:semiHidden/>
    <w:rsid w:val="0061368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6136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2020-11-21T03:29:00Z</dcterms:created>
  <dcterms:modified xsi:type="dcterms:W3CDTF">2021-09-25T03:31:00Z</dcterms:modified>
</cp:coreProperties>
</file>