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1BB" w:rsidRPr="00860E10" w:rsidRDefault="00FC20DF" w:rsidP="005268F6">
      <w:pPr>
        <w:jc w:val="center"/>
        <w:rPr>
          <w:rFonts w:ascii="Times New Roman" w:hAnsi="Times New Roman" w:cs="Times New Roman"/>
          <w:b/>
          <w:sz w:val="24"/>
          <w:szCs w:val="24"/>
        </w:rPr>
      </w:pPr>
      <w:r w:rsidRPr="00860E10">
        <w:rPr>
          <w:rFonts w:ascii="Times New Roman" w:hAnsi="Times New Roman" w:cs="Times New Roman"/>
          <w:b/>
          <w:sz w:val="24"/>
          <w:szCs w:val="24"/>
        </w:rPr>
        <w:t xml:space="preserve">STRATEGIES IN ONLINE </w:t>
      </w:r>
      <w:r w:rsidR="00FC184A" w:rsidRPr="00860E10">
        <w:rPr>
          <w:rFonts w:ascii="Times New Roman" w:hAnsi="Times New Roman" w:cs="Times New Roman"/>
          <w:b/>
          <w:sz w:val="24"/>
          <w:szCs w:val="24"/>
        </w:rPr>
        <w:t xml:space="preserve">SPEAKING </w:t>
      </w:r>
      <w:r w:rsidRPr="00860E10">
        <w:rPr>
          <w:rFonts w:ascii="Times New Roman" w:hAnsi="Times New Roman" w:cs="Times New Roman"/>
          <w:b/>
          <w:sz w:val="24"/>
          <w:szCs w:val="24"/>
        </w:rPr>
        <w:t>CLASSROOM</w:t>
      </w:r>
      <w:r w:rsidR="00B829FC" w:rsidRPr="00860E10">
        <w:rPr>
          <w:rFonts w:ascii="Times New Roman" w:hAnsi="Times New Roman" w:cs="Times New Roman"/>
          <w:b/>
          <w:sz w:val="24"/>
          <w:szCs w:val="24"/>
        </w:rPr>
        <w:t xml:space="preserve"> IN THE TIME OF COVID-19:</w:t>
      </w:r>
      <w:r w:rsidR="00337176" w:rsidRPr="00860E10">
        <w:rPr>
          <w:rFonts w:ascii="Times New Roman" w:hAnsi="Times New Roman" w:cs="Times New Roman"/>
          <w:b/>
          <w:sz w:val="24"/>
          <w:szCs w:val="24"/>
        </w:rPr>
        <w:t xml:space="preserve"> A DESCRIPTIVE</w:t>
      </w:r>
      <w:r w:rsidRPr="00860E10">
        <w:rPr>
          <w:rFonts w:ascii="Times New Roman" w:hAnsi="Times New Roman" w:cs="Times New Roman"/>
          <w:b/>
          <w:sz w:val="24"/>
          <w:szCs w:val="24"/>
        </w:rPr>
        <w:t xml:space="preserve"> STUDY AT TERTIARY LEVEL</w:t>
      </w:r>
      <w:r w:rsidR="00B829FC" w:rsidRPr="00860E10">
        <w:rPr>
          <w:rFonts w:ascii="Times New Roman" w:hAnsi="Times New Roman" w:cs="Times New Roman"/>
          <w:b/>
          <w:sz w:val="24"/>
          <w:szCs w:val="24"/>
        </w:rPr>
        <w:t xml:space="preserve"> </w:t>
      </w:r>
    </w:p>
    <w:p w:rsidR="00EA2B52" w:rsidRPr="00860E10" w:rsidRDefault="00FC20DF" w:rsidP="00860E10">
      <w:pPr>
        <w:spacing w:after="0" w:line="240" w:lineRule="auto"/>
        <w:jc w:val="center"/>
        <w:rPr>
          <w:rFonts w:ascii="Times New Roman" w:hAnsi="Times New Roman" w:cs="Times New Roman"/>
          <w:sz w:val="24"/>
          <w:szCs w:val="24"/>
        </w:rPr>
      </w:pPr>
      <w:r w:rsidRPr="00860E10">
        <w:rPr>
          <w:rFonts w:ascii="Times New Roman" w:hAnsi="Times New Roman" w:cs="Times New Roman"/>
          <w:sz w:val="24"/>
          <w:szCs w:val="24"/>
        </w:rPr>
        <w:t>Zelvia Liska Afriani, IAIN Bengkulu</w:t>
      </w:r>
    </w:p>
    <w:p w:rsidR="00EA2B52" w:rsidRPr="00860E10" w:rsidRDefault="00FC20DF" w:rsidP="00860E10">
      <w:pPr>
        <w:spacing w:after="0" w:line="240" w:lineRule="auto"/>
        <w:jc w:val="center"/>
        <w:rPr>
          <w:rFonts w:ascii="Times New Roman" w:hAnsi="Times New Roman" w:cs="Times New Roman"/>
          <w:sz w:val="24"/>
          <w:szCs w:val="24"/>
        </w:rPr>
      </w:pPr>
      <w:r w:rsidRPr="00860E10">
        <w:rPr>
          <w:rFonts w:ascii="Times New Roman" w:hAnsi="Times New Roman" w:cs="Times New Roman"/>
          <w:sz w:val="24"/>
          <w:szCs w:val="24"/>
        </w:rPr>
        <w:t>Valisneria Utami, IAIN Bengkulu</w:t>
      </w:r>
    </w:p>
    <w:p w:rsidR="00860E10" w:rsidRPr="00860E10" w:rsidRDefault="00860E10" w:rsidP="001024B5">
      <w:pPr>
        <w:spacing w:line="240" w:lineRule="auto"/>
        <w:jc w:val="center"/>
        <w:rPr>
          <w:rFonts w:ascii="Times New Roman" w:hAnsi="Times New Roman" w:cs="Times New Roman"/>
          <w:b/>
          <w:sz w:val="24"/>
          <w:szCs w:val="24"/>
        </w:rPr>
      </w:pPr>
    </w:p>
    <w:p w:rsidR="009E4F30" w:rsidRPr="00860E10" w:rsidRDefault="00FC20DF" w:rsidP="001024B5">
      <w:pPr>
        <w:spacing w:line="240" w:lineRule="auto"/>
        <w:jc w:val="center"/>
        <w:rPr>
          <w:rFonts w:ascii="Times New Roman" w:hAnsi="Times New Roman" w:cs="Times New Roman"/>
          <w:b/>
          <w:sz w:val="24"/>
          <w:szCs w:val="24"/>
        </w:rPr>
      </w:pPr>
      <w:r w:rsidRPr="00860E10">
        <w:rPr>
          <w:rFonts w:ascii="Times New Roman" w:hAnsi="Times New Roman" w:cs="Times New Roman"/>
          <w:b/>
          <w:sz w:val="24"/>
          <w:szCs w:val="24"/>
        </w:rPr>
        <w:t>Abstract</w:t>
      </w:r>
    </w:p>
    <w:p w:rsidR="008E61BB" w:rsidRPr="00860E10" w:rsidRDefault="00E57F6C" w:rsidP="001024B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Recently, </w:t>
      </w:r>
      <w:r>
        <w:rPr>
          <w:rFonts w:ascii="Times New Roman" w:hAnsi="Times New Roman" w:cs="Times New Roman"/>
          <w:sz w:val="24"/>
          <w:szCs w:val="24"/>
        </w:rPr>
        <w:t>t</w:t>
      </w:r>
      <w:r w:rsidR="00FC20DF" w:rsidRPr="00860E10">
        <w:rPr>
          <w:rFonts w:ascii="Times New Roman" w:hAnsi="Times New Roman" w:cs="Times New Roman"/>
          <w:sz w:val="24"/>
          <w:szCs w:val="24"/>
        </w:rPr>
        <w:t>he C</w:t>
      </w:r>
      <w:r w:rsidR="00E018DA" w:rsidRPr="00860E10">
        <w:rPr>
          <w:rFonts w:ascii="Times New Roman" w:hAnsi="Times New Roman" w:cs="Times New Roman"/>
          <w:sz w:val="24"/>
          <w:szCs w:val="24"/>
        </w:rPr>
        <w:t>ovid-</w:t>
      </w:r>
      <w:r w:rsidR="00F70022">
        <w:rPr>
          <w:rFonts w:ascii="Times New Roman" w:hAnsi="Times New Roman" w:cs="Times New Roman"/>
          <w:sz w:val="24"/>
          <w:szCs w:val="24"/>
        </w:rPr>
        <w:t xml:space="preserve">19 pandemic has transformed the </w:t>
      </w:r>
      <w:r>
        <w:rPr>
          <w:rFonts w:ascii="Times New Roman" w:hAnsi="Times New Roman" w:cs="Times New Roman"/>
          <w:sz w:val="24"/>
          <w:szCs w:val="24"/>
        </w:rPr>
        <w:t>teaching and learning</w:t>
      </w:r>
      <w:r w:rsidR="00087121">
        <w:rPr>
          <w:rFonts w:ascii="Times New Roman" w:hAnsi="Times New Roman" w:cs="Times New Roman"/>
          <w:sz w:val="24"/>
          <w:szCs w:val="24"/>
          <w:lang w:val="id-ID"/>
        </w:rPr>
        <w:t xml:space="preserve"> into the virtual mode</w:t>
      </w:r>
      <w:r>
        <w:rPr>
          <w:rFonts w:ascii="Times New Roman" w:hAnsi="Times New Roman" w:cs="Times New Roman"/>
          <w:sz w:val="24"/>
          <w:szCs w:val="24"/>
        </w:rPr>
        <w:t xml:space="preserve">, which </w:t>
      </w:r>
      <w:r w:rsidR="00F70022">
        <w:rPr>
          <w:rFonts w:ascii="Times New Roman" w:hAnsi="Times New Roman" w:cs="Times New Roman"/>
          <w:sz w:val="24"/>
          <w:szCs w:val="24"/>
        </w:rPr>
        <w:t>demands</w:t>
      </w:r>
      <w:r w:rsidR="00E018DA" w:rsidRPr="00860E10">
        <w:rPr>
          <w:rFonts w:ascii="Times New Roman" w:hAnsi="Times New Roman" w:cs="Times New Roman"/>
          <w:sz w:val="24"/>
          <w:szCs w:val="24"/>
        </w:rPr>
        <w:t xml:space="preserve"> teachers</w:t>
      </w:r>
      <w:r w:rsidR="00F70022">
        <w:rPr>
          <w:rFonts w:ascii="Times New Roman" w:hAnsi="Times New Roman" w:cs="Times New Roman"/>
          <w:sz w:val="24"/>
          <w:szCs w:val="24"/>
          <w:lang w:val="id-ID"/>
        </w:rPr>
        <w:t xml:space="preserve"> to</w:t>
      </w:r>
      <w:r>
        <w:rPr>
          <w:rFonts w:ascii="Times New Roman" w:hAnsi="Times New Roman" w:cs="Times New Roman"/>
          <w:sz w:val="24"/>
          <w:szCs w:val="24"/>
        </w:rPr>
        <w:t xml:space="preserve"> find their best strategy. </w:t>
      </w:r>
      <w:r w:rsidR="00E018DA" w:rsidRPr="00860E10">
        <w:rPr>
          <w:rFonts w:ascii="Times New Roman" w:hAnsi="Times New Roman" w:cs="Times New Roman"/>
          <w:sz w:val="24"/>
          <w:szCs w:val="24"/>
        </w:rPr>
        <w:t>This study aim</w:t>
      </w:r>
      <w:r>
        <w:rPr>
          <w:rFonts w:ascii="Times New Roman" w:hAnsi="Times New Roman" w:cs="Times New Roman"/>
          <w:sz w:val="24"/>
          <w:szCs w:val="24"/>
        </w:rPr>
        <w:t>s to analyze the strategies applied</w:t>
      </w:r>
      <w:r w:rsidR="00E018DA" w:rsidRPr="00860E10">
        <w:rPr>
          <w:rFonts w:ascii="Times New Roman" w:hAnsi="Times New Roman" w:cs="Times New Roman"/>
          <w:sz w:val="24"/>
          <w:szCs w:val="24"/>
        </w:rPr>
        <w:t xml:space="preserve"> by </w:t>
      </w:r>
      <w:r w:rsidR="00FC0438" w:rsidRPr="00860E10">
        <w:rPr>
          <w:rFonts w:ascii="Times New Roman" w:hAnsi="Times New Roman" w:cs="Times New Roman"/>
          <w:sz w:val="24"/>
          <w:szCs w:val="24"/>
        </w:rPr>
        <w:t>teachers at</w:t>
      </w:r>
      <w:r w:rsidR="00B23EE1" w:rsidRPr="00860E10">
        <w:rPr>
          <w:rFonts w:ascii="Times New Roman" w:hAnsi="Times New Roman" w:cs="Times New Roman"/>
          <w:sz w:val="24"/>
          <w:szCs w:val="24"/>
        </w:rPr>
        <w:t xml:space="preserve"> the tertiary level in the time of C</w:t>
      </w:r>
      <w:r w:rsidR="00FC0438" w:rsidRPr="00860E10">
        <w:rPr>
          <w:rFonts w:ascii="Times New Roman" w:hAnsi="Times New Roman" w:cs="Times New Roman"/>
          <w:sz w:val="24"/>
          <w:szCs w:val="24"/>
        </w:rPr>
        <w:t>ovid-19. The researchers</w:t>
      </w:r>
      <w:r w:rsidR="00E018DA" w:rsidRPr="00860E10">
        <w:rPr>
          <w:rFonts w:ascii="Times New Roman" w:hAnsi="Times New Roman" w:cs="Times New Roman"/>
          <w:sz w:val="24"/>
          <w:szCs w:val="24"/>
        </w:rPr>
        <w:t xml:space="preserve"> employed a descriptive research design conducted in one of the Islamic universities at Bengkulu. The subjects were </w:t>
      </w:r>
      <w:r w:rsidR="00213A26" w:rsidRPr="00860E10">
        <w:rPr>
          <w:rFonts w:ascii="Times New Roman" w:hAnsi="Times New Roman" w:cs="Times New Roman"/>
          <w:sz w:val="24"/>
          <w:szCs w:val="24"/>
        </w:rPr>
        <w:t>two English as a foreign language (EFL) teaching staff</w:t>
      </w:r>
      <w:r w:rsidR="00FC0438" w:rsidRPr="00860E10">
        <w:rPr>
          <w:rFonts w:ascii="Times New Roman" w:hAnsi="Times New Roman" w:cs="Times New Roman"/>
          <w:sz w:val="24"/>
          <w:szCs w:val="24"/>
        </w:rPr>
        <w:t>s</w:t>
      </w:r>
      <w:r w:rsidR="00213A26" w:rsidRPr="00860E10">
        <w:rPr>
          <w:rFonts w:ascii="Times New Roman" w:hAnsi="Times New Roman" w:cs="Times New Roman"/>
          <w:sz w:val="24"/>
          <w:szCs w:val="24"/>
        </w:rPr>
        <w:t xml:space="preserve"> </w:t>
      </w:r>
      <w:r w:rsidR="00E018DA" w:rsidRPr="00860E10">
        <w:rPr>
          <w:rFonts w:ascii="Times New Roman" w:hAnsi="Times New Roman" w:cs="Times New Roman"/>
          <w:sz w:val="24"/>
          <w:szCs w:val="24"/>
        </w:rPr>
        <w:t xml:space="preserve">who taught speaking skills at the beginner level. The </w:t>
      </w:r>
      <w:r w:rsidR="00513D8E" w:rsidRPr="00860E10">
        <w:rPr>
          <w:rFonts w:ascii="Times New Roman" w:hAnsi="Times New Roman" w:cs="Times New Roman"/>
          <w:sz w:val="24"/>
          <w:szCs w:val="24"/>
        </w:rPr>
        <w:t>data</w:t>
      </w:r>
      <w:r w:rsidR="00213A26" w:rsidRPr="00860E10">
        <w:rPr>
          <w:rFonts w:ascii="Times New Roman" w:hAnsi="Times New Roman" w:cs="Times New Roman"/>
          <w:sz w:val="24"/>
          <w:szCs w:val="24"/>
        </w:rPr>
        <w:t xml:space="preserve"> was obtained through a semi-structured </w:t>
      </w:r>
      <w:r w:rsidR="00E018DA" w:rsidRPr="00860E10">
        <w:rPr>
          <w:rFonts w:ascii="Times New Roman" w:hAnsi="Times New Roman" w:cs="Times New Roman"/>
          <w:sz w:val="24"/>
          <w:szCs w:val="24"/>
        </w:rPr>
        <w:t>interview</w:t>
      </w:r>
      <w:r>
        <w:rPr>
          <w:rFonts w:ascii="Times New Roman" w:hAnsi="Times New Roman" w:cs="Times New Roman"/>
          <w:sz w:val="24"/>
          <w:szCs w:val="24"/>
          <w:lang w:val="id-ID"/>
        </w:rPr>
        <w:t>.</w:t>
      </w:r>
      <w:r w:rsidR="00E018DA" w:rsidRPr="00860E10">
        <w:rPr>
          <w:rFonts w:ascii="Times New Roman" w:hAnsi="Times New Roman" w:cs="Times New Roman"/>
          <w:sz w:val="24"/>
          <w:szCs w:val="24"/>
        </w:rPr>
        <w:t xml:space="preserve">The observation was also done during one semester, where the researchers took part in the online classrooms. After the data was collected, </w:t>
      </w:r>
      <w:r w:rsidR="00FC20DF" w:rsidRPr="00860E10">
        <w:rPr>
          <w:rFonts w:ascii="Times New Roman" w:hAnsi="Times New Roman" w:cs="Times New Roman"/>
          <w:sz w:val="24"/>
          <w:szCs w:val="24"/>
        </w:rPr>
        <w:t>the researchers</w:t>
      </w:r>
      <w:r w:rsidR="00E018DA" w:rsidRPr="00860E10">
        <w:rPr>
          <w:rFonts w:ascii="Times New Roman" w:hAnsi="Times New Roman" w:cs="Times New Roman"/>
          <w:sz w:val="24"/>
          <w:szCs w:val="24"/>
        </w:rPr>
        <w:t xml:space="preserve"> analyzed </w:t>
      </w:r>
      <w:r w:rsidR="00FC20DF" w:rsidRPr="00860E10">
        <w:rPr>
          <w:rFonts w:ascii="Times New Roman" w:hAnsi="Times New Roman" w:cs="Times New Roman"/>
          <w:sz w:val="24"/>
          <w:szCs w:val="24"/>
        </w:rPr>
        <w:t xml:space="preserve">the data </w:t>
      </w:r>
      <w:r w:rsidR="00E018DA" w:rsidRPr="00860E10">
        <w:rPr>
          <w:rFonts w:ascii="Times New Roman" w:hAnsi="Times New Roman" w:cs="Times New Roman"/>
          <w:sz w:val="24"/>
          <w:szCs w:val="24"/>
        </w:rPr>
        <w:t xml:space="preserve">by following some steps: (1) data reduction, (2) data display, and (2) conclusion drawing/verification. The findings revealed that the </w:t>
      </w:r>
      <w:r w:rsidR="00C5209B" w:rsidRPr="00860E10">
        <w:rPr>
          <w:rFonts w:ascii="Times New Roman" w:hAnsi="Times New Roman" w:cs="Times New Roman"/>
          <w:sz w:val="24"/>
          <w:szCs w:val="24"/>
        </w:rPr>
        <w:t>English teachers</w:t>
      </w:r>
      <w:r w:rsidR="00E018DA" w:rsidRPr="00860E10">
        <w:rPr>
          <w:rFonts w:ascii="Times New Roman" w:hAnsi="Times New Roman" w:cs="Times New Roman"/>
          <w:sz w:val="24"/>
          <w:szCs w:val="24"/>
        </w:rPr>
        <w:t xml:space="preserve"> used several teaching-speaking skills integrated with social media and mobile phone applications to be accessed easily. The strategies are </w:t>
      </w:r>
      <w:r>
        <w:rPr>
          <w:rFonts w:ascii="Times New Roman" w:hAnsi="Times New Roman" w:cs="Times New Roman"/>
          <w:sz w:val="24"/>
          <w:szCs w:val="24"/>
        </w:rPr>
        <w:t>lecturing</w:t>
      </w:r>
      <w:r w:rsidR="0016616F" w:rsidRPr="00860E10">
        <w:rPr>
          <w:rFonts w:ascii="Times New Roman" w:hAnsi="Times New Roman" w:cs="Times New Roman"/>
          <w:sz w:val="24"/>
          <w:szCs w:val="24"/>
        </w:rPr>
        <w:t xml:space="preserve">, </w:t>
      </w:r>
      <w:r w:rsidR="00B23EE1" w:rsidRPr="00860E10">
        <w:rPr>
          <w:rFonts w:ascii="Times New Roman" w:hAnsi="Times New Roman" w:cs="Times New Roman"/>
          <w:sz w:val="24"/>
          <w:szCs w:val="24"/>
        </w:rPr>
        <w:t>role-play</w:t>
      </w:r>
      <w:r w:rsidR="00E018DA" w:rsidRPr="00860E10">
        <w:rPr>
          <w:rFonts w:ascii="Times New Roman" w:hAnsi="Times New Roman" w:cs="Times New Roman"/>
          <w:sz w:val="24"/>
          <w:szCs w:val="24"/>
        </w:rPr>
        <w:t xml:space="preserve">, online group discussion, </w:t>
      </w:r>
      <w:r w:rsidR="001F5920" w:rsidRPr="00860E10">
        <w:rPr>
          <w:rFonts w:ascii="Times New Roman" w:hAnsi="Times New Roman" w:cs="Times New Roman"/>
          <w:sz w:val="24"/>
          <w:szCs w:val="24"/>
        </w:rPr>
        <w:t>simulation</w:t>
      </w:r>
      <w:r w:rsidR="0016616F" w:rsidRPr="00860E10">
        <w:rPr>
          <w:rFonts w:ascii="Times New Roman" w:hAnsi="Times New Roman" w:cs="Times New Roman"/>
          <w:sz w:val="24"/>
          <w:szCs w:val="24"/>
        </w:rPr>
        <w:t>, and drilling</w:t>
      </w:r>
      <w:r w:rsidR="00E018DA" w:rsidRPr="00860E10">
        <w:rPr>
          <w:rFonts w:ascii="Times New Roman" w:hAnsi="Times New Roman" w:cs="Times New Roman"/>
          <w:sz w:val="24"/>
          <w:szCs w:val="24"/>
        </w:rPr>
        <w:t xml:space="preserve">. They are blended with </w:t>
      </w:r>
      <w:r w:rsidR="00E018DA" w:rsidRPr="00860E10">
        <w:rPr>
          <w:rFonts w:ascii="Times New Roman" w:hAnsi="Times New Roman" w:cs="Times New Roman"/>
          <w:i/>
          <w:sz w:val="24"/>
          <w:szCs w:val="24"/>
        </w:rPr>
        <w:t>WhatsApp Group, Google Classroom, Zoom, and Instagram.</w:t>
      </w:r>
      <w:r w:rsidR="00E018DA" w:rsidRPr="00860E10">
        <w:rPr>
          <w:rFonts w:ascii="Times New Roman" w:hAnsi="Times New Roman" w:cs="Times New Roman"/>
          <w:sz w:val="24"/>
          <w:szCs w:val="24"/>
        </w:rPr>
        <w:t xml:space="preserve"> Despite the fact that the learning process can be managed in this pandemic, face-to-face</w:t>
      </w:r>
      <w:r>
        <w:rPr>
          <w:rFonts w:ascii="Times New Roman" w:hAnsi="Times New Roman" w:cs="Times New Roman"/>
          <w:sz w:val="24"/>
          <w:szCs w:val="24"/>
        </w:rPr>
        <w:t xml:space="preserve"> learning is still favorable</w:t>
      </w:r>
      <w:r w:rsidR="00E018DA" w:rsidRPr="00860E10">
        <w:rPr>
          <w:rFonts w:ascii="Times New Roman" w:hAnsi="Times New Roman" w:cs="Times New Roman"/>
          <w:sz w:val="24"/>
          <w:szCs w:val="24"/>
        </w:rPr>
        <w:t>.</w:t>
      </w:r>
    </w:p>
    <w:p w:rsidR="008650A6" w:rsidRPr="00860E10" w:rsidRDefault="00E57F6C" w:rsidP="001024B5">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Keywords: s</w:t>
      </w:r>
      <w:r w:rsidR="00FC20DF" w:rsidRPr="00860E10">
        <w:rPr>
          <w:rFonts w:ascii="Times New Roman" w:hAnsi="Times New Roman" w:cs="Times New Roman"/>
          <w:i/>
          <w:sz w:val="24"/>
          <w:szCs w:val="24"/>
        </w:rPr>
        <w:t>trategies, speaking classroom, covid-19</w:t>
      </w:r>
    </w:p>
    <w:p w:rsidR="00E018DA" w:rsidRPr="00860E10" w:rsidRDefault="00E018DA" w:rsidP="001024B5">
      <w:pPr>
        <w:spacing w:line="360" w:lineRule="auto"/>
        <w:jc w:val="both"/>
        <w:rPr>
          <w:rFonts w:ascii="Times New Roman" w:hAnsi="Times New Roman" w:cs="Times New Roman"/>
          <w:b/>
          <w:sz w:val="24"/>
          <w:szCs w:val="24"/>
        </w:rPr>
      </w:pPr>
    </w:p>
    <w:p w:rsidR="00EA2B52"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INTRODUCTION</w:t>
      </w:r>
    </w:p>
    <w:p w:rsidR="009B2488" w:rsidRPr="00860E10" w:rsidRDefault="00FC20DF" w:rsidP="009B2488">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The world is currently facing a pandemic caused by SARS-CoV-2 (Coronavirus) and its infection called </w:t>
      </w:r>
      <w:r w:rsidR="00FC0438" w:rsidRPr="00860E10">
        <w:rPr>
          <w:rFonts w:ascii="Times New Roman" w:hAnsi="Times New Roman" w:cs="Times New Roman"/>
          <w:sz w:val="24"/>
          <w:szCs w:val="24"/>
        </w:rPr>
        <w:t>Corona Virus Disease 2019 (Covid-19).</w:t>
      </w:r>
      <w:r w:rsidRPr="00860E10">
        <w:rPr>
          <w:rFonts w:ascii="Times New Roman" w:hAnsi="Times New Roman" w:cs="Times New Roman"/>
          <w:sz w:val="24"/>
          <w:szCs w:val="24"/>
        </w:rPr>
        <w:t xml:space="preserve"> This viral infection was initially discovered in Wuhan, China, in December 2019 and has spread rapidly to various parts of the world. Based on </w:t>
      </w:r>
      <w:r w:rsidR="0061749A" w:rsidRPr="00860E10">
        <w:rPr>
          <w:rFonts w:ascii="Times New Roman" w:hAnsi="Times New Roman" w:cs="Times New Roman"/>
          <w:sz w:val="24"/>
          <w:szCs w:val="24"/>
        </w:rPr>
        <w:t xml:space="preserve">the </w:t>
      </w:r>
      <w:r w:rsidRPr="00860E10">
        <w:rPr>
          <w:rFonts w:ascii="Times New Roman" w:hAnsi="Times New Roman" w:cs="Times New Roman"/>
          <w:sz w:val="24"/>
          <w:szCs w:val="24"/>
        </w:rPr>
        <w:t xml:space="preserve">data reported by the </w:t>
      </w:r>
      <w:r w:rsidR="00FC0438" w:rsidRPr="00860E10">
        <w:rPr>
          <w:rFonts w:ascii="Times New Roman" w:hAnsi="Times New Roman" w:cs="Times New Roman"/>
          <w:sz w:val="24"/>
          <w:szCs w:val="24"/>
        </w:rPr>
        <w:t>Covid-19</w:t>
      </w:r>
      <w:r w:rsidRPr="00860E10">
        <w:rPr>
          <w:rFonts w:ascii="Times New Roman" w:hAnsi="Times New Roman" w:cs="Times New Roman"/>
          <w:sz w:val="24"/>
          <w:szCs w:val="24"/>
        </w:rPr>
        <w:t xml:space="preserve"> Task Force, dated January 31, 2021, it has been confirmed that </w:t>
      </w:r>
      <w:r w:rsidR="00FC0438" w:rsidRPr="00860E10">
        <w:rPr>
          <w:rFonts w:ascii="Times New Roman" w:hAnsi="Times New Roman" w:cs="Times New Roman"/>
          <w:sz w:val="24"/>
          <w:szCs w:val="24"/>
        </w:rPr>
        <w:t>the virus</w:t>
      </w:r>
      <w:r w:rsidRPr="00860E10">
        <w:rPr>
          <w:rFonts w:ascii="Times New Roman" w:hAnsi="Times New Roman" w:cs="Times New Roman"/>
          <w:sz w:val="24"/>
          <w:szCs w:val="24"/>
        </w:rPr>
        <w:t xml:space="preserve"> has infected 1.078.314 people in Indonesia with a death rate of 29.998 people, and 873.221 people have successfully recovered</w:t>
      </w:r>
      <w:r w:rsidR="002712F4" w:rsidRPr="00860E10">
        <w:rPr>
          <w:rFonts w:ascii="Times New Roman" w:hAnsi="Times New Roman" w:cs="Times New Roman"/>
          <w:sz w:val="24"/>
          <w:szCs w:val="24"/>
        </w:rPr>
        <w:t xml:space="preserve"> </w:t>
      </w:r>
      <w:r w:rsidR="002712F4" w:rsidRPr="00860E10">
        <w:rPr>
          <w:rFonts w:ascii="Times New Roman" w:hAnsi="Times New Roman" w:cs="Times New Roman"/>
          <w:sz w:val="24"/>
          <w:szCs w:val="24"/>
        </w:rPr>
        <w:fldChar w:fldCharType="begin" w:fldLock="1"/>
      </w:r>
      <w:r w:rsidR="00FC6F58" w:rsidRPr="00860E10">
        <w:rPr>
          <w:rFonts w:ascii="Times New Roman" w:hAnsi="Times New Roman" w:cs="Times New Roman"/>
          <w:sz w:val="24"/>
          <w:szCs w:val="24"/>
        </w:rPr>
        <w:instrText>ADDIN CSL_CITATION {"citationItems":[{"id":"ITEM-1","itemData":{"URL":"https://www.merdeka.com/peristiwa/data-terkini-covid-19-di-indonesia-januari-2021.html","accessed":{"date-parts":[["2021","1","31"]]},"author":[{"dropping-particle":"","family":"Moerti","given":"Wisnoe","non-dropping-particle":"","parse-names":false,"suffix":""}],"container-title":"Merdeka.com","id":"ITEM-1","issued":{"date-parts":[["2021"]]},"title":"Data Terkini Covid-19 di Indonesia Januari 2021","type":"webpage"},"uris":["http://www.mendeley.com/documents/?uuid=c56b6aff-aa9f-4090-8594-abddcbd53e36"]}],"mendeley":{"formattedCitation":"(Moerti, 2021)","plainTextFormattedCitation":"(Moerti, 2021)","previouslyFormattedCitation":"(Moerti, 2021)"},"properties":{"noteIndex":0},"schema":"https://github.com/citation-style-language/schema/raw/master/csl-citation.json"}</w:instrText>
      </w:r>
      <w:r w:rsidR="002712F4" w:rsidRPr="00860E10">
        <w:rPr>
          <w:rFonts w:ascii="Times New Roman" w:hAnsi="Times New Roman" w:cs="Times New Roman"/>
          <w:sz w:val="24"/>
          <w:szCs w:val="24"/>
        </w:rPr>
        <w:fldChar w:fldCharType="separate"/>
      </w:r>
      <w:r w:rsidR="002712F4" w:rsidRPr="00860E10">
        <w:rPr>
          <w:rFonts w:ascii="Times New Roman" w:hAnsi="Times New Roman" w:cs="Times New Roman"/>
          <w:noProof/>
          <w:sz w:val="24"/>
          <w:szCs w:val="24"/>
        </w:rPr>
        <w:t>(Moerti, 2021)</w:t>
      </w:r>
      <w:r w:rsidR="002712F4" w:rsidRPr="00860E10">
        <w:rPr>
          <w:rFonts w:ascii="Times New Roman" w:hAnsi="Times New Roman" w:cs="Times New Roman"/>
          <w:sz w:val="24"/>
          <w:szCs w:val="24"/>
        </w:rPr>
        <w:fldChar w:fldCharType="end"/>
      </w:r>
      <w:r w:rsidRPr="00860E10">
        <w:rPr>
          <w:rFonts w:ascii="Times New Roman" w:hAnsi="Times New Roman" w:cs="Times New Roman"/>
          <w:sz w:val="24"/>
          <w:szCs w:val="24"/>
        </w:rPr>
        <w:t>. This</w:t>
      </w:r>
      <w:r w:rsidR="00FC0438" w:rsidRPr="00860E10">
        <w:rPr>
          <w:rFonts w:ascii="Times New Roman" w:hAnsi="Times New Roman" w:cs="Times New Roman"/>
          <w:sz w:val="24"/>
          <w:szCs w:val="24"/>
        </w:rPr>
        <w:t xml:space="preserve"> pandemic</w:t>
      </w:r>
      <w:r w:rsidRPr="00860E10">
        <w:rPr>
          <w:rFonts w:ascii="Times New Roman" w:hAnsi="Times New Roman" w:cs="Times New Roman"/>
          <w:sz w:val="24"/>
          <w:szCs w:val="24"/>
        </w:rPr>
        <w:t xml:space="preserve"> is not only affecting the h</w:t>
      </w:r>
      <w:r w:rsidR="0001343C">
        <w:rPr>
          <w:rFonts w:ascii="Times New Roman" w:hAnsi="Times New Roman" w:cs="Times New Roman"/>
          <w:sz w:val="24"/>
          <w:szCs w:val="24"/>
        </w:rPr>
        <w:t>ealth sector but</w:t>
      </w:r>
      <w:r w:rsidRPr="00860E10">
        <w:rPr>
          <w:rFonts w:ascii="Times New Roman" w:hAnsi="Times New Roman" w:cs="Times New Roman"/>
          <w:sz w:val="24"/>
          <w:szCs w:val="24"/>
        </w:rPr>
        <w:t xml:space="preserve"> all aspec</w:t>
      </w:r>
      <w:r w:rsidR="0001343C">
        <w:rPr>
          <w:rFonts w:ascii="Times New Roman" w:hAnsi="Times New Roman" w:cs="Times New Roman"/>
          <w:sz w:val="24"/>
          <w:szCs w:val="24"/>
        </w:rPr>
        <w:t>ts of life, inclu</w:t>
      </w:r>
      <w:r w:rsidR="005009F7">
        <w:rPr>
          <w:rFonts w:ascii="Times New Roman" w:hAnsi="Times New Roman" w:cs="Times New Roman"/>
          <w:sz w:val="24"/>
          <w:szCs w:val="24"/>
        </w:rPr>
        <w:t>ding education from elementary to higher education</w:t>
      </w:r>
      <w:r w:rsidR="005009F7">
        <w:rPr>
          <w:rFonts w:ascii="Times New Roman" w:hAnsi="Times New Roman" w:cs="Times New Roman"/>
          <w:sz w:val="24"/>
          <w:szCs w:val="24"/>
          <w:lang w:val="id-ID"/>
        </w:rPr>
        <w:t xml:space="preserve"> level</w:t>
      </w:r>
      <w:r w:rsidR="009B2488" w:rsidRPr="00860E10">
        <w:rPr>
          <w:rFonts w:ascii="Times New Roman" w:hAnsi="Times New Roman" w:cs="Times New Roman"/>
          <w:sz w:val="24"/>
          <w:szCs w:val="24"/>
        </w:rPr>
        <w:t xml:space="preserve">. </w:t>
      </w:r>
      <w:r w:rsidR="0001343C">
        <w:rPr>
          <w:rFonts w:ascii="Times New Roman" w:hAnsi="Times New Roman" w:cs="Times New Roman"/>
          <w:sz w:val="24"/>
          <w:szCs w:val="24"/>
          <w:lang w:val="id-ID"/>
        </w:rPr>
        <w:t xml:space="preserve">Consequently, </w:t>
      </w:r>
      <w:r w:rsidR="0001343C">
        <w:rPr>
          <w:rFonts w:ascii="Times New Roman" w:hAnsi="Times New Roman" w:cs="Times New Roman"/>
          <w:sz w:val="24"/>
          <w:szCs w:val="24"/>
        </w:rPr>
        <w:t>t</w:t>
      </w:r>
      <w:r w:rsidR="0001343C" w:rsidRPr="00860E10">
        <w:rPr>
          <w:rFonts w:ascii="Times New Roman" w:hAnsi="Times New Roman" w:cs="Times New Roman"/>
          <w:sz w:val="24"/>
          <w:szCs w:val="24"/>
        </w:rPr>
        <w:t>he students are "forced" to study from home because fac</w:t>
      </w:r>
      <w:r w:rsidR="005009F7">
        <w:rPr>
          <w:rFonts w:ascii="Times New Roman" w:hAnsi="Times New Roman" w:cs="Times New Roman"/>
          <w:sz w:val="24"/>
          <w:szCs w:val="24"/>
        </w:rPr>
        <w:t>e-to-face learning is assumed</w:t>
      </w:r>
      <w:r w:rsidR="0001343C" w:rsidRPr="00860E10">
        <w:rPr>
          <w:rFonts w:ascii="Times New Roman" w:hAnsi="Times New Roman" w:cs="Times New Roman"/>
          <w:sz w:val="24"/>
          <w:szCs w:val="24"/>
        </w:rPr>
        <w:t xml:space="preserve"> </w:t>
      </w:r>
      <w:r w:rsidR="005009F7">
        <w:rPr>
          <w:rFonts w:ascii="Times New Roman" w:hAnsi="Times New Roman" w:cs="Times New Roman"/>
          <w:sz w:val="24"/>
          <w:szCs w:val="24"/>
        </w:rPr>
        <w:t>can</w:t>
      </w:r>
      <w:r w:rsidR="0001343C" w:rsidRPr="00860E10">
        <w:rPr>
          <w:rFonts w:ascii="Times New Roman" w:hAnsi="Times New Roman" w:cs="Times New Roman"/>
          <w:sz w:val="24"/>
          <w:szCs w:val="24"/>
        </w:rPr>
        <w:t xml:space="preserve"> prevent the transmission of Covid-19.</w:t>
      </w:r>
    </w:p>
    <w:p w:rsidR="009B2488" w:rsidRDefault="009B2488" w:rsidP="009B2488">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Due</w:t>
      </w:r>
      <w:r w:rsidR="0001343C">
        <w:rPr>
          <w:rFonts w:ascii="Times New Roman" w:hAnsi="Times New Roman" w:cs="Times New Roman"/>
          <w:sz w:val="24"/>
          <w:szCs w:val="24"/>
        </w:rPr>
        <w:t xml:space="preserve"> to the condition above</w:t>
      </w:r>
      <w:r>
        <w:rPr>
          <w:rFonts w:ascii="Times New Roman" w:hAnsi="Times New Roman" w:cs="Times New Roman"/>
          <w:sz w:val="24"/>
          <w:szCs w:val="24"/>
        </w:rPr>
        <w:t xml:space="preserve">, </w:t>
      </w:r>
      <w:r w:rsidR="00F649AC">
        <w:rPr>
          <w:rFonts w:ascii="Times New Roman" w:hAnsi="Times New Roman" w:cs="Times New Roman"/>
          <w:sz w:val="24"/>
          <w:szCs w:val="24"/>
        </w:rPr>
        <w:t>T</w:t>
      </w:r>
      <w:r w:rsidR="00FC20DF" w:rsidRPr="00860E10">
        <w:rPr>
          <w:rFonts w:ascii="Times New Roman" w:hAnsi="Times New Roman" w:cs="Times New Roman"/>
          <w:sz w:val="24"/>
          <w:szCs w:val="24"/>
        </w:rPr>
        <w:t xml:space="preserve">he Government of the Republic of Indonesia immediately issued Government Regulation (PP) No.2 of 2020 concerning Large-Scale Social Restrictions in </w:t>
      </w:r>
      <w:r w:rsidR="00FC20DF" w:rsidRPr="00860E10">
        <w:rPr>
          <w:rFonts w:ascii="Times New Roman" w:hAnsi="Times New Roman" w:cs="Times New Roman"/>
          <w:sz w:val="24"/>
          <w:szCs w:val="24"/>
        </w:rPr>
        <w:lastRenderedPageBreak/>
        <w:t xml:space="preserve">the Context of Accelerating the Management of </w:t>
      </w:r>
      <w:r w:rsidR="00FC0438" w:rsidRPr="00860E10">
        <w:rPr>
          <w:rFonts w:ascii="Times New Roman" w:hAnsi="Times New Roman" w:cs="Times New Roman"/>
          <w:sz w:val="24"/>
          <w:szCs w:val="24"/>
        </w:rPr>
        <w:t>Covid-19</w:t>
      </w:r>
      <w:r w:rsidR="00FC20DF" w:rsidRPr="00860E10">
        <w:rPr>
          <w:rFonts w:ascii="Times New Roman" w:hAnsi="Times New Roman" w:cs="Times New Roman"/>
          <w:sz w:val="24"/>
          <w:szCs w:val="24"/>
        </w:rPr>
        <w:t xml:space="preserve"> and Presidential Decree of the Republic of Indonesia No. 11 of 2020 concerning the Determination of the 2020 Corona Virus Disease Public Health Emergency (Covid-19). This regulation</w:t>
      </w:r>
      <w:r w:rsidR="005009F7">
        <w:rPr>
          <w:rFonts w:ascii="Times New Roman" w:hAnsi="Times New Roman" w:cs="Times New Roman"/>
          <w:sz w:val="24"/>
          <w:szCs w:val="24"/>
          <w:lang w:val="id-ID"/>
        </w:rPr>
        <w:t xml:space="preserve"> </w:t>
      </w:r>
      <w:r w:rsidR="005009F7" w:rsidRPr="00860E10">
        <w:rPr>
          <w:rFonts w:ascii="Times New Roman" w:hAnsi="Times New Roman" w:cs="Times New Roman"/>
          <w:sz w:val="24"/>
          <w:szCs w:val="24"/>
        </w:rPr>
        <w:t xml:space="preserve">requires </w:t>
      </w:r>
      <w:r w:rsidR="005009F7">
        <w:rPr>
          <w:rFonts w:ascii="Times New Roman" w:hAnsi="Times New Roman" w:cs="Times New Roman"/>
          <w:sz w:val="24"/>
          <w:szCs w:val="24"/>
          <w:lang w:val="id-ID"/>
        </w:rPr>
        <w:t xml:space="preserve">immediate </w:t>
      </w:r>
      <w:r w:rsidR="005009F7">
        <w:rPr>
          <w:rFonts w:ascii="Times New Roman" w:hAnsi="Times New Roman" w:cs="Times New Roman"/>
          <w:sz w:val="24"/>
          <w:szCs w:val="24"/>
        </w:rPr>
        <w:t>adaptation</w:t>
      </w:r>
      <w:r w:rsidR="005009F7">
        <w:rPr>
          <w:rFonts w:ascii="Times New Roman" w:hAnsi="Times New Roman" w:cs="Times New Roman"/>
          <w:sz w:val="24"/>
          <w:szCs w:val="24"/>
          <w:lang w:val="id-ID"/>
        </w:rPr>
        <w:t>,</w:t>
      </w:r>
      <w:r w:rsidR="00FC20DF" w:rsidRPr="00860E10">
        <w:rPr>
          <w:rFonts w:ascii="Times New Roman" w:hAnsi="Times New Roman" w:cs="Times New Roman"/>
          <w:sz w:val="24"/>
          <w:szCs w:val="24"/>
        </w:rPr>
        <w:t xml:space="preserve"> </w:t>
      </w:r>
      <w:r w:rsidR="005009F7">
        <w:rPr>
          <w:rFonts w:ascii="Times New Roman" w:hAnsi="Times New Roman" w:cs="Times New Roman"/>
          <w:sz w:val="24"/>
          <w:szCs w:val="24"/>
          <w:lang w:val="id-ID"/>
        </w:rPr>
        <w:t xml:space="preserve">which </w:t>
      </w:r>
      <w:r w:rsidR="00FC20DF" w:rsidRPr="00860E10">
        <w:rPr>
          <w:rFonts w:ascii="Times New Roman" w:hAnsi="Times New Roman" w:cs="Times New Roman"/>
          <w:sz w:val="24"/>
          <w:szCs w:val="24"/>
        </w:rPr>
        <w:t xml:space="preserve">makes students and teachers have to carry out the learning process through </w:t>
      </w:r>
      <w:r w:rsidR="00FC6F58" w:rsidRPr="00860E10">
        <w:rPr>
          <w:rFonts w:ascii="Times New Roman" w:hAnsi="Times New Roman" w:cs="Times New Roman"/>
          <w:sz w:val="24"/>
          <w:szCs w:val="24"/>
        </w:rPr>
        <w:t>online</w:t>
      </w:r>
      <w:r w:rsidR="005009F7">
        <w:rPr>
          <w:rFonts w:ascii="Times New Roman" w:hAnsi="Times New Roman" w:cs="Times New Roman"/>
          <w:sz w:val="24"/>
          <w:szCs w:val="24"/>
        </w:rPr>
        <w:t>.</w:t>
      </w:r>
    </w:p>
    <w:p w:rsidR="00CB7367" w:rsidRPr="00860E10" w:rsidRDefault="00FC20DF" w:rsidP="001024B5">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According to </w:t>
      </w:r>
      <w:r w:rsidRPr="00860E10">
        <w:rPr>
          <w:rFonts w:ascii="Times New Roman" w:hAnsi="Times New Roman" w:cs="Times New Roman"/>
          <w:sz w:val="24"/>
          <w:szCs w:val="24"/>
        </w:rPr>
        <w:fldChar w:fldCharType="begin" w:fldLock="1"/>
      </w:r>
      <w:r w:rsidRPr="00860E10">
        <w:rPr>
          <w:rFonts w:ascii="Times New Roman" w:hAnsi="Times New Roman" w:cs="Times New Roman"/>
          <w:sz w:val="24"/>
          <w:szCs w:val="24"/>
        </w:rPr>
        <w:instrText>ADDIN CSL_CITATION {"citationItems":[{"id":"ITEM-1","itemData":{"author":[{"dropping-particle":"","family":"King","given":"Frederick B","non-dropping-particle":"","parse-names":false,"suffix":""}],"id":"ITEM-1","issue":"January","issued":{"date-parts":[["2001"]]},"title":"Defining Distance Learning and Distance Education","type":"article-journal"},"uris":["http://www.mendeley.com/documents/?uuid=d54606e4-1ccd-4a73-b829-3ed43c2cb510"]}],"mendeley":{"formattedCitation":"(King, 2001)","manualFormatting":"King, Richmond, Young, and Schrader (2001)","plainTextFormattedCitation":"(King, 2001)","previouslyFormattedCitation":"(King, 2001)"},"properties":{"noteIndex":0},"schema":"https://github.com/citation-style-language/schema/raw/master/csl-citation.json"}</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King, Richmond, Young, and Schrader (2001)</w:t>
      </w:r>
      <w:r w:rsidRPr="00860E10">
        <w:rPr>
          <w:rFonts w:ascii="Times New Roman" w:hAnsi="Times New Roman" w:cs="Times New Roman"/>
          <w:sz w:val="24"/>
          <w:szCs w:val="24"/>
        </w:rPr>
        <w:fldChar w:fldCharType="end"/>
      </w:r>
      <w:r w:rsidRPr="00860E10">
        <w:rPr>
          <w:rFonts w:ascii="Times New Roman" w:hAnsi="Times New Roman" w:cs="Times New Roman"/>
          <w:sz w:val="24"/>
          <w:szCs w:val="24"/>
        </w:rPr>
        <w:t xml:space="preserve">, "Distance learning is improved capabilities in knowledge and/or behaviors as a result of mediated experiences that are constrained by time and/or distance such that the learner does not share the same situation with what is being learned." </w:t>
      </w:r>
      <w:r w:rsidR="0061749A" w:rsidRPr="00860E10">
        <w:rPr>
          <w:rFonts w:ascii="Times New Roman" w:hAnsi="Times New Roman" w:cs="Times New Roman"/>
          <w:sz w:val="24"/>
          <w:szCs w:val="24"/>
        </w:rPr>
        <w:t>T</w:t>
      </w:r>
      <w:r w:rsidRPr="00860E10">
        <w:rPr>
          <w:rFonts w:ascii="Times New Roman" w:hAnsi="Times New Roman" w:cs="Times New Roman"/>
          <w:sz w:val="24"/>
          <w:szCs w:val="24"/>
        </w:rPr>
        <w:t xml:space="preserve">echnical media, particularly technology, become the main inclusion </w:t>
      </w:r>
      <w:r w:rsidR="00796161" w:rsidRPr="00860E10">
        <w:rPr>
          <w:rFonts w:ascii="Times New Roman" w:hAnsi="Times New Roman" w:cs="Times New Roman"/>
          <w:sz w:val="24"/>
          <w:szCs w:val="24"/>
        </w:rPr>
        <w:t xml:space="preserve">in distance learning </w:t>
      </w:r>
      <w:r w:rsidRPr="00860E10">
        <w:rPr>
          <w:rFonts w:ascii="Times New Roman" w:hAnsi="Times New Roman" w:cs="Times New Roman"/>
          <w:sz w:val="24"/>
          <w:szCs w:val="24"/>
        </w:rPr>
        <w:t>to bridge teachers and students in different places and times</w:t>
      </w:r>
      <w:r w:rsidR="00C72A45" w:rsidRPr="00860E10">
        <w:rPr>
          <w:rFonts w:ascii="Times New Roman" w:hAnsi="Times New Roman" w:cs="Times New Roman"/>
          <w:sz w:val="24"/>
          <w:szCs w:val="24"/>
        </w:rPr>
        <w:t xml:space="preserve"> </w:t>
      </w:r>
      <w:r w:rsidR="00C72A45" w:rsidRPr="00860E10">
        <w:rPr>
          <w:rFonts w:ascii="Times New Roman" w:hAnsi="Times New Roman" w:cs="Times New Roman"/>
          <w:sz w:val="24"/>
          <w:szCs w:val="24"/>
        </w:rPr>
        <w:fldChar w:fldCharType="begin" w:fldLock="1"/>
      </w:r>
      <w:r w:rsidR="00C72A45" w:rsidRPr="00860E10">
        <w:rPr>
          <w:rFonts w:ascii="Times New Roman" w:hAnsi="Times New Roman" w:cs="Times New Roman"/>
          <w:sz w:val="24"/>
          <w:szCs w:val="24"/>
        </w:rPr>
        <w:instrText>ADDIN CSL_CITATION {"citationItems":[{"id":"ITEM-1","itemData":{"author":[{"dropping-particle":"","family":"Saykılı","given":"Abdullah","non-dropping-particle":"","parse-names":false,"suffix":""}],"container-title":"International Journal of Contemporary Educational Research","id":"ITEM-1","issue":"1","issued":{"date-parts":[["2018"]]},"page":"1-17","title":"Distance Education : Definitions , Generations , Key Concepts and Future Directions","type":"article-journal","volume":"5"},"uris":["http://www.mendeley.com/documents/?uuid=7f5e91c3-370a-43ec-b1a7-2ac26a1527a2"]}],"mendeley":{"formattedCitation":"(Saykılı, 2018)","manualFormatting":"(Saykılı, 2018","plainTextFormattedCitation":"(Saykılı, 2018)","previouslyFormattedCitation":"(Saykılı, 2018)"},"properties":{"noteIndex":0},"schema":"https://github.com/citation-style-language/schema/raw/master/csl-citation.json"}</w:instrText>
      </w:r>
      <w:r w:rsidR="00C72A45" w:rsidRPr="00860E10">
        <w:rPr>
          <w:rFonts w:ascii="Times New Roman" w:hAnsi="Times New Roman" w:cs="Times New Roman"/>
          <w:sz w:val="24"/>
          <w:szCs w:val="24"/>
        </w:rPr>
        <w:fldChar w:fldCharType="separate"/>
      </w:r>
      <w:r w:rsidR="00C72A45" w:rsidRPr="00860E10">
        <w:rPr>
          <w:rFonts w:ascii="Times New Roman" w:hAnsi="Times New Roman" w:cs="Times New Roman"/>
          <w:noProof/>
          <w:sz w:val="24"/>
          <w:szCs w:val="24"/>
        </w:rPr>
        <w:t>(Saykılı, 2018</w:t>
      </w:r>
      <w:r w:rsidR="00C72A45" w:rsidRPr="00860E10">
        <w:rPr>
          <w:rFonts w:ascii="Times New Roman" w:hAnsi="Times New Roman" w:cs="Times New Roman"/>
          <w:sz w:val="24"/>
          <w:szCs w:val="24"/>
        </w:rPr>
        <w:fldChar w:fldCharType="end"/>
      </w:r>
      <w:r w:rsidR="00C72A45" w:rsidRPr="00860E10">
        <w:rPr>
          <w:rFonts w:ascii="Times New Roman" w:hAnsi="Times New Roman" w:cs="Times New Roman"/>
          <w:sz w:val="24"/>
          <w:szCs w:val="24"/>
        </w:rPr>
        <w:t xml:space="preserve">; </w:t>
      </w:r>
      <w:r w:rsidR="00796161" w:rsidRPr="00860E10">
        <w:rPr>
          <w:rFonts w:ascii="Times New Roman" w:hAnsi="Times New Roman" w:cs="Times New Roman"/>
          <w:sz w:val="24"/>
          <w:szCs w:val="24"/>
        </w:rPr>
        <w:fldChar w:fldCharType="begin" w:fldLock="1"/>
      </w:r>
      <w:r w:rsidR="00C72A45" w:rsidRPr="00860E10">
        <w:rPr>
          <w:rFonts w:ascii="Times New Roman" w:hAnsi="Times New Roman" w:cs="Times New Roman"/>
          <w:sz w:val="24"/>
          <w:szCs w:val="24"/>
        </w:rPr>
        <w:instrText>ADDIN CSL_CITATION {"citationItems":[{"id":"ITEM-1","itemData":{"author":[{"dropping-particle":"","family":"Espino-d","given":"Luis","non-dropping-particle":"","parse-names":false,"suffix":""},{"dropping-particle":"","family":"Fernandez-caminero","given":"Gemma","non-dropping-particle":"","parse-names":false,"suffix":""}],"id":"ITEM-1","issued":{"date-parts":[["2020"]]},"page":"1-10","title":"Analyzing the Impact of COVID-19 on Education Professionals . Toward a Paradigm Shift : ICT and Neuroeducation as a Binomial of Action","type":"article-journal"},"uris":["http://www.mendeley.com/documents/?uuid=38600889-7af9-421b-816d-8bff55fa48be"]}],"mendeley":{"formattedCitation":"(Espino-d &amp; Fernandez-caminero, 2020)","manualFormatting":"Espino-d &amp; Fernandez-caminero, 2020","plainTextFormattedCitation":"(Espino-d &amp; Fernandez-caminero, 2020)","previouslyFormattedCitation":"(Espino-d &amp; Fernandez-caminero, 2020)"},"properties":{"noteIndex":0},"schema":"https://github.com/citation-style-language/schema/raw/master/csl-citation.json"}</w:instrText>
      </w:r>
      <w:r w:rsidR="00796161" w:rsidRPr="00860E10">
        <w:rPr>
          <w:rFonts w:ascii="Times New Roman" w:hAnsi="Times New Roman" w:cs="Times New Roman"/>
          <w:sz w:val="24"/>
          <w:szCs w:val="24"/>
        </w:rPr>
        <w:fldChar w:fldCharType="separate"/>
      </w:r>
      <w:r w:rsidR="00796161" w:rsidRPr="00860E10">
        <w:rPr>
          <w:rFonts w:ascii="Times New Roman" w:hAnsi="Times New Roman" w:cs="Times New Roman"/>
          <w:noProof/>
          <w:sz w:val="24"/>
          <w:szCs w:val="24"/>
        </w:rPr>
        <w:t>Espino-d &amp; Fernandez-caminero, 2020</w:t>
      </w:r>
      <w:r w:rsidR="00796161" w:rsidRPr="00860E10">
        <w:rPr>
          <w:rFonts w:ascii="Times New Roman" w:hAnsi="Times New Roman" w:cs="Times New Roman"/>
          <w:sz w:val="24"/>
          <w:szCs w:val="24"/>
        </w:rPr>
        <w:fldChar w:fldCharType="end"/>
      </w:r>
      <w:r w:rsidR="00C72A45" w:rsidRPr="00860E10">
        <w:rPr>
          <w:rFonts w:ascii="Times New Roman" w:hAnsi="Times New Roman" w:cs="Times New Roman"/>
          <w:sz w:val="24"/>
          <w:szCs w:val="24"/>
        </w:rPr>
        <w:t xml:space="preserve">; </w:t>
      </w:r>
      <w:r w:rsidR="00C72A45" w:rsidRPr="00860E10">
        <w:rPr>
          <w:rFonts w:ascii="Times New Roman" w:hAnsi="Times New Roman" w:cs="Times New Roman"/>
          <w:sz w:val="24"/>
          <w:szCs w:val="24"/>
        </w:rPr>
        <w:fldChar w:fldCharType="begin" w:fldLock="1"/>
      </w:r>
      <w:r w:rsidR="00407E9D" w:rsidRPr="00860E10">
        <w:rPr>
          <w:rFonts w:ascii="Times New Roman" w:hAnsi="Times New Roman" w:cs="Times New Roman"/>
          <w:sz w:val="24"/>
          <w:szCs w:val="24"/>
        </w:rPr>
        <w:instrText>ADDIN CSL_CITATION {"citationItems":[{"id":"ITEM-1","itemData":{"DOI":"10.1016/j.ijedro.2020.100012","ISSN":"2666-3740","author":[{"dropping-particle":"","family":"Mishra","given":"Lokanath","non-dropping-particle":"","parse-names":false,"suffix":""},{"dropping-particle":"","family":"Gupta","given":"Tushar","non-dropping-particle":"","parse-names":false,"suffix":""},{"dropping-particle":"","family":"Shree","given":"Abha","non-dropping-particle":"","parse-names":false,"suffix":""}],"container-title":"International Journal of Educational Research Open","id":"ITEM-1","issue":"August","issued":{"date-parts":[["2020"]]},"page":"100012","publisher":"Elsevier Ltd","title":"International Journal of Educational Research Open Online teaching-learning in higher education during lockdown period of COVID-19 pandemic","type":"article-journal","volume":"1"},"uris":["http://www.mendeley.com/documents/?uuid=6af15fad-23ce-41f1-bcf0-4342142ec275"]}],"mendeley":{"formattedCitation":"(Mishra et al., 2020)","manualFormatting":"Mishra et al., 2020)","plainTextFormattedCitation":"(Mishra et al., 2020)","previouslyFormattedCitation":"(Mishra et al., 2020)"},"properties":{"noteIndex":0},"schema":"https://github.com/citation-style-language/schema/raw/master/csl-citation.json"}</w:instrText>
      </w:r>
      <w:r w:rsidR="00C72A45" w:rsidRPr="00860E10">
        <w:rPr>
          <w:rFonts w:ascii="Times New Roman" w:hAnsi="Times New Roman" w:cs="Times New Roman"/>
          <w:sz w:val="24"/>
          <w:szCs w:val="24"/>
        </w:rPr>
        <w:fldChar w:fldCharType="separate"/>
      </w:r>
      <w:r w:rsidR="00C72A45" w:rsidRPr="00860E10">
        <w:rPr>
          <w:rFonts w:ascii="Times New Roman" w:hAnsi="Times New Roman" w:cs="Times New Roman"/>
          <w:noProof/>
          <w:sz w:val="24"/>
          <w:szCs w:val="24"/>
        </w:rPr>
        <w:t>Mishra et al., 2020)</w:t>
      </w:r>
      <w:r w:rsidR="00C72A45" w:rsidRPr="00860E10">
        <w:rPr>
          <w:rFonts w:ascii="Times New Roman" w:hAnsi="Times New Roman" w:cs="Times New Roman"/>
          <w:sz w:val="24"/>
          <w:szCs w:val="24"/>
        </w:rPr>
        <w:fldChar w:fldCharType="end"/>
      </w:r>
      <w:r w:rsidRPr="00860E10">
        <w:rPr>
          <w:rFonts w:ascii="Times New Roman" w:hAnsi="Times New Roman" w:cs="Times New Roman"/>
          <w:sz w:val="24"/>
          <w:szCs w:val="24"/>
        </w:rPr>
        <w:t>.</w:t>
      </w:r>
      <w:r w:rsidR="0061749A" w:rsidRPr="00860E10">
        <w:rPr>
          <w:rFonts w:ascii="Times New Roman" w:hAnsi="Times New Roman" w:cs="Times New Roman"/>
          <w:sz w:val="24"/>
          <w:szCs w:val="24"/>
        </w:rPr>
        <w:t xml:space="preserve"> Thus, teachers must have adeptness</w:t>
      </w:r>
      <w:r w:rsidRPr="00860E10">
        <w:rPr>
          <w:rFonts w:ascii="Times New Roman" w:hAnsi="Times New Roman" w:cs="Times New Roman"/>
          <w:sz w:val="24"/>
          <w:szCs w:val="24"/>
        </w:rPr>
        <w:t xml:space="preserve"> to integrate technology as a</w:t>
      </w:r>
      <w:r w:rsidR="0061749A" w:rsidRPr="00860E10">
        <w:rPr>
          <w:rFonts w:ascii="Times New Roman" w:hAnsi="Times New Roman" w:cs="Times New Roman"/>
          <w:sz w:val="24"/>
          <w:szCs w:val="24"/>
        </w:rPr>
        <w:t>n instrument</w:t>
      </w:r>
      <w:r w:rsidRPr="00860E10">
        <w:rPr>
          <w:rFonts w:ascii="Times New Roman" w:hAnsi="Times New Roman" w:cs="Times New Roman"/>
          <w:sz w:val="24"/>
          <w:szCs w:val="24"/>
        </w:rPr>
        <w:t xml:space="preserve"> to ease the learning activities in class. </w:t>
      </w:r>
    </w:p>
    <w:p w:rsidR="006A6FC5" w:rsidRPr="00860E10" w:rsidRDefault="00FC20DF" w:rsidP="001024B5">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 teacher </w:t>
      </w:r>
      <w:r w:rsidR="00C23D49" w:rsidRPr="00860E10">
        <w:rPr>
          <w:rFonts w:ascii="Times New Roman" w:hAnsi="Times New Roman" w:cs="Times New Roman"/>
          <w:sz w:val="24"/>
          <w:szCs w:val="24"/>
        </w:rPr>
        <w:t>play</w:t>
      </w:r>
      <w:r w:rsidRPr="00860E10">
        <w:rPr>
          <w:rFonts w:ascii="Times New Roman" w:hAnsi="Times New Roman" w:cs="Times New Roman"/>
          <w:sz w:val="24"/>
          <w:szCs w:val="24"/>
        </w:rPr>
        <w:t>s a</w:t>
      </w:r>
      <w:r w:rsidR="00C23D49" w:rsidRPr="00860E10">
        <w:rPr>
          <w:rFonts w:ascii="Times New Roman" w:hAnsi="Times New Roman" w:cs="Times New Roman"/>
          <w:sz w:val="24"/>
          <w:szCs w:val="24"/>
        </w:rPr>
        <w:t xml:space="preserve"> </w:t>
      </w:r>
      <w:r w:rsidR="002C296C" w:rsidRPr="00860E10">
        <w:rPr>
          <w:rFonts w:ascii="Times New Roman" w:hAnsi="Times New Roman" w:cs="Times New Roman"/>
          <w:sz w:val="24"/>
          <w:szCs w:val="24"/>
        </w:rPr>
        <w:t>learning agent</w:t>
      </w:r>
      <w:r w:rsidR="00B829FC" w:rsidRPr="00860E10">
        <w:rPr>
          <w:rFonts w:ascii="Times New Roman" w:hAnsi="Times New Roman" w:cs="Times New Roman"/>
          <w:sz w:val="24"/>
          <w:szCs w:val="24"/>
        </w:rPr>
        <w:t xml:space="preserve"> and must have several competencies to create </w:t>
      </w:r>
      <w:r w:rsidRPr="00860E10">
        <w:rPr>
          <w:rFonts w:ascii="Times New Roman" w:hAnsi="Times New Roman" w:cs="Times New Roman"/>
          <w:sz w:val="24"/>
          <w:szCs w:val="24"/>
        </w:rPr>
        <w:t>a good classroom atmosphere</w:t>
      </w:r>
      <w:r w:rsidR="0061749A" w:rsidRPr="00860E10">
        <w:rPr>
          <w:rFonts w:ascii="Times New Roman" w:hAnsi="Times New Roman" w:cs="Times New Roman"/>
          <w:sz w:val="24"/>
          <w:szCs w:val="24"/>
        </w:rPr>
        <w:t>, either face-to-</w:t>
      </w:r>
      <w:r w:rsidR="00513D8E" w:rsidRPr="00860E10">
        <w:rPr>
          <w:rFonts w:ascii="Times New Roman" w:hAnsi="Times New Roman" w:cs="Times New Roman"/>
          <w:sz w:val="24"/>
          <w:szCs w:val="24"/>
        </w:rPr>
        <w:t>face or online learning</w:t>
      </w:r>
      <w:r w:rsidR="00B829FC" w:rsidRPr="00860E10">
        <w:rPr>
          <w:rFonts w:ascii="Times New Roman" w:hAnsi="Times New Roman" w:cs="Times New Roman"/>
          <w:sz w:val="24"/>
          <w:szCs w:val="24"/>
        </w:rPr>
        <w:t>. Government Regulation No. 19 of 2005</w:t>
      </w:r>
      <w:r w:rsidRPr="00860E10">
        <w:rPr>
          <w:rFonts w:ascii="Times New Roman" w:hAnsi="Times New Roman" w:cs="Times New Roman"/>
          <w:sz w:val="24"/>
          <w:szCs w:val="24"/>
        </w:rPr>
        <w:t xml:space="preserve"> mentions</w:t>
      </w:r>
      <w:r w:rsidR="00B829FC" w:rsidRPr="00860E10">
        <w:rPr>
          <w:rFonts w:ascii="Times New Roman" w:hAnsi="Times New Roman" w:cs="Times New Roman"/>
          <w:sz w:val="24"/>
          <w:szCs w:val="24"/>
        </w:rPr>
        <w:t xml:space="preserve"> that </w:t>
      </w:r>
      <w:r w:rsidR="00FE74D5" w:rsidRPr="00860E10">
        <w:rPr>
          <w:rFonts w:ascii="Times New Roman" w:hAnsi="Times New Roman" w:cs="Times New Roman"/>
          <w:sz w:val="24"/>
          <w:szCs w:val="24"/>
        </w:rPr>
        <w:t>the teacher</w:t>
      </w:r>
      <w:r w:rsidR="00C23D49" w:rsidRPr="00860E10">
        <w:rPr>
          <w:rFonts w:ascii="Times New Roman" w:hAnsi="Times New Roman" w:cs="Times New Roman"/>
          <w:sz w:val="24"/>
          <w:szCs w:val="24"/>
        </w:rPr>
        <w:t xml:space="preserve"> </w:t>
      </w:r>
      <w:r w:rsidRPr="00860E10">
        <w:rPr>
          <w:rFonts w:ascii="Times New Roman" w:hAnsi="Times New Roman" w:cs="Times New Roman"/>
          <w:sz w:val="24"/>
          <w:szCs w:val="24"/>
        </w:rPr>
        <w:t xml:space="preserve">must possess four competencies: </w:t>
      </w:r>
      <w:r w:rsidR="00B829FC" w:rsidRPr="00860E10">
        <w:rPr>
          <w:rFonts w:ascii="Times New Roman" w:hAnsi="Times New Roman" w:cs="Times New Roman"/>
          <w:sz w:val="24"/>
          <w:szCs w:val="24"/>
        </w:rPr>
        <w:t xml:space="preserve">pedagogical competence, professional competence, personality competence, and social competence. </w:t>
      </w:r>
      <w:r w:rsidR="00F95DE2" w:rsidRPr="00860E10">
        <w:rPr>
          <w:rFonts w:ascii="Times New Roman" w:hAnsi="Times New Roman" w:cs="Times New Roman"/>
          <w:sz w:val="24"/>
          <w:szCs w:val="24"/>
        </w:rPr>
        <w:t xml:space="preserve">One of the important aspects is pedagogical competence. </w:t>
      </w:r>
      <w:r w:rsidR="00F95DE2" w:rsidRPr="00860E10">
        <w:rPr>
          <w:rFonts w:ascii="Times New Roman" w:hAnsi="Times New Roman" w:cs="Times New Roman"/>
          <w:sz w:val="24"/>
          <w:szCs w:val="24"/>
        </w:rPr>
        <w:fldChar w:fldCharType="begin" w:fldLock="1"/>
      </w:r>
      <w:r w:rsidR="00794EE0" w:rsidRPr="00860E10">
        <w:rPr>
          <w:rFonts w:ascii="Times New Roman" w:hAnsi="Times New Roman" w:cs="Times New Roman"/>
          <w:sz w:val="24"/>
          <w:szCs w:val="24"/>
        </w:rPr>
        <w:instrText>ADDIN CSL_CITATION {"citationItems":[{"id":"ITEM-1","itemData":{"ISSN":"22778616","abstract":"Pedagogic competence is a competency that must be possessed by teachers, pedagogic competence is the ability of teachers in managing students including student understanding, curriculum/syllabus development, learning design, implementation of educational and dialogical learning, evaluation of learning outcomes, and development of students to actualize their potential. While language competence is a competency that needs to be mastered by a teacher to be stocked in the learning process. this research uses associative quantitative descriptive research design. The number of samples taken was 350 students from Jambi university elementary school education using purposive sampling. Based on the results and discussion, it was found that pedagogic and language competence had a good category. This was supported by the relationship between pedagogic competence and language competence of 0.723 and had a positive relationship. That is because a pre-service teacher must have pedagogical abilities within him, which are used to support him when learning and teaching takes place.","author":[{"dropping-particle":"","family":"Syahrial","given":"","non-dropping-particle":"","parse-names":false,"suffix":""},{"dropping-particle":"","family":"Asrial","given":"","non-dropping-particle":"","parse-names":false,"suffix":""},{"dropping-particle":"","family":"Kurniawan","given":"Dwi Agus","non-dropping-particle":"","parse-names":false,"suffix":""},{"dropping-particle":"","family":"Subandiyo","given":"May","non-dropping-particle":"","parse-names":false,"suffix":""}],"container-title":"International Journal of Scientific and Technology Research","id":"ITEM-1","issue":"10","issued":{"date-parts":[["2019"]]},"page":"851-856","title":"Pedagogic competence and Indonesian language competence pre-service teacher of elementary program","type":"article-journal","volume":"8"},"uris":["http://www.mendeley.com/documents/?uuid=c71e9e9e-1af2-473e-b8f0-2a65bf59a8e1"]}],"mendeley":{"formattedCitation":"(Syahrial et al., 2019)","manualFormatting":"Syahrial et al (2019)","plainTextFormattedCitation":"(Syahrial et al., 2019)","previouslyFormattedCitation":"(Syahrial et al., 2019)"},"properties":{"noteIndex":0},"schema":"https://github.com/citation-style-language/schema/raw/master/csl-citation.json"}</w:instrText>
      </w:r>
      <w:r w:rsidR="00F95DE2" w:rsidRPr="00860E10">
        <w:rPr>
          <w:rFonts w:ascii="Times New Roman" w:hAnsi="Times New Roman" w:cs="Times New Roman"/>
          <w:sz w:val="24"/>
          <w:szCs w:val="24"/>
        </w:rPr>
        <w:fldChar w:fldCharType="separate"/>
      </w:r>
      <w:r w:rsidR="00F95DE2" w:rsidRPr="00860E10">
        <w:rPr>
          <w:rFonts w:ascii="Times New Roman" w:hAnsi="Times New Roman" w:cs="Times New Roman"/>
          <w:noProof/>
          <w:sz w:val="24"/>
          <w:szCs w:val="24"/>
        </w:rPr>
        <w:t>Syahrial et al. (2019)</w:t>
      </w:r>
      <w:r w:rsidR="00F95DE2" w:rsidRPr="00860E10">
        <w:rPr>
          <w:rFonts w:ascii="Times New Roman" w:hAnsi="Times New Roman" w:cs="Times New Roman"/>
          <w:sz w:val="24"/>
          <w:szCs w:val="24"/>
        </w:rPr>
        <w:fldChar w:fldCharType="end"/>
      </w:r>
      <w:r w:rsidR="00F83539" w:rsidRPr="00860E10">
        <w:rPr>
          <w:rFonts w:ascii="Times New Roman" w:hAnsi="Times New Roman" w:cs="Times New Roman"/>
          <w:sz w:val="24"/>
          <w:szCs w:val="24"/>
        </w:rPr>
        <w:t xml:space="preserve"> </w:t>
      </w:r>
      <w:r w:rsidR="00F95DE2" w:rsidRPr="00860E10">
        <w:rPr>
          <w:rFonts w:ascii="Times New Roman" w:hAnsi="Times New Roman" w:cs="Times New Roman"/>
          <w:sz w:val="24"/>
          <w:szCs w:val="24"/>
        </w:rPr>
        <w:t>explain that teachers’ pedagogic competence focuses on the ability of how teachers</w:t>
      </w:r>
      <w:r w:rsidR="00F83539" w:rsidRPr="00860E10">
        <w:rPr>
          <w:rFonts w:ascii="Times New Roman" w:hAnsi="Times New Roman" w:cs="Times New Roman"/>
          <w:sz w:val="24"/>
          <w:szCs w:val="24"/>
        </w:rPr>
        <w:t xml:space="preserve"> design learning materials, create </w:t>
      </w:r>
      <w:r w:rsidR="00F95DE2" w:rsidRPr="00860E10">
        <w:rPr>
          <w:rFonts w:ascii="Times New Roman" w:hAnsi="Times New Roman" w:cs="Times New Roman"/>
          <w:sz w:val="24"/>
          <w:szCs w:val="24"/>
        </w:rPr>
        <w:t xml:space="preserve">learning media, and discover teaching techniques including models, methods, and strategies. </w:t>
      </w:r>
      <w:r w:rsidR="00B829FC" w:rsidRPr="00860E10">
        <w:rPr>
          <w:rFonts w:ascii="Times New Roman" w:hAnsi="Times New Roman" w:cs="Times New Roman"/>
          <w:sz w:val="24"/>
          <w:szCs w:val="24"/>
        </w:rPr>
        <w:t>In</w:t>
      </w:r>
      <w:r w:rsidR="00F83539" w:rsidRPr="00860E10">
        <w:rPr>
          <w:rFonts w:ascii="Times New Roman" w:hAnsi="Times New Roman" w:cs="Times New Roman"/>
          <w:sz w:val="24"/>
          <w:szCs w:val="24"/>
        </w:rPr>
        <w:t xml:space="preserve"> this</w:t>
      </w:r>
      <w:r w:rsidR="00B829FC" w:rsidRPr="00860E10">
        <w:rPr>
          <w:rFonts w:ascii="Times New Roman" w:hAnsi="Times New Roman" w:cs="Times New Roman"/>
          <w:sz w:val="24"/>
          <w:szCs w:val="24"/>
        </w:rPr>
        <w:t xml:space="preserve"> competence, one thing to emphasize is that the teacher can develop the students' maximum potential. It can be st</w:t>
      </w:r>
      <w:r w:rsidRPr="00860E10">
        <w:rPr>
          <w:rFonts w:ascii="Times New Roman" w:hAnsi="Times New Roman" w:cs="Times New Roman"/>
          <w:sz w:val="24"/>
          <w:szCs w:val="24"/>
        </w:rPr>
        <w:t xml:space="preserve">arted from a </w:t>
      </w:r>
      <w:r w:rsidR="00F83539" w:rsidRPr="00860E10">
        <w:rPr>
          <w:rFonts w:ascii="Times New Roman" w:hAnsi="Times New Roman" w:cs="Times New Roman"/>
          <w:sz w:val="24"/>
          <w:szCs w:val="24"/>
        </w:rPr>
        <w:t xml:space="preserve">teaching </w:t>
      </w:r>
      <w:r w:rsidRPr="00860E10">
        <w:rPr>
          <w:rFonts w:ascii="Times New Roman" w:hAnsi="Times New Roman" w:cs="Times New Roman"/>
          <w:sz w:val="24"/>
          <w:szCs w:val="24"/>
        </w:rPr>
        <w:t>strategy.</w:t>
      </w:r>
      <w:r w:rsidR="00F95DE2" w:rsidRPr="00860E10">
        <w:rPr>
          <w:rFonts w:ascii="Times New Roman" w:hAnsi="Times New Roman" w:cs="Times New Roman"/>
          <w:sz w:val="24"/>
          <w:szCs w:val="24"/>
        </w:rPr>
        <w:t xml:space="preserve"> </w:t>
      </w:r>
    </w:p>
    <w:p w:rsidR="005009F7" w:rsidRPr="00860E10" w:rsidRDefault="00FC20DF" w:rsidP="005009F7">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According to </w:t>
      </w:r>
      <w:r w:rsidRPr="00860E10">
        <w:rPr>
          <w:rFonts w:ascii="Times New Roman" w:hAnsi="Times New Roman" w:cs="Times New Roman"/>
          <w:sz w:val="24"/>
          <w:szCs w:val="24"/>
        </w:rPr>
        <w:fldChar w:fldCharType="begin" w:fldLock="1"/>
      </w:r>
      <w:r w:rsidR="00F95DE2" w:rsidRPr="00860E10">
        <w:rPr>
          <w:rFonts w:ascii="Times New Roman" w:hAnsi="Times New Roman" w:cs="Times New Roman"/>
          <w:sz w:val="24"/>
          <w:szCs w:val="24"/>
        </w:rPr>
        <w:instrText>ADDIN CSL_CITATION {"citationItems":[{"id":"ITEM-1","itemData":{"author":[{"dropping-particle":"","family":"Foshay","given":"A.W","non-dropping-particle":"","parse-names":false,"suffix":""}],"container-title":"Educational Leadership","id":"ITEM-1","issued":{"date-parts":[["1975"]]},"page":"373-375","title":"Teaching Tactics, Teaching Strategy","type":"article-journal","volume":"3"},"uris":["http://www.mendeley.com/documents/?uuid=ae3f5d4b-0bcc-45ee-95d8-4d534e3365c1"]}],"mendeley":{"formattedCitation":"(Foshay, 1975)","manualFormatting":"Foshay (1975)","plainTextFormattedCitation":"(Foshay, 1975)","previouslyFormattedCitation":"(Foshay, 1975)"},"properties":{"noteIndex":0},"schema":"https://github.com/citation-style-language/schema/raw/master/csl-citation.json"}</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Foshay (1975)</w:t>
      </w:r>
      <w:r w:rsidRPr="00860E10">
        <w:rPr>
          <w:rFonts w:ascii="Times New Roman" w:hAnsi="Times New Roman" w:cs="Times New Roman"/>
          <w:sz w:val="24"/>
          <w:szCs w:val="24"/>
        </w:rPr>
        <w:fldChar w:fldCharType="end"/>
      </w:r>
      <w:r w:rsidRPr="00860E10">
        <w:rPr>
          <w:rFonts w:ascii="Times New Roman" w:hAnsi="Times New Roman" w:cs="Times New Roman"/>
          <w:sz w:val="24"/>
          <w:szCs w:val="24"/>
        </w:rPr>
        <w:t>, a</w:t>
      </w:r>
      <w:r w:rsidR="00B829FC" w:rsidRPr="00860E10">
        <w:rPr>
          <w:rFonts w:ascii="Times New Roman" w:hAnsi="Times New Roman" w:cs="Times New Roman"/>
          <w:sz w:val="24"/>
          <w:szCs w:val="24"/>
        </w:rPr>
        <w:t xml:space="preserve"> strategy is a general pattern of a series of activities that must be carried out to achieve </w:t>
      </w:r>
      <w:r w:rsidRPr="00860E10">
        <w:rPr>
          <w:rFonts w:ascii="Times New Roman" w:hAnsi="Times New Roman" w:cs="Times New Roman"/>
          <w:sz w:val="24"/>
          <w:szCs w:val="24"/>
        </w:rPr>
        <w:t>specific goals</w:t>
      </w:r>
      <w:r w:rsidR="00B829FC" w:rsidRPr="00860E10">
        <w:rPr>
          <w:rFonts w:ascii="Times New Roman" w:hAnsi="Times New Roman" w:cs="Times New Roman"/>
          <w:sz w:val="24"/>
          <w:szCs w:val="24"/>
        </w:rPr>
        <w:t>. It is said to be a general pattern because a strategy, in essence, has not led to practical matters, is still in the form of a plan or a comprehensive picture. Meanwhile, to achieve</w:t>
      </w:r>
      <w:r w:rsidR="00513D8E" w:rsidRPr="00860E10">
        <w:rPr>
          <w:rFonts w:ascii="Times New Roman" w:hAnsi="Times New Roman" w:cs="Times New Roman"/>
          <w:sz w:val="24"/>
          <w:szCs w:val="24"/>
        </w:rPr>
        <w:t xml:space="preserve"> the</w:t>
      </w:r>
      <w:r w:rsidR="00B829FC" w:rsidRPr="00860E10">
        <w:rPr>
          <w:rFonts w:ascii="Times New Roman" w:hAnsi="Times New Roman" w:cs="Times New Roman"/>
          <w:sz w:val="24"/>
          <w:szCs w:val="24"/>
        </w:rPr>
        <w:t xml:space="preserve"> goals, strategies are drawn up for specific goals.</w:t>
      </w:r>
      <w:r w:rsidR="007503CA" w:rsidRPr="00860E10">
        <w:rPr>
          <w:rFonts w:ascii="Times New Roman" w:hAnsi="Times New Roman" w:cs="Times New Roman"/>
          <w:sz w:val="24"/>
          <w:szCs w:val="24"/>
        </w:rPr>
        <w:t xml:space="preserve"> </w:t>
      </w:r>
      <w:r w:rsidR="005009F7">
        <w:rPr>
          <w:rFonts w:ascii="Times New Roman" w:hAnsi="Times New Roman" w:cs="Times New Roman"/>
          <w:sz w:val="24"/>
          <w:szCs w:val="24"/>
        </w:rPr>
        <w:t>A</w:t>
      </w:r>
      <w:r w:rsidR="005009F7" w:rsidRPr="00860E10">
        <w:rPr>
          <w:rFonts w:ascii="Times New Roman" w:hAnsi="Times New Roman" w:cs="Times New Roman"/>
          <w:sz w:val="24"/>
          <w:szCs w:val="24"/>
        </w:rPr>
        <w:t xml:space="preserve">s proposed by </w:t>
      </w:r>
      <w:proofErr w:type="spellStart"/>
      <w:r w:rsidR="005009F7" w:rsidRPr="00860E10">
        <w:rPr>
          <w:rFonts w:ascii="Times New Roman" w:hAnsi="Times New Roman" w:cs="Times New Roman"/>
          <w:sz w:val="24"/>
          <w:szCs w:val="24"/>
        </w:rPr>
        <w:t>Wehrli</w:t>
      </w:r>
      <w:proofErr w:type="spellEnd"/>
      <w:r w:rsidR="005009F7" w:rsidRPr="00860E10">
        <w:rPr>
          <w:rFonts w:ascii="Times New Roman" w:hAnsi="Times New Roman" w:cs="Times New Roman"/>
          <w:sz w:val="24"/>
          <w:szCs w:val="24"/>
        </w:rPr>
        <w:t xml:space="preserve"> and </w:t>
      </w:r>
      <w:proofErr w:type="spellStart"/>
      <w:r w:rsidR="005009F7" w:rsidRPr="00860E10">
        <w:rPr>
          <w:rFonts w:ascii="Times New Roman" w:hAnsi="Times New Roman" w:cs="Times New Roman"/>
          <w:sz w:val="24"/>
          <w:szCs w:val="24"/>
        </w:rPr>
        <w:t>Nyquist</w:t>
      </w:r>
      <w:proofErr w:type="spellEnd"/>
      <w:r w:rsidR="005009F7" w:rsidRPr="00860E10">
        <w:rPr>
          <w:rFonts w:ascii="Times New Roman" w:hAnsi="Times New Roman" w:cs="Times New Roman"/>
          <w:sz w:val="24"/>
          <w:szCs w:val="24"/>
        </w:rPr>
        <w:t xml:space="preserve"> (2003), several teaching strategies can</w:t>
      </w:r>
      <w:r w:rsidR="00087121">
        <w:rPr>
          <w:rFonts w:ascii="Times New Roman" w:hAnsi="Times New Roman" w:cs="Times New Roman"/>
          <w:sz w:val="24"/>
          <w:szCs w:val="24"/>
        </w:rPr>
        <w:t xml:space="preserve"> be implemented in the classroom,  such </w:t>
      </w:r>
      <w:r w:rsidR="00087121">
        <w:rPr>
          <w:rFonts w:ascii="Times New Roman" w:hAnsi="Times New Roman" w:cs="Times New Roman"/>
          <w:sz w:val="24"/>
          <w:szCs w:val="24"/>
          <w:lang w:val="id-ID"/>
        </w:rPr>
        <w:t xml:space="preserve">as </w:t>
      </w:r>
      <w:bookmarkStart w:id="0" w:name="_GoBack"/>
      <w:bookmarkEnd w:id="0"/>
      <w:r w:rsidR="005009F7" w:rsidRPr="00860E10">
        <w:rPr>
          <w:rFonts w:ascii="Times New Roman" w:hAnsi="Times New Roman" w:cs="Times New Roman"/>
          <w:sz w:val="24"/>
          <w:szCs w:val="24"/>
        </w:rPr>
        <w:t xml:space="preserve">brainstorming, problem-solving, simulation, demonstration, games, large-group discussion, lecturing, role-play, direct-contact, and one-to-one strategy. Each of these strategies may assist students and teachers in achieving the learning goals, with the provision of it is applied properly and accurately. </w:t>
      </w:r>
    </w:p>
    <w:p w:rsidR="005009F7" w:rsidRDefault="005009F7" w:rsidP="005009F7">
      <w:pPr>
        <w:spacing w:line="360" w:lineRule="auto"/>
        <w:ind w:firstLine="720"/>
        <w:jc w:val="both"/>
        <w:rPr>
          <w:rFonts w:ascii="Times New Roman" w:hAnsi="Times New Roman" w:cs="Times New Roman"/>
          <w:sz w:val="24"/>
          <w:szCs w:val="24"/>
        </w:rPr>
      </w:pPr>
    </w:p>
    <w:p w:rsidR="005009F7" w:rsidRDefault="005009F7" w:rsidP="005009F7">
      <w:pPr>
        <w:spacing w:line="360" w:lineRule="auto"/>
        <w:ind w:firstLine="720"/>
        <w:jc w:val="both"/>
        <w:rPr>
          <w:rFonts w:ascii="Times New Roman" w:hAnsi="Times New Roman" w:cs="Times New Roman"/>
          <w:sz w:val="24"/>
          <w:szCs w:val="24"/>
        </w:rPr>
      </w:pPr>
    </w:p>
    <w:p w:rsidR="005009F7" w:rsidRDefault="005009F7" w:rsidP="005009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Furthermore, </w:t>
      </w:r>
      <w:r>
        <w:rPr>
          <w:rFonts w:ascii="Times New Roman" w:hAnsi="Times New Roman" w:cs="Times New Roman"/>
          <w:sz w:val="24"/>
          <w:szCs w:val="24"/>
        </w:rPr>
        <w:t>t</w:t>
      </w:r>
      <w:r w:rsidR="007503CA" w:rsidRPr="00860E10">
        <w:rPr>
          <w:rFonts w:ascii="Times New Roman" w:hAnsi="Times New Roman" w:cs="Times New Roman"/>
          <w:sz w:val="24"/>
          <w:szCs w:val="24"/>
        </w:rPr>
        <w:t>he teacher's appropriate strategy will promote students' self-regulatory learning</w:t>
      </w:r>
      <w:r w:rsidR="00967F00" w:rsidRPr="00860E10">
        <w:rPr>
          <w:rFonts w:ascii="Times New Roman" w:hAnsi="Times New Roman" w:cs="Times New Roman"/>
          <w:sz w:val="24"/>
          <w:szCs w:val="24"/>
        </w:rPr>
        <w:t xml:space="preserve"> </w:t>
      </w:r>
      <w:r w:rsidR="00CD4B07" w:rsidRPr="00860E10">
        <w:rPr>
          <w:rFonts w:ascii="Times New Roman" w:hAnsi="Times New Roman" w:cs="Times New Roman"/>
          <w:sz w:val="24"/>
          <w:szCs w:val="24"/>
        </w:rPr>
        <w:fldChar w:fldCharType="begin" w:fldLock="1"/>
      </w:r>
      <w:r w:rsidR="00FC20DF" w:rsidRPr="00860E10">
        <w:rPr>
          <w:rFonts w:ascii="Times New Roman" w:hAnsi="Times New Roman" w:cs="Times New Roman"/>
          <w:sz w:val="24"/>
          <w:szCs w:val="24"/>
        </w:rPr>
        <w:instrText>ADDIN CSL_CITATION {"citationItems":[{"id":"ITEM-1","itemData":{"abstract":"Teaching learning strategies is one important aspect of the consistently claimed promotion of self-regulated learning in classrooms. This study investigated the role of instructional context and teacher beliefs for teachers’ promotion of learn- ing strategies. Twenty mathematics teachers were videotaped for fi ve lessons in the ninth grade. Three lessons on the Pythagorean Theorem (introductory unit) and two lessons on word problems (practice unit) represented the two diff erent instructional contexts. An observation instrument was used to code the teachers’ promotion of cognitive strategies (organization, elaboration) and metacognitive strategies (planning, monitoring and evaluation). Teacher beliefs were captured by questionnaire. Results show a tendency to teach cognitive strategies more in introductory lessons compared to practice lessons, while planning strategies are more often taught in practice lessons. Regarding teacher beliefs, traditional be- liefs (e.g., a formalist view of mathematics) were negatively related to the promo- tion of some types of strategies (e.g., elaboration), while progressive beliefs (e.g., emphasis on an individual reference norm) were positively associated with teach- ing several strategy types (e.g., monitoring and evaluation). Thus, teacher beliefs seem to play a role for strategy teaching, which makes them a possible starting point for enhancing the promotion of self-regulated learning and a potential key factor in teacher training.","author":[{"dropping-particle":"","family":"Kistner","given":"Saskia","non-dropping-particle":"","parse-names":false,"suffix":""},{"dropping-particle":"","family":"Rakoczy","given":"Katrin","non-dropping-particle":"","parse-names":false,"suffix":""},{"dropping-particle":"","family":"Otto","given":"Barbara","non-dropping-particle":"","parse-names":false,"suffix":""},{"dropping-particle":"","family":"Klieme","given":"Eckhard","non-dropping-particle":"","parse-names":false,"suffix":""}],"container-title":"Journal for Educational Research Online","id":"ITEM-1","issue":"1","issued":{"date-parts":[["2015"]]},"page":"176-197","title":"Teaching learning strategies : The role of instructional context and teacher beliefs","type":"article-journal","volume":"7"},"uris":["http://www.mendeley.com/documents/?uuid=d3e81208-3b10-4d39-954c-eb990b4fb3b4"]}],"mendeley":{"formattedCitation":"(Kistner et al., 2015)","plainTextFormattedCitation":"(Kistner et al., 2015)","previouslyFormattedCitation":"(Kistner et al., 2015)"},"properties":{"noteIndex":0},"schema":"https://github.com/citation-style-language/schema/raw/master/csl-citation.json"}</w:instrText>
      </w:r>
      <w:r w:rsidR="00CD4B07" w:rsidRPr="00860E10">
        <w:rPr>
          <w:rFonts w:ascii="Times New Roman" w:hAnsi="Times New Roman" w:cs="Times New Roman"/>
          <w:sz w:val="24"/>
          <w:szCs w:val="24"/>
        </w:rPr>
        <w:fldChar w:fldCharType="separate"/>
      </w:r>
      <w:r w:rsidR="00CD4B07" w:rsidRPr="00860E10">
        <w:rPr>
          <w:rFonts w:ascii="Times New Roman" w:hAnsi="Times New Roman" w:cs="Times New Roman"/>
          <w:noProof/>
          <w:sz w:val="24"/>
          <w:szCs w:val="24"/>
        </w:rPr>
        <w:t>(Kistner et al., 2015)</w:t>
      </w:r>
      <w:r w:rsidR="00CD4B07" w:rsidRPr="00860E10">
        <w:rPr>
          <w:rFonts w:ascii="Times New Roman" w:hAnsi="Times New Roman" w:cs="Times New Roman"/>
          <w:sz w:val="24"/>
          <w:szCs w:val="24"/>
        </w:rPr>
        <w:fldChar w:fldCharType="end"/>
      </w:r>
      <w:r w:rsidR="007503CA" w:rsidRPr="00860E10">
        <w:rPr>
          <w:rFonts w:ascii="Times New Roman" w:hAnsi="Times New Roman" w:cs="Times New Roman"/>
          <w:sz w:val="24"/>
          <w:szCs w:val="24"/>
        </w:rPr>
        <w:t xml:space="preserve">, especially in current conditions, where the students are asked to be autonomous learners at home. Hence, she/he </w:t>
      </w:r>
      <w:r w:rsidR="002C296C" w:rsidRPr="00860E10">
        <w:rPr>
          <w:rFonts w:ascii="Times New Roman" w:hAnsi="Times New Roman" w:cs="Times New Roman"/>
          <w:sz w:val="24"/>
          <w:szCs w:val="24"/>
        </w:rPr>
        <w:t>need</w:t>
      </w:r>
      <w:r w:rsidR="007503CA" w:rsidRPr="00860E10">
        <w:rPr>
          <w:rFonts w:ascii="Times New Roman" w:hAnsi="Times New Roman" w:cs="Times New Roman"/>
          <w:sz w:val="24"/>
          <w:szCs w:val="24"/>
        </w:rPr>
        <w:t>s</w:t>
      </w:r>
      <w:r w:rsidR="002C296C" w:rsidRPr="00860E10">
        <w:rPr>
          <w:rFonts w:ascii="Times New Roman" w:hAnsi="Times New Roman" w:cs="Times New Roman"/>
          <w:sz w:val="24"/>
          <w:szCs w:val="24"/>
        </w:rPr>
        <w:t xml:space="preserve"> to </w:t>
      </w:r>
      <w:r w:rsidR="006A6FC5" w:rsidRPr="00860E10">
        <w:rPr>
          <w:rFonts w:ascii="Times New Roman" w:hAnsi="Times New Roman" w:cs="Times New Roman"/>
          <w:sz w:val="24"/>
          <w:szCs w:val="24"/>
        </w:rPr>
        <w:t xml:space="preserve">plan, </w:t>
      </w:r>
      <w:r w:rsidR="002C296C" w:rsidRPr="00860E10">
        <w:rPr>
          <w:rFonts w:ascii="Times New Roman" w:hAnsi="Times New Roman" w:cs="Times New Roman"/>
          <w:sz w:val="24"/>
          <w:szCs w:val="24"/>
        </w:rPr>
        <w:t>choose and determine the right teaching and learni</w:t>
      </w:r>
      <w:r w:rsidR="006A6FC5" w:rsidRPr="00860E10">
        <w:rPr>
          <w:rFonts w:ascii="Times New Roman" w:hAnsi="Times New Roman" w:cs="Times New Roman"/>
          <w:sz w:val="24"/>
          <w:szCs w:val="24"/>
        </w:rPr>
        <w:t xml:space="preserve">ng strategy in this pandemic. </w:t>
      </w:r>
      <w:r w:rsidR="002C296C" w:rsidRPr="00860E10">
        <w:rPr>
          <w:rFonts w:ascii="Times New Roman" w:hAnsi="Times New Roman" w:cs="Times New Roman"/>
          <w:sz w:val="24"/>
          <w:szCs w:val="24"/>
        </w:rPr>
        <w:t xml:space="preserve">The determination of </w:t>
      </w:r>
      <w:r w:rsidR="006A6FC5" w:rsidRPr="00860E10">
        <w:rPr>
          <w:rFonts w:ascii="Times New Roman" w:hAnsi="Times New Roman" w:cs="Times New Roman"/>
          <w:sz w:val="24"/>
          <w:szCs w:val="24"/>
        </w:rPr>
        <w:t>the</w:t>
      </w:r>
      <w:r w:rsidR="002C296C" w:rsidRPr="00860E10">
        <w:rPr>
          <w:rFonts w:ascii="Times New Roman" w:hAnsi="Times New Roman" w:cs="Times New Roman"/>
          <w:sz w:val="24"/>
          <w:szCs w:val="24"/>
        </w:rPr>
        <w:t xml:space="preserve"> strategy</w:t>
      </w:r>
      <w:r w:rsidR="006A6FC5" w:rsidRPr="00860E10">
        <w:rPr>
          <w:rFonts w:ascii="Times New Roman" w:hAnsi="Times New Roman" w:cs="Times New Roman"/>
          <w:sz w:val="24"/>
          <w:szCs w:val="24"/>
        </w:rPr>
        <w:t xml:space="preserve"> used will determine</w:t>
      </w:r>
      <w:r w:rsidR="002C296C" w:rsidRPr="00860E10">
        <w:rPr>
          <w:rFonts w:ascii="Times New Roman" w:hAnsi="Times New Roman" w:cs="Times New Roman"/>
          <w:sz w:val="24"/>
          <w:szCs w:val="24"/>
        </w:rPr>
        <w:t xml:space="preserve"> how learning activities are carried out. </w:t>
      </w:r>
      <w:r w:rsidR="006A6FC5" w:rsidRPr="00860E10">
        <w:rPr>
          <w:rFonts w:ascii="Times New Roman" w:hAnsi="Times New Roman" w:cs="Times New Roman"/>
          <w:sz w:val="24"/>
          <w:szCs w:val="24"/>
        </w:rPr>
        <w:t>It</w:t>
      </w:r>
      <w:r w:rsidR="002C296C" w:rsidRPr="00860E10">
        <w:rPr>
          <w:rFonts w:ascii="Times New Roman" w:hAnsi="Times New Roman" w:cs="Times New Roman"/>
          <w:sz w:val="24"/>
          <w:szCs w:val="24"/>
        </w:rPr>
        <w:t xml:space="preserve"> will also </w:t>
      </w:r>
      <w:r w:rsidR="00FC20DF" w:rsidRPr="00860E10">
        <w:rPr>
          <w:rFonts w:ascii="Times New Roman" w:hAnsi="Times New Roman" w:cs="Times New Roman"/>
          <w:sz w:val="24"/>
          <w:szCs w:val="24"/>
        </w:rPr>
        <w:t xml:space="preserve">reveal </w:t>
      </w:r>
      <w:r w:rsidR="002C296C" w:rsidRPr="00860E10">
        <w:rPr>
          <w:rFonts w:ascii="Times New Roman" w:hAnsi="Times New Roman" w:cs="Times New Roman"/>
          <w:sz w:val="24"/>
          <w:szCs w:val="24"/>
        </w:rPr>
        <w:t xml:space="preserve">which direction the learning process will lead. </w:t>
      </w:r>
    </w:p>
    <w:p w:rsidR="003F5693" w:rsidRPr="00860E10" w:rsidRDefault="00860E10" w:rsidP="003F5693">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In this study, the researchers focused on investigating the teachers' teaching strategies, commonly known as lecturers at the tertiary level.</w:t>
      </w:r>
      <w:r>
        <w:rPr>
          <w:rFonts w:ascii="Times New Roman" w:hAnsi="Times New Roman" w:cs="Times New Roman"/>
          <w:sz w:val="24"/>
          <w:szCs w:val="24"/>
        </w:rPr>
        <w:t xml:space="preserve"> </w:t>
      </w:r>
      <w:r w:rsidR="00EA2B52" w:rsidRPr="00860E10">
        <w:rPr>
          <w:rFonts w:ascii="Times New Roman" w:hAnsi="Times New Roman" w:cs="Times New Roman"/>
          <w:sz w:val="24"/>
          <w:szCs w:val="24"/>
        </w:rPr>
        <w:t xml:space="preserve">Effective strategies used by teachers in teaching speaking skills are essential for students to overcome their learning difficulties. Those strategies can help them improve their fluency and accuracy. Each teacher may use different strategies to improve the ability of students to speak. After practicing the strategies, the teacher can see how students understand the language and can benefit from understanding what makes them successful and unsuccessful, and set up a milieu in the classroom to implement successful strategies </w:t>
      </w:r>
      <w:r w:rsidR="00794EE0" w:rsidRPr="00860E10">
        <w:rPr>
          <w:rFonts w:ascii="Times New Roman" w:hAnsi="Times New Roman" w:cs="Times New Roman"/>
          <w:sz w:val="24"/>
          <w:szCs w:val="24"/>
        </w:rPr>
        <w:fldChar w:fldCharType="begin" w:fldLock="1"/>
      </w:r>
      <w:r w:rsidR="00FC20DF" w:rsidRPr="00860E10">
        <w:rPr>
          <w:rFonts w:ascii="Times New Roman" w:hAnsi="Times New Roman" w:cs="Times New Roman"/>
          <w:sz w:val="24"/>
          <w:szCs w:val="24"/>
        </w:rPr>
        <w:instrText>ADDIN CSL_CITATION {"citationItems":[{"id":"ITEM-1","itemData":{"author":[{"dropping-particle":"","family":"Brown, Douglas","given":"H","non-dropping-particle":"","parse-names":false,"suffix":""}],"id":"ITEM-1","issued":{"date-parts":[["2000"]]},"publisher":"Pearson Longman","publisher-place":"USA: San Fransisco State University","title":"Principles of Language Learning and Teaching","type":"book"},"uris":["http://www.mendeley.com/documents/?uuid=c2861659-3e7d-4e92-96d7-fdd6e2284ede"]}],"mendeley":{"formattedCitation":"(Brown, Douglas, 2000)","manualFormatting":"(Brown, 2000)","plainTextFormattedCitation":"(Brown, Douglas, 2000)","previouslyFormattedCitation":"(Brown, Douglas, 2000)"},"properties":{"noteIndex":0},"schema":"https://github.com/citation-style-language/schema/raw/master/csl-citation.json"}</w:instrText>
      </w:r>
      <w:r w:rsidR="00794EE0" w:rsidRPr="00860E10">
        <w:rPr>
          <w:rFonts w:ascii="Times New Roman" w:hAnsi="Times New Roman" w:cs="Times New Roman"/>
          <w:sz w:val="24"/>
          <w:szCs w:val="24"/>
        </w:rPr>
        <w:fldChar w:fldCharType="separate"/>
      </w:r>
      <w:r w:rsidR="00794EE0" w:rsidRPr="00860E10">
        <w:rPr>
          <w:rFonts w:ascii="Times New Roman" w:hAnsi="Times New Roman" w:cs="Times New Roman"/>
          <w:noProof/>
          <w:sz w:val="24"/>
          <w:szCs w:val="24"/>
        </w:rPr>
        <w:t>(Brown, 2000)</w:t>
      </w:r>
      <w:r w:rsidR="00794EE0" w:rsidRPr="00860E10">
        <w:rPr>
          <w:rFonts w:ascii="Times New Roman" w:hAnsi="Times New Roman" w:cs="Times New Roman"/>
          <w:sz w:val="24"/>
          <w:szCs w:val="24"/>
        </w:rPr>
        <w:fldChar w:fldCharType="end"/>
      </w:r>
      <w:r w:rsidR="00794EE0" w:rsidRPr="00860E10">
        <w:rPr>
          <w:rFonts w:ascii="Times New Roman" w:hAnsi="Times New Roman" w:cs="Times New Roman"/>
          <w:sz w:val="24"/>
          <w:szCs w:val="24"/>
        </w:rPr>
        <w:t xml:space="preserve">. </w:t>
      </w:r>
    </w:p>
    <w:p w:rsidR="00860E10" w:rsidRPr="00223669" w:rsidRDefault="00FC20DF" w:rsidP="00223669">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After all, the strategy applied must be relevant to their needs and interests, let alone in this pandemic, which asks the students and teachers do a virtual learning process. In the search for the best teaching-speaking strategy model used by English teachers in the time of Covid-19 at the tertiary level, the researcher</w:t>
      </w:r>
      <w:r w:rsidR="00BD724C" w:rsidRPr="00860E10">
        <w:rPr>
          <w:rFonts w:ascii="Times New Roman" w:hAnsi="Times New Roman" w:cs="Times New Roman"/>
          <w:sz w:val="24"/>
          <w:szCs w:val="24"/>
        </w:rPr>
        <w:t>s</w:t>
      </w:r>
      <w:r w:rsidRPr="00860E10">
        <w:rPr>
          <w:rFonts w:ascii="Times New Roman" w:hAnsi="Times New Roman" w:cs="Times New Roman"/>
          <w:sz w:val="24"/>
          <w:szCs w:val="24"/>
        </w:rPr>
        <w:t xml:space="preserve"> decided to analyze the teaching-speaking strategies based on Wehrli and Nyquist’s guidelines. This paper was intended to describe what strategies were used and analyzed their imp</w:t>
      </w:r>
      <w:r w:rsidR="00223669">
        <w:rPr>
          <w:rFonts w:ascii="Times New Roman" w:hAnsi="Times New Roman" w:cs="Times New Roman"/>
          <w:sz w:val="24"/>
          <w:szCs w:val="24"/>
        </w:rPr>
        <w:t>lementation during one semester.</w:t>
      </w:r>
    </w:p>
    <w:p w:rsidR="00FC184A"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METHODS</w:t>
      </w:r>
    </w:p>
    <w:p w:rsidR="00C72A45" w:rsidRPr="00860E10" w:rsidRDefault="00223669" w:rsidP="001024B5">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employed</w:t>
      </w:r>
      <w:r w:rsidR="00FC20DF" w:rsidRPr="00860E10">
        <w:rPr>
          <w:rFonts w:ascii="Times New Roman" w:hAnsi="Times New Roman" w:cs="Times New Roman"/>
          <w:sz w:val="24"/>
          <w:szCs w:val="24"/>
        </w:rPr>
        <w:t xml:space="preserve"> a descriptive research design. According to Nassaji (2015), "The goal of descriptive research is to describe a phenomenon and its characteristics." This method is considered appropriate in this study because it aims to describe the phenomena in class regarding the strategies used by English teachers, commonly called lecturers, in teaching speaking skills during the Covid pandemic. The observation was done for one semester from September 2020 to </w:t>
      </w:r>
      <w:r w:rsidR="00FC20DF" w:rsidRPr="00860E10">
        <w:rPr>
          <w:rFonts w:ascii="Times New Roman" w:hAnsi="Times New Roman" w:cs="Times New Roman"/>
          <w:sz w:val="24"/>
          <w:szCs w:val="24"/>
        </w:rPr>
        <w:lastRenderedPageBreak/>
        <w:t>January 2021 by looking at the classroom interaction in four classes. Two English teachers at one of the Islamic universities in Bengkulu were interviewed to get the information</w:t>
      </w:r>
      <w:r w:rsidR="00BD724C" w:rsidRPr="00860E10">
        <w:rPr>
          <w:rFonts w:ascii="Times New Roman" w:hAnsi="Times New Roman" w:cs="Times New Roman"/>
          <w:sz w:val="24"/>
          <w:szCs w:val="24"/>
        </w:rPr>
        <w:t xml:space="preserve"> needed</w:t>
      </w:r>
      <w:r w:rsidR="00FC20DF" w:rsidRPr="00860E10">
        <w:rPr>
          <w:rFonts w:ascii="Times New Roman" w:hAnsi="Times New Roman" w:cs="Times New Roman"/>
          <w:sz w:val="24"/>
          <w:szCs w:val="24"/>
        </w:rPr>
        <w:t xml:space="preserve"> with a semi-structured interview. The theory used in this study is from Wehrli and Nyquist (</w:t>
      </w:r>
      <w:r w:rsidR="00BD724C" w:rsidRPr="00860E10">
        <w:rPr>
          <w:rFonts w:ascii="Times New Roman" w:hAnsi="Times New Roman" w:cs="Times New Roman"/>
          <w:sz w:val="24"/>
          <w:szCs w:val="24"/>
        </w:rPr>
        <w:t xml:space="preserve">2003). </w:t>
      </w:r>
      <w:r w:rsidR="00FC20DF" w:rsidRPr="00860E10">
        <w:rPr>
          <w:rFonts w:ascii="Times New Roman" w:hAnsi="Times New Roman" w:cs="Times New Roman"/>
          <w:sz w:val="24"/>
          <w:szCs w:val="24"/>
        </w:rPr>
        <w:t>They taught speaking skills at the beginner level (semester one and semester three). After the researchers took the data from</w:t>
      </w:r>
      <w:r w:rsidR="00BD724C" w:rsidRPr="00860E10">
        <w:rPr>
          <w:rFonts w:ascii="Times New Roman" w:hAnsi="Times New Roman" w:cs="Times New Roman"/>
          <w:sz w:val="24"/>
          <w:szCs w:val="24"/>
        </w:rPr>
        <w:t xml:space="preserve"> the</w:t>
      </w:r>
      <w:r w:rsidR="00FC20DF" w:rsidRPr="00860E10">
        <w:rPr>
          <w:rFonts w:ascii="Times New Roman" w:hAnsi="Times New Roman" w:cs="Times New Roman"/>
          <w:sz w:val="24"/>
          <w:szCs w:val="24"/>
        </w:rPr>
        <w:t xml:space="preserve"> observation and interview, they were then analyzed using Miles and Huberman's theory. It consists of three activities: data reduction, data display, conclusion drawing/verification.</w:t>
      </w:r>
    </w:p>
    <w:p w:rsidR="003F5693" w:rsidRPr="00860E10" w:rsidRDefault="003F5693" w:rsidP="001024B5">
      <w:pPr>
        <w:spacing w:line="360" w:lineRule="auto"/>
        <w:jc w:val="both"/>
        <w:rPr>
          <w:rFonts w:ascii="Times New Roman" w:hAnsi="Times New Roman" w:cs="Times New Roman"/>
          <w:b/>
          <w:sz w:val="24"/>
          <w:szCs w:val="24"/>
        </w:rPr>
      </w:pPr>
    </w:p>
    <w:p w:rsidR="00F81594"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RESULTS AND DISCUSSIONS</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The observation was done in September 2020 where the researchers attended the virtual classroom for speaking</w:t>
      </w:r>
      <w:r w:rsidR="00BD724C" w:rsidRPr="00860E10">
        <w:rPr>
          <w:color w:val="0E101A"/>
        </w:rPr>
        <w:t xml:space="preserve"> class</w:t>
      </w:r>
      <w:r w:rsidRPr="00860E10">
        <w:rPr>
          <w:color w:val="0E101A"/>
        </w:rPr>
        <w:t xml:space="preserve">. It was found that the </w:t>
      </w:r>
      <w:r w:rsidR="00C5209B" w:rsidRPr="00860E10">
        <w:t>teachers</w:t>
      </w:r>
      <w:r w:rsidRPr="00860E10">
        <w:rPr>
          <w:color w:val="0E101A"/>
        </w:rPr>
        <w:t xml:space="preserve"> used some technology applications for the learning process, such as </w:t>
      </w:r>
      <w:r w:rsidRPr="00860E10">
        <w:rPr>
          <w:rStyle w:val="Emphasis"/>
          <w:color w:val="0E101A"/>
        </w:rPr>
        <w:t>WhatsApp</w:t>
      </w:r>
      <w:r w:rsidR="00794EE0" w:rsidRPr="00860E10">
        <w:rPr>
          <w:rStyle w:val="Emphasis"/>
          <w:color w:val="0E101A"/>
        </w:rPr>
        <w:t xml:space="preserve"> Group (WAG)</w:t>
      </w:r>
      <w:r w:rsidRPr="00860E10">
        <w:rPr>
          <w:rStyle w:val="Emphasis"/>
          <w:color w:val="0E101A"/>
        </w:rPr>
        <w:t>, Google Classroom, </w:t>
      </w:r>
      <w:r w:rsidRPr="00860E10">
        <w:rPr>
          <w:color w:val="0E101A"/>
        </w:rPr>
        <w:t>and</w:t>
      </w:r>
      <w:r w:rsidRPr="00860E10">
        <w:rPr>
          <w:rStyle w:val="Emphasis"/>
          <w:color w:val="0E101A"/>
        </w:rPr>
        <w:t> Zoom.</w:t>
      </w:r>
      <w:r w:rsidRPr="00860E10">
        <w:rPr>
          <w:color w:val="0E101A"/>
        </w:rPr>
        <w:t xml:space="preserve"> In the first meeting, they started the course via zoom. Since this is the first meeting for them, the students and the </w:t>
      </w:r>
      <w:r w:rsidR="00C5209B" w:rsidRPr="00860E10">
        <w:t xml:space="preserve">teachers </w:t>
      </w:r>
      <w:r w:rsidRPr="00860E10">
        <w:rPr>
          <w:color w:val="0E101A"/>
        </w:rPr>
        <w:t>introduced themselves. Then, it was continued by reading the course syllabus for one semester. </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 xml:space="preserve">During </w:t>
      </w:r>
      <w:r w:rsidR="00794EE0" w:rsidRPr="00860E10">
        <w:rPr>
          <w:color w:val="0E101A"/>
        </w:rPr>
        <w:t>several</w:t>
      </w:r>
      <w:r w:rsidRPr="00860E10">
        <w:rPr>
          <w:color w:val="0E101A"/>
        </w:rPr>
        <w:t xml:space="preserve"> meetings, the </w:t>
      </w:r>
      <w:r w:rsidR="00794EE0" w:rsidRPr="00860E10">
        <w:rPr>
          <w:color w:val="0E101A"/>
        </w:rPr>
        <w:t>teachers</w:t>
      </w:r>
      <w:r w:rsidRPr="00860E10">
        <w:rPr>
          <w:color w:val="0E101A"/>
        </w:rPr>
        <w:t xml:space="preserve"> felt that the zoom application is not satisfying enough in helping the learning process due to the connection that most students have. Most of them do not have the right signals because they live in rural areas. Then, this demands the </w:t>
      </w:r>
      <w:r w:rsidR="00BD724C" w:rsidRPr="00860E10">
        <w:rPr>
          <w:color w:val="0E101A"/>
        </w:rPr>
        <w:t>teacher</w:t>
      </w:r>
      <w:r w:rsidRPr="00860E10">
        <w:rPr>
          <w:color w:val="0E101A"/>
        </w:rPr>
        <w:t xml:space="preserve">s to find other ways to support the learning process. </w:t>
      </w:r>
      <w:r w:rsidR="00770E9A" w:rsidRPr="00860E10">
        <w:rPr>
          <w:color w:val="0E101A"/>
        </w:rPr>
        <w:t>Hence, t</w:t>
      </w:r>
      <w:r w:rsidRPr="00860E10">
        <w:rPr>
          <w:color w:val="0E101A"/>
        </w:rPr>
        <w:t xml:space="preserve">he </w:t>
      </w:r>
      <w:r w:rsidR="00BD724C" w:rsidRPr="00860E10">
        <w:rPr>
          <w:color w:val="0E101A"/>
        </w:rPr>
        <w:t>teachers</w:t>
      </w:r>
      <w:r w:rsidR="00770E9A" w:rsidRPr="00860E10">
        <w:rPr>
          <w:color w:val="0E101A"/>
        </w:rPr>
        <w:t xml:space="preserve"> added some applications such as WAG and Google Classroom. They</w:t>
      </w:r>
      <w:r w:rsidRPr="00860E10">
        <w:rPr>
          <w:color w:val="0E101A"/>
        </w:rPr>
        <w:t xml:space="preserve"> decide</w:t>
      </w:r>
      <w:r w:rsidR="00770E9A" w:rsidRPr="00860E10">
        <w:rPr>
          <w:color w:val="0E101A"/>
        </w:rPr>
        <w:t>d</w:t>
      </w:r>
      <w:r w:rsidRPr="00860E10">
        <w:rPr>
          <w:color w:val="0E101A"/>
        </w:rPr>
        <w:t xml:space="preserve"> to make a zoom meeting once in three weeks to evaluate the topic</w:t>
      </w:r>
      <w:r w:rsidR="00C5209B" w:rsidRPr="00860E10">
        <w:rPr>
          <w:color w:val="0E101A"/>
        </w:rPr>
        <w:t>s</w:t>
      </w:r>
      <w:r w:rsidRPr="00860E10">
        <w:rPr>
          <w:color w:val="0E101A"/>
        </w:rPr>
        <w:t xml:space="preserve"> shared and learned in </w:t>
      </w:r>
      <w:r w:rsidR="00794EE0" w:rsidRPr="00860E10">
        <w:rPr>
          <w:color w:val="0E101A"/>
        </w:rPr>
        <w:t>the online group</w:t>
      </w:r>
      <w:r w:rsidRPr="00860E10">
        <w:rPr>
          <w:color w:val="0E101A"/>
        </w:rPr>
        <w:t>. </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 xml:space="preserve">Google Classroom is used as a medium for </w:t>
      </w:r>
      <w:r w:rsidR="00BD724C" w:rsidRPr="00860E10">
        <w:rPr>
          <w:color w:val="0E101A"/>
        </w:rPr>
        <w:t>teachers</w:t>
      </w:r>
      <w:r w:rsidRPr="00860E10">
        <w:rPr>
          <w:color w:val="0E101A"/>
        </w:rPr>
        <w:t xml:space="preserve"> to ask students to collect their tasks. The tasks were given based on the instructions delivered via </w:t>
      </w:r>
      <w:r w:rsidR="00116E49" w:rsidRPr="00860E10">
        <w:rPr>
          <w:color w:val="0E101A"/>
        </w:rPr>
        <w:t>WAG</w:t>
      </w:r>
      <w:r w:rsidRPr="00860E10">
        <w:rPr>
          <w:color w:val="0E101A"/>
        </w:rPr>
        <w:t>. In Google Classroom, students can submit their videos or recording regarding the topic in the course syllabus. They can also see the grades for each assignment they have fulfilled. So, it is</w:t>
      </w:r>
      <w:r w:rsidR="00223669">
        <w:rPr>
          <w:color w:val="0E101A"/>
          <w:lang w:val="id-ID"/>
        </w:rPr>
        <w:t xml:space="preserve"> considered</w:t>
      </w:r>
      <w:r w:rsidR="00223669">
        <w:rPr>
          <w:color w:val="0E101A"/>
        </w:rPr>
        <w:t xml:space="preserve"> highly</w:t>
      </w:r>
      <w:r w:rsidRPr="00860E10">
        <w:rPr>
          <w:color w:val="0E101A"/>
        </w:rPr>
        <w:t xml:space="preserve"> transparent. </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The researchers</w:t>
      </w:r>
      <w:r w:rsidR="00223669">
        <w:rPr>
          <w:color w:val="0E101A"/>
          <w:lang w:val="id-ID"/>
        </w:rPr>
        <w:t xml:space="preserve"> also</w:t>
      </w:r>
      <w:r w:rsidRPr="00860E10">
        <w:rPr>
          <w:color w:val="0E101A"/>
        </w:rPr>
        <w:t xml:space="preserve"> found that the teachers' strategies can be seen from the way they asked the students to speak up in the</w:t>
      </w:r>
      <w:r w:rsidR="00F637EB" w:rsidRPr="00860E10">
        <w:rPr>
          <w:color w:val="0E101A"/>
        </w:rPr>
        <w:t xml:space="preserve"> online </w:t>
      </w:r>
      <w:r w:rsidRPr="00860E10">
        <w:rPr>
          <w:color w:val="0E101A"/>
        </w:rPr>
        <w:t xml:space="preserve">classroom. </w:t>
      </w:r>
      <w:r w:rsidR="00C5209B" w:rsidRPr="00860E10">
        <w:rPr>
          <w:color w:val="0E101A"/>
        </w:rPr>
        <w:t xml:space="preserve">Based on the guidelines proposed by </w:t>
      </w:r>
      <w:r w:rsidR="00C5209B" w:rsidRPr="00860E10">
        <w:rPr>
          <w:color w:val="0E101A"/>
        </w:rPr>
        <w:lastRenderedPageBreak/>
        <w:t>Wehrli and Nyquist, s</w:t>
      </w:r>
      <w:r w:rsidRPr="00860E10">
        <w:rPr>
          <w:color w:val="0E101A"/>
        </w:rPr>
        <w:t>ome strateg</w:t>
      </w:r>
      <w:r w:rsidR="0016616F" w:rsidRPr="00860E10">
        <w:rPr>
          <w:color w:val="0E101A"/>
        </w:rPr>
        <w:t>ies implemented were lecturing, role-play</w:t>
      </w:r>
      <w:r w:rsidRPr="00860E10">
        <w:rPr>
          <w:color w:val="0E101A"/>
        </w:rPr>
        <w:t xml:space="preserve">, online group discussion, </w:t>
      </w:r>
      <w:r w:rsidR="001F5920" w:rsidRPr="00860E10">
        <w:rPr>
          <w:color w:val="0E101A"/>
        </w:rPr>
        <w:t>simulation</w:t>
      </w:r>
      <w:r w:rsidR="0016616F" w:rsidRPr="00860E10">
        <w:rPr>
          <w:color w:val="0E101A"/>
        </w:rPr>
        <w:t>, and drilling</w:t>
      </w:r>
      <w:r w:rsidRPr="00860E10">
        <w:rPr>
          <w:color w:val="0E101A"/>
        </w:rPr>
        <w:t>. Each strategy is explained below:</w:t>
      </w:r>
    </w:p>
    <w:p w:rsidR="003F5693" w:rsidRPr="00860E10" w:rsidRDefault="00FC20DF" w:rsidP="003F5693">
      <w:pPr>
        <w:pStyle w:val="ListParagraph"/>
        <w:numPr>
          <w:ilvl w:val="0"/>
          <w:numId w:val="1"/>
        </w:numPr>
        <w:spacing w:line="360" w:lineRule="auto"/>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Lecturing </w:t>
      </w:r>
    </w:p>
    <w:p w:rsidR="0003799A" w:rsidRPr="00860E10" w:rsidRDefault="00FC20DF" w:rsidP="0003799A">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Lecturing is a conventional strategy mostly used by teachers in the classroom</w:t>
      </w:r>
      <w:r w:rsidR="00C5209B" w:rsidRPr="00860E10">
        <w:rPr>
          <w:rFonts w:ascii="Times New Roman" w:eastAsia="Times New Roman" w:hAnsi="Times New Roman" w:cs="Times New Roman"/>
          <w:color w:val="0E101A"/>
          <w:sz w:val="24"/>
          <w:szCs w:val="24"/>
        </w:rPr>
        <w:t>, known as the teacher-centered method</w:t>
      </w:r>
      <w:r w:rsidRPr="00860E10">
        <w:rPr>
          <w:rFonts w:ascii="Times New Roman" w:eastAsia="Times New Roman" w:hAnsi="Times New Roman" w:cs="Times New Roman"/>
          <w:color w:val="0E101A"/>
          <w:sz w:val="24"/>
          <w:szCs w:val="24"/>
        </w:rPr>
        <w:t xml:space="preserve">. Based on the virtual class observation, it </w:t>
      </w:r>
      <w:r w:rsidR="00C5209B" w:rsidRPr="00860E10">
        <w:rPr>
          <w:rFonts w:ascii="Times New Roman" w:eastAsia="Times New Roman" w:hAnsi="Times New Roman" w:cs="Times New Roman"/>
          <w:color w:val="0E101A"/>
          <w:sz w:val="24"/>
          <w:szCs w:val="24"/>
        </w:rPr>
        <w:t xml:space="preserve">was </w:t>
      </w:r>
      <w:r w:rsidRPr="00860E10">
        <w:rPr>
          <w:rFonts w:ascii="Times New Roman" w:eastAsia="Times New Roman" w:hAnsi="Times New Roman" w:cs="Times New Roman"/>
          <w:color w:val="0E101A"/>
          <w:sz w:val="24"/>
          <w:szCs w:val="24"/>
        </w:rPr>
        <w:t xml:space="preserve">revealed that those two teachers use this strategy in teaching </w:t>
      </w:r>
      <w:r w:rsidR="00C5209B" w:rsidRPr="00860E10">
        <w:rPr>
          <w:rFonts w:ascii="Times New Roman" w:eastAsia="Times New Roman" w:hAnsi="Times New Roman" w:cs="Times New Roman"/>
          <w:color w:val="0E101A"/>
          <w:sz w:val="24"/>
          <w:szCs w:val="24"/>
        </w:rPr>
        <w:t xml:space="preserve">English </w:t>
      </w:r>
      <w:r w:rsidRPr="00860E10">
        <w:rPr>
          <w:rFonts w:ascii="Times New Roman" w:eastAsia="Times New Roman" w:hAnsi="Times New Roman" w:cs="Times New Roman"/>
          <w:color w:val="0E101A"/>
          <w:sz w:val="24"/>
          <w:szCs w:val="24"/>
        </w:rPr>
        <w:t xml:space="preserve">speaking to their students. This strategy refers to learning situations in which the teacher determines the subject matter that students study and how they study it, i.e., when, where, how, and at what speed they learn it. Generally, when classes are classified as teacher-centered, the teacher dominates the classroom, and the students spend most of their time listening, taking notes, and responding to questions the teacher explains or asks. </w:t>
      </w:r>
    </w:p>
    <w:p w:rsidR="0003799A" w:rsidRPr="00860E10" w:rsidRDefault="00FC20DF" w:rsidP="0003799A">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Kaur (2011) emphasizes that lecturing aims to support the course's objectives by explaining the materials taught in detail, can be by giving examples of situations, not presenting useless information to students who are just sitting there passively listening to the teachers.</w:t>
      </w:r>
    </w:p>
    <w:p w:rsidR="003F5693" w:rsidRPr="00223669" w:rsidRDefault="00FC20DF" w:rsidP="00223669">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Both speaking teachers used this way at the beginning of the class to present new subject matters and respond to the expressions of students who still do not understand the material yet. They also combined it with a question and answer session, tasks or exercises, and discussion. The researchers did not find the unusable explanation in the class because they focused more on practicing the students' performance </w:t>
      </w:r>
      <w:r w:rsidR="00C5209B" w:rsidRPr="00860E10">
        <w:rPr>
          <w:rFonts w:ascii="Times New Roman" w:eastAsia="Times New Roman" w:hAnsi="Times New Roman" w:cs="Times New Roman"/>
          <w:color w:val="0E101A"/>
          <w:sz w:val="24"/>
          <w:szCs w:val="24"/>
        </w:rPr>
        <w:t xml:space="preserve">in their English ability. However, some students sometimes get bored and still did not get the point of the explanation. The researchers assumed that </w:t>
      </w:r>
      <w:r w:rsidR="00181F5A" w:rsidRPr="00860E10">
        <w:rPr>
          <w:rFonts w:ascii="Times New Roman" w:eastAsia="Times New Roman" w:hAnsi="Times New Roman" w:cs="Times New Roman"/>
          <w:color w:val="0E101A"/>
          <w:sz w:val="24"/>
          <w:szCs w:val="24"/>
        </w:rPr>
        <w:t>the distance learning process could cause it. Possibly, the students cannot fully concentrate in the classroom becau</w:t>
      </w:r>
      <w:r w:rsidR="00223669">
        <w:rPr>
          <w:rFonts w:ascii="Times New Roman" w:eastAsia="Times New Roman" w:hAnsi="Times New Roman" w:cs="Times New Roman"/>
          <w:color w:val="0E101A"/>
          <w:sz w:val="24"/>
          <w:szCs w:val="24"/>
        </w:rPr>
        <w:t>se they sometimes do another tasks</w:t>
      </w:r>
      <w:r w:rsidR="00181F5A" w:rsidRPr="00860E10">
        <w:rPr>
          <w:rFonts w:ascii="Times New Roman" w:eastAsia="Times New Roman" w:hAnsi="Times New Roman" w:cs="Times New Roman"/>
          <w:color w:val="0E101A"/>
          <w:sz w:val="24"/>
          <w:szCs w:val="24"/>
        </w:rPr>
        <w:t xml:space="preserve"> while they attended </w:t>
      </w:r>
      <w:r w:rsidR="008C308A" w:rsidRPr="00860E10">
        <w:rPr>
          <w:rFonts w:ascii="Times New Roman" w:eastAsia="Times New Roman" w:hAnsi="Times New Roman" w:cs="Times New Roman"/>
          <w:color w:val="0E101A"/>
          <w:sz w:val="24"/>
          <w:szCs w:val="24"/>
        </w:rPr>
        <w:t xml:space="preserve">the </w:t>
      </w:r>
      <w:r w:rsidR="00181F5A" w:rsidRPr="00860E10">
        <w:rPr>
          <w:rFonts w:ascii="Times New Roman" w:eastAsia="Times New Roman" w:hAnsi="Times New Roman" w:cs="Times New Roman"/>
          <w:color w:val="0E101A"/>
          <w:sz w:val="24"/>
          <w:szCs w:val="24"/>
        </w:rPr>
        <w:t>zoom meeting</w:t>
      </w:r>
      <w:r w:rsidR="008C308A" w:rsidRPr="00860E10">
        <w:rPr>
          <w:rFonts w:ascii="Times New Roman" w:eastAsia="Times New Roman" w:hAnsi="Times New Roman" w:cs="Times New Roman"/>
          <w:color w:val="0E101A"/>
          <w:sz w:val="24"/>
          <w:szCs w:val="24"/>
        </w:rPr>
        <w:t xml:space="preserve">, </w:t>
      </w:r>
      <w:r w:rsidR="00181F5A" w:rsidRPr="00860E10">
        <w:rPr>
          <w:rFonts w:ascii="Times New Roman" w:eastAsia="Times New Roman" w:hAnsi="Times New Roman" w:cs="Times New Roman"/>
          <w:color w:val="0E101A"/>
          <w:sz w:val="24"/>
          <w:szCs w:val="24"/>
        </w:rPr>
        <w:t xml:space="preserve">for example: using a handphone, babysitting their sisters, </w:t>
      </w:r>
      <w:r w:rsidR="008C308A" w:rsidRPr="00860E10">
        <w:rPr>
          <w:rFonts w:ascii="Times New Roman" w:eastAsia="Times New Roman" w:hAnsi="Times New Roman" w:cs="Times New Roman"/>
          <w:color w:val="0E101A"/>
          <w:sz w:val="24"/>
          <w:szCs w:val="24"/>
        </w:rPr>
        <w:t>or other side house jobs</w:t>
      </w:r>
      <w:r w:rsidR="00181F5A" w:rsidRPr="00860E10">
        <w:rPr>
          <w:rFonts w:ascii="Times New Roman" w:eastAsia="Times New Roman" w:hAnsi="Times New Roman" w:cs="Times New Roman"/>
          <w:color w:val="0E101A"/>
          <w:sz w:val="24"/>
          <w:szCs w:val="24"/>
        </w:rPr>
        <w:t xml:space="preserve">. </w:t>
      </w:r>
    </w:p>
    <w:p w:rsidR="00790E4E" w:rsidRPr="00860E10" w:rsidRDefault="00FC20DF" w:rsidP="001024B5">
      <w:pPr>
        <w:pStyle w:val="ListParagraph"/>
        <w:numPr>
          <w:ilvl w:val="0"/>
          <w:numId w:val="1"/>
        </w:numPr>
        <w:spacing w:line="360" w:lineRule="auto"/>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Role-Play</w:t>
      </w:r>
    </w:p>
    <w:p w:rsidR="00790E4E" w:rsidRPr="00860E10" w:rsidRDefault="00FC20DF" w:rsidP="00855761">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Based on the interview with both teachers, they chose to role-play in </w:t>
      </w:r>
      <w:r w:rsidR="0094785B" w:rsidRPr="00860E10">
        <w:rPr>
          <w:rFonts w:ascii="Times New Roman" w:eastAsia="Times New Roman" w:hAnsi="Times New Roman" w:cs="Times New Roman"/>
          <w:color w:val="0E101A"/>
          <w:sz w:val="24"/>
          <w:szCs w:val="24"/>
        </w:rPr>
        <w:t xml:space="preserve">the virtual </w:t>
      </w:r>
      <w:r w:rsidRPr="00860E10">
        <w:rPr>
          <w:rFonts w:ascii="Times New Roman" w:eastAsia="Times New Roman" w:hAnsi="Times New Roman" w:cs="Times New Roman"/>
          <w:color w:val="0E101A"/>
          <w:sz w:val="24"/>
          <w:szCs w:val="24"/>
        </w:rPr>
        <w:t>speaking class because it helps the students overcome their confidence in speaking. It also allows them to practice their language ability with some specific topics given.</w:t>
      </w:r>
      <w:r w:rsidR="00770E9A" w:rsidRPr="00860E10">
        <w:rPr>
          <w:rFonts w:ascii="Times New Roman" w:eastAsia="Times New Roman" w:hAnsi="Times New Roman" w:cs="Times New Roman"/>
          <w:color w:val="0E101A"/>
          <w:sz w:val="24"/>
          <w:szCs w:val="24"/>
        </w:rPr>
        <w:t xml:space="preserve"> Here are some situations in the speaking classroom:</w:t>
      </w:r>
    </w:p>
    <w:p w:rsidR="00F637EB" w:rsidRPr="00860E10" w:rsidRDefault="00F637EB" w:rsidP="00855761">
      <w:pPr>
        <w:pStyle w:val="ListParagraph"/>
        <w:spacing w:line="360" w:lineRule="auto"/>
        <w:jc w:val="both"/>
        <w:rPr>
          <w:rFonts w:ascii="Times New Roman" w:eastAsia="Times New Roman" w:hAnsi="Times New Roman" w:cs="Times New Roman"/>
          <w:color w:val="0E101A"/>
          <w:sz w:val="24"/>
          <w:szCs w:val="24"/>
        </w:rPr>
      </w:pPr>
    </w:p>
    <w:p w:rsidR="00F637EB" w:rsidRPr="00860E10" w:rsidRDefault="00FC20DF" w:rsidP="00860E10">
      <w:pPr>
        <w:pStyle w:val="ListParagraph"/>
        <w:spacing w:line="360" w:lineRule="auto"/>
        <w:jc w:val="both"/>
        <w:rPr>
          <w:rFonts w:ascii="Times New Roman" w:eastAsia="Times New Roman" w:hAnsi="Times New Roman" w:cs="Times New Roman"/>
          <w:i/>
          <w:color w:val="0E101A"/>
          <w:sz w:val="24"/>
          <w:szCs w:val="24"/>
        </w:rPr>
      </w:pPr>
      <w:r w:rsidRPr="00860E10">
        <w:rPr>
          <w:rFonts w:ascii="Times New Roman" w:eastAsia="Times New Roman" w:hAnsi="Times New Roman" w:cs="Times New Roman"/>
          <w:i/>
          <w:color w:val="0E101A"/>
          <w:sz w:val="24"/>
          <w:szCs w:val="24"/>
        </w:rPr>
        <w:lastRenderedPageBreak/>
        <w:t>T</w:t>
      </w:r>
      <w:r w:rsidR="0094785B" w:rsidRPr="00860E10">
        <w:rPr>
          <w:rFonts w:ascii="Times New Roman" w:eastAsia="Times New Roman" w:hAnsi="Times New Roman" w:cs="Times New Roman"/>
          <w:i/>
          <w:color w:val="0E101A"/>
          <w:sz w:val="24"/>
          <w:szCs w:val="24"/>
        </w:rPr>
        <w:t>1</w:t>
      </w:r>
      <w:r w:rsidR="00770E9A" w:rsidRPr="00860E10">
        <w:rPr>
          <w:rFonts w:ascii="Times New Roman" w:eastAsia="Times New Roman" w:hAnsi="Times New Roman" w:cs="Times New Roman"/>
          <w:i/>
          <w:color w:val="0E101A"/>
          <w:sz w:val="24"/>
          <w:szCs w:val="24"/>
        </w:rPr>
        <w:t>:</w:t>
      </w:r>
      <w:r w:rsidR="00770E9A" w:rsidRPr="00860E10">
        <w:rPr>
          <w:rFonts w:ascii="Times New Roman" w:eastAsia="Times New Roman" w:hAnsi="Times New Roman" w:cs="Times New Roman"/>
          <w:color w:val="0E101A"/>
          <w:sz w:val="24"/>
          <w:szCs w:val="24"/>
        </w:rPr>
        <w:t xml:space="preserve"> </w:t>
      </w:r>
      <w:r w:rsidR="00770E9A" w:rsidRPr="00860E10">
        <w:rPr>
          <w:rFonts w:ascii="Times New Roman" w:eastAsia="Times New Roman" w:hAnsi="Times New Roman" w:cs="Times New Roman"/>
          <w:i/>
          <w:color w:val="0E101A"/>
          <w:sz w:val="24"/>
          <w:szCs w:val="24"/>
        </w:rPr>
        <w:t xml:space="preserve">You can see a picture that I have screen-shared. It is a map. Now, </w:t>
      </w:r>
      <w:r w:rsidR="00770E9A" w:rsidRPr="00860E10">
        <w:rPr>
          <w:rFonts w:ascii="Times New Roman" w:eastAsia="Times New Roman" w:hAnsi="Times New Roman" w:cs="Times New Roman"/>
          <w:b/>
          <w:i/>
          <w:color w:val="0E101A"/>
          <w:sz w:val="24"/>
          <w:szCs w:val="24"/>
        </w:rPr>
        <w:t xml:space="preserve">please make a role-play </w:t>
      </w:r>
      <w:r w:rsidR="00770E9A" w:rsidRPr="00860E10">
        <w:rPr>
          <w:rFonts w:ascii="Times New Roman" w:eastAsia="Times New Roman" w:hAnsi="Times New Roman" w:cs="Times New Roman"/>
          <w:i/>
          <w:color w:val="0E101A"/>
          <w:sz w:val="24"/>
          <w:szCs w:val="24"/>
        </w:rPr>
        <w:t>where A is someone who gets lost and B is someone who gives the information.</w:t>
      </w:r>
    </w:p>
    <w:p w:rsidR="004909FB" w:rsidRPr="00860E10" w:rsidRDefault="00FC20DF" w:rsidP="004909FB">
      <w:pPr>
        <w:pStyle w:val="ListParagraph"/>
        <w:spacing w:line="360" w:lineRule="auto"/>
        <w:jc w:val="right"/>
        <w:rPr>
          <w:rFonts w:ascii="Times New Roman" w:eastAsia="Times New Roman" w:hAnsi="Times New Roman" w:cs="Times New Roman"/>
          <w:i/>
          <w:color w:val="0E101A"/>
          <w:sz w:val="24"/>
          <w:szCs w:val="24"/>
        </w:rPr>
      </w:pPr>
      <w:r w:rsidRPr="00860E10">
        <w:rPr>
          <w:rFonts w:ascii="Times New Roman" w:eastAsia="Times New Roman" w:hAnsi="Times New Roman" w:cs="Times New Roman"/>
          <w:color w:val="0E101A"/>
          <w:sz w:val="24"/>
          <w:szCs w:val="24"/>
        </w:rPr>
        <w:t>(Teacher 1, Meeting 5, Topic: Asking for Directions)</w:t>
      </w:r>
    </w:p>
    <w:p w:rsidR="004909FB" w:rsidRPr="00860E10" w:rsidRDefault="004909FB" w:rsidP="001024B5">
      <w:pPr>
        <w:pStyle w:val="ListParagraph"/>
        <w:spacing w:line="360" w:lineRule="auto"/>
        <w:rPr>
          <w:rFonts w:ascii="Times New Roman" w:eastAsia="Times New Roman" w:hAnsi="Times New Roman" w:cs="Times New Roman"/>
          <w:i/>
          <w:color w:val="0E101A"/>
          <w:sz w:val="24"/>
          <w:szCs w:val="24"/>
        </w:rPr>
      </w:pPr>
    </w:p>
    <w:p w:rsidR="004909FB" w:rsidRPr="00860E10" w:rsidRDefault="00FC20DF" w:rsidP="00860E10">
      <w:pPr>
        <w:pStyle w:val="ListParagraph"/>
        <w:spacing w:line="360" w:lineRule="auto"/>
        <w:jc w:val="both"/>
        <w:rPr>
          <w:rFonts w:ascii="Times New Roman" w:eastAsia="Times New Roman" w:hAnsi="Times New Roman" w:cs="Times New Roman"/>
          <w:i/>
          <w:color w:val="0E101A"/>
          <w:sz w:val="24"/>
          <w:szCs w:val="24"/>
        </w:rPr>
      </w:pPr>
      <w:r w:rsidRPr="00860E10">
        <w:rPr>
          <w:rFonts w:ascii="Times New Roman" w:eastAsia="Times New Roman" w:hAnsi="Times New Roman" w:cs="Times New Roman"/>
          <w:i/>
          <w:color w:val="0E101A"/>
          <w:sz w:val="24"/>
          <w:szCs w:val="24"/>
        </w:rPr>
        <w:t xml:space="preserve">T2: Your today’s assignment is to </w:t>
      </w:r>
      <w:r w:rsidRPr="00860E10">
        <w:rPr>
          <w:rFonts w:ascii="Times New Roman" w:eastAsia="Times New Roman" w:hAnsi="Times New Roman" w:cs="Times New Roman"/>
          <w:b/>
          <w:i/>
          <w:color w:val="0E101A"/>
          <w:sz w:val="24"/>
          <w:szCs w:val="24"/>
        </w:rPr>
        <w:t>make a video in peers about how to make a telephone call. You may use video-call and record it.</w:t>
      </w:r>
      <w:r w:rsidRPr="00860E10">
        <w:rPr>
          <w:rFonts w:ascii="Times New Roman" w:eastAsia="Times New Roman" w:hAnsi="Times New Roman" w:cs="Times New Roman"/>
          <w:i/>
          <w:color w:val="0E101A"/>
          <w:sz w:val="24"/>
          <w:szCs w:val="24"/>
        </w:rPr>
        <w:t xml:space="preserve"> Don’t forget to submit it in our Google classroom! </w:t>
      </w:r>
    </w:p>
    <w:p w:rsidR="004909FB" w:rsidRPr="00860E10" w:rsidRDefault="00FC20DF" w:rsidP="004909FB">
      <w:pPr>
        <w:pStyle w:val="ListParagraph"/>
        <w:spacing w:line="360" w:lineRule="auto"/>
        <w:jc w:val="right"/>
        <w:rPr>
          <w:rFonts w:ascii="Times New Roman" w:eastAsia="Times New Roman" w:hAnsi="Times New Roman" w:cs="Times New Roman"/>
          <w:i/>
          <w:color w:val="0E101A"/>
          <w:sz w:val="24"/>
          <w:szCs w:val="24"/>
        </w:rPr>
      </w:pPr>
      <w:r w:rsidRPr="00860E10">
        <w:rPr>
          <w:rFonts w:ascii="Times New Roman" w:eastAsia="Times New Roman" w:hAnsi="Times New Roman" w:cs="Times New Roman"/>
          <w:color w:val="0E101A"/>
          <w:sz w:val="24"/>
          <w:szCs w:val="24"/>
        </w:rPr>
        <w:t>(</w:t>
      </w:r>
      <w:r w:rsidR="00116E49" w:rsidRPr="00860E10">
        <w:rPr>
          <w:rFonts w:ascii="Times New Roman" w:eastAsia="Times New Roman" w:hAnsi="Times New Roman" w:cs="Times New Roman"/>
          <w:color w:val="0E101A"/>
          <w:sz w:val="24"/>
          <w:szCs w:val="24"/>
        </w:rPr>
        <w:t>Teacher</w:t>
      </w:r>
      <w:r w:rsidRPr="00860E10">
        <w:rPr>
          <w:rFonts w:ascii="Times New Roman" w:eastAsia="Times New Roman" w:hAnsi="Times New Roman" w:cs="Times New Roman"/>
          <w:color w:val="0E101A"/>
          <w:sz w:val="24"/>
          <w:szCs w:val="24"/>
        </w:rPr>
        <w:t xml:space="preserve"> 2, Meeting 2, Topic: How to Make Telephone Call)</w:t>
      </w:r>
    </w:p>
    <w:p w:rsidR="00F637EB" w:rsidRPr="00860E10" w:rsidRDefault="00F637EB" w:rsidP="001024B5">
      <w:pPr>
        <w:pStyle w:val="ListParagraph"/>
        <w:spacing w:line="360" w:lineRule="auto"/>
        <w:rPr>
          <w:rFonts w:ascii="Times New Roman" w:eastAsia="Times New Roman" w:hAnsi="Times New Roman" w:cs="Times New Roman"/>
          <w:i/>
          <w:color w:val="0E101A"/>
          <w:sz w:val="24"/>
          <w:szCs w:val="24"/>
        </w:rPr>
      </w:pPr>
    </w:p>
    <w:p w:rsidR="00AB2A3D" w:rsidRPr="00860E10" w:rsidRDefault="00FC20DF" w:rsidP="001024B5">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The statement</w:t>
      </w:r>
      <w:r w:rsidR="00855761" w:rsidRPr="00860E10">
        <w:rPr>
          <w:rFonts w:ascii="Times New Roman" w:eastAsia="Times New Roman" w:hAnsi="Times New Roman" w:cs="Times New Roman"/>
          <w:color w:val="0E101A"/>
          <w:sz w:val="24"/>
          <w:szCs w:val="24"/>
        </w:rPr>
        <w:t>s above were</w:t>
      </w:r>
      <w:r w:rsidRPr="00860E10">
        <w:rPr>
          <w:rFonts w:ascii="Times New Roman" w:eastAsia="Times New Roman" w:hAnsi="Times New Roman" w:cs="Times New Roman"/>
          <w:color w:val="0E101A"/>
          <w:sz w:val="24"/>
          <w:szCs w:val="24"/>
        </w:rPr>
        <w:t xml:space="preserve"> extracted b</w:t>
      </w:r>
      <w:r w:rsidR="00116E49" w:rsidRPr="00860E10">
        <w:rPr>
          <w:rFonts w:ascii="Times New Roman" w:eastAsia="Times New Roman" w:hAnsi="Times New Roman" w:cs="Times New Roman"/>
          <w:color w:val="0E101A"/>
          <w:sz w:val="24"/>
          <w:szCs w:val="24"/>
        </w:rPr>
        <w:t>ased on the transcription from T</w:t>
      </w:r>
      <w:r w:rsidRPr="00860E10">
        <w:rPr>
          <w:rFonts w:ascii="Times New Roman" w:eastAsia="Times New Roman" w:hAnsi="Times New Roman" w:cs="Times New Roman"/>
          <w:color w:val="0E101A"/>
          <w:sz w:val="24"/>
          <w:szCs w:val="24"/>
        </w:rPr>
        <w:t>1 (</w:t>
      </w:r>
      <w:r w:rsidR="00116E49" w:rsidRPr="00860E10">
        <w:rPr>
          <w:rFonts w:ascii="Times New Roman" w:eastAsia="Times New Roman" w:hAnsi="Times New Roman" w:cs="Times New Roman"/>
          <w:color w:val="0E101A"/>
          <w:sz w:val="24"/>
          <w:szCs w:val="24"/>
        </w:rPr>
        <w:t xml:space="preserve">Teacher </w:t>
      </w:r>
      <w:r w:rsidRPr="00860E10">
        <w:rPr>
          <w:rFonts w:ascii="Times New Roman" w:eastAsia="Times New Roman" w:hAnsi="Times New Roman" w:cs="Times New Roman"/>
          <w:color w:val="0E101A"/>
          <w:sz w:val="24"/>
          <w:szCs w:val="24"/>
        </w:rPr>
        <w:t>1)</w:t>
      </w:r>
      <w:r w:rsidR="00116E49" w:rsidRPr="00860E10">
        <w:rPr>
          <w:rFonts w:ascii="Times New Roman" w:eastAsia="Times New Roman" w:hAnsi="Times New Roman" w:cs="Times New Roman"/>
          <w:color w:val="0E101A"/>
          <w:sz w:val="24"/>
          <w:szCs w:val="24"/>
        </w:rPr>
        <w:t xml:space="preserve"> and T2 (Teach</w:t>
      </w:r>
      <w:r w:rsidR="004909FB" w:rsidRPr="00860E10">
        <w:rPr>
          <w:rFonts w:ascii="Times New Roman" w:eastAsia="Times New Roman" w:hAnsi="Times New Roman" w:cs="Times New Roman"/>
          <w:color w:val="0E101A"/>
          <w:sz w:val="24"/>
          <w:szCs w:val="24"/>
        </w:rPr>
        <w:t>er 2). T</w:t>
      </w:r>
      <w:r w:rsidRPr="00860E10">
        <w:rPr>
          <w:rFonts w:ascii="Times New Roman" w:eastAsia="Times New Roman" w:hAnsi="Times New Roman" w:cs="Times New Roman"/>
          <w:color w:val="0E101A"/>
          <w:sz w:val="24"/>
          <w:szCs w:val="24"/>
        </w:rPr>
        <w:t>he topic was about asking for directions</w:t>
      </w:r>
      <w:r w:rsidR="004909FB" w:rsidRPr="00860E10">
        <w:rPr>
          <w:rFonts w:ascii="Times New Roman" w:eastAsia="Times New Roman" w:hAnsi="Times New Roman" w:cs="Times New Roman"/>
          <w:color w:val="0E101A"/>
          <w:sz w:val="24"/>
          <w:szCs w:val="24"/>
        </w:rPr>
        <w:t xml:space="preserve"> and telephone call</w:t>
      </w:r>
      <w:r w:rsidRPr="00860E10">
        <w:rPr>
          <w:rFonts w:ascii="Times New Roman" w:eastAsia="Times New Roman" w:hAnsi="Times New Roman" w:cs="Times New Roman"/>
          <w:color w:val="0E101A"/>
          <w:sz w:val="24"/>
          <w:szCs w:val="24"/>
        </w:rPr>
        <w:t xml:space="preserve">s. </w:t>
      </w:r>
      <w:r w:rsidR="004909FB" w:rsidRPr="00860E10">
        <w:rPr>
          <w:rFonts w:ascii="Times New Roman" w:eastAsia="Times New Roman" w:hAnsi="Times New Roman" w:cs="Times New Roman"/>
          <w:color w:val="0E101A"/>
          <w:sz w:val="24"/>
          <w:szCs w:val="24"/>
        </w:rPr>
        <w:t>I</w:t>
      </w:r>
      <w:r w:rsidR="00116E49" w:rsidRPr="00860E10">
        <w:rPr>
          <w:rFonts w:ascii="Times New Roman" w:eastAsia="Times New Roman" w:hAnsi="Times New Roman" w:cs="Times New Roman"/>
          <w:color w:val="0E101A"/>
          <w:sz w:val="24"/>
          <w:szCs w:val="24"/>
        </w:rPr>
        <w:t>n T1’s class, t</w:t>
      </w:r>
      <w:r w:rsidR="004909FB" w:rsidRPr="00860E10">
        <w:rPr>
          <w:rFonts w:ascii="Times New Roman" w:eastAsia="Times New Roman" w:hAnsi="Times New Roman" w:cs="Times New Roman"/>
          <w:color w:val="0E101A"/>
          <w:sz w:val="24"/>
          <w:szCs w:val="24"/>
        </w:rPr>
        <w:t xml:space="preserve">he </w:t>
      </w:r>
      <w:r w:rsidR="00116E49" w:rsidRPr="00860E10">
        <w:rPr>
          <w:rFonts w:ascii="Times New Roman" w:eastAsia="Times New Roman" w:hAnsi="Times New Roman" w:cs="Times New Roman"/>
          <w:color w:val="0E101A"/>
          <w:sz w:val="24"/>
          <w:szCs w:val="24"/>
        </w:rPr>
        <w:t xml:space="preserve">teacher </w:t>
      </w:r>
      <w:r w:rsidRPr="00860E10">
        <w:rPr>
          <w:rFonts w:ascii="Times New Roman" w:eastAsia="Times New Roman" w:hAnsi="Times New Roman" w:cs="Times New Roman"/>
          <w:color w:val="0E101A"/>
          <w:sz w:val="24"/>
          <w:szCs w:val="24"/>
        </w:rPr>
        <w:t xml:space="preserve">showed a </w:t>
      </w:r>
      <w:r w:rsidR="00116E49" w:rsidRPr="00860E10">
        <w:rPr>
          <w:rFonts w:ascii="Times New Roman" w:eastAsia="Times New Roman" w:hAnsi="Times New Roman" w:cs="Times New Roman"/>
          <w:color w:val="0E101A"/>
          <w:sz w:val="24"/>
          <w:szCs w:val="24"/>
        </w:rPr>
        <w:t xml:space="preserve">city </w:t>
      </w:r>
      <w:r w:rsidRPr="00860E10">
        <w:rPr>
          <w:rFonts w:ascii="Times New Roman" w:eastAsia="Times New Roman" w:hAnsi="Times New Roman" w:cs="Times New Roman"/>
          <w:color w:val="0E101A"/>
          <w:sz w:val="24"/>
          <w:szCs w:val="24"/>
        </w:rPr>
        <w:t>map by sharing the screen via zoom. The students then have t</w:t>
      </w:r>
      <w:r w:rsidR="00BD724C" w:rsidRPr="00860E10">
        <w:rPr>
          <w:rFonts w:ascii="Times New Roman" w:eastAsia="Times New Roman" w:hAnsi="Times New Roman" w:cs="Times New Roman"/>
          <w:color w:val="0E101A"/>
          <w:sz w:val="24"/>
          <w:szCs w:val="24"/>
        </w:rPr>
        <w:t xml:space="preserve">o give their voice based on the teachers’ </w:t>
      </w:r>
      <w:r w:rsidRPr="00860E10">
        <w:rPr>
          <w:rFonts w:ascii="Times New Roman" w:eastAsia="Times New Roman" w:hAnsi="Times New Roman" w:cs="Times New Roman"/>
          <w:color w:val="0E101A"/>
          <w:sz w:val="24"/>
          <w:szCs w:val="24"/>
        </w:rPr>
        <w:t xml:space="preserve">instructions by doing a role-play with their classmates. </w:t>
      </w:r>
      <w:r w:rsidR="004909FB" w:rsidRPr="00860E10">
        <w:rPr>
          <w:rFonts w:ascii="Times New Roman" w:eastAsia="Times New Roman" w:hAnsi="Times New Roman" w:cs="Times New Roman"/>
          <w:color w:val="0E101A"/>
          <w:sz w:val="24"/>
          <w:szCs w:val="24"/>
        </w:rPr>
        <w:t xml:space="preserve">Meanwhile, in L2's class, she asked the students to create a video about making a telephone call with their friends as a task. Then, they have to upload it in Google Classroom. </w:t>
      </w:r>
    </w:p>
    <w:p w:rsidR="00790E4E" w:rsidRPr="00860E10" w:rsidRDefault="00FC20DF" w:rsidP="0034263A">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Based on the interview with T1 and T2, they said that </w:t>
      </w:r>
      <w:r w:rsidR="00AB2A3D" w:rsidRPr="00860E10">
        <w:rPr>
          <w:rFonts w:ascii="Times New Roman" w:eastAsia="Times New Roman" w:hAnsi="Times New Roman" w:cs="Times New Roman"/>
          <w:color w:val="0E101A"/>
          <w:sz w:val="24"/>
          <w:szCs w:val="24"/>
        </w:rPr>
        <w:t>using this strategy can improve speaking skills because students can speak even when they are in an online class. The role-play method was chosen because the learning process involved m</w:t>
      </w:r>
      <w:r w:rsidR="00CD0F8F" w:rsidRPr="00860E10">
        <w:rPr>
          <w:rFonts w:ascii="Times New Roman" w:eastAsia="Times New Roman" w:hAnsi="Times New Roman" w:cs="Times New Roman"/>
          <w:color w:val="0E101A"/>
          <w:sz w:val="24"/>
          <w:szCs w:val="24"/>
        </w:rPr>
        <w:t>any students directly so that they</w:t>
      </w:r>
      <w:r w:rsidR="00AB2A3D" w:rsidRPr="00860E10">
        <w:rPr>
          <w:rFonts w:ascii="Times New Roman" w:eastAsia="Times New Roman" w:hAnsi="Times New Roman" w:cs="Times New Roman"/>
          <w:color w:val="0E101A"/>
          <w:sz w:val="24"/>
          <w:szCs w:val="24"/>
        </w:rPr>
        <w:t xml:space="preserve"> enjoyed learning and practiced more in th</w:t>
      </w:r>
      <w:r w:rsidR="00FD1A59" w:rsidRPr="00860E10">
        <w:rPr>
          <w:rFonts w:ascii="Times New Roman" w:eastAsia="Times New Roman" w:hAnsi="Times New Roman" w:cs="Times New Roman"/>
          <w:color w:val="0E101A"/>
          <w:sz w:val="24"/>
          <w:szCs w:val="24"/>
        </w:rPr>
        <w:t>eir ideas. Besides, the teachers</w:t>
      </w:r>
      <w:r w:rsidR="00AB2A3D" w:rsidRPr="00860E10">
        <w:rPr>
          <w:rFonts w:ascii="Times New Roman" w:eastAsia="Times New Roman" w:hAnsi="Times New Roman" w:cs="Times New Roman"/>
          <w:color w:val="0E101A"/>
          <w:sz w:val="24"/>
          <w:szCs w:val="24"/>
        </w:rPr>
        <w:t xml:space="preserve"> can also assess whether students understand the material being taught or not. This can be seen from the fluency of students in practicing the commands they are told to do. Both </w:t>
      </w:r>
      <w:r w:rsidR="00BD724C" w:rsidRPr="00860E10">
        <w:rPr>
          <w:rFonts w:ascii="Times New Roman" w:eastAsia="Times New Roman" w:hAnsi="Times New Roman" w:cs="Times New Roman"/>
          <w:color w:val="0E101A"/>
          <w:sz w:val="24"/>
          <w:szCs w:val="24"/>
        </w:rPr>
        <w:t>teachers</w:t>
      </w:r>
      <w:r w:rsidR="00AB2A3D" w:rsidRPr="00860E10">
        <w:rPr>
          <w:rFonts w:ascii="Times New Roman" w:eastAsia="Times New Roman" w:hAnsi="Times New Roman" w:cs="Times New Roman"/>
          <w:color w:val="0E101A"/>
          <w:sz w:val="24"/>
          <w:szCs w:val="24"/>
        </w:rPr>
        <w:t xml:space="preserve"> argue that fluency is the main thing that beginner-level students must-have rather than accuracy.</w:t>
      </w:r>
      <w:r w:rsidR="0094785B" w:rsidRPr="00860E10">
        <w:rPr>
          <w:rFonts w:ascii="Times New Roman" w:eastAsia="Times New Roman" w:hAnsi="Times New Roman" w:cs="Times New Roman"/>
          <w:color w:val="0E101A"/>
          <w:sz w:val="24"/>
          <w:szCs w:val="24"/>
        </w:rPr>
        <w:t xml:space="preserve"> </w:t>
      </w:r>
    </w:p>
    <w:p w:rsidR="00533E95" w:rsidRPr="00860E10" w:rsidRDefault="00533E95" w:rsidP="001024B5">
      <w:pPr>
        <w:pStyle w:val="ListParagraph"/>
        <w:spacing w:line="360" w:lineRule="auto"/>
        <w:rPr>
          <w:rFonts w:ascii="Times New Roman" w:hAnsi="Times New Roman" w:cs="Times New Roman"/>
          <w:sz w:val="24"/>
          <w:szCs w:val="24"/>
        </w:rPr>
      </w:pPr>
    </w:p>
    <w:p w:rsidR="006926FF" w:rsidRPr="00860E10" w:rsidRDefault="00FC20DF" w:rsidP="001024B5">
      <w:pPr>
        <w:pStyle w:val="ListParagraph"/>
        <w:numPr>
          <w:ilvl w:val="0"/>
          <w:numId w:val="1"/>
        </w:numPr>
        <w:spacing w:line="360" w:lineRule="auto"/>
        <w:rPr>
          <w:rFonts w:ascii="Times New Roman" w:hAnsi="Times New Roman" w:cs="Times New Roman"/>
          <w:sz w:val="24"/>
          <w:szCs w:val="24"/>
        </w:rPr>
      </w:pPr>
      <w:r w:rsidRPr="00860E10">
        <w:rPr>
          <w:rFonts w:ascii="Times New Roman" w:hAnsi="Times New Roman" w:cs="Times New Roman"/>
          <w:sz w:val="24"/>
          <w:szCs w:val="24"/>
        </w:rPr>
        <w:t>Online Group Discussion</w:t>
      </w:r>
    </w:p>
    <w:p w:rsidR="00256517" w:rsidRPr="00860E10" w:rsidRDefault="00FC20DF" w:rsidP="00FD1A59">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Online Group Discussion becomes an option for the </w:t>
      </w:r>
      <w:r w:rsidR="00FD1A59" w:rsidRPr="00860E10">
        <w:rPr>
          <w:rFonts w:ascii="Times New Roman" w:hAnsi="Times New Roman" w:cs="Times New Roman"/>
          <w:sz w:val="24"/>
          <w:szCs w:val="24"/>
        </w:rPr>
        <w:t>teachers</w:t>
      </w:r>
      <w:r w:rsidRPr="00860E10">
        <w:rPr>
          <w:rFonts w:ascii="Times New Roman" w:hAnsi="Times New Roman" w:cs="Times New Roman"/>
          <w:sz w:val="24"/>
          <w:szCs w:val="24"/>
        </w:rPr>
        <w:t xml:space="preserve"> in </w:t>
      </w:r>
      <w:r w:rsidR="00FD1A59" w:rsidRPr="00860E10">
        <w:rPr>
          <w:rFonts w:ascii="Times New Roman" w:hAnsi="Times New Roman" w:cs="Times New Roman"/>
          <w:sz w:val="24"/>
          <w:szCs w:val="24"/>
        </w:rPr>
        <w:t>the virtual class</w:t>
      </w:r>
      <w:r w:rsidRPr="00860E10">
        <w:rPr>
          <w:rFonts w:ascii="Times New Roman" w:hAnsi="Times New Roman" w:cs="Times New Roman"/>
          <w:sz w:val="24"/>
          <w:szCs w:val="24"/>
        </w:rPr>
        <w:t>. Due to the limi</w:t>
      </w:r>
      <w:r w:rsidR="00FD1A59" w:rsidRPr="00860E10">
        <w:rPr>
          <w:rFonts w:ascii="Times New Roman" w:hAnsi="Times New Roman" w:cs="Times New Roman"/>
          <w:sz w:val="24"/>
          <w:szCs w:val="24"/>
        </w:rPr>
        <w:t>ted time that the teachers have</w:t>
      </w:r>
      <w:r w:rsidRPr="00860E10">
        <w:rPr>
          <w:rFonts w:ascii="Times New Roman" w:hAnsi="Times New Roman" w:cs="Times New Roman"/>
          <w:sz w:val="24"/>
          <w:szCs w:val="24"/>
        </w:rPr>
        <w:t>, the</w:t>
      </w:r>
      <w:r w:rsidR="00FD1A59" w:rsidRPr="00860E10">
        <w:rPr>
          <w:rFonts w:ascii="Times New Roman" w:hAnsi="Times New Roman" w:cs="Times New Roman"/>
          <w:sz w:val="24"/>
          <w:szCs w:val="24"/>
        </w:rPr>
        <w:t>y</w:t>
      </w:r>
      <w:r w:rsidRPr="00860E10">
        <w:rPr>
          <w:rFonts w:ascii="Times New Roman" w:hAnsi="Times New Roman" w:cs="Times New Roman"/>
          <w:sz w:val="24"/>
          <w:szCs w:val="24"/>
        </w:rPr>
        <w:t xml:space="preserve"> required the students to discuss the materials in </w:t>
      </w:r>
      <w:r w:rsidR="0057188A" w:rsidRPr="00860E10">
        <w:rPr>
          <w:rFonts w:ascii="Times New Roman" w:hAnsi="Times New Roman" w:cs="Times New Roman"/>
          <w:sz w:val="24"/>
          <w:szCs w:val="24"/>
        </w:rPr>
        <w:t>WAG</w:t>
      </w:r>
      <w:r w:rsidRPr="00860E10">
        <w:rPr>
          <w:rFonts w:ascii="Times New Roman" w:hAnsi="Times New Roman" w:cs="Times New Roman"/>
          <w:sz w:val="24"/>
          <w:szCs w:val="24"/>
        </w:rPr>
        <w:t xml:space="preserve"> and monitor the activities. </w:t>
      </w:r>
    </w:p>
    <w:p w:rsidR="00256517" w:rsidRPr="00860E10" w:rsidRDefault="00FC20DF" w:rsidP="00FD1A59">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The researchers know this strategy from the conversation between </w:t>
      </w:r>
      <w:r w:rsidR="006C247F" w:rsidRPr="00860E10">
        <w:rPr>
          <w:rFonts w:ascii="Times New Roman" w:hAnsi="Times New Roman" w:cs="Times New Roman"/>
          <w:sz w:val="24"/>
          <w:szCs w:val="24"/>
        </w:rPr>
        <w:t xml:space="preserve">teacher 2 </w:t>
      </w:r>
      <w:r w:rsidRPr="00860E10">
        <w:rPr>
          <w:rFonts w:ascii="Times New Roman" w:hAnsi="Times New Roman" w:cs="Times New Roman"/>
          <w:sz w:val="24"/>
          <w:szCs w:val="24"/>
        </w:rPr>
        <w:t xml:space="preserve">and the students below: </w:t>
      </w:r>
    </w:p>
    <w:p w:rsidR="00256517" w:rsidRPr="00860E10" w:rsidRDefault="00256517" w:rsidP="001024B5">
      <w:pPr>
        <w:pStyle w:val="ListParagraph"/>
        <w:spacing w:line="360" w:lineRule="auto"/>
        <w:rPr>
          <w:rFonts w:ascii="Times New Roman" w:hAnsi="Times New Roman" w:cs="Times New Roman"/>
          <w:sz w:val="24"/>
          <w:szCs w:val="24"/>
        </w:rPr>
      </w:pPr>
    </w:p>
    <w:p w:rsidR="00256517" w:rsidRPr="00860E10" w:rsidRDefault="00223669" w:rsidP="00860E10">
      <w:pPr>
        <w:pStyle w:val="ListParagraph"/>
        <w:spacing w:line="360" w:lineRule="auto"/>
        <w:jc w:val="both"/>
        <w:rPr>
          <w:rFonts w:ascii="Times New Roman" w:hAnsi="Times New Roman" w:cs="Times New Roman"/>
          <w:i/>
          <w:sz w:val="24"/>
          <w:szCs w:val="24"/>
        </w:rPr>
      </w:pPr>
      <w:r>
        <w:rPr>
          <w:rFonts w:ascii="Times New Roman" w:hAnsi="Times New Roman" w:cs="Times New Roman"/>
          <w:i/>
          <w:sz w:val="24"/>
          <w:szCs w:val="24"/>
        </w:rPr>
        <w:t>T</w:t>
      </w:r>
      <w:r w:rsidR="00FC20DF" w:rsidRPr="00860E10">
        <w:rPr>
          <w:rFonts w:ascii="Times New Roman" w:hAnsi="Times New Roman" w:cs="Times New Roman"/>
          <w:i/>
          <w:sz w:val="24"/>
          <w:szCs w:val="24"/>
        </w:rPr>
        <w:t xml:space="preserve">2: Next week, you have to present the current condition in Indonesian during Covid-19. You may talk about health, economy, education, climate change, or environment. </w:t>
      </w:r>
      <w:r w:rsidR="00FC20DF" w:rsidRPr="00860E10">
        <w:rPr>
          <w:rFonts w:ascii="Times New Roman" w:hAnsi="Times New Roman" w:cs="Times New Roman"/>
          <w:b/>
          <w:i/>
          <w:sz w:val="24"/>
          <w:szCs w:val="24"/>
        </w:rPr>
        <w:t>Please discuss it in our WA Group if you have any obstacles in deciding the topic you want to explain.</w:t>
      </w:r>
      <w:r w:rsidR="00FC20DF" w:rsidRPr="00860E10">
        <w:rPr>
          <w:rFonts w:ascii="Times New Roman" w:hAnsi="Times New Roman" w:cs="Times New Roman"/>
          <w:i/>
          <w:sz w:val="24"/>
          <w:szCs w:val="24"/>
        </w:rPr>
        <w:t xml:space="preserve"> </w:t>
      </w:r>
    </w:p>
    <w:p w:rsidR="00256517" w:rsidRPr="00860E10" w:rsidRDefault="00FC20DF" w:rsidP="001024B5">
      <w:pPr>
        <w:pStyle w:val="ListParagraph"/>
        <w:spacing w:line="360" w:lineRule="auto"/>
        <w:rPr>
          <w:rFonts w:ascii="Times New Roman" w:hAnsi="Times New Roman" w:cs="Times New Roman"/>
          <w:sz w:val="24"/>
          <w:szCs w:val="24"/>
        </w:rPr>
      </w:pPr>
      <w:r w:rsidRPr="00860E10">
        <w:rPr>
          <w:rFonts w:ascii="Times New Roman" w:hAnsi="Times New Roman" w:cs="Times New Roman"/>
          <w:sz w:val="24"/>
          <w:szCs w:val="24"/>
        </w:rPr>
        <w:t xml:space="preserve"> </w:t>
      </w:r>
    </w:p>
    <w:p w:rsidR="0010359C" w:rsidRPr="00860E10" w:rsidRDefault="00FC20DF" w:rsidP="0010359C">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 xml:space="preserve">    </w:t>
      </w:r>
      <w:r w:rsidR="006C247F" w:rsidRPr="00860E10">
        <w:rPr>
          <w:rFonts w:ascii="Times New Roman" w:hAnsi="Times New Roman" w:cs="Times New Roman"/>
          <w:sz w:val="24"/>
          <w:szCs w:val="24"/>
        </w:rPr>
        <w:t xml:space="preserve">       In the interview, teach</w:t>
      </w:r>
      <w:r w:rsidRPr="00860E10">
        <w:rPr>
          <w:rFonts w:ascii="Times New Roman" w:hAnsi="Times New Roman" w:cs="Times New Roman"/>
          <w:sz w:val="24"/>
          <w:szCs w:val="24"/>
        </w:rPr>
        <w:t xml:space="preserve">er 2 said that online group provides students' interaction between student and student or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and students. Even though they did not meet their friends and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directly, they could still work together to elaborate their ideas virtually by usin</w:t>
      </w:r>
      <w:r w:rsidR="006C247F" w:rsidRPr="00860E10">
        <w:rPr>
          <w:rFonts w:ascii="Times New Roman" w:hAnsi="Times New Roman" w:cs="Times New Roman"/>
          <w:sz w:val="24"/>
          <w:szCs w:val="24"/>
        </w:rPr>
        <w:t xml:space="preserve">g voice note or typing it in WAG. </w:t>
      </w:r>
      <w:r w:rsidRPr="00860E10">
        <w:rPr>
          <w:rFonts w:ascii="Times New Roman" w:hAnsi="Times New Roman" w:cs="Times New Roman"/>
          <w:sz w:val="24"/>
          <w:szCs w:val="24"/>
        </w:rPr>
        <w:t xml:space="preserve">The </w:t>
      </w:r>
      <w:r w:rsidR="00BD724C" w:rsidRPr="00860E10">
        <w:rPr>
          <w:rFonts w:ascii="Times New Roman" w:hAnsi="Times New Roman" w:cs="Times New Roman"/>
          <w:sz w:val="24"/>
          <w:szCs w:val="24"/>
        </w:rPr>
        <w:t>teachers</w:t>
      </w:r>
      <w:r w:rsidRPr="00860E10">
        <w:rPr>
          <w:rFonts w:ascii="Times New Roman" w:hAnsi="Times New Roman" w:cs="Times New Roman"/>
          <w:sz w:val="24"/>
          <w:szCs w:val="24"/>
        </w:rPr>
        <w:t xml:space="preserve"> can also assess students' participation in the group whether they involve actively or not.  </w:t>
      </w:r>
    </w:p>
    <w:p w:rsidR="0010359C" w:rsidRPr="00860E10" w:rsidRDefault="00FC20DF" w:rsidP="0057188A">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 xml:space="preserve">           In this online group, not only students' speaking skill can be measured but also their writing skill, mainly in grammar and punctuation. In addition, another advantage of this strategy is that the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can fix students' mistakes or errors when they speak through voice notes.</w:t>
      </w:r>
    </w:p>
    <w:p w:rsidR="00256517" w:rsidRPr="00860E10" w:rsidRDefault="00FC20DF" w:rsidP="0057188A">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ab/>
        <w:t>On the other hand, teacher 1 did not use this strategy in class because she usually used WAG just as a tool to give information to students about the</w:t>
      </w:r>
      <w:r w:rsidR="00405FE5" w:rsidRPr="00860E10">
        <w:rPr>
          <w:rFonts w:ascii="Times New Roman" w:hAnsi="Times New Roman" w:cs="Times New Roman"/>
          <w:sz w:val="24"/>
          <w:szCs w:val="24"/>
        </w:rPr>
        <w:t xml:space="preserve"> class schedule, attendance list, or class assignments. </w:t>
      </w:r>
    </w:p>
    <w:p w:rsidR="004F70B2" w:rsidRPr="00860E10" w:rsidRDefault="004F70B2" w:rsidP="001024B5">
      <w:pPr>
        <w:pStyle w:val="ListParagraph"/>
        <w:spacing w:line="360" w:lineRule="auto"/>
        <w:rPr>
          <w:rFonts w:ascii="Times New Roman" w:hAnsi="Times New Roman" w:cs="Times New Roman"/>
          <w:sz w:val="24"/>
          <w:szCs w:val="24"/>
        </w:rPr>
      </w:pPr>
    </w:p>
    <w:p w:rsidR="001410BA" w:rsidRPr="00860E10" w:rsidRDefault="00FC20DF" w:rsidP="001024B5">
      <w:pPr>
        <w:pStyle w:val="ListParagraph"/>
        <w:numPr>
          <w:ilvl w:val="0"/>
          <w:numId w:val="1"/>
        </w:numPr>
        <w:spacing w:line="360" w:lineRule="auto"/>
        <w:rPr>
          <w:rFonts w:ascii="Times New Roman" w:hAnsi="Times New Roman" w:cs="Times New Roman"/>
          <w:sz w:val="24"/>
          <w:szCs w:val="24"/>
        </w:rPr>
      </w:pPr>
      <w:r w:rsidRPr="00860E10">
        <w:rPr>
          <w:rFonts w:ascii="Times New Roman" w:hAnsi="Times New Roman" w:cs="Times New Roman"/>
          <w:sz w:val="24"/>
          <w:szCs w:val="24"/>
        </w:rPr>
        <w:t xml:space="preserve"> </w:t>
      </w:r>
      <w:r w:rsidR="00407E9D" w:rsidRPr="00860E10">
        <w:rPr>
          <w:rFonts w:ascii="Times New Roman" w:hAnsi="Times New Roman" w:cs="Times New Roman"/>
          <w:sz w:val="24"/>
          <w:szCs w:val="24"/>
        </w:rPr>
        <w:t>Simulation</w:t>
      </w:r>
      <w:r w:rsidR="006926FF" w:rsidRPr="00860E10">
        <w:rPr>
          <w:rFonts w:ascii="Times New Roman" w:hAnsi="Times New Roman" w:cs="Times New Roman"/>
          <w:sz w:val="24"/>
          <w:szCs w:val="24"/>
        </w:rPr>
        <w:t xml:space="preserve"> </w:t>
      </w:r>
    </w:p>
    <w:p w:rsidR="0034601E" w:rsidRPr="00860E10" w:rsidRDefault="00FC20DF" w:rsidP="001024B5">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In evaluating the students’ performance toward their speaking skills, the </w:t>
      </w:r>
      <w:r w:rsidR="00405FE5" w:rsidRPr="00860E10">
        <w:rPr>
          <w:rFonts w:ascii="Times New Roman" w:hAnsi="Times New Roman" w:cs="Times New Roman"/>
          <w:sz w:val="24"/>
          <w:szCs w:val="24"/>
        </w:rPr>
        <w:t>teacher</w:t>
      </w:r>
      <w:r w:rsidRPr="00860E10">
        <w:rPr>
          <w:rFonts w:ascii="Times New Roman" w:hAnsi="Times New Roman" w:cs="Times New Roman"/>
          <w:sz w:val="24"/>
          <w:szCs w:val="24"/>
        </w:rPr>
        <w:t xml:space="preserve">s ask them to make a video regarding the topics given. They did it for the mid-term test and final exam. The procedures were that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gave some </w:t>
      </w:r>
      <w:r w:rsidR="0034263A" w:rsidRPr="00860E10">
        <w:rPr>
          <w:rFonts w:ascii="Times New Roman" w:hAnsi="Times New Roman" w:cs="Times New Roman"/>
          <w:sz w:val="24"/>
          <w:szCs w:val="24"/>
        </w:rPr>
        <w:t>themes</w:t>
      </w:r>
      <w:r w:rsidRPr="00860E10">
        <w:rPr>
          <w:rFonts w:ascii="Times New Roman" w:hAnsi="Times New Roman" w:cs="Times New Roman"/>
          <w:sz w:val="24"/>
          <w:szCs w:val="24"/>
        </w:rPr>
        <w:t xml:space="preserve"> based on the syllabus (The materials learned in class). Next, they have to </w:t>
      </w:r>
      <w:r w:rsidR="00407E9D" w:rsidRPr="00860E10">
        <w:rPr>
          <w:rFonts w:ascii="Times New Roman" w:hAnsi="Times New Roman" w:cs="Times New Roman"/>
          <w:sz w:val="24"/>
          <w:szCs w:val="24"/>
        </w:rPr>
        <w:t>make a simulation</w:t>
      </w:r>
      <w:r w:rsidRPr="00860E10">
        <w:rPr>
          <w:rFonts w:ascii="Times New Roman" w:hAnsi="Times New Roman" w:cs="Times New Roman"/>
          <w:sz w:val="24"/>
          <w:szCs w:val="24"/>
        </w:rPr>
        <w:t xml:space="preserve"> before making a video to be more fluent because it would be graded</w:t>
      </w:r>
      <w:r w:rsidR="00223669">
        <w:rPr>
          <w:rFonts w:ascii="Times New Roman" w:hAnsi="Times New Roman" w:cs="Times New Roman"/>
          <w:sz w:val="24"/>
          <w:szCs w:val="24"/>
        </w:rPr>
        <w:t>. For example, t</w:t>
      </w:r>
      <w:r w:rsidR="00407E9D" w:rsidRPr="00860E10">
        <w:rPr>
          <w:rFonts w:ascii="Times New Roman" w:hAnsi="Times New Roman" w:cs="Times New Roman"/>
          <w:sz w:val="24"/>
          <w:szCs w:val="24"/>
        </w:rPr>
        <w:t>hey are going to a restaurant and want to order food and drinks. Then, they must play themselves in that situation.</w:t>
      </w:r>
      <w:r w:rsidRPr="00860E10">
        <w:rPr>
          <w:rFonts w:ascii="Times New Roman" w:hAnsi="Times New Roman" w:cs="Times New Roman"/>
          <w:sz w:val="24"/>
          <w:szCs w:val="24"/>
        </w:rPr>
        <w:t xml:space="preserve"> After they created the video, the projects must be uploaded to social media, in this case, </w:t>
      </w:r>
      <w:r w:rsidRPr="00860E10">
        <w:rPr>
          <w:rFonts w:ascii="Times New Roman" w:hAnsi="Times New Roman" w:cs="Times New Roman"/>
          <w:i/>
          <w:sz w:val="24"/>
          <w:szCs w:val="24"/>
        </w:rPr>
        <w:t>Instagram.</w:t>
      </w:r>
      <w:r w:rsidRPr="00860E10">
        <w:rPr>
          <w:rFonts w:ascii="Times New Roman" w:hAnsi="Times New Roman" w:cs="Times New Roman"/>
          <w:sz w:val="24"/>
          <w:szCs w:val="24"/>
        </w:rPr>
        <w:t xml:space="preserve"> </w:t>
      </w:r>
    </w:p>
    <w:p w:rsidR="003B59FB" w:rsidRDefault="00FC20DF" w:rsidP="001024B5">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i/>
          <w:sz w:val="24"/>
          <w:szCs w:val="24"/>
        </w:rPr>
        <w:t>Instagram</w:t>
      </w:r>
      <w:r w:rsidRPr="00860E10">
        <w:rPr>
          <w:rFonts w:ascii="Times New Roman" w:hAnsi="Times New Roman" w:cs="Times New Roman"/>
          <w:sz w:val="24"/>
          <w:szCs w:val="24"/>
        </w:rPr>
        <w:t xml:space="preserve"> was chosen because all of the students in class use this application in sharing their activities. Hence, the students were asked to upload it there. The aim is to positively affec</w:t>
      </w:r>
      <w:r w:rsidR="00855761" w:rsidRPr="00860E10">
        <w:rPr>
          <w:rFonts w:ascii="Times New Roman" w:hAnsi="Times New Roman" w:cs="Times New Roman"/>
          <w:sz w:val="24"/>
          <w:szCs w:val="24"/>
        </w:rPr>
        <w:t xml:space="preserve">t other people who watch it where they </w:t>
      </w:r>
      <w:r w:rsidRPr="00860E10">
        <w:rPr>
          <w:rFonts w:ascii="Times New Roman" w:hAnsi="Times New Roman" w:cs="Times New Roman"/>
          <w:sz w:val="24"/>
          <w:szCs w:val="24"/>
        </w:rPr>
        <w:t xml:space="preserve">can learn some </w:t>
      </w:r>
      <w:r w:rsidR="00855761" w:rsidRPr="00860E10">
        <w:rPr>
          <w:rFonts w:ascii="Times New Roman" w:hAnsi="Times New Roman" w:cs="Times New Roman"/>
          <w:sz w:val="24"/>
          <w:szCs w:val="24"/>
        </w:rPr>
        <w:t xml:space="preserve">new English </w:t>
      </w:r>
      <w:r w:rsidRPr="00860E10">
        <w:rPr>
          <w:rFonts w:ascii="Times New Roman" w:hAnsi="Times New Roman" w:cs="Times New Roman"/>
          <w:sz w:val="24"/>
          <w:szCs w:val="24"/>
        </w:rPr>
        <w:lastRenderedPageBreak/>
        <w:t>vocabulary</w:t>
      </w:r>
      <w:r w:rsidR="001410BA" w:rsidRPr="00860E10">
        <w:rPr>
          <w:rFonts w:ascii="Times New Roman" w:hAnsi="Times New Roman" w:cs="Times New Roman"/>
          <w:sz w:val="24"/>
          <w:szCs w:val="24"/>
        </w:rPr>
        <w:t>, phrases</w:t>
      </w:r>
      <w:r w:rsidR="00855761" w:rsidRPr="00860E10">
        <w:rPr>
          <w:rFonts w:ascii="Times New Roman" w:hAnsi="Times New Roman" w:cs="Times New Roman"/>
          <w:sz w:val="24"/>
          <w:szCs w:val="24"/>
        </w:rPr>
        <w:t xml:space="preserve">, or pronunciation </w:t>
      </w:r>
      <w:r w:rsidRPr="00860E10">
        <w:rPr>
          <w:rFonts w:ascii="Times New Roman" w:hAnsi="Times New Roman" w:cs="Times New Roman"/>
          <w:sz w:val="24"/>
          <w:szCs w:val="24"/>
        </w:rPr>
        <w:t xml:space="preserve">by looking at the </w:t>
      </w:r>
      <w:r w:rsidR="003B6757">
        <w:rPr>
          <w:rFonts w:ascii="Times New Roman" w:hAnsi="Times New Roman" w:cs="Times New Roman"/>
          <w:sz w:val="24"/>
          <w:szCs w:val="24"/>
        </w:rPr>
        <w:t xml:space="preserve">videos shared by the students as explain by teacher 2 below: </w:t>
      </w:r>
    </w:p>
    <w:p w:rsidR="00223669" w:rsidRPr="00223669" w:rsidRDefault="00223669" w:rsidP="001024B5">
      <w:pPr>
        <w:pStyle w:val="ListParagraph"/>
        <w:spacing w:line="360" w:lineRule="auto"/>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T2: My reason why choosing social media platform is becaus</w:t>
      </w:r>
      <w:r w:rsidR="003B6757">
        <w:rPr>
          <w:rFonts w:ascii="Times New Roman" w:hAnsi="Times New Roman" w:cs="Times New Roman"/>
          <w:i/>
          <w:sz w:val="24"/>
          <w:szCs w:val="24"/>
          <w:lang w:val="id-ID"/>
        </w:rPr>
        <w:t xml:space="preserve">e the majority of my students have the account so why not utilized it as a media for learning? They can share their videos, their friends can give comments or maybe learn something new from the video. Afterall, perhaps, talking through video and social media might put them in a less presure environment compare to talking directly to their lecturer. </w:t>
      </w:r>
    </w:p>
    <w:p w:rsidR="0034263A" w:rsidRPr="00860E10" w:rsidRDefault="0034263A" w:rsidP="001024B5">
      <w:pPr>
        <w:pStyle w:val="ListParagraph"/>
        <w:spacing w:line="360" w:lineRule="auto"/>
        <w:ind w:firstLine="720"/>
        <w:jc w:val="both"/>
        <w:rPr>
          <w:rFonts w:ascii="Times New Roman" w:hAnsi="Times New Roman" w:cs="Times New Roman"/>
          <w:sz w:val="24"/>
          <w:szCs w:val="24"/>
        </w:rPr>
      </w:pPr>
    </w:p>
    <w:p w:rsidR="0034263A" w:rsidRPr="00860E10" w:rsidRDefault="00FC20DF" w:rsidP="0034263A">
      <w:pPr>
        <w:pStyle w:val="ListParagraph"/>
        <w:numPr>
          <w:ilvl w:val="0"/>
          <w:numId w:val="1"/>
        </w:numPr>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Drilling</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The next strategy implemented by the teachers is drilling. This method can help students improve their speaking skills due to continuous practice. Examples of implementing this strategy in the classroom can be seen in the observation results below:                                  </w:t>
      </w:r>
    </w:p>
    <w:p w:rsidR="0034263A" w:rsidRPr="00860E10" w:rsidRDefault="00FC20DF" w:rsidP="0034263A">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L1: Look at the screen! There is a family. They want to buy tickets for a holiday. Please pay attention to what the ticket seller said.</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58240" behindDoc="0" locked="0" layoutInCell="1" allowOverlap="1" wp14:anchorId="3A446A71" wp14:editId="6DB456CD">
                <wp:simplePos x="0" y="0"/>
                <wp:positionH relativeFrom="column">
                  <wp:posOffset>4953000</wp:posOffset>
                </wp:positionH>
                <wp:positionV relativeFrom="paragraph">
                  <wp:posOffset>212725</wp:posOffset>
                </wp:positionV>
                <wp:extent cx="1257300" cy="266700"/>
                <wp:effectExtent l="19050" t="0" r="19050" b="19050"/>
                <wp:wrapNone/>
                <wp:docPr id="1" name="Left Arrow Callout 1"/>
                <wp:cNvGraphicFramePr/>
                <a:graphic xmlns:a="http://schemas.openxmlformats.org/drawingml/2006/main">
                  <a:graphicData uri="http://schemas.microsoft.com/office/word/2010/wordprocessingShape">
                    <wps:wsp>
                      <wps:cNvSpPr/>
                      <wps:spPr>
                        <a:xfrm>
                          <a:off x="0" y="0"/>
                          <a:ext cx="1257300" cy="266700"/>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sidRPr="00DD2093">
                              <w:rPr>
                                <w:rFonts w:ascii="Times New Roman" w:hAnsi="Times New Roman" w:cs="Times New Roman"/>
                                <w:color w:val="000000" w:themeColor="text1"/>
                                <w:sz w:val="18"/>
                              </w:rPr>
                              <w:t>Repetition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A446A71"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 o:spid="_x0000_s1026" type="#_x0000_t77" style="position:absolute;left:0;text-align:left;margin-left:390pt;margin-top:16.75pt;width:99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Wc0AIAAGAGAAAOAAAAZHJzL2Uyb0RvYy54bWysVd9v2yAQfp+0/wHxvvpHkqaL6lRRqk6T&#10;orZqO/WZYIg9YWBAYmd//Q5MnHSLpmraC+F8x8d33x2X65uuEWjHjK2VLHB2kWLEJFVlLTcF/vZy&#10;9+kKI+uILIlQkhV4zyy+mX/8cN3qGctVpUTJDAIQaWetLnDlnJ4liaUVa4i9UJpJcHJlGuLANJuk&#10;NKQF9EYkeZpeJq0ypTaKMmvh623vxPOAzzmj7oFzyxwSBQZuLqwmrGu/JvNrMtsYoquaRhrkH1g0&#10;pJZw6QB1SxxBW1P/AdXU1CiruLugqkkU5zVlIQfIJkt/y+a5IpqFXEAcqweZ7P+Dpfe7R4PqEmqH&#10;kSQNlGjFuEMLY1SLlkQItXUo8zq12s4g/Fk/mmhZ2PqkO24a/wvpoC5oux+0ZZ1DFD5m+WQ6SqEE&#10;FHz55eUU9gCTHE9rY90XphrkNwUWQCOwiCSCvGS3si7oXEa2pPwOzHkjoGw7IlA+SXtkqMVJTP6O&#10;mNE7YsanMVdXaTqKWURmkM8hD0/TKlGXd7UQwfBNzZbCICBa4PUmyAon3kQJidoCj7LpJGT8xhee&#10;xRHBdWcQAE9IENaXqy9Q2Lm9YJ6EkE+MQ8GhJHl/wVtWhFImXda7KlKynqxX9VCwgUUoXwD0yBzS&#10;HLAjwHnsvu4x3h9l4aUOh9O/EesPDyfCzUq64XBTS2XOAQjIKt7cxx9E6qXxKrlu3UGI365VuYeX&#10;YVQ/MqymdzX05YpY90gMNBu0Msw99wALFwpKpuIOo0qZn+e++3h4uuDFqIWZU2D7Y0sMw0h8lfCo&#10;P2fjsR9SwRhPpjkY5tSzPvXIbbNU0EfQ/sAubH28E4ctN6p5hfG48LeCi0gKdxeYOnMwlq6fhTBg&#10;KVssQhgMJk3cSj5r6sG9wL6lX7pXYnR8nA6e9b06zCcyC93fi3uMjfr2SkYDxljomjhy/Zw8tUPU&#10;8Y9h/gsAAP//AwBQSwMEFAAGAAgAAAAhAJjkzJbeAAAACQEAAA8AAABkcnMvZG93bnJldi54bWxM&#10;j81OwzAQhO9IvIO1SNyoAyGkTeNU5U89Am0fwE22ScBeR7HTpG/P9gTHnRnNfpOvJmvECXvfOlJw&#10;P4tAIJWuaqlWsN+9381B+KCp0sYRKjijh1VxfZXrrHIjfeFpG2rBJeQzraAJocuk9GWDVvuZ65DY&#10;O7re6sBnX8uq1yOXWyMfouhJWt0Sf2h0hy8Nlj/bwSrY7L/Tt/POPE6v6cfn89HE62HcKHV7M62X&#10;IAJO4S8MF3xGh4KZDm6gygujIJ1HvCUoiOMEBAcWrIA4sJMkIItc/l9Q/AIAAP//AwBQSwECLQAU&#10;AAYACAAAACEAtoM4kv4AAADhAQAAEwAAAAAAAAAAAAAAAAAAAAAAW0NvbnRlbnRfVHlwZXNdLnht&#10;bFBLAQItABQABgAIAAAAIQA4/SH/1gAAAJQBAAALAAAAAAAAAAAAAAAAAC8BAABfcmVscy8ucmVs&#10;c1BLAQItABQABgAIAAAAIQCLAnWc0AIAAGAGAAAOAAAAAAAAAAAAAAAAAC4CAABkcnMvZTJvRG9j&#10;LnhtbFBLAQItABQABgAIAAAAIQCY5MyW3gAAAAkBAAAPAAAAAAAAAAAAAAAAACoFAABkcnMvZG93&#10;bnJldi54bWxQSwUGAAAAAAQABADzAAAANQYAAAAA&#10;" adj="2591,,1145"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sidRPr="00DD2093">
                        <w:rPr>
                          <w:rFonts w:ascii="Times New Roman" w:hAnsi="Times New Roman" w:cs="Times New Roman"/>
                          <w:color w:val="000000" w:themeColor="text1"/>
                          <w:sz w:val="18"/>
                        </w:rPr>
                        <w:t>Repetition Drill</w:t>
                      </w:r>
                    </w:p>
                  </w:txbxContent>
                </v:textbox>
              </v:shape>
            </w:pict>
          </mc:Fallback>
        </mc:AlternateContent>
      </w:r>
      <w:r w:rsidRPr="00860E10">
        <w:rPr>
          <w:rFonts w:ascii="Times New Roman" w:hAnsi="Times New Roman" w:cs="Times New Roman"/>
          <w:i/>
          <w:sz w:val="24"/>
          <w:szCs w:val="24"/>
        </w:rPr>
        <w:t xml:space="preserve">TS: How many tickets do you want to buy? – The </w:t>
      </w:r>
      <w:r w:rsidR="00C5209B" w:rsidRPr="00860E10">
        <w:rPr>
          <w:rFonts w:ascii="Times New Roman" w:hAnsi="Times New Roman" w:cs="Times New Roman"/>
          <w:i/>
          <w:sz w:val="24"/>
          <w:szCs w:val="24"/>
        </w:rPr>
        <w:t>teacher</w:t>
      </w:r>
      <w:r w:rsidRPr="00860E10">
        <w:rPr>
          <w:rFonts w:ascii="Times New Roman" w:hAnsi="Times New Roman" w:cs="Times New Roman"/>
          <w:i/>
          <w:sz w:val="24"/>
          <w:szCs w:val="24"/>
        </w:rPr>
        <w:t xml:space="preserve"> stopped the video. </w:t>
      </w:r>
    </w:p>
    <w:p w:rsidR="0034263A" w:rsidRPr="00860E10" w:rsidRDefault="00FC20DF" w:rsidP="0034263A">
      <w:pPr>
        <w:pStyle w:val="ListParagraph"/>
        <w:tabs>
          <w:tab w:val="right" w:pos="7655"/>
        </w:tabs>
        <w:spacing w:line="360" w:lineRule="auto"/>
        <w:ind w:right="1705"/>
        <w:jc w:val="center"/>
        <w:rPr>
          <w:rFonts w:ascii="Times New Roman" w:hAnsi="Times New Roman" w:cs="Times New Roman"/>
          <w:i/>
          <w:sz w:val="24"/>
          <w:szCs w:val="24"/>
        </w:rPr>
      </w:pPr>
      <w:r w:rsidRPr="00860E10">
        <w:rPr>
          <w:rFonts w:ascii="Times New Roman" w:hAnsi="Times New Roman" w:cs="Times New Roman"/>
          <w:i/>
          <w:sz w:val="24"/>
          <w:szCs w:val="24"/>
        </w:rPr>
        <w:t xml:space="preserve">L1: </w:t>
      </w:r>
      <w:r w:rsidRPr="00860E10">
        <w:rPr>
          <w:rFonts w:ascii="Times New Roman" w:hAnsi="Times New Roman" w:cs="Times New Roman"/>
          <w:b/>
          <w:i/>
          <w:sz w:val="24"/>
          <w:szCs w:val="24"/>
        </w:rPr>
        <w:t>Now, repeat what she said.</w:t>
      </w:r>
      <w:r w:rsidRPr="00860E10">
        <w:rPr>
          <w:rFonts w:ascii="Times New Roman" w:hAnsi="Times New Roman" w:cs="Times New Roman"/>
          <w:i/>
          <w:sz w:val="24"/>
          <w:szCs w:val="24"/>
        </w:rPr>
        <w:t xml:space="preserve"> Let’s say you are a ticket seller. </w:t>
      </w:r>
      <w:r w:rsidRPr="00860E10">
        <w:rPr>
          <w:rFonts w:ascii="Times New Roman" w:hAnsi="Times New Roman" w:cs="Times New Roman"/>
          <w:i/>
          <w:sz w:val="24"/>
          <w:szCs w:val="24"/>
        </w:rPr>
        <w:tab/>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Ss: How many tickets do you want to buy?</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L1: Alright, now take a look at the numbers of that family. We’ll continue the video.</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TS: Three adults and 2 children to Monas, please.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60288" behindDoc="0" locked="0" layoutInCell="1" allowOverlap="1" wp14:anchorId="3A72E9F0" wp14:editId="65857294">
                <wp:simplePos x="0" y="0"/>
                <wp:positionH relativeFrom="column">
                  <wp:posOffset>4953000</wp:posOffset>
                </wp:positionH>
                <wp:positionV relativeFrom="paragraph">
                  <wp:posOffset>37465</wp:posOffset>
                </wp:positionV>
                <wp:extent cx="1257300" cy="342900"/>
                <wp:effectExtent l="19050" t="0" r="19050" b="19050"/>
                <wp:wrapNone/>
                <wp:docPr id="3" name="Left Arrow Callout 3"/>
                <wp:cNvGraphicFramePr/>
                <a:graphic xmlns:a="http://schemas.openxmlformats.org/drawingml/2006/main">
                  <a:graphicData uri="http://schemas.microsoft.com/office/word/2010/wordprocessingShape">
                    <wps:wsp>
                      <wps:cNvSpPr/>
                      <wps:spPr>
                        <a:xfrm>
                          <a:off x="0" y="0"/>
                          <a:ext cx="1257300" cy="342900"/>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Single-slot Substitution</w:t>
                            </w:r>
                            <w:r w:rsidRPr="00DD2093">
                              <w:rPr>
                                <w:rFonts w:ascii="Times New Roman" w:hAnsi="Times New Roman" w:cs="Times New Roman"/>
                                <w:color w:val="000000" w:themeColor="text1"/>
                                <w:sz w:val="18"/>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72E9F0" id="Left Arrow Callout 3" o:spid="_x0000_s1027" type="#_x0000_t77" style="position:absolute;left:0;text-align:left;margin-left:390pt;margin-top:2.9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SR0gIAAGcGAAAOAAAAZHJzL2Uyb0RvYy54bWysVdtuEzEQfUfiHyy/070koW3UTRWlKkKK&#10;SkWL+ux47WSR1za2k93w9Ywv2aQQAUK8OJ6d8fGZM57JzW3fCrRjxjZKVri4yDFikqq6kesKf3m+&#10;f3eFkXVE1kQoySq8Zxbfzt6+uen0lJVqo0TNDAIQaaedrvDGOT3NMks3rCX2QmkmwcmVaYkD06yz&#10;2pAO0FuRlXn+PuuUqbVRlFkLX++iE88CPueMuk+cW+aQqDBwc2E1YV35NZvdkOnaEL1paKJB/oFF&#10;SxoJlw5Qd8QRtDXNL1BtQ42yirsLqtpMcd5QFnKAbIr8p2yeNkSzkAuIY/Ugk/1/sPRh92hQU1d4&#10;hJEkLZRoybhDc2NUhxZECLV1aOR16rSdQviTfjTJsrD1SffctP4X0kF90HY/aMt6hyh8LMrJ5SiH&#10;ElDwjcblNewBJjue1sa6D0y1yG8qLIBGYJFIBHnJbmld0LlObEn9tcCItwLKtiMClZM8IkMtTmLK&#10;v4gBBf6IMz6NubrK8yANZJGYwe6Qh6dplWjq+0aIYPhHzRbCICBa4dW6SAq8ihISdaBQcTkJGb/y&#10;hbY4Irj+DAIwEBKE9eWKBQo7txfMkxDyM+NQcChJGS94zYpQyqQromtDahbJelUPBRtYhPIFQI/M&#10;Ic0BOwGcx451T/H+KAudOhzOf0csHh5OhJuVdMPhtpHKnAMQkFW6OcYfRIrSeJVcv+pDM4RI/2Wl&#10;6j00iFFxclhN7xt4nkti3SMx8ObgRcP4c59g4UJB5VTaYbRR5vu57z4eOhi8GHUweipsv22JYRiJ&#10;jxJ6+7oYj/2sCsZ4clmCYU49q1OP3LYLBc8JugDYha2Pd+Kw5Ua1LzAl5/5WcBFJ4e4KU2cOxsLF&#10;kQhzlrL5PITBfNLELeWTph7c6+xf9nP/QoxOPeqgux/UYUylJogaH2OTzFHJZMA0C48nTV4/Lk/t&#10;EHX8f5j9AAAA//8DAFBLAwQUAAYACAAAACEAstlhRNwAAAAIAQAADwAAAGRycy9kb3ducmV2Lnht&#10;bEyPsU7DQBBEe6T8w2kj0ZEzkQix8TlKkCgoKBLc0F18i23h23N8G8f5ezYVlLMzmn2TbybfqRGH&#10;2AYy8LhIQCFVwbVUGyg/3x7WoCJbcrYLhAauGGFTzO5ym7lwoT2OB66VlFDMrIGGuc+0jlWD3sZF&#10;6JHE+w6DtyxyqLUb7EXKfaeXSbLS3rYkHxrb42uD1c/h7A2MVfwY9Z5LvL6vtqdTyV/lLjXmfj5t&#10;X0AxTvwXhhu+oEMhTMdwJhdVZ+B5ncgWNvCUghI/lQOo402noItc/x9Q/AIAAP//AwBQSwECLQAU&#10;AAYACAAAACEAtoM4kv4AAADhAQAAEwAAAAAAAAAAAAAAAAAAAAAAW0NvbnRlbnRfVHlwZXNdLnht&#10;bFBLAQItABQABgAIAAAAIQA4/SH/1gAAAJQBAAALAAAAAAAAAAAAAAAAAC8BAABfcmVscy8ucmVs&#10;c1BLAQItABQABgAIAAAAIQAyEcSR0gIAAGcGAAAOAAAAAAAAAAAAAAAAAC4CAABkcnMvZTJvRG9j&#10;LnhtbFBLAQItABQABgAIAAAAIQCy2WFE3AAAAAgBAAAPAAAAAAAAAAAAAAAAACwFAABkcnMvZG93&#10;bnJldi54bWxQSwUGAAAAAAQABADzAAAANQYAAAAA&#10;" adj="2591,,1473"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Single-slot Substitution</w:t>
                      </w:r>
                      <w:r w:rsidRPr="00DD2093">
                        <w:rPr>
                          <w:rFonts w:ascii="Times New Roman" w:hAnsi="Times New Roman" w:cs="Times New Roman"/>
                          <w:color w:val="000000" w:themeColor="text1"/>
                          <w:sz w:val="18"/>
                        </w:rPr>
                        <w:t xml:space="preserve"> Drill</w:t>
                      </w:r>
                    </w:p>
                  </w:txbxContent>
                </v:textbox>
              </v:shape>
            </w:pict>
          </mc:Fallback>
        </mc:AlternateContent>
      </w:r>
      <w:r w:rsidRPr="00860E10">
        <w:rPr>
          <w:rFonts w:ascii="Times New Roman" w:hAnsi="Times New Roman" w:cs="Times New Roman"/>
          <w:i/>
          <w:sz w:val="24"/>
          <w:szCs w:val="24"/>
        </w:rPr>
        <w:t xml:space="preserve">L1: </w:t>
      </w:r>
      <w:r w:rsidRPr="00860E10">
        <w:rPr>
          <w:rFonts w:ascii="Times New Roman" w:hAnsi="Times New Roman" w:cs="Times New Roman"/>
          <w:b/>
          <w:i/>
          <w:sz w:val="24"/>
          <w:szCs w:val="24"/>
        </w:rPr>
        <w:t xml:space="preserve">What if 5 people, 3 adults and 2 children. They want to go to Anyer Beach.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b/>
          <w:i/>
          <w:sz w:val="24"/>
          <w:szCs w:val="24"/>
        </w:rPr>
        <w:t>Ss: Three adults and two children to Anyer Beach, please. (Most of the students say loudly together)</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62336" behindDoc="0" locked="0" layoutInCell="1" allowOverlap="1" wp14:anchorId="4B89822A" wp14:editId="75535C66">
                <wp:simplePos x="0" y="0"/>
                <wp:positionH relativeFrom="column">
                  <wp:posOffset>4972050</wp:posOffset>
                </wp:positionH>
                <wp:positionV relativeFrom="paragraph">
                  <wp:posOffset>175259</wp:posOffset>
                </wp:positionV>
                <wp:extent cx="1257300" cy="352425"/>
                <wp:effectExtent l="19050" t="0" r="19050" b="28575"/>
                <wp:wrapNone/>
                <wp:docPr id="4" name="Left Arrow Callout 4"/>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89822A" id="Left Arrow Callout 4" o:spid="_x0000_s1028" type="#_x0000_t77" style="position:absolute;left:0;text-align:left;margin-left:391.5pt;margin-top:13.8pt;width:99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w91QIAAGcGAAAOAAAAZHJzL2Uyb0RvYy54bWysVdtuGjEQfa/Uf7D83uwFaFKUJUJEqSqh&#10;JGpS5dl4bdjKa7u2YZd+fccXFtKiKqr6Yjw74+MzZzzD9U3fCrRjxjZKVri4yDFikqq6kesKf3u+&#10;+3CFkXVE1kQoySq8ZxbfzN6/u+70lJVqo0TNDAIQaaedrvDGOT3NMks3rCX2QmkmwcmVaYkD06yz&#10;2pAO0FuRlXn+MeuUqbVRlFkLX2+jE88CPueMugfOLXNIVBi4ubCasK78ms2uyXRtiN40NNEg/8Ci&#10;JY2ESweoW+II2prmD6i2oUZZxd0FVW2mOG8oCzlANkX+WzZPG6JZyAXEsXqQyf4/WHq/ezSoqSs8&#10;xkiSFkq0ZNyhuTGqQwsihNo6NPY6ddpOIfxJP5pkWdj6pHtuWv8L6aA+aLsftGW9QxQ+FuXkcpRD&#10;CSj4RpNyXE48aHY8rY11n5lqkd9UWACNwCKRCPKS3dK6oHOd2JL6e4ERbwWUbUcEKic53BLLehJT&#10;viFm9IYYUOl419VVno9SFokZ5HPIw9O0SjT1XSNEMPyjZgthEBCt8GpdpLOvooREHShUXE5Cxq98&#10;oS2OCK4/gwAMhARhfbligcLO7QXzJIT8yjgUHEpSxgtesyKUMumK6NqQmkWyXtUgK8APLEL5AqBH&#10;5pDmgJ0AzmPHuqd4f5SFTh0O538jFg8PJ8LNSrrhcNtIZc4BCMgq3RzjDyJFabxKrl/1oRlKH+m/&#10;rFS9hwYxKk4Oq+ldA89zSax7JAbeHLxoGH/uARYuFFROpR1GG2V+nvvu46GDwYtRB6OnwvbHlhiG&#10;kfgiobc/FeOxn1XBGE8uSzDMqWd16pHbdqHgOUEXALuw9fFOHLbcqPYFpuTc3wouIincXWHqzMFY&#10;uDgSYc5SNp+HMJhPmrilfNLUg3ud/ct+7l+I0alHHXT3vTqMKTINTRA1PsYmmaOSyYBpFh5Pmrx+&#10;XJ7aIer4/zD7BQAA//8DAFBLAwQUAAYACAAAACEA7YOZHd8AAAAJAQAADwAAAGRycy9kb3ducmV2&#10;LnhtbEyPQU+DQBCF7yb+h82YeLMLNClIWRpjoomxF6qJ14HdApWdJezS4r93PNnjm/fy5nvFbrGD&#10;OJvJ944UxKsIhKHG6Z5aBZ8fLw8ZCB+QNA6OjIIf42FX3t4UmGt3ocqcD6EVXEI+RwVdCGMupW86&#10;Y9Gv3GiIvaObLAaWUyv1hBcut4NMomgjLfbEHzoczXNnmu/DbBW8U/qF1SnZY93q6PVt3x3nuFLq&#10;/m552oIIZgn/YfjDZ3Qomal2M2kvBgVptuYtQUGSbkBw4DGL+VAryNYxyLKQ1wvKXwAAAP//AwBQ&#10;SwECLQAUAAYACAAAACEAtoM4kv4AAADhAQAAEwAAAAAAAAAAAAAAAAAAAAAAW0NvbnRlbnRfVHlw&#10;ZXNdLnhtbFBLAQItABQABgAIAAAAIQA4/SH/1gAAAJQBAAALAAAAAAAAAAAAAAAAAC8BAABfcmVs&#10;cy8ucmVsc1BLAQItABQABgAIAAAAIQAO7hw91QIAAGcGAAAOAAAAAAAAAAAAAAAAAC4CAABkcnMv&#10;ZTJvRG9jLnhtbFBLAQItABQABgAIAAAAIQDtg5kd3wAAAAkBAAAPAAAAAAAAAAAAAAAAAC8FAABk&#10;cnMvZG93bnJldi54bWxQSwUGAAAAAAQABADzAAAAOwY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v:textbox>
              </v:shape>
            </w:pict>
          </mc:Fallback>
        </mc:AlternateContent>
      </w:r>
      <w:r w:rsidRPr="00860E10">
        <w:rPr>
          <w:rFonts w:ascii="Times New Roman" w:hAnsi="Times New Roman" w:cs="Times New Roman"/>
          <w:i/>
          <w:sz w:val="24"/>
          <w:szCs w:val="24"/>
        </w:rPr>
        <w:t>(The</w:t>
      </w:r>
      <w:r w:rsidR="00C5209B" w:rsidRPr="00860E10">
        <w:rPr>
          <w:rFonts w:ascii="Times New Roman" w:hAnsi="Times New Roman" w:cs="Times New Roman"/>
          <w:i/>
          <w:sz w:val="24"/>
          <w:szCs w:val="24"/>
        </w:rPr>
        <w:t xml:space="preserve"> teacher</w:t>
      </w:r>
      <w:r w:rsidRPr="00860E10">
        <w:rPr>
          <w:rFonts w:ascii="Times New Roman" w:hAnsi="Times New Roman" w:cs="Times New Roman"/>
          <w:i/>
          <w:sz w:val="24"/>
          <w:szCs w:val="24"/>
        </w:rPr>
        <w:t xml:space="preserve"> continued the video)</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L1: </w:t>
      </w:r>
      <w:r w:rsidRPr="00860E10">
        <w:rPr>
          <w:rFonts w:ascii="Times New Roman" w:hAnsi="Times New Roman" w:cs="Times New Roman"/>
          <w:b/>
          <w:i/>
          <w:sz w:val="24"/>
          <w:szCs w:val="24"/>
        </w:rPr>
        <w:t>Well, Now, I’ll give you a situation. There are 7 members of a family consisting 6 adults and one child. They want to go to Dufan for a holiday</w:t>
      </w:r>
      <w:r w:rsidRPr="00860E10">
        <w:rPr>
          <w:rFonts w:ascii="Times New Roman" w:hAnsi="Times New Roman" w:cs="Times New Roman"/>
          <w:i/>
          <w:sz w:val="24"/>
          <w:szCs w:val="24"/>
        </w:rPr>
        <w:t xml:space="preserve">. </w:t>
      </w:r>
      <w:r w:rsidRPr="00860E10">
        <w:rPr>
          <w:rFonts w:ascii="Times New Roman" w:hAnsi="Times New Roman" w:cs="Times New Roman"/>
          <w:b/>
          <w:i/>
          <w:sz w:val="24"/>
          <w:szCs w:val="24"/>
        </w:rPr>
        <w:t>Anyone wants to try?</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lastRenderedPageBreak/>
        <w:t xml:space="preserve">(Three students raised their hands and the </w:t>
      </w:r>
      <w:r w:rsidR="00C5209B" w:rsidRPr="00860E10">
        <w:rPr>
          <w:rFonts w:ascii="Times New Roman" w:hAnsi="Times New Roman" w:cs="Times New Roman"/>
          <w:i/>
          <w:sz w:val="24"/>
          <w:szCs w:val="24"/>
        </w:rPr>
        <w:t xml:space="preserve">teacher </w:t>
      </w:r>
      <w:r w:rsidRPr="00860E10">
        <w:rPr>
          <w:rFonts w:ascii="Times New Roman" w:hAnsi="Times New Roman" w:cs="Times New Roman"/>
          <w:i/>
          <w:sz w:val="24"/>
          <w:szCs w:val="24"/>
        </w:rPr>
        <w:t>pointed two of them them be a buyer and a seller)</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L1: Oke, T5 is the ticket seller and T11 is the buyer.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S5: Hi, how many tickets do you want to buy?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S11: Six adults and one child to Dufan, please.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S5: Alright, here they are. The total is eighty five thousands rupiah.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S11: Ok. (Pretending to give money)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S5: Thank you. Enjoy your day!</w:t>
      </w:r>
    </w:p>
    <w:p w:rsidR="0034263A" w:rsidRPr="00860E10" w:rsidRDefault="00FC20DF" w:rsidP="0034263A">
      <w:pPr>
        <w:pStyle w:val="ListParagraph"/>
        <w:spacing w:line="360" w:lineRule="auto"/>
        <w:ind w:right="1705"/>
        <w:jc w:val="right"/>
        <w:rPr>
          <w:rFonts w:ascii="Times New Roman" w:hAnsi="Times New Roman" w:cs="Times New Roman"/>
          <w:i/>
          <w:sz w:val="24"/>
          <w:szCs w:val="24"/>
        </w:rPr>
      </w:pPr>
      <w:r w:rsidRPr="00860E10">
        <w:rPr>
          <w:rFonts w:ascii="Times New Roman" w:hAnsi="Times New Roman" w:cs="Times New Roman"/>
          <w:i/>
          <w:sz w:val="24"/>
          <w:szCs w:val="24"/>
        </w:rPr>
        <w:t>(Meeting 8, How to buy tickets)</w:t>
      </w:r>
    </w:p>
    <w:p w:rsidR="0034263A" w:rsidRPr="00860E10" w:rsidRDefault="0034263A" w:rsidP="0034263A">
      <w:pPr>
        <w:pStyle w:val="ListParagraph"/>
        <w:spacing w:line="360" w:lineRule="auto"/>
        <w:ind w:right="1705"/>
        <w:jc w:val="both"/>
        <w:rPr>
          <w:rFonts w:ascii="Times New Roman" w:hAnsi="Times New Roman" w:cs="Times New Roman"/>
          <w:i/>
          <w:sz w:val="24"/>
          <w:szCs w:val="24"/>
        </w:rPr>
      </w:pP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w:t>
      </w:r>
      <w:r w:rsidR="00C5209B" w:rsidRPr="00860E10">
        <w:rPr>
          <w:rFonts w:ascii="Times New Roman" w:hAnsi="Times New Roman" w:cs="Times New Roman"/>
          <w:i/>
          <w:sz w:val="24"/>
          <w:szCs w:val="24"/>
        </w:rPr>
        <w:t>Teacher</w:t>
      </w:r>
      <w:r w:rsidRPr="00860E10">
        <w:rPr>
          <w:rFonts w:ascii="Times New Roman" w:hAnsi="Times New Roman" w:cs="Times New Roman"/>
          <w:i/>
          <w:sz w:val="24"/>
          <w:szCs w:val="24"/>
        </w:rPr>
        <w:t xml:space="preserve"> 2 shared screen some pictures about some places in Bengkulu)</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L2: You can see four pictures in your screen. They are Zakat beach, Marlborough fort, Dendam Tak Sudah Lake, and Bung Karno’s house. </w:t>
      </w:r>
      <w:r w:rsidRPr="00860E10">
        <w:rPr>
          <w:rFonts w:ascii="Times New Roman" w:hAnsi="Times New Roman" w:cs="Times New Roman"/>
          <w:b/>
          <w:i/>
          <w:sz w:val="24"/>
          <w:szCs w:val="24"/>
        </w:rPr>
        <w:t>Now, take a look at the first picture</w:t>
      </w:r>
      <w:r w:rsidRPr="00860E10">
        <w:rPr>
          <w:rFonts w:ascii="Times New Roman" w:hAnsi="Times New Roman" w:cs="Times New Roman"/>
          <w:i/>
          <w:sz w:val="24"/>
          <w:szCs w:val="24"/>
        </w:rPr>
        <w:t xml:space="preserve">. It is Marlborough fort. </w:t>
      </w:r>
      <w:r w:rsidRPr="00860E10">
        <w:rPr>
          <w:rFonts w:ascii="Times New Roman" w:hAnsi="Times New Roman" w:cs="Times New Roman"/>
          <w:b/>
          <w:i/>
          <w:sz w:val="24"/>
          <w:szCs w:val="24"/>
        </w:rPr>
        <w:t>Have you ever been there?</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64384" behindDoc="0" locked="0" layoutInCell="1" allowOverlap="1" wp14:anchorId="1A0C986A" wp14:editId="703FC870">
                <wp:simplePos x="0" y="0"/>
                <wp:positionH relativeFrom="column">
                  <wp:posOffset>4953000</wp:posOffset>
                </wp:positionH>
                <wp:positionV relativeFrom="paragraph">
                  <wp:posOffset>-473075</wp:posOffset>
                </wp:positionV>
                <wp:extent cx="1257300" cy="352425"/>
                <wp:effectExtent l="19050" t="0" r="19050" b="28575"/>
                <wp:wrapNone/>
                <wp:docPr id="5" name="Left Arrow Callout 5"/>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0C986A" id="Left Arrow Callout 5" o:spid="_x0000_s1029" type="#_x0000_t77" style="position:absolute;left:0;text-align:left;margin-left:390pt;margin-top:-37.25pt;width:99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2f0wIAAGcGAAAOAAAAZHJzL2Uyb0RvYy54bWysVd9v2yAQfp+0/wHxvvpH4rWL6lRRqk6T&#10;orZaO/WZYIg9YWBAYmd//Q5MnHSLpmraC+F8x8d333GX65u+FWjHjG2ULHF2kWLEJFVVIzcl/vZ8&#10;9+EKI+uIrIhQkpV4zyy+mb9/d93pGctVrUTFDAIQaWedLnHtnJ4liaU1a4m9UJpJcHJlWuLANJuk&#10;MqQD9FYkeZp+TDplKm0UZdbC19vBiecBn3NG3QPnljkkSgzcXFhNWNd+TebXZLYxRNcNjTTIP7Bo&#10;SSPh0hHqljiCtqb5A6ptqFFWcXdBVZsozhvKQg6QTZb+ls1TTTQLuYA4Vo8y2f8HS+93jwY1VYkL&#10;jCRpoUQrxh1aGKM6tCRCqK1Dhdep03YG4U/60UTLwtYn3XPT+l9IB/VB2/2oLesdovAxy4vLSQol&#10;oOCbFPk0D6DJ8bQ21n1mqkV+U2IBNAKLSCLIS3Yr64LOVWRLqu8ZRrwVULYdESgvUrhlKOtJTP6G&#10;mMkbYqanMVdXaTrxd0EWkRnsDnl4mlaJprprhAiGf9RsKQwCoiVeb7J49lWUkKgDhbLLImT8yhfa&#10;4ojg+jMIwEBIoOTLNRQo7NxeME9CyK+MQ8GhJPlwwWtWhFImXTa4alKxgaxXNcgK8COLkHgA9Mgc&#10;0hyxI8B57EGxGO+PstCp4+H0b8SGw+OJcLOSbjzcNlKZcwACsoo3D/EHkQZpvEquX/ehGUJV/Ze1&#10;qvbQIEYNk8NqetfA81wR6x6JgTcHLxrGn3uAhQsFlVNxh1GtzM9z3308dDB4Mepg9JTY/tgSwzAS&#10;XyT09qdsOvWzKhjT4jIHw5x61qceuW2XCp4TdAGwC1sf78Rhy41qX2BKLvyt4CKSwt0lps4cjKUb&#10;RiLMWcoWixAG80kTt5JPmnpwr7N/2c/9CzE69qiD7r5XhzEVm2DQ+BgbZR6UjAZMs/B44uT14/LU&#10;DlHH/4f5LwAAAP//AwBQSwMEFAAGAAgAAAAhAL48iIHfAAAACwEAAA8AAABkcnMvZG93bnJldi54&#10;bWxMj8FOwzAQRO9I/IO1SNxaOxWQNo1TISSQEL2kIPW6id0kEK+j2GnD37Oc4Lizo5k3+W52vTjb&#10;MXSeNCRLBcJS7U1HjYaP9+fFGkSISAZ7T1bDtw2wK66vcsyMv1Bpz4fYCA6hkKGGNsYhkzLUrXUY&#10;ln6wxL+THx1GPsdGmhEvHO56uVLqQTrsiBtaHOxTa+uvw+Q0vFF6xPJztceqMerldd+epqTU+vZm&#10;ftyCiHaOf2b4xWd0KJip8hOZIHoN6Vrxlqhhkd7dg2DHhiUQFSvJRoEscvl/Q/EDAAD//wMAUEsB&#10;Ai0AFAAGAAgAAAAhALaDOJL+AAAA4QEAABMAAAAAAAAAAAAAAAAAAAAAAFtDb250ZW50X1R5cGVz&#10;XS54bWxQSwECLQAUAAYACAAAACEAOP0h/9YAAACUAQAACwAAAAAAAAAAAAAAAAAvAQAAX3JlbHMv&#10;LnJlbHNQSwECLQAUAAYACAAAACEAXMA9n9MCAABnBgAADgAAAAAAAAAAAAAAAAAuAgAAZHJzL2Uy&#10;b0RvYy54bWxQSwECLQAUAAYACAAAACEAvjyIgd8AAAALAQAADwAAAAAAAAAAAAAAAAAtBQAAZHJz&#10;L2Rvd25yZXYueG1sUEsFBgAAAAAEAAQA8wAAADkGA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v:textbox>
              </v:shape>
            </w:pict>
          </mc:Fallback>
        </mc:AlternateContent>
      </w: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66432" behindDoc="0" locked="0" layoutInCell="1" allowOverlap="1" wp14:anchorId="59F957CA" wp14:editId="4DA9B7D3">
                <wp:simplePos x="0" y="0"/>
                <wp:positionH relativeFrom="column">
                  <wp:posOffset>4953000</wp:posOffset>
                </wp:positionH>
                <wp:positionV relativeFrom="paragraph">
                  <wp:posOffset>360045</wp:posOffset>
                </wp:positionV>
                <wp:extent cx="1257300" cy="352425"/>
                <wp:effectExtent l="19050" t="0" r="19050" b="28575"/>
                <wp:wrapNone/>
                <wp:docPr id="6" name="Left Arrow Callout 6"/>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F957CA" id="Left Arrow Callout 6" o:spid="_x0000_s1030" type="#_x0000_t77" style="position:absolute;left:0;text-align:left;margin-left:390pt;margin-top:28.35pt;width:99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Vu1QIAAGcGAAAOAAAAZHJzL2Uyb0RvYy54bWysVdtuGjEQfa/Uf7D83uwFSFKUJUJEqSqh&#10;NGpS5dl4bdjKa7u2YZd+fccXFtKiKqr6Yjw74+MzZzzDzW3fCrRjxjZKVri4yDFikqq6kesKf3u+&#10;/3CNkXVE1kQoySq8Zxbfzt6/u+n0lJVqo0TNDAIQaaedrvDGOT3NMks3rCX2QmkmwcmVaYkD06yz&#10;2pAO0FuRlXl+mXXK1NooyqyFr3fRiWcBn3NG3RfOLXNIVBi4ubCasK78ms1uyHRtiN40NNEg/8Ci&#10;JY2ESweoO+II2prmD6i2oUZZxd0FVW2mOG8oCzlANkX+WzZPG6JZyAXEsXqQyf4/WPqwezSoqSt8&#10;iZEkLZRoybhDc2NUhxZECLV16NLr1Gk7hfAn/WiSZWHrk+65af0vpIP6oO1+0Jb1DlH4WJSTq1EO&#10;JaDgG03KcTnxoNnxtDbWfWKqRX5TYQE0AotEIshLdkvrgs51Ykvq7wVGvBVQth0RqJzkcEss60lM&#10;+YaY0Rtixqcx19d5PkpZJGaQzyEPT9Mq0dT3jRDB8I+aLYRBQLTCq3WRzr6KEhJ1oFBxNQkZv/KF&#10;tjgiuP4MAjAQEoT15YoFCju3F8yTEPIr41BwKEkZL3jNilDKpCuia0NqFsl6VYOsAD+wCOULgB6Z&#10;Q5oDdgI4jx3rnuL9URY6dTic/41YPDycCDcr6YbDbSOVOQcgIKt0c4w/iBSl8Sq5ftWHZhj7SP9l&#10;peo9NIhRcXJYTe8beJ5LYt0jMfDm4EXD+HNfYOFCQeVU2mG0Uebnue8+HjoYvBh1MHoqbH9siWEY&#10;ic8SevtjMR77WRWM8eSqBMOcelanHrltFwqeE3QBsAtbH+/EYcuNal9gSs79reAiksLdFabOHIyF&#10;iyMR5ixl83kIg/mkiVvKJ009uNfZv+zn/oUYnXrUQXc/qMOYItPQBFHjY2ySOSqZDJhm4fGkyevH&#10;5akdoo7/D7NfAAAA//8DAFBLAwQUAAYACAAAACEAqyQoqN4AAAAKAQAADwAAAGRycy9kb3ducmV2&#10;LnhtbEyPwU7DMAyG70i8Q2QkbixtJdatazohJJAQu3QgcXWbrCk0TtWkW3l7zAmOtj/9/v5yv7hB&#10;nM0Uek8K0lUCwlDrdU+dgve3p7sNiBCRNA6ejIJvE2BfXV+VWGh/odqcj7ETHEKhQAU2xrGQMrTW&#10;OAwrPxri28lPDiOPUyf1hBcOd4PMkmQtHfbEHyyO5tGa9us4OwWvlH9g/ZkdsOl08vxysKc5rZW6&#10;vVkediCiWeIfDL/6rA4VOzV+Jh3EoCDfJNwlKrhf5yAY2PIGRMNkmmUgq1L+r1D9AAAA//8DAFBL&#10;AQItABQABgAIAAAAIQC2gziS/gAAAOEBAAATAAAAAAAAAAAAAAAAAAAAAABbQ29udGVudF9UeXBl&#10;c10ueG1sUEsBAi0AFAAGAAgAAAAhADj9If/WAAAAlAEAAAsAAAAAAAAAAAAAAAAALwEAAF9yZWxz&#10;Ly5yZWxzUEsBAi0AFAAGAAgAAAAhAIMJ1W7VAgAAZwYAAA4AAAAAAAAAAAAAAAAALgIAAGRycy9l&#10;Mm9Eb2MueG1sUEsBAi0AFAAGAAgAAAAhAKskKKjeAAAACgEAAA8AAAAAAAAAAAAAAAAALwUAAGRy&#10;cy9kb3ducmV2LnhtbFBLBQYAAAAABAAEAPMAAAA6Bg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v:textbox>
              </v:shape>
            </w:pict>
          </mc:Fallback>
        </mc:AlternateContent>
      </w:r>
      <w:r w:rsidRPr="00860E10">
        <w:rPr>
          <w:rFonts w:ascii="Times New Roman" w:hAnsi="Times New Roman" w:cs="Times New Roman"/>
          <w:i/>
          <w:sz w:val="24"/>
          <w:szCs w:val="24"/>
        </w:rPr>
        <w:t xml:space="preserve">Ss: </w:t>
      </w:r>
      <w:r w:rsidRPr="00860E10">
        <w:rPr>
          <w:rFonts w:ascii="Times New Roman" w:hAnsi="Times New Roman" w:cs="Times New Roman"/>
          <w:b/>
          <w:i/>
          <w:sz w:val="24"/>
          <w:szCs w:val="24"/>
        </w:rPr>
        <w:t>Yes, I have (most of the students answered this loudly)</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Ss: No, I am not. (The rest who have not been to the fort)</w:t>
      </w:r>
      <w:r w:rsidRPr="00860E10">
        <w:rPr>
          <w:rFonts w:ascii="Times New Roman" w:hAnsi="Times New Roman" w:cs="Times New Roman"/>
          <w:i/>
          <w:noProof/>
          <w:sz w:val="24"/>
          <w:szCs w:val="24"/>
        </w:rPr>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L2: </w:t>
      </w:r>
      <w:r w:rsidRPr="00860E10">
        <w:rPr>
          <w:rFonts w:ascii="Times New Roman" w:hAnsi="Times New Roman" w:cs="Times New Roman"/>
          <w:b/>
          <w:i/>
          <w:color w:val="000000" w:themeColor="text1"/>
          <w:sz w:val="24"/>
          <w:szCs w:val="24"/>
        </w:rPr>
        <w:t xml:space="preserve">I am not?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Ss:  </w:t>
      </w:r>
      <w:r w:rsidRPr="00860E10">
        <w:rPr>
          <w:rFonts w:ascii="Times New Roman" w:hAnsi="Times New Roman" w:cs="Times New Roman"/>
          <w:b/>
          <w:i/>
          <w:sz w:val="24"/>
          <w:szCs w:val="24"/>
        </w:rPr>
        <w:t>I have not. No, I have not.</w:t>
      </w:r>
      <w:r w:rsidRPr="00860E10">
        <w:rPr>
          <w:rFonts w:ascii="Times New Roman" w:hAnsi="Times New Roman" w:cs="Times New Roman"/>
          <w:i/>
          <w:sz w:val="24"/>
          <w:szCs w:val="24"/>
        </w:rPr>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L2: Do you have any opinion about this picture?</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S13: It is very unique and beautiful, mam.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70528" behindDoc="0" locked="0" layoutInCell="1" allowOverlap="1" wp14:anchorId="02FDF285" wp14:editId="634D9C20">
                <wp:simplePos x="0" y="0"/>
                <wp:positionH relativeFrom="column">
                  <wp:posOffset>4905375</wp:posOffset>
                </wp:positionH>
                <wp:positionV relativeFrom="paragraph">
                  <wp:posOffset>19050</wp:posOffset>
                </wp:positionV>
                <wp:extent cx="1257300" cy="352425"/>
                <wp:effectExtent l="19050" t="0" r="19050" b="28575"/>
                <wp:wrapNone/>
                <wp:docPr id="2" name="Left Arrow Callout 2"/>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FDF285" id="Left Arrow Callout 2" o:spid="_x0000_s1031" type="#_x0000_t77" style="position:absolute;left:0;text-align:left;margin-left:386.25pt;margin-top:1.5pt;width:99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Z01QIAAGcGAAAOAAAAZHJzL2Uyb0RvYy54bWysVdtuEzEQfUfiHyy/070koSXqpopSFSFF&#10;bUWL+ux47WSRb9hOdsPXM/Y6mxQiQIgXx7MzPj5zxjO5vumkQDtmXaNVhYuLHCOmqK4bta7wl+e7&#10;d1cYOU9UTYRWrMJ75vDN7O2b69ZMWak3WtTMIgBRbtqaCm+8N9Msc3TDJHEX2jAFTq6tJB5Mu85q&#10;S1pAlyIr8/x91mpbG6spcw6+3vZOPIv4nDPqHzh3zCNRYeDm42rjugprNrsm07UlZtPQRIP8AwtJ&#10;GgWXDlC3xBO0tc0vULKhVjvN/QXVMtOcN5TFHCCbIv8pm6cNMSzmAuI4M8jk/h8svd89WtTUFS4x&#10;UkRCiZaMezS3VrdoQYTQW4/KoFNr3BTCn8yjTZaDbUi641aGX0gHdVHb/aAt6zyi8LEoJ5ejHEpA&#10;wTealONyEkCz42ljnf/ItERhU2EBNCKLRCLKS3ZL56POdWJL6q8FRlwKKNuOCFROcrilL+tJDGT3&#10;x5jRX8SMT2OurvJ8lLJIzCCfQx6BptOiqe8aIaIRHjVbCIuAaIVX6yKdfRUlFGpBoeJyEjN+5Ytt&#10;cUTw3RkEYCAUCBvK1Rco7vxesEBCqM+MQ8GhJGV/wWtWhFKmfNG7NqRmPdmgapQV4AcWsXwRMCBz&#10;SHPATgDnsfu6p/hwlMVOHQ7nvyPWHx5OxJu18sNh2ShtzwEIyCrd3McfROqlCSr5btXFZohvM3xZ&#10;6XoPDWJ1PzmcoXcNPM8lcf6RWHhz8KJh/PkHWLjQUDmddhhttP1+7nuIhw4GL0YtjJ4Ku29bYhlG&#10;4pOC3v5QjMdhVkVjPLkswbCnntWpR23lQsNzgi4AdnEb4r04bLnV8gWm5DzcCi6iKNxdYertwVj4&#10;fiTCnKVsPo9hMJ8M8Uv1ZGgADzqHl/3cvRBrUo966O57fRhTZBqboNf4GJtk7pVMBkyz+HjS5A3j&#10;8tSOUcf/h9kPAAAA//8DAFBLAwQUAAYACAAAACEA2yi63N0AAAAIAQAADwAAAGRycy9kb3ducmV2&#10;LnhtbEyPQUvEMBSE74L/ITzBm5tspXatTRcRFMS9dBW8vjbZttq8lCbdrf/e52k9DjPMfFNsFzeI&#10;o51C70nDeqVAWGq86anV8PH+fLMBESKSwcGT1fBjA2zLy4sCc+NPVNnjPraCSyjkqKGLccylDE1n&#10;HYaVHy2xd/CTw8hyaqWZ8MTlbpCJUnfSYU+80OFonzrbfO9np+GNsk+svpId1q1RL6+77jCvK62v&#10;r5bHBxDRLvEchj98RoeSmWo/kwli0JBlScpRDbd8if37TLGuNaSbFGRZyP8Hyl8AAAD//wMAUEsB&#10;Ai0AFAAGAAgAAAAhALaDOJL+AAAA4QEAABMAAAAAAAAAAAAAAAAAAAAAAFtDb250ZW50X1R5cGVz&#10;XS54bWxQSwECLQAUAAYACAAAACEAOP0h/9YAAACUAQAACwAAAAAAAAAAAAAAAAAvAQAAX3JlbHMv&#10;LnJlbHNQSwECLQAUAAYACAAAACEAOqgGdNUCAABnBgAADgAAAAAAAAAAAAAAAAAuAgAAZHJzL2Uy&#10;b0RvYy54bWxQSwECLQAUAAYACAAAACEA2yi63N0AAAAIAQAADwAAAAAAAAAAAAAAAAAvBQAAZHJz&#10;L2Rvd25yZXYueG1sUEsFBgAAAAAEAAQA8wAAADkGA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v:textbox>
              </v:shape>
            </w:pict>
          </mc:Fallback>
        </mc:AlternateContent>
      </w:r>
      <w:r w:rsidRPr="00860E10">
        <w:rPr>
          <w:rFonts w:ascii="Times New Roman" w:hAnsi="Times New Roman" w:cs="Times New Roman"/>
          <w:i/>
          <w:sz w:val="24"/>
          <w:szCs w:val="24"/>
        </w:rPr>
        <w:t xml:space="preserve">L2: </w:t>
      </w:r>
      <w:r w:rsidRPr="00860E10">
        <w:rPr>
          <w:rFonts w:ascii="Times New Roman" w:hAnsi="Times New Roman" w:cs="Times New Roman"/>
          <w:b/>
          <w:i/>
          <w:sz w:val="24"/>
          <w:szCs w:val="24"/>
        </w:rPr>
        <w:t>Does it look like</w:t>
      </w:r>
      <w:r w:rsidRPr="00860E10">
        <w:rPr>
          <w:rFonts w:ascii="Times New Roman" w:hAnsi="Times New Roman" w:cs="Times New Roman"/>
          <w:i/>
          <w:sz w:val="24"/>
          <w:szCs w:val="24"/>
        </w:rPr>
        <w:t xml:space="preserve"> an ancient building?</w:t>
      </w:r>
    </w:p>
    <w:p w:rsidR="0034263A" w:rsidRPr="00860E10" w:rsidRDefault="00FC20DF" w:rsidP="0034263A">
      <w:pPr>
        <w:pStyle w:val="ListParagraph"/>
        <w:spacing w:line="360" w:lineRule="auto"/>
        <w:ind w:right="1705"/>
        <w:jc w:val="both"/>
        <w:rPr>
          <w:rFonts w:ascii="Times New Roman" w:hAnsi="Times New Roman" w:cs="Times New Roman"/>
          <w:b/>
          <w:i/>
          <w:sz w:val="24"/>
          <w:szCs w:val="24"/>
        </w:rPr>
      </w:pPr>
      <w:r w:rsidRPr="00860E10">
        <w:rPr>
          <w:rFonts w:ascii="Times New Roman" w:hAnsi="Times New Roman" w:cs="Times New Roman"/>
          <w:i/>
          <w:noProof/>
          <w:sz w:val="24"/>
          <w:szCs w:val="24"/>
          <w:lang w:val="id-ID" w:eastAsia="id-ID"/>
        </w:rPr>
        <mc:AlternateContent>
          <mc:Choice Requires="wps">
            <w:drawing>
              <wp:anchor distT="0" distB="0" distL="114300" distR="114300" simplePos="0" relativeHeight="251668480" behindDoc="0" locked="0" layoutInCell="1" allowOverlap="1" wp14:anchorId="336B603A" wp14:editId="3957716E">
                <wp:simplePos x="0" y="0"/>
                <wp:positionH relativeFrom="column">
                  <wp:posOffset>4905375</wp:posOffset>
                </wp:positionH>
                <wp:positionV relativeFrom="paragraph">
                  <wp:posOffset>447040</wp:posOffset>
                </wp:positionV>
                <wp:extent cx="1257300" cy="352425"/>
                <wp:effectExtent l="19050" t="0" r="19050" b="28575"/>
                <wp:wrapNone/>
                <wp:docPr id="7" name="Left Arrow Callout 7"/>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36B603A" id="Left Arrow Callout 7" o:spid="_x0000_s1032" type="#_x0000_t77" style="position:absolute;left:0;text-align:left;margin-left:386.25pt;margin-top:35.2pt;width:99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Z1QIAAGcGAAAOAAAAZHJzL2Uyb0RvYy54bWysVd9v2yAQfp+0/wHxvvpHkqaL6lRRqk6T&#10;orZqO/WZYIg9YWBAYmd//Q5MnHSLpmraC+F8x8d333GX65uuEWjHjK2VLHB2kWLEJFVlLTcF/vZy&#10;9+kKI+uILIlQkhV4zyy+mX/8cN3qGctVpUTJDAIQaWetLnDlnJ4liaUVa4i9UJpJcHJlGuLANJuk&#10;NKQF9EYkeZpeJq0ypTaKMmvh623vxPOAzzmj7oFzyxwSBQZuLqwmrGu/JvNrMtsYoquaRhrkH1g0&#10;pJZw6QB1SxxBW1P/AdXU1CiruLugqkkU5zVlIQfIJkt/y+a5IpqFXEAcqweZ7P+Dpfe7R4PqssBT&#10;jCRpoEQrxh1aGKNatCRCqK1DU69Tq+0Mwp/1o4mWha1PuuOm8b+QDuqCtvtBW9Y5ROFjlk+moxRK&#10;QME3muTjfOJBk+Npbaz7wlSD/KbAAmgEFpFEkJfsVtYFncvIlpTfM4x4I6BsOyJQPknhlr6sJzH5&#10;O2JG74gZn8ZcXaXpKGYRmUE+hzw8TatEXd7VQgTDP2q2FAYB0QKvN1k8+yZKSNSCQtl0EjJ+4wtt&#10;cURw3RkEYCAkCOvL1Rco7NxeME9CyCfGoeBQkry/4C0rQimTLutdFSlZT9arGmQF+IFFKF8A9Mgc&#10;0hywI8B57L7uMd4fZaFTh8Pp34j1h4cT4WYl3XC4qaUy5wAEZBVv7uMPIvXSeJVct+5CM1z6SP9l&#10;rco9NIhR/eSwmt7V8DxXxLpHYuDNwYuG8eceYOFCQeVU3GFUKfPz3HcfDx0MXoxaGD0Ftj+2xDCM&#10;xFcJvf05G4/9rArGeDLNwTCnnvWpR26bpYLnBF0A7MLWxztx2HKjmleYkgt/K7iIpHB3gakzB2Pp&#10;+pEIc5ayxSKEwXzSxK3ks6Ye3OvsX/ZL90qMjj3qoLvv1WFMkVlogl7jY2yUuVcyGjDNwuOJk9eP&#10;y1M7RB3/H+a/AAAA//8DAFBLAwQUAAYACAAAACEAiapi6t4AAAAKAQAADwAAAGRycy9kb3ducmV2&#10;LnhtbEyPTU/DMAyG70j8h8hI3FiyilHWNZ0QEkiIXTqQdnWbrC00TtWkW/n3mNO4+ePR68f5dna9&#10;ONkxdJ40LBcKhKXam44aDZ8fL3ePIEJEMth7shp+bIBtcX2VY2b8mUp72sdGcAiFDDW0MQ6ZlKFu&#10;rcOw8IMl3h396DByOzbSjHjmcNfLRKkH6bAjvtDiYJ9bW3/vJ6fhndIDll/JDqvGqNe3XXuclqXW&#10;tzfz0wZEtHO8wPCnz+pQsFPlJzJB9BrSNFkxyoW6B8HAOlU8qJhMVmuQRS7/v1D8AgAA//8DAFBL&#10;AQItABQABgAIAAAAIQC2gziS/gAAAOEBAAATAAAAAAAAAAAAAAAAAAAAAABbQ29udGVudF9UeXBl&#10;c10ueG1sUEsBAi0AFAAGAAgAAAAhADj9If/WAAAAlAEAAAsAAAAAAAAAAAAAAAAALwEAAF9yZWxz&#10;Ly5yZWxzUEsBAi0AFAAGAAgAAAAhAD/Wt5nVAgAAZwYAAA4AAAAAAAAAAAAAAAAALgIAAGRycy9l&#10;Mm9Eb2MueG1sUEsBAi0AFAAGAAgAAAAhAImqYureAAAACgEAAA8AAAAAAAAAAAAAAAAALwUAAGRy&#10;cy9kb3ducmV2LnhtbFBLBQYAAAAABAAEAPMAAAA6Bg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v:textbox>
              </v:shape>
            </w:pict>
          </mc:Fallback>
        </mc:AlternateContent>
      </w:r>
      <w:r w:rsidRPr="00860E10">
        <w:rPr>
          <w:rFonts w:ascii="Times New Roman" w:hAnsi="Times New Roman" w:cs="Times New Roman"/>
          <w:i/>
          <w:sz w:val="24"/>
          <w:szCs w:val="24"/>
        </w:rPr>
        <w:t xml:space="preserve">S4: </w:t>
      </w:r>
      <w:r w:rsidRPr="00860E10">
        <w:rPr>
          <w:rFonts w:ascii="Times New Roman" w:hAnsi="Times New Roman" w:cs="Times New Roman"/>
          <w:b/>
          <w:i/>
          <w:sz w:val="24"/>
          <w:szCs w:val="24"/>
        </w:rPr>
        <w:t>Yes mam, it looks</w:t>
      </w:r>
      <w:r w:rsidRPr="00860E10">
        <w:rPr>
          <w:rFonts w:ascii="Times New Roman" w:hAnsi="Times New Roman" w:cs="Times New Roman"/>
          <w:i/>
          <w:sz w:val="24"/>
          <w:szCs w:val="24"/>
        </w:rPr>
        <w:t xml:space="preserve"> very ancient. </w:t>
      </w:r>
      <w:r w:rsidRPr="00860E10">
        <w:rPr>
          <w:rFonts w:ascii="Times New Roman" w:hAnsi="Times New Roman" w:cs="Times New Roman"/>
          <w:b/>
          <w:i/>
          <w:sz w:val="24"/>
          <w:szCs w:val="24"/>
        </w:rPr>
        <w:t>Maybe because it is made by British East India Company.</w:t>
      </w:r>
    </w:p>
    <w:p w:rsidR="0034263A" w:rsidRPr="00860E10" w:rsidRDefault="00FC20DF" w:rsidP="0034263A">
      <w:pPr>
        <w:pStyle w:val="ListParagraph"/>
        <w:spacing w:line="360" w:lineRule="auto"/>
        <w:ind w:right="1705"/>
        <w:jc w:val="both"/>
        <w:rPr>
          <w:rFonts w:ascii="Times New Roman" w:hAnsi="Times New Roman" w:cs="Times New Roman"/>
          <w:b/>
          <w:i/>
          <w:sz w:val="24"/>
          <w:szCs w:val="24"/>
        </w:rPr>
      </w:pPr>
      <w:r w:rsidRPr="00860E10">
        <w:rPr>
          <w:rFonts w:ascii="Times New Roman" w:hAnsi="Times New Roman" w:cs="Times New Roman"/>
          <w:b/>
          <w:i/>
          <w:sz w:val="24"/>
          <w:szCs w:val="24"/>
        </w:rPr>
        <w:t>L2: Was it built by the British?</w:t>
      </w:r>
    </w:p>
    <w:p w:rsidR="0034263A" w:rsidRPr="00860E10" w:rsidRDefault="00FC20DF" w:rsidP="0034263A">
      <w:pPr>
        <w:pStyle w:val="ListParagraph"/>
        <w:spacing w:line="360" w:lineRule="auto"/>
        <w:ind w:right="1705"/>
        <w:jc w:val="both"/>
        <w:rPr>
          <w:rFonts w:ascii="Times New Roman" w:hAnsi="Times New Roman" w:cs="Times New Roman"/>
          <w:b/>
          <w:i/>
          <w:sz w:val="24"/>
          <w:szCs w:val="24"/>
        </w:rPr>
      </w:pPr>
      <w:r w:rsidRPr="00860E10">
        <w:rPr>
          <w:rFonts w:ascii="Times New Roman" w:hAnsi="Times New Roman" w:cs="Times New Roman"/>
          <w:b/>
          <w:i/>
          <w:sz w:val="24"/>
          <w:szCs w:val="24"/>
        </w:rPr>
        <w:t xml:space="preserve">S4: Oh ya mam, it was built by the British. </w:t>
      </w:r>
    </w:p>
    <w:p w:rsidR="0034263A" w:rsidRPr="00860E10" w:rsidRDefault="00FC20DF" w:rsidP="0034263A">
      <w:pPr>
        <w:pStyle w:val="ListParagraph"/>
        <w:spacing w:line="360" w:lineRule="auto"/>
        <w:ind w:right="1705"/>
        <w:jc w:val="right"/>
        <w:rPr>
          <w:rFonts w:ascii="Times New Roman" w:hAnsi="Times New Roman" w:cs="Times New Roman"/>
          <w:i/>
          <w:sz w:val="24"/>
          <w:szCs w:val="24"/>
        </w:rPr>
      </w:pPr>
      <w:r w:rsidRPr="00860E10">
        <w:rPr>
          <w:rFonts w:ascii="Times New Roman" w:hAnsi="Times New Roman" w:cs="Times New Roman"/>
          <w:i/>
          <w:sz w:val="24"/>
          <w:szCs w:val="24"/>
        </w:rPr>
        <w:t>(Meeting 2, Describing places)</w:t>
      </w:r>
    </w:p>
    <w:p w:rsidR="0034263A" w:rsidRPr="00860E10" w:rsidRDefault="0034263A" w:rsidP="0034263A">
      <w:pPr>
        <w:pStyle w:val="ListParagraph"/>
        <w:spacing w:line="360" w:lineRule="auto"/>
        <w:rPr>
          <w:rFonts w:ascii="Times New Roman" w:hAnsi="Times New Roman" w:cs="Times New Roman"/>
          <w:i/>
          <w:sz w:val="24"/>
          <w:szCs w:val="24"/>
        </w:rPr>
      </w:pP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According to </w:t>
      </w:r>
      <w:r w:rsidRPr="00860E10">
        <w:rPr>
          <w:rFonts w:ascii="Times New Roman" w:hAnsi="Times New Roman" w:cs="Times New Roman"/>
          <w:sz w:val="24"/>
          <w:szCs w:val="24"/>
        </w:rPr>
        <w:fldChar w:fldCharType="begin" w:fldLock="1"/>
      </w:r>
      <w:r w:rsidRPr="00860E10">
        <w:rPr>
          <w:rFonts w:ascii="Times New Roman" w:hAnsi="Times New Roman" w:cs="Times New Roman"/>
          <w:sz w:val="24"/>
          <w:szCs w:val="24"/>
        </w:rPr>
        <w:instrText>ADDIN CSL_CITATION {"citationItems":[{"id":"ITEM-1","itemData":{"DOI":"10.2307/328245","ISSN":"00267902","author":[{"dropping-particle":"","family":"Ballman","given":"Terry L.","non-dropping-particle":"","parse-names":false,"suffix":""},{"dropping-particle":"","family":"Larsen-Freeman","given":"Diane","non-dropping-particle":"","parse-names":false,"suffix":""}],"container-title":"The Modern Language Journal","id":"ITEM-1","issue":"2","issued":{"date-parts":[["1988"]]},"page":"216","title":"Techniques and Principles in Language Teaching","type":"article-journal","volume":"72"},"uris":["http://www.mendeley.com/documents/?uuid=e60e7299-c1dc-4110-ac50-b410e3050eba"]}],"mendeley":{"formattedCitation":"(Ballman &amp; Larsen-Freeman, 1988)","manualFormatting":"Ballman and Larsen-Freeman (1988)","plainTextFormattedCitation":"(Ballman &amp; Larsen-Freeman, 1988)","previouslyFormattedCitation":"(Ballman &amp; Larsen-Freeman, 1988)"},"properties":{"noteIndex":0},"schema":"https://github.com/citation-style-language/schema/raw/master/csl-citation.json"}</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Ballman and Larsen-Freeman (1988)</w:t>
      </w:r>
      <w:r w:rsidRPr="00860E10">
        <w:rPr>
          <w:rFonts w:ascii="Times New Roman" w:hAnsi="Times New Roman" w:cs="Times New Roman"/>
          <w:sz w:val="24"/>
          <w:szCs w:val="24"/>
        </w:rPr>
        <w:fldChar w:fldCharType="end"/>
      </w:r>
      <w:r w:rsidRPr="00860E10">
        <w:rPr>
          <w:rFonts w:ascii="Times New Roman" w:hAnsi="Times New Roman" w:cs="Times New Roman"/>
          <w:sz w:val="24"/>
          <w:szCs w:val="24"/>
        </w:rPr>
        <w:t xml:space="preserve">, there are seven types of drilling used in language learning. They are backward build-up or expansion drill, </w:t>
      </w:r>
      <w:r w:rsidRPr="00860E10">
        <w:rPr>
          <w:rFonts w:ascii="Times New Roman" w:hAnsi="Times New Roman" w:cs="Times New Roman"/>
          <w:sz w:val="24"/>
          <w:szCs w:val="24"/>
        </w:rPr>
        <w:lastRenderedPageBreak/>
        <w:t xml:space="preserve">repetition drill, chain drill, single-slot substitution drill, multiple-slot substitution drill, transformation drill, and question and answer drill. From the two observations above, done in both classes, it was found that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used four of seven types of drilling, such as repetition drill, single-slot substitution drill, multiple-slot substitution drill, and question and answer drill. </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In the classroom, the researchers observe that T1 frequently used repetition and substitution drilling in her class. It can be due to the level of students she taught, that is, semester one. While T2 most likely to use substitution and question and answer drilling for semester three students.</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In the observation result, (1) in repetition, the students repeated the utterance aloud as soon as the teacher finishes saying it. The utterance or words being practiced should be short so that the ear quickly catches them. (2) The teachers then applied substitution drills in teaching speaking to the students, either single-slot or multiple-slot substitution. In single-slot substitution, the </w:t>
      </w:r>
      <w:r w:rsidR="00C5209B" w:rsidRPr="00860E10">
        <w:rPr>
          <w:rFonts w:ascii="Times New Roman" w:hAnsi="Times New Roman" w:cs="Times New Roman"/>
          <w:sz w:val="24"/>
          <w:szCs w:val="24"/>
        </w:rPr>
        <w:t xml:space="preserve">teacher </w:t>
      </w:r>
      <w:r w:rsidRPr="00860E10">
        <w:rPr>
          <w:rFonts w:ascii="Times New Roman" w:hAnsi="Times New Roman" w:cs="Times New Roman"/>
          <w:sz w:val="24"/>
          <w:szCs w:val="24"/>
        </w:rPr>
        <w:t>read a sentence, and the students repeated it and then called out a word that the students might fit into the sentence. (3) While in multiple-slot substitution, she called out two or more words. (4) Besides, she also used question and answer drills in the learning process. The teachers provide supervision of student responses. They should respond quickly to the teacher's questions. It is also possible for the teacher to provide practice for the students by asking them a question. This gives students opportunities to practice the same question style.</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Of the seven types of drills mentioned above, not all can be immediately applied in the English-speaking virtual classroom. The choice of the type of drill must be adjusted to the difficulty level of the teaching materials that will be given to students in stages.</w:t>
      </w:r>
    </w:p>
    <w:p w:rsidR="0034263A" w:rsidRPr="00860E10" w:rsidRDefault="0034263A" w:rsidP="0034263A">
      <w:pPr>
        <w:pStyle w:val="ListParagraph"/>
        <w:spacing w:line="360" w:lineRule="auto"/>
        <w:ind w:firstLine="720"/>
        <w:jc w:val="both"/>
        <w:rPr>
          <w:rFonts w:ascii="Times New Roman" w:hAnsi="Times New Roman" w:cs="Times New Roman"/>
          <w:sz w:val="24"/>
          <w:szCs w:val="24"/>
        </w:rPr>
      </w:pPr>
    </w:p>
    <w:p w:rsidR="0034263A" w:rsidRPr="00860E10" w:rsidRDefault="00FC20DF" w:rsidP="0034263A">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From the data above, it can be seen that the </w:t>
      </w:r>
      <w:r w:rsidR="00C5209B" w:rsidRPr="00860E10">
        <w:rPr>
          <w:rFonts w:ascii="Times New Roman" w:hAnsi="Times New Roman" w:cs="Times New Roman"/>
          <w:sz w:val="24"/>
          <w:szCs w:val="24"/>
        </w:rPr>
        <w:t>teachers</w:t>
      </w:r>
      <w:r w:rsidRPr="00860E10">
        <w:rPr>
          <w:rFonts w:ascii="Times New Roman" w:hAnsi="Times New Roman" w:cs="Times New Roman"/>
          <w:sz w:val="24"/>
          <w:szCs w:val="24"/>
        </w:rPr>
        <w:t xml:space="preserve"> use various strategies to make the teaching and learning process run well in the classroom. They try to bring so many ways that they usually do in the face-to-face classroom to the virtual classroom. Nonetheless, it was a little bit hard for them to make sure whether the students understand or pay more attention in the class, especially for beginner students who suddenly have to experience online learning due to the pandemic.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must design a thorough readiness to make students understand the </w:t>
      </w:r>
      <w:r w:rsidRPr="00860E10">
        <w:rPr>
          <w:rFonts w:ascii="Times New Roman" w:hAnsi="Times New Roman" w:cs="Times New Roman"/>
          <w:sz w:val="24"/>
          <w:szCs w:val="24"/>
        </w:rPr>
        <w:lastRenderedPageBreak/>
        <w:t>material</w:t>
      </w:r>
      <w:r w:rsidR="00855761" w:rsidRPr="00860E10">
        <w:rPr>
          <w:rFonts w:ascii="Times New Roman" w:hAnsi="Times New Roman" w:cs="Times New Roman"/>
          <w:sz w:val="24"/>
          <w:szCs w:val="24"/>
        </w:rPr>
        <w:t>s</w:t>
      </w:r>
      <w:r w:rsidRPr="00860E10">
        <w:rPr>
          <w:rFonts w:ascii="Times New Roman" w:hAnsi="Times New Roman" w:cs="Times New Roman"/>
          <w:sz w:val="24"/>
          <w:szCs w:val="24"/>
        </w:rPr>
        <w:t xml:space="preserve"> being taught. Teachers’ preparation in teaching a productive skill needs much effort. They have to take notes to the students’ ability to speak one by one so that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can adequately assess their progress.</w:t>
      </w:r>
    </w:p>
    <w:p w:rsidR="0034263A" w:rsidRPr="00860E10" w:rsidRDefault="00FC20DF" w:rsidP="0034263A">
      <w:pPr>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ab/>
        <w:t xml:space="preserve">The teacher also mentioned some weaknesses faced by teachers and students in this online class, for example, signal constraints when speaking through the zoom application and the inactivity of students in discussion groups if there was no lure with grades. The problem with this bad signal is because many students live in remote areas, so it is rather difficult for them to follow the lecture process. This is also one reason the teachers created Google classroom to handle this situation where the students can read the materials and submit their work in that App. </w:t>
      </w:r>
    </w:p>
    <w:p w:rsidR="0034263A" w:rsidRPr="003B6757" w:rsidRDefault="00FC20DF" w:rsidP="001024B5">
      <w:pPr>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ab/>
        <w:t xml:space="preserve">To put it briefly, the researchers found that both teachers implemented various strategies to manage their students to overcome their speaking skills difficulties, especially in the current situation, which drives the students and teachers to do the teaching and learning virtually. With different ways of teaching, both teachers seem to have the same pattern strategies. </w:t>
      </w:r>
      <w:r w:rsidR="00EB607B" w:rsidRPr="00EB607B">
        <w:rPr>
          <w:rFonts w:ascii="Times New Roman" w:hAnsi="Times New Roman" w:cs="Times New Roman"/>
          <w:sz w:val="24"/>
          <w:szCs w:val="24"/>
        </w:rPr>
        <w:t xml:space="preserve">Based on </w:t>
      </w:r>
      <w:proofErr w:type="spellStart"/>
      <w:r w:rsidR="00EB607B" w:rsidRPr="00EB607B">
        <w:rPr>
          <w:rFonts w:ascii="Times New Roman" w:hAnsi="Times New Roman" w:cs="Times New Roman"/>
          <w:sz w:val="24"/>
          <w:szCs w:val="24"/>
        </w:rPr>
        <w:t>Wehrli</w:t>
      </w:r>
      <w:proofErr w:type="spellEnd"/>
      <w:r w:rsidR="00EB607B" w:rsidRPr="00EB607B">
        <w:rPr>
          <w:rFonts w:ascii="Times New Roman" w:hAnsi="Times New Roman" w:cs="Times New Roman"/>
          <w:sz w:val="24"/>
          <w:szCs w:val="24"/>
        </w:rPr>
        <w:t xml:space="preserve"> and </w:t>
      </w:r>
      <w:proofErr w:type="spellStart"/>
      <w:r w:rsidR="00EB607B" w:rsidRPr="00EB607B">
        <w:rPr>
          <w:rFonts w:ascii="Times New Roman" w:hAnsi="Times New Roman" w:cs="Times New Roman"/>
          <w:sz w:val="24"/>
          <w:szCs w:val="24"/>
        </w:rPr>
        <w:t>Nyquist</w:t>
      </w:r>
      <w:proofErr w:type="spellEnd"/>
      <w:r w:rsidR="00EB607B" w:rsidRPr="00EB607B">
        <w:rPr>
          <w:rFonts w:ascii="Times New Roman" w:hAnsi="Times New Roman" w:cs="Times New Roman"/>
          <w:sz w:val="24"/>
          <w:szCs w:val="24"/>
        </w:rPr>
        <w:t xml:space="preserve"> (2003), the researchers found that the teachers had carried out four of the ten teaching strategies </w:t>
      </w:r>
      <w:r w:rsidR="00EB607B">
        <w:rPr>
          <w:rFonts w:ascii="Times New Roman" w:hAnsi="Times New Roman" w:cs="Times New Roman"/>
          <w:sz w:val="24"/>
          <w:szCs w:val="24"/>
        </w:rPr>
        <w:t xml:space="preserve">(lecturing, role-play, discussion, and simulation) </w:t>
      </w:r>
      <w:r w:rsidR="00EB607B" w:rsidRPr="00EB607B">
        <w:rPr>
          <w:rFonts w:ascii="Times New Roman" w:hAnsi="Times New Roman" w:cs="Times New Roman"/>
          <w:sz w:val="24"/>
          <w:szCs w:val="24"/>
        </w:rPr>
        <w:t>and one additional strategy</w:t>
      </w:r>
      <w:r w:rsidR="00EB607B">
        <w:rPr>
          <w:rFonts w:ascii="Times New Roman" w:hAnsi="Times New Roman" w:cs="Times New Roman"/>
          <w:sz w:val="24"/>
          <w:szCs w:val="24"/>
        </w:rPr>
        <w:t xml:space="preserve"> (drilling)</w:t>
      </w:r>
      <w:r w:rsidR="00EB607B" w:rsidRPr="00EB607B">
        <w:rPr>
          <w:rFonts w:ascii="Times New Roman" w:hAnsi="Times New Roman" w:cs="Times New Roman"/>
          <w:sz w:val="24"/>
          <w:szCs w:val="24"/>
        </w:rPr>
        <w:t xml:space="preserve"> outside the guidelines used. </w:t>
      </w:r>
      <w:r w:rsidR="002923BD" w:rsidRPr="00860E10">
        <w:rPr>
          <w:rFonts w:ascii="Times New Roman" w:hAnsi="Times New Roman" w:cs="Times New Roman"/>
          <w:sz w:val="24"/>
          <w:szCs w:val="24"/>
        </w:rPr>
        <w:t>Those strategies are quite-well enough to affect the students' outcome. Thenceforth</w:t>
      </w:r>
      <w:r w:rsidRPr="00860E10">
        <w:rPr>
          <w:rFonts w:ascii="Times New Roman" w:hAnsi="Times New Roman" w:cs="Times New Roman"/>
          <w:sz w:val="24"/>
          <w:szCs w:val="24"/>
        </w:rPr>
        <w:t xml:space="preserve">, the teachers appreciated students' presence in taking part in lessons even in pandemic conditions like now. </w:t>
      </w:r>
      <w:r w:rsidR="002923BD" w:rsidRPr="00860E10">
        <w:rPr>
          <w:rFonts w:ascii="Times New Roman" w:hAnsi="Times New Roman" w:cs="Times New Roman"/>
          <w:sz w:val="24"/>
          <w:szCs w:val="24"/>
        </w:rPr>
        <w:t>B</w:t>
      </w:r>
      <w:r w:rsidRPr="00860E10">
        <w:rPr>
          <w:rFonts w:ascii="Times New Roman" w:hAnsi="Times New Roman" w:cs="Times New Roman"/>
          <w:sz w:val="24"/>
          <w:szCs w:val="24"/>
        </w:rPr>
        <w:t>oth parties</w:t>
      </w:r>
      <w:r w:rsidR="002923BD" w:rsidRPr="00860E10">
        <w:rPr>
          <w:rFonts w:ascii="Times New Roman" w:hAnsi="Times New Roman" w:cs="Times New Roman"/>
          <w:sz w:val="24"/>
          <w:szCs w:val="24"/>
        </w:rPr>
        <w:t>, indeed,</w:t>
      </w:r>
      <w:r w:rsidRPr="00860E10">
        <w:rPr>
          <w:rFonts w:ascii="Times New Roman" w:hAnsi="Times New Roman" w:cs="Times New Roman"/>
          <w:sz w:val="24"/>
          <w:szCs w:val="24"/>
        </w:rPr>
        <w:t xml:space="preserve"> must have more effort so that the learning objectives are achieved properly.</w:t>
      </w:r>
    </w:p>
    <w:p w:rsidR="00FC184A"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CONCLUSION AND SUGGESTIONS</w:t>
      </w:r>
    </w:p>
    <w:p w:rsidR="002F7585" w:rsidRPr="00860E10" w:rsidRDefault="00FC20DF" w:rsidP="002F7585">
      <w:pPr>
        <w:spacing w:line="360" w:lineRule="auto"/>
        <w:jc w:val="both"/>
        <w:rPr>
          <w:rFonts w:ascii="Times New Roman" w:hAnsi="Times New Roman" w:cs="Times New Roman"/>
          <w:sz w:val="24"/>
          <w:szCs w:val="24"/>
        </w:rPr>
      </w:pPr>
      <w:r w:rsidRPr="00860E10">
        <w:rPr>
          <w:rFonts w:ascii="Times New Roman" w:hAnsi="Times New Roman" w:cs="Times New Roman"/>
          <w:b/>
          <w:sz w:val="24"/>
          <w:szCs w:val="24"/>
        </w:rPr>
        <w:tab/>
      </w:r>
      <w:r w:rsidRPr="00860E10">
        <w:rPr>
          <w:rFonts w:ascii="Times New Roman" w:hAnsi="Times New Roman" w:cs="Times New Roman"/>
          <w:sz w:val="24"/>
          <w:szCs w:val="24"/>
        </w:rPr>
        <w:t xml:space="preserve">The two </w:t>
      </w:r>
      <w:r w:rsidR="00C5209B" w:rsidRPr="00860E10">
        <w:rPr>
          <w:rFonts w:ascii="Times New Roman" w:hAnsi="Times New Roman" w:cs="Times New Roman"/>
          <w:sz w:val="24"/>
          <w:szCs w:val="24"/>
        </w:rPr>
        <w:t xml:space="preserve">teachers </w:t>
      </w:r>
      <w:r w:rsidR="00EB607B">
        <w:rPr>
          <w:rFonts w:ascii="Times New Roman" w:hAnsi="Times New Roman" w:cs="Times New Roman"/>
          <w:sz w:val="24"/>
          <w:szCs w:val="24"/>
        </w:rPr>
        <w:t>in this study implemented four</w:t>
      </w:r>
      <w:r w:rsidR="002923BD" w:rsidRPr="00860E10">
        <w:rPr>
          <w:rFonts w:ascii="Times New Roman" w:hAnsi="Times New Roman" w:cs="Times New Roman"/>
          <w:sz w:val="24"/>
          <w:szCs w:val="24"/>
        </w:rPr>
        <w:t xml:space="preserve"> of ten strategies suggested by </w:t>
      </w:r>
      <w:proofErr w:type="spellStart"/>
      <w:r w:rsidR="002923BD" w:rsidRPr="00860E10">
        <w:rPr>
          <w:rFonts w:ascii="Times New Roman" w:hAnsi="Times New Roman" w:cs="Times New Roman"/>
          <w:sz w:val="24"/>
          <w:szCs w:val="24"/>
        </w:rPr>
        <w:t>Wehrli</w:t>
      </w:r>
      <w:proofErr w:type="spellEnd"/>
      <w:r w:rsidR="002923BD" w:rsidRPr="00860E10">
        <w:rPr>
          <w:rFonts w:ascii="Times New Roman" w:hAnsi="Times New Roman" w:cs="Times New Roman"/>
          <w:sz w:val="24"/>
          <w:szCs w:val="24"/>
        </w:rPr>
        <w:t xml:space="preserve"> and </w:t>
      </w:r>
      <w:proofErr w:type="spellStart"/>
      <w:r w:rsidR="002923BD" w:rsidRPr="00860E10">
        <w:rPr>
          <w:rFonts w:ascii="Times New Roman" w:hAnsi="Times New Roman" w:cs="Times New Roman"/>
          <w:sz w:val="24"/>
          <w:szCs w:val="24"/>
        </w:rPr>
        <w:t>Nyquist</w:t>
      </w:r>
      <w:proofErr w:type="spellEnd"/>
      <w:r w:rsidR="002923BD" w:rsidRPr="00860E10">
        <w:rPr>
          <w:rFonts w:ascii="Times New Roman" w:hAnsi="Times New Roman" w:cs="Times New Roman"/>
          <w:sz w:val="24"/>
          <w:szCs w:val="24"/>
        </w:rPr>
        <w:t xml:space="preserve"> (2003)</w:t>
      </w:r>
      <w:r w:rsidR="00EB607B">
        <w:rPr>
          <w:rFonts w:ascii="Times New Roman" w:hAnsi="Times New Roman" w:cs="Times New Roman"/>
          <w:sz w:val="24"/>
          <w:szCs w:val="24"/>
        </w:rPr>
        <w:t xml:space="preserve"> and one additional strategy</w:t>
      </w:r>
      <w:r w:rsidRPr="00860E10">
        <w:rPr>
          <w:rFonts w:ascii="Times New Roman" w:hAnsi="Times New Roman" w:cs="Times New Roman"/>
          <w:sz w:val="24"/>
          <w:szCs w:val="24"/>
        </w:rPr>
        <w:t xml:space="preserve"> in teaching speaking skills in the time of covid-19. They </w:t>
      </w:r>
      <w:r w:rsidR="0016616F" w:rsidRPr="00860E10">
        <w:rPr>
          <w:rFonts w:ascii="Times New Roman" w:hAnsi="Times New Roman" w:cs="Times New Roman"/>
          <w:sz w:val="24"/>
          <w:szCs w:val="24"/>
        </w:rPr>
        <w:t xml:space="preserve">employed lecturing, </w:t>
      </w:r>
      <w:r w:rsidRPr="00860E10">
        <w:rPr>
          <w:rFonts w:ascii="Times New Roman" w:hAnsi="Times New Roman" w:cs="Times New Roman"/>
          <w:sz w:val="24"/>
          <w:szCs w:val="24"/>
        </w:rPr>
        <w:t xml:space="preserve">role-play, </w:t>
      </w:r>
      <w:r w:rsidR="0016616F" w:rsidRPr="00860E10">
        <w:rPr>
          <w:rFonts w:ascii="Times New Roman" w:hAnsi="Times New Roman" w:cs="Times New Roman"/>
          <w:sz w:val="24"/>
          <w:szCs w:val="24"/>
        </w:rPr>
        <w:t xml:space="preserve">online group discussion, </w:t>
      </w:r>
      <w:r w:rsidR="00407E9D" w:rsidRPr="00860E10">
        <w:rPr>
          <w:rFonts w:ascii="Times New Roman" w:hAnsi="Times New Roman" w:cs="Times New Roman"/>
          <w:sz w:val="24"/>
          <w:szCs w:val="24"/>
        </w:rPr>
        <w:t>simulation</w:t>
      </w:r>
      <w:r w:rsidR="0016616F" w:rsidRPr="00860E10">
        <w:rPr>
          <w:rFonts w:ascii="Times New Roman" w:hAnsi="Times New Roman" w:cs="Times New Roman"/>
          <w:sz w:val="24"/>
          <w:szCs w:val="24"/>
        </w:rPr>
        <w:t>, and drilling</w:t>
      </w:r>
      <w:r w:rsidRPr="00860E10">
        <w:rPr>
          <w:rFonts w:ascii="Times New Roman" w:hAnsi="Times New Roman" w:cs="Times New Roman"/>
          <w:sz w:val="24"/>
          <w:szCs w:val="24"/>
        </w:rPr>
        <w:t xml:space="preserve">. Those strategies are integrated with mobile applications and social media such as </w:t>
      </w:r>
      <w:r w:rsidRPr="00860E10">
        <w:rPr>
          <w:rFonts w:ascii="Times New Roman" w:hAnsi="Times New Roman" w:cs="Times New Roman"/>
          <w:i/>
          <w:sz w:val="24"/>
          <w:szCs w:val="24"/>
        </w:rPr>
        <w:t>Zoom, WhatsApp Group, Google Classroom,</w:t>
      </w:r>
      <w:r w:rsidRPr="00860E10">
        <w:rPr>
          <w:rFonts w:ascii="Times New Roman" w:hAnsi="Times New Roman" w:cs="Times New Roman"/>
          <w:sz w:val="24"/>
          <w:szCs w:val="24"/>
        </w:rPr>
        <w:t xml:space="preserve"> and</w:t>
      </w:r>
      <w:r w:rsidRPr="00860E10">
        <w:rPr>
          <w:rFonts w:ascii="Times New Roman" w:hAnsi="Times New Roman" w:cs="Times New Roman"/>
          <w:i/>
          <w:sz w:val="24"/>
          <w:szCs w:val="24"/>
        </w:rPr>
        <w:t xml:space="preserve"> Instagram</w:t>
      </w:r>
      <w:r w:rsidRPr="00860E10">
        <w:rPr>
          <w:rFonts w:ascii="Times New Roman" w:hAnsi="Times New Roman" w:cs="Times New Roman"/>
          <w:sz w:val="24"/>
          <w:szCs w:val="24"/>
        </w:rPr>
        <w:t xml:space="preserve">. Each of the applications helps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deliver the materials </w:t>
      </w:r>
      <w:r w:rsidR="0016616F" w:rsidRPr="00860E10">
        <w:rPr>
          <w:rFonts w:ascii="Times New Roman" w:hAnsi="Times New Roman" w:cs="Times New Roman"/>
          <w:sz w:val="24"/>
          <w:szCs w:val="24"/>
        </w:rPr>
        <w:t>conveyed</w:t>
      </w:r>
      <w:r w:rsidRPr="00860E10">
        <w:rPr>
          <w:rFonts w:ascii="Times New Roman" w:hAnsi="Times New Roman" w:cs="Times New Roman"/>
          <w:sz w:val="24"/>
          <w:szCs w:val="24"/>
        </w:rPr>
        <w:t xml:space="preserve"> to the students in the virtual class. </w:t>
      </w:r>
    </w:p>
    <w:p w:rsidR="00E018DA" w:rsidRPr="00860E10" w:rsidRDefault="00FC20DF" w:rsidP="002F7585">
      <w:pPr>
        <w:spacing w:line="360" w:lineRule="auto"/>
        <w:jc w:val="both"/>
        <w:rPr>
          <w:rFonts w:ascii="Times New Roman" w:hAnsi="Times New Roman" w:cs="Times New Roman"/>
          <w:b/>
          <w:sz w:val="24"/>
          <w:szCs w:val="24"/>
        </w:rPr>
      </w:pPr>
      <w:r w:rsidRPr="00860E10">
        <w:rPr>
          <w:rFonts w:ascii="Times New Roman" w:hAnsi="Times New Roman" w:cs="Times New Roman"/>
          <w:sz w:val="24"/>
          <w:szCs w:val="24"/>
        </w:rPr>
        <w:t xml:space="preserve">           Although the condition requires the</w:t>
      </w:r>
      <w:r w:rsidR="00C5209B" w:rsidRPr="00860E10">
        <w:rPr>
          <w:rFonts w:ascii="Times New Roman" w:hAnsi="Times New Roman" w:cs="Times New Roman"/>
          <w:sz w:val="24"/>
          <w:szCs w:val="24"/>
        </w:rPr>
        <w:t xml:space="preserve"> teachers </w:t>
      </w:r>
      <w:r w:rsidRPr="00860E10">
        <w:rPr>
          <w:rFonts w:ascii="Times New Roman" w:hAnsi="Times New Roman" w:cs="Times New Roman"/>
          <w:sz w:val="24"/>
          <w:szCs w:val="24"/>
        </w:rPr>
        <w:t xml:space="preserve">and the students to meet in an online classroom, the learning process can run </w:t>
      </w:r>
      <w:r w:rsidR="002923BD" w:rsidRPr="00860E10">
        <w:rPr>
          <w:rFonts w:ascii="Times New Roman" w:hAnsi="Times New Roman" w:cs="Times New Roman"/>
          <w:sz w:val="24"/>
          <w:szCs w:val="24"/>
        </w:rPr>
        <w:t>fair enough</w:t>
      </w:r>
      <w:r w:rsidRPr="00860E10">
        <w:rPr>
          <w:rFonts w:ascii="Times New Roman" w:hAnsi="Times New Roman" w:cs="Times New Roman"/>
          <w:sz w:val="24"/>
          <w:szCs w:val="24"/>
        </w:rPr>
        <w:t xml:space="preserve"> even though some obstacles</w:t>
      </w:r>
      <w:r w:rsidR="0057188A" w:rsidRPr="00860E10">
        <w:rPr>
          <w:rFonts w:ascii="Times New Roman" w:hAnsi="Times New Roman" w:cs="Times New Roman"/>
          <w:sz w:val="24"/>
          <w:szCs w:val="24"/>
        </w:rPr>
        <w:t xml:space="preserve"> are encountered</w:t>
      </w:r>
      <w:r w:rsidRPr="00860E10">
        <w:rPr>
          <w:rFonts w:ascii="Times New Roman" w:hAnsi="Times New Roman" w:cs="Times New Roman"/>
          <w:sz w:val="24"/>
          <w:szCs w:val="24"/>
        </w:rPr>
        <w:t xml:space="preserve">. Another thing that must be changed from the student's point of view is student-self regulatory </w:t>
      </w:r>
      <w:r w:rsidRPr="00860E10">
        <w:rPr>
          <w:rFonts w:ascii="Times New Roman" w:hAnsi="Times New Roman" w:cs="Times New Roman"/>
          <w:sz w:val="24"/>
          <w:szCs w:val="24"/>
        </w:rPr>
        <w:lastRenderedPageBreak/>
        <w:t xml:space="preserve">learning, which must be enhanced to be more active in the learning process. </w:t>
      </w:r>
      <w:r w:rsidR="0057188A" w:rsidRPr="00860E10">
        <w:rPr>
          <w:rFonts w:ascii="Times New Roman" w:hAnsi="Times New Roman" w:cs="Times New Roman"/>
          <w:sz w:val="24"/>
          <w:szCs w:val="24"/>
        </w:rPr>
        <w:t>Thus, i</w:t>
      </w:r>
      <w:r w:rsidRPr="00860E10">
        <w:rPr>
          <w:rFonts w:ascii="Times New Roman" w:hAnsi="Times New Roman" w:cs="Times New Roman"/>
          <w:sz w:val="24"/>
          <w:szCs w:val="24"/>
        </w:rPr>
        <w:t>t is suggested for the next researcher to investigate students’ opinions dealing with self-regulatory learning in the time of covid-19 in speaking class.</w:t>
      </w:r>
      <w:r w:rsidRPr="00860E10">
        <w:rPr>
          <w:rFonts w:ascii="Times New Roman" w:hAnsi="Times New Roman" w:cs="Times New Roman"/>
          <w:b/>
          <w:sz w:val="24"/>
          <w:szCs w:val="24"/>
        </w:rPr>
        <w:tab/>
      </w:r>
    </w:p>
    <w:p w:rsidR="001603DA" w:rsidRPr="00860E10" w:rsidRDefault="001603DA" w:rsidP="002F7585">
      <w:pPr>
        <w:spacing w:line="360" w:lineRule="auto"/>
        <w:jc w:val="both"/>
        <w:rPr>
          <w:rFonts w:ascii="Times New Roman" w:hAnsi="Times New Roman" w:cs="Times New Roman"/>
          <w:b/>
          <w:sz w:val="24"/>
          <w:szCs w:val="24"/>
        </w:rPr>
      </w:pPr>
    </w:p>
    <w:p w:rsidR="0095187E" w:rsidRPr="00860E10" w:rsidRDefault="00FC20DF" w:rsidP="001024B5">
      <w:pPr>
        <w:spacing w:line="360" w:lineRule="auto"/>
        <w:rPr>
          <w:rFonts w:ascii="Times New Roman" w:hAnsi="Times New Roman" w:cs="Times New Roman"/>
          <w:b/>
          <w:sz w:val="24"/>
          <w:szCs w:val="24"/>
        </w:rPr>
      </w:pPr>
      <w:r w:rsidRPr="00860E10">
        <w:rPr>
          <w:rFonts w:ascii="Times New Roman" w:hAnsi="Times New Roman" w:cs="Times New Roman"/>
          <w:b/>
          <w:sz w:val="24"/>
          <w:szCs w:val="24"/>
        </w:rPr>
        <w:t>REFERENCES</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sz w:val="24"/>
          <w:szCs w:val="24"/>
        </w:rPr>
        <w:fldChar w:fldCharType="begin" w:fldLock="1"/>
      </w:r>
      <w:r w:rsidRPr="00860E10">
        <w:rPr>
          <w:rFonts w:ascii="Times New Roman" w:hAnsi="Times New Roman" w:cs="Times New Roman"/>
          <w:sz w:val="24"/>
          <w:szCs w:val="24"/>
        </w:rPr>
        <w:instrText xml:space="preserve">ADDIN Mendeley Bibliography CSL_BIBLIOGRAPHY </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 xml:space="preserve">Ballman, T. L., &amp; Larsen-Freeman, D. (1988). Techniques and Principles in Language Teaching. </w:t>
      </w:r>
      <w:r w:rsidRPr="00860E10">
        <w:rPr>
          <w:rFonts w:ascii="Times New Roman" w:hAnsi="Times New Roman" w:cs="Times New Roman"/>
          <w:i/>
          <w:iCs/>
          <w:noProof/>
          <w:sz w:val="24"/>
          <w:szCs w:val="24"/>
        </w:rPr>
        <w:t>The Modern Language Journal</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72</w:t>
      </w:r>
      <w:r w:rsidRPr="00860E10">
        <w:rPr>
          <w:rFonts w:ascii="Times New Roman" w:hAnsi="Times New Roman" w:cs="Times New Roman"/>
          <w:noProof/>
          <w:sz w:val="24"/>
          <w:szCs w:val="24"/>
        </w:rPr>
        <w:t>(2), 216. https://doi.org/10.2307/328245</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Brown, Douglas, H. (2000). </w:t>
      </w:r>
      <w:r w:rsidRPr="00860E10">
        <w:rPr>
          <w:rFonts w:ascii="Times New Roman" w:hAnsi="Times New Roman" w:cs="Times New Roman"/>
          <w:i/>
          <w:iCs/>
          <w:noProof/>
          <w:sz w:val="24"/>
          <w:szCs w:val="24"/>
        </w:rPr>
        <w:t>Principles of Language Learning and Teaching</w:t>
      </w:r>
      <w:r w:rsidRPr="00860E10">
        <w:rPr>
          <w:rFonts w:ascii="Times New Roman" w:hAnsi="Times New Roman" w:cs="Times New Roman"/>
          <w:noProof/>
          <w:sz w:val="24"/>
          <w:szCs w:val="24"/>
        </w:rPr>
        <w:t>. Pearson Longman.</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Espino-d, L., &amp; Fernandez-caminero, G. (2020). </w:t>
      </w:r>
      <w:r w:rsidRPr="00860E10">
        <w:rPr>
          <w:rFonts w:ascii="Times New Roman" w:hAnsi="Times New Roman" w:cs="Times New Roman"/>
          <w:i/>
          <w:iCs/>
          <w:noProof/>
          <w:sz w:val="24"/>
          <w:szCs w:val="24"/>
        </w:rPr>
        <w:t>Analyzing the Impact of COVID-19 on Education Professionals . Toward a Paradigm Shift : ICT and Neuroeducation as a Binomial of Action</w:t>
      </w:r>
      <w:r w:rsidRPr="00860E10">
        <w:rPr>
          <w:rFonts w:ascii="Times New Roman" w:hAnsi="Times New Roman" w:cs="Times New Roman"/>
          <w:noProof/>
          <w:sz w:val="24"/>
          <w:szCs w:val="24"/>
        </w:rPr>
        <w:t>. 1–10.</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Foshay, A. . (1975). Teaching Tactics, Teaching Strategy. </w:t>
      </w:r>
      <w:r w:rsidRPr="00860E10">
        <w:rPr>
          <w:rFonts w:ascii="Times New Roman" w:hAnsi="Times New Roman" w:cs="Times New Roman"/>
          <w:i/>
          <w:iCs/>
          <w:noProof/>
          <w:sz w:val="24"/>
          <w:szCs w:val="24"/>
        </w:rPr>
        <w:t>Educational Leadership</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3</w:t>
      </w:r>
      <w:r w:rsidRPr="00860E10">
        <w:rPr>
          <w:rFonts w:ascii="Times New Roman" w:hAnsi="Times New Roman" w:cs="Times New Roman"/>
          <w:noProof/>
          <w:sz w:val="24"/>
          <w:szCs w:val="24"/>
        </w:rPr>
        <w:t>, 373–375.</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Kaur, G. (2011). </w:t>
      </w:r>
      <w:r w:rsidRPr="00860E10">
        <w:rPr>
          <w:rFonts w:ascii="Times New Roman" w:hAnsi="Times New Roman" w:cs="Times New Roman"/>
          <w:i/>
          <w:iCs/>
          <w:noProof/>
          <w:sz w:val="24"/>
          <w:szCs w:val="24"/>
        </w:rPr>
        <w:t>Study and Analysis of Lecture Model of Teaching</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1</w:t>
      </w:r>
      <w:r w:rsidRPr="00860E10">
        <w:rPr>
          <w:rFonts w:ascii="Times New Roman" w:hAnsi="Times New Roman" w:cs="Times New Roman"/>
          <w:noProof/>
          <w:sz w:val="24"/>
          <w:szCs w:val="24"/>
        </w:rPr>
        <w:t>(1), 9–13.</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King, F. B. (2001). </w:t>
      </w:r>
      <w:r w:rsidRPr="00860E10">
        <w:rPr>
          <w:rFonts w:ascii="Times New Roman" w:hAnsi="Times New Roman" w:cs="Times New Roman"/>
          <w:i/>
          <w:iCs/>
          <w:noProof/>
          <w:sz w:val="24"/>
          <w:szCs w:val="24"/>
        </w:rPr>
        <w:t>Defining Distance Learning and Distance Education</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January</w:t>
      </w:r>
      <w:r w:rsidRPr="00860E10">
        <w:rPr>
          <w:rFonts w:ascii="Times New Roman" w:hAnsi="Times New Roman" w:cs="Times New Roman"/>
          <w:noProof/>
          <w:sz w:val="24"/>
          <w:szCs w:val="24"/>
        </w:rPr>
        <w:t>.</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Kistner, S., Rakoczy, K., Otto, B., &amp; Klieme, E. (2015). Teaching learning strategies : The role of instructional context and teacher beliefs. </w:t>
      </w:r>
      <w:r w:rsidRPr="00860E10">
        <w:rPr>
          <w:rFonts w:ascii="Times New Roman" w:hAnsi="Times New Roman" w:cs="Times New Roman"/>
          <w:i/>
          <w:iCs/>
          <w:noProof/>
          <w:sz w:val="24"/>
          <w:szCs w:val="24"/>
        </w:rPr>
        <w:t>Journal for Educational Research Online</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7</w:t>
      </w:r>
      <w:r w:rsidRPr="00860E10">
        <w:rPr>
          <w:rFonts w:ascii="Times New Roman" w:hAnsi="Times New Roman" w:cs="Times New Roman"/>
          <w:noProof/>
          <w:sz w:val="24"/>
          <w:szCs w:val="24"/>
        </w:rPr>
        <w:t>(1), 176–197. http://www.j-e-r-o.com/index.php/jero/article/download/542/228</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Mishra, L., Gupta, T., &amp; Shree, A. (2020). International Journal of Educational Research Open Online teaching-learning in higher education during lockdown period of COVID-19 pandemic. </w:t>
      </w:r>
      <w:r w:rsidRPr="00860E10">
        <w:rPr>
          <w:rFonts w:ascii="Times New Roman" w:hAnsi="Times New Roman" w:cs="Times New Roman"/>
          <w:i/>
          <w:iCs/>
          <w:noProof/>
          <w:sz w:val="24"/>
          <w:szCs w:val="24"/>
        </w:rPr>
        <w:t>International Journal of Educational Research Open</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1</w:t>
      </w:r>
      <w:r w:rsidRPr="00860E10">
        <w:rPr>
          <w:rFonts w:ascii="Times New Roman" w:hAnsi="Times New Roman" w:cs="Times New Roman"/>
          <w:noProof/>
          <w:sz w:val="24"/>
          <w:szCs w:val="24"/>
        </w:rPr>
        <w:t>(August), 100012. https://doi.org/10.1016/j.ijedro.2020.100012</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Moerti, W. (2021). </w:t>
      </w:r>
      <w:r w:rsidRPr="00860E10">
        <w:rPr>
          <w:rFonts w:ascii="Times New Roman" w:hAnsi="Times New Roman" w:cs="Times New Roman"/>
          <w:i/>
          <w:iCs/>
          <w:noProof/>
          <w:sz w:val="24"/>
          <w:szCs w:val="24"/>
        </w:rPr>
        <w:t>Data Terkini Covid-19 di Indonesia Januari 2021</w:t>
      </w:r>
      <w:r w:rsidRPr="00860E10">
        <w:rPr>
          <w:rFonts w:ascii="Times New Roman" w:hAnsi="Times New Roman" w:cs="Times New Roman"/>
          <w:noProof/>
          <w:sz w:val="24"/>
          <w:szCs w:val="24"/>
        </w:rPr>
        <w:t>. Merdeka.Com. https://www.merdeka.com/peristiwa/data-terkini-covid-19-di-indonesia-januari-2021.html</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t xml:space="preserve">Saykılı, A. (2018). Distance Education : Definitions , Generations , Key Concepts and Future Directions. </w:t>
      </w:r>
      <w:r w:rsidRPr="00860E10">
        <w:rPr>
          <w:rFonts w:ascii="Times New Roman" w:hAnsi="Times New Roman" w:cs="Times New Roman"/>
          <w:i/>
          <w:iCs/>
          <w:noProof/>
          <w:sz w:val="24"/>
          <w:szCs w:val="24"/>
        </w:rPr>
        <w:t>International Journal of Contemporary Educational Research</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5</w:t>
      </w:r>
      <w:r w:rsidRPr="00860E10">
        <w:rPr>
          <w:rFonts w:ascii="Times New Roman" w:hAnsi="Times New Roman" w:cs="Times New Roman"/>
          <w:noProof/>
          <w:sz w:val="24"/>
          <w:szCs w:val="24"/>
        </w:rPr>
        <w:t>(1), 1–17.</w:t>
      </w:r>
    </w:p>
    <w:p w:rsidR="004463E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60E10">
        <w:rPr>
          <w:rFonts w:ascii="Times New Roman" w:hAnsi="Times New Roman" w:cs="Times New Roman"/>
          <w:noProof/>
          <w:sz w:val="24"/>
          <w:szCs w:val="24"/>
        </w:rPr>
        <w:lastRenderedPageBreak/>
        <w:t xml:space="preserve">Syahrial, Asrial, Kurniawan, D. A., &amp; Subandiyo, M. (2019). Pedagogic competence and Indonesian language competence pre-service teacher of elementary program. </w:t>
      </w:r>
      <w:r w:rsidRPr="00860E10">
        <w:rPr>
          <w:rFonts w:ascii="Times New Roman" w:hAnsi="Times New Roman" w:cs="Times New Roman"/>
          <w:i/>
          <w:iCs/>
          <w:noProof/>
          <w:sz w:val="24"/>
          <w:szCs w:val="24"/>
        </w:rPr>
        <w:t>International Journal of Scientific and Technology Research</w:t>
      </w:r>
      <w:r w:rsidRPr="00860E10">
        <w:rPr>
          <w:rFonts w:ascii="Times New Roman" w:hAnsi="Times New Roman" w:cs="Times New Roman"/>
          <w:noProof/>
          <w:sz w:val="24"/>
          <w:szCs w:val="24"/>
        </w:rPr>
        <w:t xml:space="preserve">, </w:t>
      </w:r>
      <w:r w:rsidRPr="00860E10">
        <w:rPr>
          <w:rFonts w:ascii="Times New Roman" w:hAnsi="Times New Roman" w:cs="Times New Roman"/>
          <w:i/>
          <w:iCs/>
          <w:noProof/>
          <w:sz w:val="24"/>
          <w:szCs w:val="24"/>
        </w:rPr>
        <w:t>8</w:t>
      </w:r>
      <w:r w:rsidRPr="00860E10">
        <w:rPr>
          <w:rFonts w:ascii="Times New Roman" w:hAnsi="Times New Roman" w:cs="Times New Roman"/>
          <w:noProof/>
          <w:sz w:val="24"/>
          <w:szCs w:val="24"/>
        </w:rPr>
        <w:t>(10), 851–856.</w:t>
      </w:r>
    </w:p>
    <w:p w:rsidR="00C11016" w:rsidRPr="00860E10" w:rsidRDefault="00FC20DF" w:rsidP="00FC20D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860E10">
        <w:rPr>
          <w:rFonts w:ascii="Times New Roman" w:hAnsi="Times New Roman" w:cs="Times New Roman"/>
          <w:sz w:val="24"/>
          <w:szCs w:val="24"/>
        </w:rPr>
        <w:fldChar w:fldCharType="end"/>
      </w:r>
    </w:p>
    <w:p w:rsidR="008E61BB" w:rsidRPr="00860E10" w:rsidRDefault="008E61BB" w:rsidP="001024B5">
      <w:pPr>
        <w:spacing w:line="360" w:lineRule="auto"/>
        <w:rPr>
          <w:rFonts w:ascii="Times New Roman" w:hAnsi="Times New Roman" w:cs="Times New Roman"/>
          <w:sz w:val="24"/>
          <w:szCs w:val="24"/>
        </w:rPr>
      </w:pPr>
    </w:p>
    <w:sectPr w:rsidR="008E61BB" w:rsidRPr="0086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3387C"/>
    <w:multiLevelType w:val="hybridMultilevel"/>
    <w:tmpl w:val="998AE052"/>
    <w:lvl w:ilvl="0" w:tplc="CC0C6462">
      <w:start w:val="1"/>
      <w:numFmt w:val="lowerLetter"/>
      <w:lvlText w:val="%1."/>
      <w:lvlJc w:val="left"/>
      <w:pPr>
        <w:ind w:left="720" w:hanging="360"/>
      </w:pPr>
      <w:rPr>
        <w:rFonts w:hint="default"/>
      </w:rPr>
    </w:lvl>
    <w:lvl w:ilvl="1" w:tplc="88B634F4">
      <w:start w:val="1"/>
      <w:numFmt w:val="lowerLetter"/>
      <w:lvlText w:val="%2."/>
      <w:lvlJc w:val="left"/>
      <w:pPr>
        <w:ind w:left="1440" w:hanging="360"/>
      </w:pPr>
    </w:lvl>
    <w:lvl w:ilvl="2" w:tplc="E892CB68" w:tentative="1">
      <w:start w:val="1"/>
      <w:numFmt w:val="lowerRoman"/>
      <w:lvlText w:val="%3."/>
      <w:lvlJc w:val="right"/>
      <w:pPr>
        <w:ind w:left="2160" w:hanging="180"/>
      </w:pPr>
    </w:lvl>
    <w:lvl w:ilvl="3" w:tplc="F64EC902" w:tentative="1">
      <w:start w:val="1"/>
      <w:numFmt w:val="decimal"/>
      <w:lvlText w:val="%4."/>
      <w:lvlJc w:val="left"/>
      <w:pPr>
        <w:ind w:left="2880" w:hanging="360"/>
      </w:pPr>
    </w:lvl>
    <w:lvl w:ilvl="4" w:tplc="09DC9192" w:tentative="1">
      <w:start w:val="1"/>
      <w:numFmt w:val="lowerLetter"/>
      <w:lvlText w:val="%5."/>
      <w:lvlJc w:val="left"/>
      <w:pPr>
        <w:ind w:left="3600" w:hanging="360"/>
      </w:pPr>
    </w:lvl>
    <w:lvl w:ilvl="5" w:tplc="FA92658C" w:tentative="1">
      <w:start w:val="1"/>
      <w:numFmt w:val="lowerRoman"/>
      <w:lvlText w:val="%6."/>
      <w:lvlJc w:val="right"/>
      <w:pPr>
        <w:ind w:left="4320" w:hanging="180"/>
      </w:pPr>
    </w:lvl>
    <w:lvl w:ilvl="6" w:tplc="1FB4C6D6" w:tentative="1">
      <w:start w:val="1"/>
      <w:numFmt w:val="decimal"/>
      <w:lvlText w:val="%7."/>
      <w:lvlJc w:val="left"/>
      <w:pPr>
        <w:ind w:left="5040" w:hanging="360"/>
      </w:pPr>
    </w:lvl>
    <w:lvl w:ilvl="7" w:tplc="7CC4CB42" w:tentative="1">
      <w:start w:val="1"/>
      <w:numFmt w:val="lowerLetter"/>
      <w:lvlText w:val="%8."/>
      <w:lvlJc w:val="left"/>
      <w:pPr>
        <w:ind w:left="5760" w:hanging="360"/>
      </w:pPr>
    </w:lvl>
    <w:lvl w:ilvl="8" w:tplc="5290B3E0" w:tentative="1">
      <w:start w:val="1"/>
      <w:numFmt w:val="lowerRoman"/>
      <w:lvlText w:val="%9."/>
      <w:lvlJc w:val="right"/>
      <w:pPr>
        <w:ind w:left="6480" w:hanging="180"/>
      </w:pPr>
    </w:lvl>
  </w:abstractNum>
  <w:abstractNum w:abstractNumId="1">
    <w:nsid w:val="7D254994"/>
    <w:multiLevelType w:val="hybridMultilevel"/>
    <w:tmpl w:val="73D083E8"/>
    <w:lvl w:ilvl="0" w:tplc="08A4EFB2">
      <w:start w:val="1"/>
      <w:numFmt w:val="lowerLetter"/>
      <w:lvlText w:val="%1."/>
      <w:lvlJc w:val="left"/>
      <w:pPr>
        <w:ind w:left="1800" w:hanging="360"/>
      </w:pPr>
      <w:rPr>
        <w:rFonts w:hint="default"/>
      </w:rPr>
    </w:lvl>
    <w:lvl w:ilvl="1" w:tplc="2AF2DAC6" w:tentative="1">
      <w:start w:val="1"/>
      <w:numFmt w:val="lowerLetter"/>
      <w:lvlText w:val="%2."/>
      <w:lvlJc w:val="left"/>
      <w:pPr>
        <w:ind w:left="2520" w:hanging="360"/>
      </w:pPr>
    </w:lvl>
    <w:lvl w:ilvl="2" w:tplc="716CD3A2" w:tentative="1">
      <w:start w:val="1"/>
      <w:numFmt w:val="lowerRoman"/>
      <w:lvlText w:val="%3."/>
      <w:lvlJc w:val="right"/>
      <w:pPr>
        <w:ind w:left="3240" w:hanging="180"/>
      </w:pPr>
    </w:lvl>
    <w:lvl w:ilvl="3" w:tplc="971A54AA" w:tentative="1">
      <w:start w:val="1"/>
      <w:numFmt w:val="decimal"/>
      <w:lvlText w:val="%4."/>
      <w:lvlJc w:val="left"/>
      <w:pPr>
        <w:ind w:left="3960" w:hanging="360"/>
      </w:pPr>
    </w:lvl>
    <w:lvl w:ilvl="4" w:tplc="54829A08" w:tentative="1">
      <w:start w:val="1"/>
      <w:numFmt w:val="lowerLetter"/>
      <w:lvlText w:val="%5."/>
      <w:lvlJc w:val="left"/>
      <w:pPr>
        <w:ind w:left="4680" w:hanging="360"/>
      </w:pPr>
    </w:lvl>
    <w:lvl w:ilvl="5" w:tplc="D0FE2CFE" w:tentative="1">
      <w:start w:val="1"/>
      <w:numFmt w:val="lowerRoman"/>
      <w:lvlText w:val="%6."/>
      <w:lvlJc w:val="right"/>
      <w:pPr>
        <w:ind w:left="5400" w:hanging="180"/>
      </w:pPr>
    </w:lvl>
    <w:lvl w:ilvl="6" w:tplc="6D3029F0" w:tentative="1">
      <w:start w:val="1"/>
      <w:numFmt w:val="decimal"/>
      <w:lvlText w:val="%7."/>
      <w:lvlJc w:val="left"/>
      <w:pPr>
        <w:ind w:left="6120" w:hanging="360"/>
      </w:pPr>
    </w:lvl>
    <w:lvl w:ilvl="7" w:tplc="53AA1788" w:tentative="1">
      <w:start w:val="1"/>
      <w:numFmt w:val="lowerLetter"/>
      <w:lvlText w:val="%8."/>
      <w:lvlJc w:val="left"/>
      <w:pPr>
        <w:ind w:left="6840" w:hanging="360"/>
      </w:pPr>
    </w:lvl>
    <w:lvl w:ilvl="8" w:tplc="11845B14"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BB"/>
    <w:rsid w:val="00005EE3"/>
    <w:rsid w:val="0001343C"/>
    <w:rsid w:val="0003799A"/>
    <w:rsid w:val="00087121"/>
    <w:rsid w:val="00092C5A"/>
    <w:rsid w:val="00095115"/>
    <w:rsid w:val="000A2F87"/>
    <w:rsid w:val="000B67C0"/>
    <w:rsid w:val="000C14C5"/>
    <w:rsid w:val="000F0FCC"/>
    <w:rsid w:val="001024B5"/>
    <w:rsid w:val="0010359C"/>
    <w:rsid w:val="0011062E"/>
    <w:rsid w:val="00116E49"/>
    <w:rsid w:val="001410BA"/>
    <w:rsid w:val="001603DA"/>
    <w:rsid w:val="0016616F"/>
    <w:rsid w:val="00181F5A"/>
    <w:rsid w:val="001B1429"/>
    <w:rsid w:val="001D2A52"/>
    <w:rsid w:val="001E4D08"/>
    <w:rsid w:val="001F5920"/>
    <w:rsid w:val="00213A26"/>
    <w:rsid w:val="002142EC"/>
    <w:rsid w:val="00223669"/>
    <w:rsid w:val="00256517"/>
    <w:rsid w:val="00264D3E"/>
    <w:rsid w:val="00270432"/>
    <w:rsid w:val="002712F4"/>
    <w:rsid w:val="002901D5"/>
    <w:rsid w:val="002923BD"/>
    <w:rsid w:val="002A5723"/>
    <w:rsid w:val="002C296C"/>
    <w:rsid w:val="002F7585"/>
    <w:rsid w:val="00305E1C"/>
    <w:rsid w:val="00337176"/>
    <w:rsid w:val="00341E3D"/>
    <w:rsid w:val="0034263A"/>
    <w:rsid w:val="00343E0F"/>
    <w:rsid w:val="0034601E"/>
    <w:rsid w:val="00366B0A"/>
    <w:rsid w:val="003A7E69"/>
    <w:rsid w:val="003B59FB"/>
    <w:rsid w:val="003B6757"/>
    <w:rsid w:val="003D1E66"/>
    <w:rsid w:val="003D1EB4"/>
    <w:rsid w:val="003F5693"/>
    <w:rsid w:val="00405FE5"/>
    <w:rsid w:val="00407E9D"/>
    <w:rsid w:val="00422BC5"/>
    <w:rsid w:val="0042677D"/>
    <w:rsid w:val="00427BC5"/>
    <w:rsid w:val="004463E6"/>
    <w:rsid w:val="00485F7F"/>
    <w:rsid w:val="004909FB"/>
    <w:rsid w:val="004927A5"/>
    <w:rsid w:val="004E285D"/>
    <w:rsid w:val="004F70B2"/>
    <w:rsid w:val="005009F7"/>
    <w:rsid w:val="00513D8E"/>
    <w:rsid w:val="00516408"/>
    <w:rsid w:val="005268F6"/>
    <w:rsid w:val="00533E95"/>
    <w:rsid w:val="0057188A"/>
    <w:rsid w:val="00576B9C"/>
    <w:rsid w:val="005828C2"/>
    <w:rsid w:val="005A64A8"/>
    <w:rsid w:val="0061749A"/>
    <w:rsid w:val="00617E5C"/>
    <w:rsid w:val="00652A8E"/>
    <w:rsid w:val="00691CC2"/>
    <w:rsid w:val="006926FF"/>
    <w:rsid w:val="006A2E3C"/>
    <w:rsid w:val="006A6FC5"/>
    <w:rsid w:val="006B3CD2"/>
    <w:rsid w:val="006C247F"/>
    <w:rsid w:val="006F2F76"/>
    <w:rsid w:val="007503CA"/>
    <w:rsid w:val="00770E9A"/>
    <w:rsid w:val="00790E4E"/>
    <w:rsid w:val="00794EE0"/>
    <w:rsid w:val="00796161"/>
    <w:rsid w:val="007C1466"/>
    <w:rsid w:val="007E01CC"/>
    <w:rsid w:val="00845002"/>
    <w:rsid w:val="00855761"/>
    <w:rsid w:val="00860E10"/>
    <w:rsid w:val="00861B98"/>
    <w:rsid w:val="008650A6"/>
    <w:rsid w:val="008C308A"/>
    <w:rsid w:val="008C5920"/>
    <w:rsid w:val="008C7C99"/>
    <w:rsid w:val="008D7C40"/>
    <w:rsid w:val="008E61BB"/>
    <w:rsid w:val="0092422B"/>
    <w:rsid w:val="0093404A"/>
    <w:rsid w:val="0094785B"/>
    <w:rsid w:val="0095187E"/>
    <w:rsid w:val="00967F00"/>
    <w:rsid w:val="009754DB"/>
    <w:rsid w:val="009B2488"/>
    <w:rsid w:val="009C2B62"/>
    <w:rsid w:val="009C453A"/>
    <w:rsid w:val="009E4F30"/>
    <w:rsid w:val="00A151AB"/>
    <w:rsid w:val="00A17A8D"/>
    <w:rsid w:val="00A2117F"/>
    <w:rsid w:val="00A22732"/>
    <w:rsid w:val="00A7619B"/>
    <w:rsid w:val="00AA039B"/>
    <w:rsid w:val="00AB2A3D"/>
    <w:rsid w:val="00AB6195"/>
    <w:rsid w:val="00AF42D2"/>
    <w:rsid w:val="00B16041"/>
    <w:rsid w:val="00B23EE1"/>
    <w:rsid w:val="00B46B1E"/>
    <w:rsid w:val="00B7782F"/>
    <w:rsid w:val="00B829FC"/>
    <w:rsid w:val="00B85759"/>
    <w:rsid w:val="00BB1FCB"/>
    <w:rsid w:val="00BD724C"/>
    <w:rsid w:val="00BF60ED"/>
    <w:rsid w:val="00C11016"/>
    <w:rsid w:val="00C23D49"/>
    <w:rsid w:val="00C5209B"/>
    <w:rsid w:val="00C72A45"/>
    <w:rsid w:val="00CB7367"/>
    <w:rsid w:val="00CD0F8F"/>
    <w:rsid w:val="00CD170D"/>
    <w:rsid w:val="00CD4B07"/>
    <w:rsid w:val="00D04BC3"/>
    <w:rsid w:val="00D268F8"/>
    <w:rsid w:val="00D303CC"/>
    <w:rsid w:val="00D5610F"/>
    <w:rsid w:val="00D7169C"/>
    <w:rsid w:val="00D91936"/>
    <w:rsid w:val="00DA3E42"/>
    <w:rsid w:val="00DD2093"/>
    <w:rsid w:val="00DE6536"/>
    <w:rsid w:val="00E018DA"/>
    <w:rsid w:val="00E57F6C"/>
    <w:rsid w:val="00E61F70"/>
    <w:rsid w:val="00E67C89"/>
    <w:rsid w:val="00E86EB0"/>
    <w:rsid w:val="00EA2B52"/>
    <w:rsid w:val="00EB607B"/>
    <w:rsid w:val="00EF455A"/>
    <w:rsid w:val="00F637EB"/>
    <w:rsid w:val="00F649AC"/>
    <w:rsid w:val="00F66458"/>
    <w:rsid w:val="00F67A46"/>
    <w:rsid w:val="00F70022"/>
    <w:rsid w:val="00F81594"/>
    <w:rsid w:val="00F83539"/>
    <w:rsid w:val="00F85BAC"/>
    <w:rsid w:val="00F95DE2"/>
    <w:rsid w:val="00FB2869"/>
    <w:rsid w:val="00FC0438"/>
    <w:rsid w:val="00FC184A"/>
    <w:rsid w:val="00FC20DF"/>
    <w:rsid w:val="00FC29BB"/>
    <w:rsid w:val="00FC6F58"/>
    <w:rsid w:val="00FD1A59"/>
    <w:rsid w:val="00FE74D5"/>
    <w:rsid w:val="00FF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73E41-B435-434A-97DD-C6D60BDD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95"/>
    <w:rPr>
      <w:rFonts w:ascii="Tahoma" w:hAnsi="Tahoma" w:cs="Tahoma"/>
      <w:sz w:val="16"/>
      <w:szCs w:val="16"/>
    </w:rPr>
  </w:style>
  <w:style w:type="paragraph" w:styleId="ListParagraph">
    <w:name w:val="List Paragraph"/>
    <w:basedOn w:val="Normal"/>
    <w:uiPriority w:val="34"/>
    <w:qFormat/>
    <w:rsid w:val="006926FF"/>
    <w:pPr>
      <w:ind w:left="720"/>
      <w:contextualSpacing/>
    </w:pPr>
  </w:style>
  <w:style w:type="paragraph" w:styleId="NormalWeb">
    <w:name w:val="Normal (Web)"/>
    <w:basedOn w:val="Normal"/>
    <w:uiPriority w:val="99"/>
    <w:unhideWhenUsed/>
    <w:rsid w:val="00790E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E4E"/>
    <w:rPr>
      <w:i/>
      <w:iCs/>
    </w:rPr>
  </w:style>
  <w:style w:type="character" w:customStyle="1" w:styleId="badge">
    <w:name w:val="badge"/>
    <w:basedOn w:val="DefaultParagraphFont"/>
    <w:rsid w:val="00EF455A"/>
  </w:style>
  <w:style w:type="paragraph" w:styleId="NoSpacing">
    <w:name w:val="No Spacing"/>
    <w:uiPriority w:val="1"/>
    <w:qFormat/>
    <w:rsid w:val="00691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Nas15</b:Tag>
    <b:SourceType>JournalArticle</b:SourceType>
    <b:Guid>{0A7329A4-03D6-4478-895B-E8EF8EC6E8D2}</b:Guid>
    <b:Title>Qualitative and descriptive research: Data type versus data analysis</b:Title>
    <b:Year>2015</b:Year>
    <b:JournalName>Language Teaching Research</b:JournalName>
    <b:Pages>129-132</b:Pages>
    <b:Volume>19</b:Volume>
    <b:Issue>2</b:Issue>
    <b:Author>
      <b:Author>
        <b:NameList>
          <b:Person>
            <b:Last>Nassaji</b:Last>
            <b:First>Hossein</b:First>
          </b:Person>
        </b:NameList>
      </b:Author>
    </b:Author>
    <b:RefOrder>1</b:RefOrder>
  </b:Source>
</b:Sources>
</file>

<file path=customXml/itemProps1.xml><?xml version="1.0" encoding="utf-8"?>
<ds:datastoreItem xmlns:ds="http://schemas.openxmlformats.org/officeDocument/2006/customXml" ds:itemID="{9286919D-991E-4CEC-BC07-EAAED318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3259</TotalTime>
  <Pages>13</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67</cp:revision>
  <dcterms:created xsi:type="dcterms:W3CDTF">2021-02-07T07:13:00Z</dcterms:created>
  <dcterms:modified xsi:type="dcterms:W3CDTF">2021-02-26T06:10:00Z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47aa3e48-8bb2-308b-992d-ee9aa0989b5c</vt:lpwstr>
  </property>
</Properties>
</file>