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F756" w14:textId="77777777" w:rsidR="002F2830" w:rsidRDefault="002F2830" w:rsidP="00003BD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KOMPETENSI LITERASI DIGITAL DALAM </w:t>
      </w:r>
    </w:p>
    <w:p w14:paraId="7AB78ED5" w14:textId="167D0216" w:rsidR="00AE0276" w:rsidRPr="00003BD0" w:rsidRDefault="002F2830" w:rsidP="00003BD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PEMBELAJARAN DARING BAHASA INDONESIA</w:t>
      </w:r>
    </w:p>
    <w:p w14:paraId="143E7EAF" w14:textId="77777777" w:rsidR="00AE0276" w:rsidRPr="00003BD0" w:rsidRDefault="00AE0276" w:rsidP="00003BD0">
      <w:pPr>
        <w:spacing w:line="360" w:lineRule="auto"/>
        <w:jc w:val="center"/>
        <w:rPr>
          <w:rFonts w:asciiTheme="majorBidi" w:hAnsiTheme="majorBidi" w:cstheme="majorBidi"/>
          <w:b/>
          <w:bCs/>
          <w:sz w:val="24"/>
          <w:szCs w:val="24"/>
        </w:rPr>
      </w:pPr>
    </w:p>
    <w:p w14:paraId="4DB9B10C" w14:textId="221040BF" w:rsidR="00AE0276" w:rsidRPr="00003BD0" w:rsidRDefault="00AE0276" w:rsidP="00003BD0">
      <w:pPr>
        <w:spacing w:line="360" w:lineRule="auto"/>
        <w:jc w:val="center"/>
        <w:rPr>
          <w:rFonts w:asciiTheme="majorBidi" w:hAnsiTheme="majorBidi" w:cstheme="majorBidi"/>
          <w:b/>
          <w:bCs/>
          <w:sz w:val="24"/>
          <w:szCs w:val="24"/>
        </w:rPr>
      </w:pPr>
      <w:r w:rsidRPr="00003BD0">
        <w:rPr>
          <w:rFonts w:asciiTheme="majorBidi" w:hAnsiTheme="majorBidi" w:cstheme="majorBidi"/>
          <w:b/>
          <w:bCs/>
          <w:sz w:val="24"/>
          <w:szCs w:val="24"/>
        </w:rPr>
        <w:t>Ixsir Eliya, M.Pd.</w:t>
      </w:r>
      <w:r w:rsidR="00003BD0">
        <w:rPr>
          <w:rStyle w:val="FootnoteReference"/>
          <w:rFonts w:asciiTheme="majorBidi" w:hAnsiTheme="majorBidi" w:cstheme="majorBidi"/>
          <w:b/>
          <w:bCs/>
          <w:sz w:val="24"/>
          <w:szCs w:val="24"/>
        </w:rPr>
        <w:footnoteReference w:id="1"/>
      </w:r>
    </w:p>
    <w:p w14:paraId="79EA37E2" w14:textId="53E515AA" w:rsidR="00AE0276" w:rsidRPr="00553234" w:rsidRDefault="002F2830" w:rsidP="00FC10C1">
      <w:pPr>
        <w:spacing w:after="240" w:line="360" w:lineRule="auto"/>
        <w:jc w:val="center"/>
        <w:rPr>
          <w:rFonts w:asciiTheme="majorBidi" w:hAnsiTheme="majorBidi" w:cstheme="majorBidi"/>
          <w:b/>
          <w:bCs/>
          <w:sz w:val="24"/>
          <w:szCs w:val="24"/>
        </w:rPr>
      </w:pPr>
      <w:r>
        <w:rPr>
          <w:rFonts w:asciiTheme="majorBidi" w:hAnsiTheme="majorBidi" w:cstheme="majorBidi"/>
          <w:b/>
          <w:bCs/>
          <w:sz w:val="24"/>
          <w:szCs w:val="24"/>
        </w:rPr>
        <w:t>UIN Fatmawati Sukarno</w:t>
      </w:r>
      <w:r w:rsidR="006411BC" w:rsidRPr="00003BD0">
        <w:rPr>
          <w:rFonts w:asciiTheme="majorBidi" w:hAnsiTheme="majorBidi" w:cstheme="majorBidi"/>
          <w:b/>
          <w:bCs/>
          <w:sz w:val="24"/>
          <w:szCs w:val="24"/>
        </w:rPr>
        <w:t xml:space="preserve"> Bengkulu</w:t>
      </w:r>
    </w:p>
    <w:p w14:paraId="104D437C" w14:textId="3A7773AC" w:rsidR="006F69AE" w:rsidRDefault="008F347F" w:rsidP="00003BD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Tantangan dunia pendidikan dalam pembelajaran daring di masa pandemi </w:t>
      </w:r>
      <w:r w:rsidR="000516CD">
        <w:rPr>
          <w:rFonts w:asciiTheme="majorBidi" w:hAnsiTheme="majorBidi" w:cstheme="majorBidi"/>
          <w:sz w:val="24"/>
          <w:szCs w:val="24"/>
        </w:rPr>
        <w:t xml:space="preserve">makin berat. Tuntutan penguasaan terhadap teknologi informasi menjadi hal yang tidak terelakkan. Kebijakan  untuk melakukan </w:t>
      </w:r>
      <w:r w:rsidR="00DF13F5">
        <w:rPr>
          <w:rFonts w:asciiTheme="majorBidi" w:hAnsiTheme="majorBidi" w:cstheme="majorBidi"/>
          <w:sz w:val="24"/>
          <w:szCs w:val="24"/>
        </w:rPr>
        <w:t>inovasi dalam pembelajaran mutlak harus dilakukan oleh pendidik dengan memanfaatkan berbagai media teknologi yang ada. Esensi dari pendidikan harus terus diperhatikan agar terus berada di  jalur yang benar sesuai dengan tujuan yang sudah dicanangkan oleh pemerintah. Pendidik juga dituntut untuk menyesuaikan diri dengan keadaan di masa pandemi sehingga tetap mampu mengembangkan generasi masa depan yang literat dan berkarakter.</w:t>
      </w:r>
      <w:r w:rsidR="0098598E">
        <w:rPr>
          <w:rFonts w:asciiTheme="majorBidi" w:hAnsiTheme="majorBidi" w:cstheme="majorBidi"/>
          <w:sz w:val="24"/>
          <w:szCs w:val="24"/>
        </w:rPr>
        <w:t xml:space="preserve"> Penguasaan teknologi juga mutlak harus dikuasai oleh pendidik untuk memfasilitasi pembelajaran jarak jauh di masa pandemi sehingga peserta didik masih mendapat hak yang tidak berbeda dengan pembelajaran biasa. </w:t>
      </w:r>
    </w:p>
    <w:p w14:paraId="750D8E5C" w14:textId="5D59C837" w:rsidR="00DF13F5" w:rsidRDefault="0098598E" w:rsidP="00003BD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Situasi di masa pandemi sekarang ini mengubah pengelolaan pembelajaran sehingga dapat mengimbangi perubahan yang terjadi. Literasi digital sesuai dengan teknologi informasi menjadi hal yang tidak asing bagi pendidik. Pendidik sekarang ini </w:t>
      </w:r>
      <w:r w:rsidR="00AF15B0">
        <w:rPr>
          <w:rFonts w:asciiTheme="majorBidi" w:hAnsiTheme="majorBidi" w:cstheme="majorBidi"/>
          <w:sz w:val="24"/>
          <w:szCs w:val="24"/>
        </w:rPr>
        <w:t xml:space="preserve">sudah akrab dengan internet yang digunakan untuk mencari materi pembelajaran, bahan ajar, maupun hal-hal terkait pembelajaran lainnya. Literasi digital membuat pendidik menjadi lebih mudah dalam akses informasi pembelajaran jarak jauh secara efektif dan efisien serta tidak terbatas ruang dan waktu. Dengan adanya penguasaan terhadap literasi digital menjadikan meningkatnya kualitas kehidupan yang lebih baik. </w:t>
      </w:r>
    </w:p>
    <w:p w14:paraId="1FF85903" w14:textId="312A0F51" w:rsidR="006F69AE" w:rsidRDefault="00AF15B0" w:rsidP="00003BD0">
      <w:pPr>
        <w:spacing w:line="360" w:lineRule="auto"/>
        <w:ind w:firstLine="720"/>
        <w:jc w:val="both"/>
        <w:rPr>
          <w:rFonts w:asciiTheme="majorBidi" w:hAnsiTheme="majorBidi" w:cstheme="majorBidi"/>
          <w:sz w:val="24"/>
          <w:szCs w:val="24"/>
        </w:rPr>
      </w:pPr>
      <w:r w:rsidRPr="00AF15B0">
        <w:rPr>
          <w:rFonts w:asciiTheme="majorBidi" w:hAnsiTheme="majorBidi" w:cstheme="majorBidi"/>
          <w:sz w:val="24"/>
          <w:szCs w:val="24"/>
        </w:rPr>
        <w:t>Literasi digital juga berkaitan dengan kemampuan untuk memahami, mengevaluasi</w:t>
      </w:r>
      <w:r>
        <w:rPr>
          <w:rFonts w:asciiTheme="majorBidi" w:hAnsiTheme="majorBidi" w:cstheme="majorBidi"/>
          <w:sz w:val="24"/>
          <w:szCs w:val="24"/>
        </w:rPr>
        <w:t>,</w:t>
      </w:r>
      <w:r w:rsidRPr="00AF15B0">
        <w:rPr>
          <w:rFonts w:asciiTheme="majorBidi" w:hAnsiTheme="majorBidi" w:cstheme="majorBidi"/>
          <w:sz w:val="24"/>
          <w:szCs w:val="24"/>
        </w:rPr>
        <w:t xml:space="preserve"> dan mengintegrasi informasi dalam berbagai format yang disajikan oleh komputer</w:t>
      </w:r>
      <w:r>
        <w:rPr>
          <w:rFonts w:asciiTheme="majorBidi" w:hAnsiTheme="majorBidi" w:cstheme="majorBidi"/>
          <w:sz w:val="24"/>
          <w:szCs w:val="24"/>
        </w:rPr>
        <w:t xml:space="preserve"> (Sudyana dan Surawati, 2021)</w:t>
      </w:r>
      <w:r w:rsidRPr="00AF15B0">
        <w:rPr>
          <w:rFonts w:asciiTheme="majorBidi" w:hAnsiTheme="majorBidi" w:cstheme="majorBidi"/>
          <w:sz w:val="24"/>
          <w:szCs w:val="24"/>
        </w:rPr>
        <w:t>.</w:t>
      </w:r>
      <w:r>
        <w:rPr>
          <w:rFonts w:asciiTheme="majorBidi" w:hAnsiTheme="majorBidi" w:cstheme="majorBidi"/>
          <w:sz w:val="24"/>
          <w:szCs w:val="24"/>
        </w:rPr>
        <w:t xml:space="preserve"> Informasi yang dimaksud termasuk </w:t>
      </w:r>
      <w:r>
        <w:rPr>
          <w:rFonts w:asciiTheme="majorBidi" w:hAnsiTheme="majorBidi" w:cstheme="majorBidi"/>
          <w:sz w:val="24"/>
          <w:szCs w:val="24"/>
        </w:rPr>
        <w:lastRenderedPageBreak/>
        <w:t xml:space="preserve">juga hal-hal yang berkaitan dengan pembelajaran termasuk materi, bahan ajar, maupun media yang diakses </w:t>
      </w:r>
      <w:r w:rsidR="00823713">
        <w:rPr>
          <w:rFonts w:asciiTheme="majorBidi" w:hAnsiTheme="majorBidi" w:cstheme="majorBidi"/>
          <w:sz w:val="24"/>
          <w:szCs w:val="24"/>
        </w:rPr>
        <w:t xml:space="preserve">melalui komputer dengan bantuan internet. Pendidik dan peserta didik merupakan bagian dari pengguna informasi yang mengakses dari berbagai fasilitas yang tersedia. </w:t>
      </w:r>
      <w:r w:rsidR="00EB2FFB">
        <w:rPr>
          <w:rFonts w:asciiTheme="majorBidi" w:hAnsiTheme="majorBidi" w:cstheme="majorBidi"/>
          <w:sz w:val="24"/>
          <w:szCs w:val="24"/>
        </w:rPr>
        <w:t xml:space="preserve">Kemandirian belajar peserta didik membutuhkan literasi digital </w:t>
      </w:r>
      <w:r w:rsidR="00EB2FFB" w:rsidRPr="00EB2FFB">
        <w:rPr>
          <w:rFonts w:asciiTheme="majorBidi" w:hAnsiTheme="majorBidi" w:cstheme="majorBidi"/>
          <w:sz w:val="24"/>
          <w:szCs w:val="24"/>
        </w:rPr>
        <w:t xml:space="preserve">untuk menyusun pengetahuan, membangun suatu kumpulan informasi yang diperoleh dari berbagai sumber dengan kemampuan </w:t>
      </w:r>
      <w:r w:rsidR="00EB2FFB">
        <w:rPr>
          <w:rFonts w:asciiTheme="majorBidi" w:hAnsiTheme="majorBidi" w:cstheme="majorBidi"/>
          <w:sz w:val="24"/>
          <w:szCs w:val="24"/>
        </w:rPr>
        <w:t xml:space="preserve">belajarnya secara mandiri. Hal ini sangat bermanfaat sehingga peserta didik dapat mengembangkan kemampuannya secara dewasa dan mandiri di rumah selama masa pandemi. </w:t>
      </w:r>
    </w:p>
    <w:p w14:paraId="3C1A879B" w14:textId="0A8E9893" w:rsidR="007E0B0E" w:rsidRDefault="007E0B0E" w:rsidP="00003BD0">
      <w:pPr>
        <w:spacing w:line="360" w:lineRule="auto"/>
        <w:ind w:firstLine="720"/>
        <w:jc w:val="both"/>
        <w:rPr>
          <w:rFonts w:asciiTheme="majorBidi" w:hAnsiTheme="majorBidi" w:cstheme="majorBidi"/>
          <w:sz w:val="24"/>
          <w:szCs w:val="24"/>
        </w:rPr>
      </w:pPr>
      <w:r w:rsidRPr="007E0B0E">
        <w:rPr>
          <w:rFonts w:asciiTheme="majorBidi" w:hAnsiTheme="majorBidi" w:cstheme="majorBidi"/>
          <w:sz w:val="24"/>
          <w:szCs w:val="24"/>
        </w:rPr>
        <w:t xml:space="preserve">Kompetensi </w:t>
      </w:r>
      <w:r>
        <w:rPr>
          <w:rFonts w:asciiTheme="majorBidi" w:hAnsiTheme="majorBidi" w:cstheme="majorBidi"/>
          <w:sz w:val="24"/>
          <w:szCs w:val="24"/>
        </w:rPr>
        <w:t xml:space="preserve">literasi digital harus dimiliki oleh pendidik. Hal ini diperlukan agar pembelajaran jarak jauh maupun pembelajaran daring tetap dapat dilakukan sesuai dengan tujuan yang telah ditetapkan. Adadpun beberapa kompetensi yang harus dimiliki oleh pendidik adalah sebagai berikut. </w:t>
      </w:r>
    </w:p>
    <w:p w14:paraId="1B7FF581" w14:textId="1AFF399F" w:rsidR="007E0B0E" w:rsidRPr="004E7927" w:rsidRDefault="004E7927" w:rsidP="003363E3">
      <w:pPr>
        <w:pStyle w:val="ListParagraph"/>
        <w:numPr>
          <w:ilvl w:val="0"/>
          <w:numId w:val="4"/>
        </w:numPr>
        <w:spacing w:line="360" w:lineRule="auto"/>
        <w:ind w:left="284" w:hanging="284"/>
        <w:jc w:val="both"/>
        <w:rPr>
          <w:rFonts w:asciiTheme="majorBidi" w:hAnsiTheme="majorBidi" w:cstheme="majorBidi"/>
          <w:b/>
          <w:bCs/>
          <w:sz w:val="24"/>
          <w:szCs w:val="24"/>
        </w:rPr>
      </w:pPr>
      <w:r w:rsidRPr="004E7927">
        <w:rPr>
          <w:rFonts w:asciiTheme="majorBidi" w:hAnsiTheme="majorBidi" w:cstheme="majorBidi"/>
          <w:b/>
          <w:bCs/>
          <w:sz w:val="24"/>
          <w:szCs w:val="24"/>
        </w:rPr>
        <w:t xml:space="preserve">Respon terhadap </w:t>
      </w:r>
      <w:r w:rsidR="003363E3" w:rsidRPr="004E7927">
        <w:rPr>
          <w:rFonts w:asciiTheme="majorBidi" w:hAnsiTheme="majorBidi" w:cstheme="majorBidi"/>
          <w:b/>
          <w:bCs/>
          <w:sz w:val="24"/>
          <w:szCs w:val="24"/>
        </w:rPr>
        <w:t>Program Pembelajaran</w:t>
      </w:r>
      <w:r w:rsidRPr="004E7927">
        <w:rPr>
          <w:rFonts w:asciiTheme="majorBidi" w:hAnsiTheme="majorBidi" w:cstheme="majorBidi"/>
          <w:b/>
          <w:bCs/>
          <w:sz w:val="24"/>
          <w:szCs w:val="24"/>
        </w:rPr>
        <w:t xml:space="preserve"> yang Berlaku</w:t>
      </w:r>
    </w:p>
    <w:p w14:paraId="0435CAE8" w14:textId="77777777" w:rsidR="003363E3" w:rsidRDefault="003363E3" w:rsidP="003363E3">
      <w:pPr>
        <w:pStyle w:val="ListParagraph"/>
        <w:spacing w:line="360" w:lineRule="auto"/>
        <w:ind w:left="284"/>
        <w:jc w:val="both"/>
        <w:rPr>
          <w:rFonts w:asciiTheme="majorBidi" w:hAnsiTheme="majorBidi" w:cstheme="majorBidi"/>
          <w:sz w:val="24"/>
          <w:szCs w:val="24"/>
        </w:rPr>
      </w:pPr>
      <w:r>
        <w:rPr>
          <w:rFonts w:asciiTheme="majorBidi" w:hAnsiTheme="majorBidi" w:cstheme="majorBidi"/>
          <w:sz w:val="24"/>
          <w:szCs w:val="24"/>
        </w:rPr>
        <w:t>Sebagai seorang pendidik harus melek terhadap informasi terkait kebijakan maupun aturan yang berlaku terkait dengan pembelajaran. Dengan memahami kebijakan terkait pembelajaran maka pendidik dapat menyusun program pembelajaran dengan tepat sesuai dengan apa yang dibutuhkan oleh peserta didik. Kebijakan pemerintah terkait pendidikan selalu mengalami perubahan sehingga pendidik harus merespon dan mengimplementasikan dalam kelasnya. Fakta di masa pandemi sekarang ini pendidik dituntut untuk menyiapkan program pembelajaran berbasis belajar dari rumah (BDR) dengan inovasi pembelajaran yang membutuhkan teknologi digital. Kebutuhan terhadap internet maupun TIK menjadi prioritas bagi pembelajaran karena TIK dan internet membantu mempercepat tersampaikannya program dan kebijakan tersebut secara cepat sehingga pembelajaran dapat tetap berlangsung sesuai dengan tujuannya.</w:t>
      </w:r>
    </w:p>
    <w:p w14:paraId="53FD2B18" w14:textId="3004B148" w:rsidR="003363E3" w:rsidRPr="004E7927" w:rsidRDefault="004E7927" w:rsidP="003363E3">
      <w:pPr>
        <w:pStyle w:val="ListParagraph"/>
        <w:numPr>
          <w:ilvl w:val="0"/>
          <w:numId w:val="4"/>
        </w:numPr>
        <w:tabs>
          <w:tab w:val="left" w:pos="284"/>
        </w:tabs>
        <w:spacing w:line="360" w:lineRule="auto"/>
        <w:ind w:left="284" w:hanging="426"/>
        <w:jc w:val="both"/>
        <w:rPr>
          <w:rFonts w:asciiTheme="majorBidi" w:hAnsiTheme="majorBidi" w:cstheme="majorBidi"/>
          <w:b/>
          <w:bCs/>
          <w:sz w:val="24"/>
          <w:szCs w:val="24"/>
        </w:rPr>
      </w:pPr>
      <w:r w:rsidRPr="004E7927">
        <w:rPr>
          <w:rFonts w:asciiTheme="majorBidi" w:hAnsiTheme="majorBidi" w:cstheme="majorBidi"/>
          <w:b/>
          <w:bCs/>
          <w:sz w:val="24"/>
          <w:szCs w:val="24"/>
        </w:rPr>
        <w:t>Kemampuan Meng</w:t>
      </w:r>
      <w:r>
        <w:rPr>
          <w:rFonts w:asciiTheme="majorBidi" w:hAnsiTheme="majorBidi" w:cstheme="majorBidi"/>
          <w:b/>
          <w:bCs/>
          <w:sz w:val="24"/>
          <w:szCs w:val="24"/>
        </w:rPr>
        <w:t>embangkan</w:t>
      </w:r>
      <w:r w:rsidRPr="004E7927">
        <w:rPr>
          <w:rFonts w:asciiTheme="majorBidi" w:hAnsiTheme="majorBidi" w:cstheme="majorBidi"/>
          <w:b/>
          <w:bCs/>
          <w:sz w:val="24"/>
          <w:szCs w:val="24"/>
        </w:rPr>
        <w:t xml:space="preserve"> Sumber dan Media Belajar</w:t>
      </w:r>
      <w:r w:rsidR="003363E3" w:rsidRPr="004E7927">
        <w:rPr>
          <w:rFonts w:asciiTheme="majorBidi" w:hAnsiTheme="majorBidi" w:cstheme="majorBidi"/>
          <w:b/>
          <w:bCs/>
          <w:sz w:val="24"/>
          <w:szCs w:val="24"/>
        </w:rPr>
        <w:t xml:space="preserve"> </w:t>
      </w:r>
    </w:p>
    <w:p w14:paraId="52963B9D" w14:textId="3BF607E9" w:rsidR="007E0B0E" w:rsidRDefault="004E7927" w:rsidP="004E7927">
      <w:pPr>
        <w:spacing w:line="360" w:lineRule="auto"/>
        <w:ind w:left="284"/>
        <w:jc w:val="both"/>
        <w:rPr>
          <w:rFonts w:asciiTheme="majorBidi" w:hAnsiTheme="majorBidi" w:cstheme="majorBidi"/>
          <w:sz w:val="24"/>
          <w:szCs w:val="24"/>
        </w:rPr>
      </w:pPr>
      <w:r w:rsidRPr="004E7927">
        <w:rPr>
          <w:rFonts w:asciiTheme="majorBidi" w:hAnsiTheme="majorBidi" w:cstheme="majorBidi"/>
          <w:sz w:val="24"/>
          <w:szCs w:val="24"/>
        </w:rPr>
        <w:t>Penge</w:t>
      </w:r>
      <w:r>
        <w:rPr>
          <w:rFonts w:asciiTheme="majorBidi" w:hAnsiTheme="majorBidi" w:cstheme="majorBidi"/>
          <w:sz w:val="24"/>
          <w:szCs w:val="24"/>
        </w:rPr>
        <w:t>mbangan</w:t>
      </w:r>
      <w:r w:rsidRPr="004E7927">
        <w:rPr>
          <w:rFonts w:asciiTheme="majorBidi" w:hAnsiTheme="majorBidi" w:cstheme="majorBidi"/>
          <w:sz w:val="24"/>
          <w:szCs w:val="24"/>
        </w:rPr>
        <w:t xml:space="preserve"> </w:t>
      </w:r>
      <w:r>
        <w:rPr>
          <w:rFonts w:asciiTheme="majorBidi" w:hAnsiTheme="majorBidi" w:cstheme="majorBidi"/>
          <w:sz w:val="24"/>
          <w:szCs w:val="24"/>
        </w:rPr>
        <w:t>sumber dan media belajar merupakan hal yang sudah biasa dilakukan oleh pendidik</w:t>
      </w:r>
      <w:r w:rsidR="006620C7">
        <w:rPr>
          <w:rFonts w:asciiTheme="majorBidi" w:hAnsiTheme="majorBidi" w:cstheme="majorBidi"/>
          <w:sz w:val="24"/>
          <w:szCs w:val="24"/>
        </w:rPr>
        <w:t xml:space="preserve"> dalam pembelajaran di kelas. Namun, dalam pembelajaran daring atau jarak jauh hal tersebut menjadi hal yang berbeda. Pengembangan sumber dan media belajar harus berinovasi dari mulai sumber </w:t>
      </w:r>
      <w:r w:rsidR="006620C7">
        <w:rPr>
          <w:rFonts w:asciiTheme="majorBidi" w:hAnsiTheme="majorBidi" w:cstheme="majorBidi"/>
          <w:sz w:val="24"/>
          <w:szCs w:val="24"/>
        </w:rPr>
        <w:lastRenderedPageBreak/>
        <w:t xml:space="preserve">dan media belajar tradisional menjadi digital. Hal ini menjadi tuntutan yang harus direspon oleh pendidik sehingga sumber dan media belajar dapat digunakan dengan maksimal oleh peserta didik. </w:t>
      </w:r>
      <w:r w:rsidR="00B759A9">
        <w:rPr>
          <w:rFonts w:asciiTheme="majorBidi" w:hAnsiTheme="majorBidi" w:cstheme="majorBidi"/>
          <w:sz w:val="24"/>
          <w:szCs w:val="24"/>
        </w:rPr>
        <w:t>Sumber</w:t>
      </w:r>
      <w:r w:rsidR="006620C7">
        <w:rPr>
          <w:rFonts w:asciiTheme="majorBidi" w:hAnsiTheme="majorBidi" w:cstheme="majorBidi"/>
          <w:sz w:val="24"/>
          <w:szCs w:val="24"/>
        </w:rPr>
        <w:t xml:space="preserve"> dan media belajar berbasis digital </w:t>
      </w:r>
      <w:r w:rsidR="00B759A9">
        <w:rPr>
          <w:rFonts w:asciiTheme="majorBidi" w:hAnsiTheme="majorBidi" w:cstheme="majorBidi"/>
          <w:sz w:val="24"/>
          <w:szCs w:val="24"/>
        </w:rPr>
        <w:t xml:space="preserve">juga tersedia di berbagai portal di internet. Pendidik juga harus mampu mengakses sehingga dapat digunakan secara maksimal tanpa harus pendidik menyusun dan mengembangkannya sendiri. Hal ini lah yang menjadi alasan mengapa pendidik harus peka dengan teknologi dan dunia digital. Hal ini dapat membantu peserta didik untuk belajar dan mengembangkan kreativitas. </w:t>
      </w:r>
    </w:p>
    <w:p w14:paraId="689A5BC5" w14:textId="3FBE4F95" w:rsidR="00B759A9" w:rsidRDefault="00C6218A" w:rsidP="00B759A9">
      <w:pPr>
        <w:pStyle w:val="ListParagraph"/>
        <w:numPr>
          <w:ilvl w:val="0"/>
          <w:numId w:val="4"/>
        </w:numPr>
        <w:spacing w:line="360" w:lineRule="auto"/>
        <w:ind w:left="284" w:hanging="426"/>
        <w:jc w:val="both"/>
        <w:rPr>
          <w:rFonts w:asciiTheme="majorBidi" w:hAnsiTheme="majorBidi" w:cstheme="majorBidi"/>
          <w:b/>
          <w:bCs/>
          <w:sz w:val="24"/>
          <w:szCs w:val="24"/>
        </w:rPr>
      </w:pPr>
      <w:r w:rsidRPr="00C6218A">
        <w:rPr>
          <w:rFonts w:asciiTheme="majorBidi" w:hAnsiTheme="majorBidi" w:cstheme="majorBidi"/>
          <w:b/>
          <w:bCs/>
          <w:sz w:val="24"/>
          <w:szCs w:val="24"/>
        </w:rPr>
        <w:t>Etika Bermedia</w:t>
      </w:r>
    </w:p>
    <w:p w14:paraId="0970DFFA" w14:textId="2C6E1713" w:rsidR="000E1AB5" w:rsidRDefault="00C6218A" w:rsidP="000E1AB5">
      <w:pPr>
        <w:pStyle w:val="ListParagraph"/>
        <w:spacing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Bermedia digital  maupun sosial membutuhkan etika. Etika sangat diperlukan untuk menghindari risiko atas hal-hal negatif yang menjadi dampak buruknya. </w:t>
      </w:r>
      <w:r w:rsidR="00F1015A">
        <w:rPr>
          <w:rFonts w:asciiTheme="majorBidi" w:hAnsiTheme="majorBidi" w:cstheme="majorBidi"/>
          <w:sz w:val="24"/>
          <w:szCs w:val="24"/>
        </w:rPr>
        <w:t xml:space="preserve">Berita hoaks yang banyak beredar </w:t>
      </w:r>
      <w:r w:rsidR="0038373E">
        <w:rPr>
          <w:rFonts w:asciiTheme="majorBidi" w:hAnsiTheme="majorBidi" w:cstheme="majorBidi"/>
          <w:sz w:val="24"/>
          <w:szCs w:val="24"/>
        </w:rPr>
        <w:t xml:space="preserve">menjadi dampak buruk bagi pengguna internet dan media digital. Hal ini menjadi tantangan bagi pendidik dan peserta didik dalam bermedia harus mengedepankan etika. Saring sebelum </w:t>
      </w:r>
      <w:r w:rsidR="0038373E" w:rsidRPr="0038373E">
        <w:rPr>
          <w:rFonts w:asciiTheme="majorBidi" w:hAnsiTheme="majorBidi" w:cstheme="majorBidi"/>
          <w:i/>
          <w:iCs/>
          <w:sz w:val="24"/>
          <w:szCs w:val="24"/>
        </w:rPr>
        <w:t>sharing</w:t>
      </w:r>
      <w:r w:rsidR="0038373E">
        <w:rPr>
          <w:rFonts w:asciiTheme="majorBidi" w:hAnsiTheme="majorBidi" w:cstheme="majorBidi"/>
          <w:sz w:val="24"/>
          <w:szCs w:val="24"/>
        </w:rPr>
        <w:t xml:space="preserve"> atau berbagi menjadi etika utama sehingga sebagai pengguna media sosial tidak mudah terpengaruh terhadap hal-hal yang buruk. Bermedia sosial atau media digital juga rawan dengan pelanggaran kasus ITE (Informasi dan Transaksi Elektronik)</w:t>
      </w:r>
      <w:r w:rsidR="000E1AB5">
        <w:rPr>
          <w:rFonts w:asciiTheme="majorBidi" w:hAnsiTheme="majorBidi" w:cstheme="majorBidi"/>
          <w:sz w:val="24"/>
          <w:szCs w:val="24"/>
        </w:rPr>
        <w:t xml:space="preserve">. Begitu juga dengan memilih sumber dan media belajar, pendidik harus mengetahui mana yang bisa dijadikan sumber ajar dan mana yang tidak. </w:t>
      </w:r>
    </w:p>
    <w:p w14:paraId="1D4FD98B" w14:textId="3ACB6ECE" w:rsidR="000D178C" w:rsidRPr="00003BD0" w:rsidRDefault="000E1AB5" w:rsidP="000E1AB5">
      <w:pPr>
        <w:tabs>
          <w:tab w:val="left" w:pos="-426"/>
        </w:tabs>
        <w:spacing w:line="360" w:lineRule="auto"/>
        <w:ind w:hanging="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Kompetensi-kompetensi tersebut merupakan hal yang wajib dikuasai oleh pendidik untuk </w:t>
      </w:r>
      <w:r w:rsidR="000D178C" w:rsidRPr="00003BD0">
        <w:rPr>
          <w:rFonts w:asciiTheme="majorBidi" w:hAnsiTheme="majorBidi" w:cstheme="majorBidi"/>
          <w:sz w:val="24"/>
          <w:szCs w:val="24"/>
        </w:rPr>
        <w:t xml:space="preserve">menghadapi perubahan sistem pembelajaran di </w:t>
      </w:r>
      <w:r>
        <w:rPr>
          <w:rFonts w:asciiTheme="majorBidi" w:hAnsiTheme="majorBidi" w:cstheme="majorBidi"/>
          <w:sz w:val="24"/>
          <w:szCs w:val="24"/>
        </w:rPr>
        <w:t>masa pandemi</w:t>
      </w:r>
      <w:r w:rsidR="000D178C" w:rsidRPr="00003BD0">
        <w:rPr>
          <w:rFonts w:asciiTheme="majorBidi" w:hAnsiTheme="majorBidi" w:cstheme="majorBidi"/>
          <w:sz w:val="24"/>
          <w:szCs w:val="24"/>
        </w:rPr>
        <w:t xml:space="preserve">. Harapannya, melalui </w:t>
      </w:r>
      <w:r w:rsidR="00725A06" w:rsidRPr="00003BD0">
        <w:rPr>
          <w:rFonts w:asciiTheme="majorBidi" w:hAnsiTheme="majorBidi" w:cstheme="majorBidi"/>
          <w:sz w:val="24"/>
          <w:szCs w:val="24"/>
        </w:rPr>
        <w:t xml:space="preserve">usaha-usaha tersebut dapat menghasilkan </w:t>
      </w:r>
      <w:r>
        <w:rPr>
          <w:rFonts w:asciiTheme="majorBidi" w:hAnsiTheme="majorBidi" w:cstheme="majorBidi"/>
          <w:sz w:val="24"/>
          <w:szCs w:val="24"/>
        </w:rPr>
        <w:t>dan</w:t>
      </w:r>
      <w:r w:rsidR="00725A06" w:rsidRPr="00003BD0">
        <w:rPr>
          <w:rFonts w:asciiTheme="majorBidi" w:hAnsiTheme="majorBidi" w:cstheme="majorBidi"/>
          <w:sz w:val="24"/>
          <w:szCs w:val="24"/>
        </w:rPr>
        <w:t xml:space="preserve"> memajukan kualitas pendidikan Indonesia dan mengangkat derajat masyarakat Indonesia di kancah Internasional. Selain itu, kembali lagi pada tujuan utama adalah pendidikan dapat menghasilkan generasi-generasi literat yang sadar akan perubahan sehingga dapat memajukan peradaban bangsa. </w:t>
      </w:r>
    </w:p>
    <w:p w14:paraId="0773BCA3" w14:textId="7E186292" w:rsidR="00725A06" w:rsidRPr="00003BD0" w:rsidRDefault="00725A06" w:rsidP="00003BD0">
      <w:pPr>
        <w:tabs>
          <w:tab w:val="left" w:pos="284"/>
        </w:tabs>
        <w:spacing w:line="360" w:lineRule="auto"/>
        <w:ind w:left="284" w:hanging="295"/>
        <w:jc w:val="both"/>
        <w:rPr>
          <w:rFonts w:asciiTheme="majorBidi" w:hAnsiTheme="majorBidi" w:cstheme="majorBidi"/>
          <w:sz w:val="24"/>
          <w:szCs w:val="24"/>
        </w:rPr>
      </w:pPr>
    </w:p>
    <w:p w14:paraId="07C5B977" w14:textId="2966AA68" w:rsidR="001C6C25" w:rsidRPr="00003BD0" w:rsidRDefault="001C6C25" w:rsidP="00D371D7">
      <w:pPr>
        <w:ind w:left="437" w:hangingChars="182" w:hanging="437"/>
        <w:jc w:val="both"/>
        <w:textAlignment w:val="baseline"/>
        <w:rPr>
          <w:rFonts w:asciiTheme="majorBidi" w:hAnsiTheme="majorBidi" w:cstheme="majorBidi"/>
          <w:color w:val="0000FF"/>
          <w:sz w:val="24"/>
          <w:szCs w:val="24"/>
          <w:u w:val="single"/>
        </w:rPr>
      </w:pPr>
    </w:p>
    <w:sectPr w:rsidR="001C6C25" w:rsidRPr="00003BD0" w:rsidSect="00003BD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BE45" w14:textId="77777777" w:rsidR="00835908" w:rsidRDefault="00835908" w:rsidP="006411BC">
      <w:r>
        <w:separator/>
      </w:r>
    </w:p>
  </w:endnote>
  <w:endnote w:type="continuationSeparator" w:id="0">
    <w:p w14:paraId="0218A706" w14:textId="77777777" w:rsidR="00835908" w:rsidRDefault="00835908" w:rsidP="0064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63FB" w14:textId="77777777" w:rsidR="00835908" w:rsidRDefault="00835908" w:rsidP="006411BC">
      <w:r>
        <w:separator/>
      </w:r>
    </w:p>
  </w:footnote>
  <w:footnote w:type="continuationSeparator" w:id="0">
    <w:p w14:paraId="6936D00C" w14:textId="77777777" w:rsidR="00835908" w:rsidRDefault="00835908" w:rsidP="006411BC">
      <w:r>
        <w:continuationSeparator/>
      </w:r>
    </w:p>
  </w:footnote>
  <w:footnote w:id="1">
    <w:p w14:paraId="64909E66" w14:textId="2FA0C91B" w:rsidR="00003BD0" w:rsidRDefault="00003BD0" w:rsidP="00003BD0">
      <w:pPr>
        <w:pStyle w:val="FootnoteText"/>
        <w:ind w:firstLine="720"/>
        <w:jc w:val="both"/>
      </w:pPr>
      <w:r>
        <w:rPr>
          <w:rStyle w:val="FootnoteReference"/>
        </w:rPr>
        <w:footnoteRef/>
      </w:r>
      <w:r>
        <w:t xml:space="preserve">  </w:t>
      </w:r>
      <w:r w:rsidRPr="00003BD0">
        <w:rPr>
          <w:rFonts w:asciiTheme="majorBidi" w:hAnsiTheme="majorBidi" w:cstheme="majorBidi"/>
        </w:rPr>
        <w:t>Penulis lahir di Pemalang, 29 Maret 1991, penulis merupakan Dosen di IAIN Bengkulu dalam bidang Pendidikan Bahasa Indonesia. Penulis menyelesaikan gelar sarjana dan magister di Universitas Negeri Semarang Program Studi Pendidikan Bahasa dan Sastra Indonesia (S-1) dan Pendidikan Bahasa Indonesia (S-2).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627"/>
    <w:multiLevelType w:val="hybridMultilevel"/>
    <w:tmpl w:val="0E38F2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BC1002"/>
    <w:multiLevelType w:val="hybridMultilevel"/>
    <w:tmpl w:val="0994F3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9675AD0"/>
    <w:multiLevelType w:val="hybridMultilevel"/>
    <w:tmpl w:val="7598B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4996735"/>
    <w:multiLevelType w:val="hybridMultilevel"/>
    <w:tmpl w:val="C0786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76"/>
    <w:rsid w:val="00000E13"/>
    <w:rsid w:val="00003BD0"/>
    <w:rsid w:val="000516CD"/>
    <w:rsid w:val="00057AE5"/>
    <w:rsid w:val="000B7CCA"/>
    <w:rsid w:val="000D178C"/>
    <w:rsid w:val="000E1AB5"/>
    <w:rsid w:val="0011361B"/>
    <w:rsid w:val="0015434C"/>
    <w:rsid w:val="001C6C25"/>
    <w:rsid w:val="001D4448"/>
    <w:rsid w:val="0025197C"/>
    <w:rsid w:val="002D6646"/>
    <w:rsid w:val="002F2830"/>
    <w:rsid w:val="002F3C87"/>
    <w:rsid w:val="003363E3"/>
    <w:rsid w:val="003606B8"/>
    <w:rsid w:val="0038373E"/>
    <w:rsid w:val="003A597A"/>
    <w:rsid w:val="003E4E80"/>
    <w:rsid w:val="00411841"/>
    <w:rsid w:val="00477BD4"/>
    <w:rsid w:val="004E7927"/>
    <w:rsid w:val="00553234"/>
    <w:rsid w:val="00581007"/>
    <w:rsid w:val="005C7172"/>
    <w:rsid w:val="00635243"/>
    <w:rsid w:val="006411BC"/>
    <w:rsid w:val="006604FC"/>
    <w:rsid w:val="006620C7"/>
    <w:rsid w:val="006733A1"/>
    <w:rsid w:val="006D54F3"/>
    <w:rsid w:val="006F69AE"/>
    <w:rsid w:val="007168C1"/>
    <w:rsid w:val="00725A06"/>
    <w:rsid w:val="007E0B0E"/>
    <w:rsid w:val="00805F39"/>
    <w:rsid w:val="00823713"/>
    <w:rsid w:val="00835908"/>
    <w:rsid w:val="008A6B26"/>
    <w:rsid w:val="008C20C5"/>
    <w:rsid w:val="008E6ED9"/>
    <w:rsid w:val="008F347F"/>
    <w:rsid w:val="0096131C"/>
    <w:rsid w:val="0098598E"/>
    <w:rsid w:val="009B7C63"/>
    <w:rsid w:val="00A75961"/>
    <w:rsid w:val="00AE0276"/>
    <w:rsid w:val="00AF15B0"/>
    <w:rsid w:val="00B12FF9"/>
    <w:rsid w:val="00B729D1"/>
    <w:rsid w:val="00B759A9"/>
    <w:rsid w:val="00BF0337"/>
    <w:rsid w:val="00C270DD"/>
    <w:rsid w:val="00C30706"/>
    <w:rsid w:val="00C6218A"/>
    <w:rsid w:val="00CA1AF5"/>
    <w:rsid w:val="00CD4A04"/>
    <w:rsid w:val="00D371D7"/>
    <w:rsid w:val="00D73E59"/>
    <w:rsid w:val="00DF13F5"/>
    <w:rsid w:val="00E21390"/>
    <w:rsid w:val="00EA0302"/>
    <w:rsid w:val="00EB2FFB"/>
    <w:rsid w:val="00EC5A99"/>
    <w:rsid w:val="00EF195C"/>
    <w:rsid w:val="00F1015A"/>
    <w:rsid w:val="00F41DB9"/>
    <w:rsid w:val="00FC10C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ED75"/>
  <w15:chartTrackingRefBased/>
  <w15:docId w15:val="{54F6C01E-5E10-438A-98D5-10ED8407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6B8"/>
    <w:pPr>
      <w:ind w:left="720"/>
      <w:contextualSpacing/>
    </w:pPr>
  </w:style>
  <w:style w:type="character" w:styleId="Hyperlink">
    <w:name w:val="Hyperlink"/>
    <w:basedOn w:val="DefaultParagraphFont"/>
    <w:uiPriority w:val="99"/>
    <w:unhideWhenUsed/>
    <w:rsid w:val="001C6C25"/>
    <w:rPr>
      <w:color w:val="0563C1" w:themeColor="hyperlink"/>
      <w:u w:val="single"/>
    </w:rPr>
  </w:style>
  <w:style w:type="character" w:styleId="UnresolvedMention">
    <w:name w:val="Unresolved Mention"/>
    <w:basedOn w:val="DefaultParagraphFont"/>
    <w:uiPriority w:val="99"/>
    <w:semiHidden/>
    <w:unhideWhenUsed/>
    <w:rsid w:val="001C6C25"/>
    <w:rPr>
      <w:color w:val="605E5C"/>
      <w:shd w:val="clear" w:color="auto" w:fill="E1DFDD"/>
    </w:rPr>
  </w:style>
  <w:style w:type="paragraph" w:styleId="FootnoteText">
    <w:name w:val="footnote text"/>
    <w:basedOn w:val="Normal"/>
    <w:link w:val="FootnoteTextChar"/>
    <w:uiPriority w:val="99"/>
    <w:semiHidden/>
    <w:unhideWhenUsed/>
    <w:rsid w:val="006411BC"/>
    <w:rPr>
      <w:sz w:val="20"/>
      <w:szCs w:val="20"/>
    </w:rPr>
  </w:style>
  <w:style w:type="character" w:customStyle="1" w:styleId="FootnoteTextChar">
    <w:name w:val="Footnote Text Char"/>
    <w:basedOn w:val="DefaultParagraphFont"/>
    <w:link w:val="FootnoteText"/>
    <w:uiPriority w:val="99"/>
    <w:semiHidden/>
    <w:rsid w:val="006411BC"/>
    <w:rPr>
      <w:sz w:val="20"/>
      <w:szCs w:val="20"/>
    </w:rPr>
  </w:style>
  <w:style w:type="character" w:styleId="FootnoteReference">
    <w:name w:val="footnote reference"/>
    <w:basedOn w:val="DefaultParagraphFont"/>
    <w:uiPriority w:val="99"/>
    <w:semiHidden/>
    <w:unhideWhenUsed/>
    <w:rsid w:val="006411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1691">
      <w:bodyDiv w:val="1"/>
      <w:marLeft w:val="0"/>
      <w:marRight w:val="0"/>
      <w:marTop w:val="0"/>
      <w:marBottom w:val="0"/>
      <w:divBdr>
        <w:top w:val="none" w:sz="0" w:space="0" w:color="auto"/>
        <w:left w:val="none" w:sz="0" w:space="0" w:color="auto"/>
        <w:bottom w:val="none" w:sz="0" w:space="0" w:color="auto"/>
        <w:right w:val="none" w:sz="0" w:space="0" w:color="auto"/>
      </w:divBdr>
    </w:div>
    <w:div w:id="13139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4C21-F600-4D66-9B50-FDFDA1A2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4269</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2021-02-11T04:28:00Z</dcterms:created>
  <dcterms:modified xsi:type="dcterms:W3CDTF">2021-08-26T02:47:00Z</dcterms:modified>
</cp:coreProperties>
</file>