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numPr>
          <w:ilvl w:val="0"/>
          <w:numId w:val="3"/>
        </w:numPr>
        <w:spacing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LPKA Kelas II A</w:t>
      </w:r>
    </w:p>
    <w:p w:rsidR="00000000" w:rsidDel="00000000" w:rsidP="00000000" w:rsidRDefault="00000000" w:rsidRPr="00000000" w14:paraId="00000002">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penelitian, peneliti mengambil data melalui metode wawancara, observasi dan dokumentasi. Informan/Andik dengan jumlah 12 orang. </w:t>
      </w:r>
    </w:p>
    <w:p w:rsidR="00000000" w:rsidDel="00000000" w:rsidP="00000000" w:rsidRDefault="00000000" w:rsidRPr="00000000" w14:paraId="00000003">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hasil penelitian yang diperoleh:</w:t>
      </w:r>
    </w:p>
    <w:p w:rsidR="00000000" w:rsidDel="00000000" w:rsidP="00000000" w:rsidRDefault="00000000" w:rsidRPr="00000000" w14:paraId="00000004">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informan A: Anak Didik di LPKA</w:t>
      </w:r>
    </w:p>
    <w:p w:rsidR="00000000" w:rsidDel="00000000" w:rsidP="00000000" w:rsidRDefault="00000000" w:rsidRPr="00000000" w14:paraId="00000005">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A</w:t>
      </w:r>
    </w:p>
    <w:p w:rsidR="00000000" w:rsidDel="00000000" w:rsidP="00000000" w:rsidRDefault="00000000" w:rsidRPr="00000000" w14:paraId="00000006">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 Laki-laki</w:t>
      </w:r>
    </w:p>
    <w:p w:rsidR="00000000" w:rsidDel="00000000" w:rsidP="00000000" w:rsidRDefault="00000000" w:rsidRPr="00000000" w14:paraId="00000007">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 17 Tahun</w:t>
      </w:r>
    </w:p>
    <w:p w:rsidR="00000000" w:rsidDel="00000000" w:rsidP="00000000" w:rsidRDefault="00000000" w:rsidRPr="00000000" w14:paraId="00000008">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 Siswa SMA</w:t>
      </w:r>
    </w:p>
    <w:p w:rsidR="00000000" w:rsidDel="00000000" w:rsidP="00000000" w:rsidRDefault="00000000" w:rsidRPr="00000000" w14:paraId="00000009">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adalah seorang pelajar sebelum menjadi Andik di LPKA di salah satu SMA KAbupaten Bengkulu Utara. A melakukan aktivitas kegiatan sehari-hari layaknya anak sekolah pada umumnya. Seperti yang dituturkan oleh A:</w:t>
      </w:r>
    </w:p>
    <w:p w:rsidR="00000000" w:rsidDel="00000000" w:rsidP="00000000" w:rsidRDefault="00000000" w:rsidRPr="00000000" w14:paraId="0000000A">
      <w:pPr>
        <w:spacing w:line="240" w:lineRule="auto"/>
        <w:ind w:left="18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Sebelum ke tahanan Saya sekolah dengan baik bu, tidak ada permasalahan disekolah. Bersekolah di kelas 1 SMA, bergaul dengan teman-teman dengan baik. Sekarang saya sekolah daring dari LPKA bu, pihak lapas memfasilitasi anak didik untuk mengikuti sekolah dari dalam lapas”.</w:t>
      </w:r>
    </w:p>
    <w:p w:rsidR="00000000" w:rsidDel="00000000" w:rsidP="00000000" w:rsidRDefault="00000000" w:rsidRPr="00000000" w14:paraId="0000000B">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Orangtua A bekerja sebagai petani, setiap hari orangtua pergi pagi pulang sore, sehingga dalam kesehariannya A dan saudaranya melakukan aktivitas sehari-hari dirumah tanpa pendampingan dari kedua orangtua ataupun orang dewasa lainnya. </w:t>
      </w:r>
    </w:p>
    <w:p w:rsidR="00000000" w:rsidDel="00000000" w:rsidP="00000000" w:rsidRDefault="00000000" w:rsidRPr="00000000" w14:paraId="0000000D">
      <w:pPr>
        <w:spacing w:line="240" w:lineRule="auto"/>
        <w:ind w:left="18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“Ayah dan Ibu setiap hari ke kebun bu, sepanjang hari berada di kebun, paling malam hari kami bertemu, saat sepulang sekolah kami bebas dalam melakukan aktivitas apa saja yang kami inginkan”</w:t>
      </w:r>
    </w:p>
    <w:p w:rsidR="00000000" w:rsidDel="00000000" w:rsidP="00000000" w:rsidRDefault="00000000" w:rsidRPr="00000000" w14:paraId="0000000E">
      <w:pPr>
        <w:spacing w:line="240" w:lineRule="auto"/>
        <w:ind w:left="18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“Kalau uang jajan kami diberikan Rp.20.000., setiap hari. Tidak kekurangan uang jajan dan juga kebutuhan sekolah semua terpenuhi”</w:t>
      </w:r>
    </w:p>
    <w:p w:rsidR="00000000" w:rsidDel="00000000" w:rsidP="00000000" w:rsidRDefault="00000000" w:rsidRPr="00000000" w14:paraId="0000000F">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wawancara dengan pelaku bahwa kondisi ekonomi orangtuanya sangat cukup untuk memenuhi kebutuhan sehari-hari keluarga. A juga hanya fokus untuk bersekolah tanpa harus bekerja sampingan dalam memenuhi kebutuhan sehari-hari.</w:t>
      </w:r>
    </w:p>
    <w:p w:rsidR="00000000" w:rsidDel="00000000" w:rsidP="00000000" w:rsidRDefault="00000000" w:rsidRPr="00000000" w14:paraId="00000010">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Pelaku A mengakui bahwa dalam pergaulan sekolah dan lingkungan rumah seperti anak pada umumnya, A bergaul dan melakukan interaksi seperti biasa. Namun ada beberapa teman yang memberikan informasi dan memberikan data berupa film porno, sehingga pelaku A menyimpan video tersebut daan sering menonton video tersebut. Sesekali A juga pergi keluar untuk ke warnet dan mengakses situs porno walaupun sangat jarang intensitas pergi ke warnet.</w:t>
      </w:r>
    </w:p>
    <w:p w:rsidR="00000000" w:rsidDel="00000000" w:rsidP="00000000" w:rsidRDefault="00000000" w:rsidRPr="00000000" w14:paraId="00000012">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penuturan A:</w:t>
      </w:r>
    </w:p>
    <w:p w:rsidR="00000000" w:rsidDel="00000000" w:rsidP="00000000" w:rsidRDefault="00000000" w:rsidRPr="00000000" w14:paraId="00000013">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paling nonton film porno yang dapat dari teman bu, kalo kewarnet jarang, lebih sering nonton dari hp”</w:t>
      </w:r>
    </w:p>
    <w:p w:rsidR="00000000" w:rsidDel="00000000" w:rsidP="00000000" w:rsidRDefault="00000000" w:rsidRPr="00000000" w14:paraId="00000014">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“Semenjak nonton film porno saya merasa penasaran, pas pula ada perempuan yang mendekati saya. Bukan pacar saya tapi perempuan itu membuat saya ingin melakukan hubungan badan dengan dasar suka sama suka bu, saya tidak memaksa, saya melakukan hal tersebut dirumah saya, 2 kali bu”</w:t>
      </w:r>
    </w:p>
    <w:p w:rsidR="00000000" w:rsidDel="00000000" w:rsidP="00000000" w:rsidRDefault="00000000" w:rsidRPr="00000000" w14:paraId="00000015">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hal tersebut tergambarkan bahwa pelaku melakukan hubungan seksual atas dasar suka sama suka. Perempuan  korban tersebut tanpa paksaaan datang dan melakukan hubungan badan di rumah pelaku A. hal tersebut dilakukan karena dirumah pelaku A orangtuanya tidak berada dirumah. Pelaku mengaku melakukan hubungan seksual baru dengan satu perempuan dan itu dilakukannya sebanyak 2 kali. Pelaku melakukan sebanyak 2 kali di waktu yang berbeda karena mengaku masih penasaran setelah melakukan hubungan seksual yang pertama kali.</w:t>
      </w:r>
    </w:p>
    <w:p w:rsidR="00000000" w:rsidDel="00000000" w:rsidP="00000000" w:rsidRDefault="00000000" w:rsidRPr="00000000" w14:paraId="00000016">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Pelaku mengaku menyesal akan perbuatannya, yang dilandaskan  keinginan dan rasa penasaran tersebut. Pelaku juga tidak menyangka akan dilaporkan oleh orangtua perempuan  yang digaulinya.</w:t>
      </w:r>
    </w:p>
    <w:p w:rsidR="00000000" w:rsidDel="00000000" w:rsidP="00000000" w:rsidRDefault="00000000" w:rsidRPr="00000000" w14:paraId="00000017">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saya dilaporkan bu oleh orangtuanya karena melakukan hubungan seksual tersebut. Saya tidak mengetahui bahwa akan terkena hukum melakukan hal tersebut”.</w:t>
      </w:r>
    </w:p>
    <w:p w:rsidR="00000000" w:rsidDel="00000000" w:rsidP="00000000" w:rsidRDefault="00000000" w:rsidRPr="00000000" w14:paraId="00000019">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hanya saya yang dilaporkan oleh orangtua perempuan tersebut bu, ada 3 orang lainnya yang dilaporkan atas kasus yang sama dengan saya”.</w:t>
      </w:r>
    </w:p>
    <w:p w:rsidR="00000000" w:rsidDel="00000000" w:rsidP="00000000" w:rsidRDefault="00000000" w:rsidRPr="00000000" w14:paraId="0000001A">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penuturan korban tersebut, dijelaskan bahwa perempuan yang menjadi korban tersebut juga mengalami tindak pelecehan seksual terhadap laki-laki lain yang juga akhirnya menjadi tahanan di LPKA dan Lapas dewasa.</w:t>
      </w:r>
    </w:p>
    <w:p w:rsidR="00000000" w:rsidDel="00000000" w:rsidP="00000000" w:rsidRDefault="00000000" w:rsidRPr="00000000" w14:paraId="0000001B">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Informan B</w:t>
      </w:r>
    </w:p>
    <w:p w:rsidR="00000000" w:rsidDel="00000000" w:rsidP="00000000" w:rsidRDefault="00000000" w:rsidRPr="00000000" w14:paraId="0000001D">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B</w:t>
      </w:r>
    </w:p>
    <w:p w:rsidR="00000000" w:rsidDel="00000000" w:rsidP="00000000" w:rsidRDefault="00000000" w:rsidRPr="00000000" w14:paraId="0000001E">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 Laki-laki</w:t>
      </w:r>
    </w:p>
    <w:p w:rsidR="00000000" w:rsidDel="00000000" w:rsidP="00000000" w:rsidRDefault="00000000" w:rsidRPr="00000000" w14:paraId="0000001F">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 : 16 Tahun</w:t>
      </w:r>
    </w:p>
    <w:p w:rsidR="00000000" w:rsidDel="00000000" w:rsidP="00000000" w:rsidRDefault="00000000" w:rsidRPr="00000000" w14:paraId="00000020">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 Siswa SMP Negeri</w:t>
      </w:r>
    </w:p>
    <w:p w:rsidR="00000000" w:rsidDel="00000000" w:rsidP="00000000" w:rsidRDefault="00000000" w:rsidRPr="00000000" w14:paraId="00000021">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adalah seorang pelajar SMP di kota Bengkulu. B mengaku saat menjadi siswa SMP dia tidak fokus dan memiliki motivasi yang rendah dalam melakukan rutinitas pembelajaran.</w:t>
      </w:r>
    </w:p>
    <w:p w:rsidR="00000000" w:rsidDel="00000000" w:rsidP="00000000" w:rsidRDefault="00000000" w:rsidRPr="00000000" w14:paraId="00000023">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 sekolah daring bu la 2 tahun kemaren, jadi sering kewarnet kalu dak ado kuota”.</w:t>
      </w:r>
    </w:p>
    <w:p w:rsidR="00000000" w:rsidDel="00000000" w:rsidP="00000000" w:rsidRDefault="00000000" w:rsidRPr="00000000" w14:paraId="00000024">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“Karno sekolah daring, aku kadang balik seharian diluar bu, kadang kerjo dulu. Kalo udah kerjo main kek kawan nongkrong sampai malam atau kadang abiskan waktu di warnet itulah”.</w:t>
      </w:r>
    </w:p>
    <w:p w:rsidR="00000000" w:rsidDel="00000000" w:rsidP="00000000" w:rsidRDefault="00000000" w:rsidRPr="00000000" w14:paraId="00000025">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pemaparan pelaku B, B menghabiskan waktu diluar rumah setiap harinya. Untuk pelaksanaan sekolah B mengikuti seadanya saja karena sistem daring sehingga B acuh tak acuh mengikuti proses pembelajaran.</w:t>
      </w:r>
    </w:p>
    <w:p w:rsidR="00000000" w:rsidDel="00000000" w:rsidP="00000000" w:rsidRDefault="00000000" w:rsidRPr="00000000" w14:paraId="00000026">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menjelaskan bahwa kedua orangtuanya tidak terlalu memperhatikannya. Ayah B bekerja menjadi tukang dan serabutan sedangkan ibunya menjadi Ibu Rumah Tangga. </w:t>
      </w:r>
    </w:p>
    <w:p w:rsidR="00000000" w:rsidDel="00000000" w:rsidP="00000000" w:rsidRDefault="00000000" w:rsidRPr="00000000" w14:paraId="00000027">
      <w:pPr>
        <w:spacing w:line="240" w:lineRule="auto"/>
        <w:ind w:left="18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Berdasarkan penuturan B;</w:t>
        <w:br w:type="textWrapping"/>
      </w:r>
      <w:r w:rsidDel="00000000" w:rsidR="00000000" w:rsidRPr="00000000">
        <w:rPr>
          <w:rFonts w:ascii="Times New Roman" w:cs="Times New Roman" w:eastAsia="Times New Roman" w:hAnsi="Times New Roman"/>
          <w:i w:val="1"/>
          <w:sz w:val="24"/>
          <w:szCs w:val="24"/>
          <w:rtl w:val="0"/>
        </w:rPr>
        <w:t xml:space="preserve">“Bapak kerjo tukang, kadang apo yang pacak dikerjokan bu. Kalo ibu dirumah itulah dak ado kerjo”</w:t>
      </w:r>
    </w:p>
    <w:p w:rsidR="00000000" w:rsidDel="00000000" w:rsidP="00000000" w:rsidRDefault="00000000" w:rsidRPr="00000000" w14:paraId="00000028">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Orangtuanya sering mengingatkan agar B mengurangi pergi kewarnet dan nongkrong diluar rumah, tetapi B merasa bila dirumah suasananya tidak nyaman. Lebih baik B melakukan aktivitas yang ia sukai dan bersendau gurau dengan teman menghabiskan waktu sampai pagi hari.</w:t>
      </w:r>
    </w:p>
    <w:p w:rsidR="00000000" w:rsidDel="00000000" w:rsidP="00000000" w:rsidRDefault="00000000" w:rsidRPr="00000000" w14:paraId="00000029">
      <w:pPr>
        <w:spacing w:line="240" w:lineRule="auto"/>
        <w:ind w:left="18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Orangtua ado ngingatkan bu, tapi rasonyo cerewet nian. Idak betah aku bu. Akhirnyo orangtuo jugo bosan nasehati jadi aku dibiarkan ajo ndak ngerjokan apo bae sesuko hati aku bu”</w:t>
      </w:r>
    </w:p>
    <w:p w:rsidR="00000000" w:rsidDel="00000000" w:rsidP="00000000" w:rsidRDefault="00000000" w:rsidRPr="00000000" w14:paraId="0000002A">
      <w:pPr>
        <w:spacing w:line="240" w:lineRule="auto"/>
        <w:ind w:left="18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“Kalo duit jajan kadang ado dikasih bu, kami banyak saudara bu, kadang kalo ado dikasi, tapi biasonyo aku jugo kerjo dikit, kadang dapat 50 ribu aku pergi ke warnet dan nongkrong bu”</w:t>
      </w:r>
    </w:p>
    <w:p w:rsidR="00000000" w:rsidDel="00000000" w:rsidP="00000000" w:rsidRDefault="00000000" w:rsidRPr="00000000" w14:paraId="0000002B">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wawancara dengan pelaku B, tergambar bahwa B adalah anak yang jarang berada dirumah. Nasehat orangtua juga tidak diindahkannya, kontrol orangtua juga tidak terlalu baik, adanya pembiaran terhadap pergaulan anak diluar rumah tanpa adanya pemantauan. Kondisi ekonomi orangtua juga pada kategori menengah kebawah, sehingga orangtua sibuk bekerja untuk memenuhi kebutuhan sehari-hari dan tidak terlalu memperhatikan kondisi anak dan pergaulan anak.</w:t>
      </w:r>
    </w:p>
    <w:p w:rsidR="00000000" w:rsidDel="00000000" w:rsidP="00000000" w:rsidRDefault="00000000" w:rsidRPr="00000000" w14:paraId="0000002D">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Pelaku B juga menceritakan bahwa terkadang ia tidak pulang kerumah, menginap di kosan teman atau menghabiskan waktu di warnet sampai subuh. Pagi hari B pulang dan tidur hingga menjelang siang hari. Saat sudah beranjak siang B biasanya melakukan aktivitas keluar rumah lagi seperti rutinitas sebelumnya. </w:t>
      </w:r>
    </w:p>
    <w:p w:rsidR="00000000" w:rsidDel="00000000" w:rsidP="00000000" w:rsidRDefault="00000000" w:rsidRPr="00000000" w14:paraId="0000002E">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“Biasonyo main diwarnet itulah bu, nonton film bokep, main games, sampai subuh. Kadang nongkrong kek kawan trus numpang tidur di kosan kawan”</w:t>
      </w:r>
    </w:p>
    <w:p w:rsidR="00000000" w:rsidDel="00000000" w:rsidP="00000000" w:rsidRDefault="00000000" w:rsidRPr="00000000" w14:paraId="0000002F">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 dikosan kawan kadang kami jugo minum-minum, merokok, nah distu jugo kami sering melakukan hubungan badan dengan cewek yang lebih tuo”.</w:t>
      </w:r>
    </w:p>
    <w:p w:rsidR="00000000" w:rsidDel="00000000" w:rsidP="00000000" w:rsidRDefault="00000000" w:rsidRPr="00000000" w14:paraId="00000030">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 kek cewek yang umur 18an tahun itu la sering kami gauli bu, kadang samo-samo dengan kawan lain mainnyo”</w:t>
      </w:r>
    </w:p>
    <w:p w:rsidR="00000000" w:rsidDel="00000000" w:rsidP="00000000" w:rsidRDefault="00000000" w:rsidRPr="00000000" w14:paraId="00000031">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tuturan pelaku B tergambarkan bahwa B sudah berkali-kali melakukan hubungan seksual dan aman tanpa adanya teguran dan atas dasar suka sama suka, dan pelaku B juga pernah melakukan hubungan seksual secara bersama dengan teman laki-laki lainnya dengan perempuan yang sama. Dan hal yang biasa mereka lakukan berpesta seksual dengan minum-minuman keras.</w:t>
      </w:r>
    </w:p>
    <w:p w:rsidR="00000000" w:rsidDel="00000000" w:rsidP="00000000" w:rsidRDefault="00000000" w:rsidRPr="00000000" w14:paraId="00000032">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Pelaku B mengakui, sudah tidak terhitung melakukan hubungan seksual dengan beberapa perempuan atas dasar suka sama suka. Pelaku B masuk LPKA atas laporan dari 2 kasus, yang pertama laporan dari orangtua pacarnya dan yang kedua adalah laporan dari ayah seorang anak kelas 2 SD yang dilecehkannya. </w:t>
      </w:r>
    </w:p>
    <w:p w:rsidR="00000000" w:rsidDel="00000000" w:rsidP="00000000" w:rsidRDefault="00000000" w:rsidRPr="00000000" w14:paraId="00000033">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 dilaporkan dengan </w:t>
      </w:r>
    </w:p>
    <w:p w:rsidR="00000000" w:rsidDel="00000000" w:rsidP="00000000" w:rsidRDefault="00000000" w:rsidRPr="00000000" w14:paraId="00000034">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paling nonton film porno yang dapat dari teman bu, kalo kewarnet jarang, lebih sering nonton dari hp”</w:t>
      </w:r>
    </w:p>
    <w:p w:rsidR="00000000" w:rsidDel="00000000" w:rsidP="00000000" w:rsidRDefault="00000000" w:rsidRPr="00000000" w14:paraId="00000036">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“Semenjak nonton film porno saya merasa penasaran, pas pula ada perempuan yang mendekati saya. Bukan pacar saya tapi perempuan itu membuat saya ingin melakukan hubungan badan dengan dasar suka sama suka bu, saya tidak memaksa, saya melakukan hal tersebut dirumah saya, 2 kali bu”</w:t>
      </w:r>
    </w:p>
    <w:p w:rsidR="00000000" w:rsidDel="00000000" w:rsidP="00000000" w:rsidRDefault="00000000" w:rsidRPr="00000000" w14:paraId="00000037">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hal tersebut tergambarkan bahwa pelaku melakukan hubungan seksual atas dasar suka sama suka. Perempuan  korban tersebut tanpa paksaaan datang dan melakukan hubungan badan di rumah pelaku A. hal tersebut dilakukan karena dirumah pelaku A orangtuanya tidak berada dirumah. Pelaku mengaku melakukan hubungan seksual baru dengan satu perempuan dan itu dilakukannya sebanyak 2 kali. Pelaku melakukan sebanyak 2 kali di waktu yang berbeda karena mengaku masih penasaran setelah melakukan hubungan seksual yang pertama kali.</w:t>
      </w:r>
    </w:p>
    <w:p w:rsidR="00000000" w:rsidDel="00000000" w:rsidP="00000000" w:rsidRDefault="00000000" w:rsidRPr="00000000" w14:paraId="00000038">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Pelaku mengaku menyesal akan perbuatannya, yang dilandaskan  keinginan dan rasa penasaran tersebut. Pelaku juga tidak menyangka akan dilaporkan oleh orangtua perempuan  yang digaulinya.</w:t>
      </w:r>
    </w:p>
    <w:p w:rsidR="00000000" w:rsidDel="00000000" w:rsidP="00000000" w:rsidRDefault="00000000" w:rsidRPr="00000000" w14:paraId="00000039">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saya dilaporkan bu oleh orangtuanya karena melakukan hubungan seksual tersebut. Saya tidak mengetahui bahwa akan terkena hukum melakukan hal tersebut”.</w:t>
      </w:r>
    </w:p>
    <w:p w:rsidR="00000000" w:rsidDel="00000000" w:rsidP="00000000" w:rsidRDefault="00000000" w:rsidRPr="00000000" w14:paraId="0000003B">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hanya saya yang dilaporkan oleh orangtua perempuan tersebut bu, ada 3 orang lainnya yang dilaporkan atas kasus yang sama dengan saya”.</w:t>
      </w:r>
    </w:p>
    <w:p w:rsidR="00000000" w:rsidDel="00000000" w:rsidP="00000000" w:rsidRDefault="00000000" w:rsidRPr="00000000" w14:paraId="0000003C">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penuturan korban tersebut, dijelaskan bahwa perempuan yang menjadi korban tersebut juga mengalami tindak pelecehan seksual terhadap laki-laki lain yang juga akhirnya menjadi tahanan di LPKA dan Lapas dewasa.</w:t>
      </w:r>
    </w:p>
    <w:p w:rsidR="00000000" w:rsidDel="00000000" w:rsidP="00000000" w:rsidRDefault="00000000" w:rsidRPr="00000000" w14:paraId="0000003D">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2"/>
        </w:numPr>
        <w:tabs>
          <w:tab w:val="left" w:pos="1843"/>
        </w:tabs>
        <w:spacing w:line="240" w:lineRule="auto"/>
        <w:ind w:left="2127" w:hanging="425.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r>
    </w:p>
    <w:p w:rsidR="00000000" w:rsidDel="00000000" w:rsidP="00000000" w:rsidRDefault="00000000" w:rsidRPr="00000000" w14:paraId="00000040">
      <w:pPr>
        <w:tabs>
          <w:tab w:val="left" w:pos="1843"/>
        </w:tabs>
        <w:spacing w:line="240" w:lineRule="auto"/>
        <w:ind w:left="25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0"/>
          <w:numId w:val="2"/>
        </w:numPr>
        <w:spacing w:line="240" w:lineRule="auto"/>
        <w:ind w:left="2127" w:hanging="425.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w:t>
      </w:r>
    </w:p>
    <w:p w:rsidR="00000000" w:rsidDel="00000000" w:rsidP="00000000" w:rsidRDefault="00000000" w:rsidRPr="00000000" w14:paraId="00000042">
      <w:pPr>
        <w:spacing w:line="240" w:lineRule="auto"/>
        <w:ind w:left="25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kesehariaannya A adalah anak yang mengikuti seko</w:t>
      </w:r>
    </w:p>
    <w:p w:rsidR="00000000" w:rsidDel="00000000" w:rsidP="00000000" w:rsidRDefault="00000000" w:rsidRPr="00000000" w14:paraId="00000043">
      <w:pPr>
        <w:numPr>
          <w:ilvl w:val="0"/>
          <w:numId w:val="2"/>
        </w:numPr>
        <w:spacing w:line="240" w:lineRule="auto"/>
        <w:ind w:left="2127" w:hanging="425.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Ekonomi</w:t>
      </w:r>
    </w:p>
    <w:p w:rsidR="00000000" w:rsidDel="00000000" w:rsidP="00000000" w:rsidRDefault="00000000" w:rsidRPr="00000000" w14:paraId="00000044">
      <w:pPr>
        <w:numPr>
          <w:ilvl w:val="0"/>
          <w:numId w:val="2"/>
        </w:numPr>
        <w:spacing w:line="240" w:lineRule="auto"/>
        <w:ind w:left="2127" w:hanging="425.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 Orangtua</w:t>
      </w:r>
    </w:p>
    <w:p w:rsidR="00000000" w:rsidDel="00000000" w:rsidP="00000000" w:rsidRDefault="00000000" w:rsidRPr="00000000" w14:paraId="00000045">
      <w:pPr>
        <w:numPr>
          <w:ilvl w:val="0"/>
          <w:numId w:val="2"/>
        </w:numPr>
        <w:spacing w:line="240" w:lineRule="auto"/>
        <w:ind w:left="2127" w:hanging="425.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Lingkungan</w:t>
      </w:r>
    </w:p>
    <w:p w:rsidR="00000000" w:rsidDel="00000000" w:rsidP="00000000" w:rsidRDefault="00000000" w:rsidRPr="00000000" w14:paraId="00000046">
      <w:pPr>
        <w:numPr>
          <w:ilvl w:val="0"/>
          <w:numId w:val="2"/>
        </w:numPr>
        <w:spacing w:line="240" w:lineRule="auto"/>
        <w:ind w:left="2127" w:hanging="425.999999999999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Motif/Penyebab</w:t>
      </w:r>
    </w:p>
    <w:p w:rsidR="00000000" w:rsidDel="00000000" w:rsidP="00000000" w:rsidRDefault="00000000" w:rsidRPr="00000000" w14:paraId="00000047">
      <w:pPr>
        <w:spacing w:line="240" w:lineRule="auto"/>
        <w:ind w:left="21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Korban</w:t>
      </w:r>
    </w:p>
    <w:p w:rsidR="00000000" w:rsidDel="00000000" w:rsidP="00000000" w:rsidRDefault="00000000" w:rsidRPr="00000000" w14:paraId="00000049">
      <w:pPr>
        <w:numPr>
          <w:ilvl w:val="0"/>
          <w:numId w:val="1"/>
        </w:numPr>
        <w:spacing w:line="24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r>
    </w:p>
    <w:p w:rsidR="00000000" w:rsidDel="00000000" w:rsidP="00000000" w:rsidRDefault="00000000" w:rsidRPr="00000000" w14:paraId="0000004A">
      <w:pPr>
        <w:numPr>
          <w:ilvl w:val="0"/>
          <w:numId w:val="1"/>
        </w:numPr>
        <w:spacing w:line="24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w:t>
      </w:r>
    </w:p>
    <w:p w:rsidR="00000000" w:rsidDel="00000000" w:rsidP="00000000" w:rsidRDefault="00000000" w:rsidRPr="00000000" w14:paraId="0000004B">
      <w:pPr>
        <w:numPr>
          <w:ilvl w:val="0"/>
          <w:numId w:val="1"/>
        </w:numPr>
        <w:spacing w:line="24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Kepribadian </w:t>
      </w:r>
    </w:p>
    <w:p w:rsidR="00000000" w:rsidDel="00000000" w:rsidP="00000000" w:rsidRDefault="00000000" w:rsidRPr="00000000" w14:paraId="0000004C">
      <w:pPr>
        <w:numPr>
          <w:ilvl w:val="0"/>
          <w:numId w:val="1"/>
        </w:numPr>
        <w:spacing w:line="24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Ekonomi</w:t>
      </w:r>
    </w:p>
    <w:p w:rsidR="00000000" w:rsidDel="00000000" w:rsidP="00000000" w:rsidRDefault="00000000" w:rsidRPr="00000000" w14:paraId="0000004D">
      <w:pPr>
        <w:numPr>
          <w:ilvl w:val="0"/>
          <w:numId w:val="1"/>
        </w:numPr>
        <w:spacing w:line="24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Lingkungan</w:t>
      </w:r>
    </w:p>
    <w:p w:rsidR="00000000" w:rsidDel="00000000" w:rsidP="00000000" w:rsidRDefault="00000000" w:rsidRPr="00000000" w14:paraId="0000004E">
      <w:pPr>
        <w:numPr>
          <w:ilvl w:val="0"/>
          <w:numId w:val="1"/>
        </w:numPr>
        <w:spacing w:line="24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 Orangtua</w:t>
      </w:r>
    </w:p>
    <w:p w:rsidR="00000000" w:rsidDel="00000000" w:rsidP="00000000" w:rsidRDefault="00000000" w:rsidRPr="00000000" w14:paraId="0000004F">
      <w:pPr>
        <w:numPr>
          <w:ilvl w:val="0"/>
          <w:numId w:val="1"/>
        </w:numPr>
        <w:spacing w:line="24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Motif/Penyebab</w:t>
      </w:r>
    </w:p>
    <w:p w:rsidR="00000000" w:rsidDel="00000000" w:rsidP="00000000" w:rsidRDefault="00000000" w:rsidRPr="00000000" w14:paraId="00000050">
      <w:pPr>
        <w:spacing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Lokasi Tempat Kejadian...</w:t>
      </w:r>
    </w:p>
    <w:p w:rsidR="00000000" w:rsidDel="00000000" w:rsidP="00000000" w:rsidRDefault="00000000" w:rsidRPr="00000000" w14:paraId="00000052">
      <w:pPr>
        <w:spacing w:line="240" w:lineRule="auto"/>
        <w:ind w:left="1800" w:firstLine="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Belum teridentifikasi.....</w:t>
      </w:r>
    </w:p>
    <w:p w:rsidR="00000000" w:rsidDel="00000000" w:rsidP="00000000" w:rsidRDefault="00000000" w:rsidRPr="00000000" w14:paraId="00000053">
      <w:pPr>
        <w:rPr/>
      </w:pPr>
      <w:r w:rsidDel="00000000" w:rsidR="00000000" w:rsidRPr="00000000">
        <w:rPr>
          <w:rtl w:val="0"/>
        </w:rPr>
        <w:t xml:space="preserve">Pelaku:</w:t>
      </w:r>
    </w:p>
    <w:p w:rsidR="00000000" w:rsidDel="00000000" w:rsidP="00000000" w:rsidRDefault="00000000" w:rsidRPr="00000000" w14:paraId="00000054">
      <w:pPr>
        <w:rPr/>
      </w:pPr>
      <w:r w:rsidDel="00000000" w:rsidR="00000000" w:rsidRPr="00000000">
        <w:rPr>
          <w:rtl w:val="0"/>
        </w:rPr>
        <w:t xml:space="preserve">Berdasarkan hasil wawancara yang dilakukan oleh peneliti padaa Andik di LPKA pada tanggal… terhadap 2 orang Andik yang berusia 15-17 tahun pelaku kekerasan seksual terhadap perempuan, mengatakan alasan mereka melakukan kekerasan seksual terhadap perempuan karena: 1)penasaran akibat dari menonton film porno, 2) perempuan menggoda laki-laki dan saat ada kesempatan tidak ada salahnya perempuan memenuhi kebutuhan seksual laki-laki; 3) perempuan merupakan makhluk yang bisa dirayu, bila korban adalah wanita remaja/dewasa biasanya mudah untuk dirayu dan diajak atas dasar suka sama suka, apalagi saat korban yang merupakan anak dibawah umur melakukan kekerasan seksual tersebut dengan menganncam korban agar tidak bercerita dengan siapapu.</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Lembaga:</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Solehati (2022) dalam pencegahan dapat dilakukan yaitu pemberian pendidikan kesehatan seksual pada orangtua, pemberian pendidikan bagi orang tua tentang pencegahan KSA, program pendidikan keluarga, pola asuh orang tua yang baik, optimalisasi peran orang tua, dan hubungan tingkat pendidikan dengan pengetahuan orang tua. Dengan demikian ada beberapa pencegahan KSA yang dapat dilakukan orang tua untuk melindungi anaknya dari KSA. </w:t>
      </w:r>
    </w:p>
    <w:sectPr>
      <w:pgSz w:h="16838" w:w="11906" w:orient="portrait"/>
      <w:pgMar w:bottom="1699.1999999999998" w:top="1699.1999999999998" w:left="2275.2000000000003" w:right="1699.19999999999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2520" w:hanging="72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lowerRoman"/>
      <w:lvlText w:val="%1)"/>
      <w:lvlJc w:val="left"/>
      <w:pPr>
        <w:ind w:left="2520" w:hanging="72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