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D80" w:rsidRPr="005507B3" w:rsidRDefault="00791D80" w:rsidP="00791D80">
      <w:pPr>
        <w:tabs>
          <w:tab w:val="left" w:pos="567"/>
        </w:tabs>
        <w:jc w:val="center"/>
        <w:rPr>
          <w:rFonts w:ascii="Times New Roman" w:hAnsi="Times New Roman" w:cs="Times New Roman"/>
          <w:b/>
          <w:sz w:val="24"/>
          <w:szCs w:val="24"/>
        </w:rPr>
      </w:pPr>
      <w:r w:rsidRPr="005507B3">
        <w:rPr>
          <w:rFonts w:ascii="Times New Roman" w:hAnsi="Times New Roman" w:cs="Times New Roman"/>
          <w:b/>
          <w:sz w:val="24"/>
          <w:szCs w:val="24"/>
        </w:rPr>
        <w:t xml:space="preserve">TINJAUAN UNDANG-UNDANG NOMOR 39 TAHUN 1999 TENTANG </w:t>
      </w:r>
      <w:r w:rsidR="00BD2642" w:rsidRPr="005507B3">
        <w:rPr>
          <w:rFonts w:ascii="Times New Roman" w:hAnsi="Times New Roman" w:cs="Times New Roman"/>
          <w:b/>
          <w:sz w:val="24"/>
          <w:szCs w:val="24"/>
        </w:rPr>
        <w:t>HAM</w:t>
      </w:r>
      <w:r w:rsidRPr="005507B3">
        <w:rPr>
          <w:rFonts w:ascii="Times New Roman" w:hAnsi="Times New Roman" w:cs="Times New Roman"/>
          <w:b/>
          <w:sz w:val="24"/>
          <w:szCs w:val="24"/>
        </w:rPr>
        <w:t xml:space="preserve"> TERHADAP PEMBINAAN </w:t>
      </w:r>
      <w:r w:rsidR="00BD2642" w:rsidRPr="005507B3">
        <w:rPr>
          <w:rFonts w:ascii="Times New Roman" w:hAnsi="Times New Roman" w:cs="Times New Roman"/>
          <w:b/>
          <w:sz w:val="24"/>
          <w:szCs w:val="24"/>
        </w:rPr>
        <w:t>SAD</w:t>
      </w:r>
      <w:r w:rsidRPr="005507B3">
        <w:rPr>
          <w:rFonts w:ascii="Times New Roman" w:hAnsi="Times New Roman" w:cs="Times New Roman"/>
          <w:b/>
          <w:sz w:val="24"/>
          <w:szCs w:val="24"/>
        </w:rPr>
        <w:t xml:space="preserve"> KABUPATEN MURATARA</w:t>
      </w:r>
    </w:p>
    <w:p w:rsidR="00791D80" w:rsidRPr="00791D80" w:rsidRDefault="00791D80" w:rsidP="00791D80">
      <w:pPr>
        <w:widowControl w:val="0"/>
        <w:autoSpaceDE w:val="0"/>
        <w:autoSpaceDN w:val="0"/>
        <w:spacing w:after="0" w:line="240" w:lineRule="auto"/>
        <w:ind w:left="260" w:right="220"/>
        <w:jc w:val="center"/>
        <w:rPr>
          <w:rFonts w:ascii="Times New Roman" w:eastAsia="Times New Roman" w:hAnsi="Times New Roman" w:cs="Times New Roman"/>
          <w:b/>
          <w:bCs/>
          <w:sz w:val="24"/>
          <w:szCs w:val="24"/>
        </w:rPr>
      </w:pPr>
      <w:r w:rsidRPr="00791D80">
        <w:rPr>
          <w:rFonts w:ascii="Times New Roman" w:eastAsia="Times New Roman" w:hAnsi="Times New Roman" w:cs="Times New Roman"/>
          <w:b/>
          <w:bCs/>
          <w:sz w:val="24"/>
          <w:szCs w:val="24"/>
        </w:rPr>
        <w:t>Aneka Rahma</w:t>
      </w:r>
    </w:p>
    <w:p w:rsidR="00791D80" w:rsidRPr="00791D80" w:rsidRDefault="00791D80" w:rsidP="00791D80">
      <w:pPr>
        <w:widowControl w:val="0"/>
        <w:autoSpaceDE w:val="0"/>
        <w:autoSpaceDN w:val="0"/>
        <w:spacing w:after="0" w:line="240" w:lineRule="auto"/>
        <w:ind w:left="260" w:right="220"/>
        <w:jc w:val="center"/>
        <w:rPr>
          <w:rFonts w:ascii="Times New Roman" w:eastAsia="SimSun" w:hAnsi="Times New Roman" w:cs="Times New Roman"/>
          <w:sz w:val="24"/>
          <w:szCs w:val="24"/>
        </w:rPr>
      </w:pPr>
      <w:r w:rsidRPr="005507B3">
        <w:rPr>
          <w:rFonts w:ascii="Times New Roman" w:eastAsia="SimSun" w:hAnsi="Times New Roman" w:cs="Times New Roman"/>
          <w:sz w:val="24"/>
          <w:szCs w:val="24"/>
        </w:rPr>
        <w:t>UIN-FAS</w:t>
      </w:r>
      <w:r w:rsidRPr="00791D80">
        <w:rPr>
          <w:rFonts w:ascii="Times New Roman" w:eastAsia="SimSun" w:hAnsi="Times New Roman" w:cs="Times New Roman"/>
          <w:sz w:val="24"/>
          <w:szCs w:val="24"/>
        </w:rPr>
        <w:t xml:space="preserve"> Bengkulu</w:t>
      </w:r>
    </w:p>
    <w:p w:rsidR="00791D80" w:rsidRPr="00791D80" w:rsidRDefault="00791D80" w:rsidP="00791D80">
      <w:pPr>
        <w:widowControl w:val="0"/>
        <w:autoSpaceDE w:val="0"/>
        <w:autoSpaceDN w:val="0"/>
        <w:spacing w:after="0" w:line="240" w:lineRule="auto"/>
        <w:ind w:left="260" w:right="220"/>
        <w:jc w:val="center"/>
        <w:rPr>
          <w:rFonts w:ascii="Times New Roman" w:eastAsia="SimSun" w:hAnsi="Times New Roman" w:cs="Times New Roman"/>
          <w:sz w:val="24"/>
          <w:szCs w:val="24"/>
        </w:rPr>
      </w:pPr>
      <w:r w:rsidRPr="00791D80">
        <w:rPr>
          <w:rFonts w:ascii="Times New Roman" w:eastAsia="SimSun" w:hAnsi="Times New Roman" w:cs="Times New Roman"/>
          <w:sz w:val="24"/>
          <w:szCs w:val="24"/>
        </w:rPr>
        <w:t>Jln. Raden Fatah Pagar Dewa Kota Bengkulu</w:t>
      </w:r>
    </w:p>
    <w:p w:rsidR="00791D80" w:rsidRPr="00791D80" w:rsidRDefault="00791D80" w:rsidP="00791D80">
      <w:pPr>
        <w:widowControl w:val="0"/>
        <w:autoSpaceDE w:val="0"/>
        <w:autoSpaceDN w:val="0"/>
        <w:spacing w:after="0" w:line="240" w:lineRule="auto"/>
        <w:ind w:left="260" w:right="220"/>
        <w:jc w:val="center"/>
        <w:rPr>
          <w:rFonts w:ascii="Times New Roman" w:eastAsia="SimSun" w:hAnsi="Times New Roman" w:cs="Times New Roman"/>
          <w:sz w:val="24"/>
          <w:szCs w:val="24"/>
        </w:rPr>
      </w:pPr>
      <w:r w:rsidRPr="00791D80">
        <w:rPr>
          <w:rFonts w:ascii="Times New Roman" w:eastAsia="SimSun" w:hAnsi="Times New Roman" w:cs="Times New Roman"/>
          <w:sz w:val="24"/>
          <w:szCs w:val="24"/>
        </w:rPr>
        <w:t>Email: anekarahma91@gmail.com</w:t>
      </w:r>
    </w:p>
    <w:p w:rsidR="00791D80" w:rsidRPr="005507B3" w:rsidRDefault="00791D80" w:rsidP="00791D80">
      <w:pPr>
        <w:tabs>
          <w:tab w:val="left" w:pos="567"/>
        </w:tabs>
        <w:rPr>
          <w:rFonts w:ascii="Times New Roman" w:hAnsi="Times New Roman" w:cs="Times New Roman"/>
          <w:b/>
          <w:sz w:val="24"/>
          <w:szCs w:val="24"/>
        </w:rPr>
      </w:pPr>
    </w:p>
    <w:p w:rsidR="00FE369A" w:rsidRPr="005507B3" w:rsidRDefault="00791D80" w:rsidP="00FE369A">
      <w:pPr>
        <w:widowControl w:val="0"/>
        <w:autoSpaceDE w:val="0"/>
        <w:autoSpaceDN w:val="0"/>
        <w:spacing w:before="7" w:after="0" w:line="360" w:lineRule="auto"/>
        <w:jc w:val="both"/>
        <w:rPr>
          <w:rFonts w:ascii="Times New Roman" w:eastAsia="SimSun" w:hAnsi="Times New Roman" w:cs="Times New Roman"/>
          <w:bCs/>
          <w:color w:val="000000"/>
          <w:sz w:val="24"/>
          <w:szCs w:val="24"/>
          <w:lang w:val="id"/>
        </w:rPr>
      </w:pPr>
      <w:r w:rsidRPr="005507B3">
        <w:rPr>
          <w:rFonts w:ascii="Times New Roman" w:hAnsi="Times New Roman" w:cs="Times New Roman"/>
          <w:b/>
          <w:sz w:val="24"/>
          <w:szCs w:val="24"/>
        </w:rPr>
        <w:t xml:space="preserve">Abstrak : </w:t>
      </w:r>
      <w:r w:rsidRPr="005507B3">
        <w:rPr>
          <w:rFonts w:ascii="Times New Roman" w:eastAsia="Times New Roman" w:hAnsi="Times New Roman" w:cs="Times New Roman"/>
          <w:color w:val="000000"/>
          <w:sz w:val="24"/>
          <w:szCs w:val="24"/>
          <w:lang w:eastAsia="id-ID"/>
        </w:rPr>
        <w:t xml:space="preserve">Pembukaan perkebunan kelapa sawit dengan skala besar di Kabupaten </w:t>
      </w:r>
      <w:r w:rsidRPr="005507B3">
        <w:rPr>
          <w:rFonts w:ascii="Times New Roman" w:eastAsia="Times New Roman" w:hAnsi="Times New Roman" w:cs="Times New Roman"/>
          <w:color w:val="000000"/>
          <w:sz w:val="24"/>
          <w:szCs w:val="24"/>
          <w:lang w:val="en-US" w:eastAsia="id-ID"/>
        </w:rPr>
        <w:t>Muratara</w:t>
      </w:r>
      <w:r w:rsidRPr="005507B3">
        <w:rPr>
          <w:rFonts w:ascii="Times New Roman" w:eastAsia="Times New Roman" w:hAnsi="Times New Roman" w:cs="Times New Roman"/>
          <w:color w:val="000000"/>
          <w:sz w:val="24"/>
          <w:szCs w:val="24"/>
          <w:lang w:eastAsia="id-ID"/>
        </w:rPr>
        <w:t xml:space="preserve"> mengharuskan masyarakat SAD tersingkir dari wilayah jelajah asalnya. Oleh karena itu Pemerintah merasa perlu membentuk kebijakan bagi SAD. Permasalahan pokok dalam penelitian ini yaitu :  (1) </w:t>
      </w:r>
      <w:r w:rsidRPr="005507B3">
        <w:rPr>
          <w:rFonts w:ascii="Times New Roman" w:hAnsi="Times New Roman" w:cs="Times New Roman"/>
          <w:sz w:val="24"/>
          <w:szCs w:val="24"/>
        </w:rPr>
        <w:t xml:space="preserve">Bagaimana proses relokasi dan bentuk Pembinaan Terhadap Suku Anak Dalam (SAD) Desa Mandi Angin Kabupaten Muratara? (2) </w:t>
      </w:r>
      <w:r w:rsidRPr="00791D80">
        <w:rPr>
          <w:rFonts w:ascii="Times New Roman" w:hAnsi="Times New Roman" w:cs="Times New Roman"/>
          <w:sz w:val="24"/>
          <w:szCs w:val="24"/>
        </w:rPr>
        <w:t>Bagaimana proses relokasi dan pembinaan terhadap SAD kabupaten Muratara Ditinjau dari  Undang-Undang Nomor 39 Tahun 1999 Tentang HAM ?</w:t>
      </w:r>
      <w:r w:rsidR="00FE369A" w:rsidRPr="005507B3">
        <w:rPr>
          <w:rFonts w:ascii="Times New Roman" w:hAnsi="Times New Roman" w:cs="Times New Roman"/>
          <w:sz w:val="24"/>
          <w:szCs w:val="24"/>
        </w:rPr>
        <w:t xml:space="preserve">. penelitian ini bersifat deskriptif, yaitu memcahkan permasalahan yang ada pada rumusan masalah  tentang pembinaan yang kemudian diuraikan hasilnya dalam pembahasan. </w:t>
      </w:r>
      <w:r w:rsidR="00FE369A" w:rsidRPr="005507B3">
        <w:rPr>
          <w:rFonts w:ascii="Times New Roman" w:eastAsia="Times New Roman" w:hAnsi="Times New Roman" w:cs="Times New Roman"/>
          <w:sz w:val="24"/>
          <w:szCs w:val="24"/>
        </w:rPr>
        <w:t xml:space="preserve">Untuk memperoleh data dalam penelitian ini, maka dilakukan melalui dua metode, yaitu observasi dan wawancara. Dalam proses pengambilan data melalui wawancara, digunakan teknik wawancara bebas </w:t>
      </w:r>
      <w:r w:rsidR="00FE369A" w:rsidRPr="005507B3">
        <w:rPr>
          <w:rFonts w:ascii="Times New Roman" w:eastAsia="Times New Roman" w:hAnsi="Times New Roman" w:cs="Times New Roman"/>
          <w:i/>
          <w:sz w:val="24"/>
          <w:szCs w:val="24"/>
        </w:rPr>
        <w:t>(free interview).</w:t>
      </w:r>
      <w:r w:rsidR="00FE369A" w:rsidRPr="005507B3">
        <w:rPr>
          <w:rFonts w:ascii="Times New Roman" w:eastAsia="Times New Roman" w:hAnsi="Times New Roman" w:cs="Times New Roman"/>
          <w:sz w:val="24"/>
          <w:szCs w:val="24"/>
        </w:rPr>
        <w:t xml:space="preserve"> Berdasarkan penelitian yang telah dilakukan, dapat disimpulkan hasilnya sebagai berikut : (1) </w:t>
      </w:r>
      <w:r w:rsidR="00FE369A" w:rsidRPr="005507B3">
        <w:rPr>
          <w:rFonts w:ascii="Times New Roman" w:eastAsia="Calibri" w:hAnsi="Times New Roman" w:cs="Times New Roman"/>
          <w:sz w:val="24"/>
          <w:szCs w:val="24"/>
        </w:rPr>
        <w:t>Proses relokasi Suku Anak Dalam (SAD) Desa Mandi Angin Kabupaten Muratara</w:t>
      </w:r>
      <w:r w:rsidR="00FE369A" w:rsidRPr="005507B3">
        <w:rPr>
          <w:rFonts w:ascii="Times New Roman" w:eastAsia="Roboto Cn" w:hAnsi="Times New Roman" w:cs="Times New Roman"/>
          <w:bCs/>
          <w:iCs/>
          <w:sz w:val="24"/>
          <w:szCs w:val="24"/>
          <w:lang w:val="id"/>
        </w:rPr>
        <w:t xml:space="preserve"> </w:t>
      </w:r>
      <w:r w:rsidR="00FE369A" w:rsidRPr="005507B3">
        <w:rPr>
          <w:rFonts w:ascii="Times New Roman" w:eastAsia="Roboto Cn" w:hAnsi="Times New Roman" w:cs="Times New Roman"/>
          <w:bCs/>
          <w:iCs/>
          <w:sz w:val="24"/>
          <w:szCs w:val="24"/>
        </w:rPr>
        <w:t xml:space="preserve">sudah cukup efektif yang ditandai dengan tindakan masyarakat SAD yang cukup tertib dalam mengikuti semua instruksi dari pejabat pelaksana perelokasian. Sedangkan </w:t>
      </w:r>
      <w:r w:rsidR="00FE369A" w:rsidRPr="005507B3">
        <w:rPr>
          <w:rFonts w:ascii="Times New Roman" w:eastAsia="Roboto Cn" w:hAnsi="Times New Roman" w:cs="Times New Roman"/>
          <w:bCs/>
          <w:iCs/>
          <w:sz w:val="24"/>
          <w:szCs w:val="24"/>
          <w:lang w:val="id"/>
        </w:rPr>
        <w:t>b</w:t>
      </w:r>
      <w:r w:rsidR="00FE369A" w:rsidRPr="00FE369A">
        <w:rPr>
          <w:rFonts w:ascii="Times New Roman" w:eastAsia="Roboto Cn" w:hAnsi="Times New Roman" w:cs="Times New Roman"/>
          <w:bCs/>
          <w:iCs/>
          <w:sz w:val="24"/>
          <w:szCs w:val="24"/>
          <w:lang w:val="id"/>
        </w:rPr>
        <w:t xml:space="preserve">eberapa </w:t>
      </w:r>
      <w:r w:rsidR="00FE369A" w:rsidRPr="00FE369A">
        <w:rPr>
          <w:rFonts w:ascii="Times New Roman" w:eastAsia="Roboto Cn" w:hAnsi="Times New Roman" w:cs="Times New Roman"/>
          <w:bCs/>
          <w:iCs/>
          <w:sz w:val="24"/>
          <w:szCs w:val="24"/>
        </w:rPr>
        <w:t>bentuk pembinaan yang dilakukan pemerintah antara lain, yaitu membangun rumah bantuan yang bisa ditempati oleh keluarga masyarakat SAD, memberikan bibit, pakan serta kolam ikan lele untuk dikelola masyarakat SAD yang bisa membantu memenuhi kehidupan mereka sehari-hari, serta mengadakan penyuluhan-penyuluhan baik penyuluhan pendidikan maupun penyuluhan keagamaan yang mendatangkan narasumber yang kompeten dibidangnya secara langsung dalam waktu-waktu tertentu.</w:t>
      </w:r>
      <w:r w:rsidR="00FE369A" w:rsidRPr="005507B3">
        <w:rPr>
          <w:rFonts w:ascii="Times New Roman" w:eastAsia="Roboto Cn" w:hAnsi="Times New Roman" w:cs="Times New Roman"/>
          <w:bCs/>
          <w:iCs/>
          <w:sz w:val="24"/>
          <w:szCs w:val="24"/>
        </w:rPr>
        <w:t xml:space="preserve"> </w:t>
      </w:r>
      <w:r w:rsidR="00FE369A" w:rsidRPr="00FE369A">
        <w:rPr>
          <w:rFonts w:ascii="Times New Roman" w:eastAsia="Roboto Cn" w:hAnsi="Times New Roman" w:cs="Times New Roman"/>
          <w:bCs/>
          <w:iCs/>
          <w:sz w:val="24"/>
          <w:szCs w:val="24"/>
        </w:rPr>
        <w:t>D</w:t>
      </w:r>
      <w:r w:rsidR="00FE369A" w:rsidRPr="005507B3">
        <w:rPr>
          <w:rFonts w:ascii="Times New Roman" w:eastAsia="Roboto Cn" w:hAnsi="Times New Roman" w:cs="Times New Roman"/>
          <w:bCs/>
          <w:iCs/>
          <w:sz w:val="24"/>
          <w:szCs w:val="24"/>
        </w:rPr>
        <w:t>an d</w:t>
      </w:r>
      <w:r w:rsidR="00FE369A" w:rsidRPr="00FE369A">
        <w:rPr>
          <w:rFonts w:ascii="Times New Roman" w:eastAsia="Roboto Cn" w:hAnsi="Times New Roman" w:cs="Times New Roman"/>
          <w:bCs/>
          <w:iCs/>
          <w:sz w:val="24"/>
          <w:szCs w:val="24"/>
        </w:rPr>
        <w:t xml:space="preserve">engan dilaksanakannya proses relokasi yang cukup efektif tersebut, serta beberapa bentuk pembinaan yang dilakukan pemerintah tersebut dapat membantu kehidupan masyarakat SAD menjadi lebih baik </w:t>
      </w:r>
      <w:r w:rsidR="00FE369A" w:rsidRPr="00FE369A">
        <w:rPr>
          <w:rFonts w:ascii="Times New Roman" w:eastAsia="Roboto Cn" w:hAnsi="Times New Roman" w:cs="Times New Roman"/>
          <w:bCs/>
          <w:iCs/>
          <w:sz w:val="24"/>
          <w:szCs w:val="24"/>
          <w:lang w:val="id"/>
        </w:rPr>
        <w:t xml:space="preserve">. Dengan demikian, </w:t>
      </w:r>
      <w:r w:rsidR="00FE369A" w:rsidRPr="00FE369A">
        <w:rPr>
          <w:rFonts w:ascii="Times New Roman" w:eastAsia="Roboto Cn" w:hAnsi="Times New Roman" w:cs="Times New Roman"/>
          <w:bCs/>
          <w:iCs/>
          <w:sz w:val="24"/>
          <w:szCs w:val="24"/>
        </w:rPr>
        <w:t xml:space="preserve">tercapailah </w:t>
      </w:r>
      <w:r w:rsidR="00FE369A" w:rsidRPr="00FE369A">
        <w:rPr>
          <w:rFonts w:ascii="Times New Roman" w:eastAsia="SimSun" w:hAnsi="Times New Roman" w:cs="Times New Roman"/>
          <w:bCs/>
          <w:color w:val="000000"/>
          <w:sz w:val="24"/>
          <w:szCs w:val="24"/>
          <w:lang w:val="id"/>
        </w:rPr>
        <w:t xml:space="preserve">Pembinaan Terhadap SAD yang Direlokasikan Di Desa Mandi Angin </w:t>
      </w:r>
      <w:r w:rsidR="00FE369A" w:rsidRPr="00FE369A">
        <w:rPr>
          <w:rFonts w:ascii="Times New Roman" w:eastAsia="SimSun" w:hAnsi="Times New Roman" w:cs="Times New Roman"/>
          <w:bCs/>
          <w:color w:val="000000"/>
          <w:sz w:val="24"/>
          <w:szCs w:val="24"/>
        </w:rPr>
        <w:t>sesuai dengan Undang-undang</w:t>
      </w:r>
      <w:r w:rsidR="00FE369A" w:rsidRPr="00FE369A">
        <w:rPr>
          <w:rFonts w:ascii="Times New Roman" w:eastAsia="SimSun" w:hAnsi="Times New Roman" w:cs="Times New Roman"/>
          <w:bCs/>
          <w:color w:val="000000"/>
          <w:sz w:val="24"/>
          <w:szCs w:val="24"/>
          <w:lang w:val="id"/>
        </w:rPr>
        <w:t xml:space="preserve"> HAM</w:t>
      </w:r>
    </w:p>
    <w:p w:rsidR="009B1189" w:rsidRPr="005507B3" w:rsidRDefault="009B1189" w:rsidP="00FE369A">
      <w:pPr>
        <w:widowControl w:val="0"/>
        <w:autoSpaceDE w:val="0"/>
        <w:autoSpaceDN w:val="0"/>
        <w:spacing w:before="7" w:after="0" w:line="360" w:lineRule="auto"/>
        <w:jc w:val="both"/>
        <w:rPr>
          <w:rFonts w:ascii="Times New Roman" w:eastAsia="Roboto Cn" w:hAnsi="Times New Roman" w:cs="Times New Roman"/>
          <w:bCs/>
          <w:iCs/>
          <w:sz w:val="24"/>
          <w:szCs w:val="24"/>
          <w:lang w:val="id"/>
        </w:rPr>
      </w:pPr>
    </w:p>
    <w:p w:rsidR="009B1189" w:rsidRDefault="009B1189" w:rsidP="00FE369A">
      <w:pPr>
        <w:widowControl w:val="0"/>
        <w:autoSpaceDE w:val="0"/>
        <w:autoSpaceDN w:val="0"/>
        <w:spacing w:before="7" w:after="0" w:line="360" w:lineRule="auto"/>
        <w:jc w:val="both"/>
        <w:rPr>
          <w:rFonts w:ascii="Times New Roman" w:eastAsia="Roboto Cn" w:hAnsi="Times New Roman" w:cs="Times New Roman"/>
          <w:b/>
          <w:bCs/>
          <w:i/>
          <w:iCs/>
          <w:sz w:val="24"/>
          <w:szCs w:val="24"/>
        </w:rPr>
      </w:pPr>
      <w:r w:rsidRPr="005507B3">
        <w:rPr>
          <w:rFonts w:ascii="Times New Roman" w:eastAsia="Roboto Cn" w:hAnsi="Times New Roman" w:cs="Times New Roman"/>
          <w:b/>
          <w:bCs/>
          <w:iCs/>
          <w:sz w:val="24"/>
          <w:szCs w:val="24"/>
        </w:rPr>
        <w:t xml:space="preserve">Kata kunci: </w:t>
      </w:r>
      <w:r w:rsidRPr="005507B3">
        <w:rPr>
          <w:rFonts w:ascii="Times New Roman" w:eastAsia="Roboto Cn" w:hAnsi="Times New Roman" w:cs="Times New Roman"/>
          <w:b/>
          <w:bCs/>
          <w:i/>
          <w:iCs/>
          <w:sz w:val="24"/>
          <w:szCs w:val="24"/>
        </w:rPr>
        <w:t>HAM, Pembinaan, SAD</w:t>
      </w:r>
    </w:p>
    <w:p w:rsidR="005507B3" w:rsidRPr="00FE369A" w:rsidRDefault="005507B3" w:rsidP="00FE369A">
      <w:pPr>
        <w:widowControl w:val="0"/>
        <w:autoSpaceDE w:val="0"/>
        <w:autoSpaceDN w:val="0"/>
        <w:spacing w:before="7" w:after="0" w:line="360" w:lineRule="auto"/>
        <w:jc w:val="both"/>
        <w:rPr>
          <w:rFonts w:ascii="Times New Roman" w:eastAsia="Roboto Cn" w:hAnsi="Times New Roman" w:cs="Times New Roman"/>
          <w:b/>
          <w:bCs/>
          <w:iCs/>
          <w:sz w:val="24"/>
          <w:szCs w:val="24"/>
        </w:rPr>
      </w:pPr>
    </w:p>
    <w:p w:rsidR="00FE369A" w:rsidRPr="005507B3" w:rsidRDefault="00FE369A" w:rsidP="00FE369A">
      <w:pPr>
        <w:jc w:val="both"/>
        <w:rPr>
          <w:rFonts w:ascii="Times New Roman" w:eastAsia="Times New Roman" w:hAnsi="Times New Roman" w:cs="Times New Roman"/>
          <w:sz w:val="24"/>
          <w:szCs w:val="24"/>
        </w:rPr>
      </w:pPr>
    </w:p>
    <w:p w:rsidR="00791D80" w:rsidRPr="005507B3" w:rsidRDefault="000170B7" w:rsidP="00791D80">
      <w:pPr>
        <w:tabs>
          <w:tab w:val="left" w:pos="567"/>
        </w:tabs>
        <w:spacing w:after="0" w:line="360" w:lineRule="auto"/>
        <w:contextualSpacing/>
        <w:jc w:val="both"/>
        <w:rPr>
          <w:rFonts w:ascii="Times New Roman" w:hAnsi="Times New Roman" w:cs="Times New Roman"/>
          <w:b/>
          <w:sz w:val="24"/>
          <w:szCs w:val="24"/>
        </w:rPr>
      </w:pPr>
      <w:r w:rsidRPr="005507B3">
        <w:rPr>
          <w:rFonts w:ascii="Times New Roman" w:hAnsi="Times New Roman" w:cs="Times New Roman"/>
          <w:b/>
          <w:sz w:val="24"/>
          <w:szCs w:val="24"/>
        </w:rPr>
        <w:lastRenderedPageBreak/>
        <w:t xml:space="preserve">Pendahuluan </w:t>
      </w:r>
    </w:p>
    <w:p w:rsidR="000170B7" w:rsidRPr="000170B7" w:rsidRDefault="000170B7" w:rsidP="000170B7">
      <w:pPr>
        <w:tabs>
          <w:tab w:val="left" w:pos="567"/>
        </w:tabs>
        <w:spacing w:after="0" w:line="360" w:lineRule="auto"/>
        <w:ind w:left="720" w:firstLine="720"/>
        <w:contextualSpacing/>
        <w:jc w:val="both"/>
        <w:rPr>
          <w:rFonts w:ascii="Times New Roman" w:hAnsi="Times New Roman" w:cs="Times New Roman"/>
          <w:sz w:val="24"/>
          <w:szCs w:val="24"/>
        </w:rPr>
      </w:pPr>
      <w:r w:rsidRPr="000170B7">
        <w:rPr>
          <w:rFonts w:ascii="Times New Roman" w:hAnsi="Times New Roman" w:cs="Times New Roman"/>
          <w:sz w:val="24"/>
          <w:szCs w:val="24"/>
        </w:rPr>
        <w:t>Hak asasi adalah hak yang melekat atau yang dimiliki manusia sejak lahir atau kehadirannya di dalam masyarakat dan tanpa adanya perbedaan terhadap agama, kelamin, ras, ataupun bangsa karena hak tersebut bersifat universal. Dasar dari semua hak asasi adalah bahwa setiap manusia harus memperoleh kesempatan untuk berkembang sesuai dengan bakat dan cita-citanya. Pengakuan tentang Hak Asasi Manusia di Indonesia telah tercantum dalam Undang-Undang Dasar 1945 dan peraturan perundang-undangan lainnya sebagai berikut :</w:t>
      </w:r>
    </w:p>
    <w:p w:rsidR="000170B7" w:rsidRPr="000170B7" w:rsidRDefault="000170B7" w:rsidP="000170B7">
      <w:pPr>
        <w:numPr>
          <w:ilvl w:val="0"/>
          <w:numId w:val="3"/>
        </w:numPr>
        <w:tabs>
          <w:tab w:val="left" w:pos="567"/>
        </w:tabs>
        <w:spacing w:after="0" w:line="360" w:lineRule="auto"/>
        <w:contextualSpacing/>
        <w:jc w:val="both"/>
        <w:rPr>
          <w:rFonts w:ascii="Times New Roman" w:hAnsi="Times New Roman" w:cs="Times New Roman"/>
          <w:sz w:val="24"/>
          <w:szCs w:val="24"/>
        </w:rPr>
      </w:pPr>
      <w:r w:rsidRPr="000170B7">
        <w:rPr>
          <w:rFonts w:ascii="Times New Roman" w:hAnsi="Times New Roman" w:cs="Times New Roman"/>
          <w:sz w:val="24"/>
          <w:szCs w:val="24"/>
        </w:rPr>
        <w:t>Pembukaan Undang-Undang Dasar 1945 Alenia Pertama</w:t>
      </w:r>
    </w:p>
    <w:p w:rsidR="000170B7" w:rsidRPr="000170B7" w:rsidRDefault="000170B7" w:rsidP="000170B7">
      <w:pPr>
        <w:numPr>
          <w:ilvl w:val="0"/>
          <w:numId w:val="3"/>
        </w:numPr>
        <w:tabs>
          <w:tab w:val="left" w:pos="567"/>
        </w:tabs>
        <w:spacing w:after="0" w:line="360" w:lineRule="auto"/>
        <w:contextualSpacing/>
        <w:jc w:val="both"/>
        <w:rPr>
          <w:rFonts w:ascii="Times New Roman" w:hAnsi="Times New Roman" w:cs="Times New Roman"/>
          <w:sz w:val="24"/>
          <w:szCs w:val="24"/>
        </w:rPr>
      </w:pPr>
      <w:r w:rsidRPr="000170B7">
        <w:rPr>
          <w:rFonts w:ascii="Times New Roman" w:hAnsi="Times New Roman" w:cs="Times New Roman"/>
          <w:sz w:val="24"/>
          <w:szCs w:val="24"/>
        </w:rPr>
        <w:t xml:space="preserve">Pembukaan Undang-Undang Dasar 1945 Alenia Keempat </w:t>
      </w:r>
    </w:p>
    <w:p w:rsidR="000170B7" w:rsidRPr="000170B7" w:rsidRDefault="000170B7" w:rsidP="000170B7">
      <w:pPr>
        <w:numPr>
          <w:ilvl w:val="0"/>
          <w:numId w:val="3"/>
        </w:numPr>
        <w:tabs>
          <w:tab w:val="left" w:pos="567"/>
        </w:tabs>
        <w:spacing w:after="0" w:line="360" w:lineRule="auto"/>
        <w:contextualSpacing/>
        <w:jc w:val="both"/>
        <w:rPr>
          <w:rFonts w:ascii="Times New Roman" w:hAnsi="Times New Roman" w:cs="Times New Roman"/>
          <w:sz w:val="24"/>
          <w:szCs w:val="24"/>
        </w:rPr>
      </w:pPr>
      <w:r w:rsidRPr="000170B7">
        <w:rPr>
          <w:rFonts w:ascii="Times New Roman" w:hAnsi="Times New Roman" w:cs="Times New Roman"/>
          <w:sz w:val="24"/>
          <w:szCs w:val="24"/>
        </w:rPr>
        <w:t>Batang Tubuh Undang-Undang Dasar 1945</w:t>
      </w:r>
    </w:p>
    <w:p w:rsidR="000170B7" w:rsidRPr="000170B7" w:rsidRDefault="000170B7" w:rsidP="000170B7">
      <w:pPr>
        <w:numPr>
          <w:ilvl w:val="0"/>
          <w:numId w:val="3"/>
        </w:numPr>
        <w:tabs>
          <w:tab w:val="left" w:pos="567"/>
        </w:tabs>
        <w:spacing w:after="0" w:line="360" w:lineRule="auto"/>
        <w:contextualSpacing/>
        <w:jc w:val="both"/>
        <w:rPr>
          <w:rFonts w:ascii="Times New Roman" w:hAnsi="Times New Roman" w:cs="Times New Roman"/>
          <w:sz w:val="24"/>
          <w:szCs w:val="24"/>
        </w:rPr>
      </w:pPr>
      <w:r w:rsidRPr="000170B7">
        <w:rPr>
          <w:rFonts w:ascii="Times New Roman" w:hAnsi="Times New Roman" w:cs="Times New Roman"/>
          <w:sz w:val="24"/>
          <w:szCs w:val="24"/>
        </w:rPr>
        <w:t>Ketetapan MPR</w:t>
      </w:r>
    </w:p>
    <w:p w:rsidR="000170B7" w:rsidRPr="000170B7" w:rsidRDefault="000170B7" w:rsidP="000170B7">
      <w:pPr>
        <w:tabs>
          <w:tab w:val="left" w:pos="567"/>
        </w:tabs>
        <w:spacing w:after="0" w:line="360" w:lineRule="auto"/>
        <w:ind w:left="720" w:firstLine="720"/>
        <w:jc w:val="both"/>
        <w:rPr>
          <w:rFonts w:ascii="Times New Roman" w:hAnsi="Times New Roman" w:cs="Times New Roman"/>
          <w:sz w:val="24"/>
          <w:szCs w:val="24"/>
        </w:rPr>
      </w:pPr>
      <w:r w:rsidRPr="000170B7">
        <w:rPr>
          <w:rFonts w:ascii="Times New Roman" w:hAnsi="Times New Roman" w:cs="Times New Roman"/>
          <w:sz w:val="24"/>
          <w:szCs w:val="24"/>
        </w:rPr>
        <w:t>Ketetapan MPR mengenai Hak Asasi Manusia Indonesia tertuang dalam ketetapan MPR N0. XVI/MPR/1998 tentang Hak Asasi Manusia. Berdasarkan hal ini, lalu dikeluarkanlah Undang-Undang Nomor 39 tahun 1999 tentang Hak Asasi Manusia sebagai Undang-undang yang sangat penting yang berkaitan dengan proses berjalannya aturan tentang Hak Asasi Manusia di Indonesia. Sebagaimana yang tercantum dalam Pasal 9 Undang-Undang Nomor 39 Tahun 1999 tentang HAM yang berbunyi :</w:t>
      </w:r>
    </w:p>
    <w:p w:rsidR="000170B7" w:rsidRPr="000170B7" w:rsidRDefault="000170B7" w:rsidP="000170B7">
      <w:pPr>
        <w:numPr>
          <w:ilvl w:val="0"/>
          <w:numId w:val="4"/>
        </w:numPr>
        <w:tabs>
          <w:tab w:val="left" w:pos="567"/>
        </w:tabs>
        <w:spacing w:after="0" w:line="360" w:lineRule="auto"/>
        <w:contextualSpacing/>
        <w:jc w:val="both"/>
        <w:rPr>
          <w:rFonts w:ascii="Times New Roman" w:hAnsi="Times New Roman" w:cs="Times New Roman"/>
          <w:sz w:val="24"/>
          <w:szCs w:val="24"/>
        </w:rPr>
      </w:pPr>
      <w:r w:rsidRPr="000170B7">
        <w:rPr>
          <w:rFonts w:ascii="Times New Roman" w:hAnsi="Times New Roman" w:cs="Times New Roman"/>
          <w:sz w:val="24"/>
          <w:szCs w:val="24"/>
        </w:rPr>
        <w:t>Setiap orang berhak untuk hidup, mempertahankan hidup dan meningkatkan taraf kehidupannya</w:t>
      </w:r>
    </w:p>
    <w:p w:rsidR="000170B7" w:rsidRPr="000170B7" w:rsidRDefault="000170B7" w:rsidP="000170B7">
      <w:pPr>
        <w:numPr>
          <w:ilvl w:val="0"/>
          <w:numId w:val="4"/>
        </w:numPr>
        <w:tabs>
          <w:tab w:val="left" w:pos="567"/>
        </w:tabs>
        <w:spacing w:after="0" w:line="360" w:lineRule="auto"/>
        <w:contextualSpacing/>
        <w:jc w:val="both"/>
        <w:rPr>
          <w:rFonts w:ascii="Times New Roman" w:hAnsi="Times New Roman" w:cs="Times New Roman"/>
          <w:sz w:val="24"/>
          <w:szCs w:val="24"/>
        </w:rPr>
      </w:pPr>
      <w:r w:rsidRPr="000170B7">
        <w:rPr>
          <w:rFonts w:ascii="Times New Roman" w:hAnsi="Times New Roman" w:cs="Times New Roman"/>
          <w:sz w:val="24"/>
          <w:szCs w:val="24"/>
        </w:rPr>
        <w:t>Setiap orang berhak tenteram, aman, damai, bahagia, sejahtera lahir dan batin</w:t>
      </w:r>
    </w:p>
    <w:p w:rsidR="000170B7" w:rsidRPr="000170B7" w:rsidRDefault="000170B7" w:rsidP="000170B7">
      <w:pPr>
        <w:numPr>
          <w:ilvl w:val="0"/>
          <w:numId w:val="4"/>
        </w:numPr>
        <w:tabs>
          <w:tab w:val="left" w:pos="567"/>
        </w:tabs>
        <w:spacing w:after="0" w:line="360" w:lineRule="auto"/>
        <w:contextualSpacing/>
        <w:jc w:val="both"/>
        <w:rPr>
          <w:rFonts w:ascii="Times New Roman" w:hAnsi="Times New Roman" w:cs="Times New Roman"/>
          <w:sz w:val="24"/>
          <w:szCs w:val="24"/>
        </w:rPr>
      </w:pPr>
      <w:r w:rsidRPr="000170B7">
        <w:rPr>
          <w:rFonts w:ascii="Times New Roman" w:hAnsi="Times New Roman" w:cs="Times New Roman"/>
          <w:sz w:val="24"/>
          <w:szCs w:val="24"/>
        </w:rPr>
        <w:t>Setiap orang berhak atas lingkungan hidup yang baik dan sehat</w:t>
      </w:r>
    </w:p>
    <w:p w:rsidR="000170B7" w:rsidRPr="000170B7" w:rsidRDefault="000170B7" w:rsidP="000170B7">
      <w:pPr>
        <w:tabs>
          <w:tab w:val="left" w:pos="567"/>
        </w:tabs>
        <w:spacing w:after="0" w:line="360" w:lineRule="auto"/>
        <w:ind w:left="720" w:firstLine="720"/>
        <w:jc w:val="both"/>
        <w:rPr>
          <w:rFonts w:ascii="Times New Roman" w:hAnsi="Times New Roman" w:cs="Times New Roman"/>
          <w:sz w:val="24"/>
          <w:szCs w:val="24"/>
        </w:rPr>
      </w:pPr>
      <w:r w:rsidRPr="000170B7">
        <w:rPr>
          <w:rFonts w:ascii="Times New Roman" w:hAnsi="Times New Roman" w:cs="Times New Roman"/>
          <w:sz w:val="24"/>
          <w:szCs w:val="24"/>
        </w:rPr>
        <w:t xml:space="preserve">Di dalam penjelasan Undang-Undang Dasar Negara RI Tahun 1945 menjamin secara lengkap atas hak Asasi Manusia ini serta hak-hak sebagai warga negara Indonesia. Hak-hak warga negara yang diatur dalam undang-undang Dasar Negara RI Tahun 1945 merupakan hak-hak konstitusional seluruh warga negara Republik Indonesia termasuk jaminan tentang perlindungan, penegakan dan pemenuhan hak-hak rakyat semuanya diatur dalam konstitusi. Dengan kata lain, setiap hak yang terkait dengan warga negara dengan sendirinya menimbulkan timbal balik dengan kewajiban negara untuk memenuhinya. Yang artinya, bahwa negara berkewajiban dan bertanggung jawab menjamin agar semua hak dan kebebasan warga negara dihormati dan dipenuhi sebaik-baiknya. Jaminan perlindungan atas terpenuhinya hak-hak konstitusional tersebut tentu harus dipahami sebagai hak dari setiap warga negara tanpa </w:t>
      </w:r>
      <w:r w:rsidRPr="000170B7">
        <w:rPr>
          <w:rFonts w:ascii="Times New Roman" w:hAnsi="Times New Roman" w:cs="Times New Roman"/>
          <w:sz w:val="24"/>
          <w:szCs w:val="24"/>
        </w:rPr>
        <w:lastRenderedPageBreak/>
        <w:t>ada diskriminasi apapun.</w:t>
      </w:r>
      <w:r w:rsidRPr="000170B7">
        <w:rPr>
          <w:rFonts w:ascii="Times New Roman" w:hAnsi="Times New Roman" w:cs="Times New Roman"/>
          <w:sz w:val="24"/>
          <w:szCs w:val="24"/>
          <w:vertAlign w:val="superscript"/>
        </w:rPr>
        <w:footnoteReference w:id="1"/>
      </w:r>
      <w:r w:rsidRPr="000170B7">
        <w:rPr>
          <w:rFonts w:ascii="Times New Roman" w:hAnsi="Times New Roman" w:cs="Times New Roman"/>
          <w:sz w:val="24"/>
          <w:szCs w:val="24"/>
        </w:rPr>
        <w:t xml:space="preserve"> Hal ini termasuk juga atas hak bagi Suku Anak Dalam (SAD). Salah satunya SAD di Kabupaten Musi Rawas Utara (Muratara).</w:t>
      </w:r>
    </w:p>
    <w:p w:rsidR="000170B7" w:rsidRPr="000170B7" w:rsidRDefault="000170B7" w:rsidP="000170B7">
      <w:pPr>
        <w:tabs>
          <w:tab w:val="left" w:pos="567"/>
        </w:tabs>
        <w:spacing w:after="0" w:line="360" w:lineRule="auto"/>
        <w:ind w:left="720" w:firstLine="720"/>
        <w:jc w:val="both"/>
        <w:rPr>
          <w:rFonts w:ascii="Times New Roman" w:hAnsi="Times New Roman" w:cs="Times New Roman"/>
          <w:sz w:val="24"/>
          <w:szCs w:val="24"/>
        </w:rPr>
      </w:pPr>
      <w:r w:rsidRPr="000170B7">
        <w:rPr>
          <w:rFonts w:ascii="Times New Roman" w:eastAsia="Times New Roman" w:hAnsi="Times New Roman" w:cs="Times New Roman"/>
          <w:color w:val="000000"/>
          <w:sz w:val="24"/>
          <w:szCs w:val="24"/>
          <w:lang w:val="en-US" w:eastAsia="id-ID"/>
        </w:rPr>
        <w:t>Kabupaten Musi Rawas Utara (Muratara)</w:t>
      </w:r>
      <w:r w:rsidRPr="000170B7">
        <w:rPr>
          <w:rFonts w:ascii="Times New Roman" w:eastAsia="Times New Roman" w:hAnsi="Times New Roman" w:cs="Times New Roman"/>
          <w:color w:val="000000"/>
          <w:sz w:val="24"/>
          <w:szCs w:val="24"/>
          <w:lang w:eastAsia="id-ID"/>
        </w:rPr>
        <w:t xml:space="preserve"> merupakan salah satu kawasan di Sumatera</w:t>
      </w:r>
      <w:r w:rsidRPr="000170B7">
        <w:rPr>
          <w:rFonts w:ascii="Times New Roman" w:eastAsia="Times New Roman" w:hAnsi="Times New Roman" w:cs="Times New Roman"/>
          <w:color w:val="000000"/>
          <w:sz w:val="24"/>
          <w:szCs w:val="24"/>
          <w:lang w:val="en-US" w:eastAsia="id-ID"/>
        </w:rPr>
        <w:t xml:space="preserve"> Selatan</w:t>
      </w:r>
      <w:r w:rsidRPr="000170B7">
        <w:rPr>
          <w:rFonts w:ascii="Times New Roman" w:eastAsia="Times New Roman" w:hAnsi="Times New Roman" w:cs="Times New Roman"/>
          <w:color w:val="000000"/>
          <w:sz w:val="24"/>
          <w:szCs w:val="24"/>
          <w:lang w:eastAsia="id-ID"/>
        </w:rPr>
        <w:t xml:space="preserve"> yang mempunyai nilai strategis di sektor kehutanan. Sejak dikeluarkannya Undang-Undang No. 1 Tahun 1967 Tentang Penanaman Modal Asing (PMA) memudahkan para pemilik modal untuk masuk ke </w:t>
      </w:r>
      <w:r w:rsidRPr="000170B7">
        <w:rPr>
          <w:rFonts w:ascii="Times New Roman" w:eastAsia="Times New Roman" w:hAnsi="Times New Roman" w:cs="Times New Roman"/>
          <w:color w:val="000000"/>
          <w:sz w:val="24"/>
          <w:szCs w:val="24"/>
          <w:lang w:val="en-US" w:eastAsia="id-ID"/>
        </w:rPr>
        <w:t>Muratara</w:t>
      </w:r>
      <w:r w:rsidRPr="000170B7">
        <w:rPr>
          <w:rFonts w:ascii="Times New Roman" w:eastAsia="Times New Roman" w:hAnsi="Times New Roman" w:cs="Times New Roman"/>
          <w:color w:val="000000"/>
          <w:sz w:val="24"/>
          <w:szCs w:val="24"/>
          <w:lang w:eastAsia="id-ID"/>
        </w:rPr>
        <w:t xml:space="preserve">. Kebijakan pada masa Pemerintahan Orde Baru telah melahirkan para pemodal besar untuk bebas merambah dan menghancurkan hutan yang ada di pedalaman </w:t>
      </w:r>
      <w:r w:rsidRPr="000170B7">
        <w:rPr>
          <w:rFonts w:ascii="Times New Roman" w:eastAsia="Times New Roman" w:hAnsi="Times New Roman" w:cs="Times New Roman"/>
          <w:color w:val="000000"/>
          <w:sz w:val="24"/>
          <w:szCs w:val="24"/>
          <w:lang w:val="en-US" w:eastAsia="id-ID"/>
        </w:rPr>
        <w:t>Kabupaten Muratara</w:t>
      </w:r>
      <w:r w:rsidRPr="000170B7">
        <w:rPr>
          <w:rFonts w:ascii="Times New Roman" w:eastAsia="Times New Roman" w:hAnsi="Times New Roman" w:cs="Times New Roman"/>
          <w:color w:val="000000"/>
          <w:sz w:val="24"/>
          <w:szCs w:val="24"/>
          <w:lang w:eastAsia="id-ID"/>
        </w:rPr>
        <w:t xml:space="preserve">. Keadaan tersebut juga semakin diperparah dengan masuknya perusahaan besar milik swasta maupun pribadi yang bergerak di sektor perkebunan kelapa sawit. </w:t>
      </w:r>
    </w:p>
    <w:p w:rsidR="000170B7" w:rsidRPr="000170B7" w:rsidRDefault="000170B7" w:rsidP="000170B7">
      <w:pPr>
        <w:tabs>
          <w:tab w:val="left" w:pos="567"/>
        </w:tabs>
        <w:spacing w:after="0" w:line="360" w:lineRule="auto"/>
        <w:ind w:left="720" w:firstLine="720"/>
        <w:jc w:val="both"/>
        <w:rPr>
          <w:rFonts w:ascii="Times New Roman" w:hAnsi="Times New Roman" w:cs="Times New Roman"/>
          <w:sz w:val="24"/>
          <w:szCs w:val="24"/>
        </w:rPr>
      </w:pPr>
      <w:r w:rsidRPr="000170B7">
        <w:rPr>
          <w:rFonts w:ascii="Times New Roman" w:eastAsia="Times New Roman" w:hAnsi="Times New Roman" w:cs="Times New Roman"/>
          <w:color w:val="000000"/>
          <w:sz w:val="24"/>
          <w:szCs w:val="24"/>
          <w:lang w:eastAsia="id-ID"/>
        </w:rPr>
        <w:t>Pembukaan perkebunan kelapa sawit yang banyak terjadi pada masa Orde Baru ternyata menyimpan banyak masalah, antara lain masalah penggunaan tanah ulayat tanpa persetujuan masyarakat adat, proses penerbitan Hak Guna Usaha (HGU) yang tidak mengikuti ketentuan yang berlaku, sehingga menimbulkan konflik sosial. Menurut catatan akhir tahun 201</w:t>
      </w:r>
      <w:r w:rsidRPr="000170B7">
        <w:rPr>
          <w:rFonts w:ascii="Times New Roman" w:eastAsia="Times New Roman" w:hAnsi="Times New Roman" w:cs="Times New Roman"/>
          <w:color w:val="000000"/>
          <w:sz w:val="24"/>
          <w:szCs w:val="24"/>
          <w:lang w:val="en-US" w:eastAsia="id-ID"/>
        </w:rPr>
        <w:t>8</w:t>
      </w:r>
      <w:r w:rsidRPr="000170B7">
        <w:rPr>
          <w:rFonts w:ascii="Times New Roman" w:eastAsia="Times New Roman" w:hAnsi="Times New Roman" w:cs="Times New Roman"/>
          <w:color w:val="000000"/>
          <w:sz w:val="24"/>
          <w:szCs w:val="24"/>
          <w:lang w:eastAsia="id-ID"/>
        </w:rPr>
        <w:t xml:space="preserve"> di </w:t>
      </w:r>
      <w:r w:rsidRPr="000170B7">
        <w:rPr>
          <w:rFonts w:ascii="Times New Roman" w:eastAsia="Times New Roman" w:hAnsi="Times New Roman" w:cs="Times New Roman"/>
          <w:color w:val="000000"/>
          <w:sz w:val="24"/>
          <w:szCs w:val="24"/>
          <w:lang w:val="en-US" w:eastAsia="id-ID"/>
        </w:rPr>
        <w:t>Provinsi Sumatera Selatan</w:t>
      </w:r>
      <w:r w:rsidRPr="000170B7">
        <w:rPr>
          <w:rFonts w:ascii="Times New Roman" w:eastAsia="Times New Roman" w:hAnsi="Times New Roman" w:cs="Times New Roman"/>
          <w:color w:val="000000"/>
          <w:sz w:val="24"/>
          <w:szCs w:val="24"/>
          <w:lang w:eastAsia="id-ID"/>
        </w:rPr>
        <w:t xml:space="preserve"> terdapat </w:t>
      </w:r>
      <w:r w:rsidRPr="000170B7">
        <w:rPr>
          <w:rFonts w:ascii="Times New Roman" w:eastAsia="Times New Roman" w:hAnsi="Times New Roman" w:cs="Times New Roman"/>
          <w:color w:val="000000"/>
          <w:sz w:val="24"/>
          <w:szCs w:val="24"/>
          <w:lang w:val="en-US" w:eastAsia="id-ID"/>
        </w:rPr>
        <w:t>19</w:t>
      </w:r>
      <w:r w:rsidRPr="000170B7">
        <w:rPr>
          <w:rFonts w:ascii="Times New Roman" w:eastAsia="Times New Roman" w:hAnsi="Times New Roman" w:cs="Times New Roman"/>
          <w:color w:val="000000"/>
          <w:sz w:val="24"/>
          <w:szCs w:val="24"/>
          <w:lang w:eastAsia="id-ID"/>
        </w:rPr>
        <w:t xml:space="preserve"> kasus konflik sosial yang dialami oleh masyarakat adat termasuk Suku Anak Dalam</w:t>
      </w:r>
      <w:r w:rsidRPr="000170B7">
        <w:rPr>
          <w:rFonts w:ascii="Times New Roman" w:eastAsia="Times New Roman" w:hAnsi="Times New Roman" w:cs="Times New Roman"/>
          <w:color w:val="000000"/>
          <w:sz w:val="24"/>
          <w:szCs w:val="24"/>
          <w:lang w:val="en-US" w:eastAsia="id-ID"/>
        </w:rPr>
        <w:t xml:space="preserve"> (SAD)</w:t>
      </w:r>
      <w:r w:rsidRPr="000170B7">
        <w:rPr>
          <w:rFonts w:ascii="Times New Roman" w:eastAsia="Times New Roman" w:hAnsi="Times New Roman" w:cs="Times New Roman"/>
          <w:color w:val="000000"/>
          <w:sz w:val="24"/>
          <w:szCs w:val="24"/>
          <w:lang w:eastAsia="id-ID"/>
        </w:rPr>
        <w:t xml:space="preserve"> dan 12 kasus konflik sosial antara petani dan perusahaan.</w:t>
      </w:r>
      <w:r w:rsidRPr="000170B7">
        <w:rPr>
          <w:rFonts w:ascii="Times New Roman" w:eastAsia="Times New Roman" w:hAnsi="Times New Roman" w:cs="Times New Roman"/>
          <w:color w:val="000000"/>
          <w:sz w:val="24"/>
          <w:szCs w:val="24"/>
          <w:lang w:val="en-US" w:eastAsia="id-ID"/>
        </w:rPr>
        <w:t xml:space="preserve"> </w:t>
      </w:r>
      <w:r w:rsidRPr="000170B7">
        <w:rPr>
          <w:rFonts w:ascii="Times New Roman" w:eastAsia="Times New Roman" w:hAnsi="Times New Roman" w:cs="Times New Roman"/>
          <w:color w:val="000000"/>
          <w:sz w:val="24"/>
          <w:szCs w:val="24"/>
          <w:lang w:eastAsia="id-ID"/>
        </w:rPr>
        <w:t xml:space="preserve">Masalah ini sama seperti yang terjadi di Kabupaten </w:t>
      </w:r>
      <w:r w:rsidRPr="000170B7">
        <w:rPr>
          <w:rFonts w:ascii="Times New Roman" w:eastAsia="Times New Roman" w:hAnsi="Times New Roman" w:cs="Times New Roman"/>
          <w:color w:val="000000"/>
          <w:sz w:val="24"/>
          <w:szCs w:val="24"/>
          <w:lang w:val="en-US" w:eastAsia="id-ID"/>
        </w:rPr>
        <w:t>Muratara</w:t>
      </w:r>
      <w:r w:rsidRPr="000170B7">
        <w:rPr>
          <w:rFonts w:ascii="Times New Roman" w:eastAsia="Times New Roman" w:hAnsi="Times New Roman" w:cs="Times New Roman"/>
          <w:color w:val="000000"/>
          <w:sz w:val="24"/>
          <w:szCs w:val="24"/>
          <w:lang w:eastAsia="id-ID"/>
        </w:rPr>
        <w:t xml:space="preserve"> yang kawasannya banyak dijadikan sebagai lahan perkebunan kelapa sawit, termasuk sebagian kawasan yang menjadi hunian masyarakat SAD. </w:t>
      </w:r>
    </w:p>
    <w:p w:rsidR="000170B7" w:rsidRPr="000170B7" w:rsidRDefault="000170B7" w:rsidP="000170B7">
      <w:pPr>
        <w:tabs>
          <w:tab w:val="left" w:pos="567"/>
        </w:tabs>
        <w:spacing w:after="0" w:line="360" w:lineRule="auto"/>
        <w:ind w:left="720" w:firstLine="720"/>
        <w:jc w:val="both"/>
        <w:rPr>
          <w:rFonts w:ascii="Times New Roman" w:hAnsi="Times New Roman" w:cs="Times New Roman"/>
          <w:sz w:val="24"/>
          <w:szCs w:val="24"/>
        </w:rPr>
      </w:pPr>
      <w:r w:rsidRPr="000170B7">
        <w:rPr>
          <w:rFonts w:ascii="Times New Roman" w:eastAsia="Times New Roman" w:hAnsi="Times New Roman" w:cs="Times New Roman"/>
          <w:color w:val="000000"/>
          <w:sz w:val="24"/>
          <w:szCs w:val="24"/>
          <w:lang w:eastAsia="id-ID"/>
        </w:rPr>
        <w:t>SAD</w:t>
      </w:r>
      <w:r w:rsidRPr="000170B7">
        <w:rPr>
          <w:rFonts w:ascii="Times New Roman" w:eastAsia="Times New Roman" w:hAnsi="Times New Roman" w:cs="Times New Roman"/>
          <w:color w:val="000000"/>
          <w:sz w:val="24"/>
          <w:szCs w:val="24"/>
          <w:lang w:val="en-US" w:eastAsia="id-ID"/>
        </w:rPr>
        <w:t xml:space="preserve"> </w:t>
      </w:r>
      <w:r w:rsidRPr="000170B7">
        <w:rPr>
          <w:rFonts w:ascii="Times New Roman" w:eastAsia="Times New Roman" w:hAnsi="Times New Roman" w:cs="Times New Roman"/>
          <w:color w:val="000000"/>
          <w:sz w:val="24"/>
          <w:szCs w:val="24"/>
          <w:lang w:eastAsia="id-ID"/>
        </w:rPr>
        <w:t xml:space="preserve">mengklaim bahwa kawasan hidup yang diakui sebagai tempat tinggal mereka telah diserobot perusahaan perkebunan sawit milik swasta yakni PT. </w:t>
      </w:r>
      <w:r w:rsidRPr="000170B7">
        <w:rPr>
          <w:rFonts w:ascii="Times New Roman" w:eastAsia="Times New Roman" w:hAnsi="Times New Roman" w:cs="Times New Roman"/>
          <w:color w:val="000000"/>
          <w:sz w:val="24"/>
          <w:szCs w:val="24"/>
          <w:lang w:val="en-US" w:eastAsia="id-ID"/>
        </w:rPr>
        <w:t>London Sumatera</w:t>
      </w:r>
      <w:r w:rsidRPr="000170B7">
        <w:rPr>
          <w:rFonts w:ascii="Times New Roman" w:eastAsia="Times New Roman" w:hAnsi="Times New Roman" w:cs="Times New Roman"/>
          <w:color w:val="000000"/>
          <w:sz w:val="24"/>
          <w:szCs w:val="24"/>
          <w:lang w:eastAsia="id-ID"/>
        </w:rPr>
        <w:t>, padahal masyarakat SAD jauh lebih dulu berada dan menghuni di sekitar kawasan perkebunan sawit yang telah disulap menjadi sebuah perusahaan besar tersebut. Perwakilan Masyarakat SAD, Raksa mengatakan mereka menginginkan kehidupan yang ada sama dengan masyarakat lainnya.</w:t>
      </w:r>
      <w:r w:rsidRPr="000170B7">
        <w:rPr>
          <w:rFonts w:ascii="Times New Roman" w:eastAsia="Times New Roman" w:hAnsi="Times New Roman" w:cs="Times New Roman"/>
          <w:color w:val="000000"/>
          <w:sz w:val="24"/>
          <w:szCs w:val="24"/>
          <w:vertAlign w:val="superscript"/>
          <w:lang w:eastAsia="id-ID"/>
        </w:rPr>
        <w:footnoteReference w:id="2"/>
      </w:r>
      <w:r w:rsidRPr="000170B7">
        <w:rPr>
          <w:rFonts w:ascii="Times New Roman" w:eastAsia="Times New Roman" w:hAnsi="Times New Roman" w:cs="Times New Roman"/>
          <w:color w:val="000000"/>
          <w:sz w:val="24"/>
          <w:szCs w:val="24"/>
          <w:lang w:eastAsia="id-ID"/>
        </w:rPr>
        <w:t xml:space="preserve"> Sehingga, masyarakat SAD dapat merasakan pembangunan seperti masyarakat desa lainnya. Kabupaten </w:t>
      </w:r>
      <w:r w:rsidRPr="000170B7">
        <w:rPr>
          <w:rFonts w:ascii="Times New Roman" w:eastAsia="Times New Roman" w:hAnsi="Times New Roman" w:cs="Times New Roman"/>
          <w:color w:val="000000"/>
          <w:sz w:val="24"/>
          <w:szCs w:val="24"/>
          <w:lang w:val="en-US" w:eastAsia="id-ID"/>
        </w:rPr>
        <w:t>Muratara</w:t>
      </w:r>
      <w:r w:rsidRPr="000170B7">
        <w:rPr>
          <w:rFonts w:ascii="Times New Roman" w:eastAsia="Times New Roman" w:hAnsi="Times New Roman" w:cs="Times New Roman"/>
          <w:color w:val="000000"/>
          <w:sz w:val="24"/>
          <w:szCs w:val="24"/>
          <w:lang w:eastAsia="id-ID"/>
        </w:rPr>
        <w:t xml:space="preserve"> merupakan salah satu Kabupaten yang memiliki jumlah populasi SAD yang cukup besar, menurut data statistik Kabupaten </w:t>
      </w:r>
      <w:r w:rsidRPr="000170B7">
        <w:rPr>
          <w:rFonts w:ascii="Times New Roman" w:eastAsia="Times New Roman" w:hAnsi="Times New Roman" w:cs="Times New Roman"/>
          <w:color w:val="000000"/>
          <w:sz w:val="24"/>
          <w:szCs w:val="24"/>
          <w:lang w:val="en-US" w:eastAsia="id-ID"/>
        </w:rPr>
        <w:t>Muratara</w:t>
      </w:r>
      <w:r w:rsidRPr="000170B7">
        <w:rPr>
          <w:rFonts w:ascii="Times New Roman" w:eastAsia="Times New Roman" w:hAnsi="Times New Roman" w:cs="Times New Roman"/>
          <w:color w:val="000000"/>
          <w:sz w:val="24"/>
          <w:szCs w:val="24"/>
          <w:lang w:eastAsia="id-ID"/>
        </w:rPr>
        <w:t xml:space="preserve"> tahun 201</w:t>
      </w:r>
      <w:r w:rsidRPr="000170B7">
        <w:rPr>
          <w:rFonts w:ascii="Times New Roman" w:eastAsia="Times New Roman" w:hAnsi="Times New Roman" w:cs="Times New Roman"/>
          <w:color w:val="000000"/>
          <w:sz w:val="24"/>
          <w:szCs w:val="24"/>
          <w:lang w:val="en-US" w:eastAsia="id-ID"/>
        </w:rPr>
        <w:t>8</w:t>
      </w:r>
      <w:r w:rsidRPr="000170B7">
        <w:rPr>
          <w:rFonts w:ascii="Times New Roman" w:eastAsia="Times New Roman" w:hAnsi="Times New Roman" w:cs="Times New Roman"/>
          <w:color w:val="000000"/>
          <w:sz w:val="24"/>
          <w:szCs w:val="24"/>
          <w:lang w:eastAsia="id-ID"/>
        </w:rPr>
        <w:t>, masyarakat SAD berjumlah sebanyak</w:t>
      </w:r>
      <w:r w:rsidRPr="000170B7">
        <w:rPr>
          <w:rFonts w:ascii="Times New Roman" w:eastAsia="Times New Roman" w:hAnsi="Times New Roman" w:cs="Times New Roman"/>
          <w:color w:val="000000"/>
          <w:sz w:val="24"/>
          <w:szCs w:val="24"/>
          <w:lang w:val="en-US" w:eastAsia="id-ID"/>
        </w:rPr>
        <w:t xml:space="preserve"> </w:t>
      </w:r>
      <w:r w:rsidRPr="000170B7">
        <w:rPr>
          <w:rFonts w:ascii="Times New Roman" w:eastAsia="Times New Roman" w:hAnsi="Times New Roman" w:cs="Times New Roman"/>
          <w:color w:val="000000"/>
          <w:sz w:val="24"/>
          <w:szCs w:val="24"/>
          <w:lang w:eastAsia="id-ID"/>
        </w:rPr>
        <w:t xml:space="preserve">864 Kepala Keluarga (KK), dengan total keseluruhan yakni </w:t>
      </w:r>
      <w:r w:rsidRPr="000170B7">
        <w:rPr>
          <w:rFonts w:ascii="Times New Roman" w:eastAsia="Times New Roman" w:hAnsi="Times New Roman" w:cs="Times New Roman"/>
          <w:color w:val="000000"/>
          <w:sz w:val="24"/>
          <w:szCs w:val="24"/>
          <w:lang w:eastAsia="id-ID"/>
        </w:rPr>
        <w:lastRenderedPageBreak/>
        <w:t xml:space="preserve">sebanyak 3.895 Jiwa. Masyarakat SAD tersebar di </w:t>
      </w:r>
      <w:r w:rsidRPr="000170B7">
        <w:rPr>
          <w:rFonts w:ascii="Times New Roman" w:eastAsia="Times New Roman" w:hAnsi="Times New Roman" w:cs="Times New Roman"/>
          <w:color w:val="000000"/>
          <w:sz w:val="24"/>
          <w:szCs w:val="24"/>
          <w:lang w:val="en-US" w:eastAsia="id-ID"/>
        </w:rPr>
        <w:t>2</w:t>
      </w:r>
      <w:r w:rsidRPr="000170B7">
        <w:rPr>
          <w:rFonts w:ascii="Times New Roman" w:eastAsia="Times New Roman" w:hAnsi="Times New Roman" w:cs="Times New Roman"/>
          <w:color w:val="000000"/>
          <w:sz w:val="24"/>
          <w:szCs w:val="24"/>
          <w:lang w:eastAsia="id-ID"/>
        </w:rPr>
        <w:t xml:space="preserve"> Kecamatan yang berada di peta wilayah administratif Kabupaten</w:t>
      </w:r>
      <w:r w:rsidRPr="000170B7">
        <w:rPr>
          <w:rFonts w:ascii="Times New Roman" w:eastAsia="Times New Roman" w:hAnsi="Times New Roman" w:cs="Times New Roman"/>
          <w:color w:val="000000"/>
          <w:sz w:val="24"/>
          <w:szCs w:val="24"/>
          <w:lang w:val="en-US" w:eastAsia="id-ID"/>
        </w:rPr>
        <w:t xml:space="preserve"> Muratara</w:t>
      </w:r>
      <w:r w:rsidRPr="000170B7">
        <w:rPr>
          <w:rFonts w:ascii="Times New Roman" w:eastAsia="Times New Roman" w:hAnsi="Times New Roman" w:cs="Times New Roman"/>
          <w:color w:val="000000"/>
          <w:sz w:val="24"/>
          <w:szCs w:val="24"/>
          <w:lang w:eastAsia="id-ID"/>
        </w:rPr>
        <w:t xml:space="preserve">.  </w:t>
      </w:r>
    </w:p>
    <w:p w:rsidR="000170B7" w:rsidRPr="000170B7" w:rsidRDefault="000170B7" w:rsidP="000170B7">
      <w:pPr>
        <w:tabs>
          <w:tab w:val="left" w:pos="567"/>
        </w:tabs>
        <w:spacing w:after="0" w:line="360" w:lineRule="auto"/>
        <w:ind w:left="720" w:firstLine="720"/>
        <w:jc w:val="both"/>
        <w:rPr>
          <w:rFonts w:ascii="Times New Roman" w:hAnsi="Times New Roman" w:cs="Times New Roman"/>
          <w:sz w:val="24"/>
          <w:szCs w:val="24"/>
        </w:rPr>
      </w:pPr>
      <w:r w:rsidRPr="000170B7">
        <w:rPr>
          <w:rFonts w:ascii="Times New Roman" w:eastAsia="Times New Roman" w:hAnsi="Times New Roman" w:cs="Times New Roman"/>
          <w:color w:val="000000"/>
          <w:sz w:val="24"/>
          <w:szCs w:val="24"/>
          <w:lang w:eastAsia="id-ID"/>
        </w:rPr>
        <w:t xml:space="preserve">SAD secara umum hidup dengan mengandalkan hasil hutan, pada tahun 2000, luas hutan di Propinsi </w:t>
      </w:r>
      <w:r w:rsidRPr="000170B7">
        <w:rPr>
          <w:rFonts w:ascii="Times New Roman" w:eastAsia="Times New Roman" w:hAnsi="Times New Roman" w:cs="Times New Roman"/>
          <w:color w:val="000000"/>
          <w:sz w:val="24"/>
          <w:szCs w:val="24"/>
          <w:lang w:val="en-US" w:eastAsia="id-ID"/>
        </w:rPr>
        <w:t>Sumatera Selatan</w:t>
      </w:r>
      <w:r w:rsidRPr="000170B7">
        <w:rPr>
          <w:rFonts w:ascii="Times New Roman" w:eastAsia="Times New Roman" w:hAnsi="Times New Roman" w:cs="Times New Roman"/>
          <w:color w:val="000000"/>
          <w:sz w:val="24"/>
          <w:szCs w:val="24"/>
          <w:lang w:eastAsia="id-ID"/>
        </w:rPr>
        <w:t xml:space="preserve"> hanya tinggal berkisar </w:t>
      </w:r>
      <w:r w:rsidRPr="000170B7">
        <w:rPr>
          <w:rFonts w:ascii="Times New Roman" w:eastAsia="Times New Roman" w:hAnsi="Times New Roman" w:cs="Times New Roman"/>
          <w:color w:val="000000"/>
          <w:sz w:val="24"/>
          <w:szCs w:val="24"/>
          <w:lang w:val="en-US" w:eastAsia="id-ID"/>
        </w:rPr>
        <w:t>3</w:t>
      </w:r>
      <w:r w:rsidRPr="000170B7">
        <w:rPr>
          <w:rFonts w:ascii="Times New Roman" w:eastAsia="Times New Roman" w:hAnsi="Times New Roman" w:cs="Times New Roman"/>
          <w:color w:val="000000"/>
          <w:sz w:val="24"/>
          <w:szCs w:val="24"/>
          <w:lang w:eastAsia="id-ID"/>
        </w:rPr>
        <w:t xml:space="preserve">,6 juta hektar, dari jumlah total luas keseluruhan pada tahun 1990 yakni </w:t>
      </w:r>
      <w:r w:rsidRPr="000170B7">
        <w:rPr>
          <w:rFonts w:ascii="Times New Roman" w:eastAsia="Times New Roman" w:hAnsi="Times New Roman" w:cs="Times New Roman"/>
          <w:color w:val="000000"/>
          <w:sz w:val="24"/>
          <w:szCs w:val="24"/>
          <w:lang w:val="en-US" w:eastAsia="id-ID"/>
        </w:rPr>
        <w:t>7</w:t>
      </w:r>
      <w:r w:rsidRPr="000170B7">
        <w:rPr>
          <w:rFonts w:ascii="Times New Roman" w:eastAsia="Times New Roman" w:hAnsi="Times New Roman" w:cs="Times New Roman"/>
          <w:color w:val="000000"/>
          <w:sz w:val="24"/>
          <w:szCs w:val="24"/>
          <w:lang w:eastAsia="id-ID"/>
        </w:rPr>
        <w:t xml:space="preserve">,4 juta hektar. Artinya laju kerusakan hutan di kabupaten Muratara  yang terjadi sejak tahun 1970an hingga tahun 2000 semakin meningkat. Kerusakan hutan akibat penebangan dalam bentuk Hak Penguasaan Hutan (HPH), dan akibat penanaman perkebunan kelapa sawit dengan skala besar di Kabupaten </w:t>
      </w:r>
      <w:r w:rsidRPr="000170B7">
        <w:rPr>
          <w:rFonts w:ascii="Times New Roman" w:eastAsia="Times New Roman" w:hAnsi="Times New Roman" w:cs="Times New Roman"/>
          <w:color w:val="000000"/>
          <w:sz w:val="24"/>
          <w:szCs w:val="24"/>
          <w:lang w:val="en-US" w:eastAsia="id-ID"/>
        </w:rPr>
        <w:t>Muratara</w:t>
      </w:r>
      <w:r w:rsidRPr="000170B7">
        <w:rPr>
          <w:rFonts w:ascii="Times New Roman" w:eastAsia="Times New Roman" w:hAnsi="Times New Roman" w:cs="Times New Roman"/>
          <w:color w:val="000000"/>
          <w:sz w:val="24"/>
          <w:szCs w:val="24"/>
          <w:lang w:eastAsia="id-ID"/>
        </w:rPr>
        <w:t xml:space="preserve"> mengharuskan masyarakat SAD tersingkir dari wilayah jelajah asalnya. Pemerintah merasa perlu membentuk kebijakan bagi SAD.  </w:t>
      </w:r>
    </w:p>
    <w:p w:rsidR="000170B7" w:rsidRPr="000170B7" w:rsidRDefault="000170B7" w:rsidP="000170B7">
      <w:pPr>
        <w:tabs>
          <w:tab w:val="left" w:pos="567"/>
        </w:tabs>
        <w:spacing w:after="0" w:line="360" w:lineRule="auto"/>
        <w:ind w:left="720" w:firstLine="720"/>
        <w:jc w:val="both"/>
        <w:rPr>
          <w:rFonts w:ascii="Times New Roman" w:hAnsi="Times New Roman" w:cs="Times New Roman"/>
          <w:sz w:val="24"/>
          <w:szCs w:val="24"/>
        </w:rPr>
      </w:pPr>
      <w:r w:rsidRPr="000170B7">
        <w:rPr>
          <w:rFonts w:ascii="Times New Roman" w:eastAsia="Times New Roman" w:hAnsi="Times New Roman" w:cs="Times New Roman"/>
          <w:color w:val="000000"/>
          <w:sz w:val="24"/>
          <w:szCs w:val="24"/>
          <w:lang w:eastAsia="id-ID"/>
        </w:rPr>
        <w:t>Salah satu kebijakan yang diperuntukkan bagi SAD dinamakan dengan istilah PKSMT atau Program Kesejahteraan Sosial Masyarakat Terasing. Tujuan Pemerintah mengambil kebijakan tersebut dilandasi anggapan dasar bahwa SAD telah kehilangan kontak dengan arus perubahan umum (</w:t>
      </w:r>
      <w:r w:rsidRPr="000170B7">
        <w:rPr>
          <w:rFonts w:ascii="Times New Roman" w:eastAsia="Times New Roman" w:hAnsi="Times New Roman" w:cs="Times New Roman"/>
          <w:i/>
          <w:color w:val="000000"/>
          <w:sz w:val="24"/>
          <w:szCs w:val="24"/>
          <w:lang w:eastAsia="id-ID"/>
        </w:rPr>
        <w:t>mainstream</w:t>
      </w:r>
      <w:r w:rsidRPr="000170B7">
        <w:rPr>
          <w:rFonts w:ascii="Times New Roman" w:eastAsia="Times New Roman" w:hAnsi="Times New Roman" w:cs="Times New Roman"/>
          <w:color w:val="000000"/>
          <w:sz w:val="24"/>
          <w:szCs w:val="24"/>
          <w:lang w:eastAsia="id-ID"/>
        </w:rPr>
        <w:t>) dari sisi sosial, religi, politik dan ekonomi. Kondisi tersebut mendorong Pemerintah untuk terus melakukan berbagai Bentuk pembinaan terhadap masyarakat SAD dengan cara memasukkan ke dalam tatanan masyarakat umum, melalui pemberian bantuan rumah atau pemukiman, mengenalkan cara-cara berproduksi, mengenalkan budaya baru, pendidikan formal, fasilitas kesehatan, pemberian agama, dan mengajarkan untuk berinteraksi dengan masyarakat lain.</w:t>
      </w:r>
    </w:p>
    <w:p w:rsidR="000170B7" w:rsidRPr="000170B7" w:rsidRDefault="000170B7" w:rsidP="000170B7">
      <w:pPr>
        <w:tabs>
          <w:tab w:val="left" w:pos="567"/>
        </w:tabs>
        <w:spacing w:after="0" w:line="360" w:lineRule="auto"/>
        <w:ind w:left="720" w:firstLine="720"/>
        <w:jc w:val="both"/>
        <w:rPr>
          <w:rFonts w:ascii="Times New Roman" w:hAnsi="Times New Roman" w:cs="Times New Roman"/>
          <w:sz w:val="24"/>
          <w:szCs w:val="24"/>
        </w:rPr>
      </w:pPr>
      <w:r w:rsidRPr="000170B7">
        <w:rPr>
          <w:rFonts w:ascii="Times New Roman" w:eastAsia="Times New Roman" w:hAnsi="Times New Roman" w:cs="Times New Roman"/>
          <w:color w:val="000000"/>
          <w:sz w:val="24"/>
          <w:szCs w:val="24"/>
          <w:lang w:eastAsia="id-ID"/>
        </w:rPr>
        <w:t xml:space="preserve">Hasil akhir dari Bentuk pembinaan yang dijalankan tersebut, diharapkan mampu merubah tatanan kondisi sosial masyarakat SAD yang dianggap primitif oleh Pemerintah Orde Baru yang ketika itu dipimpin oleh Presiden Soeharto yang dijuluki sebagai </w:t>
      </w:r>
      <w:r w:rsidRPr="000170B7">
        <w:rPr>
          <w:rFonts w:ascii="Times New Roman" w:eastAsia="Times New Roman" w:hAnsi="Times New Roman" w:cs="Times New Roman"/>
          <w:i/>
          <w:color w:val="000000"/>
          <w:sz w:val="24"/>
          <w:szCs w:val="24"/>
          <w:lang w:eastAsia="id-ID"/>
        </w:rPr>
        <w:t>Bapak Pembangunan</w:t>
      </w:r>
      <w:r w:rsidRPr="000170B7">
        <w:rPr>
          <w:rFonts w:ascii="Times New Roman" w:eastAsia="Times New Roman" w:hAnsi="Times New Roman" w:cs="Times New Roman"/>
          <w:i/>
          <w:color w:val="000000"/>
          <w:sz w:val="24"/>
          <w:szCs w:val="24"/>
          <w:lang w:val="en-US" w:eastAsia="id-ID"/>
        </w:rPr>
        <w:t xml:space="preserve">. </w:t>
      </w:r>
      <w:r w:rsidRPr="000170B7">
        <w:rPr>
          <w:rFonts w:ascii="Times New Roman" w:eastAsia="Times New Roman" w:hAnsi="Times New Roman" w:cs="Times New Roman"/>
          <w:color w:val="000000"/>
          <w:sz w:val="24"/>
          <w:szCs w:val="24"/>
          <w:lang w:eastAsia="id-ID"/>
        </w:rPr>
        <w:t>Selain kebijakan di sektor kehutanan, perkebunan skala besar, dan PKSMT, kebijakan transmigrasi secara besar-besaran juga diberlakukan oleh Pemerintahan Orde Baru. Pada periode 1980an, Pemerintah memindahkan penduduk Jawa ke seluruh wilayah Kabupaten Batang Hari, dengan dukungan dana dari Bank Dunia (</w:t>
      </w:r>
      <w:r w:rsidRPr="000170B7">
        <w:rPr>
          <w:rFonts w:ascii="Times New Roman" w:eastAsia="Times New Roman" w:hAnsi="Times New Roman" w:cs="Times New Roman"/>
          <w:i/>
          <w:color w:val="000000"/>
          <w:sz w:val="24"/>
          <w:szCs w:val="24"/>
          <w:lang w:eastAsia="id-ID"/>
        </w:rPr>
        <w:t>World Bank</w:t>
      </w:r>
      <w:r w:rsidRPr="000170B7">
        <w:rPr>
          <w:rFonts w:ascii="Times New Roman" w:eastAsia="Times New Roman" w:hAnsi="Times New Roman" w:cs="Times New Roman"/>
          <w:color w:val="000000"/>
          <w:sz w:val="24"/>
          <w:szCs w:val="24"/>
          <w:lang w:eastAsia="id-ID"/>
        </w:rPr>
        <w:t>) demi pertumbuhan ekonomi yang</w:t>
      </w:r>
      <w:r w:rsidRPr="000170B7">
        <w:rPr>
          <w:rFonts w:ascii="Times New Roman" w:eastAsia="Times New Roman" w:hAnsi="Times New Roman" w:cs="Times New Roman"/>
          <w:color w:val="000000"/>
          <w:sz w:val="24"/>
          <w:szCs w:val="24"/>
          <w:lang w:val="en-US" w:eastAsia="id-ID"/>
        </w:rPr>
        <w:t xml:space="preserve"> </w:t>
      </w:r>
      <w:r w:rsidRPr="000170B7">
        <w:rPr>
          <w:rFonts w:ascii="Times New Roman" w:eastAsia="Times New Roman" w:hAnsi="Times New Roman" w:cs="Times New Roman"/>
          <w:color w:val="000000"/>
          <w:sz w:val="24"/>
          <w:szCs w:val="24"/>
          <w:lang w:eastAsia="id-ID"/>
        </w:rPr>
        <w:t>dikenal sentralistis.</w:t>
      </w:r>
    </w:p>
    <w:p w:rsidR="000170B7" w:rsidRPr="000170B7" w:rsidRDefault="000170B7" w:rsidP="000170B7">
      <w:pPr>
        <w:tabs>
          <w:tab w:val="left" w:pos="567"/>
        </w:tabs>
        <w:spacing w:after="0" w:line="360" w:lineRule="auto"/>
        <w:ind w:left="720" w:firstLine="720"/>
        <w:jc w:val="both"/>
        <w:rPr>
          <w:rFonts w:ascii="Times New Roman" w:eastAsia="Times New Roman" w:hAnsi="Times New Roman" w:cs="Times New Roman"/>
          <w:color w:val="000000"/>
          <w:sz w:val="24"/>
          <w:szCs w:val="24"/>
          <w:lang w:eastAsia="id-ID"/>
        </w:rPr>
      </w:pPr>
      <w:r w:rsidRPr="000170B7">
        <w:rPr>
          <w:rFonts w:ascii="Times New Roman" w:eastAsia="Times New Roman" w:hAnsi="Times New Roman" w:cs="Times New Roman"/>
          <w:color w:val="000000"/>
          <w:sz w:val="24"/>
          <w:szCs w:val="24"/>
          <w:lang w:eastAsia="id-ID"/>
        </w:rPr>
        <w:t>Program PKSMT dan transmigrasi pada dasarnya merupakan kepentingan Pemerintah untuk merubah kondisi sosial SAD baik secara langsung maupun tidak langsung, dan tentunya kepentingan tersebut telah terjalin antara penguasa dan pengusaha untuk merampas bagian yang tidak dapat dipisahkan dalam kehidupan SAD yaitu hutan. Pada era 1990an</w:t>
      </w:r>
      <w:r w:rsidRPr="000170B7">
        <w:rPr>
          <w:rFonts w:ascii="Times New Roman" w:eastAsia="Times New Roman" w:hAnsi="Times New Roman" w:cs="Times New Roman"/>
          <w:color w:val="000000"/>
          <w:sz w:val="24"/>
          <w:szCs w:val="24"/>
          <w:lang w:val="en-US" w:eastAsia="id-ID"/>
        </w:rPr>
        <w:t>,</w:t>
      </w:r>
      <w:r w:rsidRPr="000170B7">
        <w:rPr>
          <w:rFonts w:ascii="Times New Roman" w:eastAsia="Times New Roman" w:hAnsi="Times New Roman" w:cs="Times New Roman"/>
          <w:color w:val="000000"/>
          <w:sz w:val="24"/>
          <w:szCs w:val="24"/>
          <w:lang w:eastAsia="id-ID"/>
        </w:rPr>
        <w:t xml:space="preserve"> Pemerintah mengklaim bahwa telah berhasil membina masyarakat SAD di Kabupaten </w:t>
      </w:r>
      <w:r w:rsidRPr="000170B7">
        <w:rPr>
          <w:rFonts w:ascii="Times New Roman" w:eastAsia="Times New Roman" w:hAnsi="Times New Roman" w:cs="Times New Roman"/>
          <w:color w:val="000000"/>
          <w:sz w:val="24"/>
          <w:szCs w:val="24"/>
          <w:lang w:val="en-US" w:eastAsia="id-ID"/>
        </w:rPr>
        <w:t>Muratara</w:t>
      </w:r>
      <w:r w:rsidRPr="000170B7">
        <w:rPr>
          <w:rFonts w:ascii="Times New Roman" w:eastAsia="Times New Roman" w:hAnsi="Times New Roman" w:cs="Times New Roman"/>
          <w:color w:val="000000"/>
          <w:sz w:val="24"/>
          <w:szCs w:val="24"/>
          <w:lang w:eastAsia="id-ID"/>
        </w:rPr>
        <w:t xml:space="preserve"> dalam berbagai Bentuk yang telah </w:t>
      </w:r>
      <w:r w:rsidRPr="000170B7">
        <w:rPr>
          <w:rFonts w:ascii="Times New Roman" w:eastAsia="Times New Roman" w:hAnsi="Times New Roman" w:cs="Times New Roman"/>
          <w:color w:val="000000"/>
          <w:sz w:val="24"/>
          <w:szCs w:val="24"/>
          <w:lang w:eastAsia="id-ID"/>
        </w:rPr>
        <w:lastRenderedPageBreak/>
        <w:t>direncanakan dan ditentukan. Jumlah SAD yang telah dibina dan dimukimkan mencapai angka yang sangat fantastis yaitu sebanyak 274 KK. SAD yang telah terbina tersebut dikenalkan dan diajarkan cara-cara bertani, dengan harapan kedepan dapat menjadi seorang petani handal, dan diharapkan dapat mendukung program pembangunan nasional yang telah direncanakan Pemerintah Orde Baru.</w:t>
      </w:r>
    </w:p>
    <w:p w:rsidR="000170B7" w:rsidRPr="000170B7" w:rsidRDefault="000170B7" w:rsidP="000170B7">
      <w:pPr>
        <w:tabs>
          <w:tab w:val="left" w:pos="567"/>
        </w:tabs>
        <w:spacing w:after="0" w:line="360" w:lineRule="auto"/>
        <w:ind w:left="720" w:firstLine="720"/>
        <w:jc w:val="both"/>
        <w:rPr>
          <w:rFonts w:ascii="Times New Roman" w:hAnsi="Times New Roman" w:cs="Times New Roman"/>
          <w:sz w:val="24"/>
          <w:szCs w:val="24"/>
        </w:rPr>
      </w:pPr>
      <w:r w:rsidRPr="000170B7">
        <w:rPr>
          <w:rFonts w:ascii="Times New Roman" w:eastAsia="Times New Roman" w:hAnsi="Times New Roman" w:cs="Times New Roman"/>
          <w:color w:val="000000"/>
          <w:sz w:val="24"/>
          <w:szCs w:val="24"/>
          <w:lang w:eastAsia="id-ID"/>
        </w:rPr>
        <w:t>Program pembinaan yang pernah dilakukan oleh Pemerintah Orde Baru terhadap SAD menarik perhatian penulis untuk diteliti lebih lanjut. Yaitu tentang Relokasi SAD Desa Mandi Angin, Kabupaten Muratara. Indikator keberhasilan yang tunjukkan oleh Pemerintah tidak cukup hanya sampai pada tingkat memukimkan SAD saja, melihat di beberapa daerah seperti di TN</w:t>
      </w:r>
      <w:r w:rsidRPr="000170B7">
        <w:rPr>
          <w:rFonts w:ascii="Times New Roman" w:eastAsia="Times New Roman" w:hAnsi="Times New Roman" w:cs="Times New Roman"/>
          <w:color w:val="000000"/>
          <w:sz w:val="24"/>
          <w:szCs w:val="24"/>
          <w:lang w:val="en-US" w:eastAsia="id-ID"/>
        </w:rPr>
        <w:t>KS</w:t>
      </w:r>
      <w:r w:rsidRPr="000170B7">
        <w:rPr>
          <w:rFonts w:ascii="Times New Roman" w:eastAsia="Times New Roman" w:hAnsi="Times New Roman" w:cs="Times New Roman"/>
          <w:color w:val="000000"/>
          <w:sz w:val="24"/>
          <w:szCs w:val="24"/>
          <w:lang w:eastAsia="id-ID"/>
        </w:rPr>
        <w:t xml:space="preserve"> masyarakat SAD di sekitar lokasi tersebut selalu gagal untuk dimukimkan dan dibina, hal tersebut disebabkan keterikatan SAD untuk selalu mempertahankan tradisi dan budaya yang dianggap sebagai warisan nenek moyang mereka.</w:t>
      </w:r>
    </w:p>
    <w:p w:rsidR="000170B7" w:rsidRPr="005507B3" w:rsidRDefault="000170B7" w:rsidP="000170B7">
      <w:pPr>
        <w:tabs>
          <w:tab w:val="left" w:pos="567"/>
        </w:tabs>
        <w:spacing w:after="0" w:line="360" w:lineRule="auto"/>
        <w:ind w:left="720" w:firstLine="720"/>
        <w:jc w:val="both"/>
        <w:rPr>
          <w:rFonts w:ascii="Times New Roman" w:eastAsia="Times New Roman" w:hAnsi="Times New Roman" w:cs="Times New Roman"/>
          <w:color w:val="000000"/>
          <w:sz w:val="24"/>
          <w:szCs w:val="24"/>
          <w:lang w:eastAsia="id-ID"/>
        </w:rPr>
      </w:pPr>
      <w:r w:rsidRPr="000170B7">
        <w:rPr>
          <w:rFonts w:ascii="Times New Roman" w:eastAsia="Times New Roman" w:hAnsi="Times New Roman" w:cs="Times New Roman"/>
          <w:color w:val="000000"/>
          <w:sz w:val="24"/>
          <w:szCs w:val="24"/>
          <w:lang w:eastAsia="id-ID"/>
        </w:rPr>
        <w:t xml:space="preserve">Bagaimana sesungguhnya proses relokasi dan bentuk pembinaan yang dilakukan terhadap SAD ditinjau dari Undang-undang. Untuk itu penelitian ini difokuskan pada masyarakat SAD yang belum maupun telah terbina oleh Pemerintah. </w:t>
      </w:r>
    </w:p>
    <w:p w:rsidR="00085CF8" w:rsidRPr="005507B3" w:rsidRDefault="00085CF8" w:rsidP="000170B7">
      <w:pPr>
        <w:tabs>
          <w:tab w:val="left" w:pos="567"/>
        </w:tabs>
        <w:spacing w:after="0" w:line="360" w:lineRule="auto"/>
        <w:ind w:left="720" w:firstLine="720"/>
        <w:jc w:val="both"/>
        <w:rPr>
          <w:rFonts w:ascii="Times New Roman" w:eastAsia="Times New Roman" w:hAnsi="Times New Roman" w:cs="Times New Roman"/>
          <w:color w:val="000000"/>
          <w:sz w:val="24"/>
          <w:szCs w:val="24"/>
          <w:lang w:eastAsia="id-ID"/>
        </w:rPr>
      </w:pPr>
    </w:p>
    <w:p w:rsidR="00085CF8" w:rsidRPr="00085CF8" w:rsidRDefault="00085CF8" w:rsidP="00085CF8">
      <w:pPr>
        <w:widowControl w:val="0"/>
        <w:tabs>
          <w:tab w:val="left" w:pos="530"/>
        </w:tabs>
        <w:autoSpaceDE w:val="0"/>
        <w:autoSpaceDN w:val="0"/>
        <w:spacing w:after="0" w:line="240" w:lineRule="auto"/>
        <w:ind w:left="168"/>
        <w:rPr>
          <w:rFonts w:ascii="Times New Roman" w:eastAsia="Times New Roman" w:hAnsi="Times New Roman" w:cs="Times New Roman"/>
          <w:b/>
          <w:sz w:val="24"/>
          <w:szCs w:val="24"/>
        </w:rPr>
      </w:pPr>
      <w:r w:rsidRPr="00085CF8">
        <w:rPr>
          <w:rFonts w:ascii="Times New Roman" w:eastAsia="Times New Roman" w:hAnsi="Times New Roman" w:cs="Times New Roman"/>
          <w:b/>
          <w:sz w:val="24"/>
          <w:szCs w:val="24"/>
        </w:rPr>
        <w:t>Metode</w:t>
      </w:r>
      <w:r w:rsidRPr="00085CF8">
        <w:rPr>
          <w:rFonts w:ascii="Times New Roman" w:eastAsia="Times New Roman" w:hAnsi="Times New Roman" w:cs="Times New Roman"/>
          <w:b/>
          <w:sz w:val="24"/>
          <w:szCs w:val="24"/>
          <w:lang w:val="en-US"/>
        </w:rPr>
        <w:t xml:space="preserve"> </w:t>
      </w:r>
      <w:r w:rsidRPr="00085CF8">
        <w:rPr>
          <w:rFonts w:ascii="Times New Roman" w:eastAsia="Times New Roman" w:hAnsi="Times New Roman" w:cs="Times New Roman"/>
          <w:b/>
          <w:sz w:val="24"/>
          <w:szCs w:val="24"/>
        </w:rPr>
        <w:t>Penelitian</w:t>
      </w:r>
    </w:p>
    <w:p w:rsidR="00085CF8" w:rsidRPr="005507B3" w:rsidRDefault="00085CF8" w:rsidP="00085CF8">
      <w:pPr>
        <w:tabs>
          <w:tab w:val="left" w:pos="567"/>
        </w:tabs>
        <w:spacing w:after="0" w:line="360" w:lineRule="auto"/>
        <w:ind w:left="567"/>
        <w:jc w:val="both"/>
        <w:rPr>
          <w:rFonts w:ascii="Times New Roman" w:eastAsia="Times New Roman" w:hAnsi="Times New Roman" w:cs="Times New Roman"/>
          <w:sz w:val="24"/>
          <w:szCs w:val="24"/>
        </w:rPr>
      </w:pPr>
      <w:r w:rsidRPr="005507B3">
        <w:rPr>
          <w:rFonts w:ascii="Times New Roman" w:eastAsia="Times New Roman" w:hAnsi="Times New Roman" w:cs="Times New Roman"/>
          <w:sz w:val="24"/>
          <w:szCs w:val="24"/>
        </w:rPr>
        <w:tab/>
      </w:r>
      <w:r w:rsidRPr="005507B3">
        <w:rPr>
          <w:rFonts w:ascii="Times New Roman" w:eastAsia="Times New Roman" w:hAnsi="Times New Roman" w:cs="Times New Roman"/>
          <w:sz w:val="24"/>
          <w:szCs w:val="24"/>
        </w:rPr>
        <w:tab/>
        <w:t xml:space="preserve">Penelitian hukum pada dasarnya merupakan suatu kegiatan ilmiah yang didasarkan pada metode, sistematikadan pemikiran tertentu, yang bertujuanuntuk mempelajari satu atau beberapa </w:t>
      </w:r>
      <w:r w:rsidRPr="005507B3">
        <w:rPr>
          <w:rFonts w:ascii="Times New Roman" w:eastAsia="Times New Roman" w:hAnsi="Times New Roman" w:cs="Times New Roman"/>
          <w:spacing w:val="-3"/>
          <w:sz w:val="24"/>
          <w:szCs w:val="24"/>
        </w:rPr>
        <w:t xml:space="preserve">gejala </w:t>
      </w:r>
      <w:r w:rsidRPr="005507B3">
        <w:rPr>
          <w:rFonts w:ascii="Times New Roman" w:eastAsia="Times New Roman" w:hAnsi="Times New Roman" w:cs="Times New Roman"/>
          <w:sz w:val="24"/>
          <w:szCs w:val="24"/>
        </w:rPr>
        <w:t xml:space="preserve">hukum tertentu dengan </w:t>
      </w:r>
      <w:r w:rsidRPr="005507B3">
        <w:rPr>
          <w:rFonts w:ascii="Times New Roman" w:eastAsia="Times New Roman" w:hAnsi="Times New Roman" w:cs="Times New Roman"/>
          <w:spacing w:val="-4"/>
          <w:sz w:val="24"/>
          <w:szCs w:val="24"/>
        </w:rPr>
        <w:t xml:space="preserve">jalan </w:t>
      </w:r>
      <w:r w:rsidRPr="005507B3">
        <w:rPr>
          <w:rFonts w:ascii="Times New Roman" w:eastAsia="Times New Roman" w:hAnsi="Times New Roman" w:cs="Times New Roman"/>
          <w:sz w:val="24"/>
          <w:szCs w:val="24"/>
        </w:rPr>
        <w:t>menganalisisnya. Untuk itu, diadakan pemeriksaan yang mendalam terhadap fakta hukum tersebut kemudian mengusahakan suatu pemecahan atas permasalahan-permasalahan</w:t>
      </w:r>
      <w:r w:rsidRPr="005507B3">
        <w:rPr>
          <w:rFonts w:ascii="Times New Roman" w:eastAsia="Times New Roman" w:hAnsi="Times New Roman" w:cs="Times New Roman"/>
          <w:sz w:val="24"/>
          <w:szCs w:val="24"/>
          <w:lang w:val="en-US"/>
        </w:rPr>
        <w:t xml:space="preserve"> </w:t>
      </w:r>
      <w:r w:rsidRPr="005507B3">
        <w:rPr>
          <w:rFonts w:ascii="Times New Roman" w:eastAsia="Times New Roman" w:hAnsi="Times New Roman" w:cs="Times New Roman"/>
          <w:spacing w:val="-5"/>
          <w:sz w:val="24"/>
          <w:szCs w:val="24"/>
        </w:rPr>
        <w:t xml:space="preserve">yang </w:t>
      </w:r>
      <w:r w:rsidRPr="005507B3">
        <w:rPr>
          <w:rFonts w:ascii="Times New Roman" w:eastAsia="Times New Roman" w:hAnsi="Times New Roman" w:cs="Times New Roman"/>
          <w:sz w:val="24"/>
          <w:szCs w:val="24"/>
        </w:rPr>
        <w:t>timbul di dalam gejala bersangkutan</w:t>
      </w:r>
      <w:r w:rsidRPr="005507B3">
        <w:rPr>
          <w:rFonts w:ascii="Times New Roman" w:eastAsia="Times New Roman" w:hAnsi="Times New Roman" w:cs="Times New Roman"/>
          <w:sz w:val="24"/>
          <w:szCs w:val="24"/>
          <w:vertAlign w:val="superscript"/>
        </w:rPr>
        <w:footnoteReference w:id="3"/>
      </w:r>
      <w:r w:rsidRPr="005507B3">
        <w:rPr>
          <w:rFonts w:ascii="Times New Roman" w:eastAsia="Times New Roman" w:hAnsi="Times New Roman" w:cs="Times New Roman"/>
          <w:sz w:val="24"/>
          <w:szCs w:val="24"/>
        </w:rPr>
        <w:t>. Dalam hal ini dilakukan analisis terhadap</w:t>
      </w:r>
      <w:r w:rsidRPr="005507B3">
        <w:rPr>
          <w:rFonts w:ascii="Times New Roman" w:eastAsia="Times New Roman" w:hAnsi="Times New Roman" w:cs="Times New Roman"/>
          <w:sz w:val="24"/>
          <w:szCs w:val="24"/>
          <w:lang w:val="en-US"/>
        </w:rPr>
        <w:t xml:space="preserve"> </w:t>
      </w:r>
      <w:r w:rsidRPr="005507B3">
        <w:rPr>
          <w:rFonts w:ascii="Times New Roman" w:eastAsia="Times New Roman" w:hAnsi="Times New Roman" w:cs="Times New Roman"/>
          <w:sz w:val="24"/>
          <w:szCs w:val="24"/>
        </w:rPr>
        <w:t>pasal 9 Undang-Undang Nomor 39 Tahun 1999 Tentang HAM terhadap pembinaan Suku Anak Dalam Desa Mandi Angin Kabupaten Muratara.</w:t>
      </w:r>
    </w:p>
    <w:p w:rsidR="00085CF8" w:rsidRPr="005507B3" w:rsidRDefault="00085CF8" w:rsidP="00085CF8">
      <w:pPr>
        <w:tabs>
          <w:tab w:val="left" w:pos="567"/>
        </w:tabs>
        <w:spacing w:after="0" w:line="360" w:lineRule="auto"/>
        <w:ind w:left="567"/>
        <w:jc w:val="both"/>
        <w:rPr>
          <w:rFonts w:ascii="Times New Roman" w:eastAsia="Times New Roman" w:hAnsi="Times New Roman" w:cs="Times New Roman"/>
          <w:sz w:val="24"/>
          <w:szCs w:val="24"/>
        </w:rPr>
      </w:pPr>
      <w:r w:rsidRPr="005507B3">
        <w:rPr>
          <w:rFonts w:ascii="Times New Roman" w:eastAsia="Times New Roman" w:hAnsi="Times New Roman" w:cs="Times New Roman"/>
          <w:sz w:val="24"/>
          <w:szCs w:val="24"/>
        </w:rPr>
        <w:tab/>
      </w:r>
      <w:r w:rsidRPr="005507B3">
        <w:rPr>
          <w:rFonts w:ascii="Times New Roman" w:eastAsia="Times New Roman" w:hAnsi="Times New Roman" w:cs="Times New Roman"/>
          <w:sz w:val="24"/>
          <w:szCs w:val="24"/>
        </w:rPr>
        <w:tab/>
        <w:t>Jenis penelitian yang digunakan penulis</w:t>
      </w:r>
      <w:r w:rsidRPr="005507B3">
        <w:rPr>
          <w:rFonts w:ascii="Times New Roman" w:eastAsia="Times New Roman" w:hAnsi="Times New Roman" w:cs="Times New Roman"/>
          <w:sz w:val="24"/>
          <w:szCs w:val="24"/>
          <w:lang w:val="en-US"/>
        </w:rPr>
        <w:t xml:space="preserve"> </w:t>
      </w:r>
      <w:r w:rsidRPr="005507B3">
        <w:rPr>
          <w:rFonts w:ascii="Times New Roman" w:eastAsia="Times New Roman" w:hAnsi="Times New Roman" w:cs="Times New Roman"/>
          <w:sz w:val="24"/>
          <w:szCs w:val="24"/>
        </w:rPr>
        <w:t>adalah</w:t>
      </w:r>
      <w:r w:rsidRPr="005507B3">
        <w:rPr>
          <w:rFonts w:ascii="Times New Roman" w:eastAsia="Times New Roman" w:hAnsi="Times New Roman" w:cs="Times New Roman"/>
          <w:sz w:val="24"/>
          <w:szCs w:val="24"/>
          <w:lang w:val="en-US"/>
        </w:rPr>
        <w:t xml:space="preserve"> </w:t>
      </w:r>
      <w:r w:rsidRPr="005507B3">
        <w:rPr>
          <w:rFonts w:ascii="Times New Roman" w:eastAsia="Times New Roman" w:hAnsi="Times New Roman" w:cs="Times New Roman"/>
          <w:sz w:val="24"/>
          <w:szCs w:val="24"/>
        </w:rPr>
        <w:t>penelitian</w:t>
      </w:r>
      <w:r w:rsidRPr="005507B3">
        <w:rPr>
          <w:rFonts w:ascii="Times New Roman" w:eastAsia="Times New Roman" w:hAnsi="Times New Roman" w:cs="Times New Roman"/>
          <w:sz w:val="24"/>
          <w:szCs w:val="24"/>
          <w:lang w:val="en-US"/>
        </w:rPr>
        <w:t xml:space="preserve"> </w:t>
      </w:r>
      <w:r w:rsidRPr="005507B3">
        <w:rPr>
          <w:rFonts w:ascii="Times New Roman" w:eastAsia="Times New Roman" w:hAnsi="Times New Roman" w:cs="Times New Roman"/>
          <w:sz w:val="24"/>
          <w:szCs w:val="24"/>
        </w:rPr>
        <w:t>hukum</w:t>
      </w:r>
      <w:r w:rsidRPr="005507B3">
        <w:rPr>
          <w:rFonts w:ascii="Times New Roman" w:eastAsia="Times New Roman" w:hAnsi="Times New Roman" w:cs="Times New Roman"/>
          <w:sz w:val="24"/>
          <w:szCs w:val="24"/>
          <w:lang w:val="en-US"/>
        </w:rPr>
        <w:t xml:space="preserve"> </w:t>
      </w:r>
      <w:r w:rsidRPr="005507B3">
        <w:rPr>
          <w:rFonts w:ascii="Times New Roman" w:eastAsia="Times New Roman" w:hAnsi="Times New Roman" w:cs="Times New Roman"/>
          <w:spacing w:val="-3"/>
          <w:sz w:val="24"/>
          <w:szCs w:val="24"/>
        </w:rPr>
        <w:t xml:space="preserve">empiris. </w:t>
      </w:r>
      <w:r w:rsidRPr="005507B3">
        <w:rPr>
          <w:rFonts w:ascii="Times New Roman" w:eastAsia="Times New Roman" w:hAnsi="Times New Roman" w:cs="Times New Roman"/>
          <w:sz w:val="24"/>
          <w:szCs w:val="24"/>
        </w:rPr>
        <w:t>Menurut Soerjono Soekanto,</w:t>
      </w:r>
      <w:r w:rsidRPr="005507B3">
        <w:rPr>
          <w:rFonts w:ascii="Times New Roman" w:eastAsia="Times New Roman" w:hAnsi="Times New Roman" w:cs="Times New Roman"/>
          <w:sz w:val="24"/>
          <w:szCs w:val="24"/>
          <w:vertAlign w:val="superscript"/>
        </w:rPr>
        <w:footnoteReference w:id="4"/>
      </w:r>
      <w:r w:rsidRPr="005507B3">
        <w:rPr>
          <w:rFonts w:ascii="Times New Roman" w:eastAsia="Times New Roman" w:hAnsi="Times New Roman" w:cs="Times New Roman"/>
          <w:spacing w:val="-3"/>
          <w:sz w:val="24"/>
          <w:szCs w:val="24"/>
        </w:rPr>
        <w:t xml:space="preserve"> penelitian </w:t>
      </w:r>
      <w:r w:rsidRPr="005507B3">
        <w:rPr>
          <w:rFonts w:ascii="Times New Roman" w:eastAsia="Times New Roman" w:hAnsi="Times New Roman" w:cs="Times New Roman"/>
          <w:sz w:val="24"/>
          <w:szCs w:val="24"/>
        </w:rPr>
        <w:t xml:space="preserve">hukum empiris terdiri dari penelitian terhadap identifikasi hukum </w:t>
      </w:r>
      <w:r w:rsidRPr="005507B3">
        <w:rPr>
          <w:rFonts w:ascii="Times New Roman" w:eastAsia="Times New Roman" w:hAnsi="Times New Roman" w:cs="Times New Roman"/>
          <w:spacing w:val="-6"/>
          <w:sz w:val="24"/>
          <w:szCs w:val="24"/>
        </w:rPr>
        <w:t xml:space="preserve">dan </w:t>
      </w:r>
      <w:r w:rsidRPr="005507B3">
        <w:rPr>
          <w:rFonts w:ascii="Times New Roman" w:eastAsia="Times New Roman" w:hAnsi="Times New Roman" w:cs="Times New Roman"/>
          <w:sz w:val="24"/>
          <w:szCs w:val="24"/>
        </w:rPr>
        <w:t xml:space="preserve">penelitian terhadap efektivitas hukum. Penelitian hukum empiris yang dengan kata lain adalah jenis </w:t>
      </w:r>
      <w:r w:rsidRPr="005507B3">
        <w:rPr>
          <w:rFonts w:ascii="Times New Roman" w:eastAsia="Times New Roman" w:hAnsi="Times New Roman" w:cs="Times New Roman"/>
          <w:spacing w:val="-3"/>
          <w:sz w:val="24"/>
          <w:szCs w:val="24"/>
        </w:rPr>
        <w:t xml:space="preserve">penelitian </w:t>
      </w:r>
      <w:r w:rsidRPr="005507B3">
        <w:rPr>
          <w:rFonts w:ascii="Times New Roman" w:eastAsia="Times New Roman" w:hAnsi="Times New Roman" w:cs="Times New Roman"/>
          <w:sz w:val="24"/>
          <w:szCs w:val="24"/>
        </w:rPr>
        <w:t xml:space="preserve">sosiologis dan dapat pula disebut </w:t>
      </w:r>
      <w:r w:rsidRPr="005507B3">
        <w:rPr>
          <w:rFonts w:ascii="Times New Roman" w:eastAsia="Times New Roman" w:hAnsi="Times New Roman" w:cs="Times New Roman"/>
          <w:spacing w:val="-3"/>
          <w:sz w:val="24"/>
          <w:szCs w:val="24"/>
        </w:rPr>
        <w:t xml:space="preserve">dengan </w:t>
      </w:r>
      <w:r w:rsidRPr="005507B3">
        <w:rPr>
          <w:rFonts w:ascii="Times New Roman" w:eastAsia="Times New Roman" w:hAnsi="Times New Roman" w:cs="Times New Roman"/>
          <w:sz w:val="24"/>
          <w:szCs w:val="24"/>
        </w:rPr>
        <w:t xml:space="preserve">penelitian lapangan, yaitu </w:t>
      </w:r>
      <w:r w:rsidRPr="005507B3">
        <w:rPr>
          <w:rFonts w:ascii="Times New Roman" w:eastAsia="Times New Roman" w:hAnsi="Times New Roman" w:cs="Times New Roman"/>
          <w:spacing w:val="-3"/>
          <w:sz w:val="24"/>
          <w:szCs w:val="24"/>
        </w:rPr>
        <w:t xml:space="preserve">mengkaji </w:t>
      </w:r>
      <w:r w:rsidRPr="005507B3">
        <w:rPr>
          <w:rFonts w:ascii="Times New Roman" w:eastAsia="Times New Roman" w:hAnsi="Times New Roman" w:cs="Times New Roman"/>
          <w:sz w:val="24"/>
          <w:szCs w:val="24"/>
        </w:rPr>
        <w:t xml:space="preserve">ketentuan hukum yang berlaku serta apa yang terjadi </w:t>
      </w:r>
      <w:r w:rsidRPr="005507B3">
        <w:rPr>
          <w:rFonts w:ascii="Times New Roman" w:eastAsia="Times New Roman" w:hAnsi="Times New Roman" w:cs="Times New Roman"/>
          <w:sz w:val="24"/>
          <w:szCs w:val="24"/>
        </w:rPr>
        <w:lastRenderedPageBreak/>
        <w:t xml:space="preserve">dalam kenyataannya di masyarakat. Dalam hal ini </w:t>
      </w:r>
      <w:r w:rsidRPr="005507B3">
        <w:rPr>
          <w:rFonts w:ascii="Times New Roman" w:eastAsia="Times New Roman" w:hAnsi="Times New Roman" w:cs="Times New Roman"/>
          <w:spacing w:val="-3"/>
          <w:sz w:val="24"/>
          <w:szCs w:val="24"/>
        </w:rPr>
        <w:t xml:space="preserve">penulis </w:t>
      </w:r>
      <w:r w:rsidRPr="005507B3">
        <w:rPr>
          <w:rFonts w:ascii="Times New Roman" w:eastAsia="Times New Roman" w:hAnsi="Times New Roman" w:cs="Times New Roman"/>
          <w:sz w:val="24"/>
          <w:szCs w:val="24"/>
        </w:rPr>
        <w:t>meneliti proses relokasi dan bentuk pembinaan terhadap Suku Anak Dalam Desa Mandi Angin Kabupaten Muratara.</w:t>
      </w:r>
    </w:p>
    <w:p w:rsidR="001D09F3" w:rsidRPr="005507B3" w:rsidRDefault="00C529FC" w:rsidP="001D09F3">
      <w:pPr>
        <w:tabs>
          <w:tab w:val="left" w:pos="567"/>
        </w:tabs>
        <w:spacing w:after="0" w:line="360" w:lineRule="auto"/>
        <w:ind w:left="567"/>
        <w:jc w:val="both"/>
        <w:rPr>
          <w:rFonts w:ascii="Times New Roman" w:eastAsia="Times New Roman" w:hAnsi="Times New Roman" w:cs="Times New Roman"/>
          <w:sz w:val="24"/>
          <w:szCs w:val="24"/>
        </w:rPr>
      </w:pPr>
      <w:r w:rsidRPr="005507B3">
        <w:rPr>
          <w:rFonts w:ascii="Times New Roman" w:eastAsia="Times New Roman" w:hAnsi="Times New Roman" w:cs="Times New Roman"/>
          <w:sz w:val="24"/>
          <w:szCs w:val="24"/>
        </w:rPr>
        <w:tab/>
      </w:r>
      <w:r w:rsidRPr="005507B3">
        <w:rPr>
          <w:rFonts w:ascii="Times New Roman" w:eastAsia="Times New Roman" w:hAnsi="Times New Roman" w:cs="Times New Roman"/>
          <w:sz w:val="24"/>
          <w:szCs w:val="24"/>
        </w:rPr>
        <w:tab/>
      </w:r>
      <w:r w:rsidR="001D09F3" w:rsidRPr="005507B3">
        <w:rPr>
          <w:rFonts w:ascii="Times New Roman" w:eastAsia="Times New Roman" w:hAnsi="Times New Roman" w:cs="Times New Roman"/>
          <w:sz w:val="24"/>
          <w:szCs w:val="24"/>
        </w:rPr>
        <w:t xml:space="preserve">Penelitian ini bersifat </w:t>
      </w:r>
      <w:r w:rsidR="00B12E43">
        <w:rPr>
          <w:rFonts w:ascii="Times New Roman" w:eastAsia="Times New Roman" w:hAnsi="Times New Roman" w:cs="Times New Roman"/>
          <w:sz w:val="24"/>
          <w:szCs w:val="24"/>
        </w:rPr>
        <w:t>preskriptif</w:t>
      </w:r>
      <w:r w:rsidR="001D09F3" w:rsidRPr="005507B3">
        <w:rPr>
          <w:rFonts w:ascii="Times New Roman" w:eastAsia="Times New Roman" w:hAnsi="Times New Roman" w:cs="Times New Roman"/>
          <w:sz w:val="24"/>
          <w:szCs w:val="24"/>
        </w:rPr>
        <w:t>, dimana penelitian hukum ya</w:t>
      </w:r>
      <w:r w:rsidR="00C5100F">
        <w:rPr>
          <w:rFonts w:ascii="Times New Roman" w:eastAsia="Times New Roman" w:hAnsi="Times New Roman" w:cs="Times New Roman"/>
          <w:sz w:val="24"/>
          <w:szCs w:val="24"/>
        </w:rPr>
        <w:t>ng merupakan suatu kegiatan know</w:t>
      </w:r>
      <w:r w:rsidR="001D09F3" w:rsidRPr="005507B3">
        <w:rPr>
          <w:rFonts w:ascii="Times New Roman" w:eastAsia="Times New Roman" w:hAnsi="Times New Roman" w:cs="Times New Roman"/>
          <w:sz w:val="24"/>
          <w:szCs w:val="24"/>
        </w:rPr>
        <w:t>-how dalam ilmu hukum, b</w:t>
      </w:r>
      <w:r w:rsidR="00657F65">
        <w:rPr>
          <w:rFonts w:ascii="Times New Roman" w:eastAsia="Times New Roman" w:hAnsi="Times New Roman" w:cs="Times New Roman"/>
          <w:sz w:val="24"/>
          <w:szCs w:val="24"/>
        </w:rPr>
        <w:t>ukan</w:t>
      </w:r>
      <w:r w:rsidR="001D09F3" w:rsidRPr="005507B3">
        <w:rPr>
          <w:rFonts w:ascii="Times New Roman" w:eastAsia="Times New Roman" w:hAnsi="Times New Roman" w:cs="Times New Roman"/>
          <w:sz w:val="24"/>
          <w:szCs w:val="24"/>
        </w:rPr>
        <w:t xml:space="preserve"> sekedar k</w:t>
      </w:r>
      <w:r w:rsidR="00C5100F">
        <w:rPr>
          <w:rFonts w:ascii="Times New Roman" w:eastAsia="Times New Roman" w:hAnsi="Times New Roman" w:cs="Times New Roman"/>
          <w:sz w:val="24"/>
          <w:szCs w:val="24"/>
        </w:rPr>
        <w:t>now</w:t>
      </w:r>
      <w:bookmarkStart w:id="0" w:name="_GoBack"/>
      <w:bookmarkEnd w:id="0"/>
      <w:r w:rsidR="00C5100F">
        <w:rPr>
          <w:rFonts w:ascii="Times New Roman" w:eastAsia="Times New Roman" w:hAnsi="Times New Roman" w:cs="Times New Roman"/>
          <w:sz w:val="24"/>
          <w:szCs w:val="24"/>
        </w:rPr>
        <w:t>-about. Sebagai kegiatan know</w:t>
      </w:r>
      <w:r w:rsidR="001D09F3" w:rsidRPr="005507B3">
        <w:rPr>
          <w:rFonts w:ascii="Times New Roman" w:eastAsia="Times New Roman" w:hAnsi="Times New Roman" w:cs="Times New Roman"/>
          <w:sz w:val="24"/>
          <w:szCs w:val="24"/>
        </w:rPr>
        <w:t>-how, penelitian hukum dilakukan untuk memecahkan isu hukum yang dihadapi, yang membutuhkan kemampuan untuk mengidentifikasi masalah hukum, melakukan penalaran hukum, menganalisis masalah yang dihadapi dan kemudian memberikan pemecahan atas masalah tersebut. Dalam hal ini dilakukan pemecahan permasalahan tentang proses relokasi dan bentuk pembinaan terhadap Suku Anak Dalam Desa Mandi Angin Kabupaten Muratara.</w:t>
      </w:r>
    </w:p>
    <w:p w:rsidR="00A643B7" w:rsidRPr="005507B3" w:rsidRDefault="00886A2A" w:rsidP="00A643B7">
      <w:pPr>
        <w:tabs>
          <w:tab w:val="left" w:pos="567"/>
        </w:tabs>
        <w:spacing w:after="0" w:line="360" w:lineRule="auto"/>
        <w:ind w:left="567"/>
        <w:jc w:val="both"/>
        <w:rPr>
          <w:rFonts w:ascii="Times New Roman" w:eastAsia="Times New Roman" w:hAnsi="Times New Roman" w:cs="Times New Roman"/>
          <w:sz w:val="24"/>
          <w:szCs w:val="24"/>
        </w:rPr>
      </w:pPr>
      <w:r w:rsidRPr="005507B3">
        <w:rPr>
          <w:rFonts w:ascii="Times New Roman" w:eastAsia="Times New Roman" w:hAnsi="Times New Roman" w:cs="Times New Roman"/>
          <w:sz w:val="24"/>
          <w:szCs w:val="24"/>
        </w:rPr>
        <w:tab/>
      </w:r>
      <w:r w:rsidRPr="005507B3">
        <w:rPr>
          <w:rFonts w:ascii="Times New Roman" w:eastAsia="Times New Roman" w:hAnsi="Times New Roman" w:cs="Times New Roman"/>
          <w:sz w:val="24"/>
          <w:szCs w:val="24"/>
        </w:rPr>
        <w:tab/>
        <w:t>Data yang di kumpulkan dalam penelitian ini di bagi menjadi tiga jenis yaitu, data primer, data sekunder, dan data tersier</w:t>
      </w:r>
      <w:r w:rsidRPr="005507B3">
        <w:rPr>
          <w:rFonts w:ascii="Times New Roman" w:eastAsia="Times New Roman" w:hAnsi="Times New Roman" w:cs="Times New Roman"/>
          <w:sz w:val="24"/>
          <w:szCs w:val="24"/>
          <w:vertAlign w:val="superscript"/>
        </w:rPr>
        <w:footnoteReference w:id="5"/>
      </w:r>
      <w:r w:rsidRPr="005507B3">
        <w:rPr>
          <w:rFonts w:ascii="Times New Roman" w:eastAsia="Times New Roman" w:hAnsi="Times New Roman" w:cs="Times New Roman"/>
          <w:sz w:val="24"/>
          <w:szCs w:val="24"/>
        </w:rPr>
        <w:t>. Data primer diperoleh langsung dari sumber pertama. Data primer dalam penelitian ini adalah informasi yang diperoleh langsung oleh peneliti dari objek penelitian yang dikumpulkan melalui opini subjek secara individual atau kelompok yang dilakukan di Desa Mandi Angin Kabupaten Muratara. Data sekunder sebagai pendukung dari data yang digunakan dalam penelitian ini yaitu, buku, jurnal, artikel, internet, dan sumber lainnya yang memiliki koreksi untuk penelitian ini. Data sekunder memberikan penjelasan terhadap data primer.</w:t>
      </w:r>
      <w:r w:rsidR="00A643B7" w:rsidRPr="005507B3">
        <w:rPr>
          <w:rFonts w:ascii="Times New Roman" w:eastAsia="Times New Roman" w:hAnsi="Times New Roman" w:cs="Times New Roman"/>
          <w:sz w:val="24"/>
          <w:szCs w:val="24"/>
        </w:rPr>
        <w:t xml:space="preserve"> </w:t>
      </w:r>
    </w:p>
    <w:p w:rsidR="00C529FC" w:rsidRPr="005507B3" w:rsidRDefault="00A643B7" w:rsidP="00C529FC">
      <w:pPr>
        <w:tabs>
          <w:tab w:val="left" w:pos="567"/>
        </w:tabs>
        <w:spacing w:after="0" w:line="360" w:lineRule="auto"/>
        <w:ind w:left="567"/>
        <w:jc w:val="both"/>
        <w:rPr>
          <w:rFonts w:ascii="Times New Roman" w:eastAsia="Times New Roman" w:hAnsi="Times New Roman" w:cs="Times New Roman"/>
          <w:sz w:val="24"/>
          <w:szCs w:val="24"/>
        </w:rPr>
      </w:pPr>
      <w:r w:rsidRPr="005507B3">
        <w:rPr>
          <w:rFonts w:ascii="Times New Roman" w:eastAsia="Times New Roman" w:hAnsi="Times New Roman" w:cs="Times New Roman"/>
          <w:sz w:val="24"/>
          <w:szCs w:val="24"/>
        </w:rPr>
        <w:tab/>
      </w:r>
      <w:r w:rsidRPr="005507B3">
        <w:rPr>
          <w:rFonts w:ascii="Times New Roman" w:eastAsia="Times New Roman" w:hAnsi="Times New Roman" w:cs="Times New Roman"/>
          <w:sz w:val="24"/>
          <w:szCs w:val="24"/>
        </w:rPr>
        <w:tab/>
      </w:r>
      <w:r w:rsidRPr="00A643B7">
        <w:rPr>
          <w:rFonts w:ascii="Times New Roman" w:eastAsia="Times New Roman" w:hAnsi="Times New Roman" w:cs="Times New Roman"/>
          <w:sz w:val="24"/>
          <w:szCs w:val="24"/>
        </w:rPr>
        <w:t xml:space="preserve">Teknik pengumpulan </w:t>
      </w:r>
      <w:r w:rsidRPr="00A643B7">
        <w:rPr>
          <w:rFonts w:ascii="Times New Roman" w:eastAsia="Times New Roman" w:hAnsi="Times New Roman" w:cs="Times New Roman"/>
          <w:spacing w:val="-4"/>
          <w:sz w:val="24"/>
          <w:szCs w:val="24"/>
        </w:rPr>
        <w:t xml:space="preserve">data </w:t>
      </w:r>
      <w:r w:rsidRPr="00A643B7">
        <w:rPr>
          <w:rFonts w:ascii="Times New Roman" w:eastAsia="Times New Roman" w:hAnsi="Times New Roman" w:cs="Times New Roman"/>
          <w:sz w:val="24"/>
          <w:szCs w:val="24"/>
        </w:rPr>
        <w:t>menggunakan observasi dan</w:t>
      </w:r>
      <w:r w:rsidRPr="00A643B7">
        <w:rPr>
          <w:rFonts w:ascii="Times New Roman" w:eastAsia="Times New Roman" w:hAnsi="Times New Roman" w:cs="Times New Roman"/>
          <w:sz w:val="24"/>
          <w:szCs w:val="24"/>
          <w:lang w:val="en-US"/>
        </w:rPr>
        <w:t xml:space="preserve"> </w:t>
      </w:r>
      <w:r w:rsidRPr="00A643B7">
        <w:rPr>
          <w:rFonts w:ascii="Times New Roman" w:eastAsia="Times New Roman" w:hAnsi="Times New Roman" w:cs="Times New Roman"/>
          <w:sz w:val="24"/>
          <w:szCs w:val="24"/>
        </w:rPr>
        <w:t>wawancara</w:t>
      </w:r>
      <w:r w:rsidRPr="005507B3">
        <w:rPr>
          <w:rFonts w:ascii="Times New Roman" w:eastAsia="Times New Roman" w:hAnsi="Times New Roman" w:cs="Times New Roman"/>
          <w:sz w:val="24"/>
          <w:szCs w:val="24"/>
          <w:vertAlign w:val="superscript"/>
        </w:rPr>
        <w:footnoteReference w:id="6"/>
      </w:r>
      <w:r w:rsidRPr="00A643B7">
        <w:rPr>
          <w:rFonts w:ascii="Times New Roman" w:eastAsia="Times New Roman" w:hAnsi="Times New Roman" w:cs="Times New Roman"/>
          <w:sz w:val="24"/>
          <w:szCs w:val="24"/>
        </w:rPr>
        <w:t xml:space="preserve">. Observasi dilakukan dengan cara mengadakan pengamatan secara langsung di </w:t>
      </w:r>
      <w:r w:rsidRPr="005507B3">
        <w:rPr>
          <w:rFonts w:ascii="Times New Roman" w:eastAsia="Times New Roman" w:hAnsi="Times New Roman" w:cs="Times New Roman"/>
          <w:sz w:val="24"/>
          <w:szCs w:val="24"/>
        </w:rPr>
        <w:t>Desa Mandi Angin Kabupaten Muratara</w:t>
      </w:r>
      <w:r w:rsidRPr="00A643B7">
        <w:rPr>
          <w:rFonts w:ascii="Times New Roman" w:eastAsia="Times New Roman" w:hAnsi="Times New Roman" w:cs="Times New Roman"/>
          <w:sz w:val="24"/>
          <w:szCs w:val="24"/>
        </w:rPr>
        <w:t>. Teknik wawancara dilakukan dalam penelitian ini adalah teknik</w:t>
      </w:r>
      <w:r w:rsidRPr="00A643B7">
        <w:rPr>
          <w:rFonts w:ascii="Times New Roman" w:eastAsia="Times New Roman" w:hAnsi="Times New Roman" w:cs="Times New Roman"/>
          <w:sz w:val="24"/>
          <w:szCs w:val="24"/>
          <w:lang w:val="en-US"/>
        </w:rPr>
        <w:t xml:space="preserve"> </w:t>
      </w:r>
      <w:r w:rsidRPr="00A643B7">
        <w:rPr>
          <w:rFonts w:ascii="Times New Roman" w:eastAsia="Times New Roman" w:hAnsi="Times New Roman" w:cs="Times New Roman"/>
          <w:sz w:val="24"/>
          <w:szCs w:val="24"/>
        </w:rPr>
        <w:t>wawancara</w:t>
      </w:r>
      <w:r w:rsidRPr="00A643B7">
        <w:rPr>
          <w:rFonts w:ascii="Times New Roman" w:eastAsia="Times New Roman" w:hAnsi="Times New Roman" w:cs="Times New Roman"/>
          <w:sz w:val="24"/>
          <w:szCs w:val="24"/>
          <w:lang w:val="en-US"/>
        </w:rPr>
        <w:t xml:space="preserve"> </w:t>
      </w:r>
      <w:r w:rsidRPr="00A643B7">
        <w:rPr>
          <w:rFonts w:ascii="Times New Roman" w:eastAsia="Times New Roman" w:hAnsi="Times New Roman" w:cs="Times New Roman"/>
          <w:sz w:val="24"/>
          <w:szCs w:val="24"/>
        </w:rPr>
        <w:t>bebas</w:t>
      </w:r>
      <w:r w:rsidRPr="00A643B7">
        <w:rPr>
          <w:rFonts w:ascii="Times New Roman" w:eastAsia="Times New Roman" w:hAnsi="Times New Roman" w:cs="Times New Roman"/>
          <w:i/>
          <w:sz w:val="24"/>
          <w:szCs w:val="24"/>
        </w:rPr>
        <w:t xml:space="preserve">(freeinterview), </w:t>
      </w:r>
      <w:r w:rsidRPr="00A643B7">
        <w:rPr>
          <w:rFonts w:ascii="Times New Roman" w:eastAsia="Times New Roman" w:hAnsi="Times New Roman" w:cs="Times New Roman"/>
          <w:sz w:val="24"/>
          <w:szCs w:val="24"/>
        </w:rPr>
        <w:t xml:space="preserve">yaitu wawancara yang tidak terpusat, artinya, pertanyaannya tidak terpusat pada satu permasalahan pokok, pertanyaannya dapat beralih-alih dari satu pokok permasalahan ke </w:t>
      </w:r>
      <w:r w:rsidRPr="00A643B7">
        <w:rPr>
          <w:rFonts w:ascii="Times New Roman" w:eastAsia="Times New Roman" w:hAnsi="Times New Roman" w:cs="Times New Roman"/>
          <w:spacing w:val="-3"/>
          <w:sz w:val="24"/>
          <w:szCs w:val="24"/>
        </w:rPr>
        <w:t xml:space="preserve">pokok </w:t>
      </w:r>
      <w:r w:rsidRPr="00A643B7">
        <w:rPr>
          <w:rFonts w:ascii="Times New Roman" w:eastAsia="Times New Roman" w:hAnsi="Times New Roman" w:cs="Times New Roman"/>
          <w:sz w:val="24"/>
          <w:szCs w:val="24"/>
        </w:rPr>
        <w:t xml:space="preserve">permasalahan yang lain, sehingga data yang terkumpul dapat beraneka ragam dan jenis sifatnya. Dalam hal </w:t>
      </w:r>
      <w:r w:rsidRPr="00A643B7">
        <w:rPr>
          <w:rFonts w:ascii="Times New Roman" w:eastAsia="Times New Roman" w:hAnsi="Times New Roman" w:cs="Times New Roman"/>
          <w:spacing w:val="-4"/>
          <w:sz w:val="24"/>
          <w:szCs w:val="24"/>
        </w:rPr>
        <w:t>ini</w:t>
      </w:r>
      <w:r w:rsidRPr="00A643B7">
        <w:rPr>
          <w:rFonts w:ascii="Times New Roman" w:eastAsia="Times New Roman" w:hAnsi="Times New Roman" w:cs="Times New Roman"/>
          <w:spacing w:val="-4"/>
          <w:sz w:val="24"/>
          <w:szCs w:val="24"/>
          <w:lang w:val="en-US"/>
        </w:rPr>
        <w:t xml:space="preserve"> </w:t>
      </w:r>
      <w:r w:rsidRPr="00A643B7">
        <w:rPr>
          <w:rFonts w:ascii="Times New Roman" w:eastAsia="Times New Roman" w:hAnsi="Times New Roman" w:cs="Times New Roman"/>
          <w:sz w:val="24"/>
          <w:szCs w:val="24"/>
        </w:rPr>
        <w:t xml:space="preserve">dilakukan terhadap </w:t>
      </w:r>
      <w:r w:rsidR="00C529FC" w:rsidRPr="005507B3">
        <w:rPr>
          <w:rFonts w:ascii="Times New Roman" w:eastAsia="Times New Roman" w:hAnsi="Times New Roman" w:cs="Times New Roman"/>
          <w:sz w:val="24"/>
          <w:szCs w:val="24"/>
        </w:rPr>
        <w:t>proses relokasi dan bentuk pembinaan terhadap Suku Anak Dalam Desa Mandi Angin Kabupaten Muratara.</w:t>
      </w:r>
    </w:p>
    <w:p w:rsidR="00C529FC" w:rsidRPr="005507B3" w:rsidRDefault="00C529FC" w:rsidP="00C529FC">
      <w:pPr>
        <w:tabs>
          <w:tab w:val="left" w:pos="567"/>
        </w:tabs>
        <w:spacing w:after="0" w:line="360" w:lineRule="auto"/>
        <w:ind w:left="567"/>
        <w:jc w:val="both"/>
        <w:rPr>
          <w:rFonts w:ascii="Times New Roman" w:eastAsia="Times New Roman" w:hAnsi="Times New Roman" w:cs="Times New Roman"/>
          <w:sz w:val="24"/>
          <w:szCs w:val="24"/>
        </w:rPr>
      </w:pPr>
      <w:r w:rsidRPr="005507B3">
        <w:rPr>
          <w:rFonts w:ascii="Times New Roman" w:eastAsia="Times New Roman" w:hAnsi="Times New Roman" w:cs="Times New Roman"/>
          <w:sz w:val="24"/>
          <w:szCs w:val="24"/>
        </w:rPr>
        <w:tab/>
      </w:r>
      <w:r w:rsidRPr="005507B3">
        <w:rPr>
          <w:rFonts w:ascii="Times New Roman" w:eastAsia="Times New Roman" w:hAnsi="Times New Roman" w:cs="Times New Roman"/>
          <w:sz w:val="24"/>
          <w:szCs w:val="24"/>
        </w:rPr>
        <w:tab/>
        <w:t>Analisis data dalam penelitian ini menggunakan metode preskriptif, yakni memberikan preskripsi mengenai apa yang seyogyanya dilakukan. Preskprisi ini harus timbul dari hasil telaah yang dilakukan.</w:t>
      </w:r>
    </w:p>
    <w:p w:rsidR="00A643B7" w:rsidRPr="005507B3" w:rsidRDefault="00A643B7" w:rsidP="00886A2A">
      <w:pPr>
        <w:tabs>
          <w:tab w:val="left" w:pos="567"/>
        </w:tabs>
        <w:spacing w:after="0" w:line="360" w:lineRule="auto"/>
        <w:ind w:left="567"/>
        <w:jc w:val="both"/>
        <w:rPr>
          <w:rFonts w:ascii="Times New Roman" w:eastAsia="Times New Roman" w:hAnsi="Times New Roman" w:cs="Times New Roman"/>
          <w:sz w:val="24"/>
          <w:szCs w:val="24"/>
        </w:rPr>
      </w:pPr>
    </w:p>
    <w:p w:rsidR="001D09F3" w:rsidRPr="000170B7" w:rsidRDefault="001D09F3" w:rsidP="00085CF8">
      <w:pPr>
        <w:tabs>
          <w:tab w:val="left" w:pos="567"/>
        </w:tabs>
        <w:spacing w:after="0" w:line="360" w:lineRule="auto"/>
        <w:ind w:left="567"/>
        <w:jc w:val="both"/>
        <w:rPr>
          <w:rFonts w:ascii="Times New Roman" w:hAnsi="Times New Roman" w:cs="Times New Roman"/>
          <w:sz w:val="24"/>
          <w:szCs w:val="24"/>
        </w:rPr>
      </w:pPr>
    </w:p>
    <w:p w:rsidR="000170B7" w:rsidRPr="005507B3" w:rsidRDefault="00FD27F6" w:rsidP="00791D80">
      <w:pPr>
        <w:tabs>
          <w:tab w:val="left" w:pos="567"/>
        </w:tabs>
        <w:spacing w:after="0" w:line="360" w:lineRule="auto"/>
        <w:contextualSpacing/>
        <w:jc w:val="both"/>
        <w:rPr>
          <w:rFonts w:ascii="Times New Roman" w:hAnsi="Times New Roman" w:cs="Times New Roman"/>
          <w:b/>
          <w:sz w:val="24"/>
          <w:szCs w:val="24"/>
        </w:rPr>
      </w:pPr>
      <w:r w:rsidRPr="005507B3">
        <w:rPr>
          <w:rFonts w:ascii="Times New Roman" w:hAnsi="Times New Roman" w:cs="Times New Roman"/>
          <w:b/>
          <w:sz w:val="24"/>
          <w:szCs w:val="24"/>
        </w:rPr>
        <w:tab/>
        <w:t xml:space="preserve">Pembahasan </w:t>
      </w:r>
    </w:p>
    <w:p w:rsidR="00AF653A" w:rsidRDefault="00FD27F6" w:rsidP="00AF653A">
      <w:pPr>
        <w:pStyle w:val="ListParagraph"/>
        <w:numPr>
          <w:ilvl w:val="1"/>
          <w:numId w:val="11"/>
        </w:numPr>
        <w:spacing w:after="0" w:line="360" w:lineRule="auto"/>
        <w:ind w:left="284" w:right="-11" w:hanging="284"/>
        <w:rPr>
          <w:rFonts w:ascii="Times New Roman" w:eastAsia="Trebuchet MS" w:hAnsi="Times New Roman" w:cs="Times New Roman"/>
          <w:b/>
          <w:color w:val="000000"/>
          <w:sz w:val="24"/>
          <w:szCs w:val="24"/>
          <w:lang w:eastAsia="id-ID"/>
        </w:rPr>
      </w:pPr>
      <w:r w:rsidRPr="005507B3">
        <w:rPr>
          <w:rFonts w:ascii="Times New Roman" w:hAnsi="Times New Roman" w:cs="Times New Roman"/>
          <w:sz w:val="24"/>
          <w:szCs w:val="24"/>
        </w:rPr>
        <w:tab/>
      </w:r>
      <w:r w:rsidRPr="005507B3">
        <w:rPr>
          <w:rFonts w:ascii="Times New Roman" w:hAnsi="Times New Roman" w:cs="Times New Roman"/>
          <w:sz w:val="24"/>
          <w:szCs w:val="24"/>
        </w:rPr>
        <w:tab/>
      </w:r>
      <w:r w:rsidR="00AF653A" w:rsidRPr="00B33CF3">
        <w:rPr>
          <w:rFonts w:ascii="Times New Roman" w:eastAsia="Trebuchet MS" w:hAnsi="Times New Roman" w:cs="Times New Roman"/>
          <w:b/>
          <w:color w:val="000000"/>
          <w:sz w:val="24"/>
          <w:szCs w:val="24"/>
          <w:lang w:eastAsia="id-ID"/>
        </w:rPr>
        <w:t>Proses Relokasi</w:t>
      </w:r>
      <w:r w:rsidR="00AF653A">
        <w:rPr>
          <w:rFonts w:ascii="Times New Roman" w:eastAsia="Trebuchet MS" w:hAnsi="Times New Roman" w:cs="Times New Roman"/>
          <w:b/>
          <w:color w:val="000000"/>
          <w:sz w:val="24"/>
          <w:szCs w:val="24"/>
          <w:lang w:eastAsia="id-ID"/>
        </w:rPr>
        <w:t xml:space="preserve"> dan Pembinaan Terhadap SAD Desa Mandi Angin Kabupaten Muratara</w:t>
      </w:r>
    </w:p>
    <w:p w:rsidR="00AF653A" w:rsidRPr="00806E1A" w:rsidRDefault="00AF653A" w:rsidP="00AF653A">
      <w:pPr>
        <w:shd w:val="clear" w:color="auto" w:fill="FFFFFF"/>
        <w:spacing w:after="0" w:line="480" w:lineRule="auto"/>
        <w:ind w:firstLine="720"/>
        <w:jc w:val="both"/>
        <w:rPr>
          <w:rFonts w:ascii="Times New Roman" w:eastAsia="Times New Roman" w:hAnsi="Times New Roman" w:cs="Times New Roman"/>
          <w:sz w:val="24"/>
          <w:szCs w:val="24"/>
          <w:lang w:val="en-ID" w:eastAsia="id-ID"/>
        </w:rPr>
      </w:pPr>
    </w:p>
    <w:p w:rsidR="00AF653A" w:rsidRDefault="00AF653A" w:rsidP="00AF653A">
      <w:pPr>
        <w:shd w:val="clear" w:color="auto" w:fill="FFFFFF"/>
        <w:spacing w:after="0" w:line="480" w:lineRule="auto"/>
        <w:ind w:firstLine="720"/>
        <w:jc w:val="both"/>
        <w:rPr>
          <w:rFonts w:ascii="Times New Roman" w:eastAsia="Times New Roman" w:hAnsi="Times New Roman" w:cs="Times New Roman"/>
          <w:sz w:val="24"/>
          <w:szCs w:val="24"/>
          <w:lang w:val="en-ID" w:eastAsia="id-ID"/>
        </w:rPr>
      </w:pPr>
      <w:r w:rsidRPr="00806E1A">
        <w:rPr>
          <w:rFonts w:ascii="Times New Roman" w:eastAsia="Times New Roman" w:hAnsi="Times New Roman" w:cs="Times New Roman"/>
          <w:sz w:val="24"/>
          <w:szCs w:val="24"/>
          <w:lang w:val="en-ID" w:eastAsia="id-ID"/>
        </w:rPr>
        <w:t xml:space="preserve">Pada </w:t>
      </w:r>
      <w:r>
        <w:rPr>
          <w:rFonts w:ascii="Times New Roman" w:eastAsia="Times New Roman" w:hAnsi="Times New Roman" w:cs="Times New Roman"/>
          <w:sz w:val="24"/>
          <w:szCs w:val="24"/>
          <w:lang w:val="en-ID" w:eastAsia="id-ID"/>
        </w:rPr>
        <w:t>awal tahun 1974an p</w:t>
      </w:r>
      <w:r w:rsidRPr="00806E1A">
        <w:rPr>
          <w:rFonts w:ascii="Times New Roman" w:eastAsia="Times New Roman" w:hAnsi="Times New Roman" w:cs="Times New Roman"/>
          <w:sz w:val="24"/>
          <w:szCs w:val="24"/>
          <w:lang w:val="en-ID" w:eastAsia="id-ID"/>
        </w:rPr>
        <w:t xml:space="preserve">emerintah mulai memberlakukan kebijakan dibidang kesejahteraan yang merupakan salah satu upaya perwujudan pencapaian tujuan dari pembangunan nasional. Menurut buku pedoman Depatemen Sosial RI yang berjudul “Pola Dasar Pembangunan Bidang Kesejahteraan Sosial ”menyatakan bahwa pendekatan dasar pembangunan bidang kesejahteraan sosial meletakkan titik sentral pada manusia dan lingkungan sosialnya. Salah satu kebijakan tersebut menjelaskan tentang penanganan masyarakat terasing. Masyarakat terasing merupakan masyarakat yang belum sepenuhnya terjangkau oleh proses pelayanan pembangunan, baik karena isolasi alam maupun isolasi sosial budaya. Masyarakat terasing dianggap dapat menghambat proses pemerataan pembangunan, karena tidak sesuai dengan cita-cita pemerintah yang ingin menuju kearah tercapainya keadilan sosial bagi seluruh rakyat Indonesia. Berbagai alasan inilah sehingga perlunya Pemerintah untuk melakukan pembinaan terhadap masyarakat terasing khususnya SAD. Pembinaan masyarakat terasing SAD di Propinsi Sumatera Selatan telah dilakukan sejak tahun 1954 dengan beberapa tahapan atau fase, yaitu:  1. Fase pertama, tahun 1954–1967, kegiatannya meliputi bidang riset dan pilot proyek di lokasi Senami Kabupaten Musi Rawas.  2. Fase kedua, tahun 1967–1972, kegiatannya hanya dilakukan dalam bentuk Pusat Operasional Sementara (POS) dengan kegiatan pokok inventarisasi dan motivasi.  3.Fase ketiga, tahun 1972–1995 kegiatannya adalah pembinaan melalui proyek pembinaan kesejahteraan sosial masyarakat terasing (PKSMT) dengan pendekatan permukiman ex-situ.  4.Fase keempat, tahun 1995–1999 kegiatannya adalah pembinaan dengan pendekatan in-situ.  5.Fase kelima, sejak tahun 1999 hingga sekarang mulai melakukan pendekatan pemberdayaan masyarakat yang disebut dengan </w:t>
      </w:r>
      <w:r w:rsidRPr="00806E1A">
        <w:rPr>
          <w:rFonts w:ascii="Times New Roman" w:eastAsia="Times New Roman" w:hAnsi="Times New Roman" w:cs="Times New Roman"/>
          <w:sz w:val="24"/>
          <w:szCs w:val="24"/>
          <w:lang w:val="en-ID" w:eastAsia="id-ID"/>
        </w:rPr>
        <w:lastRenderedPageBreak/>
        <w:t xml:space="preserve">Pembinaan Kesejahteraan Masyarakat Terasing (PKSMT). Di Sumatera Selatan, istilah PKSMT belum banyak diketahui oleh masyarakat. Masyarakat lebih familier dengan istilah proyek pemukiman kembali SAD (Kubu). Pada fase ke satu dan dua peranan Pemerintah terhadap masyarakat terasing SAD belum terlalu terlihat. Pada tahun 1972 Pemerintah mulai fokus menangani masalah yang dihadapi oleh SAD. Agenda khusus yang menangani masalah SAD diatur dalam undang-undang nomor 6 Tahun 1974. Tentang ketentuan pokok kesejahteraan sosial, yang menyatakan bahwa setiap warga negara berhak atas taraf kesejahteraan sosial yang sebaik-baiknya dan berkewajiban untuk sebanyak mungkin ikut serta dalam usahausaha kesejahteraan sosial, maka penanganan Pembinaan Kesejateraan Masyarakat Terasing perlu dilaksanakan secara berencana, terarah, terpadu dan berkesinambungan sehingga tidak terdapat lagi kelompok-kelompok masyarakat di Indonesia yang tidak terjangkau oleh proses pelayanan pembangunan. </w:t>
      </w:r>
    </w:p>
    <w:p w:rsidR="00AF653A" w:rsidRPr="00793FA8" w:rsidRDefault="00AF653A" w:rsidP="00AF653A">
      <w:pPr>
        <w:shd w:val="clear" w:color="auto" w:fill="FFFFFF"/>
        <w:spacing w:after="0" w:line="480" w:lineRule="auto"/>
        <w:ind w:firstLine="720"/>
        <w:jc w:val="both"/>
        <w:rPr>
          <w:rFonts w:ascii="Times New Roman" w:eastAsia="Times New Roman" w:hAnsi="Times New Roman" w:cs="Times New Roman"/>
          <w:sz w:val="24"/>
          <w:szCs w:val="24"/>
          <w:lang w:val="en-ID" w:eastAsia="id-ID"/>
        </w:rPr>
      </w:pPr>
      <w:r w:rsidRPr="00806E1A">
        <w:rPr>
          <w:rFonts w:ascii="Times New Roman" w:eastAsia="Times New Roman" w:hAnsi="Times New Roman" w:cs="Times New Roman"/>
          <w:sz w:val="24"/>
          <w:szCs w:val="24"/>
          <w:lang w:val="en-ID" w:eastAsia="id-ID"/>
        </w:rPr>
        <w:t xml:space="preserve">Strategi dan Pendekatan dalam Upaya Pembinaan Program Pembinaan Kesejahteraan Masyarakat Terasing (PKSMT) merupakan salah satu program pemerintah dibidang sosial yang menjadikan masyarakat terasing sebagai sasarannya, yang tentunya Pemerintah berniat untuk meningkatkan kesejahteraannya. Niat baik tersebut didasarkan pada kondisi ekonomi, sosial, budaya masyarakat terasing yang dirasakan oleh pemerintah sangat lamban dalam perkembangannya diihat dari sisi dan sudut pandang perbandingan dengan masyrakat Indonesia lainnya yang begitu cepat berubah menuju kearah kemajuan. Kelambanan masyarakat SAD untuk berubah disebabkan oleh berbagai faktor baik dari dalam maupun dari luar seperti desakan para pendatang yang memiliki kekuatan dominan dalam kekuasaan dan kebudayaan, keinginan untuk mempertahankan kebudayaan sendiri, keterisoliran geografis, dan distribusi pembangunan yang belum merata. Keragaman tingkat adaptasi masyarakat SAD untuk berubah membutuhkan suatu pemahaman yang didasarkan pada studi-studi kebudayaan. Untuk itu Pemerintah melalui Departemen Sosial mulai melakukan studi-studi kebudayaan </w:t>
      </w:r>
      <w:r w:rsidRPr="00806E1A">
        <w:rPr>
          <w:rFonts w:ascii="Times New Roman" w:eastAsia="Times New Roman" w:hAnsi="Times New Roman" w:cs="Times New Roman"/>
          <w:sz w:val="24"/>
          <w:szCs w:val="24"/>
          <w:lang w:val="en-ID" w:eastAsia="id-ID"/>
        </w:rPr>
        <w:lastRenderedPageBreak/>
        <w:t xml:space="preserve">yang melalui strategi dan pendekatan etnografi. Langkah untuk memanfaatkan etnografi diambil sebagai dasar dalam mengambil kebijakan yang sudah dilakukan oleh Direktorat Bina Masyarakat Terasing melalui berbagai kegiatan Pengkajian Sosial Budaya dan Lingkungan (PSBL) yang bertujuan untuk menemukenali ciri-ciri sosial budaya dan berbagai potensi yang dimiliki oleh warga masyarakat terasing dalam konteks ini adalah masyarakat SAD yang merupakan salah satu sasaran target dalam PSBL. Program PKSMT di Kabupaten </w:t>
      </w:r>
      <w:r w:rsidRPr="00FA37F1">
        <w:rPr>
          <w:rFonts w:ascii="Times New Roman" w:eastAsia="Times New Roman" w:hAnsi="Times New Roman" w:cs="Times New Roman"/>
          <w:sz w:val="24"/>
          <w:szCs w:val="24"/>
          <w:lang w:eastAsia="id-ID"/>
        </w:rPr>
        <w:t>Muratara</w:t>
      </w:r>
      <w:r w:rsidRPr="00806E1A">
        <w:rPr>
          <w:rFonts w:ascii="Times New Roman" w:eastAsia="Times New Roman" w:hAnsi="Times New Roman" w:cs="Times New Roman"/>
          <w:sz w:val="24"/>
          <w:szCs w:val="24"/>
          <w:lang w:val="en-ID" w:eastAsia="id-ID"/>
        </w:rPr>
        <w:t xml:space="preserve"> secara umum dimulai sejak tahun 1974. Strategi awal yang dilakukan oleh Pemerintah pada tahun 1972an adalah dengan melakukan pengamatan dan pendataan terhadap keberadaan masyarakat terasing SAD. Salah seorang informan dari Departemen Sosial (Depsos) yang pernah terlibat dalam pendataan PKSMT menjelaskan bagaimana proses pendataan waktu itu masih sulit dilakukan, dikarenakan keberadaan SAD pada saat itu masih sulit diidentifikasikan secara keseluruhan, karena keberadaan SAD saat dilakukannya pendataan ada yang sudah menetap sementara, dan ada juga beberapa kelompok SAD hidupnya sedang berpindah-pindah (kelana) dari hutan satu ke hutan yang lain, dan tidak seperti sekarang mereka sudah banyak yang menetap. </w:t>
      </w:r>
      <w:r w:rsidRPr="00FA37F1">
        <w:rPr>
          <w:rFonts w:ascii="Times New Roman" w:hAnsi="Times New Roman" w:cs="Times New Roman"/>
          <w:sz w:val="24"/>
          <w:szCs w:val="24"/>
        </w:rPr>
        <w:t>Pemerintah Kabupaten (Pemkab) Musi Rawas Utara (Muratara) merencanakan relokasi bagi masyarakat suku anak dalam (SAD) di Desa Mandi Angin Kecamatan Rawas Ilir. Tepatnya di areal perkebunan PT London Sumatra (Lonsum) Riam Estate.</w:t>
      </w:r>
      <w:r>
        <w:rPr>
          <w:rFonts w:ascii="Times New Roman" w:eastAsia="Times New Roman" w:hAnsi="Times New Roman" w:cs="Times New Roman"/>
          <w:sz w:val="24"/>
          <w:szCs w:val="24"/>
          <w:lang w:eastAsia="id-ID"/>
        </w:rPr>
        <w:t xml:space="preserve"> </w:t>
      </w:r>
      <w:r w:rsidRPr="00FA37F1">
        <w:rPr>
          <w:rFonts w:ascii="Times New Roman" w:hAnsi="Times New Roman" w:cs="Times New Roman"/>
          <w:color w:val="222222"/>
          <w:sz w:val="24"/>
          <w:szCs w:val="24"/>
          <w:shd w:val="clear" w:color="auto" w:fill="FFFFFF"/>
        </w:rPr>
        <w:t xml:space="preserve">Wakil Bupati Muratara, H Devi Suhartoni mengatakan, Pemkab Muratara telah berdiskusi langsung dengan pihak PT Lonsum Tbk untuk merelokasi masyarakat SAD yang berada di areal perkebunan PT Lonsum ke kampung baru. Perusahaan sendiri siap dan membantu rencana relokasi tersebut. Tinggal mencari areal lahan bagi masyarakat </w:t>
      </w:r>
      <w:r>
        <w:rPr>
          <w:rFonts w:ascii="Times New Roman" w:hAnsi="Times New Roman" w:cs="Times New Roman"/>
          <w:color w:val="222222"/>
          <w:sz w:val="24"/>
          <w:szCs w:val="24"/>
          <w:shd w:val="clear" w:color="auto" w:fill="FFFFFF"/>
        </w:rPr>
        <w:t>SAD menempati kampung yang baru sebagaimana pernyataannya berikut:</w:t>
      </w:r>
    </w:p>
    <w:p w:rsidR="00AF653A" w:rsidRPr="00FA37F1" w:rsidRDefault="00AF653A" w:rsidP="00AF653A">
      <w:pPr>
        <w:jc w:val="both"/>
        <w:rPr>
          <w:rFonts w:ascii="Times New Roman" w:hAnsi="Times New Roman" w:cs="Times New Roman"/>
          <w:color w:val="222222"/>
          <w:sz w:val="24"/>
          <w:szCs w:val="24"/>
          <w:shd w:val="clear" w:color="auto" w:fill="FFFFFF"/>
        </w:rPr>
      </w:pPr>
      <w:r w:rsidRPr="00FA37F1">
        <w:rPr>
          <w:rFonts w:ascii="Times New Roman" w:hAnsi="Times New Roman" w:cs="Times New Roman"/>
          <w:color w:val="222222"/>
          <w:sz w:val="24"/>
          <w:szCs w:val="24"/>
          <w:shd w:val="clear" w:color="auto" w:fill="FFFFFF"/>
        </w:rPr>
        <w:t>“Iya PT Lonsum sudah siap membantu relokasi. Pemkab sendiri tentunya mencari areal lahan baru tersebut,” jelas Wabup Muratara, Devi Suhartoni saat melakukan kunjungan kerja (kunker) di Rompok SAD Desa Mandi Angin Kecamatan Rawas Ilir.</w:t>
      </w:r>
      <w:r>
        <w:rPr>
          <w:rStyle w:val="FootnoteReference"/>
          <w:rFonts w:ascii="Times New Roman" w:hAnsi="Times New Roman" w:cs="Times New Roman"/>
          <w:color w:val="222222"/>
          <w:sz w:val="24"/>
          <w:szCs w:val="24"/>
          <w:shd w:val="clear" w:color="auto" w:fill="FFFFFF"/>
        </w:rPr>
        <w:footnoteReference w:id="7"/>
      </w:r>
    </w:p>
    <w:p w:rsidR="00AF653A" w:rsidRDefault="00AF653A" w:rsidP="00AF653A">
      <w:pPr>
        <w:pStyle w:val="NormalWeb"/>
        <w:shd w:val="clear" w:color="auto" w:fill="FFFFFF"/>
        <w:spacing w:before="0" w:beforeAutospacing="0" w:after="0" w:afterAutospacing="0" w:line="390" w:lineRule="atLeast"/>
        <w:ind w:firstLine="720"/>
        <w:jc w:val="both"/>
        <w:rPr>
          <w:color w:val="222222"/>
        </w:rPr>
      </w:pPr>
      <w:r w:rsidRPr="00FA37F1">
        <w:rPr>
          <w:color w:val="222222"/>
        </w:rPr>
        <w:lastRenderedPageBreak/>
        <w:t xml:space="preserve">Menurutnya, untuk relokasi sendiri secara detail telah </w:t>
      </w:r>
      <w:r>
        <w:rPr>
          <w:color w:val="222222"/>
        </w:rPr>
        <w:t>di</w:t>
      </w:r>
      <w:r w:rsidRPr="00FA37F1">
        <w:rPr>
          <w:color w:val="222222"/>
        </w:rPr>
        <w:t xml:space="preserve">bahas bersama. </w:t>
      </w:r>
      <w:r>
        <w:rPr>
          <w:color w:val="222222"/>
        </w:rPr>
        <w:t xml:space="preserve">Tentunya, mulai lahan yang baru serta </w:t>
      </w:r>
      <w:r w:rsidRPr="00FA37F1">
        <w:rPr>
          <w:color w:val="222222"/>
        </w:rPr>
        <w:t xml:space="preserve">proses ganti ruginya. Lalu, lokasi baru tersebut tentunya ada aliran sungai sehingga mereka (masyarakat SAD) tidak kesulitan mendapatkan pasokan air. Artinya, lokasi yang baru nanti </w:t>
      </w:r>
      <w:r>
        <w:rPr>
          <w:color w:val="222222"/>
        </w:rPr>
        <w:t>bagi mereka sudah representatif, seperti pernyaanya berikut:</w:t>
      </w:r>
    </w:p>
    <w:p w:rsidR="00AF653A" w:rsidRDefault="00AF653A" w:rsidP="00AF653A">
      <w:pPr>
        <w:pStyle w:val="NormalWeb"/>
        <w:shd w:val="clear" w:color="auto" w:fill="FFFFFF"/>
        <w:spacing w:before="0" w:beforeAutospacing="0" w:after="0" w:afterAutospacing="0" w:line="390" w:lineRule="atLeast"/>
        <w:ind w:firstLine="720"/>
        <w:jc w:val="both"/>
        <w:rPr>
          <w:color w:val="222222"/>
        </w:rPr>
      </w:pPr>
    </w:p>
    <w:p w:rsidR="00AF653A" w:rsidRDefault="00AF653A" w:rsidP="00AF653A">
      <w:pPr>
        <w:pStyle w:val="NormalWeb"/>
        <w:shd w:val="clear" w:color="auto" w:fill="FFFFFF"/>
        <w:spacing w:before="0" w:beforeAutospacing="0" w:after="0" w:afterAutospacing="0"/>
        <w:ind w:firstLine="720"/>
        <w:jc w:val="both"/>
        <w:rPr>
          <w:color w:val="222222"/>
        </w:rPr>
      </w:pPr>
      <w:r w:rsidRPr="00FA37F1">
        <w:rPr>
          <w:color w:val="222222"/>
        </w:rPr>
        <w:t>“Untuk pembahasan relokasi dilakukan bagi masyakat SAD di Desa Mandi Angin. Semua sudah dibahas secara berkesinambungan termasuk ditingkat kecamatan. Semua proses pembahasan telah berjalan,” kata dia.</w:t>
      </w:r>
    </w:p>
    <w:p w:rsidR="00AF653A" w:rsidRPr="00FA37F1" w:rsidRDefault="00AF653A" w:rsidP="00AF653A">
      <w:pPr>
        <w:pStyle w:val="NormalWeb"/>
        <w:shd w:val="clear" w:color="auto" w:fill="FFFFFF"/>
        <w:spacing w:before="0" w:beforeAutospacing="0" w:after="0" w:afterAutospacing="0" w:line="390" w:lineRule="atLeast"/>
        <w:ind w:firstLine="720"/>
        <w:jc w:val="both"/>
        <w:rPr>
          <w:color w:val="222222"/>
        </w:rPr>
      </w:pPr>
    </w:p>
    <w:p w:rsidR="00AF653A" w:rsidRPr="00FA37F1" w:rsidRDefault="00AF653A" w:rsidP="00AF653A">
      <w:pPr>
        <w:pStyle w:val="NormalWeb"/>
        <w:shd w:val="clear" w:color="auto" w:fill="FFFFFF"/>
        <w:spacing w:before="0" w:beforeAutospacing="0" w:after="390" w:afterAutospacing="0" w:line="390" w:lineRule="atLeast"/>
        <w:ind w:firstLine="720"/>
        <w:jc w:val="both"/>
        <w:rPr>
          <w:color w:val="222222"/>
        </w:rPr>
      </w:pPr>
      <w:r w:rsidRPr="00FA37F1">
        <w:rPr>
          <w:color w:val="222222"/>
        </w:rPr>
        <w:t>Sementara itu, Camat Rawas Ilir, Suharto. mengatakan pihaknya bersama tim Pemkab Muratara dan PT Lonsum telah melakukan diskusi bersama, untuk proses relokasi. Sehingga, dapat dilakukan segera. “Untuk pertemuan dan diskusi merelokasi masyarakat SAD sudah dilakukan. PT Lonsum siap membantu untuk relokasi tersebut,</w:t>
      </w:r>
      <w:r>
        <w:rPr>
          <w:color w:val="222222"/>
        </w:rPr>
        <w:t xml:space="preserve"> seperti menyiapkan transportasi beserta team pelaksana relokasi</w:t>
      </w:r>
      <w:r w:rsidRPr="00FA37F1">
        <w:rPr>
          <w:color w:val="222222"/>
        </w:rPr>
        <w:t>” ujar Suharto.</w:t>
      </w:r>
      <w:r>
        <w:rPr>
          <w:rStyle w:val="FootnoteReference"/>
          <w:color w:val="222222"/>
        </w:rPr>
        <w:footnoteReference w:id="8"/>
      </w:r>
    </w:p>
    <w:p w:rsidR="00AF653A" w:rsidRDefault="00AF653A" w:rsidP="00AF653A">
      <w:pPr>
        <w:pStyle w:val="NormalWeb"/>
        <w:shd w:val="clear" w:color="auto" w:fill="FFFFFF"/>
        <w:spacing w:before="0" w:beforeAutospacing="0" w:after="390" w:afterAutospacing="0" w:line="390" w:lineRule="atLeast"/>
        <w:ind w:firstLine="720"/>
        <w:jc w:val="both"/>
        <w:rPr>
          <w:color w:val="222222"/>
        </w:rPr>
      </w:pPr>
      <w:r w:rsidRPr="00FA37F1">
        <w:rPr>
          <w:color w:val="222222"/>
        </w:rPr>
        <w:t xml:space="preserve">Terpisah, Perwakilan Masyarakat SAD, </w:t>
      </w:r>
      <w:r>
        <w:rPr>
          <w:color w:val="222222"/>
        </w:rPr>
        <w:t>Yanto</w:t>
      </w:r>
      <w:r w:rsidRPr="00FA37F1">
        <w:rPr>
          <w:color w:val="222222"/>
        </w:rPr>
        <w:t>. mengatakan mereka menginginkan kehidupan yang ada sama dengan masyarakat lainnya. Sehingga, masyarakat SAD dapat merasakan pembangunan s</w:t>
      </w:r>
      <w:r>
        <w:rPr>
          <w:color w:val="222222"/>
        </w:rPr>
        <w:t>eperti masyarakat desa lainnya. Berikut pernyataanya:</w:t>
      </w:r>
      <w:r>
        <w:rPr>
          <w:rStyle w:val="FootnoteReference"/>
          <w:color w:val="222222"/>
        </w:rPr>
        <w:footnoteReference w:id="9"/>
      </w:r>
    </w:p>
    <w:p w:rsidR="00AF653A" w:rsidRDefault="00AF653A" w:rsidP="00AF653A">
      <w:pPr>
        <w:pStyle w:val="NormalWeb"/>
        <w:shd w:val="clear" w:color="auto" w:fill="FFFFFF"/>
        <w:spacing w:before="0" w:beforeAutospacing="0" w:after="0" w:afterAutospacing="0" w:line="390" w:lineRule="atLeast"/>
        <w:ind w:firstLine="720"/>
        <w:jc w:val="both"/>
        <w:rPr>
          <w:color w:val="222222"/>
        </w:rPr>
      </w:pPr>
      <w:r w:rsidRPr="00FA37F1">
        <w:rPr>
          <w:color w:val="222222"/>
        </w:rPr>
        <w:t>“Kita ingin masyarakat SAD ini bisa sama kehidupannya dengan masyarakat lainnya,” pungkasnya.</w:t>
      </w:r>
    </w:p>
    <w:p w:rsidR="00AF653A" w:rsidRDefault="00AF653A" w:rsidP="00AF653A">
      <w:pPr>
        <w:pStyle w:val="NormalWeb"/>
        <w:shd w:val="clear" w:color="auto" w:fill="FFFFFF"/>
        <w:spacing w:before="0" w:beforeAutospacing="0" w:after="0" w:afterAutospacing="0" w:line="390" w:lineRule="atLeast"/>
        <w:ind w:firstLine="720"/>
        <w:jc w:val="both"/>
        <w:rPr>
          <w:color w:val="222222"/>
        </w:rPr>
      </w:pPr>
      <w:r>
        <w:rPr>
          <w:color w:val="222222"/>
        </w:rPr>
        <w:t>Adapun pelaksanaan relokasi ini dapat berjalan dengan baik disertai dukungan dari masyarakat SAD sendiri yang bisa bersikap kooperatif serta tertib mengikuti semua instruksi yang diberikan selama pelaksanaan dilakukan sebagaimana yang disampaikan Japarudin selaku Ketua Adat SAD sebagai berikut:</w:t>
      </w:r>
    </w:p>
    <w:p w:rsidR="00AF653A" w:rsidRDefault="00AF653A" w:rsidP="00AF653A">
      <w:pPr>
        <w:pStyle w:val="NormalWeb"/>
        <w:shd w:val="clear" w:color="auto" w:fill="FFFFFF"/>
        <w:spacing w:before="0" w:beforeAutospacing="0" w:after="0" w:afterAutospacing="0" w:line="390" w:lineRule="atLeast"/>
        <w:ind w:firstLine="720"/>
        <w:jc w:val="both"/>
        <w:rPr>
          <w:color w:val="222222"/>
        </w:rPr>
      </w:pPr>
      <w:r>
        <w:rPr>
          <w:color w:val="222222"/>
        </w:rPr>
        <w:t>“Kami pindahnya bersama-sama, semuanya mengikuti apa yang dikatakan pemerintah”</w:t>
      </w:r>
      <w:r>
        <w:rPr>
          <w:rStyle w:val="FootnoteReference"/>
          <w:color w:val="222222"/>
        </w:rPr>
        <w:footnoteReference w:id="10"/>
      </w:r>
    </w:p>
    <w:p w:rsidR="00AF653A" w:rsidRPr="00806E1A" w:rsidRDefault="00AF653A" w:rsidP="00AF653A">
      <w:pPr>
        <w:pStyle w:val="NormalWeb"/>
        <w:shd w:val="clear" w:color="auto" w:fill="FFFFFF"/>
        <w:spacing w:before="0" w:beforeAutospacing="0" w:after="0" w:afterAutospacing="0" w:line="390" w:lineRule="atLeast"/>
        <w:ind w:firstLine="720"/>
        <w:jc w:val="both"/>
        <w:rPr>
          <w:color w:val="222222"/>
        </w:rPr>
      </w:pPr>
    </w:p>
    <w:p w:rsidR="00AF653A" w:rsidRPr="00806E1A" w:rsidRDefault="00AF653A" w:rsidP="00AF653A">
      <w:pPr>
        <w:shd w:val="clear" w:color="auto" w:fill="FFFFFF"/>
        <w:spacing w:after="0" w:line="480" w:lineRule="auto"/>
        <w:ind w:firstLine="720"/>
        <w:jc w:val="both"/>
        <w:rPr>
          <w:rFonts w:ascii="Times New Roman" w:eastAsia="Times New Roman" w:hAnsi="Times New Roman" w:cs="Times New Roman"/>
          <w:sz w:val="24"/>
          <w:szCs w:val="24"/>
          <w:lang w:val="en-ID" w:eastAsia="id-ID"/>
        </w:rPr>
      </w:pPr>
      <w:r>
        <w:rPr>
          <w:rFonts w:ascii="Times New Roman" w:eastAsia="Times New Roman" w:hAnsi="Times New Roman" w:cs="Times New Roman"/>
          <w:sz w:val="24"/>
          <w:szCs w:val="24"/>
          <w:lang w:val="en-ID" w:eastAsia="id-ID"/>
        </w:rPr>
        <w:t xml:space="preserve">Sedangkan </w:t>
      </w:r>
      <w:r>
        <w:rPr>
          <w:rFonts w:ascii="Times New Roman" w:eastAsia="Times New Roman" w:hAnsi="Times New Roman" w:cs="Times New Roman"/>
          <w:sz w:val="24"/>
          <w:szCs w:val="24"/>
          <w:lang w:eastAsia="id-ID"/>
        </w:rPr>
        <w:t>p</w:t>
      </w:r>
      <w:r w:rsidRPr="00806E1A">
        <w:rPr>
          <w:rFonts w:ascii="Times New Roman" w:eastAsia="Times New Roman" w:hAnsi="Times New Roman" w:cs="Times New Roman"/>
          <w:sz w:val="24"/>
          <w:szCs w:val="24"/>
          <w:lang w:val="en-ID" w:eastAsia="id-ID"/>
        </w:rPr>
        <w:t xml:space="preserve">engkajian Calon Lokasi Pembinaan (PCLP) Perlunya pembinaan terhadap masyarakat terasing SAD adalah komitmen awal Pemerintah untuk mengejar ketertinggalan SAD dalam proses pembangunan dan mengentaskan masalah kemiskinan terhadap sendi </w:t>
      </w:r>
      <w:r w:rsidRPr="00806E1A">
        <w:rPr>
          <w:rFonts w:ascii="Times New Roman" w:eastAsia="Times New Roman" w:hAnsi="Times New Roman" w:cs="Times New Roman"/>
          <w:sz w:val="24"/>
          <w:szCs w:val="24"/>
          <w:lang w:val="en-ID" w:eastAsia="id-ID"/>
        </w:rPr>
        <w:lastRenderedPageBreak/>
        <w:t xml:space="preserve">kehidupan mereka, walaupun sebenarnya masalah kemiskinan merupakan masalah yang kompleks dalam kehidupan setiap manusia. Pengajian Calon Lokasi Masyarakat Terasing (PLCP) merupakan program lanjutan pemerintah dari program-program  yang pernah ada sebelumnya.  PLCP pada dasarrnya merupakan studi etnografi, yaitu suatu studi yang mempelajari dan menjelaskan kebudayaan suatu masyarakat tertentu. Studi etnografi dibutuhkan dalam rangka pemahaman dan penjelasan kehidupan sosial budaya masyarakat SAD serta keterkaitannya dengan perencanaan program pembangunan. Dengan data yang diperoleh melalui studi semacam ini maka perencanaan dan pelaksanaan program pembangunan masyarakat terasing dapat: 1. Melihat permasalahan masyarakat SAD sebagai suatu sistem yang mempunyai sejumlah unsur atau pranata kebudayaan yang satu dengan yang lainnya yang saling berkaitan. 2. Dapat memberikan pembinaan yang sesuai dengan kebutuhan kelompok sasaran. 3. Dapat memperhitungkan akibat dari perubahan yang disebabkan oleh program pembangunan tertentu, bagi kelompok sasaran sehingga tidak akan terjadi dampak-dampak yang justeru menurunkan tingkat kesejahteraan masyarakat SAD. Berbagai kegiatan pembinaan kesejahteraan masyarakat terasing seharusnya dapat menjamin, keselamatan hidup manusia itu sendiri, penyediaan sumber daya makanan, penyediaan tempat untuk mengembangkan keturunan, menciptakan arena untuk mengaktualisasikan diri dan mengembangkan kreativitas, dan yang terakhir mewujudkan media sosial guna mengembangkan kesetiakawanan kelompok sosial yang bersangkutan, dan bukan malah menimbulakan keadaan yang sebaliknya. Kenyataan dilapangan kegiatan seperti ini pada umumnya tidak selalu berjalan mulus dalam setiap perjalanan kegiatan program. </w:t>
      </w:r>
    </w:p>
    <w:p w:rsidR="00AF653A" w:rsidRPr="00806E1A" w:rsidRDefault="00AF653A" w:rsidP="00AF653A">
      <w:pPr>
        <w:shd w:val="clear" w:color="auto" w:fill="FFFFFF"/>
        <w:spacing w:after="0" w:line="480" w:lineRule="auto"/>
        <w:ind w:firstLine="720"/>
        <w:jc w:val="both"/>
        <w:rPr>
          <w:rFonts w:ascii="Times New Roman" w:eastAsia="Times New Roman" w:hAnsi="Times New Roman" w:cs="Times New Roman"/>
          <w:sz w:val="24"/>
          <w:szCs w:val="24"/>
          <w:lang w:val="en-ID" w:eastAsia="id-ID"/>
        </w:rPr>
      </w:pPr>
      <w:r w:rsidRPr="00806E1A">
        <w:rPr>
          <w:rFonts w:ascii="Times New Roman" w:eastAsia="Times New Roman" w:hAnsi="Times New Roman" w:cs="Times New Roman"/>
          <w:sz w:val="24"/>
          <w:szCs w:val="24"/>
          <w:lang w:val="en-ID" w:eastAsia="id-ID"/>
        </w:rPr>
        <w:t xml:space="preserve">Pemerintah Indonesia menyadari adanya permasalahan diatas, melalui Departemen Sosial, telah melakukan kegiatan-kegiatan untuk mengembangkan taraf kehidupan sosial dan ekonomi mereka serta kebudayaan dari masyarakat-masyarakat terasing yang ada di Indonesia. Kegiatan-kegiatan tersebut telah dilakukan sejak tahun 1950an dan masih terus berlangsung </w:t>
      </w:r>
      <w:r w:rsidRPr="00806E1A">
        <w:rPr>
          <w:rFonts w:ascii="Times New Roman" w:eastAsia="Times New Roman" w:hAnsi="Times New Roman" w:cs="Times New Roman"/>
          <w:sz w:val="24"/>
          <w:szCs w:val="24"/>
          <w:lang w:val="en-ID" w:eastAsia="id-ID"/>
        </w:rPr>
        <w:lastRenderedPageBreak/>
        <w:t xml:space="preserve">hingga sekarang. Kegiatan-kegiatan tersebut dinamakan re-lokasi, pemukiman suku terasing, pemukiman masyarakat terasing, pemukiman untuk kesejahteraan masyarakat terasing. Walaupun nama-nama kegiatan tersebut berbeda satu sama lain tetapi pada dasarnya mempunyai tujuan dan pola-pola kegiatan yang sama, yaitu bertujaun untuk mengelompokkan mereka yang hidup tersebar-sebar dalam wilayah yang luas kedalam sebuah pemukiman menetap yang mempunyai corak sebagai sebuah desa atau bagian desa (dusun, dukuh atau RW dan RT), mengatur tata kehidupan mereka dalam pemukiman tersebut berdasarkan aturan-aturan administrasi desa, memberikan pengetahuan, keterampilan dalam hal pertanian, peternakan, perikanan, kerajinan tangan, kesehatan dan kesejahteraan keluarga dan agama, serta pendidikan sekolah bagi anak-anak mereka. </w:t>
      </w:r>
    </w:p>
    <w:p w:rsidR="00AF653A" w:rsidRPr="00806E1A" w:rsidRDefault="00AF653A" w:rsidP="00AF653A">
      <w:pPr>
        <w:shd w:val="clear" w:color="auto" w:fill="FFFFFF"/>
        <w:spacing w:after="0" w:line="480" w:lineRule="auto"/>
        <w:ind w:firstLine="720"/>
        <w:jc w:val="both"/>
        <w:rPr>
          <w:rFonts w:ascii="Times New Roman" w:eastAsia="Times New Roman" w:hAnsi="Times New Roman" w:cs="Times New Roman"/>
          <w:sz w:val="24"/>
          <w:szCs w:val="24"/>
          <w:lang w:val="en-ID" w:eastAsia="id-ID"/>
        </w:rPr>
      </w:pPr>
      <w:r w:rsidRPr="00806E1A">
        <w:rPr>
          <w:rFonts w:ascii="Times New Roman" w:eastAsia="Times New Roman" w:hAnsi="Times New Roman" w:cs="Times New Roman"/>
          <w:sz w:val="24"/>
          <w:szCs w:val="24"/>
          <w:lang w:val="en-ID" w:eastAsia="id-ID"/>
        </w:rPr>
        <w:t xml:space="preserve">Pemukiman yang dibangun dan diperuntukkan khusus bagi masyarakat SAD merupakan salah satu cara dan strategi yang digunakan oleh Pemerintah melalui Depsos. Dengan pendekatan seperti ini maka diharapkan yang terjadi adalah indikasi-indikasi keberhasilan dan lingkup pembangunannya (aspek fisik dan non fisik) yang telah ditentukan oleh pemerintah. Dan indikasi keberhasilan yang paling menonjol, terlihat dan dapat dihitung peningkatannya atau dikuantifikasikan adalah “pemukiman” karena hasil akhirnya berupa desa pemukiman, jumlah rumah, jumlah penduduk yg dimukimkan, jumlah masyarakat yang memeluk agama resmi, yang kesemuanya adalah data-data yang berwujud angka-angka statistik. Program pemukiman merupakan jurus handal bagi penggiat pembinaan Porsi indikator pemukiman ini  cukup dominan dibandingkan oleh indikasi keberhasilan sosial lain. Pemukiman seperti menjadi semacam “entry point” dan cakupan nilai keberhasilan seluruh hasil pembangunan. Yang menjadi sasaran utamanya adalah masyarakat terasing dengan skala prioritas terbesar adalah “masyarakat setengah-kelana” (ada 3, yaitu kelana, setengah-kelana dan menetap-sementara). Diharapkan dengan sudah menetapnya masyarakat ini maka akan bisa menyerap masyarakat kelana, masyarakat kelananya akan ikut menetap, sehingga ada efek </w:t>
      </w:r>
      <w:r w:rsidRPr="00806E1A">
        <w:rPr>
          <w:rFonts w:ascii="Times New Roman" w:eastAsia="Times New Roman" w:hAnsi="Times New Roman" w:cs="Times New Roman"/>
          <w:sz w:val="24"/>
          <w:szCs w:val="24"/>
          <w:lang w:val="en-ID" w:eastAsia="id-ID"/>
        </w:rPr>
        <w:lastRenderedPageBreak/>
        <w:t xml:space="preserve">gandanya. Menurut Peneliti, pemerintah melihat kehidupan menetap sebagai suatu bentuk kehidupan yang stabil dan mantap. Ini nampak dalam   tujuan pemukiman melalui program pemukiman kembalinya (resettlement) dan pengumpulan masyarakat yang terpencar dalam 1 lokasi yang ditulis sebagai sebuah langkah awal untuk pemantapan sosial, ekonomi dan budaya. Jadi memang, keterpencaran mereka dianggap sebagai suatu masalah sosial juga. </w:t>
      </w:r>
    </w:p>
    <w:p w:rsidR="00AF653A" w:rsidRPr="00806E1A" w:rsidRDefault="00AF653A" w:rsidP="00AF653A">
      <w:pPr>
        <w:shd w:val="clear" w:color="auto" w:fill="FFFFFF"/>
        <w:spacing w:after="0" w:line="480" w:lineRule="auto"/>
        <w:ind w:firstLine="720"/>
        <w:jc w:val="both"/>
        <w:rPr>
          <w:rFonts w:ascii="Times New Roman" w:eastAsia="Times New Roman" w:hAnsi="Times New Roman" w:cs="Times New Roman"/>
          <w:sz w:val="24"/>
          <w:szCs w:val="24"/>
          <w:lang w:val="en-ID" w:eastAsia="id-ID"/>
        </w:rPr>
      </w:pPr>
      <w:r w:rsidRPr="00806E1A">
        <w:rPr>
          <w:rFonts w:ascii="Times New Roman" w:eastAsia="Times New Roman" w:hAnsi="Times New Roman" w:cs="Times New Roman"/>
          <w:sz w:val="24"/>
          <w:szCs w:val="24"/>
          <w:lang w:val="en-ID" w:eastAsia="id-ID"/>
        </w:rPr>
        <w:t>Pengelompokan SAD termasuk salah satu kategori masyarakat terasing di Indonesia yang mendapatkan perhatian dari para sosiolog, di antaranya Qyvind (1984), Muntholib (1995), Amilda (1999), Warsi (2000), Ali M.A. Rahman (2000), Wientre (2001), dan sebagainya. Mereka meneliti tentang kehidupan masyarakat SAD di Sumatera Selatan. Dengan kata lain, para ahli tersebut meneliti kehidupan sehari-hari masyarakat SAD, baik dari kebiasaan cara berburu, adat istiadat, dan sebagainya.  Melihat kondisi SAD seperti yang pernah diteliti oleh para ilmuwan antropolog diatas, pada dasarnya pemerintah Indonesia telah berinisiatif menjalankan program pembangunan masyarakat khususnya menangani masalah keterasingan. Program-program pembangunan lainnya merupakan program pendukung yang tidak bisa dilepaskan keterkaitanya terhadap suatu indikator keberhasilan maupun kegagalan dalam pembinaan masyarakat SAD. Mengingat memasuki tahun 1990an kehidupan SAD di Kabupaten Musi Rawas Utara banyak mengalami kemajuan, baik berupa pola interaksi sosial yang lebih terbuka, memiliki pola perladangan tetap, kebiasaan melangun yang mulai ditinggalkan, gaya hidup modern, menggunakan berbagai fasilitas elektronik bahkan sudah mengerti struktur dan birokrasi pemerintahan.</w:t>
      </w:r>
    </w:p>
    <w:p w:rsidR="00AF653A" w:rsidRPr="00AF653A" w:rsidRDefault="00AF653A" w:rsidP="00AF653A">
      <w:pPr>
        <w:shd w:val="clear" w:color="auto" w:fill="FFFFFF"/>
        <w:spacing w:after="0" w:line="480" w:lineRule="auto"/>
        <w:ind w:firstLine="720"/>
        <w:jc w:val="both"/>
        <w:rPr>
          <w:rFonts w:ascii="Times New Roman" w:eastAsia="Times New Roman" w:hAnsi="Times New Roman" w:cs="Times New Roman"/>
          <w:sz w:val="24"/>
          <w:szCs w:val="24"/>
          <w:lang w:val="en-ID" w:eastAsia="id-ID"/>
        </w:rPr>
      </w:pPr>
      <w:r w:rsidRPr="00806E1A">
        <w:rPr>
          <w:rFonts w:ascii="Times New Roman" w:eastAsia="Times New Roman" w:hAnsi="Times New Roman" w:cs="Times New Roman"/>
          <w:sz w:val="24"/>
          <w:szCs w:val="24"/>
          <w:lang w:val="en-ID" w:eastAsia="id-ID"/>
        </w:rPr>
        <w:t xml:space="preserve">Melihat pola kehidupan SAD yang telah di jelaskan diatas, maka sejarah pembinaan terhadap SAD tidak bisa dilepaskan dari peranan PKSMT dalam upaya pembinaannya. Pemerintah menggolongkan istilah masyarakat terasing kepada dua kelompok yang berbeda, yaitu masyarakat terasing yang berada di daerah pedalaman (hutan) dan yang berada di pesisir (laut).  Dalam penelitian ini tidak akan disinggung mengenai masyarakat terasing yang berada </w:t>
      </w:r>
      <w:r w:rsidRPr="00806E1A">
        <w:rPr>
          <w:rFonts w:ascii="Times New Roman" w:eastAsia="Times New Roman" w:hAnsi="Times New Roman" w:cs="Times New Roman"/>
          <w:sz w:val="24"/>
          <w:szCs w:val="24"/>
          <w:lang w:val="en-ID" w:eastAsia="id-ID"/>
        </w:rPr>
        <w:lastRenderedPageBreak/>
        <w:t>dipesisir (laut) dikarenakan fokus penelitian dan sumber data tertulis kepada masyarakat terasing yang berada di Pedalaman. Berdasarkan keadaan geografisnya masyarakat terasing SAD dikategorikan menjadi tiga kelompok berdasarkan gaya hidup umumnya, masyarakat SAD tersebut dibagi menjadi 3 kelompok: Mengembara, menetap sementara dan menetap. Tabel 1, 2 dan 3 dibawah ini menerangkan ciri-ciri masyarakat SAD berdasarkan kategori yang dibina oleh Pemerintah (Depsos) dengan beberapa penglompokan yang telah disebutkan.</w:t>
      </w:r>
    </w:p>
    <w:p w:rsidR="00AF653A" w:rsidRPr="00806E1A" w:rsidRDefault="00AF653A" w:rsidP="00AF653A">
      <w:pPr>
        <w:spacing w:before="240" w:line="240" w:lineRule="auto"/>
        <w:jc w:val="both"/>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Tabel 1. Masyarakat Terasing SAD Melangun/Mengembara/Kelana</w:t>
      </w:r>
    </w:p>
    <w:tbl>
      <w:tblPr>
        <w:tblW w:w="81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
        <w:gridCol w:w="2585"/>
        <w:gridCol w:w="5047"/>
      </w:tblGrid>
      <w:tr w:rsidR="00AF653A" w:rsidRPr="00806E1A" w:rsidTr="00F550E6">
        <w:trPr>
          <w:trHeight w:val="442"/>
        </w:trPr>
        <w:tc>
          <w:tcPr>
            <w:tcW w:w="492" w:type="dxa"/>
            <w:shd w:val="clear" w:color="auto" w:fill="auto"/>
          </w:tcPr>
          <w:p w:rsidR="00AF653A" w:rsidRPr="00806E1A" w:rsidRDefault="00AF653A" w:rsidP="00F550E6">
            <w:pPr>
              <w:spacing w:before="240" w:line="240" w:lineRule="auto"/>
              <w:jc w:val="center"/>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NO</w:t>
            </w:r>
          </w:p>
        </w:tc>
        <w:tc>
          <w:tcPr>
            <w:tcW w:w="2585" w:type="dxa"/>
            <w:shd w:val="clear" w:color="auto" w:fill="auto"/>
          </w:tcPr>
          <w:p w:rsidR="00AF653A" w:rsidRPr="00806E1A" w:rsidRDefault="00AF653A" w:rsidP="00F550E6">
            <w:pPr>
              <w:spacing w:before="240" w:line="240" w:lineRule="auto"/>
              <w:jc w:val="center"/>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Kategori</w:t>
            </w:r>
          </w:p>
        </w:tc>
        <w:tc>
          <w:tcPr>
            <w:tcW w:w="5047" w:type="dxa"/>
            <w:shd w:val="clear" w:color="auto" w:fill="auto"/>
          </w:tcPr>
          <w:p w:rsidR="00AF653A" w:rsidRPr="00806E1A" w:rsidRDefault="00AF653A" w:rsidP="00F550E6">
            <w:pPr>
              <w:spacing w:before="240" w:line="240" w:lineRule="auto"/>
              <w:jc w:val="center"/>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Ciri – ciri</w:t>
            </w:r>
          </w:p>
        </w:tc>
      </w:tr>
      <w:tr w:rsidR="00AF653A" w:rsidRPr="00806E1A" w:rsidTr="00F550E6">
        <w:trPr>
          <w:trHeight w:val="918"/>
        </w:trPr>
        <w:tc>
          <w:tcPr>
            <w:tcW w:w="492" w:type="dxa"/>
            <w:shd w:val="clear" w:color="auto" w:fill="auto"/>
          </w:tcPr>
          <w:p w:rsidR="00AF653A" w:rsidRPr="00806E1A" w:rsidRDefault="00AF653A" w:rsidP="00F550E6">
            <w:pPr>
              <w:spacing w:line="240" w:lineRule="auto"/>
              <w:jc w:val="center"/>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1</w:t>
            </w:r>
          </w:p>
        </w:tc>
        <w:tc>
          <w:tcPr>
            <w:tcW w:w="2585" w:type="dxa"/>
            <w:shd w:val="clear" w:color="auto" w:fill="auto"/>
          </w:tcPr>
          <w:p w:rsidR="00AF653A" w:rsidRPr="00806E1A" w:rsidRDefault="00AF653A" w:rsidP="00F550E6">
            <w:pPr>
              <w:spacing w:line="240" w:lineRule="auto"/>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Melangun/Mengembara</w:t>
            </w:r>
          </w:p>
        </w:tc>
        <w:tc>
          <w:tcPr>
            <w:tcW w:w="5047" w:type="dxa"/>
            <w:shd w:val="clear" w:color="auto" w:fill="auto"/>
          </w:tcPr>
          <w:p w:rsidR="00AF653A" w:rsidRPr="00806E1A" w:rsidRDefault="00AF653A" w:rsidP="00F550E6">
            <w:pPr>
              <w:spacing w:line="240" w:lineRule="auto"/>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Selama 2-4 tahun peserta melangun/mengembara seluruh anggota keluarga dan famili, jangkauan mengembara 75 km</w:t>
            </w:r>
          </w:p>
        </w:tc>
      </w:tr>
      <w:tr w:rsidR="00AF653A" w:rsidRPr="00806E1A" w:rsidTr="00F550E6">
        <w:trPr>
          <w:trHeight w:val="409"/>
        </w:trPr>
        <w:tc>
          <w:tcPr>
            <w:tcW w:w="492" w:type="dxa"/>
            <w:shd w:val="clear" w:color="auto" w:fill="auto"/>
          </w:tcPr>
          <w:p w:rsidR="00AF653A" w:rsidRPr="00806E1A" w:rsidRDefault="00AF653A" w:rsidP="00F550E6">
            <w:pPr>
              <w:spacing w:line="240" w:lineRule="auto"/>
              <w:jc w:val="center"/>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2</w:t>
            </w:r>
          </w:p>
        </w:tc>
        <w:tc>
          <w:tcPr>
            <w:tcW w:w="2585" w:type="dxa"/>
            <w:shd w:val="clear" w:color="auto" w:fill="auto"/>
          </w:tcPr>
          <w:p w:rsidR="00AF653A" w:rsidRPr="00806E1A" w:rsidRDefault="00AF653A" w:rsidP="00F550E6">
            <w:pPr>
              <w:spacing w:line="240" w:lineRule="auto"/>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Pemimpin Tradisional</w:t>
            </w:r>
          </w:p>
        </w:tc>
        <w:tc>
          <w:tcPr>
            <w:tcW w:w="5047" w:type="dxa"/>
            <w:shd w:val="clear" w:color="auto" w:fill="auto"/>
          </w:tcPr>
          <w:p w:rsidR="00AF653A" w:rsidRPr="00806E1A" w:rsidRDefault="00AF653A" w:rsidP="00F550E6">
            <w:pPr>
              <w:spacing w:line="240" w:lineRule="auto"/>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Temenggung, depati, mangku, menti dan debalang Batin</w:t>
            </w:r>
          </w:p>
        </w:tc>
      </w:tr>
      <w:tr w:rsidR="00AF653A" w:rsidRPr="00806E1A" w:rsidTr="00F550E6">
        <w:trPr>
          <w:trHeight w:val="663"/>
        </w:trPr>
        <w:tc>
          <w:tcPr>
            <w:tcW w:w="492" w:type="dxa"/>
            <w:shd w:val="clear" w:color="auto" w:fill="auto"/>
          </w:tcPr>
          <w:p w:rsidR="00AF653A" w:rsidRPr="00806E1A" w:rsidRDefault="00AF653A" w:rsidP="00F550E6">
            <w:pPr>
              <w:spacing w:line="240" w:lineRule="auto"/>
              <w:jc w:val="center"/>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3</w:t>
            </w:r>
          </w:p>
        </w:tc>
        <w:tc>
          <w:tcPr>
            <w:tcW w:w="2585" w:type="dxa"/>
            <w:shd w:val="clear" w:color="auto" w:fill="auto"/>
          </w:tcPr>
          <w:p w:rsidR="00AF653A" w:rsidRPr="00806E1A" w:rsidRDefault="00AF653A" w:rsidP="00F550E6">
            <w:pPr>
              <w:spacing w:line="240" w:lineRule="auto"/>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Basale</w:t>
            </w:r>
          </w:p>
        </w:tc>
        <w:tc>
          <w:tcPr>
            <w:tcW w:w="5047" w:type="dxa"/>
            <w:shd w:val="clear" w:color="auto" w:fill="auto"/>
          </w:tcPr>
          <w:p w:rsidR="00AF653A" w:rsidRPr="00806E1A" w:rsidRDefault="00AF653A" w:rsidP="00F550E6">
            <w:pPr>
              <w:spacing w:line="240" w:lineRule="auto"/>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Dipandang sebagai upacara keramat, dipertahankan dan tidak mau ditonton orang luar</w:t>
            </w:r>
          </w:p>
        </w:tc>
      </w:tr>
      <w:tr w:rsidR="00AF653A" w:rsidRPr="00806E1A" w:rsidTr="00F550E6">
        <w:trPr>
          <w:trHeight w:val="409"/>
        </w:trPr>
        <w:tc>
          <w:tcPr>
            <w:tcW w:w="492" w:type="dxa"/>
            <w:shd w:val="clear" w:color="auto" w:fill="auto"/>
          </w:tcPr>
          <w:p w:rsidR="00AF653A" w:rsidRPr="00806E1A" w:rsidRDefault="00AF653A" w:rsidP="00F550E6">
            <w:pPr>
              <w:spacing w:line="240" w:lineRule="auto"/>
              <w:jc w:val="center"/>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4</w:t>
            </w:r>
          </w:p>
        </w:tc>
        <w:tc>
          <w:tcPr>
            <w:tcW w:w="2585" w:type="dxa"/>
            <w:shd w:val="clear" w:color="auto" w:fill="auto"/>
          </w:tcPr>
          <w:p w:rsidR="00AF653A" w:rsidRPr="00806E1A" w:rsidRDefault="00AF653A" w:rsidP="00F550E6">
            <w:pPr>
              <w:spacing w:line="240" w:lineRule="auto"/>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Ladang/huma</w:t>
            </w:r>
          </w:p>
        </w:tc>
        <w:tc>
          <w:tcPr>
            <w:tcW w:w="5047" w:type="dxa"/>
            <w:shd w:val="clear" w:color="auto" w:fill="auto"/>
          </w:tcPr>
          <w:p w:rsidR="00AF653A" w:rsidRPr="00806E1A" w:rsidRDefault="00AF653A" w:rsidP="00F550E6">
            <w:pPr>
              <w:spacing w:line="240" w:lineRule="auto"/>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Tidak berladang, tidak punya budaya mengolah tanah</w:t>
            </w:r>
          </w:p>
        </w:tc>
      </w:tr>
      <w:tr w:rsidR="00AF653A" w:rsidRPr="00806E1A" w:rsidTr="00F550E6">
        <w:trPr>
          <w:trHeight w:val="409"/>
        </w:trPr>
        <w:tc>
          <w:tcPr>
            <w:tcW w:w="492" w:type="dxa"/>
            <w:shd w:val="clear" w:color="auto" w:fill="auto"/>
          </w:tcPr>
          <w:p w:rsidR="00AF653A" w:rsidRPr="00806E1A" w:rsidRDefault="00AF653A" w:rsidP="00F550E6">
            <w:pPr>
              <w:spacing w:line="240" w:lineRule="auto"/>
              <w:jc w:val="center"/>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5</w:t>
            </w:r>
          </w:p>
        </w:tc>
        <w:tc>
          <w:tcPr>
            <w:tcW w:w="2585" w:type="dxa"/>
            <w:shd w:val="clear" w:color="auto" w:fill="auto"/>
          </w:tcPr>
          <w:p w:rsidR="00AF653A" w:rsidRPr="00806E1A" w:rsidRDefault="00AF653A" w:rsidP="00F550E6">
            <w:pPr>
              <w:spacing w:line="240" w:lineRule="auto"/>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Tempat Tinggal</w:t>
            </w:r>
          </w:p>
        </w:tc>
        <w:tc>
          <w:tcPr>
            <w:tcW w:w="5047" w:type="dxa"/>
            <w:shd w:val="clear" w:color="auto" w:fill="auto"/>
          </w:tcPr>
          <w:p w:rsidR="00AF653A" w:rsidRPr="00806E1A" w:rsidRDefault="00AF653A" w:rsidP="00F550E6">
            <w:pPr>
              <w:spacing w:line="240" w:lineRule="auto"/>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Pantang/tidak hidup berdusun tidak punya rumah atap</w:t>
            </w:r>
          </w:p>
        </w:tc>
      </w:tr>
      <w:tr w:rsidR="00AF653A" w:rsidRPr="00806E1A" w:rsidTr="00F550E6">
        <w:trPr>
          <w:trHeight w:val="395"/>
        </w:trPr>
        <w:tc>
          <w:tcPr>
            <w:tcW w:w="492" w:type="dxa"/>
            <w:shd w:val="clear" w:color="auto" w:fill="auto"/>
          </w:tcPr>
          <w:p w:rsidR="00AF653A" w:rsidRPr="00806E1A" w:rsidRDefault="00AF653A" w:rsidP="00F550E6">
            <w:pPr>
              <w:spacing w:line="240" w:lineRule="auto"/>
              <w:jc w:val="center"/>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6</w:t>
            </w:r>
          </w:p>
        </w:tc>
        <w:tc>
          <w:tcPr>
            <w:tcW w:w="2585" w:type="dxa"/>
            <w:shd w:val="clear" w:color="auto" w:fill="auto"/>
          </w:tcPr>
          <w:p w:rsidR="00AF653A" w:rsidRPr="00806E1A" w:rsidRDefault="00AF653A" w:rsidP="00F550E6">
            <w:pPr>
              <w:spacing w:line="240" w:lineRule="auto"/>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Rumah/sundung</w:t>
            </w:r>
          </w:p>
        </w:tc>
        <w:tc>
          <w:tcPr>
            <w:tcW w:w="5047" w:type="dxa"/>
            <w:shd w:val="clear" w:color="auto" w:fill="auto"/>
          </w:tcPr>
          <w:p w:rsidR="00AF653A" w:rsidRPr="00806E1A" w:rsidRDefault="00AF653A" w:rsidP="00F550E6">
            <w:pPr>
              <w:spacing w:line="240" w:lineRule="auto"/>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Sangat sederhana, sebagai tempat berteduh</w:t>
            </w:r>
          </w:p>
        </w:tc>
      </w:tr>
      <w:tr w:rsidR="00AF653A" w:rsidRPr="00806E1A" w:rsidTr="00F550E6">
        <w:trPr>
          <w:trHeight w:val="409"/>
        </w:trPr>
        <w:tc>
          <w:tcPr>
            <w:tcW w:w="492" w:type="dxa"/>
            <w:shd w:val="clear" w:color="auto" w:fill="auto"/>
          </w:tcPr>
          <w:p w:rsidR="00AF653A" w:rsidRPr="00806E1A" w:rsidRDefault="00AF653A" w:rsidP="00F550E6">
            <w:pPr>
              <w:spacing w:line="240" w:lineRule="auto"/>
              <w:jc w:val="center"/>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7</w:t>
            </w:r>
          </w:p>
        </w:tc>
        <w:tc>
          <w:tcPr>
            <w:tcW w:w="2585" w:type="dxa"/>
            <w:shd w:val="clear" w:color="auto" w:fill="auto"/>
          </w:tcPr>
          <w:p w:rsidR="00AF653A" w:rsidRPr="00806E1A" w:rsidRDefault="00AF653A" w:rsidP="00F550E6">
            <w:pPr>
              <w:spacing w:line="240" w:lineRule="auto"/>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Kelompok</w:t>
            </w:r>
          </w:p>
        </w:tc>
        <w:tc>
          <w:tcPr>
            <w:tcW w:w="5047" w:type="dxa"/>
            <w:shd w:val="clear" w:color="auto" w:fill="auto"/>
          </w:tcPr>
          <w:p w:rsidR="00AF653A" w:rsidRPr="00806E1A" w:rsidRDefault="00AF653A" w:rsidP="00F550E6">
            <w:pPr>
              <w:spacing w:line="240" w:lineRule="auto"/>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Kelompok kecil berdasarkan geneologis</w:t>
            </w:r>
          </w:p>
        </w:tc>
      </w:tr>
      <w:tr w:rsidR="00AF653A" w:rsidRPr="00806E1A" w:rsidTr="00F550E6">
        <w:trPr>
          <w:trHeight w:val="409"/>
        </w:trPr>
        <w:tc>
          <w:tcPr>
            <w:tcW w:w="492" w:type="dxa"/>
            <w:shd w:val="clear" w:color="auto" w:fill="auto"/>
          </w:tcPr>
          <w:p w:rsidR="00AF653A" w:rsidRPr="00806E1A" w:rsidRDefault="00AF653A" w:rsidP="00F550E6">
            <w:pPr>
              <w:spacing w:line="240" w:lineRule="auto"/>
              <w:jc w:val="center"/>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8</w:t>
            </w:r>
          </w:p>
        </w:tc>
        <w:tc>
          <w:tcPr>
            <w:tcW w:w="2585" w:type="dxa"/>
            <w:shd w:val="clear" w:color="auto" w:fill="auto"/>
          </w:tcPr>
          <w:p w:rsidR="00AF653A" w:rsidRPr="00806E1A" w:rsidRDefault="00AF653A" w:rsidP="00F550E6">
            <w:pPr>
              <w:spacing w:line="240" w:lineRule="auto"/>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Mata Pencarian</w:t>
            </w:r>
          </w:p>
        </w:tc>
        <w:tc>
          <w:tcPr>
            <w:tcW w:w="5047" w:type="dxa"/>
            <w:shd w:val="clear" w:color="auto" w:fill="auto"/>
          </w:tcPr>
          <w:p w:rsidR="00AF653A" w:rsidRPr="00806E1A" w:rsidRDefault="00AF653A" w:rsidP="00F550E6">
            <w:pPr>
              <w:spacing w:line="240" w:lineRule="auto"/>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Berburu, meramu mengumpul</w:t>
            </w:r>
          </w:p>
        </w:tc>
      </w:tr>
      <w:tr w:rsidR="00AF653A" w:rsidRPr="00806E1A" w:rsidTr="00F550E6">
        <w:trPr>
          <w:trHeight w:val="409"/>
        </w:trPr>
        <w:tc>
          <w:tcPr>
            <w:tcW w:w="492" w:type="dxa"/>
            <w:shd w:val="clear" w:color="auto" w:fill="auto"/>
          </w:tcPr>
          <w:p w:rsidR="00AF653A" w:rsidRPr="00806E1A" w:rsidRDefault="00AF653A" w:rsidP="00F550E6">
            <w:pPr>
              <w:spacing w:line="240" w:lineRule="auto"/>
              <w:jc w:val="center"/>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9</w:t>
            </w:r>
          </w:p>
        </w:tc>
        <w:tc>
          <w:tcPr>
            <w:tcW w:w="2585" w:type="dxa"/>
            <w:shd w:val="clear" w:color="auto" w:fill="auto"/>
          </w:tcPr>
          <w:p w:rsidR="00AF653A" w:rsidRPr="00806E1A" w:rsidRDefault="00AF653A" w:rsidP="00F550E6">
            <w:pPr>
              <w:spacing w:line="240" w:lineRule="auto"/>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Interaksi Sosial</w:t>
            </w:r>
          </w:p>
        </w:tc>
        <w:tc>
          <w:tcPr>
            <w:tcW w:w="5047" w:type="dxa"/>
            <w:shd w:val="clear" w:color="auto" w:fill="auto"/>
          </w:tcPr>
          <w:p w:rsidR="00AF653A" w:rsidRPr="00806E1A" w:rsidRDefault="00AF653A" w:rsidP="00F550E6">
            <w:pPr>
              <w:spacing w:line="240" w:lineRule="auto"/>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Terbatas dan tertutup, melaui jenang atau induk semang</w:t>
            </w:r>
          </w:p>
        </w:tc>
      </w:tr>
      <w:tr w:rsidR="00AF653A" w:rsidRPr="00806E1A" w:rsidTr="00F550E6">
        <w:trPr>
          <w:trHeight w:val="395"/>
        </w:trPr>
        <w:tc>
          <w:tcPr>
            <w:tcW w:w="492" w:type="dxa"/>
            <w:shd w:val="clear" w:color="auto" w:fill="auto"/>
          </w:tcPr>
          <w:p w:rsidR="00AF653A" w:rsidRPr="00806E1A" w:rsidRDefault="00AF653A" w:rsidP="00F550E6">
            <w:pPr>
              <w:spacing w:line="240" w:lineRule="auto"/>
              <w:jc w:val="center"/>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10</w:t>
            </w:r>
          </w:p>
        </w:tc>
        <w:tc>
          <w:tcPr>
            <w:tcW w:w="2585" w:type="dxa"/>
            <w:shd w:val="clear" w:color="auto" w:fill="auto"/>
          </w:tcPr>
          <w:p w:rsidR="00AF653A" w:rsidRPr="00806E1A" w:rsidRDefault="00AF653A" w:rsidP="00F550E6">
            <w:pPr>
              <w:spacing w:line="240" w:lineRule="auto"/>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Kekayaan</w:t>
            </w:r>
          </w:p>
        </w:tc>
        <w:tc>
          <w:tcPr>
            <w:tcW w:w="5047" w:type="dxa"/>
            <w:shd w:val="clear" w:color="auto" w:fill="auto"/>
          </w:tcPr>
          <w:p w:rsidR="00AF653A" w:rsidRPr="00806E1A" w:rsidRDefault="00AF653A" w:rsidP="00F550E6">
            <w:pPr>
              <w:spacing w:line="240" w:lineRule="auto"/>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Kain sarung, tombak dan golok</w:t>
            </w:r>
          </w:p>
        </w:tc>
      </w:tr>
      <w:tr w:rsidR="00AF653A" w:rsidRPr="00806E1A" w:rsidTr="00F550E6">
        <w:trPr>
          <w:trHeight w:val="409"/>
        </w:trPr>
        <w:tc>
          <w:tcPr>
            <w:tcW w:w="492" w:type="dxa"/>
            <w:shd w:val="clear" w:color="auto" w:fill="auto"/>
          </w:tcPr>
          <w:p w:rsidR="00AF653A" w:rsidRPr="00806E1A" w:rsidRDefault="00AF653A" w:rsidP="00F550E6">
            <w:pPr>
              <w:spacing w:line="240" w:lineRule="auto"/>
              <w:jc w:val="center"/>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11</w:t>
            </w:r>
          </w:p>
        </w:tc>
        <w:tc>
          <w:tcPr>
            <w:tcW w:w="2585" w:type="dxa"/>
            <w:shd w:val="clear" w:color="auto" w:fill="auto"/>
          </w:tcPr>
          <w:p w:rsidR="00AF653A" w:rsidRPr="00806E1A" w:rsidRDefault="00AF653A" w:rsidP="00F550E6">
            <w:pPr>
              <w:spacing w:line="240" w:lineRule="auto"/>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Kepercayaan</w:t>
            </w:r>
          </w:p>
        </w:tc>
        <w:tc>
          <w:tcPr>
            <w:tcW w:w="5047" w:type="dxa"/>
            <w:shd w:val="clear" w:color="auto" w:fill="auto"/>
          </w:tcPr>
          <w:p w:rsidR="00AF653A" w:rsidRPr="00806E1A" w:rsidRDefault="00AF653A" w:rsidP="00F550E6">
            <w:pPr>
              <w:spacing w:line="240" w:lineRule="auto"/>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Animisme, dinamisme, polytheisme</w:t>
            </w:r>
          </w:p>
        </w:tc>
      </w:tr>
    </w:tbl>
    <w:p w:rsidR="00AF653A" w:rsidRPr="00806E1A" w:rsidRDefault="00AF653A" w:rsidP="00AF653A">
      <w:pPr>
        <w:spacing w:line="480" w:lineRule="auto"/>
        <w:jc w:val="both"/>
        <w:rPr>
          <w:rFonts w:ascii="Times New Roman" w:eastAsia="Calibri" w:hAnsi="Times New Roman" w:cs="Times New Roman"/>
          <w:sz w:val="24"/>
          <w:szCs w:val="24"/>
          <w:lang w:val="en-ID"/>
        </w:rPr>
      </w:pPr>
    </w:p>
    <w:p w:rsidR="00AF653A" w:rsidRPr="00806E1A" w:rsidRDefault="00AF653A" w:rsidP="00AF653A">
      <w:pPr>
        <w:spacing w:line="240" w:lineRule="auto"/>
        <w:jc w:val="both"/>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Tabel 2. Masyarakat Terasing SAD Menetap Sementara/Setengah Kelana</w:t>
      </w:r>
    </w:p>
    <w:tbl>
      <w:tblPr>
        <w:tblW w:w="80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
        <w:gridCol w:w="2570"/>
        <w:gridCol w:w="5019"/>
      </w:tblGrid>
      <w:tr w:rsidR="00AF653A" w:rsidRPr="00806E1A" w:rsidTr="00F550E6">
        <w:trPr>
          <w:trHeight w:val="455"/>
        </w:trPr>
        <w:tc>
          <w:tcPr>
            <w:tcW w:w="489" w:type="dxa"/>
            <w:shd w:val="clear" w:color="auto" w:fill="auto"/>
          </w:tcPr>
          <w:p w:rsidR="00AF653A" w:rsidRPr="00806E1A" w:rsidRDefault="00AF653A" w:rsidP="00F550E6">
            <w:pPr>
              <w:spacing w:line="240" w:lineRule="auto"/>
              <w:jc w:val="center"/>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NO</w:t>
            </w:r>
          </w:p>
        </w:tc>
        <w:tc>
          <w:tcPr>
            <w:tcW w:w="2570" w:type="dxa"/>
            <w:shd w:val="clear" w:color="auto" w:fill="auto"/>
          </w:tcPr>
          <w:p w:rsidR="00AF653A" w:rsidRPr="00806E1A" w:rsidRDefault="00AF653A" w:rsidP="00F550E6">
            <w:pPr>
              <w:spacing w:line="240" w:lineRule="auto"/>
              <w:jc w:val="center"/>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Kategori</w:t>
            </w:r>
          </w:p>
        </w:tc>
        <w:tc>
          <w:tcPr>
            <w:tcW w:w="5019" w:type="dxa"/>
            <w:shd w:val="clear" w:color="auto" w:fill="auto"/>
          </w:tcPr>
          <w:p w:rsidR="00AF653A" w:rsidRPr="00806E1A" w:rsidRDefault="00AF653A" w:rsidP="00F550E6">
            <w:pPr>
              <w:spacing w:line="240" w:lineRule="auto"/>
              <w:jc w:val="center"/>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Ciri – ciri</w:t>
            </w:r>
          </w:p>
        </w:tc>
      </w:tr>
      <w:tr w:rsidR="00AF653A" w:rsidRPr="00806E1A" w:rsidTr="00F550E6">
        <w:trPr>
          <w:trHeight w:val="683"/>
        </w:trPr>
        <w:tc>
          <w:tcPr>
            <w:tcW w:w="489" w:type="dxa"/>
            <w:shd w:val="clear" w:color="auto" w:fill="auto"/>
          </w:tcPr>
          <w:p w:rsidR="00AF653A" w:rsidRPr="00806E1A" w:rsidRDefault="00AF653A" w:rsidP="00F550E6">
            <w:pPr>
              <w:spacing w:line="240" w:lineRule="auto"/>
              <w:jc w:val="center"/>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lastRenderedPageBreak/>
              <w:t>1</w:t>
            </w:r>
          </w:p>
        </w:tc>
        <w:tc>
          <w:tcPr>
            <w:tcW w:w="2570" w:type="dxa"/>
            <w:shd w:val="clear" w:color="auto" w:fill="auto"/>
          </w:tcPr>
          <w:p w:rsidR="00AF653A" w:rsidRPr="00806E1A" w:rsidRDefault="00AF653A" w:rsidP="00F550E6">
            <w:pPr>
              <w:spacing w:line="240" w:lineRule="auto"/>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Melangun/Mengembara</w:t>
            </w:r>
          </w:p>
        </w:tc>
        <w:tc>
          <w:tcPr>
            <w:tcW w:w="5019" w:type="dxa"/>
            <w:shd w:val="clear" w:color="auto" w:fill="auto"/>
          </w:tcPr>
          <w:p w:rsidR="00AF653A" w:rsidRPr="00806E1A" w:rsidRDefault="00AF653A" w:rsidP="00F550E6">
            <w:pPr>
              <w:spacing w:line="240" w:lineRule="auto"/>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Selama 3-6 bulan, peserta seluruh anggota keluarga radius ± 25 km</w:t>
            </w:r>
          </w:p>
        </w:tc>
      </w:tr>
      <w:tr w:rsidR="00AF653A" w:rsidRPr="00806E1A" w:rsidTr="00F550E6">
        <w:trPr>
          <w:trHeight w:val="421"/>
        </w:trPr>
        <w:tc>
          <w:tcPr>
            <w:tcW w:w="489" w:type="dxa"/>
            <w:shd w:val="clear" w:color="auto" w:fill="auto"/>
          </w:tcPr>
          <w:p w:rsidR="00AF653A" w:rsidRPr="00806E1A" w:rsidRDefault="00AF653A" w:rsidP="00F550E6">
            <w:pPr>
              <w:spacing w:line="240" w:lineRule="auto"/>
              <w:jc w:val="center"/>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2</w:t>
            </w:r>
          </w:p>
        </w:tc>
        <w:tc>
          <w:tcPr>
            <w:tcW w:w="2570" w:type="dxa"/>
            <w:shd w:val="clear" w:color="auto" w:fill="auto"/>
          </w:tcPr>
          <w:p w:rsidR="00AF653A" w:rsidRPr="00806E1A" w:rsidRDefault="00AF653A" w:rsidP="00F550E6">
            <w:pPr>
              <w:spacing w:line="240" w:lineRule="auto"/>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Pemimpin Tradisional</w:t>
            </w:r>
          </w:p>
        </w:tc>
        <w:tc>
          <w:tcPr>
            <w:tcW w:w="5019" w:type="dxa"/>
            <w:shd w:val="clear" w:color="auto" w:fill="auto"/>
          </w:tcPr>
          <w:p w:rsidR="00AF653A" w:rsidRPr="00806E1A" w:rsidRDefault="00AF653A" w:rsidP="00F550E6">
            <w:pPr>
              <w:spacing w:line="240" w:lineRule="auto"/>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Sebagian struktur sudah hilang</w:t>
            </w:r>
          </w:p>
        </w:tc>
      </w:tr>
      <w:tr w:rsidR="00AF653A" w:rsidRPr="00806E1A" w:rsidTr="00F550E6">
        <w:trPr>
          <w:trHeight w:val="683"/>
        </w:trPr>
        <w:tc>
          <w:tcPr>
            <w:tcW w:w="489" w:type="dxa"/>
            <w:shd w:val="clear" w:color="auto" w:fill="auto"/>
          </w:tcPr>
          <w:p w:rsidR="00AF653A" w:rsidRPr="00806E1A" w:rsidRDefault="00AF653A" w:rsidP="00F550E6">
            <w:pPr>
              <w:spacing w:line="240" w:lineRule="auto"/>
              <w:jc w:val="center"/>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3</w:t>
            </w:r>
          </w:p>
        </w:tc>
        <w:tc>
          <w:tcPr>
            <w:tcW w:w="2570" w:type="dxa"/>
            <w:shd w:val="clear" w:color="auto" w:fill="auto"/>
          </w:tcPr>
          <w:p w:rsidR="00AF653A" w:rsidRPr="00806E1A" w:rsidRDefault="00AF653A" w:rsidP="00F550E6">
            <w:pPr>
              <w:spacing w:line="240" w:lineRule="auto"/>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Basale</w:t>
            </w:r>
          </w:p>
        </w:tc>
        <w:tc>
          <w:tcPr>
            <w:tcW w:w="5019" w:type="dxa"/>
            <w:shd w:val="clear" w:color="auto" w:fill="auto"/>
          </w:tcPr>
          <w:p w:rsidR="00AF653A" w:rsidRPr="00806E1A" w:rsidRDefault="00AF653A" w:rsidP="00F550E6">
            <w:pPr>
              <w:spacing w:line="240" w:lineRule="auto"/>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Tidak dikeramatkan, dipertahankan dan dapat ditonton orang luar</w:t>
            </w:r>
          </w:p>
        </w:tc>
      </w:tr>
      <w:tr w:rsidR="00AF653A" w:rsidRPr="00806E1A" w:rsidTr="00F550E6">
        <w:trPr>
          <w:trHeight w:val="421"/>
        </w:trPr>
        <w:tc>
          <w:tcPr>
            <w:tcW w:w="489" w:type="dxa"/>
            <w:shd w:val="clear" w:color="auto" w:fill="auto"/>
          </w:tcPr>
          <w:p w:rsidR="00AF653A" w:rsidRPr="00806E1A" w:rsidRDefault="00AF653A" w:rsidP="00F550E6">
            <w:pPr>
              <w:spacing w:line="240" w:lineRule="auto"/>
              <w:jc w:val="center"/>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4</w:t>
            </w:r>
          </w:p>
        </w:tc>
        <w:tc>
          <w:tcPr>
            <w:tcW w:w="2570" w:type="dxa"/>
            <w:shd w:val="clear" w:color="auto" w:fill="auto"/>
          </w:tcPr>
          <w:p w:rsidR="00AF653A" w:rsidRPr="00806E1A" w:rsidRDefault="00AF653A" w:rsidP="00F550E6">
            <w:pPr>
              <w:spacing w:line="240" w:lineRule="auto"/>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Ladang/huma</w:t>
            </w:r>
          </w:p>
        </w:tc>
        <w:tc>
          <w:tcPr>
            <w:tcW w:w="5019" w:type="dxa"/>
            <w:shd w:val="clear" w:color="auto" w:fill="auto"/>
          </w:tcPr>
          <w:p w:rsidR="00AF653A" w:rsidRPr="00806E1A" w:rsidRDefault="00AF653A" w:rsidP="00F550E6">
            <w:pPr>
              <w:spacing w:line="240" w:lineRule="auto"/>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Mulai membuka ladang, luas ladang/huma ±1/4 ha</w:t>
            </w:r>
          </w:p>
        </w:tc>
      </w:tr>
      <w:tr w:rsidR="00AF653A" w:rsidRPr="00806E1A" w:rsidTr="00F550E6">
        <w:trPr>
          <w:trHeight w:val="683"/>
        </w:trPr>
        <w:tc>
          <w:tcPr>
            <w:tcW w:w="489" w:type="dxa"/>
            <w:shd w:val="clear" w:color="auto" w:fill="auto"/>
          </w:tcPr>
          <w:p w:rsidR="00AF653A" w:rsidRPr="00806E1A" w:rsidRDefault="00AF653A" w:rsidP="00F550E6">
            <w:pPr>
              <w:spacing w:line="240" w:lineRule="auto"/>
              <w:jc w:val="center"/>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5</w:t>
            </w:r>
          </w:p>
        </w:tc>
        <w:tc>
          <w:tcPr>
            <w:tcW w:w="2570" w:type="dxa"/>
            <w:shd w:val="clear" w:color="auto" w:fill="auto"/>
          </w:tcPr>
          <w:p w:rsidR="00AF653A" w:rsidRPr="00806E1A" w:rsidRDefault="00AF653A" w:rsidP="00F550E6">
            <w:pPr>
              <w:spacing w:line="240" w:lineRule="auto"/>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Tempat Tinggal</w:t>
            </w:r>
          </w:p>
        </w:tc>
        <w:tc>
          <w:tcPr>
            <w:tcW w:w="5019" w:type="dxa"/>
            <w:shd w:val="clear" w:color="auto" w:fill="auto"/>
          </w:tcPr>
          <w:p w:rsidR="00AF653A" w:rsidRPr="00806E1A" w:rsidRDefault="00AF653A" w:rsidP="00F550E6">
            <w:pPr>
              <w:spacing w:line="240" w:lineRule="auto"/>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Mulai menetap dalam waktu tertentu, lokasi dihuma/ladang</w:t>
            </w:r>
          </w:p>
        </w:tc>
      </w:tr>
      <w:tr w:rsidR="00AF653A" w:rsidRPr="00806E1A" w:rsidTr="00F550E6">
        <w:trPr>
          <w:trHeight w:val="421"/>
        </w:trPr>
        <w:tc>
          <w:tcPr>
            <w:tcW w:w="489" w:type="dxa"/>
            <w:shd w:val="clear" w:color="auto" w:fill="auto"/>
          </w:tcPr>
          <w:p w:rsidR="00AF653A" w:rsidRPr="00806E1A" w:rsidRDefault="00AF653A" w:rsidP="00F550E6">
            <w:pPr>
              <w:spacing w:line="240" w:lineRule="auto"/>
              <w:jc w:val="center"/>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6</w:t>
            </w:r>
          </w:p>
        </w:tc>
        <w:tc>
          <w:tcPr>
            <w:tcW w:w="2570" w:type="dxa"/>
            <w:shd w:val="clear" w:color="auto" w:fill="auto"/>
          </w:tcPr>
          <w:p w:rsidR="00AF653A" w:rsidRPr="00806E1A" w:rsidRDefault="00AF653A" w:rsidP="00F550E6">
            <w:pPr>
              <w:spacing w:line="240" w:lineRule="auto"/>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Rumah/sundung</w:t>
            </w:r>
          </w:p>
        </w:tc>
        <w:tc>
          <w:tcPr>
            <w:tcW w:w="5019" w:type="dxa"/>
            <w:shd w:val="clear" w:color="auto" w:fill="auto"/>
          </w:tcPr>
          <w:p w:rsidR="00AF653A" w:rsidRPr="00806E1A" w:rsidRDefault="00AF653A" w:rsidP="00F550E6">
            <w:pPr>
              <w:spacing w:line="240" w:lineRule="auto"/>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Sangat sederhana, sebagai tempat berteduh</w:t>
            </w:r>
          </w:p>
        </w:tc>
      </w:tr>
      <w:tr w:rsidR="00AF653A" w:rsidRPr="00806E1A" w:rsidTr="00F550E6">
        <w:trPr>
          <w:trHeight w:val="421"/>
        </w:trPr>
        <w:tc>
          <w:tcPr>
            <w:tcW w:w="489" w:type="dxa"/>
            <w:shd w:val="clear" w:color="auto" w:fill="auto"/>
          </w:tcPr>
          <w:p w:rsidR="00AF653A" w:rsidRPr="00806E1A" w:rsidRDefault="00AF653A" w:rsidP="00F550E6">
            <w:pPr>
              <w:spacing w:line="240" w:lineRule="auto"/>
              <w:jc w:val="center"/>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7</w:t>
            </w:r>
          </w:p>
        </w:tc>
        <w:tc>
          <w:tcPr>
            <w:tcW w:w="2570" w:type="dxa"/>
            <w:shd w:val="clear" w:color="auto" w:fill="auto"/>
          </w:tcPr>
          <w:p w:rsidR="00AF653A" w:rsidRPr="00806E1A" w:rsidRDefault="00AF653A" w:rsidP="00F550E6">
            <w:pPr>
              <w:spacing w:line="240" w:lineRule="auto"/>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Kelompok</w:t>
            </w:r>
          </w:p>
        </w:tc>
        <w:tc>
          <w:tcPr>
            <w:tcW w:w="5019" w:type="dxa"/>
            <w:shd w:val="clear" w:color="auto" w:fill="auto"/>
          </w:tcPr>
          <w:p w:rsidR="00AF653A" w:rsidRPr="00806E1A" w:rsidRDefault="00AF653A" w:rsidP="00F550E6">
            <w:pPr>
              <w:spacing w:line="240" w:lineRule="auto"/>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Kelompok besar dan mulai bergabung dengan etnis lain</w:t>
            </w:r>
          </w:p>
        </w:tc>
      </w:tr>
      <w:tr w:rsidR="00AF653A" w:rsidRPr="00806E1A" w:rsidTr="00F550E6">
        <w:trPr>
          <w:trHeight w:val="407"/>
        </w:trPr>
        <w:tc>
          <w:tcPr>
            <w:tcW w:w="489" w:type="dxa"/>
            <w:shd w:val="clear" w:color="auto" w:fill="auto"/>
          </w:tcPr>
          <w:p w:rsidR="00AF653A" w:rsidRPr="00806E1A" w:rsidRDefault="00AF653A" w:rsidP="00F550E6">
            <w:pPr>
              <w:spacing w:line="240" w:lineRule="auto"/>
              <w:jc w:val="center"/>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8</w:t>
            </w:r>
          </w:p>
        </w:tc>
        <w:tc>
          <w:tcPr>
            <w:tcW w:w="2570" w:type="dxa"/>
            <w:shd w:val="clear" w:color="auto" w:fill="auto"/>
          </w:tcPr>
          <w:p w:rsidR="00AF653A" w:rsidRPr="00806E1A" w:rsidRDefault="00AF653A" w:rsidP="00F550E6">
            <w:pPr>
              <w:spacing w:line="240" w:lineRule="auto"/>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Mata Pencarian</w:t>
            </w:r>
          </w:p>
        </w:tc>
        <w:tc>
          <w:tcPr>
            <w:tcW w:w="5019" w:type="dxa"/>
            <w:shd w:val="clear" w:color="auto" w:fill="auto"/>
          </w:tcPr>
          <w:p w:rsidR="00AF653A" w:rsidRPr="00806E1A" w:rsidRDefault="00AF653A" w:rsidP="00F550E6">
            <w:pPr>
              <w:spacing w:line="240" w:lineRule="auto"/>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Ladang, kebun karet, berburu dan mengumpul</w:t>
            </w:r>
          </w:p>
        </w:tc>
      </w:tr>
      <w:tr w:rsidR="00AF653A" w:rsidRPr="00806E1A" w:rsidTr="00F550E6">
        <w:trPr>
          <w:trHeight w:val="421"/>
        </w:trPr>
        <w:tc>
          <w:tcPr>
            <w:tcW w:w="489" w:type="dxa"/>
            <w:shd w:val="clear" w:color="auto" w:fill="auto"/>
          </w:tcPr>
          <w:p w:rsidR="00AF653A" w:rsidRPr="00806E1A" w:rsidRDefault="00AF653A" w:rsidP="00F550E6">
            <w:pPr>
              <w:spacing w:line="240" w:lineRule="auto"/>
              <w:jc w:val="center"/>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9</w:t>
            </w:r>
          </w:p>
        </w:tc>
        <w:tc>
          <w:tcPr>
            <w:tcW w:w="2570" w:type="dxa"/>
            <w:shd w:val="clear" w:color="auto" w:fill="auto"/>
          </w:tcPr>
          <w:p w:rsidR="00AF653A" w:rsidRPr="00806E1A" w:rsidRDefault="00AF653A" w:rsidP="00F550E6">
            <w:pPr>
              <w:spacing w:line="240" w:lineRule="auto"/>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Interaksi Sosial</w:t>
            </w:r>
          </w:p>
        </w:tc>
        <w:tc>
          <w:tcPr>
            <w:tcW w:w="5019" w:type="dxa"/>
            <w:shd w:val="clear" w:color="auto" w:fill="auto"/>
          </w:tcPr>
          <w:p w:rsidR="00AF653A" w:rsidRPr="00806E1A" w:rsidRDefault="00AF653A" w:rsidP="00F550E6">
            <w:pPr>
              <w:spacing w:line="240" w:lineRule="auto"/>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Terbuka</w:t>
            </w:r>
          </w:p>
        </w:tc>
      </w:tr>
      <w:tr w:rsidR="00AF653A" w:rsidRPr="00806E1A" w:rsidTr="00F550E6">
        <w:trPr>
          <w:trHeight w:val="421"/>
        </w:trPr>
        <w:tc>
          <w:tcPr>
            <w:tcW w:w="489" w:type="dxa"/>
            <w:shd w:val="clear" w:color="auto" w:fill="auto"/>
          </w:tcPr>
          <w:p w:rsidR="00AF653A" w:rsidRPr="00806E1A" w:rsidRDefault="00AF653A" w:rsidP="00F550E6">
            <w:pPr>
              <w:spacing w:line="240" w:lineRule="auto"/>
              <w:jc w:val="center"/>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10</w:t>
            </w:r>
          </w:p>
        </w:tc>
        <w:tc>
          <w:tcPr>
            <w:tcW w:w="2570" w:type="dxa"/>
            <w:shd w:val="clear" w:color="auto" w:fill="auto"/>
          </w:tcPr>
          <w:p w:rsidR="00AF653A" w:rsidRPr="00806E1A" w:rsidRDefault="00AF653A" w:rsidP="00F550E6">
            <w:pPr>
              <w:spacing w:line="240" w:lineRule="auto"/>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Kekayaan</w:t>
            </w:r>
          </w:p>
        </w:tc>
        <w:tc>
          <w:tcPr>
            <w:tcW w:w="5019" w:type="dxa"/>
            <w:shd w:val="clear" w:color="auto" w:fill="auto"/>
          </w:tcPr>
          <w:p w:rsidR="00AF653A" w:rsidRPr="00806E1A" w:rsidRDefault="00AF653A" w:rsidP="00F550E6">
            <w:pPr>
              <w:spacing w:line="240" w:lineRule="auto"/>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Rumah, kebun, kendaraan</w:t>
            </w:r>
          </w:p>
        </w:tc>
      </w:tr>
      <w:tr w:rsidR="00AF653A" w:rsidRPr="00806E1A" w:rsidTr="00F550E6">
        <w:trPr>
          <w:trHeight w:val="407"/>
        </w:trPr>
        <w:tc>
          <w:tcPr>
            <w:tcW w:w="489" w:type="dxa"/>
            <w:shd w:val="clear" w:color="auto" w:fill="auto"/>
          </w:tcPr>
          <w:p w:rsidR="00AF653A" w:rsidRPr="00806E1A" w:rsidRDefault="00AF653A" w:rsidP="00F550E6">
            <w:pPr>
              <w:spacing w:line="240" w:lineRule="auto"/>
              <w:jc w:val="center"/>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11</w:t>
            </w:r>
          </w:p>
        </w:tc>
        <w:tc>
          <w:tcPr>
            <w:tcW w:w="2570" w:type="dxa"/>
            <w:shd w:val="clear" w:color="auto" w:fill="auto"/>
          </w:tcPr>
          <w:p w:rsidR="00AF653A" w:rsidRPr="00806E1A" w:rsidRDefault="00AF653A" w:rsidP="00F550E6">
            <w:pPr>
              <w:spacing w:line="240" w:lineRule="auto"/>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Kepercayaan</w:t>
            </w:r>
          </w:p>
        </w:tc>
        <w:tc>
          <w:tcPr>
            <w:tcW w:w="5019" w:type="dxa"/>
            <w:shd w:val="clear" w:color="auto" w:fill="auto"/>
          </w:tcPr>
          <w:p w:rsidR="00AF653A" w:rsidRPr="00806E1A" w:rsidRDefault="00AF653A" w:rsidP="00F550E6">
            <w:pPr>
              <w:spacing w:line="240" w:lineRule="auto"/>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Animisme, dinamisme, sebagian islam, sebagian kristen</w:t>
            </w:r>
          </w:p>
        </w:tc>
      </w:tr>
    </w:tbl>
    <w:p w:rsidR="00AF653A" w:rsidRPr="00806E1A" w:rsidRDefault="00AF653A" w:rsidP="00AF653A">
      <w:pPr>
        <w:spacing w:line="480" w:lineRule="auto"/>
        <w:jc w:val="both"/>
        <w:rPr>
          <w:rFonts w:ascii="Times New Roman" w:eastAsia="Calibri" w:hAnsi="Times New Roman" w:cs="Times New Roman"/>
          <w:sz w:val="24"/>
          <w:szCs w:val="24"/>
          <w:lang w:val="en-ID"/>
        </w:rPr>
      </w:pPr>
    </w:p>
    <w:p w:rsidR="00AF653A" w:rsidRPr="00806E1A" w:rsidRDefault="00AF653A" w:rsidP="00AF653A">
      <w:pPr>
        <w:spacing w:line="480" w:lineRule="auto"/>
        <w:jc w:val="both"/>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Tabel 3. Masyarakat Terasing SAD Menetap</w:t>
      </w:r>
    </w:p>
    <w:tbl>
      <w:tblPr>
        <w:tblW w:w="81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7"/>
        <w:gridCol w:w="4565"/>
      </w:tblGrid>
      <w:tr w:rsidR="00AF653A" w:rsidRPr="00806E1A" w:rsidTr="00F550E6">
        <w:trPr>
          <w:trHeight w:val="470"/>
        </w:trPr>
        <w:tc>
          <w:tcPr>
            <w:tcW w:w="567" w:type="dxa"/>
            <w:shd w:val="clear" w:color="auto" w:fill="auto"/>
          </w:tcPr>
          <w:p w:rsidR="00AF653A" w:rsidRPr="00806E1A" w:rsidRDefault="00AF653A" w:rsidP="00F550E6">
            <w:pPr>
              <w:spacing w:line="240" w:lineRule="auto"/>
              <w:jc w:val="center"/>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NO</w:t>
            </w:r>
          </w:p>
        </w:tc>
        <w:tc>
          <w:tcPr>
            <w:tcW w:w="2977" w:type="dxa"/>
            <w:shd w:val="clear" w:color="auto" w:fill="auto"/>
          </w:tcPr>
          <w:p w:rsidR="00AF653A" w:rsidRPr="00806E1A" w:rsidRDefault="00AF653A" w:rsidP="00F550E6">
            <w:pPr>
              <w:spacing w:line="240" w:lineRule="auto"/>
              <w:jc w:val="center"/>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Kategori</w:t>
            </w:r>
          </w:p>
        </w:tc>
        <w:tc>
          <w:tcPr>
            <w:tcW w:w="4565" w:type="dxa"/>
            <w:shd w:val="clear" w:color="auto" w:fill="auto"/>
          </w:tcPr>
          <w:p w:rsidR="00AF653A" w:rsidRPr="00806E1A" w:rsidRDefault="00AF653A" w:rsidP="00F550E6">
            <w:pPr>
              <w:spacing w:line="240" w:lineRule="auto"/>
              <w:jc w:val="center"/>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Ciri – ciri</w:t>
            </w:r>
          </w:p>
        </w:tc>
      </w:tr>
      <w:tr w:rsidR="00AF653A" w:rsidRPr="00806E1A" w:rsidTr="00F550E6">
        <w:tc>
          <w:tcPr>
            <w:tcW w:w="567" w:type="dxa"/>
            <w:shd w:val="clear" w:color="auto" w:fill="auto"/>
          </w:tcPr>
          <w:p w:rsidR="00AF653A" w:rsidRPr="00806E1A" w:rsidRDefault="00AF653A" w:rsidP="00F550E6">
            <w:pPr>
              <w:spacing w:line="240" w:lineRule="auto"/>
              <w:jc w:val="center"/>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1</w:t>
            </w:r>
          </w:p>
        </w:tc>
        <w:tc>
          <w:tcPr>
            <w:tcW w:w="2977" w:type="dxa"/>
            <w:shd w:val="clear" w:color="auto" w:fill="auto"/>
          </w:tcPr>
          <w:p w:rsidR="00AF653A" w:rsidRPr="00806E1A" w:rsidRDefault="00AF653A" w:rsidP="00F550E6">
            <w:pPr>
              <w:spacing w:line="240" w:lineRule="auto"/>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Melangun/Mengembara</w:t>
            </w:r>
          </w:p>
        </w:tc>
        <w:tc>
          <w:tcPr>
            <w:tcW w:w="4565" w:type="dxa"/>
            <w:shd w:val="clear" w:color="auto" w:fill="auto"/>
          </w:tcPr>
          <w:p w:rsidR="00AF653A" w:rsidRPr="00806E1A" w:rsidRDefault="00AF653A" w:rsidP="00F550E6">
            <w:pPr>
              <w:spacing w:line="240" w:lineRule="auto"/>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Tidak Melangun/Mengembara</w:t>
            </w:r>
          </w:p>
        </w:tc>
      </w:tr>
      <w:tr w:rsidR="00AF653A" w:rsidRPr="00806E1A" w:rsidTr="00F550E6">
        <w:tc>
          <w:tcPr>
            <w:tcW w:w="567" w:type="dxa"/>
            <w:shd w:val="clear" w:color="auto" w:fill="auto"/>
          </w:tcPr>
          <w:p w:rsidR="00AF653A" w:rsidRPr="00806E1A" w:rsidRDefault="00AF653A" w:rsidP="00F550E6">
            <w:pPr>
              <w:spacing w:line="240" w:lineRule="auto"/>
              <w:jc w:val="center"/>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2</w:t>
            </w:r>
          </w:p>
        </w:tc>
        <w:tc>
          <w:tcPr>
            <w:tcW w:w="2977" w:type="dxa"/>
            <w:shd w:val="clear" w:color="auto" w:fill="auto"/>
          </w:tcPr>
          <w:p w:rsidR="00AF653A" w:rsidRPr="00806E1A" w:rsidRDefault="00AF653A" w:rsidP="00F550E6">
            <w:pPr>
              <w:spacing w:line="240" w:lineRule="auto"/>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Pemimpin Tradisional</w:t>
            </w:r>
          </w:p>
        </w:tc>
        <w:tc>
          <w:tcPr>
            <w:tcW w:w="4565" w:type="dxa"/>
            <w:shd w:val="clear" w:color="auto" w:fill="auto"/>
          </w:tcPr>
          <w:p w:rsidR="00AF653A" w:rsidRPr="00806E1A" w:rsidRDefault="00AF653A" w:rsidP="00F550E6">
            <w:pPr>
              <w:spacing w:line="240" w:lineRule="auto"/>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Sebagian struktur sudah hilang</w:t>
            </w:r>
          </w:p>
        </w:tc>
      </w:tr>
      <w:tr w:rsidR="00AF653A" w:rsidRPr="00806E1A" w:rsidTr="00F550E6">
        <w:tc>
          <w:tcPr>
            <w:tcW w:w="567" w:type="dxa"/>
            <w:shd w:val="clear" w:color="auto" w:fill="auto"/>
          </w:tcPr>
          <w:p w:rsidR="00AF653A" w:rsidRPr="00806E1A" w:rsidRDefault="00AF653A" w:rsidP="00F550E6">
            <w:pPr>
              <w:spacing w:line="240" w:lineRule="auto"/>
              <w:jc w:val="center"/>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3</w:t>
            </w:r>
          </w:p>
        </w:tc>
        <w:tc>
          <w:tcPr>
            <w:tcW w:w="2977" w:type="dxa"/>
            <w:shd w:val="clear" w:color="auto" w:fill="auto"/>
          </w:tcPr>
          <w:p w:rsidR="00AF653A" w:rsidRPr="00806E1A" w:rsidRDefault="00AF653A" w:rsidP="00F550E6">
            <w:pPr>
              <w:spacing w:line="240" w:lineRule="auto"/>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Basale</w:t>
            </w:r>
          </w:p>
        </w:tc>
        <w:tc>
          <w:tcPr>
            <w:tcW w:w="4565" w:type="dxa"/>
            <w:shd w:val="clear" w:color="auto" w:fill="auto"/>
          </w:tcPr>
          <w:p w:rsidR="00AF653A" w:rsidRPr="00806E1A" w:rsidRDefault="00AF653A" w:rsidP="00F550E6">
            <w:pPr>
              <w:spacing w:line="240" w:lineRule="auto"/>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Tidak dikeramatkan, dipertahankan dan dapat ditonton orang luar</w:t>
            </w:r>
          </w:p>
        </w:tc>
      </w:tr>
      <w:tr w:rsidR="00AF653A" w:rsidRPr="00806E1A" w:rsidTr="00F550E6">
        <w:tc>
          <w:tcPr>
            <w:tcW w:w="567" w:type="dxa"/>
            <w:shd w:val="clear" w:color="auto" w:fill="auto"/>
          </w:tcPr>
          <w:p w:rsidR="00AF653A" w:rsidRPr="00806E1A" w:rsidRDefault="00AF653A" w:rsidP="00F550E6">
            <w:pPr>
              <w:spacing w:line="240" w:lineRule="auto"/>
              <w:jc w:val="center"/>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4</w:t>
            </w:r>
          </w:p>
        </w:tc>
        <w:tc>
          <w:tcPr>
            <w:tcW w:w="2977" w:type="dxa"/>
            <w:shd w:val="clear" w:color="auto" w:fill="auto"/>
          </w:tcPr>
          <w:p w:rsidR="00AF653A" w:rsidRPr="00806E1A" w:rsidRDefault="00AF653A" w:rsidP="00F550E6">
            <w:pPr>
              <w:spacing w:line="240" w:lineRule="auto"/>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Ladang/huma</w:t>
            </w:r>
          </w:p>
        </w:tc>
        <w:tc>
          <w:tcPr>
            <w:tcW w:w="4565" w:type="dxa"/>
            <w:shd w:val="clear" w:color="auto" w:fill="auto"/>
          </w:tcPr>
          <w:p w:rsidR="00AF653A" w:rsidRPr="00806E1A" w:rsidRDefault="00AF653A" w:rsidP="00F550E6">
            <w:pPr>
              <w:spacing w:line="240" w:lineRule="auto"/>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Memiliki kebun karet dan sawit</w:t>
            </w:r>
          </w:p>
        </w:tc>
      </w:tr>
      <w:tr w:rsidR="00AF653A" w:rsidRPr="00806E1A" w:rsidTr="00F550E6">
        <w:tc>
          <w:tcPr>
            <w:tcW w:w="567" w:type="dxa"/>
            <w:shd w:val="clear" w:color="auto" w:fill="auto"/>
          </w:tcPr>
          <w:p w:rsidR="00AF653A" w:rsidRPr="00806E1A" w:rsidRDefault="00AF653A" w:rsidP="00F550E6">
            <w:pPr>
              <w:spacing w:line="240" w:lineRule="auto"/>
              <w:jc w:val="center"/>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5</w:t>
            </w:r>
          </w:p>
        </w:tc>
        <w:tc>
          <w:tcPr>
            <w:tcW w:w="2977" w:type="dxa"/>
            <w:shd w:val="clear" w:color="auto" w:fill="auto"/>
          </w:tcPr>
          <w:p w:rsidR="00AF653A" w:rsidRPr="00806E1A" w:rsidRDefault="00AF653A" w:rsidP="00F550E6">
            <w:pPr>
              <w:spacing w:line="240" w:lineRule="auto"/>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Tempat Tinggal</w:t>
            </w:r>
          </w:p>
        </w:tc>
        <w:tc>
          <w:tcPr>
            <w:tcW w:w="4565" w:type="dxa"/>
            <w:shd w:val="clear" w:color="auto" w:fill="auto"/>
          </w:tcPr>
          <w:p w:rsidR="00AF653A" w:rsidRPr="00806E1A" w:rsidRDefault="00AF653A" w:rsidP="00F550E6">
            <w:pPr>
              <w:spacing w:line="240" w:lineRule="auto"/>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Menetap didalam pemukiman, Desa/Dusun</w:t>
            </w:r>
          </w:p>
        </w:tc>
      </w:tr>
      <w:tr w:rsidR="00AF653A" w:rsidRPr="00806E1A" w:rsidTr="00F550E6">
        <w:tc>
          <w:tcPr>
            <w:tcW w:w="567" w:type="dxa"/>
            <w:shd w:val="clear" w:color="auto" w:fill="auto"/>
          </w:tcPr>
          <w:p w:rsidR="00AF653A" w:rsidRPr="00806E1A" w:rsidRDefault="00AF653A" w:rsidP="00F550E6">
            <w:pPr>
              <w:spacing w:line="240" w:lineRule="auto"/>
              <w:jc w:val="center"/>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6</w:t>
            </w:r>
          </w:p>
        </w:tc>
        <w:tc>
          <w:tcPr>
            <w:tcW w:w="2977" w:type="dxa"/>
            <w:shd w:val="clear" w:color="auto" w:fill="auto"/>
          </w:tcPr>
          <w:p w:rsidR="00AF653A" w:rsidRPr="00806E1A" w:rsidRDefault="00AF653A" w:rsidP="00F550E6">
            <w:pPr>
              <w:spacing w:line="240" w:lineRule="auto"/>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Rumah/sundung</w:t>
            </w:r>
          </w:p>
        </w:tc>
        <w:tc>
          <w:tcPr>
            <w:tcW w:w="4565" w:type="dxa"/>
            <w:shd w:val="clear" w:color="auto" w:fill="auto"/>
          </w:tcPr>
          <w:p w:rsidR="00AF653A" w:rsidRPr="00806E1A" w:rsidRDefault="00AF653A" w:rsidP="00F550E6">
            <w:pPr>
              <w:spacing w:line="240" w:lineRule="auto"/>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Beraneka ragam</w:t>
            </w:r>
          </w:p>
        </w:tc>
      </w:tr>
      <w:tr w:rsidR="00AF653A" w:rsidRPr="00806E1A" w:rsidTr="00F550E6">
        <w:tc>
          <w:tcPr>
            <w:tcW w:w="567" w:type="dxa"/>
            <w:shd w:val="clear" w:color="auto" w:fill="auto"/>
          </w:tcPr>
          <w:p w:rsidR="00AF653A" w:rsidRPr="00806E1A" w:rsidRDefault="00AF653A" w:rsidP="00F550E6">
            <w:pPr>
              <w:spacing w:line="240" w:lineRule="auto"/>
              <w:jc w:val="center"/>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7</w:t>
            </w:r>
          </w:p>
        </w:tc>
        <w:tc>
          <w:tcPr>
            <w:tcW w:w="2977" w:type="dxa"/>
            <w:shd w:val="clear" w:color="auto" w:fill="auto"/>
          </w:tcPr>
          <w:p w:rsidR="00AF653A" w:rsidRPr="00806E1A" w:rsidRDefault="00AF653A" w:rsidP="00F550E6">
            <w:pPr>
              <w:spacing w:line="240" w:lineRule="auto"/>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Kelompok</w:t>
            </w:r>
          </w:p>
        </w:tc>
        <w:tc>
          <w:tcPr>
            <w:tcW w:w="4565" w:type="dxa"/>
            <w:shd w:val="clear" w:color="auto" w:fill="auto"/>
          </w:tcPr>
          <w:p w:rsidR="00AF653A" w:rsidRPr="00806E1A" w:rsidRDefault="00AF653A" w:rsidP="00F550E6">
            <w:pPr>
              <w:spacing w:line="240" w:lineRule="auto"/>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Kelompok besar dan mulai bergabung dengan etnis lain</w:t>
            </w:r>
          </w:p>
        </w:tc>
      </w:tr>
      <w:tr w:rsidR="00AF653A" w:rsidRPr="00806E1A" w:rsidTr="00F550E6">
        <w:tc>
          <w:tcPr>
            <w:tcW w:w="567" w:type="dxa"/>
            <w:shd w:val="clear" w:color="auto" w:fill="auto"/>
          </w:tcPr>
          <w:p w:rsidR="00AF653A" w:rsidRPr="00806E1A" w:rsidRDefault="00AF653A" w:rsidP="00F550E6">
            <w:pPr>
              <w:spacing w:line="240" w:lineRule="auto"/>
              <w:jc w:val="center"/>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8</w:t>
            </w:r>
          </w:p>
        </w:tc>
        <w:tc>
          <w:tcPr>
            <w:tcW w:w="2977" w:type="dxa"/>
            <w:shd w:val="clear" w:color="auto" w:fill="auto"/>
          </w:tcPr>
          <w:p w:rsidR="00AF653A" w:rsidRPr="00806E1A" w:rsidRDefault="00AF653A" w:rsidP="00F550E6">
            <w:pPr>
              <w:spacing w:line="240" w:lineRule="auto"/>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Mata Pencarian</w:t>
            </w:r>
          </w:p>
        </w:tc>
        <w:tc>
          <w:tcPr>
            <w:tcW w:w="4565" w:type="dxa"/>
            <w:shd w:val="clear" w:color="auto" w:fill="auto"/>
          </w:tcPr>
          <w:p w:rsidR="00AF653A" w:rsidRPr="00806E1A" w:rsidRDefault="00AF653A" w:rsidP="00F550E6">
            <w:pPr>
              <w:spacing w:line="240" w:lineRule="auto"/>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Ladang, kebun karet, kerja upah, kuli motong (nyadap karet)</w:t>
            </w:r>
          </w:p>
        </w:tc>
      </w:tr>
      <w:tr w:rsidR="00AF653A" w:rsidRPr="00806E1A" w:rsidTr="00F550E6">
        <w:tc>
          <w:tcPr>
            <w:tcW w:w="567" w:type="dxa"/>
            <w:shd w:val="clear" w:color="auto" w:fill="auto"/>
          </w:tcPr>
          <w:p w:rsidR="00AF653A" w:rsidRPr="00806E1A" w:rsidRDefault="00AF653A" w:rsidP="00F550E6">
            <w:pPr>
              <w:spacing w:line="240" w:lineRule="auto"/>
              <w:jc w:val="center"/>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9</w:t>
            </w:r>
          </w:p>
        </w:tc>
        <w:tc>
          <w:tcPr>
            <w:tcW w:w="2977" w:type="dxa"/>
            <w:shd w:val="clear" w:color="auto" w:fill="auto"/>
          </w:tcPr>
          <w:p w:rsidR="00AF653A" w:rsidRPr="00806E1A" w:rsidRDefault="00AF653A" w:rsidP="00F550E6">
            <w:pPr>
              <w:spacing w:line="240" w:lineRule="auto"/>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Interaksi Sosial</w:t>
            </w:r>
          </w:p>
        </w:tc>
        <w:tc>
          <w:tcPr>
            <w:tcW w:w="4565" w:type="dxa"/>
            <w:shd w:val="clear" w:color="auto" w:fill="auto"/>
          </w:tcPr>
          <w:p w:rsidR="00AF653A" w:rsidRPr="00806E1A" w:rsidRDefault="00AF653A" w:rsidP="00F550E6">
            <w:pPr>
              <w:spacing w:line="240" w:lineRule="auto"/>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Terbuka</w:t>
            </w:r>
          </w:p>
        </w:tc>
      </w:tr>
      <w:tr w:rsidR="00AF653A" w:rsidRPr="00806E1A" w:rsidTr="00F550E6">
        <w:tc>
          <w:tcPr>
            <w:tcW w:w="567" w:type="dxa"/>
            <w:shd w:val="clear" w:color="auto" w:fill="auto"/>
          </w:tcPr>
          <w:p w:rsidR="00AF653A" w:rsidRPr="00806E1A" w:rsidRDefault="00AF653A" w:rsidP="00F550E6">
            <w:pPr>
              <w:spacing w:line="240" w:lineRule="auto"/>
              <w:jc w:val="center"/>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10</w:t>
            </w:r>
          </w:p>
        </w:tc>
        <w:tc>
          <w:tcPr>
            <w:tcW w:w="2977" w:type="dxa"/>
            <w:shd w:val="clear" w:color="auto" w:fill="auto"/>
          </w:tcPr>
          <w:p w:rsidR="00AF653A" w:rsidRPr="00806E1A" w:rsidRDefault="00AF653A" w:rsidP="00F550E6">
            <w:pPr>
              <w:spacing w:line="240" w:lineRule="auto"/>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Kekayaan</w:t>
            </w:r>
          </w:p>
        </w:tc>
        <w:tc>
          <w:tcPr>
            <w:tcW w:w="4565" w:type="dxa"/>
            <w:shd w:val="clear" w:color="auto" w:fill="auto"/>
          </w:tcPr>
          <w:p w:rsidR="00AF653A" w:rsidRPr="00806E1A" w:rsidRDefault="00AF653A" w:rsidP="00F550E6">
            <w:pPr>
              <w:spacing w:line="240" w:lineRule="auto"/>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Rumah, kebun, kendaraan</w:t>
            </w:r>
          </w:p>
        </w:tc>
      </w:tr>
      <w:tr w:rsidR="00AF653A" w:rsidRPr="00806E1A" w:rsidTr="00F550E6">
        <w:trPr>
          <w:trHeight w:val="70"/>
        </w:trPr>
        <w:tc>
          <w:tcPr>
            <w:tcW w:w="567" w:type="dxa"/>
            <w:shd w:val="clear" w:color="auto" w:fill="auto"/>
          </w:tcPr>
          <w:p w:rsidR="00AF653A" w:rsidRPr="00806E1A" w:rsidRDefault="00AF653A" w:rsidP="00F550E6">
            <w:pPr>
              <w:spacing w:line="240" w:lineRule="auto"/>
              <w:jc w:val="center"/>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lastRenderedPageBreak/>
              <w:t>11</w:t>
            </w:r>
          </w:p>
        </w:tc>
        <w:tc>
          <w:tcPr>
            <w:tcW w:w="2977" w:type="dxa"/>
            <w:shd w:val="clear" w:color="auto" w:fill="auto"/>
          </w:tcPr>
          <w:p w:rsidR="00AF653A" w:rsidRPr="00806E1A" w:rsidRDefault="00AF653A" w:rsidP="00F550E6">
            <w:pPr>
              <w:spacing w:line="240" w:lineRule="auto"/>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Kepercayaan</w:t>
            </w:r>
          </w:p>
        </w:tc>
        <w:tc>
          <w:tcPr>
            <w:tcW w:w="4565" w:type="dxa"/>
            <w:shd w:val="clear" w:color="auto" w:fill="auto"/>
          </w:tcPr>
          <w:p w:rsidR="00AF653A" w:rsidRPr="00806E1A" w:rsidRDefault="00AF653A" w:rsidP="00F550E6">
            <w:pPr>
              <w:spacing w:line="240" w:lineRule="auto"/>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Islam dan Kristen</w:t>
            </w:r>
          </w:p>
        </w:tc>
      </w:tr>
    </w:tbl>
    <w:p w:rsidR="00AF653A" w:rsidRPr="00806E1A" w:rsidRDefault="00AF653A" w:rsidP="00AF653A">
      <w:pPr>
        <w:spacing w:line="480" w:lineRule="auto"/>
        <w:jc w:val="both"/>
        <w:rPr>
          <w:rFonts w:ascii="Times New Roman" w:eastAsia="Calibri" w:hAnsi="Times New Roman" w:cs="Times New Roman"/>
          <w:sz w:val="24"/>
          <w:szCs w:val="24"/>
          <w:lang w:val="en-ID"/>
        </w:rPr>
      </w:pPr>
    </w:p>
    <w:p w:rsidR="00AF653A" w:rsidRPr="00806E1A" w:rsidRDefault="00AF653A" w:rsidP="00AF653A">
      <w:pPr>
        <w:spacing w:line="480" w:lineRule="auto"/>
        <w:jc w:val="both"/>
        <w:rPr>
          <w:rFonts w:ascii="Times New Roman" w:eastAsia="Calibri" w:hAnsi="Times New Roman" w:cs="Times New Roman"/>
          <w:sz w:val="24"/>
          <w:szCs w:val="24"/>
          <w:lang w:val="en-ID"/>
        </w:rPr>
      </w:pPr>
    </w:p>
    <w:p w:rsidR="00AF653A" w:rsidRPr="00806E1A" w:rsidRDefault="00AF653A" w:rsidP="00AF653A">
      <w:pPr>
        <w:spacing w:line="480" w:lineRule="auto"/>
        <w:ind w:firstLine="720"/>
        <w:jc w:val="both"/>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Pengelompokan terhadap SAD dimaksudkan Pemerintah untuk mempermudahkan dalam suatu proses pendekatan di</w:t>
      </w:r>
      <w:r>
        <w:rPr>
          <w:rFonts w:ascii="Times New Roman" w:eastAsia="Calibri" w:hAnsi="Times New Roman" w:cs="Times New Roman"/>
          <w:sz w:val="24"/>
          <w:szCs w:val="24"/>
        </w:rPr>
        <w:t xml:space="preserve"> </w:t>
      </w:r>
      <w:r w:rsidRPr="00806E1A">
        <w:rPr>
          <w:rFonts w:ascii="Times New Roman" w:eastAsia="Calibri" w:hAnsi="Times New Roman" w:cs="Times New Roman"/>
          <w:sz w:val="24"/>
          <w:szCs w:val="24"/>
          <w:lang w:val="en-ID"/>
        </w:rPr>
        <w:t xml:space="preserve">lapangan. Perlu diketahui bahwa pada tahun 1975-1993 proses pembinaan di Kabupaten Musi Rawas Utara belum menampakkan indikator keberhasilan yang signifikan seperti yang diharapkan pemerintah dengan indikator keberhasilannya yakni dimukimkan dan menjalankan kehidupan seperti masyarakat melayu yang hidup berdampingan dengan mereka, hal ini ditandai dengan beberapa data yang tidak ditemukan saat dilakukannya penelitian. Beberapa petunjuk hanya memberikan keterangan jumlah masyarakat SAD yang secara keseluruhan yang dibina di Kabupaten Musi Rawas Utara, dan tidak ada laporan yang khusus mencatat presentase keberhasilan yang dibina tersebut. Justru hasil dari program pembinaan tersebut mulai terlihat pada tahun 1994an setelah pembinaan tersebut diserahkan kepada Pemerintah Daerah setempat.  </w:t>
      </w:r>
    </w:p>
    <w:p w:rsidR="00AF653A" w:rsidRPr="00806E1A" w:rsidRDefault="00AF653A" w:rsidP="00AF653A">
      <w:pPr>
        <w:spacing w:line="480" w:lineRule="auto"/>
        <w:ind w:firstLine="720"/>
        <w:jc w:val="both"/>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Perkembangan Pembinaan  Pada awal tahun 1975 kegiatan pembinaan terhadap SAD lebih bersifat tunggal yaitu dengan sistem pendekatan ex-situ development atau lebih dikenal dengan istilah pemukiman di</w:t>
      </w:r>
      <w:r>
        <w:rPr>
          <w:rFonts w:ascii="Times New Roman" w:eastAsia="Calibri" w:hAnsi="Times New Roman" w:cs="Times New Roman"/>
          <w:sz w:val="24"/>
          <w:szCs w:val="24"/>
        </w:rPr>
        <w:t xml:space="preserve"> </w:t>
      </w:r>
      <w:r w:rsidRPr="00806E1A">
        <w:rPr>
          <w:rFonts w:ascii="Times New Roman" w:eastAsia="Calibri" w:hAnsi="Times New Roman" w:cs="Times New Roman"/>
          <w:sz w:val="24"/>
          <w:szCs w:val="24"/>
          <w:lang w:val="en-ID"/>
        </w:rPr>
        <w:t>tempat baru. Sayangnya pada periode ini tidak ada data yang menunjukkan jumlah pembangunan pemukiman, beberapa laporan pembinaan tentang masyarakat terasing hanya membahas jumlah keseluruhan dari masyarakat terasing SAD, dan selebihnya hanya membahas laporan pengkajian dan cara hidup masyarakat terasing yang tinggal dan berada di</w:t>
      </w:r>
      <w:r>
        <w:rPr>
          <w:rFonts w:ascii="Times New Roman" w:eastAsia="Calibri" w:hAnsi="Times New Roman" w:cs="Times New Roman"/>
          <w:sz w:val="24"/>
          <w:szCs w:val="24"/>
        </w:rPr>
        <w:t xml:space="preserve"> </w:t>
      </w:r>
      <w:r w:rsidRPr="00806E1A">
        <w:rPr>
          <w:rFonts w:ascii="Times New Roman" w:eastAsia="Calibri" w:hAnsi="Times New Roman" w:cs="Times New Roman"/>
          <w:sz w:val="24"/>
          <w:szCs w:val="24"/>
          <w:lang w:val="en-ID"/>
        </w:rPr>
        <w:t xml:space="preserve">daerah yang dikaji. Indikator keberhasilan pada periode ini belum menunjukkan hasil yang memuaskan. Namun secara psikologis pada awal pembinaan warga SAD berada dalam kondisi tertekan dan sulit beradaptasi dengan warga lainnya.  Tidak dapat dipungkiri bahwa sebelum adanya program pembinaan kesejahteraan masyarakat terasing, kehidupan SAD memang sangat bergantung kepada kondisi alam yang ada, secara umum </w:t>
      </w:r>
      <w:r w:rsidRPr="00806E1A">
        <w:rPr>
          <w:rFonts w:ascii="Times New Roman" w:eastAsia="Calibri" w:hAnsi="Times New Roman" w:cs="Times New Roman"/>
          <w:sz w:val="24"/>
          <w:szCs w:val="24"/>
          <w:lang w:val="en-ID"/>
        </w:rPr>
        <w:lastRenderedPageBreak/>
        <w:t xml:space="preserve">kehidupan mereka masih terpencar, sumber makanan yang mereka dapatkan dengan memanfaatkan hasil hutan dan ditukar dengan kebutuhan mereka sehari-hari seperti gula, kopi, beras garam dan lain-lain. SAD menganut konsep hidup kita harus belajar dari hutan. Merupakan hal yang wajar jika pada proses awal pembinaan, berbagai masalah baru muncul karena perbedaan karakter budaya Salah seorang informan dari Departemen sosial yang pernah terlibat dalam pendataan program PKSMT menjelaskan bagaimana proses pendataan masih sulit dilakukan diawal tahun, dikarenakan keberadaan SAD saat itu masih sulit di identifikasikan secara keseluruhan, karena keberadaan SAD dibeberapa Kecamatan yang ada di Kabupaten Musi Rawas Utara masih banyak yang nomaden (kelana/tidak menetap) dari hutan satu ke hutan yang lain, padahal berbagai upaya telah dilakukan agar mereka tertarik untuk dibina, bahkan beberapa rekan kerja informan sering kesal membina masyarakat SAD. Karena seolah-olah mereka harus dimanjakan. </w:t>
      </w:r>
    </w:p>
    <w:p w:rsidR="00AF653A" w:rsidRPr="00806E1A" w:rsidRDefault="00AF653A" w:rsidP="00AF653A">
      <w:pPr>
        <w:spacing w:line="480" w:lineRule="auto"/>
        <w:ind w:firstLine="720"/>
        <w:jc w:val="both"/>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 xml:space="preserve">Sampai tahun 1985an kehidupan mereka masih sangat bergantung terhadap pemerintah, jika jadub datang mereka akan datang ke pemukiman, jika jadub habis mereka kembali lagi ke hutan. Memasuki tahun 1990an Pemerintah mulai melakukan dan mengembangkan strategi pembinaan yang beragam guna menghindari terjadinya hal yang serupa saat diawal pembinaan yaitu kembalinya kelompok SAD ke dalam hutan. Proses dalam memukimkan SAD menggunakan pendekatan yang terlihat sedikit modern agar masyarakat SAD bisa betah dan bertahan di pemukiman. Pada tahun 1990 di Kabupaten Musi Rawas Utara terdapat 1.348 KK dan 5.957 jiwa. Memasuki tahun 1990an model atau bentuk program pembinaan yang dilakukan oleh Pemerintah di Kabupaten Musi Rawas Utara dapat dilihat dari berbagai pendekatan dibawah ini: </w:t>
      </w:r>
    </w:p>
    <w:p w:rsidR="00AF653A" w:rsidRPr="00806E1A" w:rsidRDefault="00AF653A" w:rsidP="00AF653A">
      <w:pPr>
        <w:spacing w:line="480" w:lineRule="auto"/>
        <w:jc w:val="both"/>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 xml:space="preserve">1. Program peningkatan sumber daya manusia meliputi: </w:t>
      </w:r>
    </w:p>
    <w:p w:rsidR="00AF653A" w:rsidRPr="00806E1A" w:rsidRDefault="00AF653A" w:rsidP="00AF653A">
      <w:pPr>
        <w:numPr>
          <w:ilvl w:val="0"/>
          <w:numId w:val="5"/>
        </w:numPr>
        <w:spacing w:line="480" w:lineRule="auto"/>
        <w:contextualSpacing/>
        <w:jc w:val="both"/>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 xml:space="preserve">Penempatan petugas sebagai Jenang </w:t>
      </w:r>
    </w:p>
    <w:p w:rsidR="00AF653A" w:rsidRPr="00806E1A" w:rsidRDefault="00AF653A" w:rsidP="00AF653A">
      <w:pPr>
        <w:numPr>
          <w:ilvl w:val="0"/>
          <w:numId w:val="5"/>
        </w:numPr>
        <w:spacing w:line="480" w:lineRule="auto"/>
        <w:contextualSpacing/>
        <w:jc w:val="both"/>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lastRenderedPageBreak/>
        <w:t xml:space="preserve">Pemutaran film dan TV </w:t>
      </w:r>
    </w:p>
    <w:p w:rsidR="00AF653A" w:rsidRPr="00806E1A" w:rsidRDefault="00AF653A" w:rsidP="00AF653A">
      <w:pPr>
        <w:numPr>
          <w:ilvl w:val="0"/>
          <w:numId w:val="5"/>
        </w:numPr>
        <w:spacing w:line="480" w:lineRule="auto"/>
        <w:contextualSpacing/>
        <w:jc w:val="both"/>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 xml:space="preserve">Mengajak SAD rekreasi agar mengenal dunia luar </w:t>
      </w:r>
    </w:p>
    <w:p w:rsidR="00AF653A" w:rsidRPr="00806E1A" w:rsidRDefault="00AF653A" w:rsidP="00AF653A">
      <w:pPr>
        <w:numPr>
          <w:ilvl w:val="0"/>
          <w:numId w:val="5"/>
        </w:numPr>
        <w:spacing w:line="480" w:lineRule="auto"/>
        <w:contextualSpacing/>
        <w:jc w:val="both"/>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 xml:space="preserve">Pengadaan alat komunikasi/informasi elektronik. </w:t>
      </w:r>
    </w:p>
    <w:p w:rsidR="00AF653A" w:rsidRPr="00806E1A" w:rsidRDefault="00AF653A" w:rsidP="00AF653A">
      <w:pPr>
        <w:spacing w:line="480" w:lineRule="auto"/>
        <w:ind w:left="720"/>
        <w:contextualSpacing/>
        <w:jc w:val="both"/>
        <w:rPr>
          <w:rFonts w:ascii="Times New Roman" w:eastAsia="Calibri" w:hAnsi="Times New Roman" w:cs="Times New Roman"/>
          <w:sz w:val="24"/>
          <w:szCs w:val="24"/>
          <w:lang w:val="en-ID"/>
        </w:rPr>
      </w:pPr>
    </w:p>
    <w:p w:rsidR="00AF653A" w:rsidRPr="00806E1A" w:rsidRDefault="00AF653A" w:rsidP="00AF653A">
      <w:pPr>
        <w:numPr>
          <w:ilvl w:val="0"/>
          <w:numId w:val="6"/>
        </w:numPr>
        <w:spacing w:line="480" w:lineRule="auto"/>
        <w:ind w:left="284" w:hanging="284"/>
        <w:contextualSpacing/>
        <w:jc w:val="both"/>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 xml:space="preserve">Program peningkatan pendapatan meliputi: </w:t>
      </w:r>
    </w:p>
    <w:p w:rsidR="00AF653A" w:rsidRPr="00806E1A" w:rsidRDefault="00AF653A" w:rsidP="00AF653A">
      <w:pPr>
        <w:numPr>
          <w:ilvl w:val="1"/>
          <w:numId w:val="7"/>
        </w:numPr>
        <w:spacing w:line="480" w:lineRule="auto"/>
        <w:ind w:left="709"/>
        <w:contextualSpacing/>
        <w:jc w:val="both"/>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 xml:space="preserve">Memberikan bantuan bibit padi lokal, ubi, jagung dan sayuran </w:t>
      </w:r>
    </w:p>
    <w:p w:rsidR="00AF653A" w:rsidRPr="00806E1A" w:rsidRDefault="00AF653A" w:rsidP="00AF653A">
      <w:pPr>
        <w:numPr>
          <w:ilvl w:val="1"/>
          <w:numId w:val="7"/>
        </w:numPr>
        <w:spacing w:line="480" w:lineRule="auto"/>
        <w:ind w:left="709"/>
        <w:contextualSpacing/>
        <w:jc w:val="both"/>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 xml:space="preserve">Penyebaran benih ikan (restocking) di daerah rawa-rawa dan sungai-sungai  kecil </w:t>
      </w:r>
    </w:p>
    <w:p w:rsidR="00AF653A" w:rsidRPr="00806E1A" w:rsidRDefault="00AF653A" w:rsidP="00AF653A">
      <w:pPr>
        <w:numPr>
          <w:ilvl w:val="1"/>
          <w:numId w:val="7"/>
        </w:numPr>
        <w:spacing w:line="480" w:lineRule="auto"/>
        <w:ind w:left="709"/>
        <w:contextualSpacing/>
        <w:jc w:val="both"/>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 xml:space="preserve">Memberikan peralatan pertanian berupa parang dan beliung. </w:t>
      </w:r>
    </w:p>
    <w:p w:rsidR="00AF653A" w:rsidRPr="00806E1A" w:rsidRDefault="00AF653A" w:rsidP="00AF653A">
      <w:pPr>
        <w:spacing w:line="480" w:lineRule="auto"/>
        <w:jc w:val="both"/>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 xml:space="preserve">3. Program pembinaan Kesejahteraan sosial meliputi: </w:t>
      </w:r>
    </w:p>
    <w:p w:rsidR="00AF653A" w:rsidRPr="00806E1A" w:rsidRDefault="00AF653A" w:rsidP="00AF653A">
      <w:pPr>
        <w:numPr>
          <w:ilvl w:val="1"/>
          <w:numId w:val="8"/>
        </w:numPr>
        <w:spacing w:line="480" w:lineRule="auto"/>
        <w:ind w:left="709"/>
        <w:contextualSpacing/>
        <w:jc w:val="both"/>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 xml:space="preserve">Pengobatan penyakit </w:t>
      </w:r>
    </w:p>
    <w:p w:rsidR="00AF653A" w:rsidRPr="00806E1A" w:rsidRDefault="00AF653A" w:rsidP="00AF653A">
      <w:pPr>
        <w:numPr>
          <w:ilvl w:val="1"/>
          <w:numId w:val="8"/>
        </w:numPr>
        <w:spacing w:line="480" w:lineRule="auto"/>
        <w:ind w:left="709"/>
        <w:contextualSpacing/>
        <w:jc w:val="both"/>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Bantuan pakaian bagi anak-anak</w:t>
      </w:r>
    </w:p>
    <w:p w:rsidR="00AF653A" w:rsidRPr="00806E1A" w:rsidRDefault="00AF653A" w:rsidP="00AF653A">
      <w:pPr>
        <w:numPr>
          <w:ilvl w:val="1"/>
          <w:numId w:val="8"/>
        </w:numPr>
        <w:spacing w:line="480" w:lineRule="auto"/>
        <w:ind w:left="709"/>
        <w:contextualSpacing/>
        <w:jc w:val="both"/>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 xml:space="preserve">Bantuan jatah hidup (jadup) </w:t>
      </w:r>
    </w:p>
    <w:p w:rsidR="00AF653A" w:rsidRDefault="00AF653A" w:rsidP="00AF653A">
      <w:pPr>
        <w:numPr>
          <w:ilvl w:val="1"/>
          <w:numId w:val="8"/>
        </w:numPr>
        <w:spacing w:line="480" w:lineRule="auto"/>
        <w:ind w:left="709"/>
        <w:contextualSpacing/>
        <w:jc w:val="both"/>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 xml:space="preserve">Memberikan bantuan perlengkapan rumah tangga seperti periuk, kuali, cangkir kaleng, ceret air dan piring kaleng serta jerigen. </w:t>
      </w:r>
    </w:p>
    <w:p w:rsidR="00AF653A" w:rsidRPr="00806E1A" w:rsidRDefault="00AF653A" w:rsidP="00AF653A">
      <w:pPr>
        <w:spacing w:line="480" w:lineRule="auto"/>
        <w:ind w:left="709"/>
        <w:contextualSpacing/>
        <w:jc w:val="both"/>
        <w:rPr>
          <w:rFonts w:ascii="Times New Roman" w:eastAsia="Calibri" w:hAnsi="Times New Roman" w:cs="Times New Roman"/>
          <w:sz w:val="24"/>
          <w:szCs w:val="24"/>
          <w:lang w:val="en-ID"/>
        </w:rPr>
      </w:pPr>
    </w:p>
    <w:p w:rsidR="00AF653A" w:rsidRPr="00806E1A" w:rsidRDefault="00AF653A" w:rsidP="00AF653A">
      <w:pPr>
        <w:spacing w:line="480" w:lineRule="auto"/>
        <w:jc w:val="both"/>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 xml:space="preserve">4. Program pembangunan prasarana dan sarana fisik meliputi: </w:t>
      </w:r>
    </w:p>
    <w:p w:rsidR="00AF653A" w:rsidRPr="00806E1A" w:rsidRDefault="00AF653A" w:rsidP="00AF653A">
      <w:pPr>
        <w:numPr>
          <w:ilvl w:val="1"/>
          <w:numId w:val="9"/>
        </w:numPr>
        <w:spacing w:line="480" w:lineRule="auto"/>
        <w:ind w:left="709"/>
        <w:contextualSpacing/>
        <w:jc w:val="both"/>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 xml:space="preserve">Pembuatan jalan dan jembatan penghubung </w:t>
      </w:r>
    </w:p>
    <w:p w:rsidR="00AF653A" w:rsidRPr="00806E1A" w:rsidRDefault="00AF653A" w:rsidP="00AF653A">
      <w:pPr>
        <w:numPr>
          <w:ilvl w:val="1"/>
          <w:numId w:val="9"/>
        </w:numPr>
        <w:spacing w:line="480" w:lineRule="auto"/>
        <w:ind w:left="709"/>
        <w:contextualSpacing/>
        <w:jc w:val="both"/>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 xml:space="preserve">Pembuatan tempat-tempat istirahat </w:t>
      </w:r>
    </w:p>
    <w:p w:rsidR="00AF653A" w:rsidRPr="00806E1A" w:rsidRDefault="00AF653A" w:rsidP="00AF653A">
      <w:pPr>
        <w:numPr>
          <w:ilvl w:val="1"/>
          <w:numId w:val="9"/>
        </w:numPr>
        <w:spacing w:line="480" w:lineRule="auto"/>
        <w:ind w:left="709"/>
        <w:contextualSpacing/>
        <w:jc w:val="both"/>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 xml:space="preserve">Pembuatan pasar kaget (pasar tiban) untuk penjualan/penukaran hasil pencarian mereka </w:t>
      </w:r>
    </w:p>
    <w:p w:rsidR="00AF653A" w:rsidRPr="00BA3F79" w:rsidRDefault="00AF653A" w:rsidP="00AF653A">
      <w:pPr>
        <w:numPr>
          <w:ilvl w:val="1"/>
          <w:numId w:val="9"/>
        </w:numPr>
        <w:spacing w:line="480" w:lineRule="auto"/>
        <w:ind w:left="709"/>
        <w:contextualSpacing/>
        <w:jc w:val="both"/>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 xml:space="preserve">Pembuatan perumahan paramedis dan satgassos. </w:t>
      </w:r>
    </w:p>
    <w:p w:rsidR="00AF653A" w:rsidRPr="00806E1A" w:rsidRDefault="00AF653A" w:rsidP="00AF653A">
      <w:pPr>
        <w:spacing w:line="480" w:lineRule="auto"/>
        <w:ind w:firstLine="709"/>
        <w:jc w:val="both"/>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 xml:space="preserve">Beberapa program penanganan masyarakat terasing SAD pada dasarnya mempunyai model atau bentuk yang sama, antara daerah yang satu dengan daerah yang lainnya, baik di tingkat Desa maupun di tingkat Kecamatan yang ada di Kabupaten Musi Rawas Utara, tergantung dari situasi dan kondisi alam masing-masing daerah yang akan dibina. Model pembinaan yang sama tersebut dimaksudkan oleh pemerintah untuk mempermudah dalam </w:t>
      </w:r>
      <w:r w:rsidRPr="00806E1A">
        <w:rPr>
          <w:rFonts w:ascii="Times New Roman" w:eastAsia="Calibri" w:hAnsi="Times New Roman" w:cs="Times New Roman"/>
          <w:sz w:val="24"/>
          <w:szCs w:val="24"/>
          <w:lang w:val="en-ID"/>
        </w:rPr>
        <w:lastRenderedPageBreak/>
        <w:t xml:space="preserve">proses pelaksanaan pembanggunan sehingga nantinya tidak menimbulkan berbagai perbedaan yang dapat menimbulkan kecemburuan sosial antara daerah satu dan daerah lainnya, khususnya yang ada di kawasan administratif Kabupaten Musi Rawas Utara. Keterasingan menimbulkan dampak keterbelakangan dan ketertinggalan dalam seluruh aspek kehidupan masyarakat terasing tersebut. Dampak keterasingan dapat dilihat dari berbagai indiator antara lain: kondisi yang sangat rendah dibidang kesehatan, pendidikan, gizi, tempat tinggal, sandang dan interaksi sosial dengan masyarakat lainnya disamping itu sebagian tradisi mereka kurang mendukung pembaharuan dan pembangunan, bahkan cenderung bersifat tertutup. </w:t>
      </w:r>
    </w:p>
    <w:p w:rsidR="00AF653A" w:rsidRDefault="00AF653A" w:rsidP="00AF653A">
      <w:pPr>
        <w:spacing w:line="480" w:lineRule="auto"/>
        <w:ind w:firstLine="709"/>
        <w:jc w:val="both"/>
        <w:rPr>
          <w:rFonts w:ascii="Times New Roman" w:eastAsia="Calibri" w:hAnsi="Times New Roman" w:cs="Times New Roman"/>
          <w:sz w:val="24"/>
          <w:szCs w:val="24"/>
        </w:rPr>
      </w:pPr>
      <w:r w:rsidRPr="00806E1A">
        <w:rPr>
          <w:rFonts w:ascii="Times New Roman" w:eastAsia="Calibri" w:hAnsi="Times New Roman" w:cs="Times New Roman"/>
          <w:sz w:val="24"/>
          <w:szCs w:val="24"/>
          <w:lang w:val="en-ID"/>
        </w:rPr>
        <w:t xml:space="preserve">Upaya pembinaan terhadap SAD pada awal-awal tahun setelah berlakunya kebijakan tahun 1974 menjadi tugas dan tanggung jawab yang tidak mudah untuk dilakukan bagi pemerintah yang terkait dan berwenang dalam menangani masalah keterasingan yang dialami oleh SAD, berbagai faktor hambatan bermunculan, disebabkan oleh beberapa hal yang antara lain: Pertama, keberadaan SAD pada tahun 1976an masih banyak hidup dan tinggal tidak menetap di hutan-hutan yang berada di wilayah Kabupaten Musi Rawas Utara yang sehingga mempersulit pendataan. Kedua, kondisi akses jalan menuju tempat berkumpulnya kelompok-kelompok SAD di beberapa desa masih sulit dilalui oleh transportasi umum. Ketiga, kesulitan dalam berkomunikasi dengan SAD. Keempat, SAD masih memegang teguh adat istiadat serta tradisi dan kebiasaan-kebiasaan yang ditinggalkan nenek moyang terhadap mereka. Kelima, masalah pendekatan yang dianggap dapat merusak dan mengganggu kehidupan mereka, dan Keenam, Ketidakinginan dari beberapa SAD untuk tidak dibina oleh pemerintah. Pemerintah telah berupaya dan bekerja keras untuk melakukan berbagai pembinaan dan pemberdayaan terhadap kehidupan SAD, namun terkadang upaya pembinaan dan pemberdayaan tersebut mendapatkan berbagai hambatan yang seakan mematahkan semangat pemerintah untuk terus bekerja, berbagai upaya pembinaan yang dilakukan oleh pemerintah seakan terus menuai kontroversi, berbagai isu dan tanggapan miring terhadap pembinaan yang dilakukan </w:t>
      </w:r>
      <w:r w:rsidRPr="00806E1A">
        <w:rPr>
          <w:rFonts w:ascii="Times New Roman" w:eastAsia="Calibri" w:hAnsi="Times New Roman" w:cs="Times New Roman"/>
          <w:sz w:val="24"/>
          <w:szCs w:val="24"/>
          <w:lang w:val="en-ID"/>
        </w:rPr>
        <w:lastRenderedPageBreak/>
        <w:t>pemerintah seakan-akan sudah terlanjur melekat, karena berbagai program-program pemerintah dianggap sebagai pro</w:t>
      </w:r>
      <w:r>
        <w:rPr>
          <w:rFonts w:ascii="Times New Roman" w:eastAsia="Calibri" w:hAnsi="Times New Roman" w:cs="Times New Roman"/>
          <w:sz w:val="24"/>
          <w:szCs w:val="24"/>
          <w:lang w:val="en-ID"/>
        </w:rPr>
        <w:t xml:space="preserve">yek yang terkesan asal-asalan. Sebagaimana </w:t>
      </w:r>
      <w:r>
        <w:rPr>
          <w:rFonts w:ascii="Times New Roman" w:eastAsia="Calibri" w:hAnsi="Times New Roman" w:cs="Times New Roman"/>
          <w:sz w:val="24"/>
          <w:szCs w:val="24"/>
        </w:rPr>
        <w:t>disampaikan oleh ketua adat SAD:</w:t>
      </w:r>
    </w:p>
    <w:p w:rsidR="00AF653A" w:rsidRPr="00F848F5" w:rsidRDefault="00AF653A" w:rsidP="00AF653A">
      <w:pPr>
        <w:spacing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“Bantuan dari pemerintah Cuma sekali saja, baik itu bibit maupun pakannya, jadi kami tidak bisa melanjutkan lagi budi daya lelenya karena dipanen terus menerus dan pakan habis. Jadi kami tidak bisa mengembangbiakkan sebagaimana yang diharapkan dan kolamnya pun seperti menjadi dia-sia karena tidak difungsikan lagi.”</w:t>
      </w:r>
    </w:p>
    <w:p w:rsidR="00AF653A" w:rsidRDefault="00AF653A" w:rsidP="00AF653A">
      <w:pPr>
        <w:spacing w:after="0" w:line="360" w:lineRule="auto"/>
        <w:ind w:firstLine="709"/>
        <w:jc w:val="both"/>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 xml:space="preserve">Respon SAD terhadap pembinaan yang dilakukan oleh Pemerintah berjalan sesuai dengan harapan bagi kelompok SAD </w:t>
      </w:r>
      <w:r>
        <w:rPr>
          <w:rFonts w:ascii="Times New Roman" w:eastAsia="Calibri" w:hAnsi="Times New Roman" w:cs="Times New Roman"/>
          <w:sz w:val="24"/>
          <w:szCs w:val="24"/>
        </w:rPr>
        <w:t>Kabupaten Muratara</w:t>
      </w:r>
      <w:r w:rsidRPr="00806E1A">
        <w:rPr>
          <w:rFonts w:ascii="Times New Roman" w:eastAsia="Calibri" w:hAnsi="Times New Roman" w:cs="Times New Roman"/>
          <w:sz w:val="24"/>
          <w:szCs w:val="24"/>
          <w:lang w:val="en-ID"/>
        </w:rPr>
        <w:t xml:space="preserve"> itu sendiri karena memang pada dasarnya mereka ingin dibina, respon positif tersebut disebabkan juga oleh beberapa alasan yang menurut masyarakat SAD adalah mereka berhasil keluar dari ketergantungan hutan yang kian lama kian habis akibat alih fungsi lahan. Artinya lingkungan sudah tidak mendukung lagi bagi kelangsungan hidup mereka, jika mereka tidak segera dibina lambat laun akan berdampak pada nasib anak cucu mereka jika</w:t>
      </w:r>
      <w:r>
        <w:rPr>
          <w:rFonts w:ascii="Times New Roman" w:eastAsia="Calibri" w:hAnsi="Times New Roman" w:cs="Times New Roman"/>
          <w:sz w:val="24"/>
          <w:szCs w:val="24"/>
          <w:lang w:val="en-ID"/>
        </w:rPr>
        <w:t xml:space="preserve"> masih terus bertahan di hutan, sebagaimana disampaikan Ketua Adat SAD:</w:t>
      </w:r>
    </w:p>
    <w:p w:rsidR="00AF653A" w:rsidRDefault="00AF653A" w:rsidP="00AF653A">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“Bantuan  pemerintah ada seperti mendatangkan tim penyuluh. Sebelum dilakukan tim penyuluh kami diberitahu untuk berkumpul dan dilakukan penyuluhan. Kadang juga ada bantuan Sembako, kadang bantuan obat seperti itu. Ada juga bantuan bibit ikan serta pakan dan kolamnya dan bantuan dibangun rumah juga yang masih dikerjakan. Semua warga senang”</w:t>
      </w:r>
    </w:p>
    <w:p w:rsidR="00AF653A" w:rsidRDefault="00AF653A" w:rsidP="00AF653A">
      <w:pPr>
        <w:spacing w:after="0" w:line="240" w:lineRule="auto"/>
        <w:ind w:firstLine="709"/>
        <w:jc w:val="both"/>
        <w:rPr>
          <w:rFonts w:ascii="Times New Roman" w:eastAsia="Calibri" w:hAnsi="Times New Roman" w:cs="Times New Roman"/>
          <w:sz w:val="24"/>
          <w:szCs w:val="24"/>
        </w:rPr>
      </w:pPr>
    </w:p>
    <w:p w:rsidR="00AF653A" w:rsidRPr="00806E1A" w:rsidRDefault="00AF653A" w:rsidP="00AF653A">
      <w:pPr>
        <w:spacing w:line="480" w:lineRule="auto"/>
        <w:ind w:firstLine="709"/>
        <w:jc w:val="both"/>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 xml:space="preserve">Selain itu program pemerintah seperti transmigrasi juga sangat mendukung di kawasan </w:t>
      </w:r>
      <w:r>
        <w:rPr>
          <w:rFonts w:ascii="Times New Roman" w:eastAsia="Calibri" w:hAnsi="Times New Roman" w:cs="Times New Roman"/>
          <w:sz w:val="24"/>
          <w:szCs w:val="24"/>
        </w:rPr>
        <w:t>Kabupaten Muratara</w:t>
      </w:r>
      <w:r w:rsidRPr="00806E1A">
        <w:rPr>
          <w:rFonts w:ascii="Times New Roman" w:eastAsia="Calibri" w:hAnsi="Times New Roman" w:cs="Times New Roman"/>
          <w:sz w:val="24"/>
          <w:szCs w:val="24"/>
          <w:lang w:val="en-ID"/>
        </w:rPr>
        <w:t xml:space="preserve"> tersebut sehingga terjadinya interaksi atau kontak sosial secara cepat antara warga transmigrasi dan warga SAD. Respon positif lainnya setelah mendapatkan beberapa pendidikan seperti baca tulis mereka juga merasakan lebih melek terhadap perkembangan teknologi. Salah satu kelompok yang menyebutkan kepuasan mereka adalah kelompok keturunan Alam Kunci, Keturunan Betok dan kelompok Keturunan Puyang Keji, mereka hidup di sekitar kawasan perkebunan sawit Desa Mandi Angin milik PT. London Sumatera. Kelompok ini diusahakan oleh Pemerintah untuk dapat tinggal di wilayah tanah milik perusahaan, dengan mendirikan pemukiman dikawasan tersebut, berbagai negosiasi yang dilakukan pemerintah terhadap pihak perusahaan membuahkan hasil bagi SAD untuk dapat hidup dalam kemandirian. Mereka telah dibina oleh Pemerintah sejak tahun 1980an kelompok </w:t>
      </w:r>
      <w:r w:rsidRPr="00806E1A">
        <w:rPr>
          <w:rFonts w:ascii="Times New Roman" w:eastAsia="Calibri" w:hAnsi="Times New Roman" w:cs="Times New Roman"/>
          <w:sz w:val="24"/>
          <w:szCs w:val="24"/>
          <w:lang w:val="en-ID"/>
        </w:rPr>
        <w:lastRenderedPageBreak/>
        <w:t xml:space="preserve">Alam Kunci mulai dimukimkan pada tahun 1989. Berdasarkan diskusi dengan kelompok tersebut, awalnya mereka merupakan masyarakat yang sering berpindah-pindah sebelum maraknya penebangan hutan didaerah mereka. Fattahuddin sebagai Ketua Lembaga Adat Kabupaten Batang Musi Rawas Utara membenarkan proses pembinaan tersebut, dalam pendapatnya Fattahuddin (63) mengatakan banyak sekali masalah yang dihadapi SAD di Kabupaten Musi Rawas Utara sebagai contoh di Desa Mandi Angin, kami sebagai utusan Lembaga Adat, mewakili Pemerintahan ikut berwenang menangani masalah SAD, dan kami pihak lembaga adat telah berupaya sekuat tenaga untuk meneliti, merumuskan dan menarik keputusan siapa SAD yang sebenarnya dan siapa SAD yang mengaku-ngaku (SAD palsu) dengan menggunakan rumus silsilah Nenek 4 Puyang 8 maka akan ketahuan nanti siapa SAD yang memang harus dibina untuk mendapatkan hak dan tuntutannya mengingat banyaknya kasus sengketa lahan antara Perusahaan dan warga SAD. </w:t>
      </w:r>
    </w:p>
    <w:p w:rsidR="00AF653A" w:rsidRPr="00806E1A" w:rsidRDefault="00AF653A" w:rsidP="00AF653A">
      <w:pPr>
        <w:spacing w:line="480" w:lineRule="auto"/>
        <w:ind w:firstLine="709"/>
        <w:jc w:val="both"/>
        <w:rPr>
          <w:rFonts w:ascii="Times New Roman" w:eastAsia="Calibri" w:hAnsi="Times New Roman" w:cs="Times New Roman"/>
          <w:sz w:val="24"/>
          <w:szCs w:val="24"/>
          <w:lang w:val="en-ID"/>
        </w:rPr>
      </w:pPr>
      <w:r w:rsidRPr="00806E1A">
        <w:rPr>
          <w:rFonts w:ascii="Times New Roman" w:eastAsia="Calibri" w:hAnsi="Times New Roman" w:cs="Times New Roman"/>
          <w:sz w:val="24"/>
          <w:szCs w:val="24"/>
          <w:lang w:val="en-ID"/>
        </w:rPr>
        <w:t xml:space="preserve">Setiap masyarakat manusia selama hidup pasti mengalami perubahan-perubahan, perubahan hanya akan dapat ditemukan oleh seseorang yang sempat meneliti susunan dan kehidupan suatu masyarakat pada suatu waktu dan membandingkannya dengan susunan dan kehidupan suatu masyarakat tersebut pada waktu yang lampau. perubahan-perubahan masyarakat dapat mengenai nilai-nilai sosial, pola-pola perilaku organisasi, susunan lembaga kemasyarakatan, lapisan-lapisan dalam masyarakat, kekuasaan dan wewenang, interaksi sosial dan lain Sebagainya. Perubahan-perubahan tersebut juga terjadi pada masyarakat SAD yang berada di Desa Mandi Angin, sebelum adanya program pembinaan dari pemerintah, SAD tersebut merupakan masyarakat yang pola hidupnya tidak menetap dan kurang berinteraksi dengan masyarakat luar yang sudah lebih maju. Setelah dilakukannya pembinaan dan berbagai program pendukung lainnya seperti transmigrasi, masyarakat SAD lebih cepat berinteraksi dengan masyarakat pendatang dari pulau Jawa. Program transmigrasi di Desa Mandi Angin mempunyai pengaruh yang sangat besar dalam merubah cara fikir mereka. Perubahan pola fikir </w:t>
      </w:r>
      <w:r w:rsidRPr="00806E1A">
        <w:rPr>
          <w:rFonts w:ascii="Times New Roman" w:eastAsia="Calibri" w:hAnsi="Times New Roman" w:cs="Times New Roman"/>
          <w:sz w:val="24"/>
          <w:szCs w:val="24"/>
          <w:lang w:val="en-ID"/>
        </w:rPr>
        <w:lastRenderedPageBreak/>
        <w:t>membuat beberapa kelompok SAD tersebut tidak mengakui lagi bahwa diri mereka merupakan salah satu keturunan dari orang Kubu. Perubahan di bidang budaya juga sangat nyata dan jelas bagi mereka yang telah terbina. Beberapa upacara adat seperti melangun dan besale mulai ditinggalkan secara perlahan, dikarenakan sebagian besar penduduk di Desa Mandi Angin mayoritas sudah memeluk agama Islam dan sebagian kecil memeluk agama Kristen yang dibawa oleh masyarakat pendatang, menurut Kepala Desa Mandi Angin dan hasil penelusuran dilapangan pada tahun 2015 hanya ada tiga kelompok SAD yang memeluk Agama Kristen. Salah satu indikator keberhasilan dari upaya pembinaan menurut versi Pemerintah adalah dengan berhasilnya SAD untuk keluar dari hutan dan bisa dimukimkan, mengenal sistem dan cara bertani, hidup dalam aturan Desa, memiliki gaya hidup masyarakat umum dan indikator keberhasilan terakhir adalah mereka sudah memeluk agama yang diakui oleh Pemerintah.</w:t>
      </w:r>
    </w:p>
    <w:p w:rsidR="00AF653A" w:rsidRDefault="00AF653A" w:rsidP="00AF653A">
      <w:pPr>
        <w:pStyle w:val="ListParagraph"/>
        <w:spacing w:after="0" w:line="360" w:lineRule="auto"/>
        <w:ind w:left="0" w:right="-11"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H</w:t>
      </w:r>
      <w:r w:rsidRPr="00806E1A">
        <w:rPr>
          <w:rFonts w:ascii="Times New Roman" w:eastAsia="Calibri" w:hAnsi="Times New Roman" w:cs="Times New Roman"/>
          <w:sz w:val="24"/>
          <w:szCs w:val="24"/>
          <w:lang w:val="en-ID"/>
        </w:rPr>
        <w:t>asil penelitian dilapangan ditemukan juga bahwa dampak dari berbagai pembinaan yang dilakukan oleh Pemerintah telah merubah kondisi sosial dan budaya yang tidak pernah diinginkan oleh sebagian besar masyarakat SAD. Pembinaan yang tidak disesuaikan dengan minat SAD juga mengakibatkan terpecahnya SAD untuk membentuk sebuah identitas baru serta pola mata pencarian baru, seperti menjadi kuli perusahaan, tenaga penyadap karet milik warga transmigran maupun masyarakat melayu, bahkan menjadi seorang pengemis disepanjang jalan lintas maupun kota. Tidak adanya lahan garapan yang diberikan bagi SAD turut menyebabkan munculnya konflik sosial antara masyarakat SAD, penguasa dan pengusaha</w:t>
      </w:r>
      <w:r>
        <w:rPr>
          <w:rFonts w:ascii="Times New Roman" w:eastAsia="Calibri" w:hAnsi="Times New Roman" w:cs="Times New Roman"/>
          <w:sz w:val="24"/>
          <w:szCs w:val="24"/>
        </w:rPr>
        <w:t>.</w:t>
      </w:r>
    </w:p>
    <w:p w:rsidR="00AF653A" w:rsidRDefault="00AF653A" w:rsidP="00AF653A">
      <w:pPr>
        <w:pStyle w:val="ListParagraph"/>
        <w:spacing w:after="0" w:line="360" w:lineRule="auto"/>
        <w:ind w:left="0" w:right="-11" w:firstLine="709"/>
        <w:jc w:val="both"/>
        <w:rPr>
          <w:rFonts w:ascii="Times New Roman" w:eastAsia="Calibri" w:hAnsi="Times New Roman" w:cs="Times New Roman"/>
          <w:sz w:val="24"/>
          <w:szCs w:val="24"/>
        </w:rPr>
      </w:pPr>
    </w:p>
    <w:p w:rsidR="00AF653A" w:rsidRDefault="00AF653A" w:rsidP="00AF653A">
      <w:pPr>
        <w:pStyle w:val="ListParagraph"/>
        <w:spacing w:after="0" w:line="360" w:lineRule="auto"/>
        <w:ind w:left="284" w:right="-11"/>
        <w:rPr>
          <w:rFonts w:ascii="Times New Roman" w:eastAsia="Calibri" w:hAnsi="Times New Roman" w:cs="Times New Roman"/>
          <w:sz w:val="24"/>
          <w:szCs w:val="24"/>
        </w:rPr>
      </w:pPr>
    </w:p>
    <w:p w:rsidR="00AF653A" w:rsidRPr="006F2962" w:rsidRDefault="00AF653A" w:rsidP="00AF653A">
      <w:pPr>
        <w:pStyle w:val="ListParagraph"/>
        <w:numPr>
          <w:ilvl w:val="1"/>
          <w:numId w:val="11"/>
        </w:numPr>
        <w:spacing w:after="0" w:line="360" w:lineRule="auto"/>
        <w:ind w:right="-11"/>
        <w:rPr>
          <w:rFonts w:ascii="Times New Roman" w:eastAsia="Trebuchet MS" w:hAnsi="Times New Roman" w:cs="Times New Roman"/>
          <w:b/>
          <w:color w:val="000000"/>
          <w:sz w:val="24"/>
          <w:szCs w:val="24"/>
          <w:lang w:eastAsia="id-ID"/>
        </w:rPr>
      </w:pPr>
      <w:r w:rsidRPr="006F2962">
        <w:rPr>
          <w:rFonts w:ascii="Times New Roman" w:eastAsia="Calibri" w:hAnsi="Times New Roman" w:cs="Times New Roman"/>
          <w:b/>
          <w:sz w:val="24"/>
          <w:szCs w:val="24"/>
        </w:rPr>
        <w:t>Tinjauan Undang-Undang Nomor 39 Tahun 1999 Tentang HAM Terhadap Proses Relokasi dan Pembinaan SAD</w:t>
      </w:r>
      <w:r>
        <w:rPr>
          <w:rFonts w:ascii="Times New Roman" w:eastAsia="Calibri" w:hAnsi="Times New Roman" w:cs="Times New Roman"/>
          <w:b/>
          <w:sz w:val="24"/>
          <w:szCs w:val="24"/>
        </w:rPr>
        <w:t xml:space="preserve"> Kabupaten Muratara</w:t>
      </w:r>
    </w:p>
    <w:p w:rsidR="00AF653A" w:rsidRPr="00F34C5A" w:rsidRDefault="00AF653A" w:rsidP="00AF653A">
      <w:pPr>
        <w:spacing w:after="74" w:line="360" w:lineRule="auto"/>
        <w:ind w:left="-15" w:right="-11" w:firstLine="530"/>
        <w:jc w:val="both"/>
        <w:rPr>
          <w:rFonts w:ascii="Times New Roman" w:hAnsi="Times New Roman" w:cs="Times New Roman"/>
          <w:i/>
          <w:sz w:val="24"/>
          <w:szCs w:val="24"/>
        </w:rPr>
      </w:pPr>
      <w:r w:rsidRPr="00F34C5A">
        <w:rPr>
          <w:rFonts w:ascii="Times New Roman" w:hAnsi="Times New Roman" w:cs="Times New Roman"/>
          <w:sz w:val="24"/>
          <w:szCs w:val="24"/>
        </w:rPr>
        <w:t>Hak asasi adalah hak yang dimiliki manusia yang telah diperoleh dan dibawanya bersamaan dengan kelahiran atau kehadirannya di dalam kehidupan masyarakat. Dianggap bahwa beberapa hak itu dimilikinya tanpa perbedaan atas dasar bangsa, ras, agama, atau kelamin, dan karena itu bersifat asasi serta universal. Dasar dari semua hak asasi ialah bahwa manusia harus memperoleh kesempatan untuk berkembeng sesuai dengan bakat dan cita-</w:t>
      </w:r>
      <w:r w:rsidRPr="00F34C5A">
        <w:rPr>
          <w:rFonts w:ascii="Times New Roman" w:hAnsi="Times New Roman" w:cs="Times New Roman"/>
          <w:sz w:val="24"/>
          <w:szCs w:val="24"/>
        </w:rPr>
        <w:lastRenderedPageBreak/>
        <w:t xml:space="preserve">citanya. Setelah dunia mengalami perang yang melibatkan hampir seluruh dunia dan dimana hak-hak asasi diinjak-injak, timbul keinginan untuk merumuskan hak-hak asasi manusia itu dalam suatu naskah internasional. Usaha ini pada tahun 1948 berhasil dengan diterimanya </w:t>
      </w:r>
      <w:r w:rsidRPr="00F34C5A">
        <w:rPr>
          <w:rFonts w:ascii="Times New Roman" w:hAnsi="Times New Roman" w:cs="Times New Roman"/>
          <w:i/>
          <w:sz w:val="24"/>
          <w:szCs w:val="24"/>
        </w:rPr>
        <w:t>Universal Declaration of Human (Hak Asasi Manusia)</w:t>
      </w:r>
      <w:r>
        <w:rPr>
          <w:rFonts w:ascii="Times New Roman" w:hAnsi="Times New Roman" w:cs="Times New Roman"/>
          <w:i/>
          <w:sz w:val="24"/>
          <w:szCs w:val="24"/>
        </w:rPr>
        <w:t>.</w:t>
      </w:r>
    </w:p>
    <w:p w:rsidR="00AF653A" w:rsidRPr="00CB158C" w:rsidRDefault="00AF653A" w:rsidP="00AF653A">
      <w:pPr>
        <w:spacing w:after="74" w:line="360" w:lineRule="auto"/>
        <w:ind w:left="-15" w:right="-11" w:firstLine="530"/>
        <w:jc w:val="both"/>
        <w:rPr>
          <w:rFonts w:ascii="Times New Roman" w:eastAsia="Trebuchet MS" w:hAnsi="Times New Roman" w:cs="Times New Roman"/>
          <w:color w:val="000000"/>
          <w:sz w:val="24"/>
          <w:szCs w:val="24"/>
          <w:lang w:eastAsia="id-ID"/>
        </w:rPr>
      </w:pPr>
      <w:r w:rsidRPr="00CB158C">
        <w:rPr>
          <w:rFonts w:ascii="Times New Roman" w:eastAsia="Trebuchet MS" w:hAnsi="Times New Roman" w:cs="Times New Roman"/>
          <w:color w:val="000000"/>
          <w:sz w:val="24"/>
          <w:szCs w:val="24"/>
          <w:lang w:eastAsia="id-ID"/>
        </w:rPr>
        <w:t>Hukum dasar tertulis sebagai dasar bagi penyelenggaraan kenegaraan di Indonesia adalah Undang-Undang Dasar 1945 yang mencakup Pembukaan dan Batang Tubuh. Mengenai hal ini, Mukthi Fadjar berpendapat sebagai berikut:</w:t>
      </w:r>
    </w:p>
    <w:p w:rsidR="00AF653A" w:rsidRPr="00CB158C" w:rsidRDefault="00AF653A" w:rsidP="00AF653A">
      <w:pPr>
        <w:spacing w:after="268" w:line="240" w:lineRule="auto"/>
        <w:ind w:left="540" w:right="-11"/>
        <w:jc w:val="both"/>
        <w:rPr>
          <w:rFonts w:ascii="Times New Roman" w:eastAsia="Trebuchet MS" w:hAnsi="Times New Roman" w:cs="Times New Roman"/>
          <w:color w:val="000000"/>
          <w:sz w:val="24"/>
          <w:szCs w:val="24"/>
          <w:lang w:eastAsia="id-ID"/>
        </w:rPr>
      </w:pPr>
      <w:r w:rsidRPr="00CB158C">
        <w:rPr>
          <w:rFonts w:ascii="Times New Roman" w:eastAsia="Trebuchet MS" w:hAnsi="Times New Roman" w:cs="Times New Roman"/>
          <w:color w:val="000000"/>
          <w:sz w:val="24"/>
          <w:szCs w:val="24"/>
          <w:lang w:eastAsia="id-ID"/>
        </w:rPr>
        <w:t>Undang-Undang Dasar 1945 adalah hukum dasar tertulis yang berlaku di Indonesia yang meliputi atau mencakup Pembukaan dan Batang Tubuh Undang-Undang Dasar 1945. Apabila dikaji kedua komponen tersebut dengan pendekatan filosofis (ontologis), historis-sosiologis, sistematis dan yuridis-fungsional, menunjukkan adanya komitmen kemanusiaan yang tinggi dari bangs Indonesia meskipun belum diidealisasi dan disistematisasi secara lengkap dalam daftar hak-hak asasi manusia seper-ti halnya piagam HAM sedunia beserta konvenannya. Hal ini bisa dimengerti karena Undang-Undang Dasar 1945 kehadirannya lebih dahulu daripada deklarasi hak asasi manusia.</w:t>
      </w:r>
      <w:r w:rsidRPr="00CB158C">
        <w:rPr>
          <w:rFonts w:ascii="Times New Roman" w:eastAsia="Trebuchet MS" w:hAnsi="Times New Roman" w:cs="Times New Roman"/>
          <w:color w:val="000000"/>
          <w:sz w:val="24"/>
          <w:szCs w:val="24"/>
          <w:vertAlign w:val="superscript"/>
          <w:lang w:eastAsia="id-ID"/>
        </w:rPr>
        <w:footnoteReference w:id="11"/>
      </w:r>
    </w:p>
    <w:p w:rsidR="00AF653A" w:rsidRPr="00CB158C" w:rsidRDefault="00AF653A" w:rsidP="00AF653A">
      <w:pPr>
        <w:spacing w:after="74" w:line="360" w:lineRule="auto"/>
        <w:ind w:left="-15" w:right="-11" w:firstLine="530"/>
        <w:jc w:val="both"/>
        <w:rPr>
          <w:rFonts w:ascii="Times New Roman" w:eastAsia="Trebuchet MS" w:hAnsi="Times New Roman" w:cs="Times New Roman"/>
          <w:color w:val="000000"/>
          <w:sz w:val="24"/>
          <w:szCs w:val="24"/>
          <w:lang w:eastAsia="id-ID"/>
        </w:rPr>
      </w:pPr>
      <w:r w:rsidRPr="00CB158C">
        <w:rPr>
          <w:rFonts w:ascii="Times New Roman" w:eastAsia="Trebuchet MS" w:hAnsi="Times New Roman" w:cs="Times New Roman"/>
          <w:color w:val="000000"/>
          <w:sz w:val="24"/>
          <w:szCs w:val="24"/>
          <w:lang w:eastAsia="id-ID"/>
        </w:rPr>
        <w:t>Pengaturan hak asasi manusia berdasarkan Undang-Undang Dasar 1945 dapat dilihat dari ketentuan dalam Pembukaan dan pasal-pasal dalam Batang Tubuh setelah amandemen.</w:t>
      </w:r>
    </w:p>
    <w:p w:rsidR="00AF653A" w:rsidRPr="00CB158C" w:rsidRDefault="00AF653A" w:rsidP="00AF653A">
      <w:pPr>
        <w:spacing w:after="74" w:line="360" w:lineRule="auto"/>
        <w:ind w:left="-15" w:right="-11" w:firstLine="530"/>
        <w:jc w:val="both"/>
        <w:rPr>
          <w:rFonts w:ascii="Times New Roman" w:eastAsia="Trebuchet MS" w:hAnsi="Times New Roman" w:cs="Times New Roman"/>
          <w:color w:val="000000"/>
          <w:sz w:val="24"/>
          <w:szCs w:val="24"/>
          <w:lang w:eastAsia="id-ID"/>
        </w:rPr>
      </w:pPr>
      <w:r w:rsidRPr="00CB158C">
        <w:rPr>
          <w:rFonts w:ascii="Times New Roman" w:eastAsia="Trebuchet MS" w:hAnsi="Times New Roman" w:cs="Times New Roman"/>
          <w:color w:val="000000"/>
          <w:sz w:val="24"/>
          <w:szCs w:val="24"/>
          <w:lang w:eastAsia="id-ID"/>
        </w:rPr>
        <w:t>Mencermati hal di atas, pemikiran HAM sejak awal pergerakan kemerdekaan hingga saat ini mendapat pengakuan dalam bentuk hukum tertulis yang dituangkan dalam berbagai peraturan perundang-undangan yang berpuncak pada konstitusi sebagai peraturan perundang</w:t>
      </w:r>
      <w:r>
        <w:rPr>
          <w:rFonts w:ascii="Times New Roman" w:eastAsia="Trebuchet MS" w:hAnsi="Times New Roman" w:cs="Times New Roman"/>
          <w:color w:val="000000"/>
          <w:sz w:val="24"/>
          <w:szCs w:val="24"/>
          <w:lang w:eastAsia="id-ID"/>
        </w:rPr>
        <w:t>-</w:t>
      </w:r>
      <w:r w:rsidRPr="00CB158C">
        <w:rPr>
          <w:rFonts w:ascii="Times New Roman" w:eastAsia="Trebuchet MS" w:hAnsi="Times New Roman" w:cs="Times New Roman"/>
          <w:color w:val="000000"/>
          <w:sz w:val="24"/>
          <w:szCs w:val="24"/>
          <w:lang w:eastAsia="id-ID"/>
        </w:rPr>
        <w:t>undangan tertinggi di Indonesia. Hal ini ternyata dalam sejarah perjalanan bangsa Indonesia yang telah melewati kurun waktu berlakunya tiga konstitusi, yakni UUD 1945, Konstitusi RIS 1949 dan UUDS 1950, yang kesemuanya memuat ketentuan-ketentuan HAM di bidang sipil, politik, ekonomi, sosial dan budaya.</w:t>
      </w:r>
    </w:p>
    <w:p w:rsidR="00AF653A" w:rsidRPr="00CB158C" w:rsidRDefault="00AF653A" w:rsidP="00AF653A">
      <w:pPr>
        <w:spacing w:after="74" w:line="360" w:lineRule="auto"/>
        <w:ind w:left="-15" w:right="-11" w:firstLine="530"/>
        <w:jc w:val="both"/>
        <w:rPr>
          <w:rFonts w:ascii="Times New Roman" w:eastAsia="Trebuchet MS" w:hAnsi="Times New Roman" w:cs="Times New Roman"/>
          <w:color w:val="000000"/>
          <w:sz w:val="24"/>
          <w:szCs w:val="24"/>
          <w:lang w:eastAsia="id-ID"/>
        </w:rPr>
      </w:pPr>
      <w:r w:rsidRPr="00CB158C">
        <w:rPr>
          <w:rFonts w:ascii="Times New Roman" w:eastAsia="Trebuchet MS" w:hAnsi="Times New Roman" w:cs="Times New Roman"/>
          <w:color w:val="000000"/>
          <w:sz w:val="24"/>
          <w:szCs w:val="24"/>
          <w:lang w:eastAsia="id-ID"/>
        </w:rPr>
        <w:t>Meskipun UUD 1945 memuat ketentuan</w:t>
      </w:r>
      <w:r>
        <w:rPr>
          <w:rFonts w:ascii="Times New Roman" w:eastAsia="Trebuchet MS" w:hAnsi="Times New Roman" w:cs="Times New Roman"/>
          <w:color w:val="000000"/>
          <w:sz w:val="24"/>
          <w:szCs w:val="24"/>
          <w:lang w:eastAsia="id-ID"/>
        </w:rPr>
        <w:t>-</w:t>
      </w:r>
      <w:r w:rsidRPr="00CB158C">
        <w:rPr>
          <w:rFonts w:ascii="Times New Roman" w:eastAsia="Trebuchet MS" w:hAnsi="Times New Roman" w:cs="Times New Roman"/>
          <w:color w:val="000000"/>
          <w:sz w:val="24"/>
          <w:szCs w:val="24"/>
          <w:lang w:eastAsia="id-ID"/>
        </w:rPr>
        <w:t>ketentuan tentang HAM yang mencakup bidang bidang sipil, politik, ekonomi, sosial dan budaya, namun pengaturan itu dianggap belum rinci. Oleh karena itu, kemudian timbul pertanyaan dalam bentuk hukum apakah rincian HAM itu harus ditetapkan.</w:t>
      </w:r>
    </w:p>
    <w:p w:rsidR="00AF653A" w:rsidRPr="00CB158C" w:rsidRDefault="00AF653A" w:rsidP="00AF653A">
      <w:pPr>
        <w:spacing w:after="74" w:line="360" w:lineRule="auto"/>
        <w:ind w:left="-15" w:right="-11" w:firstLine="530"/>
        <w:jc w:val="both"/>
        <w:rPr>
          <w:rFonts w:ascii="Times New Roman" w:eastAsia="Trebuchet MS" w:hAnsi="Times New Roman" w:cs="Times New Roman"/>
          <w:color w:val="000000"/>
          <w:sz w:val="24"/>
          <w:szCs w:val="24"/>
          <w:lang w:eastAsia="id-ID"/>
        </w:rPr>
      </w:pPr>
      <w:r w:rsidRPr="00CB158C">
        <w:rPr>
          <w:rFonts w:ascii="Times New Roman" w:eastAsia="Trebuchet MS" w:hAnsi="Times New Roman" w:cs="Times New Roman"/>
          <w:color w:val="000000"/>
          <w:sz w:val="24"/>
          <w:szCs w:val="24"/>
          <w:lang w:eastAsia="id-ID"/>
        </w:rPr>
        <w:t xml:space="preserve">Ismail Suny, sebagaimana dikutip oleh Bagir Manan, berpendapat bahwa terdapat tiga kemungkinan bentuk hukum yang dapat menampung rincian HAM itu, yaitu </w:t>
      </w:r>
      <w:r w:rsidRPr="00CB158C">
        <w:rPr>
          <w:rFonts w:ascii="Times New Roman" w:eastAsia="Trebuchet MS" w:hAnsi="Times New Roman" w:cs="Times New Roman"/>
          <w:i/>
          <w:color w:val="000000"/>
          <w:sz w:val="24"/>
          <w:szCs w:val="24"/>
          <w:lang w:eastAsia="id-ID"/>
        </w:rPr>
        <w:t xml:space="preserve">Pertama, </w:t>
      </w:r>
      <w:r w:rsidRPr="00CB158C">
        <w:rPr>
          <w:rFonts w:ascii="Times New Roman" w:eastAsia="Trebuchet MS" w:hAnsi="Times New Roman" w:cs="Times New Roman"/>
          <w:color w:val="000000"/>
          <w:sz w:val="24"/>
          <w:szCs w:val="24"/>
          <w:lang w:eastAsia="id-ID"/>
        </w:rPr>
        <w:t xml:space="preserve">menjadikannya bagian integral dari UUD 1945, yaitu dengan cara melakukan amandemenamandemen pada UUD 1945, sebagai yang ditempuh dengan Piagam Hak-Hak </w:t>
      </w:r>
      <w:r w:rsidRPr="00CB158C">
        <w:rPr>
          <w:rFonts w:ascii="Times New Roman" w:eastAsia="Trebuchet MS" w:hAnsi="Times New Roman" w:cs="Times New Roman"/>
          <w:color w:val="000000"/>
          <w:sz w:val="24"/>
          <w:szCs w:val="24"/>
          <w:lang w:eastAsia="id-ID"/>
        </w:rPr>
        <w:lastRenderedPageBreak/>
        <w:t>Warganegara (</w:t>
      </w:r>
      <w:r w:rsidRPr="00CB158C">
        <w:rPr>
          <w:rFonts w:ascii="Times New Roman" w:eastAsia="Trebuchet MS" w:hAnsi="Times New Roman" w:cs="Times New Roman"/>
          <w:i/>
          <w:color w:val="000000"/>
          <w:sz w:val="24"/>
          <w:szCs w:val="24"/>
          <w:lang w:eastAsia="id-ID"/>
        </w:rPr>
        <w:t>The Bill of Rights</w:t>
      </w:r>
      <w:r w:rsidRPr="00CB158C">
        <w:rPr>
          <w:rFonts w:ascii="Times New Roman" w:eastAsia="Trebuchet MS" w:hAnsi="Times New Roman" w:cs="Times New Roman"/>
          <w:color w:val="000000"/>
          <w:sz w:val="24"/>
          <w:szCs w:val="24"/>
          <w:lang w:eastAsia="id-ID"/>
        </w:rPr>
        <w:t xml:space="preserve">), yang merupakan amandemen I-X pada Konstitusi Amerika Serikat. Cara semacam ini akan menjamin tetap terpeliharanya UUD 1945 sebagai naskah historis dimana dalam </w:t>
      </w:r>
      <w:r w:rsidRPr="00CB158C">
        <w:rPr>
          <w:rFonts w:ascii="Times New Roman" w:eastAsia="Trebuchet MS" w:hAnsi="Times New Roman" w:cs="Times New Roman"/>
          <w:i/>
          <w:color w:val="000000"/>
          <w:sz w:val="24"/>
          <w:szCs w:val="24"/>
          <w:lang w:eastAsia="id-ID"/>
        </w:rPr>
        <w:t xml:space="preserve">the body of the constitution </w:t>
      </w:r>
      <w:r w:rsidRPr="00CB158C">
        <w:rPr>
          <w:rFonts w:ascii="Times New Roman" w:eastAsia="Trebuchet MS" w:hAnsi="Times New Roman" w:cs="Times New Roman"/>
          <w:color w:val="000000"/>
          <w:sz w:val="24"/>
          <w:szCs w:val="24"/>
          <w:lang w:eastAsia="id-ID"/>
        </w:rPr>
        <w:t>tidak diadakan perubahan-perubahan, tetapi hanya tambahan-tambahan. Prosedurnya menurut hukum konstitusi diatur pada Pasal 37.</w:t>
      </w:r>
    </w:p>
    <w:p w:rsidR="00AF653A" w:rsidRPr="00CB158C" w:rsidRDefault="00AF653A" w:rsidP="00AF653A">
      <w:pPr>
        <w:spacing w:after="74" w:line="360" w:lineRule="auto"/>
        <w:ind w:left="-15" w:right="-11" w:firstLine="530"/>
        <w:jc w:val="both"/>
        <w:rPr>
          <w:rFonts w:ascii="Times New Roman" w:eastAsia="Trebuchet MS" w:hAnsi="Times New Roman" w:cs="Times New Roman"/>
          <w:color w:val="000000"/>
          <w:sz w:val="24"/>
          <w:szCs w:val="24"/>
          <w:lang w:eastAsia="id-ID"/>
        </w:rPr>
      </w:pPr>
      <w:r w:rsidRPr="00CB158C">
        <w:rPr>
          <w:rFonts w:ascii="Times New Roman" w:eastAsia="Trebuchet MS" w:hAnsi="Times New Roman" w:cs="Times New Roman"/>
          <w:i/>
          <w:color w:val="000000"/>
          <w:sz w:val="24"/>
          <w:szCs w:val="24"/>
          <w:lang w:eastAsia="id-ID"/>
        </w:rPr>
        <w:t xml:space="preserve">Kedua, </w:t>
      </w:r>
      <w:r w:rsidRPr="00CB158C">
        <w:rPr>
          <w:rFonts w:ascii="Times New Roman" w:eastAsia="Trebuchet MS" w:hAnsi="Times New Roman" w:cs="Times New Roman"/>
          <w:color w:val="000000"/>
          <w:sz w:val="24"/>
          <w:szCs w:val="24"/>
          <w:lang w:eastAsia="id-ID"/>
        </w:rPr>
        <w:t xml:space="preserve">menetapkan dalam Ketetapan Majelis Permusyawaratan Rakyat. Keberatannya, suatu Ketetapan Majelis Permusyawaratan Rakyat pada umumnya tidak mengatur ancaman hukuman bagi pelanggarnyadalam precise detail, tetapi hanya garis-garis besar haluan negara, sekedar </w:t>
      </w:r>
      <w:r w:rsidRPr="00CB158C">
        <w:rPr>
          <w:rFonts w:ascii="Times New Roman" w:eastAsia="Trebuchet MS" w:hAnsi="Times New Roman" w:cs="Times New Roman"/>
          <w:i/>
          <w:color w:val="000000"/>
          <w:sz w:val="24"/>
          <w:szCs w:val="24"/>
          <w:lang w:eastAsia="id-ID"/>
        </w:rPr>
        <w:t xml:space="preserve">“a declaration of general principles”, </w:t>
      </w:r>
      <w:r w:rsidRPr="00CB158C">
        <w:rPr>
          <w:rFonts w:ascii="Times New Roman" w:eastAsia="Trebuchet MS" w:hAnsi="Times New Roman" w:cs="Times New Roman"/>
          <w:color w:val="000000"/>
          <w:sz w:val="24"/>
          <w:szCs w:val="24"/>
          <w:lang w:eastAsia="id-ID"/>
        </w:rPr>
        <w:t xml:space="preserve">tanpa akibat hukum sama sekali. </w:t>
      </w:r>
      <w:r w:rsidRPr="00CB158C">
        <w:rPr>
          <w:rFonts w:ascii="Times New Roman" w:eastAsia="Trebuchet MS" w:hAnsi="Times New Roman" w:cs="Times New Roman"/>
          <w:i/>
          <w:color w:val="000000"/>
          <w:sz w:val="24"/>
          <w:szCs w:val="24"/>
          <w:lang w:eastAsia="id-ID"/>
        </w:rPr>
        <w:t xml:space="preserve">Ketiga, </w:t>
      </w:r>
      <w:r w:rsidRPr="00CB158C">
        <w:rPr>
          <w:rFonts w:ascii="Times New Roman" w:eastAsia="Trebuchet MS" w:hAnsi="Times New Roman" w:cs="Times New Roman"/>
          <w:color w:val="000000"/>
          <w:sz w:val="24"/>
          <w:szCs w:val="24"/>
          <w:lang w:eastAsia="id-ID"/>
        </w:rPr>
        <w:t>mengundangkannya dalam suatu un-dang-undang berikut sanksi hukuman terhadap pelanggar-nya.</w:t>
      </w:r>
      <w:r w:rsidRPr="00CB158C">
        <w:rPr>
          <w:rFonts w:ascii="Times New Roman" w:eastAsia="Trebuchet MS" w:hAnsi="Times New Roman" w:cs="Times New Roman"/>
          <w:color w:val="000000"/>
          <w:sz w:val="24"/>
          <w:szCs w:val="24"/>
          <w:vertAlign w:val="superscript"/>
          <w:lang w:eastAsia="id-ID"/>
        </w:rPr>
        <w:footnoteReference w:id="12"/>
      </w:r>
      <w:r w:rsidRPr="00CB158C">
        <w:rPr>
          <w:rFonts w:ascii="Times New Roman" w:eastAsia="Trebuchet MS" w:hAnsi="Times New Roman" w:cs="Times New Roman"/>
          <w:color w:val="000000"/>
          <w:sz w:val="24"/>
          <w:szCs w:val="24"/>
          <w:vertAlign w:val="superscript"/>
          <w:lang w:eastAsia="id-ID"/>
        </w:rPr>
        <w:t xml:space="preserve"> </w:t>
      </w:r>
      <w:r w:rsidRPr="00CB158C">
        <w:rPr>
          <w:rFonts w:ascii="Times New Roman" w:eastAsia="Trebuchet MS" w:hAnsi="Times New Roman" w:cs="Times New Roman"/>
          <w:color w:val="000000"/>
          <w:sz w:val="24"/>
          <w:szCs w:val="24"/>
          <w:lang w:eastAsia="id-ID"/>
        </w:rPr>
        <w:t>Dari ketiga bentuk hukum di atas, tampaknya ketiga-tiganya dipergunakan oleh</w:t>
      </w:r>
      <w:r>
        <w:rPr>
          <w:rFonts w:ascii="Times New Roman" w:eastAsia="Trebuchet MS" w:hAnsi="Times New Roman" w:cs="Times New Roman"/>
          <w:color w:val="000000"/>
          <w:sz w:val="24"/>
          <w:szCs w:val="24"/>
          <w:lang w:eastAsia="id-ID"/>
        </w:rPr>
        <w:t xml:space="preserve"> </w:t>
      </w:r>
      <w:r w:rsidRPr="00CB158C">
        <w:rPr>
          <w:rFonts w:ascii="Times New Roman" w:eastAsia="Trebuchet MS" w:hAnsi="Times New Roman" w:cs="Times New Roman"/>
          <w:color w:val="000000"/>
          <w:sz w:val="24"/>
          <w:szCs w:val="24"/>
          <w:lang w:eastAsia="id-ID"/>
        </w:rPr>
        <w:t>pemerintah Indonesia</w:t>
      </w:r>
      <w:r>
        <w:rPr>
          <w:rFonts w:ascii="Times New Roman" w:eastAsia="Trebuchet MS" w:hAnsi="Times New Roman" w:cs="Times New Roman"/>
          <w:color w:val="000000"/>
          <w:sz w:val="24"/>
          <w:szCs w:val="24"/>
          <w:lang w:eastAsia="id-ID"/>
        </w:rPr>
        <w:t xml:space="preserve"> dalam menguraikan rincian HAM.</w:t>
      </w:r>
    </w:p>
    <w:p w:rsidR="00AF653A" w:rsidRPr="00CB158C" w:rsidRDefault="00AF653A" w:rsidP="00AF653A">
      <w:pPr>
        <w:spacing w:after="74" w:line="360" w:lineRule="auto"/>
        <w:ind w:left="-15" w:right="-11" w:firstLine="530"/>
        <w:jc w:val="both"/>
        <w:rPr>
          <w:rFonts w:ascii="Times New Roman" w:eastAsia="Trebuchet MS" w:hAnsi="Times New Roman" w:cs="Times New Roman"/>
          <w:color w:val="000000"/>
          <w:sz w:val="24"/>
          <w:szCs w:val="24"/>
          <w:lang w:eastAsia="id-ID"/>
        </w:rPr>
      </w:pPr>
      <w:r w:rsidRPr="00CB158C">
        <w:rPr>
          <w:rFonts w:ascii="Times New Roman" w:eastAsia="Trebuchet MS" w:hAnsi="Times New Roman" w:cs="Times New Roman"/>
          <w:color w:val="000000"/>
          <w:sz w:val="24"/>
          <w:szCs w:val="24"/>
          <w:lang w:eastAsia="id-ID"/>
        </w:rPr>
        <w:t>Kewajiban yang harus dilaksanakan oleh pemerintah berkaitan dengan</w:t>
      </w:r>
      <w:r>
        <w:rPr>
          <w:rFonts w:ascii="Times New Roman" w:eastAsia="Trebuchet MS" w:hAnsi="Times New Roman" w:cs="Times New Roman"/>
          <w:color w:val="000000"/>
          <w:sz w:val="24"/>
          <w:szCs w:val="24"/>
          <w:lang w:eastAsia="id-ID"/>
        </w:rPr>
        <w:t xml:space="preserve"> </w:t>
      </w:r>
      <w:r w:rsidRPr="00CB158C">
        <w:rPr>
          <w:rFonts w:ascii="Times New Roman" w:eastAsia="Trebuchet MS" w:hAnsi="Times New Roman" w:cs="Times New Roman"/>
          <w:color w:val="000000"/>
          <w:sz w:val="24"/>
          <w:szCs w:val="24"/>
          <w:lang w:eastAsia="id-ID"/>
        </w:rPr>
        <w:t>bidang struktur hukum adalah penegakan hukum untuk menjamin HAM. Sedangkan dalam kaitan dengan budaya hukum, pemerintah wajib berperan aktif untuk meningkatkan pemahaman dan penyadaran HA</w:t>
      </w:r>
      <w:r>
        <w:rPr>
          <w:rFonts w:ascii="Times New Roman" w:eastAsia="Trebuchet MS" w:hAnsi="Times New Roman" w:cs="Times New Roman"/>
          <w:color w:val="000000"/>
          <w:sz w:val="24"/>
          <w:szCs w:val="24"/>
          <w:lang w:eastAsia="id-ID"/>
        </w:rPr>
        <w:t>M dalam seluruh aspek kehidupan termasuk pembinaan terhadap SAD, salah satunya SAD kabupaten Muratra.</w:t>
      </w:r>
    </w:p>
    <w:p w:rsidR="00AF653A" w:rsidRPr="00CB158C" w:rsidRDefault="00AF653A" w:rsidP="00AF653A">
      <w:pPr>
        <w:spacing w:after="74" w:line="360" w:lineRule="auto"/>
        <w:ind w:left="-15" w:right="-11" w:firstLine="530"/>
        <w:jc w:val="both"/>
        <w:rPr>
          <w:rFonts w:ascii="Times New Roman" w:eastAsia="Trebuchet MS" w:hAnsi="Times New Roman" w:cs="Times New Roman"/>
          <w:color w:val="000000"/>
          <w:sz w:val="24"/>
          <w:szCs w:val="24"/>
          <w:lang w:eastAsia="id-ID"/>
        </w:rPr>
      </w:pPr>
      <w:r w:rsidRPr="00CB158C">
        <w:rPr>
          <w:rFonts w:ascii="Times New Roman" w:eastAsia="Trebuchet MS" w:hAnsi="Times New Roman" w:cs="Times New Roman"/>
          <w:color w:val="000000"/>
          <w:sz w:val="24"/>
          <w:szCs w:val="24"/>
          <w:lang w:eastAsia="id-ID"/>
        </w:rPr>
        <w:t xml:space="preserve">Hasil amandemen UUD 1945 memberikan suatu titik terang bahwa Indonesia semakin memperhatikan dan menjunjung nilai-nilai Hak Asasi Manusia (HAM) yang selama ini kurang memperoleh perhatian dari Pemerintah. Sejalan dengan pandangan konstitusionalisme Indonesia tentang HAM sebagaimana telah diuraikan di atas, ketika kemudian dikeluarkan Ketetapan MPR Nomor XVII/MPR/1998 Tentang Hak Asasi Manusia, yang kemudian </w:t>
      </w:r>
      <w:r>
        <w:rPr>
          <w:rFonts w:ascii="Times New Roman" w:eastAsia="Trebuchet MS" w:hAnsi="Times New Roman" w:cs="Times New Roman"/>
          <w:color w:val="000000"/>
          <w:sz w:val="24"/>
          <w:szCs w:val="24"/>
          <w:lang w:eastAsia="id-ID"/>
        </w:rPr>
        <w:t>dijabarkan lebih lanjut dalam Undang-undang</w:t>
      </w:r>
      <w:r w:rsidRPr="00CB158C">
        <w:rPr>
          <w:rFonts w:ascii="Times New Roman" w:eastAsia="Trebuchet MS" w:hAnsi="Times New Roman" w:cs="Times New Roman"/>
          <w:color w:val="000000"/>
          <w:sz w:val="24"/>
          <w:szCs w:val="24"/>
          <w:lang w:eastAsia="id-ID"/>
        </w:rPr>
        <w:t xml:space="preserve"> HAM, kedua produk hukum ini tampak sebagai kelanjutan sekaligus penegasan bahwa </w:t>
      </w:r>
      <w:r>
        <w:rPr>
          <w:rFonts w:ascii="Times New Roman" w:eastAsia="Trebuchet MS" w:hAnsi="Times New Roman" w:cs="Times New Roman"/>
          <w:color w:val="000000"/>
          <w:sz w:val="24"/>
          <w:szCs w:val="24"/>
          <w:lang w:eastAsia="id-ID"/>
        </w:rPr>
        <w:t>pelaksanaan HAM</w:t>
      </w:r>
      <w:r w:rsidRPr="00CB158C">
        <w:rPr>
          <w:rFonts w:ascii="Times New Roman" w:eastAsia="Trebuchet MS" w:hAnsi="Times New Roman" w:cs="Times New Roman"/>
          <w:color w:val="000000"/>
          <w:sz w:val="24"/>
          <w:szCs w:val="24"/>
          <w:lang w:eastAsia="id-ID"/>
        </w:rPr>
        <w:t xml:space="preserve"> mengenai hak untuk hidup (</w:t>
      </w:r>
      <w:r w:rsidRPr="00CB158C">
        <w:rPr>
          <w:rFonts w:ascii="Times New Roman" w:eastAsia="Trebuchet MS" w:hAnsi="Times New Roman" w:cs="Times New Roman"/>
          <w:i/>
          <w:color w:val="000000"/>
          <w:sz w:val="24"/>
          <w:szCs w:val="24"/>
          <w:lang w:eastAsia="id-ID"/>
        </w:rPr>
        <w:t>right to life</w:t>
      </w:r>
      <w:r w:rsidRPr="00CB158C">
        <w:rPr>
          <w:rFonts w:ascii="Times New Roman" w:eastAsia="Trebuchet MS" w:hAnsi="Times New Roman" w:cs="Times New Roman"/>
          <w:color w:val="000000"/>
          <w:sz w:val="24"/>
          <w:szCs w:val="24"/>
          <w:lang w:eastAsia="id-ID"/>
        </w:rPr>
        <w:t>):</w:t>
      </w:r>
    </w:p>
    <w:p w:rsidR="00AF653A" w:rsidRPr="00CB158C" w:rsidRDefault="00AF653A" w:rsidP="00AF653A">
      <w:pPr>
        <w:numPr>
          <w:ilvl w:val="0"/>
          <w:numId w:val="12"/>
        </w:numPr>
        <w:spacing w:after="74" w:line="360" w:lineRule="auto"/>
        <w:ind w:right="10" w:firstLine="66"/>
        <w:jc w:val="both"/>
        <w:rPr>
          <w:rFonts w:ascii="Times New Roman" w:eastAsia="Trebuchet MS" w:hAnsi="Times New Roman" w:cs="Times New Roman"/>
          <w:color w:val="000000"/>
          <w:sz w:val="24"/>
          <w:szCs w:val="24"/>
          <w:lang w:eastAsia="id-ID"/>
        </w:rPr>
      </w:pPr>
      <w:r w:rsidRPr="00CB158C">
        <w:rPr>
          <w:rFonts w:ascii="Times New Roman" w:eastAsia="Trebuchet MS" w:hAnsi="Times New Roman" w:cs="Times New Roman"/>
          <w:color w:val="000000"/>
          <w:sz w:val="24"/>
          <w:szCs w:val="24"/>
          <w:lang w:eastAsia="id-ID"/>
        </w:rPr>
        <w:t>Tap MPR Nomor XVII/MPR/1998 memuat “</w:t>
      </w:r>
      <w:r w:rsidRPr="00CB158C">
        <w:rPr>
          <w:rFonts w:ascii="Times New Roman" w:eastAsia="Trebuchet MS" w:hAnsi="Times New Roman" w:cs="Times New Roman"/>
          <w:i/>
          <w:color w:val="000000"/>
          <w:sz w:val="24"/>
          <w:szCs w:val="24"/>
          <w:lang w:eastAsia="id-ID"/>
        </w:rPr>
        <w:t xml:space="preserve">Pandangan dan Sikap Bangsa Terhadap Hak Asasi Manusia” </w:t>
      </w:r>
      <w:r w:rsidRPr="00CB158C">
        <w:rPr>
          <w:rFonts w:ascii="Times New Roman" w:eastAsia="Trebuchet MS" w:hAnsi="Times New Roman" w:cs="Times New Roman"/>
          <w:color w:val="000000"/>
          <w:sz w:val="24"/>
          <w:szCs w:val="24"/>
          <w:lang w:eastAsia="id-ID"/>
        </w:rPr>
        <w:t xml:space="preserve">yang bersumber dari ajaran, nilai moral universal, dan nilai luhur budaya bangsa, serta berdasarkan pada Pancasila dan UUD 1945. Dalam Pasal 1 Piagam Hak Asasi Manusia dimuat ketentuan tentang hak untuk hidup yang berbunyi, </w:t>
      </w:r>
      <w:r w:rsidRPr="00CB158C">
        <w:rPr>
          <w:rFonts w:ascii="Times New Roman" w:eastAsia="Trebuchet MS" w:hAnsi="Times New Roman" w:cs="Times New Roman"/>
          <w:i/>
          <w:color w:val="000000"/>
          <w:sz w:val="24"/>
          <w:szCs w:val="24"/>
          <w:lang w:eastAsia="id-ID"/>
        </w:rPr>
        <w:t>“Setiap orang berhak untuk hidup, mempertahankan hidup dan kehidupannya”</w:t>
      </w:r>
      <w:r w:rsidRPr="00CB158C">
        <w:rPr>
          <w:rFonts w:ascii="Times New Roman" w:eastAsia="Trebuchet MS" w:hAnsi="Times New Roman" w:cs="Times New Roman"/>
          <w:color w:val="000000"/>
          <w:sz w:val="24"/>
          <w:szCs w:val="24"/>
          <w:lang w:eastAsia="id-ID"/>
        </w:rPr>
        <w:t xml:space="preserve">, namun dalam Pasal 36-nya juga dimuat pembatasan terhadap hak asasi manusia termasuk hak untuk hidup sebagai berikut, </w:t>
      </w:r>
      <w:r w:rsidRPr="00CB158C">
        <w:rPr>
          <w:rFonts w:ascii="Times New Roman" w:eastAsia="Trebuchet MS" w:hAnsi="Times New Roman" w:cs="Times New Roman"/>
          <w:i/>
          <w:color w:val="000000"/>
          <w:sz w:val="24"/>
          <w:szCs w:val="24"/>
          <w:lang w:eastAsia="id-ID"/>
        </w:rPr>
        <w:t xml:space="preserve">“Di dalam menjalankan hak dan kebebasannya setiap orang wajib </w:t>
      </w:r>
      <w:r w:rsidRPr="00CB158C">
        <w:rPr>
          <w:rFonts w:ascii="Times New Roman" w:eastAsia="Trebuchet MS" w:hAnsi="Times New Roman" w:cs="Times New Roman"/>
          <w:i/>
          <w:color w:val="000000"/>
          <w:sz w:val="24"/>
          <w:szCs w:val="24"/>
          <w:lang w:eastAsia="id-ID"/>
        </w:rPr>
        <w:lastRenderedPageBreak/>
        <w:t>tunduk kepada pembatasan-pembatasan yang ditetapkan oleh Undang-undang dangan maksud semata-mata untuk menjamin pengakuan serta penghormatan atas hak dan kebebasan orang lain, dan untuk memenuhi tuntutan yang adil sesuai dengan pertimbangan moral, keamanan, dan ketertiban umum dalam suatu masyarakat demo-</w:t>
      </w:r>
    </w:p>
    <w:p w:rsidR="00AF653A" w:rsidRDefault="00AF653A" w:rsidP="00AF653A">
      <w:pPr>
        <w:spacing w:after="74" w:line="360" w:lineRule="auto"/>
        <w:ind w:left="360" w:right="10"/>
        <w:jc w:val="both"/>
        <w:rPr>
          <w:rFonts w:ascii="Times New Roman" w:eastAsia="Trebuchet MS" w:hAnsi="Times New Roman" w:cs="Times New Roman"/>
          <w:i/>
          <w:color w:val="000000"/>
          <w:sz w:val="24"/>
          <w:szCs w:val="24"/>
          <w:lang w:eastAsia="id-ID"/>
        </w:rPr>
      </w:pPr>
      <w:r w:rsidRPr="00CB158C">
        <w:rPr>
          <w:rFonts w:ascii="Times New Roman" w:eastAsia="Trebuchet MS" w:hAnsi="Times New Roman" w:cs="Times New Roman"/>
          <w:i/>
          <w:color w:val="000000"/>
          <w:sz w:val="24"/>
          <w:szCs w:val="24"/>
          <w:lang w:eastAsia="id-ID"/>
        </w:rPr>
        <w:t>kratis”</w:t>
      </w:r>
    </w:p>
    <w:p w:rsidR="00AF653A" w:rsidRPr="00986B39" w:rsidRDefault="00AF653A" w:rsidP="00AF653A">
      <w:pPr>
        <w:pStyle w:val="ListParagraph"/>
        <w:numPr>
          <w:ilvl w:val="0"/>
          <w:numId w:val="12"/>
        </w:numPr>
        <w:spacing w:after="74" w:line="360" w:lineRule="auto"/>
        <w:ind w:right="10"/>
        <w:jc w:val="both"/>
        <w:rPr>
          <w:rFonts w:ascii="Times New Roman" w:eastAsia="Trebuchet MS" w:hAnsi="Times New Roman" w:cs="Times New Roman"/>
          <w:color w:val="000000"/>
          <w:sz w:val="24"/>
          <w:szCs w:val="24"/>
          <w:lang w:eastAsia="id-ID"/>
        </w:rPr>
      </w:pPr>
      <w:r w:rsidRPr="00986B39">
        <w:rPr>
          <w:rFonts w:ascii="Times New Roman" w:eastAsia="Trebuchet MS" w:hAnsi="Times New Roman" w:cs="Times New Roman"/>
          <w:color w:val="000000"/>
          <w:sz w:val="24"/>
          <w:szCs w:val="24"/>
          <w:lang w:eastAsia="id-ID"/>
        </w:rPr>
        <w:t>pasal 9 ayat (1-3) yang mengharuskan :</w:t>
      </w:r>
    </w:p>
    <w:p w:rsidR="00AF653A" w:rsidRDefault="00AF653A" w:rsidP="00AF653A">
      <w:pPr>
        <w:pStyle w:val="ListParagraph"/>
        <w:numPr>
          <w:ilvl w:val="1"/>
          <w:numId w:val="10"/>
        </w:numPr>
        <w:spacing w:after="74" w:line="360" w:lineRule="auto"/>
        <w:ind w:left="1134" w:right="10" w:hanging="425"/>
        <w:jc w:val="both"/>
        <w:rPr>
          <w:rFonts w:ascii="Times New Roman" w:eastAsia="Trebuchet MS" w:hAnsi="Times New Roman" w:cs="Times New Roman"/>
          <w:color w:val="000000"/>
          <w:sz w:val="24"/>
          <w:szCs w:val="24"/>
          <w:lang w:eastAsia="id-ID"/>
        </w:rPr>
      </w:pPr>
      <w:r w:rsidRPr="00986B39">
        <w:rPr>
          <w:rFonts w:ascii="Times New Roman" w:eastAsia="Trebuchet MS" w:hAnsi="Times New Roman" w:cs="Times New Roman"/>
          <w:color w:val="000000"/>
          <w:sz w:val="24"/>
          <w:szCs w:val="24"/>
          <w:lang w:eastAsia="id-ID"/>
        </w:rPr>
        <w:t>Setiap orang berhak untuk hidup, mempertahankan hidup dan meningkatkan taraf kehidupannya</w:t>
      </w:r>
    </w:p>
    <w:p w:rsidR="00AF653A" w:rsidRDefault="00AF653A" w:rsidP="00AF653A">
      <w:pPr>
        <w:pStyle w:val="ListParagraph"/>
        <w:numPr>
          <w:ilvl w:val="1"/>
          <w:numId w:val="10"/>
        </w:numPr>
        <w:spacing w:after="74" w:line="360" w:lineRule="auto"/>
        <w:ind w:left="1134" w:right="10" w:hanging="425"/>
        <w:jc w:val="both"/>
        <w:rPr>
          <w:rFonts w:ascii="Times New Roman" w:eastAsia="Trebuchet MS" w:hAnsi="Times New Roman" w:cs="Times New Roman"/>
          <w:color w:val="000000"/>
          <w:sz w:val="24"/>
          <w:szCs w:val="24"/>
          <w:lang w:eastAsia="id-ID"/>
        </w:rPr>
      </w:pPr>
      <w:r w:rsidRPr="00986B39">
        <w:rPr>
          <w:rFonts w:ascii="Times New Roman" w:eastAsia="Trebuchet MS" w:hAnsi="Times New Roman" w:cs="Times New Roman"/>
          <w:color w:val="000000"/>
          <w:sz w:val="24"/>
          <w:szCs w:val="24"/>
          <w:lang w:eastAsia="id-ID"/>
        </w:rPr>
        <w:t>Setiap orang berhak tenteram, aman, damai, bahagia, sejahtera lahir dan batin</w:t>
      </w:r>
    </w:p>
    <w:p w:rsidR="00AF653A" w:rsidRPr="0068086F" w:rsidRDefault="00AF653A" w:rsidP="00AF653A">
      <w:pPr>
        <w:pStyle w:val="ListParagraph"/>
        <w:numPr>
          <w:ilvl w:val="1"/>
          <w:numId w:val="10"/>
        </w:numPr>
        <w:spacing w:after="74" w:line="360" w:lineRule="auto"/>
        <w:ind w:left="1134" w:right="10" w:hanging="425"/>
        <w:jc w:val="both"/>
        <w:rPr>
          <w:rFonts w:ascii="Times New Roman" w:eastAsia="Trebuchet MS" w:hAnsi="Times New Roman" w:cs="Times New Roman"/>
          <w:color w:val="000000"/>
          <w:sz w:val="24"/>
          <w:szCs w:val="24"/>
          <w:lang w:eastAsia="id-ID"/>
        </w:rPr>
      </w:pPr>
      <w:r w:rsidRPr="0068086F">
        <w:rPr>
          <w:rFonts w:ascii="Times New Roman" w:eastAsia="Trebuchet MS" w:hAnsi="Times New Roman" w:cs="Times New Roman"/>
          <w:color w:val="000000"/>
          <w:sz w:val="24"/>
          <w:szCs w:val="24"/>
          <w:lang w:eastAsia="id-ID"/>
        </w:rPr>
        <w:t>Setiap orang berhak atas lingkungan hidup yang baik dan sehat</w:t>
      </w:r>
    </w:p>
    <w:p w:rsidR="00AF653A" w:rsidRPr="00CB158C" w:rsidRDefault="00AF653A" w:rsidP="00AF653A">
      <w:pPr>
        <w:spacing w:after="74" w:line="360" w:lineRule="auto"/>
        <w:ind w:left="-15" w:right="-11" w:firstLine="530"/>
        <w:jc w:val="both"/>
        <w:rPr>
          <w:rFonts w:ascii="Times New Roman" w:eastAsia="Trebuchet MS" w:hAnsi="Times New Roman" w:cs="Times New Roman"/>
          <w:color w:val="000000"/>
          <w:sz w:val="24"/>
          <w:szCs w:val="24"/>
          <w:lang w:eastAsia="id-ID"/>
        </w:rPr>
      </w:pPr>
      <w:r>
        <w:rPr>
          <w:rFonts w:ascii="Times New Roman" w:eastAsia="Trebuchet MS" w:hAnsi="Times New Roman" w:cs="Times New Roman"/>
          <w:color w:val="000000"/>
          <w:sz w:val="24"/>
          <w:szCs w:val="24"/>
          <w:lang w:eastAsia="id-ID"/>
        </w:rPr>
        <w:t>Pelaksanaan</w:t>
      </w:r>
      <w:r w:rsidRPr="00CB158C">
        <w:rPr>
          <w:rFonts w:ascii="Times New Roman" w:eastAsia="Trebuchet MS" w:hAnsi="Times New Roman" w:cs="Times New Roman"/>
          <w:color w:val="000000"/>
          <w:sz w:val="24"/>
          <w:szCs w:val="24"/>
          <w:lang w:eastAsia="id-ID"/>
        </w:rPr>
        <w:t xml:space="preserve"> hak asasi manusia di Indonesia berda</w:t>
      </w:r>
      <w:r>
        <w:rPr>
          <w:rFonts w:ascii="Times New Roman" w:eastAsia="Trebuchet MS" w:hAnsi="Times New Roman" w:cs="Times New Roman"/>
          <w:color w:val="000000"/>
          <w:sz w:val="24"/>
          <w:szCs w:val="24"/>
          <w:lang w:eastAsia="id-ID"/>
        </w:rPr>
        <w:t>sarkan Undang-Undang Dasar 1945 terhadap p</w:t>
      </w:r>
      <w:r w:rsidRPr="00CB158C">
        <w:rPr>
          <w:rFonts w:ascii="Times New Roman" w:eastAsia="Trebuchet MS" w:hAnsi="Times New Roman" w:cs="Times New Roman"/>
          <w:color w:val="000000"/>
          <w:sz w:val="24"/>
          <w:szCs w:val="24"/>
          <w:lang w:eastAsia="id-ID"/>
        </w:rPr>
        <w:t>e</w:t>
      </w:r>
      <w:r>
        <w:rPr>
          <w:rFonts w:ascii="Times New Roman" w:eastAsia="Trebuchet MS" w:hAnsi="Times New Roman" w:cs="Times New Roman"/>
          <w:color w:val="000000"/>
          <w:sz w:val="24"/>
          <w:szCs w:val="24"/>
          <w:lang w:eastAsia="id-ID"/>
        </w:rPr>
        <w:t xml:space="preserve">mbinaan SAD Kabupaten Muratara </w:t>
      </w:r>
      <w:r w:rsidRPr="00CB158C">
        <w:rPr>
          <w:rFonts w:ascii="Times New Roman" w:eastAsia="Trebuchet MS" w:hAnsi="Times New Roman" w:cs="Times New Roman"/>
          <w:color w:val="000000"/>
          <w:sz w:val="24"/>
          <w:szCs w:val="24"/>
          <w:lang w:eastAsia="id-ID"/>
        </w:rPr>
        <w:t xml:space="preserve">yang </w:t>
      </w:r>
      <w:r>
        <w:rPr>
          <w:rFonts w:ascii="Times New Roman" w:eastAsia="Trebuchet MS" w:hAnsi="Times New Roman" w:cs="Times New Roman"/>
          <w:color w:val="000000"/>
          <w:sz w:val="24"/>
          <w:szCs w:val="24"/>
          <w:lang w:eastAsia="id-ID"/>
        </w:rPr>
        <w:t>dite</w:t>
      </w:r>
      <w:r w:rsidRPr="00CB158C">
        <w:rPr>
          <w:rFonts w:ascii="Times New Roman" w:eastAsia="Trebuchet MS" w:hAnsi="Times New Roman" w:cs="Times New Roman"/>
          <w:color w:val="000000"/>
          <w:sz w:val="24"/>
          <w:szCs w:val="24"/>
          <w:lang w:eastAsia="id-ID"/>
        </w:rPr>
        <w:t xml:space="preserve">gaskan </w:t>
      </w:r>
      <w:r>
        <w:rPr>
          <w:rFonts w:ascii="Times New Roman" w:eastAsia="Trebuchet MS" w:hAnsi="Times New Roman" w:cs="Times New Roman"/>
          <w:color w:val="000000"/>
          <w:sz w:val="24"/>
          <w:szCs w:val="24"/>
          <w:lang w:eastAsia="id-ID"/>
        </w:rPr>
        <w:t>dalam p</w:t>
      </w:r>
      <w:r w:rsidRPr="00CB158C">
        <w:rPr>
          <w:rFonts w:ascii="Times New Roman" w:eastAsia="Trebuchet MS" w:hAnsi="Times New Roman" w:cs="Times New Roman"/>
          <w:color w:val="000000"/>
          <w:sz w:val="24"/>
          <w:szCs w:val="24"/>
          <w:lang w:eastAsia="id-ID"/>
        </w:rPr>
        <w:t>enegak</w:t>
      </w:r>
      <w:r>
        <w:rPr>
          <w:rFonts w:ascii="Times New Roman" w:eastAsia="Trebuchet MS" w:hAnsi="Times New Roman" w:cs="Times New Roman"/>
          <w:color w:val="000000"/>
          <w:sz w:val="24"/>
          <w:szCs w:val="24"/>
          <w:lang w:eastAsia="id-ID"/>
        </w:rPr>
        <w:t>an dan jaminan h</w:t>
      </w:r>
      <w:r w:rsidRPr="00CB158C">
        <w:rPr>
          <w:rFonts w:ascii="Times New Roman" w:eastAsia="Trebuchet MS" w:hAnsi="Times New Roman" w:cs="Times New Roman"/>
          <w:color w:val="000000"/>
          <w:sz w:val="24"/>
          <w:szCs w:val="24"/>
          <w:lang w:eastAsia="id-ID"/>
        </w:rPr>
        <w:t xml:space="preserve">asasi </w:t>
      </w:r>
      <w:r>
        <w:rPr>
          <w:rFonts w:ascii="Times New Roman" w:eastAsia="Trebuchet MS" w:hAnsi="Times New Roman" w:cs="Times New Roman"/>
          <w:color w:val="000000"/>
          <w:sz w:val="24"/>
          <w:szCs w:val="24"/>
          <w:lang w:eastAsia="id-ID"/>
        </w:rPr>
        <w:t>SAD</w:t>
      </w:r>
      <w:r w:rsidRPr="00CB158C">
        <w:rPr>
          <w:rFonts w:ascii="Times New Roman" w:eastAsia="Trebuchet MS" w:hAnsi="Times New Roman" w:cs="Times New Roman"/>
          <w:color w:val="000000"/>
          <w:sz w:val="24"/>
          <w:szCs w:val="24"/>
          <w:lang w:eastAsia="id-ID"/>
        </w:rPr>
        <w:t xml:space="preserve"> sesuai dengan prinsip negara hukum yang demokratis, maka pelaksanaan hak asasi </w:t>
      </w:r>
      <w:r>
        <w:rPr>
          <w:rFonts w:ascii="Times New Roman" w:eastAsia="Trebuchet MS" w:hAnsi="Times New Roman" w:cs="Times New Roman"/>
          <w:color w:val="000000"/>
          <w:sz w:val="24"/>
          <w:szCs w:val="24"/>
          <w:lang w:eastAsia="id-ID"/>
        </w:rPr>
        <w:t>tersebut</w:t>
      </w:r>
      <w:r w:rsidRPr="00CB158C">
        <w:rPr>
          <w:rFonts w:ascii="Times New Roman" w:eastAsia="Trebuchet MS" w:hAnsi="Times New Roman" w:cs="Times New Roman"/>
          <w:color w:val="000000"/>
          <w:sz w:val="24"/>
          <w:szCs w:val="24"/>
          <w:lang w:eastAsia="id-ID"/>
        </w:rPr>
        <w:t xml:space="preserve"> dijamin, diatur dan dituangkan dalam peraturan perundang-undangan, adalah dengan menetapkan Undang-Undang Nomor 39 Tahun</w:t>
      </w:r>
      <w:r>
        <w:rPr>
          <w:rFonts w:ascii="Times New Roman" w:eastAsia="Trebuchet MS" w:hAnsi="Times New Roman" w:cs="Times New Roman"/>
          <w:color w:val="000000"/>
          <w:sz w:val="24"/>
          <w:szCs w:val="24"/>
          <w:lang w:eastAsia="id-ID"/>
        </w:rPr>
        <w:t xml:space="preserve"> 1999 Tentang Hak Asasi Manusia. </w:t>
      </w:r>
      <w:r w:rsidRPr="00CB158C">
        <w:rPr>
          <w:rFonts w:ascii="Times New Roman" w:eastAsia="Trebuchet MS" w:hAnsi="Times New Roman" w:cs="Times New Roman"/>
          <w:color w:val="000000"/>
          <w:sz w:val="24"/>
          <w:szCs w:val="24"/>
          <w:lang w:eastAsia="id-ID"/>
        </w:rPr>
        <w:t>Undang-Undang Nomor 39 Tahun 1999 Tentang Hak Asasi Manusia yang diundangkan pada tanggal 23 September 1999 dipandang sebagai salah satu peraturan pelaksana dari Ketetapan MPR Nomor XVII/MPR/1998 Tentang Hak Asasi Manusia, hal ini terlihat dalam salah satu dasar hukumnya yang mencantumkan ketetapan tersebut.</w:t>
      </w:r>
    </w:p>
    <w:p w:rsidR="00AF653A" w:rsidRPr="00D342CF" w:rsidRDefault="00AF653A" w:rsidP="00AF653A">
      <w:pPr>
        <w:spacing w:after="74" w:line="360" w:lineRule="auto"/>
        <w:ind w:left="-15" w:right="-11" w:firstLine="530"/>
        <w:jc w:val="both"/>
        <w:rPr>
          <w:rFonts w:ascii="Times New Roman" w:eastAsia="Trebuchet MS" w:hAnsi="Times New Roman" w:cs="Times New Roman"/>
          <w:color w:val="000000"/>
          <w:sz w:val="24"/>
          <w:szCs w:val="24"/>
          <w:lang w:eastAsia="id-ID"/>
        </w:rPr>
      </w:pPr>
      <w:r w:rsidRPr="00CB158C">
        <w:rPr>
          <w:rFonts w:ascii="Times New Roman" w:eastAsia="Trebuchet MS" w:hAnsi="Times New Roman" w:cs="Times New Roman"/>
          <w:color w:val="000000"/>
          <w:sz w:val="24"/>
          <w:szCs w:val="24"/>
          <w:lang w:eastAsia="id-ID"/>
        </w:rPr>
        <w:t>Berkaitan dengan substansi atau materi yang diatur, pengelompokkan HAM terdiri atas hak untuk hidup, hak berkeluarga dan melanjutkan keturunan, hak mengembangkan diri, hak memperoleh keadilan, hak atas kebebasan pribadi, hak atas rasa aman, hak atas kesejahteraan, hak turut serta dalam pemerintahan, hak wanita, dan hak anak. Masih berkaitan dengan substansi undang</w:t>
      </w:r>
      <w:r>
        <w:rPr>
          <w:rFonts w:ascii="Times New Roman" w:eastAsia="Trebuchet MS" w:hAnsi="Times New Roman" w:cs="Times New Roman"/>
          <w:color w:val="000000"/>
          <w:sz w:val="24"/>
          <w:szCs w:val="24"/>
          <w:lang w:eastAsia="id-ID"/>
        </w:rPr>
        <w:t>-</w:t>
      </w:r>
      <w:r w:rsidRPr="00CB158C">
        <w:rPr>
          <w:rFonts w:ascii="Times New Roman" w:eastAsia="Trebuchet MS" w:hAnsi="Times New Roman" w:cs="Times New Roman"/>
          <w:color w:val="000000"/>
          <w:sz w:val="24"/>
          <w:szCs w:val="24"/>
          <w:lang w:eastAsia="id-ID"/>
        </w:rPr>
        <w:t xml:space="preserve">undang, tampaknya Undang-Undang Nomor 39 Tahun 1999 ini membaurkan asas-asas dasar dengan ketentuan mengenai HAM itu sendiri. Apabila diteliti lebih lanjut, pasal-pasal yang memuat asas-asas dasar justru mengatur HAM, </w:t>
      </w:r>
      <w:r>
        <w:rPr>
          <w:rFonts w:ascii="Times New Roman" w:eastAsia="Trebuchet MS" w:hAnsi="Times New Roman" w:cs="Times New Roman"/>
          <w:color w:val="000000"/>
          <w:sz w:val="24"/>
          <w:szCs w:val="24"/>
          <w:lang w:eastAsia="id-ID"/>
        </w:rPr>
        <w:t>m</w:t>
      </w:r>
      <w:r w:rsidRPr="00CB158C">
        <w:rPr>
          <w:rFonts w:ascii="Times New Roman" w:eastAsia="Trebuchet MS" w:hAnsi="Times New Roman" w:cs="Times New Roman"/>
          <w:color w:val="000000"/>
          <w:sz w:val="24"/>
          <w:szCs w:val="24"/>
          <w:lang w:eastAsia="id-ID"/>
        </w:rPr>
        <w:t>isalnya Pasal 5 ayat (3) yang mengharuskan adanya perlindungan HAM yang lebih terhadap kelompok yang rentan</w:t>
      </w:r>
      <w:r>
        <w:rPr>
          <w:rFonts w:ascii="Times New Roman" w:eastAsia="Trebuchet MS" w:hAnsi="Times New Roman" w:cs="Times New Roman"/>
          <w:color w:val="000000"/>
          <w:sz w:val="24"/>
          <w:szCs w:val="24"/>
          <w:lang w:eastAsia="id-ID"/>
        </w:rPr>
        <w:t xml:space="preserve"> seperti SAD serta pasal 9 ayat (1-3) yang mengharuskan </w:t>
      </w:r>
      <w:r w:rsidRPr="00D26A24">
        <w:rPr>
          <w:rFonts w:ascii="Times New Roman" w:hAnsi="Times New Roman" w:cs="Times New Roman"/>
          <w:sz w:val="24"/>
          <w:szCs w:val="24"/>
        </w:rPr>
        <w:t>Setiap orang berhak untuk hidup, mempertahankan hidup dan meningkatkan taraf kehidupannya</w:t>
      </w:r>
      <w:r>
        <w:rPr>
          <w:rFonts w:ascii="Times New Roman" w:eastAsia="Trebuchet MS" w:hAnsi="Times New Roman" w:cs="Times New Roman"/>
          <w:color w:val="000000"/>
          <w:sz w:val="24"/>
          <w:szCs w:val="24"/>
          <w:lang w:eastAsia="id-ID"/>
        </w:rPr>
        <w:t xml:space="preserve">, </w:t>
      </w:r>
      <w:r w:rsidRPr="00D26A24">
        <w:rPr>
          <w:rFonts w:ascii="Times New Roman" w:hAnsi="Times New Roman" w:cs="Times New Roman"/>
          <w:sz w:val="24"/>
          <w:szCs w:val="24"/>
        </w:rPr>
        <w:t>berhak tenteram, aman, damai, ba</w:t>
      </w:r>
      <w:r>
        <w:rPr>
          <w:rFonts w:ascii="Times New Roman" w:hAnsi="Times New Roman" w:cs="Times New Roman"/>
          <w:sz w:val="24"/>
          <w:szCs w:val="24"/>
        </w:rPr>
        <w:t>hagia, sejahtera lahir dan batin serta</w:t>
      </w:r>
      <w:r w:rsidRPr="00D26A24">
        <w:rPr>
          <w:rFonts w:ascii="Times New Roman" w:hAnsi="Times New Roman" w:cs="Times New Roman"/>
          <w:sz w:val="24"/>
          <w:szCs w:val="24"/>
        </w:rPr>
        <w:t xml:space="preserve"> berhak atas lingkungan hidup yang baik dan sehat</w:t>
      </w:r>
      <w:r>
        <w:rPr>
          <w:rFonts w:ascii="Times New Roman" w:hAnsi="Times New Roman" w:cs="Times New Roman"/>
          <w:sz w:val="24"/>
          <w:szCs w:val="24"/>
        </w:rPr>
        <w:t>.</w:t>
      </w:r>
    </w:p>
    <w:p w:rsidR="00C46448" w:rsidRPr="00AF653A" w:rsidRDefault="00AF653A" w:rsidP="00AF653A">
      <w:pPr>
        <w:pStyle w:val="BodyText"/>
        <w:widowControl w:val="0"/>
        <w:autoSpaceDE w:val="0"/>
        <w:autoSpaceDN w:val="0"/>
        <w:spacing w:before="7" w:after="0" w:line="360" w:lineRule="auto"/>
        <w:ind w:firstLine="720"/>
        <w:jc w:val="both"/>
        <w:rPr>
          <w:rFonts w:ascii="Times New Roman" w:eastAsia="Roboto Cn" w:hAnsi="Times New Roman" w:cs="Times New Roman"/>
          <w:bCs/>
          <w:iCs/>
          <w:sz w:val="24"/>
          <w:szCs w:val="24"/>
        </w:rPr>
      </w:pPr>
      <w:r>
        <w:rPr>
          <w:rFonts w:ascii="Times New Roman" w:hAnsi="Times New Roman" w:cs="Times New Roman"/>
          <w:sz w:val="24"/>
          <w:szCs w:val="24"/>
        </w:rPr>
        <w:t>Berkaitan dengan hasil penelitian yang telah dilaksanakan dapat ditarik kesimpulan bahwa d</w:t>
      </w:r>
      <w:r w:rsidRPr="00D26A24">
        <w:rPr>
          <w:rFonts w:ascii="Times New Roman" w:eastAsia="Roboto Cn" w:hAnsi="Times New Roman" w:cs="Times New Roman"/>
          <w:bCs/>
          <w:iCs/>
          <w:sz w:val="24"/>
          <w:szCs w:val="24"/>
        </w:rPr>
        <w:t xml:space="preserve">engan dilaksanakannya proses relokasi yang cukup efektif tersebut, serta beberapa bentuk pembinaan yang dilakukan pemerintah tersebut dapat membantu kehidupan masyarakat </w:t>
      </w:r>
      <w:r w:rsidRPr="00D26A24">
        <w:rPr>
          <w:rFonts w:ascii="Times New Roman" w:eastAsia="Roboto Cn" w:hAnsi="Times New Roman" w:cs="Times New Roman"/>
          <w:bCs/>
          <w:iCs/>
          <w:sz w:val="24"/>
          <w:szCs w:val="24"/>
        </w:rPr>
        <w:lastRenderedPageBreak/>
        <w:t xml:space="preserve">SAD menjadi lebih baik </w:t>
      </w:r>
      <w:r w:rsidRPr="00D26A24">
        <w:rPr>
          <w:rFonts w:ascii="Times New Roman" w:eastAsia="Roboto Cn" w:hAnsi="Times New Roman" w:cs="Times New Roman"/>
          <w:bCs/>
          <w:iCs/>
          <w:sz w:val="24"/>
          <w:szCs w:val="24"/>
          <w:lang w:val="id"/>
        </w:rPr>
        <w:t xml:space="preserve">. Dengan demikian, </w:t>
      </w:r>
      <w:r w:rsidRPr="00D26A24">
        <w:rPr>
          <w:rFonts w:ascii="Times New Roman" w:eastAsia="Roboto Cn" w:hAnsi="Times New Roman" w:cs="Times New Roman"/>
          <w:bCs/>
          <w:iCs/>
          <w:sz w:val="24"/>
          <w:szCs w:val="24"/>
        </w:rPr>
        <w:t xml:space="preserve">tercapailah </w:t>
      </w:r>
      <w:r>
        <w:rPr>
          <w:rFonts w:ascii="Times New Roman" w:eastAsia="SimSun" w:hAnsi="Times New Roman" w:cs="Times New Roman"/>
          <w:bCs/>
          <w:color w:val="000000"/>
          <w:sz w:val="24"/>
          <w:szCs w:val="24"/>
        </w:rPr>
        <w:t>amanat Undang-undang Nomor 39 Tahun 1999 Tentang HAM khususnya pasal (1-3).</w:t>
      </w:r>
    </w:p>
    <w:p w:rsidR="00C46448" w:rsidRPr="005507B3" w:rsidRDefault="00C46448" w:rsidP="00C46448">
      <w:pPr>
        <w:pStyle w:val="BodyText"/>
        <w:widowControl w:val="0"/>
        <w:autoSpaceDE w:val="0"/>
        <w:autoSpaceDN w:val="0"/>
        <w:spacing w:before="7" w:after="0" w:line="360" w:lineRule="auto"/>
        <w:ind w:left="349" w:firstLine="720"/>
        <w:jc w:val="both"/>
        <w:rPr>
          <w:rFonts w:ascii="Times New Roman" w:eastAsia="Roboto Cn" w:hAnsi="Times New Roman" w:cs="Times New Roman"/>
          <w:b/>
          <w:bCs/>
          <w:iCs/>
          <w:sz w:val="24"/>
          <w:szCs w:val="24"/>
        </w:rPr>
      </w:pPr>
      <w:r w:rsidRPr="005507B3">
        <w:rPr>
          <w:rFonts w:ascii="Times New Roman" w:eastAsia="Roboto Cn" w:hAnsi="Times New Roman" w:cs="Times New Roman"/>
          <w:b/>
          <w:bCs/>
          <w:iCs/>
          <w:sz w:val="24"/>
          <w:szCs w:val="24"/>
        </w:rPr>
        <w:t xml:space="preserve">Penutup </w:t>
      </w:r>
    </w:p>
    <w:p w:rsidR="00C46448" w:rsidRPr="005507B3" w:rsidRDefault="00C46448" w:rsidP="00C46448">
      <w:pPr>
        <w:widowControl w:val="0"/>
        <w:autoSpaceDE w:val="0"/>
        <w:autoSpaceDN w:val="0"/>
        <w:spacing w:before="7" w:after="0" w:line="360" w:lineRule="auto"/>
        <w:ind w:left="426" w:firstLine="730"/>
        <w:jc w:val="both"/>
        <w:rPr>
          <w:rFonts w:ascii="Times New Roman" w:eastAsia="SimSun" w:hAnsi="Times New Roman" w:cs="Times New Roman"/>
          <w:bCs/>
          <w:color w:val="000000"/>
          <w:sz w:val="24"/>
          <w:szCs w:val="24"/>
        </w:rPr>
      </w:pPr>
      <w:r w:rsidRPr="00C46448">
        <w:rPr>
          <w:rFonts w:ascii="Times New Roman" w:eastAsia="Roboto Cn" w:hAnsi="Times New Roman" w:cs="Times New Roman"/>
          <w:bCs/>
          <w:iCs/>
          <w:sz w:val="24"/>
          <w:szCs w:val="24"/>
          <w:lang w:val="en-US"/>
        </w:rPr>
        <w:t xml:space="preserve">Berdasarkan hasil kegiatan penelitian </w:t>
      </w:r>
      <w:r w:rsidRPr="00C46448">
        <w:rPr>
          <w:rFonts w:ascii="Times New Roman" w:eastAsia="Roboto Cn" w:hAnsi="Times New Roman" w:cs="Times New Roman"/>
          <w:bCs/>
          <w:i/>
          <w:iCs/>
          <w:sz w:val="24"/>
          <w:szCs w:val="24"/>
          <w:lang w:val="id"/>
        </w:rPr>
        <w:t>“</w:t>
      </w:r>
      <w:r w:rsidRPr="00C46448">
        <w:rPr>
          <w:rFonts w:ascii="Times New Roman" w:eastAsia="Times New Roman" w:hAnsi="Times New Roman" w:cs="Times New Roman"/>
          <w:color w:val="000000"/>
          <w:sz w:val="24"/>
          <w:szCs w:val="24"/>
          <w:lang w:eastAsia="id-ID"/>
        </w:rPr>
        <w:t>Pembinaan Suku Anak Dalam (SAD) Kabupaten Muratara Ditinjau Dari Undang-undang Nomor 39 Tahun 1999 Tentang HAM (Relokasi SAD Desa Mandi Angin)</w:t>
      </w:r>
      <w:r w:rsidRPr="00C46448">
        <w:rPr>
          <w:rFonts w:ascii="Times New Roman" w:eastAsia="Roboto Cn" w:hAnsi="Times New Roman" w:cs="Times New Roman"/>
          <w:bCs/>
          <w:i/>
          <w:iCs/>
          <w:sz w:val="24"/>
          <w:szCs w:val="24"/>
          <w:lang w:val="id"/>
        </w:rPr>
        <w:t xml:space="preserve">” </w:t>
      </w:r>
      <w:r w:rsidRPr="00C46448">
        <w:rPr>
          <w:rFonts w:ascii="Times New Roman" w:eastAsia="Roboto Cn" w:hAnsi="Times New Roman" w:cs="Times New Roman"/>
          <w:bCs/>
          <w:iCs/>
          <w:sz w:val="24"/>
          <w:szCs w:val="24"/>
          <w:lang w:val="id"/>
        </w:rPr>
        <w:t>dapat disimpulkan:</w:t>
      </w:r>
      <w:r w:rsidRPr="005507B3">
        <w:rPr>
          <w:rFonts w:ascii="Times New Roman" w:eastAsia="Roboto Cn" w:hAnsi="Times New Roman" w:cs="Times New Roman"/>
          <w:bCs/>
          <w:iCs/>
          <w:sz w:val="24"/>
          <w:szCs w:val="24"/>
        </w:rPr>
        <w:t xml:space="preserve"> </w:t>
      </w:r>
      <w:r w:rsidRPr="00C46448">
        <w:rPr>
          <w:rFonts w:ascii="Times New Roman" w:eastAsia="Calibri" w:hAnsi="Times New Roman" w:cs="Times New Roman"/>
          <w:sz w:val="24"/>
          <w:szCs w:val="24"/>
        </w:rPr>
        <w:t>Proses relokasi Suku Anak Dalam (SAD) Desa Mandi Angin Kabupaten Muratara</w:t>
      </w:r>
      <w:r w:rsidRPr="00C46448">
        <w:rPr>
          <w:rFonts w:ascii="Times New Roman" w:eastAsia="Roboto Cn" w:hAnsi="Times New Roman" w:cs="Times New Roman"/>
          <w:bCs/>
          <w:iCs/>
          <w:sz w:val="24"/>
          <w:szCs w:val="24"/>
          <w:lang w:val="id"/>
        </w:rPr>
        <w:t xml:space="preserve"> </w:t>
      </w:r>
      <w:r w:rsidRPr="00C46448">
        <w:rPr>
          <w:rFonts w:ascii="Times New Roman" w:eastAsia="Roboto Cn" w:hAnsi="Times New Roman" w:cs="Times New Roman"/>
          <w:bCs/>
          <w:iCs/>
          <w:sz w:val="24"/>
          <w:szCs w:val="24"/>
        </w:rPr>
        <w:t>sudah cukup efektif yang ditandai dengan tindakan masyarakat SAD yang cukup tertib dalam mengikuti semua instruksi dari pejabat pelaksana perelokasian.</w:t>
      </w:r>
      <w:r w:rsidRPr="005507B3">
        <w:rPr>
          <w:rFonts w:ascii="Times New Roman" w:eastAsia="Roboto Cn" w:hAnsi="Times New Roman" w:cs="Times New Roman"/>
          <w:bCs/>
          <w:iCs/>
          <w:sz w:val="24"/>
          <w:szCs w:val="24"/>
        </w:rPr>
        <w:t xml:space="preserve"> Adapun </w:t>
      </w:r>
      <w:r w:rsidRPr="005507B3">
        <w:rPr>
          <w:rFonts w:ascii="Times New Roman" w:eastAsia="Roboto Cn" w:hAnsi="Times New Roman" w:cs="Times New Roman"/>
          <w:bCs/>
          <w:iCs/>
          <w:sz w:val="24"/>
          <w:szCs w:val="24"/>
          <w:lang w:val="id"/>
        </w:rPr>
        <w:t>b</w:t>
      </w:r>
      <w:r w:rsidRPr="00C46448">
        <w:rPr>
          <w:rFonts w:ascii="Times New Roman" w:eastAsia="Roboto Cn" w:hAnsi="Times New Roman" w:cs="Times New Roman"/>
          <w:bCs/>
          <w:iCs/>
          <w:sz w:val="24"/>
          <w:szCs w:val="24"/>
          <w:lang w:val="id"/>
        </w:rPr>
        <w:t xml:space="preserve">eberapa </w:t>
      </w:r>
      <w:r w:rsidRPr="00C46448">
        <w:rPr>
          <w:rFonts w:ascii="Times New Roman" w:eastAsia="Roboto Cn" w:hAnsi="Times New Roman" w:cs="Times New Roman"/>
          <w:bCs/>
          <w:iCs/>
          <w:sz w:val="24"/>
          <w:szCs w:val="24"/>
        </w:rPr>
        <w:t>bentuk pembinaan yang dilakukan pemerintah antara lain, yaitu membangun rumah bantuan yang bisa ditempati oleh keluarga masyarakat SAD, memberikan bibit, pakan serta kolam ikan lele untuk dikelola masyarakat SAD yang bisa membantu memenuhi kehidupan mereka sehari-hari, serta mengadakan penyuluhan-penyuluhan baik penyuluhan pendidikan maupun penyuluhan keagamaan yang mendatangkan narasumber yang kompeten dibidangnya secara langsung dalam waktu-waktu tertentu.</w:t>
      </w:r>
      <w:r w:rsidRPr="005507B3">
        <w:rPr>
          <w:rFonts w:ascii="Times New Roman" w:eastAsia="Roboto Cn" w:hAnsi="Times New Roman" w:cs="Times New Roman"/>
          <w:bCs/>
          <w:iCs/>
          <w:sz w:val="24"/>
          <w:szCs w:val="24"/>
        </w:rPr>
        <w:t xml:space="preserve"> Dan d</w:t>
      </w:r>
      <w:r w:rsidRPr="00C46448">
        <w:rPr>
          <w:rFonts w:ascii="Times New Roman" w:eastAsia="Roboto Cn" w:hAnsi="Times New Roman" w:cs="Times New Roman"/>
          <w:bCs/>
          <w:iCs/>
          <w:sz w:val="24"/>
          <w:szCs w:val="24"/>
        </w:rPr>
        <w:t xml:space="preserve">engan dilaksanakannya proses relokasi yang cukup efektif tersebut, serta beberapa bentuk pembinaan yang dilakukan pemerintah tersebut dapat membantu kehidupan masyarakat SAD menjadi lebih baik </w:t>
      </w:r>
      <w:r w:rsidRPr="00C46448">
        <w:rPr>
          <w:rFonts w:ascii="Times New Roman" w:eastAsia="Roboto Cn" w:hAnsi="Times New Roman" w:cs="Times New Roman"/>
          <w:bCs/>
          <w:iCs/>
          <w:sz w:val="24"/>
          <w:szCs w:val="24"/>
          <w:lang w:val="id"/>
        </w:rPr>
        <w:t xml:space="preserve">. Dengan demikian, </w:t>
      </w:r>
      <w:r w:rsidRPr="005507B3">
        <w:rPr>
          <w:rFonts w:ascii="Times New Roman" w:eastAsia="Roboto Cn" w:hAnsi="Times New Roman" w:cs="Times New Roman"/>
          <w:bCs/>
          <w:iCs/>
          <w:sz w:val="24"/>
          <w:szCs w:val="24"/>
        </w:rPr>
        <w:t xml:space="preserve">sebagian bisa dikatakan </w:t>
      </w:r>
      <w:r w:rsidRPr="00C46448">
        <w:rPr>
          <w:rFonts w:ascii="Times New Roman" w:eastAsia="Roboto Cn" w:hAnsi="Times New Roman" w:cs="Times New Roman"/>
          <w:bCs/>
          <w:iCs/>
          <w:sz w:val="24"/>
          <w:szCs w:val="24"/>
        </w:rPr>
        <w:t xml:space="preserve">tercapailah </w:t>
      </w:r>
      <w:r w:rsidRPr="00C46448">
        <w:rPr>
          <w:rFonts w:ascii="Times New Roman" w:eastAsia="SimSun" w:hAnsi="Times New Roman" w:cs="Times New Roman"/>
          <w:bCs/>
          <w:color w:val="000000"/>
          <w:sz w:val="24"/>
          <w:szCs w:val="24"/>
          <w:lang w:val="id"/>
        </w:rPr>
        <w:t xml:space="preserve">Pembinaan Terhadap SAD yang Direlokasikan Di Desa Mandi Angin </w:t>
      </w:r>
      <w:r w:rsidRPr="00C46448">
        <w:rPr>
          <w:rFonts w:ascii="Times New Roman" w:eastAsia="SimSun" w:hAnsi="Times New Roman" w:cs="Times New Roman"/>
          <w:bCs/>
          <w:color w:val="000000"/>
          <w:sz w:val="24"/>
          <w:szCs w:val="24"/>
        </w:rPr>
        <w:t>sesuai dengan Undang-undang</w:t>
      </w:r>
      <w:r w:rsidRPr="00C46448">
        <w:rPr>
          <w:rFonts w:ascii="Times New Roman" w:eastAsia="SimSun" w:hAnsi="Times New Roman" w:cs="Times New Roman"/>
          <w:bCs/>
          <w:color w:val="000000"/>
          <w:sz w:val="24"/>
          <w:szCs w:val="24"/>
          <w:lang w:val="id"/>
        </w:rPr>
        <w:t xml:space="preserve"> HAM</w:t>
      </w:r>
      <w:r w:rsidR="00B44789" w:rsidRPr="005507B3">
        <w:rPr>
          <w:rFonts w:ascii="Times New Roman" w:eastAsia="SimSun" w:hAnsi="Times New Roman" w:cs="Times New Roman"/>
          <w:bCs/>
          <w:color w:val="000000"/>
          <w:sz w:val="24"/>
          <w:szCs w:val="24"/>
        </w:rPr>
        <w:t>.</w:t>
      </w:r>
    </w:p>
    <w:p w:rsidR="00B44789" w:rsidRPr="005507B3" w:rsidRDefault="00B44789" w:rsidP="00C46448">
      <w:pPr>
        <w:widowControl w:val="0"/>
        <w:autoSpaceDE w:val="0"/>
        <w:autoSpaceDN w:val="0"/>
        <w:spacing w:before="7" w:after="0" w:line="360" w:lineRule="auto"/>
        <w:ind w:left="426" w:firstLine="730"/>
        <w:jc w:val="both"/>
        <w:rPr>
          <w:rFonts w:ascii="Times New Roman" w:eastAsia="SimSun" w:hAnsi="Times New Roman" w:cs="Times New Roman"/>
          <w:bCs/>
          <w:color w:val="000000"/>
          <w:sz w:val="24"/>
          <w:szCs w:val="24"/>
        </w:rPr>
      </w:pPr>
    </w:p>
    <w:p w:rsidR="00B44789" w:rsidRPr="00B44789" w:rsidRDefault="00B44789" w:rsidP="00B44789">
      <w:pPr>
        <w:spacing w:after="0" w:line="360" w:lineRule="auto"/>
        <w:ind w:left="-5" w:right="2501" w:hanging="10"/>
        <w:jc w:val="center"/>
        <w:rPr>
          <w:rFonts w:ascii="Times New Roman" w:eastAsia="Trebuchet MS" w:hAnsi="Times New Roman" w:cs="Times New Roman"/>
          <w:b/>
          <w:color w:val="000000"/>
          <w:sz w:val="24"/>
          <w:szCs w:val="24"/>
          <w:lang w:eastAsia="id-ID"/>
        </w:rPr>
      </w:pPr>
      <w:r w:rsidRPr="00B44789">
        <w:rPr>
          <w:rFonts w:ascii="Times New Roman" w:eastAsia="Trebuchet MS" w:hAnsi="Times New Roman" w:cs="Times New Roman"/>
          <w:b/>
          <w:color w:val="000000"/>
          <w:sz w:val="24"/>
          <w:szCs w:val="24"/>
          <w:lang w:eastAsia="id-ID"/>
        </w:rPr>
        <w:t>DAFTAR PUSTAKA</w:t>
      </w:r>
    </w:p>
    <w:p w:rsidR="00B44789" w:rsidRPr="00B44789" w:rsidRDefault="00B44789" w:rsidP="00B44789">
      <w:pPr>
        <w:numPr>
          <w:ilvl w:val="3"/>
          <w:numId w:val="7"/>
        </w:numPr>
        <w:spacing w:after="0" w:line="360" w:lineRule="auto"/>
        <w:ind w:left="284" w:right="2501" w:hanging="284"/>
        <w:contextualSpacing/>
        <w:jc w:val="both"/>
        <w:rPr>
          <w:rFonts w:ascii="Times New Roman" w:eastAsia="Trebuchet MS" w:hAnsi="Times New Roman" w:cs="Times New Roman"/>
          <w:color w:val="000000"/>
          <w:sz w:val="24"/>
          <w:szCs w:val="24"/>
          <w:lang w:eastAsia="id-ID"/>
        </w:rPr>
      </w:pPr>
      <w:r w:rsidRPr="00B44789">
        <w:rPr>
          <w:rFonts w:ascii="Times New Roman" w:eastAsia="Trebuchet MS" w:hAnsi="Times New Roman" w:cs="Times New Roman"/>
          <w:b/>
          <w:color w:val="000000"/>
          <w:sz w:val="24"/>
          <w:szCs w:val="24"/>
          <w:lang w:eastAsia="id-ID"/>
        </w:rPr>
        <w:t>Buku</w:t>
      </w:r>
    </w:p>
    <w:p w:rsidR="00B44789" w:rsidRPr="00B44789" w:rsidRDefault="00B44789" w:rsidP="003B5F5F">
      <w:pPr>
        <w:spacing w:after="0" w:line="240" w:lineRule="auto"/>
        <w:ind w:firstLine="720"/>
        <w:jc w:val="both"/>
        <w:rPr>
          <w:rFonts w:ascii="Times New Roman" w:hAnsi="Times New Roman" w:cs="Times New Roman"/>
          <w:sz w:val="24"/>
          <w:szCs w:val="24"/>
        </w:rPr>
      </w:pPr>
      <w:r w:rsidRPr="00B44789">
        <w:rPr>
          <w:rFonts w:ascii="Times New Roman" w:hAnsi="Times New Roman" w:cs="Times New Roman"/>
          <w:sz w:val="24"/>
          <w:szCs w:val="24"/>
        </w:rPr>
        <w:t xml:space="preserve">Affandi, Idrus, Karim Suryadi, </w:t>
      </w:r>
      <w:r w:rsidRPr="00B44789">
        <w:rPr>
          <w:rFonts w:ascii="Times New Roman" w:hAnsi="Times New Roman" w:cs="Times New Roman"/>
          <w:i/>
          <w:sz w:val="24"/>
          <w:szCs w:val="24"/>
        </w:rPr>
        <w:t>Hak Asasi Manusia (HAM),</w:t>
      </w:r>
      <w:r w:rsidRPr="00B44789">
        <w:rPr>
          <w:rFonts w:ascii="Times New Roman" w:hAnsi="Times New Roman" w:cs="Times New Roman"/>
          <w:sz w:val="24"/>
          <w:szCs w:val="24"/>
        </w:rPr>
        <w:t xml:space="preserve"> Jakarta: Universitas Terbuka, 2008.</w:t>
      </w:r>
    </w:p>
    <w:p w:rsidR="00B44789" w:rsidRPr="00B44789" w:rsidRDefault="00B44789" w:rsidP="003B5F5F">
      <w:pPr>
        <w:spacing w:after="0" w:line="240" w:lineRule="auto"/>
        <w:ind w:firstLine="720"/>
        <w:jc w:val="both"/>
        <w:rPr>
          <w:rFonts w:ascii="Times New Roman" w:hAnsi="Times New Roman" w:cs="Times New Roman"/>
          <w:i/>
          <w:sz w:val="24"/>
          <w:szCs w:val="24"/>
        </w:rPr>
      </w:pPr>
      <w:r w:rsidRPr="00B44789">
        <w:rPr>
          <w:rFonts w:ascii="Times New Roman" w:hAnsi="Times New Roman" w:cs="Times New Roman"/>
          <w:sz w:val="24"/>
          <w:szCs w:val="24"/>
        </w:rPr>
        <w:t xml:space="preserve">Alim, Muhammad, </w:t>
      </w:r>
      <w:r w:rsidRPr="00B44789">
        <w:rPr>
          <w:rFonts w:ascii="Times New Roman" w:hAnsi="Times New Roman" w:cs="Times New Roman"/>
          <w:i/>
          <w:sz w:val="24"/>
          <w:szCs w:val="24"/>
        </w:rPr>
        <w:t>Demokrasi dan Hak Asasi Manusia Dalam Konstitusi Madinah dan UUD 1945</w:t>
      </w:r>
      <w:r w:rsidRPr="00B44789">
        <w:rPr>
          <w:rFonts w:ascii="Times New Roman" w:hAnsi="Times New Roman" w:cs="Times New Roman"/>
          <w:sz w:val="24"/>
          <w:szCs w:val="24"/>
        </w:rPr>
        <w:t>, Yogyakarta: UII Press Yogyakarta, 2001.</w:t>
      </w:r>
    </w:p>
    <w:p w:rsidR="00B44789" w:rsidRPr="00B44789" w:rsidRDefault="00B44789" w:rsidP="003B5F5F">
      <w:pPr>
        <w:spacing w:after="0" w:line="240" w:lineRule="auto"/>
        <w:ind w:right="-11" w:firstLine="709"/>
        <w:jc w:val="both"/>
        <w:rPr>
          <w:rFonts w:ascii="Times New Roman" w:eastAsia="Trebuchet MS" w:hAnsi="Times New Roman" w:cs="Times New Roman"/>
          <w:color w:val="000000"/>
          <w:sz w:val="24"/>
          <w:szCs w:val="24"/>
          <w:lang w:eastAsia="id-ID"/>
        </w:rPr>
      </w:pPr>
      <w:r w:rsidRPr="00B44789">
        <w:rPr>
          <w:rFonts w:ascii="Times New Roman" w:eastAsia="Trebuchet MS" w:hAnsi="Times New Roman" w:cs="Times New Roman"/>
          <w:color w:val="000000"/>
          <w:sz w:val="24"/>
          <w:szCs w:val="24"/>
          <w:lang w:eastAsia="id-ID"/>
        </w:rPr>
        <w:t xml:space="preserve">Arinanto, Satya,  </w:t>
      </w:r>
      <w:r w:rsidRPr="00B44789">
        <w:rPr>
          <w:rFonts w:ascii="Times New Roman" w:eastAsia="Trebuchet MS" w:hAnsi="Times New Roman" w:cs="Times New Roman"/>
          <w:i/>
          <w:color w:val="000000"/>
          <w:sz w:val="24"/>
          <w:szCs w:val="24"/>
          <w:lang w:eastAsia="id-ID"/>
        </w:rPr>
        <w:t>Hak Asasi Manusia</w:t>
      </w:r>
      <w:r w:rsidRPr="00B44789">
        <w:rPr>
          <w:rFonts w:ascii="Times New Roman" w:eastAsia="Trebuchet MS" w:hAnsi="Times New Roman" w:cs="Times New Roman"/>
          <w:color w:val="000000"/>
          <w:sz w:val="24"/>
          <w:szCs w:val="24"/>
          <w:lang w:eastAsia="id-ID"/>
        </w:rPr>
        <w:t xml:space="preserve"> </w:t>
      </w:r>
      <w:r w:rsidRPr="00B44789">
        <w:rPr>
          <w:rFonts w:ascii="Times New Roman" w:eastAsia="Trebuchet MS" w:hAnsi="Times New Roman" w:cs="Times New Roman"/>
          <w:i/>
          <w:color w:val="000000"/>
          <w:sz w:val="24"/>
          <w:szCs w:val="24"/>
          <w:lang w:eastAsia="id-ID"/>
        </w:rPr>
        <w:t>Dalam Transisi Politik Indonesia</w:t>
      </w:r>
      <w:r w:rsidRPr="00B44789">
        <w:rPr>
          <w:rFonts w:ascii="Times New Roman" w:eastAsia="Trebuchet MS" w:hAnsi="Times New Roman" w:cs="Times New Roman"/>
          <w:color w:val="000000"/>
          <w:sz w:val="24"/>
          <w:szCs w:val="24"/>
          <w:lang w:eastAsia="id-ID"/>
        </w:rPr>
        <w:t>, Jakarta: FH- UI, 2003.</w:t>
      </w:r>
    </w:p>
    <w:p w:rsidR="00B44789" w:rsidRPr="00B44789" w:rsidRDefault="00B44789" w:rsidP="003B5F5F">
      <w:pPr>
        <w:spacing w:after="0" w:line="240" w:lineRule="auto"/>
        <w:ind w:firstLine="542"/>
        <w:jc w:val="both"/>
        <w:rPr>
          <w:rFonts w:ascii="Times New Roman" w:hAnsi="Times New Roman" w:cs="Times New Roman"/>
          <w:sz w:val="24"/>
          <w:szCs w:val="24"/>
        </w:rPr>
      </w:pPr>
      <w:r w:rsidRPr="00B44789">
        <w:rPr>
          <w:rFonts w:ascii="Times New Roman" w:hAnsi="Times New Roman" w:cs="Times New Roman"/>
          <w:sz w:val="24"/>
          <w:szCs w:val="24"/>
        </w:rPr>
        <w:t xml:space="preserve">Ashri, M, </w:t>
      </w:r>
      <w:r w:rsidRPr="00B44789">
        <w:rPr>
          <w:rFonts w:ascii="Times New Roman" w:hAnsi="Times New Roman" w:cs="Times New Roman"/>
          <w:i/>
          <w:sz w:val="24"/>
          <w:szCs w:val="24"/>
        </w:rPr>
        <w:t>Hak Asasi Manusia: Filosofi, Teori dan Instrumen Dasar,</w:t>
      </w:r>
      <w:r w:rsidRPr="00B44789">
        <w:rPr>
          <w:rFonts w:ascii="Times New Roman" w:hAnsi="Times New Roman" w:cs="Times New Roman"/>
          <w:sz w:val="24"/>
          <w:szCs w:val="24"/>
        </w:rPr>
        <w:t xml:space="preserve"> Makassar: CV. Social Politic Genius, 2018.</w:t>
      </w:r>
    </w:p>
    <w:p w:rsidR="00B44789" w:rsidRPr="00B44789" w:rsidRDefault="00B44789" w:rsidP="003B5F5F">
      <w:pPr>
        <w:spacing w:after="0" w:line="240" w:lineRule="auto"/>
        <w:ind w:right="-15" w:firstLine="542"/>
        <w:jc w:val="both"/>
        <w:rPr>
          <w:rFonts w:ascii="Times New Roman" w:eastAsia="Trebuchet MS" w:hAnsi="Times New Roman" w:cs="Times New Roman"/>
          <w:color w:val="000000"/>
          <w:sz w:val="24"/>
          <w:szCs w:val="24"/>
          <w:lang w:eastAsia="id-ID"/>
        </w:rPr>
      </w:pPr>
      <w:r w:rsidRPr="00B44789">
        <w:rPr>
          <w:rFonts w:ascii="Times New Roman" w:eastAsia="Trebuchet MS" w:hAnsi="Times New Roman" w:cs="Times New Roman"/>
          <w:color w:val="000000"/>
          <w:sz w:val="24"/>
          <w:szCs w:val="24"/>
          <w:lang w:eastAsia="id-ID"/>
        </w:rPr>
        <w:t>Asshiddiqie,</w:t>
      </w:r>
      <w:r w:rsidRPr="00B44789">
        <w:rPr>
          <w:rFonts w:ascii="Times New Roman" w:eastAsia="Trebuchet MS" w:hAnsi="Times New Roman" w:cs="Times New Roman"/>
          <w:color w:val="000000"/>
          <w:sz w:val="24"/>
          <w:szCs w:val="24"/>
          <w:lang w:eastAsia="id-ID"/>
        </w:rPr>
        <w:tab/>
        <w:t xml:space="preserve">Jimly, </w:t>
      </w:r>
      <w:r w:rsidRPr="00B44789">
        <w:rPr>
          <w:rFonts w:ascii="Times New Roman" w:eastAsia="Trebuchet MS" w:hAnsi="Times New Roman" w:cs="Times New Roman"/>
          <w:color w:val="000000"/>
          <w:sz w:val="24"/>
          <w:szCs w:val="24"/>
          <w:lang w:eastAsia="id-ID"/>
        </w:rPr>
        <w:tab/>
      </w:r>
      <w:r w:rsidRPr="00B44789">
        <w:rPr>
          <w:rFonts w:ascii="Times New Roman" w:eastAsia="Trebuchet MS" w:hAnsi="Times New Roman" w:cs="Times New Roman"/>
          <w:i/>
          <w:color w:val="000000"/>
          <w:sz w:val="24"/>
          <w:szCs w:val="24"/>
          <w:lang w:eastAsia="id-ID"/>
        </w:rPr>
        <w:t>Konstitusi dan Konstitusionalisme</w:t>
      </w:r>
      <w:r w:rsidRPr="00B44789">
        <w:rPr>
          <w:rFonts w:ascii="Times New Roman" w:eastAsia="Trebuchet MS" w:hAnsi="Times New Roman" w:cs="Times New Roman"/>
          <w:i/>
          <w:color w:val="000000"/>
          <w:sz w:val="24"/>
          <w:szCs w:val="24"/>
          <w:lang w:eastAsia="id-ID"/>
        </w:rPr>
        <w:tab/>
        <w:t>Indonesia</w:t>
      </w:r>
      <w:r w:rsidRPr="00B44789">
        <w:rPr>
          <w:rFonts w:ascii="Times New Roman" w:eastAsia="Trebuchet MS" w:hAnsi="Times New Roman" w:cs="Times New Roman"/>
          <w:color w:val="000000"/>
          <w:sz w:val="24"/>
          <w:szCs w:val="24"/>
          <w:lang w:eastAsia="id-ID"/>
        </w:rPr>
        <w:t>. Jakarta: Konstitusi Press; 2005.</w:t>
      </w:r>
    </w:p>
    <w:p w:rsidR="00B44789" w:rsidRPr="00B44789" w:rsidRDefault="00B44789" w:rsidP="003B5F5F">
      <w:pPr>
        <w:spacing w:after="0" w:line="240" w:lineRule="auto"/>
        <w:ind w:firstLine="542"/>
        <w:jc w:val="both"/>
        <w:rPr>
          <w:rFonts w:ascii="Times New Roman" w:hAnsi="Times New Roman" w:cs="Times New Roman"/>
          <w:i/>
          <w:sz w:val="24"/>
          <w:szCs w:val="24"/>
        </w:rPr>
      </w:pPr>
      <w:r w:rsidRPr="00B44789">
        <w:rPr>
          <w:rFonts w:ascii="Times New Roman" w:hAnsi="Times New Roman" w:cs="Times New Roman"/>
          <w:sz w:val="24"/>
          <w:szCs w:val="24"/>
        </w:rPr>
        <w:t xml:space="preserve">Romli, Atmasasmita, </w:t>
      </w:r>
      <w:r w:rsidRPr="00B44789">
        <w:rPr>
          <w:rFonts w:ascii="Times New Roman" w:hAnsi="Times New Roman" w:cs="Times New Roman"/>
          <w:i/>
          <w:sz w:val="24"/>
          <w:szCs w:val="24"/>
        </w:rPr>
        <w:t>Reformasi Hukum, Hak Asasi Manusia &amp; Penegakan</w:t>
      </w:r>
    </w:p>
    <w:p w:rsidR="00B44789" w:rsidRPr="00B44789" w:rsidRDefault="00B44789" w:rsidP="003B5F5F">
      <w:pPr>
        <w:spacing w:after="0" w:line="240" w:lineRule="auto"/>
        <w:jc w:val="both"/>
        <w:rPr>
          <w:rFonts w:ascii="Times New Roman" w:hAnsi="Times New Roman" w:cs="Times New Roman"/>
          <w:sz w:val="24"/>
          <w:szCs w:val="24"/>
        </w:rPr>
      </w:pPr>
      <w:r w:rsidRPr="00B44789">
        <w:rPr>
          <w:rFonts w:ascii="Times New Roman" w:hAnsi="Times New Roman" w:cs="Times New Roman"/>
          <w:i/>
          <w:sz w:val="24"/>
          <w:szCs w:val="24"/>
        </w:rPr>
        <w:t>Hukum,</w:t>
      </w:r>
      <w:r w:rsidRPr="00B44789">
        <w:rPr>
          <w:rFonts w:ascii="Times New Roman" w:hAnsi="Times New Roman" w:cs="Times New Roman"/>
          <w:sz w:val="24"/>
          <w:szCs w:val="24"/>
        </w:rPr>
        <w:t xml:space="preserve"> Jakarta: Mandar Maju, 2001.</w:t>
      </w:r>
    </w:p>
    <w:p w:rsidR="00B44789" w:rsidRPr="00B44789" w:rsidRDefault="00B44789" w:rsidP="003B5F5F">
      <w:pPr>
        <w:spacing w:after="0" w:line="240" w:lineRule="auto"/>
        <w:ind w:firstLine="542"/>
        <w:jc w:val="both"/>
        <w:rPr>
          <w:rFonts w:ascii="Times New Roman" w:hAnsi="Times New Roman" w:cs="Times New Roman"/>
          <w:i/>
          <w:sz w:val="24"/>
          <w:szCs w:val="24"/>
        </w:rPr>
      </w:pPr>
      <w:r w:rsidRPr="00B44789">
        <w:rPr>
          <w:rFonts w:ascii="Times New Roman" w:hAnsi="Times New Roman" w:cs="Times New Roman"/>
          <w:sz w:val="24"/>
          <w:szCs w:val="24"/>
        </w:rPr>
        <w:t xml:space="preserve">Baeher, P, </w:t>
      </w:r>
      <w:r w:rsidRPr="00B44789">
        <w:rPr>
          <w:rFonts w:ascii="Times New Roman" w:hAnsi="Times New Roman" w:cs="Times New Roman"/>
          <w:i/>
          <w:sz w:val="24"/>
          <w:szCs w:val="24"/>
        </w:rPr>
        <w:t xml:space="preserve">Instrumen Internasional Pokok Hak-Hak Asasi Manusia. </w:t>
      </w:r>
      <w:r w:rsidRPr="00B44789">
        <w:rPr>
          <w:rFonts w:ascii="Times New Roman" w:hAnsi="Times New Roman" w:cs="Times New Roman"/>
          <w:sz w:val="24"/>
          <w:szCs w:val="24"/>
        </w:rPr>
        <w:t>Jakarta: Yayasan Obor Indonesia, 2001.</w:t>
      </w:r>
    </w:p>
    <w:p w:rsidR="00B44789" w:rsidRPr="00B44789" w:rsidRDefault="00B44789" w:rsidP="003B5F5F">
      <w:pPr>
        <w:spacing w:after="0" w:line="240" w:lineRule="auto"/>
        <w:ind w:firstLine="542"/>
        <w:jc w:val="both"/>
        <w:rPr>
          <w:rFonts w:ascii="Times New Roman" w:hAnsi="Times New Roman" w:cs="Times New Roman"/>
          <w:i/>
          <w:sz w:val="24"/>
          <w:szCs w:val="24"/>
        </w:rPr>
      </w:pPr>
      <w:r w:rsidRPr="00B44789">
        <w:rPr>
          <w:rFonts w:ascii="Times New Roman" w:eastAsia="Trebuchet MS" w:hAnsi="Times New Roman" w:cs="Times New Roman"/>
          <w:color w:val="000000"/>
          <w:sz w:val="24"/>
          <w:szCs w:val="24"/>
          <w:lang w:eastAsia="id-ID"/>
        </w:rPr>
        <w:t xml:space="preserve">Bahar, Safroedin. </w:t>
      </w:r>
      <w:r w:rsidRPr="00B44789">
        <w:rPr>
          <w:rFonts w:ascii="Times New Roman" w:eastAsia="Trebuchet MS" w:hAnsi="Times New Roman" w:cs="Times New Roman"/>
          <w:i/>
          <w:color w:val="000000"/>
          <w:sz w:val="24"/>
          <w:szCs w:val="24"/>
          <w:lang w:eastAsia="id-ID"/>
        </w:rPr>
        <w:t>Hak Asasi Manusia, Analisis Komnas HAM dan Jajaran Hankam/ABRI</w:t>
      </w:r>
      <w:r w:rsidRPr="00B44789">
        <w:rPr>
          <w:rFonts w:ascii="Times New Roman" w:eastAsia="Trebuchet MS" w:hAnsi="Times New Roman" w:cs="Times New Roman"/>
          <w:color w:val="000000"/>
          <w:sz w:val="24"/>
          <w:szCs w:val="24"/>
          <w:lang w:eastAsia="id-ID"/>
        </w:rPr>
        <w:t>. Jakarta: Pustaka Sinar Harapan, 1996.</w:t>
      </w:r>
    </w:p>
    <w:p w:rsidR="00B44789" w:rsidRPr="00B44789" w:rsidRDefault="00B44789" w:rsidP="003B5F5F">
      <w:pPr>
        <w:spacing w:after="0" w:line="240" w:lineRule="auto"/>
        <w:ind w:firstLine="542"/>
        <w:jc w:val="both"/>
        <w:rPr>
          <w:rFonts w:ascii="Times New Roman" w:hAnsi="Times New Roman" w:cs="Times New Roman"/>
          <w:i/>
          <w:sz w:val="24"/>
          <w:szCs w:val="24"/>
        </w:rPr>
      </w:pPr>
      <w:r w:rsidRPr="00B44789">
        <w:rPr>
          <w:rFonts w:ascii="Times New Roman" w:eastAsia="Trebuchet MS" w:hAnsi="Times New Roman" w:cs="Times New Roman"/>
          <w:color w:val="000000"/>
          <w:sz w:val="24"/>
          <w:szCs w:val="24"/>
          <w:lang w:eastAsia="id-ID"/>
        </w:rPr>
        <w:t>Budiardjo, Miriam, D</w:t>
      </w:r>
      <w:r w:rsidRPr="00B44789">
        <w:rPr>
          <w:rFonts w:ascii="Times New Roman" w:eastAsia="Trebuchet MS" w:hAnsi="Times New Roman" w:cs="Times New Roman"/>
          <w:i/>
          <w:color w:val="000000"/>
          <w:sz w:val="24"/>
          <w:szCs w:val="24"/>
          <w:lang w:eastAsia="id-ID"/>
        </w:rPr>
        <w:t>asar-Dasar</w:t>
      </w:r>
      <w:r w:rsidRPr="00B44789">
        <w:rPr>
          <w:rFonts w:ascii="Times New Roman" w:eastAsia="Trebuchet MS" w:hAnsi="Times New Roman" w:cs="Times New Roman"/>
          <w:i/>
          <w:color w:val="000000"/>
          <w:sz w:val="24"/>
          <w:szCs w:val="24"/>
          <w:lang w:eastAsia="id-ID"/>
        </w:rPr>
        <w:tab/>
        <w:t>Ilmu Politik</w:t>
      </w:r>
      <w:r w:rsidRPr="00B44789">
        <w:rPr>
          <w:rFonts w:ascii="Times New Roman" w:eastAsia="Trebuchet MS" w:hAnsi="Times New Roman" w:cs="Times New Roman"/>
          <w:color w:val="000000"/>
          <w:sz w:val="24"/>
          <w:szCs w:val="24"/>
          <w:lang w:eastAsia="id-ID"/>
        </w:rPr>
        <w:t>. Jakarta: Gramedia,  1980.</w:t>
      </w:r>
    </w:p>
    <w:p w:rsidR="00B44789" w:rsidRPr="00B44789" w:rsidRDefault="00B44789" w:rsidP="003B5F5F">
      <w:pPr>
        <w:spacing w:after="0" w:line="240" w:lineRule="auto"/>
        <w:ind w:firstLine="542"/>
        <w:jc w:val="both"/>
        <w:rPr>
          <w:rFonts w:ascii="Times New Roman" w:hAnsi="Times New Roman" w:cs="Times New Roman"/>
          <w:i/>
          <w:sz w:val="24"/>
          <w:szCs w:val="24"/>
        </w:rPr>
      </w:pPr>
      <w:r w:rsidRPr="00B44789">
        <w:rPr>
          <w:rFonts w:ascii="Times New Roman" w:hAnsi="Times New Roman" w:cs="Times New Roman"/>
          <w:sz w:val="24"/>
          <w:szCs w:val="24"/>
        </w:rPr>
        <w:lastRenderedPageBreak/>
        <w:t xml:space="preserve">Dirjosisworo, S. </w:t>
      </w:r>
      <w:r w:rsidRPr="00B44789">
        <w:rPr>
          <w:rFonts w:ascii="Times New Roman" w:hAnsi="Times New Roman" w:cs="Times New Roman"/>
          <w:i/>
          <w:sz w:val="24"/>
          <w:szCs w:val="24"/>
        </w:rPr>
        <w:t>Pengadilan Hak Asasi Manusia Indonesia</w:t>
      </w:r>
      <w:r w:rsidRPr="00B44789">
        <w:rPr>
          <w:rFonts w:ascii="Times New Roman" w:hAnsi="Times New Roman" w:cs="Times New Roman"/>
          <w:sz w:val="24"/>
          <w:szCs w:val="24"/>
        </w:rPr>
        <w:t>. Bandung: PT</w:t>
      </w:r>
    </w:p>
    <w:p w:rsidR="00B44789" w:rsidRPr="00B44789" w:rsidRDefault="00B44789" w:rsidP="003B5F5F">
      <w:pPr>
        <w:spacing w:after="0" w:line="240" w:lineRule="auto"/>
        <w:jc w:val="both"/>
        <w:rPr>
          <w:rFonts w:ascii="Times New Roman" w:hAnsi="Times New Roman" w:cs="Times New Roman"/>
          <w:sz w:val="24"/>
          <w:szCs w:val="24"/>
        </w:rPr>
      </w:pPr>
      <w:r w:rsidRPr="00B44789">
        <w:rPr>
          <w:rFonts w:ascii="Times New Roman" w:hAnsi="Times New Roman" w:cs="Times New Roman"/>
          <w:sz w:val="24"/>
          <w:szCs w:val="24"/>
        </w:rPr>
        <w:t>Citra Aditya Bakti, 2002.</w:t>
      </w:r>
    </w:p>
    <w:p w:rsidR="00B44789" w:rsidRPr="00B44789" w:rsidRDefault="00B44789" w:rsidP="003B5F5F">
      <w:pPr>
        <w:spacing w:after="0" w:line="240" w:lineRule="auto"/>
        <w:ind w:firstLine="532"/>
        <w:jc w:val="both"/>
        <w:rPr>
          <w:rFonts w:ascii="Times New Roman" w:hAnsi="Times New Roman" w:cs="Times New Roman"/>
          <w:sz w:val="24"/>
          <w:szCs w:val="24"/>
        </w:rPr>
      </w:pPr>
      <w:r w:rsidRPr="00B44789">
        <w:rPr>
          <w:rFonts w:ascii="Times New Roman" w:eastAsia="Trebuchet MS" w:hAnsi="Times New Roman" w:cs="Times New Roman"/>
          <w:color w:val="000000"/>
          <w:sz w:val="24"/>
          <w:szCs w:val="24"/>
          <w:lang w:eastAsia="id-ID"/>
        </w:rPr>
        <w:t xml:space="preserve">Effendi, Masyhur. </w:t>
      </w:r>
      <w:r w:rsidRPr="00B44789">
        <w:rPr>
          <w:rFonts w:ascii="Times New Roman" w:eastAsia="Trebuchet MS" w:hAnsi="Times New Roman" w:cs="Times New Roman"/>
          <w:i/>
          <w:color w:val="000000"/>
          <w:sz w:val="24"/>
          <w:szCs w:val="24"/>
          <w:lang w:eastAsia="id-ID"/>
        </w:rPr>
        <w:t>Hak Asasi Manusia dalam Hukum Nasional dan Internasional</w:t>
      </w:r>
      <w:r w:rsidRPr="00B44789">
        <w:rPr>
          <w:rFonts w:ascii="Times New Roman" w:eastAsia="Trebuchet MS" w:hAnsi="Times New Roman" w:cs="Times New Roman"/>
          <w:color w:val="000000"/>
          <w:sz w:val="24"/>
          <w:szCs w:val="24"/>
          <w:lang w:eastAsia="id-ID"/>
        </w:rPr>
        <w:t>. Jakarta: Ghalia Indonesia, 1994.</w:t>
      </w:r>
    </w:p>
    <w:p w:rsidR="00B44789" w:rsidRPr="00B44789" w:rsidRDefault="00B44789" w:rsidP="003B5F5F">
      <w:pPr>
        <w:spacing w:after="0" w:line="240" w:lineRule="auto"/>
        <w:ind w:firstLine="532"/>
        <w:jc w:val="both"/>
        <w:rPr>
          <w:rFonts w:ascii="Times New Roman" w:hAnsi="Times New Roman" w:cs="Times New Roman"/>
          <w:sz w:val="24"/>
          <w:szCs w:val="24"/>
        </w:rPr>
      </w:pPr>
      <w:r w:rsidRPr="00B44789">
        <w:rPr>
          <w:rFonts w:ascii="Times New Roman" w:eastAsia="Trebuchet MS" w:hAnsi="Times New Roman" w:cs="Times New Roman"/>
          <w:color w:val="000000"/>
          <w:sz w:val="24"/>
          <w:szCs w:val="24"/>
          <w:lang w:eastAsia="id-ID"/>
        </w:rPr>
        <w:t xml:space="preserve">Fadjar, Mukthi, </w:t>
      </w:r>
      <w:r w:rsidRPr="00B44789">
        <w:rPr>
          <w:rFonts w:ascii="Times New Roman" w:eastAsia="Trebuchet MS" w:hAnsi="Times New Roman" w:cs="Times New Roman"/>
          <w:i/>
          <w:color w:val="000000"/>
          <w:sz w:val="24"/>
          <w:szCs w:val="24"/>
          <w:lang w:eastAsia="id-ID"/>
        </w:rPr>
        <w:t>Tipe Negara Hukum</w:t>
      </w:r>
      <w:r w:rsidRPr="00B44789">
        <w:rPr>
          <w:rFonts w:ascii="Times New Roman" w:eastAsia="Trebuchet MS" w:hAnsi="Times New Roman" w:cs="Times New Roman"/>
          <w:color w:val="000000"/>
          <w:sz w:val="24"/>
          <w:szCs w:val="24"/>
          <w:lang w:eastAsia="id-ID"/>
        </w:rPr>
        <w:t>, Malang: Bayumedia Publishing, 2004.</w:t>
      </w:r>
    </w:p>
    <w:p w:rsidR="00B44789" w:rsidRPr="00B44789" w:rsidRDefault="00B44789" w:rsidP="003B5F5F">
      <w:pPr>
        <w:spacing w:after="0" w:line="240" w:lineRule="auto"/>
        <w:ind w:firstLine="532"/>
        <w:jc w:val="both"/>
        <w:rPr>
          <w:rFonts w:ascii="Times New Roman" w:hAnsi="Times New Roman" w:cs="Times New Roman"/>
          <w:i/>
          <w:sz w:val="24"/>
          <w:szCs w:val="24"/>
        </w:rPr>
      </w:pPr>
      <w:r w:rsidRPr="00B44789">
        <w:rPr>
          <w:rFonts w:ascii="Times New Roman" w:hAnsi="Times New Roman" w:cs="Times New Roman"/>
          <w:sz w:val="24"/>
          <w:szCs w:val="24"/>
        </w:rPr>
        <w:t xml:space="preserve">Fakih, Mansour, Antonius Maria Indrianto, Eko Prasetyo, </w:t>
      </w:r>
      <w:r w:rsidRPr="00B44789">
        <w:rPr>
          <w:rFonts w:ascii="Times New Roman" w:hAnsi="Times New Roman" w:cs="Times New Roman"/>
          <w:i/>
          <w:sz w:val="24"/>
          <w:szCs w:val="24"/>
        </w:rPr>
        <w:t>Menegakkan Keadilan</w:t>
      </w:r>
    </w:p>
    <w:p w:rsidR="00B44789" w:rsidRPr="00B44789" w:rsidRDefault="00B44789" w:rsidP="003B5F5F">
      <w:pPr>
        <w:spacing w:after="0" w:line="240" w:lineRule="auto"/>
        <w:jc w:val="both"/>
        <w:rPr>
          <w:rFonts w:ascii="Times New Roman" w:hAnsi="Times New Roman" w:cs="Times New Roman"/>
          <w:sz w:val="24"/>
          <w:szCs w:val="24"/>
        </w:rPr>
      </w:pPr>
      <w:r w:rsidRPr="00B44789">
        <w:rPr>
          <w:rFonts w:ascii="Times New Roman" w:hAnsi="Times New Roman" w:cs="Times New Roman"/>
          <w:i/>
          <w:sz w:val="24"/>
          <w:szCs w:val="24"/>
        </w:rPr>
        <w:t xml:space="preserve">dan Kemanusiaan, Pegangan Untuk Membangun Gerakan HAM, </w:t>
      </w:r>
      <w:r w:rsidRPr="00B44789">
        <w:rPr>
          <w:rFonts w:ascii="Times New Roman" w:hAnsi="Times New Roman" w:cs="Times New Roman"/>
          <w:sz w:val="24"/>
          <w:szCs w:val="24"/>
        </w:rPr>
        <w:t>Yogyakarta: Insist Press, 2003.</w:t>
      </w:r>
    </w:p>
    <w:p w:rsidR="00B44789" w:rsidRPr="00B44789" w:rsidRDefault="00B44789" w:rsidP="003B5F5F">
      <w:pPr>
        <w:spacing w:after="0" w:line="240" w:lineRule="auto"/>
        <w:ind w:firstLine="720"/>
        <w:jc w:val="both"/>
        <w:rPr>
          <w:rFonts w:ascii="Times New Roman" w:hAnsi="Times New Roman" w:cs="Times New Roman"/>
          <w:i/>
          <w:sz w:val="24"/>
          <w:szCs w:val="24"/>
        </w:rPr>
      </w:pPr>
      <w:r w:rsidRPr="00B44789">
        <w:rPr>
          <w:rFonts w:ascii="Times New Roman" w:hAnsi="Times New Roman" w:cs="Times New Roman"/>
          <w:sz w:val="24"/>
          <w:szCs w:val="24"/>
        </w:rPr>
        <w:t xml:space="preserve">Knut D. Asplun, Suparman Marzuki, Eko Riyadi (Ed), </w:t>
      </w:r>
      <w:r w:rsidRPr="00B44789">
        <w:rPr>
          <w:rFonts w:ascii="Times New Roman" w:hAnsi="Times New Roman" w:cs="Times New Roman"/>
          <w:i/>
          <w:sz w:val="24"/>
          <w:szCs w:val="24"/>
        </w:rPr>
        <w:t>Hukum Hak Asasi</w:t>
      </w:r>
    </w:p>
    <w:p w:rsidR="00B44789" w:rsidRPr="00B44789" w:rsidRDefault="00B44789" w:rsidP="003B5F5F">
      <w:pPr>
        <w:spacing w:after="0" w:line="240" w:lineRule="auto"/>
        <w:jc w:val="both"/>
        <w:rPr>
          <w:rFonts w:ascii="Times New Roman" w:hAnsi="Times New Roman" w:cs="Times New Roman"/>
          <w:sz w:val="24"/>
          <w:szCs w:val="24"/>
        </w:rPr>
      </w:pPr>
      <w:r w:rsidRPr="00B44789">
        <w:rPr>
          <w:rFonts w:ascii="Times New Roman" w:hAnsi="Times New Roman" w:cs="Times New Roman"/>
          <w:i/>
          <w:sz w:val="24"/>
          <w:szCs w:val="24"/>
        </w:rPr>
        <w:t>Manusia,</w:t>
      </w:r>
      <w:r w:rsidRPr="00B44789">
        <w:rPr>
          <w:rFonts w:ascii="Times New Roman" w:hAnsi="Times New Roman" w:cs="Times New Roman"/>
          <w:sz w:val="24"/>
          <w:szCs w:val="24"/>
        </w:rPr>
        <w:t xml:space="preserve"> Yogyakarta: PUSHAM UII, 2008</w:t>
      </w:r>
    </w:p>
    <w:p w:rsidR="00B44789" w:rsidRPr="00B44789" w:rsidRDefault="00B44789" w:rsidP="003B5F5F">
      <w:pPr>
        <w:spacing w:after="0" w:line="240" w:lineRule="auto"/>
        <w:ind w:firstLine="720"/>
        <w:jc w:val="both"/>
        <w:rPr>
          <w:rFonts w:ascii="Times New Roman" w:hAnsi="Times New Roman" w:cs="Times New Roman"/>
          <w:sz w:val="24"/>
          <w:szCs w:val="24"/>
        </w:rPr>
      </w:pPr>
      <w:r w:rsidRPr="00B44789">
        <w:rPr>
          <w:rFonts w:ascii="Times New Roman" w:hAnsi="Times New Roman" w:cs="Times New Roman"/>
          <w:sz w:val="24"/>
          <w:szCs w:val="24"/>
        </w:rPr>
        <w:t xml:space="preserve">Kunarto, </w:t>
      </w:r>
      <w:r w:rsidRPr="00B44789">
        <w:rPr>
          <w:rFonts w:ascii="Times New Roman" w:hAnsi="Times New Roman" w:cs="Times New Roman"/>
          <w:i/>
          <w:sz w:val="24"/>
          <w:szCs w:val="24"/>
        </w:rPr>
        <w:t>Ikhtisar Implementasi Hak Asasi Manusia dalam Penegakan</w:t>
      </w:r>
    </w:p>
    <w:p w:rsidR="00B44789" w:rsidRPr="00B44789" w:rsidRDefault="00B44789" w:rsidP="003B5F5F">
      <w:pPr>
        <w:spacing w:after="0" w:line="240" w:lineRule="auto"/>
        <w:jc w:val="both"/>
        <w:rPr>
          <w:rFonts w:ascii="Times New Roman" w:hAnsi="Times New Roman" w:cs="Times New Roman"/>
          <w:sz w:val="24"/>
          <w:szCs w:val="24"/>
        </w:rPr>
      </w:pPr>
      <w:r w:rsidRPr="00B44789">
        <w:rPr>
          <w:rFonts w:ascii="Times New Roman" w:hAnsi="Times New Roman" w:cs="Times New Roman"/>
          <w:i/>
          <w:sz w:val="24"/>
          <w:szCs w:val="24"/>
        </w:rPr>
        <w:t xml:space="preserve">Hukum. </w:t>
      </w:r>
      <w:r w:rsidRPr="00B44789">
        <w:rPr>
          <w:rFonts w:ascii="Times New Roman" w:hAnsi="Times New Roman" w:cs="Times New Roman"/>
          <w:sz w:val="24"/>
          <w:szCs w:val="24"/>
        </w:rPr>
        <w:t>Jakarta: Cipta Manunggal. 1996.</w:t>
      </w:r>
    </w:p>
    <w:p w:rsidR="00B44789" w:rsidRPr="00B44789" w:rsidRDefault="00B44789" w:rsidP="003B5F5F">
      <w:pPr>
        <w:spacing w:after="0" w:line="240" w:lineRule="auto"/>
        <w:jc w:val="both"/>
        <w:rPr>
          <w:rFonts w:ascii="Times New Roman" w:hAnsi="Times New Roman" w:cs="Times New Roman"/>
          <w:sz w:val="24"/>
          <w:szCs w:val="24"/>
        </w:rPr>
      </w:pPr>
      <w:r w:rsidRPr="00B44789">
        <w:rPr>
          <w:rFonts w:ascii="Times New Roman" w:hAnsi="Times New Roman" w:cs="Times New Roman"/>
          <w:sz w:val="24"/>
          <w:szCs w:val="24"/>
        </w:rPr>
        <w:t xml:space="preserve">Lopa,  Baharuddin, </w:t>
      </w:r>
      <w:r w:rsidRPr="00B44789">
        <w:rPr>
          <w:rFonts w:ascii="Times New Roman" w:hAnsi="Times New Roman" w:cs="Times New Roman"/>
          <w:i/>
          <w:sz w:val="24"/>
          <w:szCs w:val="24"/>
        </w:rPr>
        <w:t>Al-Qur’an dan Hak-Hak Asasi Manusia,</w:t>
      </w:r>
      <w:r w:rsidRPr="00B44789">
        <w:rPr>
          <w:rFonts w:ascii="Times New Roman" w:hAnsi="Times New Roman" w:cs="Times New Roman"/>
          <w:sz w:val="24"/>
          <w:szCs w:val="24"/>
        </w:rPr>
        <w:t xml:space="preserve"> Yogyakarta: PT. Dana Bhakti Prima Yasa, 1996.</w:t>
      </w:r>
    </w:p>
    <w:p w:rsidR="00B44789" w:rsidRPr="00B44789" w:rsidRDefault="00B44789" w:rsidP="003B5F5F">
      <w:pPr>
        <w:spacing w:after="0" w:line="240" w:lineRule="auto"/>
        <w:ind w:firstLine="720"/>
        <w:jc w:val="both"/>
        <w:rPr>
          <w:rFonts w:ascii="Times New Roman" w:hAnsi="Times New Roman" w:cs="Times New Roman"/>
          <w:sz w:val="24"/>
          <w:szCs w:val="24"/>
        </w:rPr>
      </w:pPr>
      <w:r w:rsidRPr="00B44789">
        <w:rPr>
          <w:rFonts w:ascii="Times New Roman" w:eastAsia="Trebuchet MS" w:hAnsi="Times New Roman" w:cs="Times New Roman"/>
          <w:color w:val="000000"/>
          <w:sz w:val="24"/>
          <w:szCs w:val="24"/>
          <w:lang w:eastAsia="id-ID"/>
        </w:rPr>
        <w:t xml:space="preserve">Lubis, T. Mulya. </w:t>
      </w:r>
      <w:r w:rsidRPr="00B44789">
        <w:rPr>
          <w:rFonts w:ascii="Times New Roman" w:eastAsia="Trebuchet MS" w:hAnsi="Times New Roman" w:cs="Times New Roman"/>
          <w:i/>
          <w:color w:val="000000"/>
          <w:sz w:val="24"/>
          <w:szCs w:val="24"/>
          <w:lang w:eastAsia="id-ID"/>
        </w:rPr>
        <w:t>Hak-Hak Asasi Manusia Dalam Masyarakat Dunia: Isu dan Tindakan</w:t>
      </w:r>
      <w:r w:rsidRPr="00B44789">
        <w:rPr>
          <w:rFonts w:ascii="Times New Roman" w:eastAsia="Trebuchet MS" w:hAnsi="Times New Roman" w:cs="Times New Roman"/>
          <w:color w:val="000000"/>
          <w:sz w:val="24"/>
          <w:szCs w:val="24"/>
          <w:lang w:eastAsia="id-ID"/>
        </w:rPr>
        <w:t>. Jakarta: Yayasan Obor Indonesia, 1993.</w:t>
      </w:r>
    </w:p>
    <w:p w:rsidR="00B44789" w:rsidRPr="00B44789" w:rsidRDefault="00B44789" w:rsidP="003B5F5F">
      <w:pPr>
        <w:spacing w:after="0" w:line="240" w:lineRule="auto"/>
        <w:ind w:firstLine="720"/>
        <w:jc w:val="both"/>
        <w:rPr>
          <w:rFonts w:ascii="Times New Roman" w:hAnsi="Times New Roman" w:cs="Times New Roman"/>
          <w:sz w:val="24"/>
          <w:szCs w:val="24"/>
        </w:rPr>
      </w:pPr>
      <w:r w:rsidRPr="00B44789">
        <w:rPr>
          <w:rFonts w:ascii="Times New Roman" w:hAnsi="Times New Roman" w:cs="Times New Roman"/>
          <w:sz w:val="24"/>
          <w:szCs w:val="24"/>
        </w:rPr>
        <w:t xml:space="preserve">Mahatika,  Hanafie, Nurharsya khaer Hanafie, dalam Eko Riyadi, Supriyanto Abdi (Ed), </w:t>
      </w:r>
      <w:r w:rsidRPr="00B44789">
        <w:rPr>
          <w:rFonts w:ascii="Times New Roman" w:hAnsi="Times New Roman" w:cs="Times New Roman"/>
          <w:i/>
          <w:sz w:val="24"/>
          <w:szCs w:val="24"/>
        </w:rPr>
        <w:t>Mengurai Kompleksitas Hak Asasi Manusia,</w:t>
      </w:r>
      <w:r w:rsidRPr="00B44789">
        <w:rPr>
          <w:rFonts w:ascii="Times New Roman" w:hAnsi="Times New Roman" w:cs="Times New Roman"/>
          <w:sz w:val="24"/>
          <w:szCs w:val="24"/>
        </w:rPr>
        <w:t xml:space="preserve"> Yogyakarta: PUSHAM UII, 2007</w:t>
      </w:r>
    </w:p>
    <w:p w:rsidR="00B44789" w:rsidRPr="00B44789" w:rsidRDefault="00B44789" w:rsidP="003B5F5F">
      <w:pPr>
        <w:spacing w:after="0" w:line="240" w:lineRule="auto"/>
        <w:ind w:firstLine="720"/>
        <w:jc w:val="both"/>
        <w:rPr>
          <w:rFonts w:ascii="Times New Roman" w:hAnsi="Times New Roman" w:cs="Times New Roman"/>
          <w:sz w:val="24"/>
          <w:szCs w:val="24"/>
        </w:rPr>
      </w:pPr>
      <w:r w:rsidRPr="00B44789">
        <w:rPr>
          <w:rFonts w:ascii="Times New Roman" w:eastAsia="Trebuchet MS" w:hAnsi="Times New Roman" w:cs="Times New Roman"/>
          <w:color w:val="000000"/>
          <w:sz w:val="24"/>
          <w:szCs w:val="24"/>
          <w:lang w:eastAsia="id-ID"/>
        </w:rPr>
        <w:t xml:space="preserve">Manan, Bagir. </w:t>
      </w:r>
      <w:r w:rsidRPr="00B44789">
        <w:rPr>
          <w:rFonts w:ascii="Times New Roman" w:eastAsia="Trebuchet MS" w:hAnsi="Times New Roman" w:cs="Times New Roman"/>
          <w:i/>
          <w:color w:val="000000"/>
          <w:sz w:val="24"/>
          <w:szCs w:val="24"/>
          <w:lang w:eastAsia="id-ID"/>
        </w:rPr>
        <w:t>Perkembangan Pemikiran dan Pengaturan Hak Asasi Manusia di Indonesia</w:t>
      </w:r>
      <w:r w:rsidRPr="00B44789">
        <w:rPr>
          <w:rFonts w:ascii="Times New Roman" w:eastAsia="Trebuchet MS" w:hAnsi="Times New Roman" w:cs="Times New Roman"/>
          <w:color w:val="000000"/>
          <w:sz w:val="24"/>
          <w:szCs w:val="24"/>
          <w:lang w:eastAsia="id-ID"/>
        </w:rPr>
        <w:t>. Bandung: Alumni, 2001.</w:t>
      </w:r>
    </w:p>
    <w:p w:rsidR="00B44789" w:rsidRPr="00B44789" w:rsidRDefault="00B44789" w:rsidP="003B5F5F">
      <w:pPr>
        <w:spacing w:after="0" w:line="240" w:lineRule="auto"/>
        <w:ind w:firstLine="720"/>
        <w:jc w:val="both"/>
        <w:rPr>
          <w:rFonts w:ascii="Times New Roman" w:hAnsi="Times New Roman" w:cs="Times New Roman"/>
          <w:sz w:val="24"/>
          <w:szCs w:val="24"/>
        </w:rPr>
      </w:pPr>
      <w:r w:rsidRPr="00B44789">
        <w:rPr>
          <w:rFonts w:ascii="Times New Roman" w:hAnsi="Times New Roman" w:cs="Times New Roman"/>
          <w:sz w:val="24"/>
          <w:szCs w:val="24"/>
        </w:rPr>
        <w:t xml:space="preserve">Marzuki, Suparman,  </w:t>
      </w:r>
      <w:r w:rsidRPr="00B44789">
        <w:rPr>
          <w:rFonts w:ascii="Times New Roman" w:hAnsi="Times New Roman" w:cs="Times New Roman"/>
          <w:i/>
          <w:sz w:val="24"/>
          <w:szCs w:val="24"/>
        </w:rPr>
        <w:t>Politik Hukum Hak Asasi Manusia</w:t>
      </w:r>
      <w:r w:rsidRPr="00B44789">
        <w:rPr>
          <w:rFonts w:ascii="Times New Roman" w:hAnsi="Times New Roman" w:cs="Times New Roman"/>
          <w:sz w:val="24"/>
          <w:szCs w:val="24"/>
        </w:rPr>
        <w:t>, Jakarta: Erlangga, 2014</w:t>
      </w:r>
    </w:p>
    <w:p w:rsidR="00B44789" w:rsidRPr="00B44789" w:rsidRDefault="00B44789" w:rsidP="003B5F5F">
      <w:pPr>
        <w:spacing w:after="0" w:line="240" w:lineRule="auto"/>
        <w:ind w:firstLine="720"/>
        <w:jc w:val="both"/>
        <w:rPr>
          <w:rFonts w:ascii="Times New Roman" w:hAnsi="Times New Roman" w:cs="Times New Roman"/>
          <w:sz w:val="24"/>
          <w:szCs w:val="24"/>
        </w:rPr>
      </w:pPr>
      <w:r w:rsidRPr="00B44789">
        <w:rPr>
          <w:rFonts w:ascii="Times New Roman" w:hAnsi="Times New Roman" w:cs="Times New Roman"/>
          <w:sz w:val="24"/>
          <w:szCs w:val="24"/>
        </w:rPr>
        <w:t xml:space="preserve">Nasution, B. J. </w:t>
      </w:r>
      <w:r w:rsidRPr="00B44789">
        <w:rPr>
          <w:rFonts w:ascii="Times New Roman" w:hAnsi="Times New Roman" w:cs="Times New Roman"/>
          <w:i/>
          <w:sz w:val="24"/>
          <w:szCs w:val="24"/>
        </w:rPr>
        <w:t>Negara Hukum dan Hak Asasi Manusia</w:t>
      </w:r>
      <w:r w:rsidRPr="00B44789">
        <w:rPr>
          <w:rFonts w:ascii="Times New Roman" w:hAnsi="Times New Roman" w:cs="Times New Roman"/>
          <w:sz w:val="24"/>
          <w:szCs w:val="24"/>
        </w:rPr>
        <w:t>, Bandung: Mandar</w:t>
      </w:r>
    </w:p>
    <w:p w:rsidR="00B44789" w:rsidRPr="00B44789" w:rsidRDefault="00B44789" w:rsidP="003B5F5F">
      <w:pPr>
        <w:spacing w:after="0" w:line="240" w:lineRule="auto"/>
        <w:jc w:val="both"/>
        <w:rPr>
          <w:rFonts w:ascii="Times New Roman" w:hAnsi="Times New Roman" w:cs="Times New Roman"/>
          <w:sz w:val="24"/>
          <w:szCs w:val="24"/>
        </w:rPr>
      </w:pPr>
      <w:r w:rsidRPr="00B44789">
        <w:rPr>
          <w:rFonts w:ascii="Times New Roman" w:hAnsi="Times New Roman" w:cs="Times New Roman"/>
          <w:sz w:val="24"/>
          <w:szCs w:val="24"/>
        </w:rPr>
        <w:t>Maju, 2011.</w:t>
      </w:r>
    </w:p>
    <w:p w:rsidR="00B44789" w:rsidRPr="00B44789" w:rsidRDefault="00B44789" w:rsidP="003B5F5F">
      <w:pPr>
        <w:spacing w:after="0" w:line="240" w:lineRule="auto"/>
        <w:ind w:firstLine="720"/>
        <w:jc w:val="both"/>
        <w:rPr>
          <w:rFonts w:ascii="Times New Roman" w:hAnsi="Times New Roman" w:cs="Times New Roman"/>
          <w:sz w:val="24"/>
          <w:szCs w:val="24"/>
        </w:rPr>
      </w:pPr>
      <w:r w:rsidRPr="00B44789">
        <w:rPr>
          <w:rFonts w:ascii="Times New Roman" w:hAnsi="Times New Roman" w:cs="Times New Roman"/>
          <w:sz w:val="24"/>
          <w:szCs w:val="24"/>
        </w:rPr>
        <w:t xml:space="preserve">Nowak, Manfred, </w:t>
      </w:r>
      <w:r w:rsidRPr="00B44789">
        <w:rPr>
          <w:rFonts w:ascii="Times New Roman" w:hAnsi="Times New Roman" w:cs="Times New Roman"/>
          <w:i/>
          <w:sz w:val="24"/>
          <w:szCs w:val="24"/>
        </w:rPr>
        <w:t>Pengantar Pada Rezim HAM Internasional, Raoul Wallenberg</w:t>
      </w:r>
      <w:r w:rsidRPr="00B44789">
        <w:rPr>
          <w:rFonts w:ascii="Times New Roman" w:hAnsi="Times New Roman" w:cs="Times New Roman"/>
          <w:sz w:val="24"/>
          <w:szCs w:val="24"/>
        </w:rPr>
        <w:t xml:space="preserve"> </w:t>
      </w:r>
      <w:r w:rsidRPr="00B44789">
        <w:rPr>
          <w:rFonts w:ascii="Times New Roman" w:hAnsi="Times New Roman" w:cs="Times New Roman"/>
          <w:i/>
          <w:sz w:val="24"/>
          <w:szCs w:val="24"/>
        </w:rPr>
        <w:t>Institute of Human Right and Humanitarian Law</w:t>
      </w:r>
      <w:r w:rsidRPr="00B44789">
        <w:rPr>
          <w:rFonts w:ascii="Times New Roman" w:hAnsi="Times New Roman" w:cs="Times New Roman"/>
          <w:sz w:val="24"/>
          <w:szCs w:val="24"/>
        </w:rPr>
        <w:t>, Inggris, 2003</w:t>
      </w:r>
    </w:p>
    <w:p w:rsidR="00B44789" w:rsidRPr="00B44789" w:rsidRDefault="00B44789" w:rsidP="003B5F5F">
      <w:pPr>
        <w:spacing w:after="0" w:line="240" w:lineRule="auto"/>
        <w:ind w:firstLine="720"/>
        <w:jc w:val="both"/>
        <w:rPr>
          <w:rFonts w:ascii="Times New Roman" w:hAnsi="Times New Roman" w:cs="Times New Roman"/>
          <w:sz w:val="24"/>
          <w:szCs w:val="24"/>
        </w:rPr>
      </w:pPr>
      <w:r w:rsidRPr="00B44789">
        <w:rPr>
          <w:rFonts w:ascii="Times New Roman" w:hAnsi="Times New Roman" w:cs="Times New Roman"/>
          <w:sz w:val="24"/>
          <w:szCs w:val="24"/>
        </w:rPr>
        <w:t xml:space="preserve">Nurul Qamar, </w:t>
      </w:r>
      <w:r w:rsidRPr="00B44789">
        <w:rPr>
          <w:rFonts w:ascii="Times New Roman" w:hAnsi="Times New Roman" w:cs="Times New Roman"/>
          <w:i/>
          <w:sz w:val="24"/>
          <w:szCs w:val="24"/>
        </w:rPr>
        <w:t>Hak Asasi Manusia dalam Negara Hukum Demokrasi,</w:t>
      </w:r>
      <w:r w:rsidRPr="00B44789">
        <w:rPr>
          <w:rFonts w:ascii="Times New Roman" w:hAnsi="Times New Roman" w:cs="Times New Roman"/>
          <w:sz w:val="24"/>
          <w:szCs w:val="24"/>
        </w:rPr>
        <w:t xml:space="preserve"> Jakarta: Sinar Grafika, 2013</w:t>
      </w:r>
    </w:p>
    <w:p w:rsidR="00B44789" w:rsidRPr="00B44789" w:rsidRDefault="00B44789" w:rsidP="003B5F5F">
      <w:pPr>
        <w:spacing w:after="0" w:line="240" w:lineRule="auto"/>
        <w:ind w:firstLine="720"/>
        <w:jc w:val="both"/>
        <w:rPr>
          <w:rFonts w:ascii="Times New Roman" w:hAnsi="Times New Roman" w:cs="Times New Roman"/>
          <w:i/>
          <w:sz w:val="24"/>
          <w:szCs w:val="24"/>
        </w:rPr>
      </w:pPr>
      <w:r w:rsidRPr="00B44789">
        <w:rPr>
          <w:rFonts w:ascii="Times New Roman" w:hAnsi="Times New Roman" w:cs="Times New Roman"/>
          <w:sz w:val="24"/>
          <w:szCs w:val="24"/>
        </w:rPr>
        <w:t xml:space="preserve">Pudjiarto, H. </w:t>
      </w:r>
      <w:r w:rsidRPr="00B44789">
        <w:rPr>
          <w:rFonts w:ascii="Times New Roman" w:hAnsi="Times New Roman" w:cs="Times New Roman"/>
          <w:i/>
          <w:sz w:val="24"/>
          <w:szCs w:val="24"/>
        </w:rPr>
        <w:t>Hak Asasi Manusia Kajian Filosofis dan Implementasinya</w:t>
      </w:r>
    </w:p>
    <w:p w:rsidR="00B44789" w:rsidRPr="00B44789" w:rsidRDefault="00B44789" w:rsidP="003B5F5F">
      <w:pPr>
        <w:spacing w:after="0" w:line="240" w:lineRule="auto"/>
        <w:jc w:val="both"/>
        <w:rPr>
          <w:rFonts w:ascii="Times New Roman" w:hAnsi="Times New Roman" w:cs="Times New Roman"/>
          <w:sz w:val="24"/>
          <w:szCs w:val="24"/>
        </w:rPr>
      </w:pPr>
      <w:r w:rsidRPr="00B44789">
        <w:rPr>
          <w:rFonts w:ascii="Times New Roman" w:hAnsi="Times New Roman" w:cs="Times New Roman"/>
          <w:i/>
          <w:sz w:val="24"/>
          <w:szCs w:val="24"/>
        </w:rPr>
        <w:t>Dalam Hukum Pidana di Indonesia.</w:t>
      </w:r>
      <w:r w:rsidRPr="00B44789">
        <w:rPr>
          <w:rFonts w:ascii="Times New Roman" w:hAnsi="Times New Roman" w:cs="Times New Roman"/>
          <w:sz w:val="24"/>
          <w:szCs w:val="24"/>
        </w:rPr>
        <w:t xml:space="preserve"> Yogyakarta: Universitas Atmajaya Yogyakarta, 1999.</w:t>
      </w:r>
    </w:p>
    <w:p w:rsidR="00B44789" w:rsidRPr="00B44789" w:rsidRDefault="00B44789" w:rsidP="003B5F5F">
      <w:pPr>
        <w:spacing w:after="0" w:line="240" w:lineRule="auto"/>
        <w:ind w:firstLine="720"/>
        <w:jc w:val="both"/>
        <w:rPr>
          <w:rFonts w:ascii="Times New Roman" w:hAnsi="Times New Roman" w:cs="Times New Roman"/>
          <w:sz w:val="24"/>
          <w:szCs w:val="24"/>
        </w:rPr>
      </w:pPr>
      <w:r w:rsidRPr="00B44789">
        <w:rPr>
          <w:rFonts w:ascii="Times New Roman" w:hAnsi="Times New Roman" w:cs="Times New Roman"/>
          <w:sz w:val="24"/>
          <w:szCs w:val="24"/>
        </w:rPr>
        <w:t>Raihana dalam M. Syafi’ie, Nova Umiyati (Ed), To Fulfil and To Protect:</w:t>
      </w:r>
    </w:p>
    <w:p w:rsidR="00B44789" w:rsidRPr="00B44789" w:rsidRDefault="00B44789" w:rsidP="003B5F5F">
      <w:pPr>
        <w:spacing w:after="0" w:line="240" w:lineRule="auto"/>
        <w:jc w:val="both"/>
        <w:rPr>
          <w:rFonts w:ascii="Times New Roman" w:hAnsi="Times New Roman" w:cs="Times New Roman"/>
          <w:sz w:val="24"/>
          <w:szCs w:val="24"/>
        </w:rPr>
      </w:pPr>
      <w:r w:rsidRPr="00B44789">
        <w:rPr>
          <w:rFonts w:ascii="Times New Roman" w:hAnsi="Times New Roman" w:cs="Times New Roman"/>
          <w:i/>
          <w:sz w:val="24"/>
          <w:szCs w:val="24"/>
        </w:rPr>
        <w:t xml:space="preserve">Membaca Kasus-Kasus Aktual tentang Hak Asasi Manusia, </w:t>
      </w:r>
      <w:r w:rsidRPr="00B44789">
        <w:rPr>
          <w:rFonts w:ascii="Times New Roman" w:hAnsi="Times New Roman" w:cs="Times New Roman"/>
          <w:sz w:val="24"/>
          <w:szCs w:val="24"/>
        </w:rPr>
        <w:t>Yogyakarta: PUSHAM UII, 2012.</w:t>
      </w:r>
    </w:p>
    <w:p w:rsidR="00B44789" w:rsidRPr="00B44789" w:rsidRDefault="00B44789" w:rsidP="003B5F5F">
      <w:pPr>
        <w:spacing w:after="0" w:line="240" w:lineRule="auto"/>
        <w:ind w:firstLine="720"/>
        <w:jc w:val="both"/>
        <w:rPr>
          <w:rFonts w:ascii="Times New Roman" w:hAnsi="Times New Roman" w:cs="Times New Roman"/>
          <w:sz w:val="24"/>
          <w:szCs w:val="24"/>
        </w:rPr>
      </w:pPr>
      <w:r w:rsidRPr="00B44789">
        <w:rPr>
          <w:rFonts w:ascii="Times New Roman" w:hAnsi="Times New Roman" w:cs="Times New Roman"/>
          <w:sz w:val="24"/>
          <w:szCs w:val="24"/>
        </w:rPr>
        <w:t xml:space="preserve">Riyadi, Eko, </w:t>
      </w:r>
      <w:r w:rsidRPr="00B44789">
        <w:rPr>
          <w:rFonts w:ascii="Times New Roman" w:hAnsi="Times New Roman" w:cs="Times New Roman"/>
          <w:i/>
          <w:sz w:val="24"/>
          <w:szCs w:val="24"/>
        </w:rPr>
        <w:t xml:space="preserve">Bahan Ajar Hukum Hak Asasi Manusia, </w:t>
      </w:r>
      <w:r w:rsidRPr="00B44789">
        <w:rPr>
          <w:rFonts w:ascii="Times New Roman" w:hAnsi="Times New Roman" w:cs="Times New Roman"/>
          <w:sz w:val="24"/>
          <w:szCs w:val="24"/>
        </w:rPr>
        <w:t>Fakultas Hukum UII</w:t>
      </w:r>
    </w:p>
    <w:p w:rsidR="00B44789" w:rsidRPr="00B44789" w:rsidRDefault="00B44789" w:rsidP="003B5F5F">
      <w:pPr>
        <w:spacing w:after="0" w:line="240" w:lineRule="auto"/>
        <w:ind w:firstLine="720"/>
        <w:jc w:val="both"/>
        <w:rPr>
          <w:rFonts w:ascii="Times New Roman" w:hAnsi="Times New Roman" w:cs="Times New Roman"/>
          <w:sz w:val="24"/>
          <w:szCs w:val="24"/>
        </w:rPr>
      </w:pPr>
      <w:r w:rsidRPr="00B44789">
        <w:rPr>
          <w:rFonts w:ascii="Times New Roman" w:hAnsi="Times New Roman" w:cs="Times New Roman"/>
          <w:sz w:val="24"/>
          <w:szCs w:val="24"/>
        </w:rPr>
        <w:t>Rover, C. De dalam Supardan Mansyur (Ed), To Serve &amp; To Protect Acuan</w:t>
      </w:r>
    </w:p>
    <w:p w:rsidR="00B44789" w:rsidRPr="00B44789" w:rsidRDefault="00B44789" w:rsidP="003B5F5F">
      <w:pPr>
        <w:spacing w:after="0" w:line="240" w:lineRule="auto"/>
        <w:jc w:val="both"/>
        <w:rPr>
          <w:rFonts w:ascii="Times New Roman" w:hAnsi="Times New Roman" w:cs="Times New Roman"/>
          <w:sz w:val="24"/>
          <w:szCs w:val="24"/>
        </w:rPr>
      </w:pPr>
      <w:r w:rsidRPr="00B44789">
        <w:rPr>
          <w:rFonts w:ascii="Times New Roman" w:hAnsi="Times New Roman" w:cs="Times New Roman"/>
          <w:i/>
          <w:sz w:val="24"/>
          <w:szCs w:val="24"/>
        </w:rPr>
        <w:t>Universal Penegakan HAM</w:t>
      </w:r>
      <w:r w:rsidRPr="00B44789">
        <w:rPr>
          <w:rFonts w:ascii="Times New Roman" w:hAnsi="Times New Roman" w:cs="Times New Roman"/>
          <w:sz w:val="24"/>
          <w:szCs w:val="24"/>
        </w:rPr>
        <w:t>, Jakarta: Raja Grafindo Persada, 2000</w:t>
      </w:r>
    </w:p>
    <w:p w:rsidR="00B44789" w:rsidRPr="00B44789" w:rsidRDefault="00B44789" w:rsidP="003B5F5F">
      <w:pPr>
        <w:spacing w:after="0" w:line="240" w:lineRule="auto"/>
        <w:ind w:firstLine="720"/>
        <w:jc w:val="both"/>
        <w:rPr>
          <w:rFonts w:ascii="Times New Roman" w:hAnsi="Times New Roman" w:cs="Times New Roman"/>
          <w:sz w:val="24"/>
          <w:szCs w:val="24"/>
        </w:rPr>
      </w:pPr>
      <w:r w:rsidRPr="00B44789">
        <w:rPr>
          <w:rFonts w:ascii="Times New Roman" w:hAnsi="Times New Roman" w:cs="Times New Roman"/>
          <w:sz w:val="24"/>
          <w:szCs w:val="24"/>
        </w:rPr>
        <w:t xml:space="preserve">Smith, R. K. Dkk, </w:t>
      </w:r>
      <w:r w:rsidRPr="00B44789">
        <w:rPr>
          <w:rFonts w:ascii="Times New Roman" w:hAnsi="Times New Roman" w:cs="Times New Roman"/>
          <w:i/>
          <w:sz w:val="24"/>
          <w:szCs w:val="24"/>
        </w:rPr>
        <w:t>Hukum Hak Asasi Manusia</w:t>
      </w:r>
      <w:r w:rsidRPr="00B44789">
        <w:rPr>
          <w:rFonts w:ascii="Times New Roman" w:hAnsi="Times New Roman" w:cs="Times New Roman"/>
          <w:sz w:val="24"/>
          <w:szCs w:val="24"/>
        </w:rPr>
        <w:t>, Yogyakarta: Pusat Studi</w:t>
      </w:r>
    </w:p>
    <w:p w:rsidR="00B44789" w:rsidRPr="00B44789" w:rsidRDefault="00B44789" w:rsidP="003B5F5F">
      <w:pPr>
        <w:spacing w:after="0" w:line="240" w:lineRule="auto"/>
        <w:jc w:val="both"/>
        <w:rPr>
          <w:rFonts w:ascii="Times New Roman" w:hAnsi="Times New Roman" w:cs="Times New Roman"/>
          <w:sz w:val="24"/>
          <w:szCs w:val="24"/>
        </w:rPr>
      </w:pPr>
      <w:r w:rsidRPr="00B44789">
        <w:rPr>
          <w:rFonts w:ascii="Times New Roman" w:hAnsi="Times New Roman" w:cs="Times New Roman"/>
          <w:sz w:val="24"/>
          <w:szCs w:val="24"/>
        </w:rPr>
        <w:t>Hak Asasi Manusia Universitas Islam Indonesia, 2008.</w:t>
      </w:r>
    </w:p>
    <w:p w:rsidR="00B44789" w:rsidRPr="00B44789" w:rsidRDefault="00B44789" w:rsidP="003B5F5F">
      <w:pPr>
        <w:spacing w:after="0" w:line="240" w:lineRule="auto"/>
        <w:ind w:firstLine="720"/>
        <w:jc w:val="both"/>
        <w:rPr>
          <w:rFonts w:ascii="Times New Roman" w:hAnsi="Times New Roman" w:cs="Times New Roman"/>
          <w:sz w:val="24"/>
          <w:szCs w:val="24"/>
        </w:rPr>
      </w:pPr>
      <w:r w:rsidRPr="00B44789">
        <w:rPr>
          <w:rFonts w:ascii="Times New Roman" w:hAnsi="Times New Roman" w:cs="Times New Roman"/>
          <w:sz w:val="24"/>
          <w:szCs w:val="24"/>
        </w:rPr>
        <w:t xml:space="preserve">Sochmawardiah, Hesti Armiwulan,  </w:t>
      </w:r>
      <w:r w:rsidRPr="00B44789">
        <w:rPr>
          <w:rFonts w:ascii="Times New Roman" w:hAnsi="Times New Roman" w:cs="Times New Roman"/>
          <w:i/>
          <w:sz w:val="24"/>
          <w:szCs w:val="24"/>
        </w:rPr>
        <w:t>Diskriminasi Rasial Dalam Hukum HAM,</w:t>
      </w:r>
      <w:r w:rsidRPr="00B44789">
        <w:rPr>
          <w:rFonts w:ascii="Times New Roman" w:hAnsi="Times New Roman" w:cs="Times New Roman"/>
          <w:sz w:val="24"/>
          <w:szCs w:val="24"/>
        </w:rPr>
        <w:t xml:space="preserve"> </w:t>
      </w:r>
      <w:r w:rsidRPr="00B44789">
        <w:rPr>
          <w:rFonts w:ascii="Times New Roman" w:hAnsi="Times New Roman" w:cs="Times New Roman"/>
          <w:i/>
          <w:sz w:val="24"/>
          <w:szCs w:val="24"/>
        </w:rPr>
        <w:t>Studi Tentang Diskriminasi Terhadap Etnis Tionghoa,</w:t>
      </w:r>
      <w:r w:rsidRPr="00B44789">
        <w:rPr>
          <w:rFonts w:ascii="Times New Roman" w:hAnsi="Times New Roman" w:cs="Times New Roman"/>
          <w:sz w:val="24"/>
          <w:szCs w:val="24"/>
        </w:rPr>
        <w:t xml:space="preserve">  Yogyakarta Genta Publishing, 2012</w:t>
      </w:r>
    </w:p>
    <w:p w:rsidR="00B44789" w:rsidRPr="00B44789" w:rsidRDefault="00B44789" w:rsidP="003B5F5F">
      <w:pPr>
        <w:spacing w:after="0" w:line="240" w:lineRule="auto"/>
        <w:ind w:firstLine="720"/>
        <w:jc w:val="both"/>
        <w:rPr>
          <w:rFonts w:ascii="Times New Roman" w:hAnsi="Times New Roman" w:cs="Times New Roman"/>
          <w:sz w:val="24"/>
          <w:szCs w:val="24"/>
        </w:rPr>
      </w:pPr>
      <w:r w:rsidRPr="00B44789">
        <w:rPr>
          <w:rFonts w:ascii="Times New Roman" w:hAnsi="Times New Roman" w:cs="Times New Roman"/>
          <w:sz w:val="24"/>
          <w:szCs w:val="24"/>
        </w:rPr>
        <w:t xml:space="preserve">Soekanto, S. </w:t>
      </w:r>
      <w:r w:rsidRPr="00B44789">
        <w:rPr>
          <w:rFonts w:ascii="Times New Roman" w:hAnsi="Times New Roman" w:cs="Times New Roman"/>
          <w:i/>
          <w:sz w:val="24"/>
          <w:szCs w:val="24"/>
        </w:rPr>
        <w:t xml:space="preserve">Pengantar Penelitian Hukum, </w:t>
      </w:r>
      <w:r w:rsidRPr="00B44789">
        <w:rPr>
          <w:rFonts w:ascii="Times New Roman" w:hAnsi="Times New Roman" w:cs="Times New Roman"/>
          <w:sz w:val="24"/>
          <w:szCs w:val="24"/>
        </w:rPr>
        <w:t>Jakarta: UI Press, 2003</w:t>
      </w:r>
    </w:p>
    <w:p w:rsidR="00B44789" w:rsidRPr="00B44789" w:rsidRDefault="00B44789" w:rsidP="003B5F5F">
      <w:pPr>
        <w:spacing w:after="0" w:line="240" w:lineRule="auto"/>
        <w:ind w:firstLine="720"/>
        <w:jc w:val="both"/>
        <w:rPr>
          <w:rFonts w:ascii="Times New Roman" w:hAnsi="Times New Roman" w:cs="Times New Roman"/>
          <w:sz w:val="24"/>
          <w:szCs w:val="24"/>
        </w:rPr>
      </w:pPr>
      <w:r w:rsidRPr="00B44789">
        <w:rPr>
          <w:rFonts w:ascii="Times New Roman" w:hAnsi="Times New Roman" w:cs="Times New Roman"/>
          <w:sz w:val="24"/>
          <w:szCs w:val="24"/>
        </w:rPr>
        <w:t xml:space="preserve">Sujatmoko, A, </w:t>
      </w:r>
      <w:r w:rsidRPr="00B44789">
        <w:rPr>
          <w:rFonts w:ascii="Times New Roman" w:hAnsi="Times New Roman" w:cs="Times New Roman"/>
          <w:i/>
          <w:sz w:val="24"/>
          <w:szCs w:val="24"/>
        </w:rPr>
        <w:t>Hukum HAM dan Hukum Humaniter</w:t>
      </w:r>
      <w:r w:rsidRPr="00B44789">
        <w:rPr>
          <w:rFonts w:ascii="Times New Roman" w:hAnsi="Times New Roman" w:cs="Times New Roman"/>
          <w:sz w:val="24"/>
          <w:szCs w:val="24"/>
        </w:rPr>
        <w:t>, Jakarta: PT Raja</w:t>
      </w:r>
    </w:p>
    <w:p w:rsidR="00B44789" w:rsidRPr="00B44789" w:rsidRDefault="00B44789" w:rsidP="003B5F5F">
      <w:pPr>
        <w:spacing w:after="0" w:line="240" w:lineRule="auto"/>
        <w:jc w:val="both"/>
        <w:rPr>
          <w:rFonts w:ascii="Times New Roman" w:hAnsi="Times New Roman" w:cs="Times New Roman"/>
          <w:sz w:val="24"/>
          <w:szCs w:val="24"/>
        </w:rPr>
      </w:pPr>
      <w:r w:rsidRPr="00B44789">
        <w:rPr>
          <w:rFonts w:ascii="Times New Roman" w:hAnsi="Times New Roman" w:cs="Times New Roman"/>
          <w:sz w:val="24"/>
          <w:szCs w:val="24"/>
        </w:rPr>
        <w:t>Grafindo Persada, 2015.</w:t>
      </w:r>
    </w:p>
    <w:p w:rsidR="00B44789" w:rsidRPr="00B44789" w:rsidRDefault="00B44789" w:rsidP="003B5F5F">
      <w:pPr>
        <w:spacing w:after="0" w:line="240" w:lineRule="auto"/>
        <w:ind w:firstLine="720"/>
        <w:jc w:val="both"/>
        <w:rPr>
          <w:rFonts w:ascii="Times New Roman" w:hAnsi="Times New Roman" w:cs="Times New Roman"/>
          <w:sz w:val="24"/>
          <w:szCs w:val="24"/>
        </w:rPr>
      </w:pPr>
      <w:r w:rsidRPr="00B44789">
        <w:rPr>
          <w:rFonts w:ascii="Times New Roman" w:eastAsia="Trebuchet MS" w:hAnsi="Times New Roman" w:cs="Times New Roman"/>
          <w:color w:val="000000"/>
          <w:sz w:val="24"/>
          <w:szCs w:val="24"/>
          <w:lang w:eastAsia="id-ID"/>
        </w:rPr>
        <w:t xml:space="preserve">Sumali. </w:t>
      </w:r>
      <w:r w:rsidRPr="00B44789">
        <w:rPr>
          <w:rFonts w:ascii="Times New Roman" w:eastAsia="Trebuchet MS" w:hAnsi="Times New Roman" w:cs="Times New Roman"/>
          <w:i/>
          <w:color w:val="000000"/>
          <w:sz w:val="24"/>
          <w:szCs w:val="24"/>
          <w:lang w:eastAsia="id-ID"/>
        </w:rPr>
        <w:t>Reduksi Kekuasaan Eksekutif di Bidang Peraturan Pengganti UndangUndang</w:t>
      </w:r>
      <w:r w:rsidRPr="00B44789">
        <w:rPr>
          <w:rFonts w:ascii="Times New Roman" w:eastAsia="Trebuchet MS" w:hAnsi="Times New Roman" w:cs="Times New Roman"/>
          <w:color w:val="000000"/>
          <w:sz w:val="24"/>
          <w:szCs w:val="24"/>
          <w:lang w:eastAsia="id-ID"/>
        </w:rPr>
        <w:t>. Malang: Universitas Muhammadiyah Malang, 2003.</w:t>
      </w:r>
    </w:p>
    <w:p w:rsidR="00B44789" w:rsidRPr="00B44789" w:rsidRDefault="00B44789" w:rsidP="003B5F5F">
      <w:pPr>
        <w:spacing w:after="0" w:line="240" w:lineRule="auto"/>
        <w:ind w:firstLine="720"/>
        <w:jc w:val="both"/>
        <w:rPr>
          <w:rFonts w:ascii="Times New Roman" w:hAnsi="Times New Roman" w:cs="Times New Roman"/>
          <w:sz w:val="24"/>
          <w:szCs w:val="24"/>
        </w:rPr>
      </w:pPr>
      <w:r w:rsidRPr="00B44789">
        <w:rPr>
          <w:rFonts w:ascii="Times New Roman" w:hAnsi="Times New Roman" w:cs="Times New Roman"/>
          <w:sz w:val="24"/>
          <w:szCs w:val="24"/>
        </w:rPr>
        <w:t>Tumpa, H. A. Peluang dan Tantangan Eksistensi Pengadilan HAM di</w:t>
      </w:r>
    </w:p>
    <w:p w:rsidR="00B44789" w:rsidRPr="00B44789" w:rsidRDefault="00B44789" w:rsidP="003B5F5F">
      <w:pPr>
        <w:spacing w:after="0" w:line="240" w:lineRule="auto"/>
        <w:jc w:val="both"/>
        <w:rPr>
          <w:rFonts w:ascii="Times New Roman" w:hAnsi="Times New Roman" w:cs="Times New Roman"/>
          <w:sz w:val="24"/>
          <w:szCs w:val="24"/>
        </w:rPr>
      </w:pPr>
      <w:r w:rsidRPr="00B44789">
        <w:rPr>
          <w:rFonts w:ascii="Times New Roman" w:hAnsi="Times New Roman" w:cs="Times New Roman"/>
          <w:sz w:val="24"/>
          <w:szCs w:val="24"/>
        </w:rPr>
        <w:t>indonesia. Jakarta: Kencana Prenda Media Group, 2010.</w:t>
      </w:r>
    </w:p>
    <w:p w:rsidR="00B44789" w:rsidRPr="00B44789" w:rsidRDefault="00B44789" w:rsidP="003B5F5F">
      <w:pPr>
        <w:spacing w:after="0" w:line="240" w:lineRule="auto"/>
        <w:ind w:firstLine="547"/>
        <w:jc w:val="both"/>
        <w:rPr>
          <w:rFonts w:ascii="Times New Roman" w:hAnsi="Times New Roman" w:cs="Times New Roman"/>
          <w:sz w:val="24"/>
          <w:szCs w:val="24"/>
        </w:rPr>
      </w:pPr>
      <w:r w:rsidRPr="00B44789">
        <w:rPr>
          <w:rFonts w:ascii="Times New Roman" w:eastAsia="Trebuchet MS" w:hAnsi="Times New Roman" w:cs="Times New Roman"/>
          <w:color w:val="000000"/>
          <w:sz w:val="24"/>
          <w:szCs w:val="24"/>
          <w:lang w:eastAsia="id-ID"/>
        </w:rPr>
        <w:t xml:space="preserve">Wahjono, Padmo. </w:t>
      </w:r>
      <w:r w:rsidRPr="00B44789">
        <w:rPr>
          <w:rFonts w:ascii="Times New Roman" w:eastAsia="Trebuchet MS" w:hAnsi="Times New Roman" w:cs="Times New Roman"/>
          <w:i/>
          <w:color w:val="000000"/>
          <w:sz w:val="24"/>
          <w:szCs w:val="24"/>
          <w:lang w:eastAsia="id-ID"/>
        </w:rPr>
        <w:t>Indonesia Negara Berdasar Hukum</w:t>
      </w:r>
      <w:r w:rsidRPr="00B44789">
        <w:rPr>
          <w:rFonts w:ascii="Times New Roman" w:eastAsia="Trebuchet MS" w:hAnsi="Times New Roman" w:cs="Times New Roman"/>
          <w:color w:val="000000"/>
          <w:sz w:val="24"/>
          <w:szCs w:val="24"/>
          <w:lang w:eastAsia="id-ID"/>
        </w:rPr>
        <w:t>. Jakarta: Ghalia</w:t>
      </w:r>
      <w:r w:rsidRPr="00B44789">
        <w:rPr>
          <w:rFonts w:ascii="Times New Roman" w:hAnsi="Times New Roman" w:cs="Times New Roman"/>
          <w:sz w:val="24"/>
          <w:szCs w:val="24"/>
        </w:rPr>
        <w:t xml:space="preserve"> </w:t>
      </w:r>
      <w:r w:rsidRPr="00B44789">
        <w:rPr>
          <w:rFonts w:ascii="Times New Roman" w:eastAsia="Trebuchet MS" w:hAnsi="Times New Roman" w:cs="Times New Roman"/>
          <w:color w:val="000000"/>
          <w:sz w:val="24"/>
          <w:szCs w:val="24"/>
          <w:lang w:eastAsia="id-ID"/>
        </w:rPr>
        <w:t>Indonesia, 1983.</w:t>
      </w:r>
    </w:p>
    <w:p w:rsidR="00B44789" w:rsidRDefault="00B44789" w:rsidP="003B5F5F">
      <w:pPr>
        <w:spacing w:line="240" w:lineRule="auto"/>
        <w:ind w:firstLine="547"/>
        <w:jc w:val="both"/>
        <w:rPr>
          <w:rFonts w:ascii="Times New Roman" w:hAnsi="Times New Roman" w:cs="Times New Roman"/>
          <w:sz w:val="24"/>
          <w:szCs w:val="24"/>
        </w:rPr>
      </w:pPr>
      <w:r w:rsidRPr="00B44789">
        <w:rPr>
          <w:rFonts w:ascii="Times New Roman" w:hAnsi="Times New Roman" w:cs="Times New Roman"/>
          <w:sz w:val="24"/>
          <w:szCs w:val="24"/>
        </w:rPr>
        <w:t xml:space="preserve">Widjaja, H, </w:t>
      </w:r>
      <w:r w:rsidRPr="00B44789">
        <w:rPr>
          <w:rFonts w:ascii="Times New Roman" w:hAnsi="Times New Roman" w:cs="Times New Roman"/>
          <w:i/>
          <w:sz w:val="24"/>
          <w:szCs w:val="24"/>
        </w:rPr>
        <w:t>Penerapan Nilai-Nilai Pancasila &amp; HAM di Indonesia</w:t>
      </w:r>
      <w:r w:rsidRPr="00B44789">
        <w:rPr>
          <w:rFonts w:ascii="Times New Roman" w:hAnsi="Times New Roman" w:cs="Times New Roman"/>
          <w:sz w:val="24"/>
          <w:szCs w:val="24"/>
        </w:rPr>
        <w:t>, Jakarta: Reineka Cipta, 2000.</w:t>
      </w:r>
    </w:p>
    <w:p w:rsidR="0011232D" w:rsidRPr="00B44789" w:rsidRDefault="0011232D" w:rsidP="003B5F5F">
      <w:pPr>
        <w:spacing w:line="240" w:lineRule="auto"/>
        <w:ind w:firstLine="547"/>
        <w:jc w:val="both"/>
        <w:rPr>
          <w:rFonts w:ascii="Times New Roman" w:hAnsi="Times New Roman" w:cs="Times New Roman"/>
          <w:sz w:val="24"/>
          <w:szCs w:val="24"/>
        </w:rPr>
      </w:pPr>
    </w:p>
    <w:p w:rsidR="00B44789" w:rsidRPr="00B44789" w:rsidRDefault="00B44789" w:rsidP="00B44789">
      <w:pPr>
        <w:numPr>
          <w:ilvl w:val="3"/>
          <w:numId w:val="7"/>
        </w:numPr>
        <w:spacing w:line="240" w:lineRule="auto"/>
        <w:ind w:left="284" w:right="-15" w:hanging="284"/>
        <w:contextualSpacing/>
        <w:jc w:val="both"/>
        <w:rPr>
          <w:rFonts w:ascii="Times New Roman" w:eastAsia="Trebuchet MS" w:hAnsi="Times New Roman" w:cs="Times New Roman"/>
          <w:color w:val="000000"/>
          <w:sz w:val="24"/>
          <w:szCs w:val="24"/>
          <w:lang w:eastAsia="id-ID"/>
        </w:rPr>
      </w:pPr>
      <w:r w:rsidRPr="00B44789">
        <w:rPr>
          <w:rFonts w:ascii="Times New Roman" w:eastAsia="Trebuchet MS" w:hAnsi="Times New Roman" w:cs="Times New Roman"/>
          <w:b/>
          <w:color w:val="000000"/>
          <w:sz w:val="24"/>
          <w:szCs w:val="24"/>
          <w:lang w:eastAsia="id-ID"/>
        </w:rPr>
        <w:lastRenderedPageBreak/>
        <w:t>Peraturan Perundang-undangan</w:t>
      </w:r>
    </w:p>
    <w:p w:rsidR="00B44789" w:rsidRPr="00B44789" w:rsidRDefault="00B44789" w:rsidP="00B44789">
      <w:pPr>
        <w:spacing w:after="0" w:line="360" w:lineRule="auto"/>
        <w:ind w:left="-15" w:right="-11"/>
        <w:jc w:val="both"/>
        <w:rPr>
          <w:rFonts w:ascii="Times New Roman" w:eastAsia="Trebuchet MS" w:hAnsi="Times New Roman" w:cs="Times New Roman"/>
          <w:color w:val="000000"/>
          <w:sz w:val="24"/>
          <w:szCs w:val="24"/>
          <w:lang w:eastAsia="id-ID"/>
        </w:rPr>
      </w:pPr>
      <w:r w:rsidRPr="00B44789">
        <w:rPr>
          <w:rFonts w:ascii="Times New Roman" w:eastAsia="Trebuchet MS" w:hAnsi="Times New Roman" w:cs="Times New Roman"/>
          <w:color w:val="000000"/>
          <w:sz w:val="24"/>
          <w:szCs w:val="24"/>
          <w:lang w:eastAsia="id-ID"/>
        </w:rPr>
        <w:t>Undang-Undang Dasar Negara Republik Indonesia 1945;</w:t>
      </w:r>
    </w:p>
    <w:p w:rsidR="00B44789" w:rsidRPr="00B44789" w:rsidRDefault="00B44789" w:rsidP="00B44789">
      <w:pPr>
        <w:spacing w:after="0" w:line="360" w:lineRule="auto"/>
        <w:ind w:right="-11"/>
        <w:jc w:val="both"/>
        <w:rPr>
          <w:rFonts w:ascii="Times New Roman" w:eastAsia="Trebuchet MS" w:hAnsi="Times New Roman" w:cs="Times New Roman"/>
          <w:color w:val="000000"/>
          <w:sz w:val="24"/>
          <w:szCs w:val="24"/>
          <w:lang w:eastAsia="id-ID"/>
        </w:rPr>
      </w:pPr>
      <w:r w:rsidRPr="00B44789">
        <w:rPr>
          <w:rFonts w:ascii="Times New Roman" w:eastAsia="Trebuchet MS" w:hAnsi="Times New Roman" w:cs="Times New Roman"/>
          <w:color w:val="000000"/>
          <w:sz w:val="24"/>
          <w:szCs w:val="24"/>
          <w:lang w:eastAsia="id-ID"/>
        </w:rPr>
        <w:t>Undang-Undang Nomor 39 Tahun 1999 tentang Hak Asasi Manusia.</w:t>
      </w:r>
    </w:p>
    <w:p w:rsidR="00B44789" w:rsidRPr="00B44789" w:rsidRDefault="00B44789" w:rsidP="00B44789">
      <w:pPr>
        <w:numPr>
          <w:ilvl w:val="3"/>
          <w:numId w:val="7"/>
        </w:numPr>
        <w:spacing w:after="0" w:line="360" w:lineRule="auto"/>
        <w:ind w:left="284" w:right="-11" w:hanging="284"/>
        <w:contextualSpacing/>
        <w:jc w:val="both"/>
        <w:rPr>
          <w:rFonts w:ascii="Times New Roman" w:eastAsia="Trebuchet MS" w:hAnsi="Times New Roman" w:cs="Times New Roman"/>
          <w:b/>
          <w:color w:val="000000"/>
          <w:sz w:val="24"/>
          <w:szCs w:val="24"/>
          <w:lang w:eastAsia="id-ID"/>
        </w:rPr>
      </w:pPr>
      <w:r w:rsidRPr="00B44789">
        <w:rPr>
          <w:rFonts w:ascii="Times New Roman" w:eastAsia="Trebuchet MS" w:hAnsi="Times New Roman" w:cs="Times New Roman"/>
          <w:b/>
          <w:color w:val="000000"/>
          <w:sz w:val="24"/>
          <w:szCs w:val="24"/>
          <w:lang w:eastAsia="id-ID"/>
        </w:rPr>
        <w:t>Internet</w:t>
      </w:r>
    </w:p>
    <w:p w:rsidR="00B44789" w:rsidRPr="00B44789" w:rsidRDefault="0079600D" w:rsidP="003B5F5F">
      <w:pPr>
        <w:spacing w:after="0" w:line="240" w:lineRule="auto"/>
        <w:ind w:right="-11" w:firstLine="720"/>
        <w:jc w:val="both"/>
        <w:rPr>
          <w:rFonts w:ascii="Times New Roman" w:eastAsia="Trebuchet MS" w:hAnsi="Times New Roman" w:cs="Times New Roman"/>
          <w:b/>
          <w:sz w:val="24"/>
          <w:szCs w:val="24"/>
          <w:lang w:eastAsia="id-ID"/>
        </w:rPr>
      </w:pPr>
      <w:hyperlink r:id="rId7" w:history="1">
        <w:r w:rsidR="00B44789" w:rsidRPr="005507B3">
          <w:rPr>
            <w:rFonts w:ascii="Times New Roman" w:hAnsi="Times New Roman" w:cs="Times New Roman"/>
            <w:sz w:val="24"/>
            <w:szCs w:val="24"/>
            <w:shd w:val="clear" w:color="auto" w:fill="FFFFFF"/>
          </w:rPr>
          <w:t>https://daerah.sindonews.com/berita/1452517/29/asal-usul-dan-cara-hidup-suku-anak-dalam-di-sumatera</w:t>
        </w:r>
      </w:hyperlink>
    </w:p>
    <w:p w:rsidR="00B44789" w:rsidRPr="00B44789" w:rsidRDefault="0079600D" w:rsidP="003B5F5F">
      <w:pPr>
        <w:spacing w:after="0" w:line="240" w:lineRule="auto"/>
        <w:ind w:right="-11" w:firstLine="720"/>
        <w:jc w:val="both"/>
        <w:rPr>
          <w:rFonts w:ascii="Times New Roman" w:eastAsia="Trebuchet MS" w:hAnsi="Times New Roman" w:cs="Times New Roman"/>
          <w:b/>
          <w:color w:val="000000"/>
          <w:sz w:val="24"/>
          <w:szCs w:val="24"/>
          <w:lang w:eastAsia="id-ID"/>
        </w:rPr>
      </w:pPr>
      <w:hyperlink r:id="rId8" w:history="1">
        <w:r w:rsidR="00B44789" w:rsidRPr="00B44789">
          <w:rPr>
            <w:rFonts w:ascii="Times New Roman" w:eastAsia="Times New Roman" w:hAnsi="Times New Roman" w:cs="Times New Roman"/>
            <w:bCs/>
            <w:kern w:val="36"/>
            <w:sz w:val="24"/>
            <w:szCs w:val="24"/>
            <w:lang w:eastAsia="id-ID"/>
          </w:rPr>
          <w:t>https://www.antaranews.com/berita/2207110/meneropong-suku-anak-dalam-jambi-bertahan-bagi-kehidupan-anak-cucu</w:t>
        </w:r>
      </w:hyperlink>
    </w:p>
    <w:p w:rsidR="00B44789" w:rsidRPr="00B44789" w:rsidRDefault="0079600D" w:rsidP="003B5F5F">
      <w:pPr>
        <w:spacing w:after="0" w:line="240" w:lineRule="auto"/>
        <w:ind w:right="-11" w:firstLine="720"/>
        <w:jc w:val="both"/>
        <w:rPr>
          <w:rFonts w:ascii="Times New Roman" w:eastAsia="Trebuchet MS" w:hAnsi="Times New Roman" w:cs="Times New Roman"/>
          <w:b/>
          <w:color w:val="000000"/>
          <w:sz w:val="24"/>
          <w:szCs w:val="24"/>
          <w:lang w:eastAsia="id-ID"/>
        </w:rPr>
      </w:pPr>
      <w:hyperlink r:id="rId9" w:history="1">
        <w:r w:rsidR="00B44789" w:rsidRPr="00B44789">
          <w:rPr>
            <w:rFonts w:ascii="Times New Roman" w:eastAsia="Times New Roman" w:hAnsi="Times New Roman" w:cs="Times New Roman"/>
            <w:sz w:val="24"/>
            <w:szCs w:val="24"/>
            <w:lang w:eastAsia="id-ID"/>
          </w:rPr>
          <w:t>https://jurnalsoreang.pikiran-rakyat.com/pariwisata/pr-1013139939/mengenal-suku-anak-dalam-di-provinsi-jambi-yang-punya-nama-lain?page=3</w:t>
        </w:r>
      </w:hyperlink>
    </w:p>
    <w:p w:rsidR="00B44789" w:rsidRPr="00B44789" w:rsidRDefault="0079600D" w:rsidP="003B5F5F">
      <w:pPr>
        <w:spacing w:after="0" w:line="240" w:lineRule="auto"/>
        <w:ind w:right="-11" w:firstLine="720"/>
        <w:jc w:val="both"/>
        <w:rPr>
          <w:rFonts w:ascii="Times New Roman" w:eastAsia="Trebuchet MS" w:hAnsi="Times New Roman" w:cs="Times New Roman"/>
          <w:b/>
          <w:color w:val="000000"/>
          <w:sz w:val="24"/>
          <w:szCs w:val="24"/>
          <w:lang w:eastAsia="id-ID"/>
        </w:rPr>
      </w:pPr>
      <w:hyperlink r:id="rId10" w:history="1">
        <w:r w:rsidR="00B44789" w:rsidRPr="00B44789">
          <w:rPr>
            <w:rFonts w:ascii="Times New Roman" w:eastAsia="Times New Roman" w:hAnsi="Times New Roman" w:cs="Times New Roman"/>
            <w:sz w:val="24"/>
            <w:szCs w:val="24"/>
            <w:lang w:eastAsia="id-ID"/>
          </w:rPr>
          <w:t>https://www.merdeka.com/sumut/mengenal-suku-anak-dalam-orang-rimba-primitif-di-sumatra.html</w:t>
        </w:r>
      </w:hyperlink>
    </w:p>
    <w:p w:rsidR="00B44789" w:rsidRPr="00B44789" w:rsidRDefault="0079600D" w:rsidP="003B5F5F">
      <w:pPr>
        <w:spacing w:after="0" w:line="240" w:lineRule="auto"/>
        <w:ind w:right="-11" w:firstLine="720"/>
        <w:jc w:val="both"/>
        <w:rPr>
          <w:rFonts w:ascii="Times New Roman" w:eastAsia="Trebuchet MS" w:hAnsi="Times New Roman" w:cs="Times New Roman"/>
          <w:b/>
          <w:color w:val="000000"/>
          <w:sz w:val="24"/>
          <w:szCs w:val="24"/>
          <w:lang w:eastAsia="id-ID"/>
        </w:rPr>
      </w:pPr>
      <w:hyperlink r:id="rId11" w:history="1">
        <w:r w:rsidR="00B44789" w:rsidRPr="00B44789">
          <w:rPr>
            <w:rFonts w:ascii="Times New Roman" w:eastAsia="Times New Roman" w:hAnsi="Times New Roman" w:cs="Times New Roman"/>
            <w:sz w:val="24"/>
            <w:szCs w:val="24"/>
            <w:lang w:eastAsia="id-ID"/>
          </w:rPr>
          <w:t>https://rimbakita.com/suku-anak-dalam/</w:t>
        </w:r>
      </w:hyperlink>
    </w:p>
    <w:p w:rsidR="00A2703D" w:rsidRPr="005507B3" w:rsidRDefault="00A2703D">
      <w:pPr>
        <w:rPr>
          <w:rFonts w:ascii="Times New Roman" w:hAnsi="Times New Roman" w:cs="Times New Roman"/>
          <w:sz w:val="24"/>
          <w:szCs w:val="24"/>
        </w:rPr>
      </w:pPr>
    </w:p>
    <w:sectPr w:rsidR="00A2703D" w:rsidRPr="005507B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00D" w:rsidRDefault="0079600D" w:rsidP="000170B7">
      <w:pPr>
        <w:spacing w:after="0" w:line="240" w:lineRule="auto"/>
      </w:pPr>
      <w:r>
        <w:separator/>
      </w:r>
    </w:p>
  </w:endnote>
  <w:endnote w:type="continuationSeparator" w:id="0">
    <w:p w:rsidR="0079600D" w:rsidRDefault="0079600D" w:rsidP="00017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Roboto Cn">
    <w:altName w:val="Times New Roman"/>
    <w:charset w:val="01"/>
    <w:family w:val="auto"/>
    <w:pitch w:val="variable"/>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00D" w:rsidRDefault="0079600D" w:rsidP="000170B7">
      <w:pPr>
        <w:spacing w:after="0" w:line="240" w:lineRule="auto"/>
      </w:pPr>
      <w:r>
        <w:separator/>
      </w:r>
    </w:p>
  </w:footnote>
  <w:footnote w:type="continuationSeparator" w:id="0">
    <w:p w:rsidR="0079600D" w:rsidRDefault="0079600D" w:rsidP="000170B7">
      <w:pPr>
        <w:spacing w:after="0" w:line="240" w:lineRule="auto"/>
      </w:pPr>
      <w:r>
        <w:continuationSeparator/>
      </w:r>
    </w:p>
  </w:footnote>
  <w:footnote w:id="1">
    <w:p w:rsidR="000170B7" w:rsidRPr="009458FF" w:rsidRDefault="000170B7" w:rsidP="000170B7">
      <w:pPr>
        <w:pStyle w:val="FootnoteText"/>
        <w:rPr>
          <w:rFonts w:ascii="Times New Roman" w:hAnsi="Times New Roman" w:cs="Times New Roman"/>
        </w:rPr>
      </w:pPr>
      <w:r w:rsidRPr="009458FF">
        <w:rPr>
          <w:rStyle w:val="FootnoteReference"/>
          <w:rFonts w:ascii="Times New Roman" w:hAnsi="Times New Roman"/>
        </w:rPr>
        <w:footnoteRef/>
      </w:r>
      <w:r w:rsidRPr="009458FF">
        <w:rPr>
          <w:rFonts w:ascii="Times New Roman" w:hAnsi="Times New Roman" w:cs="Times New Roman"/>
        </w:rPr>
        <w:t xml:space="preserve"> Jimly Asshiddiqie, </w:t>
      </w:r>
      <w:r w:rsidRPr="009458FF">
        <w:rPr>
          <w:rFonts w:ascii="Times New Roman" w:hAnsi="Times New Roman" w:cs="Times New Roman"/>
          <w:i/>
        </w:rPr>
        <w:t>Pengantar Ilmu Hukum Tata Negara,</w:t>
      </w:r>
      <w:r w:rsidRPr="009458FF">
        <w:rPr>
          <w:rFonts w:ascii="Times New Roman" w:hAnsi="Times New Roman" w:cs="Times New Roman"/>
        </w:rPr>
        <w:t xml:space="preserve"> Jilid II</w:t>
      </w:r>
      <w:r w:rsidRPr="009458FF">
        <w:rPr>
          <w:rFonts w:ascii="Times New Roman" w:hAnsi="Times New Roman" w:cs="Times New Roman"/>
          <w:i/>
        </w:rPr>
        <w:t xml:space="preserve"> </w:t>
      </w:r>
      <w:r w:rsidRPr="009458FF">
        <w:rPr>
          <w:rFonts w:ascii="Times New Roman" w:hAnsi="Times New Roman" w:cs="Times New Roman"/>
        </w:rPr>
        <w:t>Jakarta: Sekretariat Jendral dan Kepaniteraan Mahkamah Konstitusi RI, 2006, hlm. 104-105.</w:t>
      </w:r>
    </w:p>
  </w:footnote>
  <w:footnote w:id="2">
    <w:p w:rsidR="000170B7" w:rsidRPr="00680A3E" w:rsidRDefault="000170B7" w:rsidP="000170B7">
      <w:pPr>
        <w:pStyle w:val="FootnoteText"/>
        <w:rPr>
          <w:color w:val="000000" w:themeColor="text1"/>
        </w:rPr>
      </w:pPr>
      <w:r w:rsidRPr="00680A3E">
        <w:rPr>
          <w:rStyle w:val="FootnoteReference"/>
          <w:color w:val="000000" w:themeColor="text1"/>
        </w:rPr>
        <w:footnoteRef/>
      </w:r>
      <w:r w:rsidRPr="00680A3E">
        <w:rPr>
          <w:color w:val="000000" w:themeColor="text1"/>
        </w:rPr>
        <w:t xml:space="preserve"> </w:t>
      </w:r>
      <w:hyperlink r:id="rId1" w:history="1">
        <w:r w:rsidRPr="00680A3E">
          <w:rPr>
            <w:rStyle w:val="Hyperlink"/>
            <w:color w:val="000000" w:themeColor="text1"/>
          </w:rPr>
          <w:t>https://buanaindonesia.co.id/sumsel/pemkab-muratara-bahas-relokasi-sad-mandi-angin/</w:t>
        </w:r>
      </w:hyperlink>
    </w:p>
    <w:p w:rsidR="000170B7" w:rsidRDefault="000170B7" w:rsidP="000170B7">
      <w:pPr>
        <w:pStyle w:val="FootnoteText"/>
      </w:pPr>
      <w:r>
        <w:t>akses 14 Desember 2021</w:t>
      </w:r>
    </w:p>
  </w:footnote>
  <w:footnote w:id="3">
    <w:p w:rsidR="00085CF8" w:rsidRPr="00334CE1" w:rsidRDefault="00085CF8" w:rsidP="00334CE1">
      <w:pPr>
        <w:pStyle w:val="FootnoteText"/>
        <w:ind w:firstLine="720"/>
        <w:rPr>
          <w:rFonts w:ascii="Times New Roman" w:hAnsi="Times New Roman" w:cs="Times New Roman"/>
          <w:lang w:val="en-US"/>
        </w:rPr>
      </w:pPr>
      <w:r w:rsidRPr="00334CE1">
        <w:rPr>
          <w:rStyle w:val="FootnoteReference"/>
          <w:rFonts w:ascii="Times New Roman" w:hAnsi="Times New Roman" w:cs="Times New Roman"/>
        </w:rPr>
        <w:footnoteRef/>
      </w:r>
      <w:r w:rsidRPr="00334CE1">
        <w:rPr>
          <w:rFonts w:ascii="Times New Roman" w:hAnsi="Times New Roman" w:cs="Times New Roman"/>
        </w:rPr>
        <w:t xml:space="preserve"> Bambang Sunggono, </w:t>
      </w:r>
      <w:r w:rsidRPr="00334CE1">
        <w:rPr>
          <w:rFonts w:ascii="Times New Roman" w:hAnsi="Times New Roman" w:cs="Times New Roman"/>
          <w:i/>
        </w:rPr>
        <w:t>Metode Penelitian Hukum</w:t>
      </w:r>
      <w:r w:rsidRPr="00334CE1">
        <w:rPr>
          <w:rFonts w:ascii="Times New Roman" w:hAnsi="Times New Roman" w:cs="Times New Roman"/>
        </w:rPr>
        <w:t>,</w:t>
      </w:r>
      <w:r w:rsidRPr="00334CE1">
        <w:rPr>
          <w:rFonts w:ascii="Times New Roman" w:hAnsi="Times New Roman" w:cs="Times New Roman"/>
          <w:lang w:val="en-US"/>
        </w:rPr>
        <w:t xml:space="preserve"> (</w:t>
      </w:r>
      <w:r w:rsidRPr="00334CE1">
        <w:rPr>
          <w:rFonts w:ascii="Times New Roman" w:hAnsi="Times New Roman" w:cs="Times New Roman"/>
        </w:rPr>
        <w:t>Jakarta</w:t>
      </w:r>
      <w:r w:rsidRPr="00334CE1">
        <w:rPr>
          <w:rFonts w:ascii="Times New Roman" w:hAnsi="Times New Roman" w:cs="Times New Roman"/>
          <w:lang w:val="en-US"/>
        </w:rPr>
        <w:t>:</w:t>
      </w:r>
      <w:r w:rsidRPr="00334CE1">
        <w:rPr>
          <w:rFonts w:ascii="Times New Roman" w:hAnsi="Times New Roman" w:cs="Times New Roman"/>
        </w:rPr>
        <w:t xml:space="preserve"> Rajawali Pers</w:t>
      </w:r>
      <w:r w:rsidRPr="00334CE1">
        <w:rPr>
          <w:rFonts w:ascii="Times New Roman" w:hAnsi="Times New Roman" w:cs="Times New Roman"/>
          <w:lang w:val="en-US"/>
        </w:rPr>
        <w:t>,</w:t>
      </w:r>
      <w:r w:rsidRPr="00334CE1">
        <w:rPr>
          <w:rFonts w:ascii="Times New Roman" w:hAnsi="Times New Roman" w:cs="Times New Roman"/>
        </w:rPr>
        <w:t xml:space="preserve"> 201</w:t>
      </w:r>
      <w:r w:rsidRPr="00334CE1">
        <w:rPr>
          <w:rFonts w:ascii="Times New Roman" w:hAnsi="Times New Roman" w:cs="Times New Roman"/>
          <w:lang w:val="en-US"/>
        </w:rPr>
        <w:t>1)</w:t>
      </w:r>
      <w:r w:rsidRPr="00334CE1">
        <w:rPr>
          <w:rFonts w:ascii="Times New Roman" w:hAnsi="Times New Roman" w:cs="Times New Roman"/>
        </w:rPr>
        <w:t xml:space="preserve">  hlm. 42.</w:t>
      </w:r>
    </w:p>
  </w:footnote>
  <w:footnote w:id="4">
    <w:p w:rsidR="00085CF8" w:rsidRDefault="00085CF8" w:rsidP="00334CE1">
      <w:pPr>
        <w:pStyle w:val="FootnoteText"/>
        <w:ind w:firstLine="720"/>
        <w:rPr>
          <w:rFonts w:ascii="Arial" w:hAnsi="Arial" w:cs="Arial"/>
          <w:lang w:val="en-US"/>
        </w:rPr>
      </w:pPr>
      <w:r w:rsidRPr="00334CE1">
        <w:rPr>
          <w:rStyle w:val="FootnoteReference"/>
          <w:rFonts w:ascii="Times New Roman" w:hAnsi="Times New Roman" w:cs="Times New Roman"/>
        </w:rPr>
        <w:footnoteRef/>
      </w:r>
      <w:r w:rsidRPr="00334CE1">
        <w:rPr>
          <w:rFonts w:ascii="Times New Roman" w:hAnsi="Times New Roman" w:cs="Times New Roman"/>
        </w:rPr>
        <w:t xml:space="preserve"> </w:t>
      </w:r>
      <w:r w:rsidRPr="00334CE1">
        <w:rPr>
          <w:rFonts w:ascii="Times New Roman" w:hAnsi="Times New Roman" w:cs="Times New Roman"/>
          <w:lang w:val="en-US"/>
        </w:rPr>
        <w:t>ibid</w:t>
      </w:r>
    </w:p>
  </w:footnote>
  <w:footnote w:id="5">
    <w:p w:rsidR="00886A2A" w:rsidRPr="00334CE1" w:rsidRDefault="00886A2A" w:rsidP="00334CE1">
      <w:pPr>
        <w:pStyle w:val="FootnoteText"/>
        <w:ind w:firstLine="720"/>
        <w:rPr>
          <w:rFonts w:ascii="Times New Roman" w:hAnsi="Times New Roman" w:cs="Times New Roman"/>
          <w:lang w:val="en-US"/>
        </w:rPr>
      </w:pPr>
      <w:r w:rsidRPr="00334CE1">
        <w:rPr>
          <w:rStyle w:val="FootnoteReference"/>
          <w:rFonts w:ascii="Times New Roman" w:hAnsi="Times New Roman" w:cs="Times New Roman"/>
        </w:rPr>
        <w:footnoteRef/>
      </w:r>
      <w:r w:rsidRPr="00334CE1">
        <w:rPr>
          <w:rFonts w:ascii="Times New Roman" w:hAnsi="Times New Roman" w:cs="Times New Roman"/>
        </w:rPr>
        <w:t xml:space="preserve"> Amirudin dan H. Zainal Asikin, </w:t>
      </w:r>
      <w:r w:rsidRPr="00334CE1">
        <w:rPr>
          <w:rFonts w:ascii="Times New Roman" w:hAnsi="Times New Roman" w:cs="Times New Roman"/>
          <w:i/>
        </w:rPr>
        <w:t>Pengantar Metode Penelitian Hukum,</w:t>
      </w:r>
      <w:r w:rsidRPr="00334CE1">
        <w:rPr>
          <w:rFonts w:ascii="Times New Roman" w:hAnsi="Times New Roman" w:cs="Times New Roman"/>
        </w:rPr>
        <w:t xml:space="preserve"> </w:t>
      </w:r>
      <w:r w:rsidRPr="00334CE1">
        <w:rPr>
          <w:rFonts w:ascii="Times New Roman" w:hAnsi="Times New Roman" w:cs="Times New Roman"/>
          <w:lang w:val="en-US"/>
        </w:rPr>
        <w:t>(Jakarta:</w:t>
      </w:r>
      <w:r w:rsidRPr="00334CE1">
        <w:rPr>
          <w:rFonts w:ascii="Times New Roman" w:hAnsi="Times New Roman" w:cs="Times New Roman"/>
        </w:rPr>
        <w:t>PT. Raja Grafindo Persada, Jakarta,</w:t>
      </w:r>
      <w:r w:rsidRPr="00334CE1">
        <w:rPr>
          <w:rFonts w:ascii="Times New Roman" w:hAnsi="Times New Roman" w:cs="Times New Roman"/>
          <w:lang w:val="en-US"/>
        </w:rPr>
        <w:t xml:space="preserve"> </w:t>
      </w:r>
      <w:r w:rsidRPr="00334CE1">
        <w:rPr>
          <w:rFonts w:ascii="Times New Roman" w:hAnsi="Times New Roman" w:cs="Times New Roman"/>
        </w:rPr>
        <w:t>2004</w:t>
      </w:r>
      <w:r w:rsidRPr="00334CE1">
        <w:rPr>
          <w:rFonts w:ascii="Times New Roman" w:hAnsi="Times New Roman" w:cs="Times New Roman"/>
          <w:lang w:val="en-US"/>
        </w:rPr>
        <w:t>)</w:t>
      </w:r>
      <w:r w:rsidRPr="00334CE1">
        <w:rPr>
          <w:rFonts w:ascii="Times New Roman" w:hAnsi="Times New Roman" w:cs="Times New Roman"/>
        </w:rPr>
        <w:t xml:space="preserve"> hlm. 30</w:t>
      </w:r>
    </w:p>
  </w:footnote>
  <w:footnote w:id="6">
    <w:p w:rsidR="00A643B7" w:rsidRPr="00334CE1" w:rsidRDefault="00A643B7" w:rsidP="00334CE1">
      <w:pPr>
        <w:pStyle w:val="FootnoteText"/>
        <w:ind w:firstLine="720"/>
        <w:rPr>
          <w:rFonts w:ascii="Times New Roman" w:hAnsi="Times New Roman" w:cs="Times New Roman"/>
          <w:lang w:val="en-US"/>
        </w:rPr>
      </w:pPr>
      <w:r w:rsidRPr="00334CE1">
        <w:rPr>
          <w:rStyle w:val="FootnoteReference"/>
          <w:rFonts w:ascii="Times New Roman" w:hAnsi="Times New Roman" w:cs="Times New Roman"/>
        </w:rPr>
        <w:footnoteRef/>
      </w:r>
      <w:r w:rsidRPr="00334CE1">
        <w:rPr>
          <w:rFonts w:ascii="Times New Roman" w:hAnsi="Times New Roman" w:cs="Times New Roman"/>
        </w:rPr>
        <w:t xml:space="preserve"> Abdulkadir Muhammad, </w:t>
      </w:r>
      <w:r w:rsidRPr="00334CE1">
        <w:rPr>
          <w:rFonts w:ascii="Times New Roman" w:hAnsi="Times New Roman" w:cs="Times New Roman"/>
          <w:i/>
        </w:rPr>
        <w:t>op, cit</w:t>
      </w:r>
      <w:r w:rsidRPr="00334CE1">
        <w:rPr>
          <w:rFonts w:ascii="Times New Roman" w:hAnsi="Times New Roman" w:cs="Times New Roman"/>
        </w:rPr>
        <w:t>, hlm. 85.</w:t>
      </w:r>
    </w:p>
  </w:footnote>
  <w:footnote w:id="7">
    <w:p w:rsidR="00AF653A" w:rsidRPr="0038573C" w:rsidRDefault="00AF653A" w:rsidP="00AF653A">
      <w:pPr>
        <w:ind w:firstLine="720"/>
        <w:rPr>
          <w:rFonts w:ascii="Times New Roman" w:hAnsi="Times New Roman" w:cs="Times New Roman"/>
          <w:sz w:val="20"/>
          <w:szCs w:val="20"/>
        </w:rPr>
      </w:pPr>
      <w:r>
        <w:rPr>
          <w:rStyle w:val="FootnoteReference"/>
        </w:rPr>
        <w:footnoteRef/>
      </w:r>
      <w:r>
        <w:t xml:space="preserve"> </w:t>
      </w:r>
      <w:hyperlink r:id="rId2" w:history="1">
        <w:r w:rsidRPr="0038573C">
          <w:rPr>
            <w:rFonts w:ascii="Times New Roman" w:hAnsi="Times New Roman" w:cs="Times New Roman"/>
            <w:sz w:val="20"/>
            <w:szCs w:val="20"/>
          </w:rPr>
          <w:t>https://buanaindonesia.co.id/sumsel/pemkab-muratara-bahas-relokasi-sad-mandi-angin/</w:t>
        </w:r>
      </w:hyperlink>
    </w:p>
    <w:p w:rsidR="00AF653A" w:rsidRDefault="00AF653A" w:rsidP="00AF653A">
      <w:pPr>
        <w:pStyle w:val="FootnoteText"/>
      </w:pPr>
    </w:p>
  </w:footnote>
  <w:footnote w:id="8">
    <w:p w:rsidR="00AF653A" w:rsidRPr="00F32FE0" w:rsidRDefault="00AF653A" w:rsidP="00AF653A">
      <w:pPr>
        <w:spacing w:after="0" w:line="240" w:lineRule="auto"/>
        <w:ind w:firstLine="720"/>
        <w:rPr>
          <w:rFonts w:ascii="Times New Roman" w:hAnsi="Times New Roman" w:cs="Times New Roman"/>
          <w:sz w:val="20"/>
          <w:szCs w:val="20"/>
        </w:rPr>
      </w:pPr>
      <w:r w:rsidRPr="00F32FE0">
        <w:rPr>
          <w:rStyle w:val="FootnoteReference"/>
          <w:rFonts w:ascii="Times New Roman" w:hAnsi="Times New Roman" w:cs="Times New Roman"/>
        </w:rPr>
        <w:footnoteRef/>
      </w:r>
      <w:r w:rsidRPr="00F32FE0">
        <w:rPr>
          <w:rFonts w:ascii="Times New Roman" w:hAnsi="Times New Roman" w:cs="Times New Roman"/>
        </w:rPr>
        <w:t xml:space="preserve"> </w:t>
      </w:r>
      <w:hyperlink r:id="rId3" w:history="1">
        <w:r w:rsidRPr="00F32FE0">
          <w:rPr>
            <w:rFonts w:ascii="Times New Roman" w:hAnsi="Times New Roman" w:cs="Times New Roman"/>
            <w:sz w:val="20"/>
            <w:szCs w:val="20"/>
          </w:rPr>
          <w:t>https://buanaindonesia.co.id/sumsel/pemkab-muratara-bahas-relokasi-sad-mandi-angin/</w:t>
        </w:r>
      </w:hyperlink>
    </w:p>
  </w:footnote>
  <w:footnote w:id="9">
    <w:p w:rsidR="00AF653A" w:rsidRPr="00F32FE0" w:rsidRDefault="00AF653A" w:rsidP="00AF653A">
      <w:pPr>
        <w:pStyle w:val="FootnoteText"/>
        <w:ind w:firstLine="720"/>
        <w:rPr>
          <w:rFonts w:ascii="Times New Roman" w:hAnsi="Times New Roman" w:cs="Times New Roman"/>
        </w:rPr>
      </w:pPr>
      <w:r w:rsidRPr="00F32FE0">
        <w:rPr>
          <w:rStyle w:val="FootnoteReference"/>
          <w:rFonts w:ascii="Times New Roman" w:hAnsi="Times New Roman" w:cs="Times New Roman"/>
        </w:rPr>
        <w:footnoteRef/>
      </w:r>
      <w:r w:rsidRPr="00F32FE0">
        <w:rPr>
          <w:rFonts w:ascii="Times New Roman" w:hAnsi="Times New Roman" w:cs="Times New Roman"/>
        </w:rPr>
        <w:t xml:space="preserve"> Yanto, perwakilan masyarakat SAD Kabupaten Muratara</w:t>
      </w:r>
    </w:p>
  </w:footnote>
  <w:footnote w:id="10">
    <w:p w:rsidR="00AF653A" w:rsidRPr="00F32FE0" w:rsidRDefault="00AF653A" w:rsidP="00AF653A">
      <w:pPr>
        <w:pStyle w:val="FootnoteText"/>
        <w:ind w:firstLine="720"/>
        <w:rPr>
          <w:rFonts w:ascii="Times New Roman" w:hAnsi="Times New Roman" w:cs="Times New Roman"/>
        </w:rPr>
      </w:pPr>
      <w:r w:rsidRPr="00F32FE0">
        <w:rPr>
          <w:rStyle w:val="FootnoteReference"/>
          <w:rFonts w:ascii="Times New Roman" w:hAnsi="Times New Roman" w:cs="Times New Roman"/>
        </w:rPr>
        <w:footnoteRef/>
      </w:r>
      <w:r w:rsidRPr="00F32FE0">
        <w:rPr>
          <w:rFonts w:ascii="Times New Roman" w:hAnsi="Times New Roman" w:cs="Times New Roman"/>
        </w:rPr>
        <w:t xml:space="preserve"> Japarudin SA, ketua adat SAD Kabupaten Muratara</w:t>
      </w:r>
    </w:p>
  </w:footnote>
  <w:footnote w:id="11">
    <w:p w:rsidR="00AF653A" w:rsidRDefault="00AF653A" w:rsidP="00AF653A">
      <w:pPr>
        <w:pStyle w:val="footnotedescription"/>
        <w:spacing w:after="19" w:line="241" w:lineRule="auto"/>
        <w:ind w:left="180" w:right="1" w:firstLine="540"/>
        <w:jc w:val="both"/>
      </w:pPr>
      <w:r>
        <w:rPr>
          <w:rStyle w:val="footnotemark"/>
        </w:rPr>
        <w:footnoteRef/>
      </w:r>
      <w:r>
        <w:t xml:space="preserve"> Mukthi Fadjar, 2004, </w:t>
      </w:r>
      <w:r>
        <w:rPr>
          <w:i/>
        </w:rPr>
        <w:t>Tipe Negara Hukum</w:t>
      </w:r>
      <w:r>
        <w:t xml:space="preserve">, Malang: Bayumedia Publishing, hlm. 90. Lihat juga Padmo Wahjono, 1983, </w:t>
      </w:r>
      <w:r>
        <w:rPr>
          <w:i/>
        </w:rPr>
        <w:t>Indonesia Negara Berdasar Hukum</w:t>
      </w:r>
      <w:r>
        <w:t xml:space="preserve">, </w:t>
      </w:r>
    </w:p>
    <w:p w:rsidR="00AF653A" w:rsidRDefault="00AF653A" w:rsidP="00AF653A">
      <w:pPr>
        <w:pStyle w:val="footnotedescription"/>
        <w:ind w:left="180"/>
      </w:pPr>
      <w:r>
        <w:t xml:space="preserve">Jakarta: Ghalia Indonesia, hlm.54 </w:t>
      </w:r>
    </w:p>
  </w:footnote>
  <w:footnote w:id="12">
    <w:p w:rsidR="00AF653A" w:rsidRDefault="00AF653A" w:rsidP="00AF653A">
      <w:pPr>
        <w:pStyle w:val="footnotedescription"/>
        <w:spacing w:after="18" w:line="249" w:lineRule="auto"/>
        <w:ind w:left="180" w:firstLine="540"/>
        <w:jc w:val="both"/>
      </w:pPr>
      <w:r>
        <w:rPr>
          <w:rStyle w:val="footnotemark"/>
        </w:rPr>
        <w:footnoteRef/>
      </w:r>
      <w:r>
        <w:t xml:space="preserve"> Bagir Manan, 2001, </w:t>
      </w:r>
      <w:r>
        <w:rPr>
          <w:i/>
        </w:rPr>
        <w:t>Perkembangan Pemikiran dan Pengaturan Hak Asasi Manusia di Indonesia</w:t>
      </w:r>
      <w:r>
        <w:t xml:space="preserve">, Bandung: </w:t>
      </w:r>
    </w:p>
    <w:p w:rsidR="00AF653A" w:rsidRDefault="00AF653A" w:rsidP="00AF653A">
      <w:pPr>
        <w:pStyle w:val="footnotedescription"/>
        <w:ind w:left="180"/>
      </w:pPr>
      <w:r>
        <w:t xml:space="preserve">Alumni, hlm. 81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E2C81"/>
    <w:multiLevelType w:val="hybridMultilevel"/>
    <w:tmpl w:val="7BD282E6"/>
    <w:lvl w:ilvl="0" w:tplc="04090019">
      <w:start w:val="1"/>
      <w:numFmt w:val="lowerLetter"/>
      <w:lvlText w:val="%1."/>
      <w:lvlJc w:val="left"/>
      <w:pPr>
        <w:ind w:left="1004" w:hanging="360"/>
      </w:pPr>
    </w:lvl>
    <w:lvl w:ilvl="1" w:tplc="04090019">
      <w:start w:val="1"/>
      <w:numFmt w:val="lowerLetter"/>
      <w:lvlText w:val="%2."/>
      <w:lvlJc w:val="left"/>
      <w:pPr>
        <w:ind w:left="1724" w:hanging="360"/>
      </w:pPr>
    </w:lvl>
    <w:lvl w:ilvl="2" w:tplc="E5B608BA">
      <w:start w:val="1"/>
      <w:numFmt w:val="decimal"/>
      <w:lvlText w:val="%3."/>
      <w:lvlJc w:val="left"/>
      <w:pPr>
        <w:ind w:left="2624" w:hanging="360"/>
      </w:pPr>
      <w:rPr>
        <w:rFonts w:hint="default"/>
      </w:rPr>
    </w:lvl>
    <w:lvl w:ilvl="3" w:tplc="17C40590">
      <w:start w:val="1"/>
      <w:numFmt w:val="upperLetter"/>
      <w:lvlText w:val="%4."/>
      <w:lvlJc w:val="left"/>
      <w:pPr>
        <w:ind w:left="3164" w:hanging="360"/>
      </w:pPr>
      <w:rPr>
        <w:rFonts w:hint="default"/>
        <w:b/>
      </w:r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0F624F2D"/>
    <w:multiLevelType w:val="hybridMultilevel"/>
    <w:tmpl w:val="FBE2A4A0"/>
    <w:lvl w:ilvl="0" w:tplc="0854030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F770D78"/>
    <w:multiLevelType w:val="hybridMultilevel"/>
    <w:tmpl w:val="43B60FA2"/>
    <w:lvl w:ilvl="0" w:tplc="A0149D3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nsid w:val="10F37D37"/>
    <w:multiLevelType w:val="hybridMultilevel"/>
    <w:tmpl w:val="97A634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24900B1E">
      <w:start w:val="1"/>
      <w:numFmt w:val="decimal"/>
      <w:lvlText w:val="%3."/>
      <w:lvlJc w:val="left"/>
      <w:pPr>
        <w:ind w:left="2340" w:hanging="360"/>
      </w:pPr>
      <w:rPr>
        <w:rFonts w:hint="default"/>
      </w:rPr>
    </w:lvl>
    <w:lvl w:ilvl="3" w:tplc="62166BE6">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D71739"/>
    <w:multiLevelType w:val="hybridMultilevel"/>
    <w:tmpl w:val="47D6519C"/>
    <w:lvl w:ilvl="0" w:tplc="2D8CACCA">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
    <w:nsid w:val="19E756CC"/>
    <w:multiLevelType w:val="multilevel"/>
    <w:tmpl w:val="F8EE8DD4"/>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6C084D"/>
    <w:multiLevelType w:val="hybridMultilevel"/>
    <w:tmpl w:val="26C837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940950"/>
    <w:multiLevelType w:val="hybridMultilevel"/>
    <w:tmpl w:val="70AC11F2"/>
    <w:lvl w:ilvl="0" w:tplc="A2A4F354">
      <w:start w:val="2"/>
      <w:numFmt w:val="decimal"/>
      <w:lvlText w:val="%1."/>
      <w:lvlJc w:val="left"/>
      <w:pPr>
        <w:ind w:left="720" w:hanging="360"/>
      </w:pPr>
      <w:rPr>
        <w:rFonts w:hint="default"/>
      </w:rPr>
    </w:lvl>
    <w:lvl w:ilvl="1" w:tplc="D2E88C4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BB6F58"/>
    <w:multiLevelType w:val="multilevel"/>
    <w:tmpl w:val="76DC7132"/>
    <w:lvl w:ilvl="0">
      <w:start w:val="1"/>
      <w:numFmt w:val="decimal"/>
      <w:lvlText w:val="%1."/>
      <w:lvlJc w:val="left"/>
      <w:pPr>
        <w:ind w:left="3621" w:hanging="360"/>
      </w:pPr>
      <w:rPr>
        <w:rFonts w:hint="default"/>
        <w:sz w:val="24"/>
      </w:rPr>
    </w:lvl>
    <w:lvl w:ilvl="1">
      <w:start w:val="1"/>
      <w:numFmt w:val="decimal"/>
      <w:isLgl/>
      <w:lvlText w:val="%1.%2"/>
      <w:lvlJc w:val="left"/>
      <w:pPr>
        <w:ind w:left="3621" w:hanging="36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5061" w:hanging="1800"/>
      </w:pPr>
      <w:rPr>
        <w:rFonts w:hint="default"/>
      </w:rPr>
    </w:lvl>
  </w:abstractNum>
  <w:abstractNum w:abstractNumId="9">
    <w:nsid w:val="3ECD7E7B"/>
    <w:multiLevelType w:val="hybridMultilevel"/>
    <w:tmpl w:val="04B85EF6"/>
    <w:lvl w:ilvl="0" w:tplc="9EFCA084">
      <w:start w:val="1"/>
      <w:numFmt w:val="decimal"/>
      <w:lvlText w:val="%1."/>
      <w:lvlJc w:val="left"/>
      <w:pPr>
        <w:ind w:left="360"/>
      </w:pPr>
      <w:rPr>
        <w:rFonts w:ascii="Trebuchet MS" w:eastAsia="Trebuchet MS" w:hAnsi="Trebuchet MS" w:cs="Trebuchet MS"/>
        <w:b w:val="0"/>
        <w:i/>
        <w:strike w:val="0"/>
        <w:dstrike w:val="0"/>
        <w:color w:val="000000"/>
        <w:sz w:val="20"/>
        <w:u w:val="none" w:color="000000"/>
        <w:bdr w:val="none" w:sz="0" w:space="0" w:color="auto"/>
        <w:shd w:val="clear" w:color="auto" w:fill="auto"/>
        <w:vertAlign w:val="baseline"/>
      </w:rPr>
    </w:lvl>
    <w:lvl w:ilvl="1" w:tplc="5A4CA744">
      <w:start w:val="1"/>
      <w:numFmt w:val="lowerLetter"/>
      <w:lvlText w:val="%2"/>
      <w:lvlJc w:val="left"/>
      <w:pPr>
        <w:ind w:left="1080"/>
      </w:pPr>
      <w:rPr>
        <w:rFonts w:ascii="Trebuchet MS" w:eastAsia="Trebuchet MS" w:hAnsi="Trebuchet MS" w:cs="Trebuchet MS"/>
        <w:b w:val="0"/>
        <w:i/>
        <w:strike w:val="0"/>
        <w:dstrike w:val="0"/>
        <w:color w:val="000000"/>
        <w:sz w:val="20"/>
        <w:u w:val="none" w:color="000000"/>
        <w:bdr w:val="none" w:sz="0" w:space="0" w:color="auto"/>
        <w:shd w:val="clear" w:color="auto" w:fill="auto"/>
        <w:vertAlign w:val="baseline"/>
      </w:rPr>
    </w:lvl>
    <w:lvl w:ilvl="2" w:tplc="7D76913E">
      <w:start w:val="1"/>
      <w:numFmt w:val="lowerRoman"/>
      <w:lvlText w:val="%3"/>
      <w:lvlJc w:val="left"/>
      <w:pPr>
        <w:ind w:left="1800"/>
      </w:pPr>
      <w:rPr>
        <w:rFonts w:ascii="Trebuchet MS" w:eastAsia="Trebuchet MS" w:hAnsi="Trebuchet MS" w:cs="Trebuchet MS"/>
        <w:b w:val="0"/>
        <w:i/>
        <w:strike w:val="0"/>
        <w:dstrike w:val="0"/>
        <w:color w:val="000000"/>
        <w:sz w:val="20"/>
        <w:u w:val="none" w:color="000000"/>
        <w:bdr w:val="none" w:sz="0" w:space="0" w:color="auto"/>
        <w:shd w:val="clear" w:color="auto" w:fill="auto"/>
        <w:vertAlign w:val="baseline"/>
      </w:rPr>
    </w:lvl>
    <w:lvl w:ilvl="3" w:tplc="5E42A77E">
      <w:start w:val="1"/>
      <w:numFmt w:val="decimal"/>
      <w:lvlText w:val="%4"/>
      <w:lvlJc w:val="left"/>
      <w:pPr>
        <w:ind w:left="2520"/>
      </w:pPr>
      <w:rPr>
        <w:rFonts w:ascii="Trebuchet MS" w:eastAsia="Trebuchet MS" w:hAnsi="Trebuchet MS" w:cs="Trebuchet MS"/>
        <w:b w:val="0"/>
        <w:i/>
        <w:strike w:val="0"/>
        <w:dstrike w:val="0"/>
        <w:color w:val="000000"/>
        <w:sz w:val="20"/>
        <w:u w:val="none" w:color="000000"/>
        <w:bdr w:val="none" w:sz="0" w:space="0" w:color="auto"/>
        <w:shd w:val="clear" w:color="auto" w:fill="auto"/>
        <w:vertAlign w:val="baseline"/>
      </w:rPr>
    </w:lvl>
    <w:lvl w:ilvl="4" w:tplc="3350CA28">
      <w:start w:val="1"/>
      <w:numFmt w:val="lowerLetter"/>
      <w:lvlText w:val="%5"/>
      <w:lvlJc w:val="left"/>
      <w:pPr>
        <w:ind w:left="3240"/>
      </w:pPr>
      <w:rPr>
        <w:rFonts w:ascii="Trebuchet MS" w:eastAsia="Trebuchet MS" w:hAnsi="Trebuchet MS" w:cs="Trebuchet MS"/>
        <w:b w:val="0"/>
        <w:i/>
        <w:strike w:val="0"/>
        <w:dstrike w:val="0"/>
        <w:color w:val="000000"/>
        <w:sz w:val="20"/>
        <w:u w:val="none" w:color="000000"/>
        <w:bdr w:val="none" w:sz="0" w:space="0" w:color="auto"/>
        <w:shd w:val="clear" w:color="auto" w:fill="auto"/>
        <w:vertAlign w:val="baseline"/>
      </w:rPr>
    </w:lvl>
    <w:lvl w:ilvl="5" w:tplc="E1B0D474">
      <w:start w:val="1"/>
      <w:numFmt w:val="lowerRoman"/>
      <w:lvlText w:val="%6"/>
      <w:lvlJc w:val="left"/>
      <w:pPr>
        <w:ind w:left="3960"/>
      </w:pPr>
      <w:rPr>
        <w:rFonts w:ascii="Trebuchet MS" w:eastAsia="Trebuchet MS" w:hAnsi="Trebuchet MS" w:cs="Trebuchet MS"/>
        <w:b w:val="0"/>
        <w:i/>
        <w:strike w:val="0"/>
        <w:dstrike w:val="0"/>
        <w:color w:val="000000"/>
        <w:sz w:val="20"/>
        <w:u w:val="none" w:color="000000"/>
        <w:bdr w:val="none" w:sz="0" w:space="0" w:color="auto"/>
        <w:shd w:val="clear" w:color="auto" w:fill="auto"/>
        <w:vertAlign w:val="baseline"/>
      </w:rPr>
    </w:lvl>
    <w:lvl w:ilvl="6" w:tplc="EDE87642">
      <w:start w:val="1"/>
      <w:numFmt w:val="decimal"/>
      <w:lvlText w:val="%7"/>
      <w:lvlJc w:val="left"/>
      <w:pPr>
        <w:ind w:left="4680"/>
      </w:pPr>
      <w:rPr>
        <w:rFonts w:ascii="Trebuchet MS" w:eastAsia="Trebuchet MS" w:hAnsi="Trebuchet MS" w:cs="Trebuchet MS"/>
        <w:b w:val="0"/>
        <w:i/>
        <w:strike w:val="0"/>
        <w:dstrike w:val="0"/>
        <w:color w:val="000000"/>
        <w:sz w:val="20"/>
        <w:u w:val="none" w:color="000000"/>
        <w:bdr w:val="none" w:sz="0" w:space="0" w:color="auto"/>
        <w:shd w:val="clear" w:color="auto" w:fill="auto"/>
        <w:vertAlign w:val="baseline"/>
      </w:rPr>
    </w:lvl>
    <w:lvl w:ilvl="7" w:tplc="495CBB3C">
      <w:start w:val="1"/>
      <w:numFmt w:val="lowerLetter"/>
      <w:lvlText w:val="%8"/>
      <w:lvlJc w:val="left"/>
      <w:pPr>
        <w:ind w:left="5400"/>
      </w:pPr>
      <w:rPr>
        <w:rFonts w:ascii="Trebuchet MS" w:eastAsia="Trebuchet MS" w:hAnsi="Trebuchet MS" w:cs="Trebuchet MS"/>
        <w:b w:val="0"/>
        <w:i/>
        <w:strike w:val="0"/>
        <w:dstrike w:val="0"/>
        <w:color w:val="000000"/>
        <w:sz w:val="20"/>
        <w:u w:val="none" w:color="000000"/>
        <w:bdr w:val="none" w:sz="0" w:space="0" w:color="auto"/>
        <w:shd w:val="clear" w:color="auto" w:fill="auto"/>
        <w:vertAlign w:val="baseline"/>
      </w:rPr>
    </w:lvl>
    <w:lvl w:ilvl="8" w:tplc="7956666C">
      <w:start w:val="1"/>
      <w:numFmt w:val="lowerRoman"/>
      <w:lvlText w:val="%9"/>
      <w:lvlJc w:val="left"/>
      <w:pPr>
        <w:ind w:left="6120"/>
      </w:pPr>
      <w:rPr>
        <w:rFonts w:ascii="Trebuchet MS" w:eastAsia="Trebuchet MS" w:hAnsi="Trebuchet MS" w:cs="Trebuchet MS"/>
        <w:b w:val="0"/>
        <w:i/>
        <w:strike w:val="0"/>
        <w:dstrike w:val="0"/>
        <w:color w:val="000000"/>
        <w:sz w:val="20"/>
        <w:u w:val="none" w:color="000000"/>
        <w:bdr w:val="none" w:sz="0" w:space="0" w:color="auto"/>
        <w:shd w:val="clear" w:color="auto" w:fill="auto"/>
        <w:vertAlign w:val="baseline"/>
      </w:rPr>
    </w:lvl>
  </w:abstractNum>
  <w:abstractNum w:abstractNumId="10">
    <w:nsid w:val="6584570F"/>
    <w:multiLevelType w:val="hybridMultilevel"/>
    <w:tmpl w:val="47AE2E94"/>
    <w:lvl w:ilvl="0" w:tplc="04090013">
      <w:start w:val="1"/>
      <w:numFmt w:val="upperRoman"/>
      <w:lvlText w:val="%1."/>
      <w:lvlJc w:val="right"/>
      <w:pPr>
        <w:ind w:left="1800" w:hanging="360"/>
      </w:pPr>
    </w:lvl>
    <w:lvl w:ilvl="1" w:tplc="04210019">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1">
    <w:nsid w:val="76252E25"/>
    <w:multiLevelType w:val="hybridMultilevel"/>
    <w:tmpl w:val="DCB4A3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
  </w:num>
  <w:num w:numId="3">
    <w:abstractNumId w:val="2"/>
  </w:num>
  <w:num w:numId="4">
    <w:abstractNumId w:val="4"/>
  </w:num>
  <w:num w:numId="5">
    <w:abstractNumId w:val="11"/>
  </w:num>
  <w:num w:numId="6">
    <w:abstractNumId w:val="7"/>
  </w:num>
  <w:num w:numId="7">
    <w:abstractNumId w:val="0"/>
  </w:num>
  <w:num w:numId="8">
    <w:abstractNumId w:val="3"/>
  </w:num>
  <w:num w:numId="9">
    <w:abstractNumId w:val="6"/>
  </w:num>
  <w:num w:numId="10">
    <w:abstractNumId w:val="8"/>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8DF"/>
    <w:rsid w:val="000170B7"/>
    <w:rsid w:val="000230FA"/>
    <w:rsid w:val="0003324C"/>
    <w:rsid w:val="00033BAF"/>
    <w:rsid w:val="00034825"/>
    <w:rsid w:val="000378D3"/>
    <w:rsid w:val="00040242"/>
    <w:rsid w:val="00085AE5"/>
    <w:rsid w:val="00085CF8"/>
    <w:rsid w:val="00093297"/>
    <w:rsid w:val="000934BB"/>
    <w:rsid w:val="00096063"/>
    <w:rsid w:val="000A7486"/>
    <w:rsid w:val="000B6F9F"/>
    <w:rsid w:val="000C6CCB"/>
    <w:rsid w:val="000D0D7C"/>
    <w:rsid w:val="000D4511"/>
    <w:rsid w:val="000F5147"/>
    <w:rsid w:val="00100E68"/>
    <w:rsid w:val="0011232D"/>
    <w:rsid w:val="0011414F"/>
    <w:rsid w:val="00115F42"/>
    <w:rsid w:val="001414DF"/>
    <w:rsid w:val="00142DA4"/>
    <w:rsid w:val="00143EC4"/>
    <w:rsid w:val="00175AB2"/>
    <w:rsid w:val="00197556"/>
    <w:rsid w:val="001C2D8D"/>
    <w:rsid w:val="001C5009"/>
    <w:rsid w:val="001D00E3"/>
    <w:rsid w:val="001D09F3"/>
    <w:rsid w:val="001F0B76"/>
    <w:rsid w:val="001F487F"/>
    <w:rsid w:val="001F5EBF"/>
    <w:rsid w:val="001F7F20"/>
    <w:rsid w:val="002218C1"/>
    <w:rsid w:val="002313E1"/>
    <w:rsid w:val="00231CC3"/>
    <w:rsid w:val="0024398F"/>
    <w:rsid w:val="002515ED"/>
    <w:rsid w:val="00251BF0"/>
    <w:rsid w:val="0026217C"/>
    <w:rsid w:val="002738E2"/>
    <w:rsid w:val="0027777C"/>
    <w:rsid w:val="00282B0F"/>
    <w:rsid w:val="00286184"/>
    <w:rsid w:val="002875B8"/>
    <w:rsid w:val="0029035D"/>
    <w:rsid w:val="00292498"/>
    <w:rsid w:val="002935EB"/>
    <w:rsid w:val="00295BC9"/>
    <w:rsid w:val="002A0E4C"/>
    <w:rsid w:val="002A6964"/>
    <w:rsid w:val="002B0733"/>
    <w:rsid w:val="002B2E64"/>
    <w:rsid w:val="002B685B"/>
    <w:rsid w:val="002B6F56"/>
    <w:rsid w:val="002D0598"/>
    <w:rsid w:val="002D0BA3"/>
    <w:rsid w:val="002D2234"/>
    <w:rsid w:val="002D37FC"/>
    <w:rsid w:val="002E1815"/>
    <w:rsid w:val="002F24DC"/>
    <w:rsid w:val="00301395"/>
    <w:rsid w:val="00305F8C"/>
    <w:rsid w:val="0031195F"/>
    <w:rsid w:val="00313E00"/>
    <w:rsid w:val="003156BD"/>
    <w:rsid w:val="00317D1D"/>
    <w:rsid w:val="00325893"/>
    <w:rsid w:val="00326975"/>
    <w:rsid w:val="00331667"/>
    <w:rsid w:val="0033430B"/>
    <w:rsid w:val="00334CE1"/>
    <w:rsid w:val="00335960"/>
    <w:rsid w:val="0034262D"/>
    <w:rsid w:val="00344545"/>
    <w:rsid w:val="00345F78"/>
    <w:rsid w:val="00347D63"/>
    <w:rsid w:val="003728C3"/>
    <w:rsid w:val="00381676"/>
    <w:rsid w:val="00385BDB"/>
    <w:rsid w:val="00394131"/>
    <w:rsid w:val="00395190"/>
    <w:rsid w:val="00396628"/>
    <w:rsid w:val="003A1C72"/>
    <w:rsid w:val="003B5573"/>
    <w:rsid w:val="003B5F5F"/>
    <w:rsid w:val="003C48BF"/>
    <w:rsid w:val="003D62EE"/>
    <w:rsid w:val="003E2645"/>
    <w:rsid w:val="003F070D"/>
    <w:rsid w:val="003F1721"/>
    <w:rsid w:val="0041394E"/>
    <w:rsid w:val="00414CD5"/>
    <w:rsid w:val="00415E6E"/>
    <w:rsid w:val="00417597"/>
    <w:rsid w:val="0043213A"/>
    <w:rsid w:val="004463BA"/>
    <w:rsid w:val="00464C7B"/>
    <w:rsid w:val="00466508"/>
    <w:rsid w:val="0047093A"/>
    <w:rsid w:val="00474D99"/>
    <w:rsid w:val="004825A2"/>
    <w:rsid w:val="004872FB"/>
    <w:rsid w:val="004B2797"/>
    <w:rsid w:val="004B60D8"/>
    <w:rsid w:val="004C3384"/>
    <w:rsid w:val="004C5CC8"/>
    <w:rsid w:val="004C6593"/>
    <w:rsid w:val="004C6FC7"/>
    <w:rsid w:val="004E36D6"/>
    <w:rsid w:val="004F4023"/>
    <w:rsid w:val="004F740E"/>
    <w:rsid w:val="00511178"/>
    <w:rsid w:val="005114AA"/>
    <w:rsid w:val="00521CE7"/>
    <w:rsid w:val="00522163"/>
    <w:rsid w:val="0052378B"/>
    <w:rsid w:val="005250D1"/>
    <w:rsid w:val="005269F7"/>
    <w:rsid w:val="00527689"/>
    <w:rsid w:val="0054087B"/>
    <w:rsid w:val="00540BE2"/>
    <w:rsid w:val="005507B3"/>
    <w:rsid w:val="00556A46"/>
    <w:rsid w:val="00562C57"/>
    <w:rsid w:val="0056630B"/>
    <w:rsid w:val="00592E75"/>
    <w:rsid w:val="0059592B"/>
    <w:rsid w:val="005A33FF"/>
    <w:rsid w:val="005A398C"/>
    <w:rsid w:val="005E1330"/>
    <w:rsid w:val="005E29BD"/>
    <w:rsid w:val="006114BA"/>
    <w:rsid w:val="006114CE"/>
    <w:rsid w:val="00615023"/>
    <w:rsid w:val="00616B87"/>
    <w:rsid w:val="0062253D"/>
    <w:rsid w:val="0062532E"/>
    <w:rsid w:val="00640395"/>
    <w:rsid w:val="00652685"/>
    <w:rsid w:val="00657F65"/>
    <w:rsid w:val="006606D2"/>
    <w:rsid w:val="0066098C"/>
    <w:rsid w:val="00662B6C"/>
    <w:rsid w:val="00673508"/>
    <w:rsid w:val="006A0955"/>
    <w:rsid w:val="006A6073"/>
    <w:rsid w:val="006B6791"/>
    <w:rsid w:val="006C19AD"/>
    <w:rsid w:val="006C5E41"/>
    <w:rsid w:val="006D0354"/>
    <w:rsid w:val="006D09DA"/>
    <w:rsid w:val="006D1092"/>
    <w:rsid w:val="006D213F"/>
    <w:rsid w:val="006E77D7"/>
    <w:rsid w:val="006E7F43"/>
    <w:rsid w:val="006F00F4"/>
    <w:rsid w:val="006F1C4B"/>
    <w:rsid w:val="006F544E"/>
    <w:rsid w:val="00702B15"/>
    <w:rsid w:val="007152FE"/>
    <w:rsid w:val="0072053B"/>
    <w:rsid w:val="00722CCE"/>
    <w:rsid w:val="00761016"/>
    <w:rsid w:val="00762524"/>
    <w:rsid w:val="00781CF5"/>
    <w:rsid w:val="00782B1B"/>
    <w:rsid w:val="007874D5"/>
    <w:rsid w:val="007902DF"/>
    <w:rsid w:val="00791D80"/>
    <w:rsid w:val="0079600D"/>
    <w:rsid w:val="007A15CA"/>
    <w:rsid w:val="007B0953"/>
    <w:rsid w:val="007B143F"/>
    <w:rsid w:val="007B1F08"/>
    <w:rsid w:val="007C10F6"/>
    <w:rsid w:val="007D07EE"/>
    <w:rsid w:val="007E269C"/>
    <w:rsid w:val="007E5B96"/>
    <w:rsid w:val="007E705A"/>
    <w:rsid w:val="007E78BA"/>
    <w:rsid w:val="007F0C39"/>
    <w:rsid w:val="00800550"/>
    <w:rsid w:val="008065F4"/>
    <w:rsid w:val="0081662C"/>
    <w:rsid w:val="00822426"/>
    <w:rsid w:val="00823A17"/>
    <w:rsid w:val="0082625E"/>
    <w:rsid w:val="00830A87"/>
    <w:rsid w:val="00831A83"/>
    <w:rsid w:val="00831D6A"/>
    <w:rsid w:val="00843B32"/>
    <w:rsid w:val="008558F4"/>
    <w:rsid w:val="00863ECC"/>
    <w:rsid w:val="00866E49"/>
    <w:rsid w:val="00873693"/>
    <w:rsid w:val="00877A01"/>
    <w:rsid w:val="00881290"/>
    <w:rsid w:val="00886A2A"/>
    <w:rsid w:val="008936B4"/>
    <w:rsid w:val="00895026"/>
    <w:rsid w:val="008962B1"/>
    <w:rsid w:val="008A08C6"/>
    <w:rsid w:val="008A68ED"/>
    <w:rsid w:val="008C75BE"/>
    <w:rsid w:val="008D2765"/>
    <w:rsid w:val="008D572C"/>
    <w:rsid w:val="008E7C67"/>
    <w:rsid w:val="00916553"/>
    <w:rsid w:val="00931450"/>
    <w:rsid w:val="009428AF"/>
    <w:rsid w:val="00945624"/>
    <w:rsid w:val="00945D31"/>
    <w:rsid w:val="00960C46"/>
    <w:rsid w:val="009613F0"/>
    <w:rsid w:val="0097246C"/>
    <w:rsid w:val="00980740"/>
    <w:rsid w:val="00984F17"/>
    <w:rsid w:val="00987A72"/>
    <w:rsid w:val="00993E6A"/>
    <w:rsid w:val="009B1189"/>
    <w:rsid w:val="009B2562"/>
    <w:rsid w:val="009B2CA2"/>
    <w:rsid w:val="009B420E"/>
    <w:rsid w:val="009C0FF2"/>
    <w:rsid w:val="009C13E8"/>
    <w:rsid w:val="009C3DDC"/>
    <w:rsid w:val="009D153A"/>
    <w:rsid w:val="009D3750"/>
    <w:rsid w:val="009D7DB9"/>
    <w:rsid w:val="009E0205"/>
    <w:rsid w:val="00A07597"/>
    <w:rsid w:val="00A13DA0"/>
    <w:rsid w:val="00A14EC2"/>
    <w:rsid w:val="00A202A1"/>
    <w:rsid w:val="00A22EE1"/>
    <w:rsid w:val="00A2703D"/>
    <w:rsid w:val="00A34618"/>
    <w:rsid w:val="00A3649C"/>
    <w:rsid w:val="00A4457F"/>
    <w:rsid w:val="00A45E05"/>
    <w:rsid w:val="00A52C64"/>
    <w:rsid w:val="00A56D2B"/>
    <w:rsid w:val="00A643B7"/>
    <w:rsid w:val="00A75370"/>
    <w:rsid w:val="00A77A88"/>
    <w:rsid w:val="00A90D95"/>
    <w:rsid w:val="00A938CA"/>
    <w:rsid w:val="00A9505D"/>
    <w:rsid w:val="00AA05D7"/>
    <w:rsid w:val="00AA087A"/>
    <w:rsid w:val="00AB34B6"/>
    <w:rsid w:val="00AB36FB"/>
    <w:rsid w:val="00AB37A8"/>
    <w:rsid w:val="00AB6604"/>
    <w:rsid w:val="00AD04F6"/>
    <w:rsid w:val="00AD486B"/>
    <w:rsid w:val="00AD579E"/>
    <w:rsid w:val="00AE47DC"/>
    <w:rsid w:val="00AE6941"/>
    <w:rsid w:val="00AF653A"/>
    <w:rsid w:val="00B12E43"/>
    <w:rsid w:val="00B17B0C"/>
    <w:rsid w:val="00B21295"/>
    <w:rsid w:val="00B27B1D"/>
    <w:rsid w:val="00B44789"/>
    <w:rsid w:val="00B46548"/>
    <w:rsid w:val="00B53C33"/>
    <w:rsid w:val="00B55ABE"/>
    <w:rsid w:val="00B60F6C"/>
    <w:rsid w:val="00B64723"/>
    <w:rsid w:val="00B67652"/>
    <w:rsid w:val="00B72252"/>
    <w:rsid w:val="00B74809"/>
    <w:rsid w:val="00B875F4"/>
    <w:rsid w:val="00BA3C76"/>
    <w:rsid w:val="00BB4442"/>
    <w:rsid w:val="00BC67C4"/>
    <w:rsid w:val="00BD2642"/>
    <w:rsid w:val="00BD66E5"/>
    <w:rsid w:val="00BE0298"/>
    <w:rsid w:val="00BE0C0B"/>
    <w:rsid w:val="00BE724B"/>
    <w:rsid w:val="00BF3C9B"/>
    <w:rsid w:val="00BF69A1"/>
    <w:rsid w:val="00BF768F"/>
    <w:rsid w:val="00C11565"/>
    <w:rsid w:val="00C11C5F"/>
    <w:rsid w:val="00C12135"/>
    <w:rsid w:val="00C1469E"/>
    <w:rsid w:val="00C15127"/>
    <w:rsid w:val="00C23F88"/>
    <w:rsid w:val="00C30EE2"/>
    <w:rsid w:val="00C34B7C"/>
    <w:rsid w:val="00C436F9"/>
    <w:rsid w:val="00C44363"/>
    <w:rsid w:val="00C46448"/>
    <w:rsid w:val="00C50E96"/>
    <w:rsid w:val="00C5100F"/>
    <w:rsid w:val="00C529FC"/>
    <w:rsid w:val="00C63ECA"/>
    <w:rsid w:val="00C65A59"/>
    <w:rsid w:val="00C65C85"/>
    <w:rsid w:val="00C718C1"/>
    <w:rsid w:val="00C74690"/>
    <w:rsid w:val="00C844D2"/>
    <w:rsid w:val="00C864B0"/>
    <w:rsid w:val="00C90CA8"/>
    <w:rsid w:val="00C917F5"/>
    <w:rsid w:val="00CA236C"/>
    <w:rsid w:val="00CB05CC"/>
    <w:rsid w:val="00CB1E59"/>
    <w:rsid w:val="00CB532A"/>
    <w:rsid w:val="00CC6D55"/>
    <w:rsid w:val="00CD5E83"/>
    <w:rsid w:val="00CE17BC"/>
    <w:rsid w:val="00CE2CE0"/>
    <w:rsid w:val="00CE78CF"/>
    <w:rsid w:val="00CF5E8C"/>
    <w:rsid w:val="00D000C8"/>
    <w:rsid w:val="00D03865"/>
    <w:rsid w:val="00D075A0"/>
    <w:rsid w:val="00D14FA2"/>
    <w:rsid w:val="00D20F5E"/>
    <w:rsid w:val="00D26D07"/>
    <w:rsid w:val="00D501CC"/>
    <w:rsid w:val="00D65D42"/>
    <w:rsid w:val="00D66307"/>
    <w:rsid w:val="00DA2CAC"/>
    <w:rsid w:val="00DA4303"/>
    <w:rsid w:val="00DA7ABF"/>
    <w:rsid w:val="00DB09AC"/>
    <w:rsid w:val="00DB7EDD"/>
    <w:rsid w:val="00DE792E"/>
    <w:rsid w:val="00DF68DF"/>
    <w:rsid w:val="00E15506"/>
    <w:rsid w:val="00E15CFE"/>
    <w:rsid w:val="00E1651C"/>
    <w:rsid w:val="00E1680D"/>
    <w:rsid w:val="00E32961"/>
    <w:rsid w:val="00E33806"/>
    <w:rsid w:val="00E421EC"/>
    <w:rsid w:val="00E42A81"/>
    <w:rsid w:val="00E4374A"/>
    <w:rsid w:val="00E70DD4"/>
    <w:rsid w:val="00E7724B"/>
    <w:rsid w:val="00E97691"/>
    <w:rsid w:val="00EA1CC3"/>
    <w:rsid w:val="00EA27AF"/>
    <w:rsid w:val="00EB03EE"/>
    <w:rsid w:val="00EB3803"/>
    <w:rsid w:val="00EB517B"/>
    <w:rsid w:val="00EC4F32"/>
    <w:rsid w:val="00ED2801"/>
    <w:rsid w:val="00EE02AF"/>
    <w:rsid w:val="00EE1184"/>
    <w:rsid w:val="00EE337F"/>
    <w:rsid w:val="00F13896"/>
    <w:rsid w:val="00F20A64"/>
    <w:rsid w:val="00F24806"/>
    <w:rsid w:val="00F2541E"/>
    <w:rsid w:val="00F31CBC"/>
    <w:rsid w:val="00F32A6C"/>
    <w:rsid w:val="00F32BF8"/>
    <w:rsid w:val="00F35FBE"/>
    <w:rsid w:val="00F3736C"/>
    <w:rsid w:val="00F43A48"/>
    <w:rsid w:val="00F445FA"/>
    <w:rsid w:val="00F44D3D"/>
    <w:rsid w:val="00F719B0"/>
    <w:rsid w:val="00F71E14"/>
    <w:rsid w:val="00F7283F"/>
    <w:rsid w:val="00F72A3C"/>
    <w:rsid w:val="00F74AB8"/>
    <w:rsid w:val="00F83D79"/>
    <w:rsid w:val="00F84C21"/>
    <w:rsid w:val="00F93032"/>
    <w:rsid w:val="00FA604B"/>
    <w:rsid w:val="00FA6D0D"/>
    <w:rsid w:val="00FC0E1F"/>
    <w:rsid w:val="00FC5460"/>
    <w:rsid w:val="00FD27F6"/>
    <w:rsid w:val="00FD2FDC"/>
    <w:rsid w:val="00FD305C"/>
    <w:rsid w:val="00FD79C1"/>
    <w:rsid w:val="00FE369A"/>
    <w:rsid w:val="00FF035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F3B013-45B0-46F6-98CA-09EB52C0C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1D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170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70B7"/>
    <w:rPr>
      <w:sz w:val="20"/>
      <w:szCs w:val="20"/>
    </w:rPr>
  </w:style>
  <w:style w:type="character" w:styleId="FootnoteReference">
    <w:name w:val="footnote reference"/>
    <w:basedOn w:val="DefaultParagraphFont"/>
    <w:uiPriority w:val="99"/>
    <w:unhideWhenUsed/>
    <w:rsid w:val="000170B7"/>
    <w:rPr>
      <w:vertAlign w:val="superscript"/>
    </w:rPr>
  </w:style>
  <w:style w:type="character" w:styleId="Hyperlink">
    <w:name w:val="Hyperlink"/>
    <w:basedOn w:val="DefaultParagraphFont"/>
    <w:uiPriority w:val="99"/>
    <w:unhideWhenUsed/>
    <w:rsid w:val="000170B7"/>
    <w:rPr>
      <w:color w:val="0000FF"/>
      <w:u w:val="single"/>
    </w:rPr>
  </w:style>
  <w:style w:type="paragraph" w:styleId="BodyText">
    <w:name w:val="Body Text"/>
    <w:basedOn w:val="Normal"/>
    <w:link w:val="BodyTextChar"/>
    <w:uiPriority w:val="99"/>
    <w:unhideWhenUsed/>
    <w:rsid w:val="00C46448"/>
    <w:pPr>
      <w:spacing w:after="120"/>
    </w:pPr>
  </w:style>
  <w:style w:type="character" w:customStyle="1" w:styleId="BodyTextChar">
    <w:name w:val="Body Text Char"/>
    <w:basedOn w:val="DefaultParagraphFont"/>
    <w:link w:val="BodyText"/>
    <w:uiPriority w:val="99"/>
    <w:rsid w:val="00C46448"/>
  </w:style>
  <w:style w:type="paragraph" w:styleId="ListParagraph">
    <w:name w:val="List Paragraph"/>
    <w:basedOn w:val="Normal"/>
    <w:uiPriority w:val="34"/>
    <w:qFormat/>
    <w:rsid w:val="00AF653A"/>
    <w:pPr>
      <w:ind w:left="720"/>
      <w:contextualSpacing/>
    </w:pPr>
  </w:style>
  <w:style w:type="paragraph" w:customStyle="1" w:styleId="footnotedescription">
    <w:name w:val="footnote description"/>
    <w:next w:val="Normal"/>
    <w:link w:val="footnotedescriptionChar"/>
    <w:hidden/>
    <w:rsid w:val="00AF653A"/>
    <w:pPr>
      <w:spacing w:after="24" w:line="240" w:lineRule="auto"/>
    </w:pPr>
    <w:rPr>
      <w:rFonts w:ascii="Times New Roman" w:eastAsia="Times New Roman" w:hAnsi="Times New Roman" w:cs="Times New Roman"/>
      <w:color w:val="000000"/>
      <w:sz w:val="18"/>
      <w:lang w:eastAsia="id-ID"/>
    </w:rPr>
  </w:style>
  <w:style w:type="character" w:customStyle="1" w:styleId="footnotedescriptionChar">
    <w:name w:val="footnote description Char"/>
    <w:link w:val="footnotedescription"/>
    <w:rsid w:val="00AF653A"/>
    <w:rPr>
      <w:rFonts w:ascii="Times New Roman" w:eastAsia="Times New Roman" w:hAnsi="Times New Roman" w:cs="Times New Roman"/>
      <w:color w:val="000000"/>
      <w:sz w:val="18"/>
      <w:lang w:eastAsia="id-ID"/>
    </w:rPr>
  </w:style>
  <w:style w:type="paragraph" w:styleId="NormalWeb">
    <w:name w:val="Normal (Web)"/>
    <w:basedOn w:val="Normal"/>
    <w:uiPriority w:val="99"/>
    <w:unhideWhenUsed/>
    <w:rsid w:val="00AF653A"/>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footnotemark">
    <w:name w:val="footnote mark"/>
    <w:hidden/>
    <w:rsid w:val="00AF653A"/>
    <w:rPr>
      <w:rFonts w:ascii="Trebuchet MS" w:eastAsia="Trebuchet MS" w:hAnsi="Trebuchet MS" w:cs="Trebuchet MS"/>
      <w:color w:val="000000"/>
      <w:sz w:val="16"/>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taranews.com/berita/2207110/meneropong-suku-anak-dalam-jambi-bertahan-bagi-kehidupan-anak-cuc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aerah.sindonews.com/berita/1452517/29/asal-usul-dan-cara-hidup-suku-anak-dalam-di-sumater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imbakita.com/suku-anak-dalam/" TargetMode="External"/><Relationship Id="rId5" Type="http://schemas.openxmlformats.org/officeDocument/2006/relationships/footnotes" Target="footnotes.xml"/><Relationship Id="rId10" Type="http://schemas.openxmlformats.org/officeDocument/2006/relationships/hyperlink" Target="https://www.merdeka.com/sumut/mengenal-suku-anak-dalam-orang-rimba-primitif-di-sumatra.html" TargetMode="External"/><Relationship Id="rId4" Type="http://schemas.openxmlformats.org/officeDocument/2006/relationships/webSettings" Target="webSettings.xml"/><Relationship Id="rId9" Type="http://schemas.openxmlformats.org/officeDocument/2006/relationships/hyperlink" Target="https://jurnalsoreang.pikiran-rakyat.com/pariwisata/pr-1013139939/mengenal-suku-anak-dalam-di-provinsi-jambi-yang-punya-nama-lain?page=3"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buanaindonesia.co.id/sumsel/pemkab-muratara-bahas-relokasi-sad-mandi-angin/" TargetMode="External"/><Relationship Id="rId2" Type="http://schemas.openxmlformats.org/officeDocument/2006/relationships/hyperlink" Target="https://buanaindonesia.co.id/sumsel/pemkab-muratara-bahas-relokasi-sad-mandi-angin/" TargetMode="External"/><Relationship Id="rId1" Type="http://schemas.openxmlformats.org/officeDocument/2006/relationships/hyperlink" Target="https://buanaindonesia.co.id/sumsel/pemkab-muratara-bahas-relokasi-sad-mandi-an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28</Pages>
  <Words>8728</Words>
  <Characters>49756</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21</cp:revision>
  <dcterms:created xsi:type="dcterms:W3CDTF">2022-07-21T14:01:00Z</dcterms:created>
  <dcterms:modified xsi:type="dcterms:W3CDTF">2022-07-25T06:12:00Z</dcterms:modified>
</cp:coreProperties>
</file>