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D6" w:rsidRDefault="0035259B" w:rsidP="00766BD6">
      <w:pPr>
        <w:spacing w:after="0" w:line="360" w:lineRule="auto"/>
        <w:jc w:val="center"/>
        <w:rPr>
          <w:rFonts w:ascii="Book Antiqua" w:hAnsi="Book Antiqua"/>
          <w:b/>
          <w:sz w:val="32"/>
          <w:szCs w:val="32"/>
          <w:lang w:val="en-ID"/>
        </w:rPr>
      </w:pPr>
      <w:r>
        <w:rPr>
          <w:rFonts w:ascii="Book Antiqua" w:hAnsi="Book Antiqua"/>
          <w:b/>
          <w:sz w:val="32"/>
          <w:szCs w:val="32"/>
          <w:lang w:val="en-ID"/>
        </w:rPr>
        <w:t xml:space="preserve"> </w:t>
      </w:r>
      <w:r w:rsidR="00766BD6" w:rsidRPr="00567BEC">
        <w:rPr>
          <w:rFonts w:ascii="Book Antiqua" w:hAnsi="Book Antiqua"/>
          <w:b/>
          <w:sz w:val="32"/>
          <w:szCs w:val="32"/>
          <w:lang w:val="en-ID"/>
        </w:rPr>
        <w:t xml:space="preserve">Konsep Diri </w:t>
      </w:r>
      <w:r w:rsidR="00766BD6">
        <w:rPr>
          <w:rFonts w:ascii="Book Antiqua" w:hAnsi="Book Antiqua"/>
          <w:b/>
          <w:sz w:val="32"/>
          <w:szCs w:val="32"/>
          <w:lang w:val="en-ID"/>
        </w:rPr>
        <w:t xml:space="preserve">dan </w:t>
      </w:r>
      <w:r w:rsidR="00A04395" w:rsidRPr="00567BEC">
        <w:rPr>
          <w:rFonts w:ascii="Book Antiqua" w:hAnsi="Book Antiqua"/>
          <w:b/>
          <w:sz w:val="32"/>
          <w:szCs w:val="32"/>
          <w:lang w:val="en-ID"/>
        </w:rPr>
        <w:t xml:space="preserve">Pola Komunikasi </w:t>
      </w:r>
      <w:r w:rsidR="00766BD6">
        <w:rPr>
          <w:rFonts w:ascii="Book Antiqua" w:hAnsi="Book Antiqua"/>
          <w:b/>
          <w:sz w:val="32"/>
          <w:szCs w:val="32"/>
          <w:lang w:val="en-ID"/>
        </w:rPr>
        <w:t>P</w:t>
      </w:r>
      <w:r w:rsidR="00A04395" w:rsidRPr="00567BEC">
        <w:rPr>
          <w:rFonts w:ascii="Book Antiqua" w:hAnsi="Book Antiqua"/>
          <w:b/>
          <w:sz w:val="32"/>
          <w:szCs w:val="32"/>
          <w:lang w:val="en-ID"/>
        </w:rPr>
        <w:t xml:space="preserve">ada </w:t>
      </w:r>
    </w:p>
    <w:p w:rsidR="00A04395" w:rsidRPr="00567BEC" w:rsidRDefault="00A04395" w:rsidP="00766BD6">
      <w:pPr>
        <w:spacing w:after="0" w:line="360" w:lineRule="auto"/>
        <w:jc w:val="center"/>
        <w:rPr>
          <w:rFonts w:ascii="Book Antiqua" w:hAnsi="Book Antiqua"/>
          <w:b/>
          <w:sz w:val="32"/>
          <w:szCs w:val="32"/>
          <w:lang w:val="en-ID"/>
        </w:rPr>
      </w:pPr>
      <w:r w:rsidRPr="00567BEC">
        <w:rPr>
          <w:rFonts w:ascii="Book Antiqua" w:hAnsi="Book Antiqua"/>
          <w:b/>
          <w:sz w:val="32"/>
          <w:szCs w:val="32"/>
          <w:lang w:val="en-ID"/>
        </w:rPr>
        <w:t>Komunitas Vespa</w:t>
      </w:r>
      <w:r w:rsidR="00D566CA">
        <w:rPr>
          <w:rFonts w:ascii="Book Antiqua" w:hAnsi="Book Antiqua"/>
          <w:b/>
          <w:sz w:val="32"/>
          <w:szCs w:val="32"/>
          <w:lang w:val="en-ID"/>
        </w:rPr>
        <w:t xml:space="preserve"> RACIC</w:t>
      </w:r>
      <w:r w:rsidRPr="00567BEC">
        <w:rPr>
          <w:rFonts w:ascii="Book Antiqua" w:hAnsi="Book Antiqua"/>
          <w:b/>
          <w:sz w:val="32"/>
          <w:szCs w:val="32"/>
          <w:lang w:val="en-ID"/>
        </w:rPr>
        <w:t xml:space="preserve"> Bengkulu</w:t>
      </w:r>
    </w:p>
    <w:p w:rsidR="00A04395" w:rsidRPr="00AF160F" w:rsidRDefault="00A04395" w:rsidP="00436FAA">
      <w:pPr>
        <w:spacing w:after="0" w:line="360" w:lineRule="auto"/>
        <w:jc w:val="center"/>
        <w:rPr>
          <w:rFonts w:ascii="Book Antiqua" w:hAnsi="Book Antiqua" w:cs="Times New Roman"/>
          <w:lang w:val="en-ID"/>
        </w:rPr>
      </w:pPr>
      <w:proofErr w:type="gramStart"/>
      <w:r w:rsidRPr="00AF160F">
        <w:rPr>
          <w:rFonts w:ascii="Book Antiqua" w:hAnsi="Book Antiqua" w:cs="Times New Roman"/>
          <w:vertAlign w:val="superscript"/>
          <w:lang w:val="en-ID"/>
        </w:rPr>
        <w:t xml:space="preserve">1  </w:t>
      </w:r>
      <w:r w:rsidRPr="00332A01">
        <w:rPr>
          <w:rFonts w:ascii="Book Antiqua" w:hAnsi="Book Antiqua"/>
        </w:rPr>
        <w:t>Muhammad</w:t>
      </w:r>
      <w:proofErr w:type="gramEnd"/>
      <w:r w:rsidRPr="00332A01">
        <w:rPr>
          <w:rFonts w:ascii="Book Antiqua" w:hAnsi="Book Antiqua"/>
        </w:rPr>
        <w:t xml:space="preserve"> Nikman Naser</w:t>
      </w:r>
      <w:r w:rsidRPr="00AF160F">
        <w:rPr>
          <w:rFonts w:ascii="Book Antiqua" w:hAnsi="Book Antiqua" w:cs="Times New Roman"/>
          <w:lang w:val="en-ID"/>
        </w:rPr>
        <w:t xml:space="preserve">, </w:t>
      </w:r>
      <w:r w:rsidRPr="00AF160F">
        <w:rPr>
          <w:rFonts w:ascii="Book Antiqua" w:hAnsi="Book Antiqua" w:cs="Times New Roman"/>
          <w:vertAlign w:val="superscript"/>
          <w:lang w:val="en-ID"/>
        </w:rPr>
        <w:t>2</w:t>
      </w:r>
      <w:r w:rsidRPr="00AF160F">
        <w:rPr>
          <w:rFonts w:ascii="Book Antiqua" w:hAnsi="Book Antiqua" w:cs="Times New Roman"/>
          <w:lang w:val="en-ID"/>
        </w:rPr>
        <w:t xml:space="preserve"> Gustini,</w:t>
      </w:r>
      <w:r w:rsidRPr="00AF160F">
        <w:rPr>
          <w:rFonts w:ascii="Book Antiqua" w:hAnsi="Book Antiqua" w:cs="Times New Roman"/>
          <w:vertAlign w:val="superscript"/>
          <w:lang w:val="en-ID"/>
        </w:rPr>
        <w:t xml:space="preserve"> 3</w:t>
      </w:r>
      <w:r w:rsidRPr="00AF160F">
        <w:rPr>
          <w:rFonts w:ascii="Book Antiqua" w:hAnsi="Book Antiqua" w:cs="Times New Roman"/>
          <w:lang w:val="en-ID"/>
        </w:rPr>
        <w:t xml:space="preserve"> Elsa Linda Wangi, </w:t>
      </w:r>
      <w:r w:rsidRPr="00AF160F">
        <w:rPr>
          <w:rFonts w:ascii="Book Antiqua" w:hAnsi="Book Antiqua" w:cs="Times New Roman"/>
          <w:vertAlign w:val="superscript"/>
          <w:lang w:val="en-ID"/>
        </w:rPr>
        <w:t xml:space="preserve">4 </w:t>
      </w:r>
      <w:r w:rsidRPr="00AF160F">
        <w:rPr>
          <w:rFonts w:ascii="Book Antiqua" w:hAnsi="Book Antiqua" w:cs="Times New Roman"/>
          <w:lang w:val="en-ID"/>
        </w:rPr>
        <w:t>Aksan Saputra</w:t>
      </w:r>
    </w:p>
    <w:p w:rsidR="00A04395" w:rsidRPr="00AF160F" w:rsidRDefault="00A04395" w:rsidP="00436FAA">
      <w:pPr>
        <w:spacing w:after="0" w:line="360" w:lineRule="auto"/>
        <w:jc w:val="center"/>
        <w:rPr>
          <w:rFonts w:ascii="Book Antiqua" w:hAnsi="Book Antiqua" w:cs="Times New Roman"/>
          <w:lang w:val="en-ID"/>
        </w:rPr>
      </w:pPr>
      <w:r w:rsidRPr="00AF160F">
        <w:rPr>
          <w:rFonts w:ascii="Book Antiqua" w:hAnsi="Book Antiqua" w:cs="Times New Roman"/>
          <w:vertAlign w:val="superscript"/>
          <w:lang w:val="en-ID"/>
        </w:rPr>
        <w:t>1</w:t>
      </w:r>
      <w:r w:rsidRPr="00AF160F">
        <w:rPr>
          <w:rFonts w:ascii="Book Antiqua" w:hAnsi="Book Antiqua" w:cs="Times New Roman"/>
          <w:lang w:val="en-ID"/>
        </w:rPr>
        <w:t xml:space="preserve"> Dosen Prodi Bimbingan dan Konseling Islam, </w:t>
      </w:r>
      <w:r w:rsidRPr="00AF160F">
        <w:rPr>
          <w:rFonts w:ascii="Book Antiqua" w:hAnsi="Book Antiqua" w:cs="Times New Roman"/>
          <w:vertAlign w:val="superscript"/>
          <w:lang w:val="en-ID"/>
        </w:rPr>
        <w:t>2</w:t>
      </w:r>
      <w:proofErr w:type="gramStart"/>
      <w:r w:rsidRPr="00AF160F">
        <w:rPr>
          <w:rFonts w:ascii="Book Antiqua" w:hAnsi="Book Antiqua" w:cs="Times New Roman"/>
          <w:vertAlign w:val="superscript"/>
          <w:lang w:val="en-ID"/>
        </w:rPr>
        <w:t>,3,4</w:t>
      </w:r>
      <w:proofErr w:type="gramEnd"/>
      <w:r w:rsidRPr="00AF160F">
        <w:rPr>
          <w:rFonts w:ascii="Book Antiqua" w:hAnsi="Book Antiqua" w:cs="Times New Roman"/>
          <w:lang w:val="en-ID"/>
        </w:rPr>
        <w:t xml:space="preserve"> Mahasiswa Bimbingan Konseling Islam</w:t>
      </w:r>
    </w:p>
    <w:p w:rsidR="00A04395" w:rsidRPr="00AF160F" w:rsidRDefault="00A04395" w:rsidP="00436FAA">
      <w:pPr>
        <w:spacing w:after="0" w:line="360" w:lineRule="auto"/>
        <w:jc w:val="center"/>
        <w:rPr>
          <w:rFonts w:ascii="Book Antiqua" w:hAnsi="Book Antiqua" w:cs="Times New Roman"/>
          <w:lang w:val="en-ID"/>
        </w:rPr>
      </w:pPr>
      <w:r w:rsidRPr="00AF160F">
        <w:rPr>
          <w:rFonts w:ascii="Book Antiqua" w:hAnsi="Book Antiqua" w:cs="Times New Roman"/>
          <w:lang w:val="en-ID"/>
        </w:rPr>
        <w:t>Universitas Islam Negri Fatmawati Soekarno Bengkulu</w:t>
      </w:r>
    </w:p>
    <w:p w:rsidR="009475F8" w:rsidRDefault="003F1D6D" w:rsidP="00436FAA">
      <w:pPr>
        <w:jc w:val="center"/>
        <w:rPr>
          <w:rStyle w:val="Hyperlink"/>
          <w:rFonts w:ascii="Book Antiqua" w:hAnsi="Book Antiqua" w:cs="Times New Roman"/>
          <w:lang w:val="en-ID"/>
        </w:rPr>
      </w:pPr>
      <w:hyperlink r:id="rId7" w:history="1">
        <w:r w:rsidR="00A04395" w:rsidRPr="00AF160F">
          <w:rPr>
            <w:rStyle w:val="Hyperlink"/>
            <w:rFonts w:ascii="Book Antiqua" w:hAnsi="Book Antiqua" w:cs="Times New Roman"/>
            <w:lang w:val="en-ID"/>
          </w:rPr>
          <w:t>nigusti496@gmail.com</w:t>
        </w:r>
      </w:hyperlink>
      <w:r w:rsidR="00A04395" w:rsidRPr="00AF160F">
        <w:rPr>
          <w:rFonts w:ascii="Book Antiqua" w:hAnsi="Book Antiqua" w:cs="Times New Roman"/>
          <w:lang w:val="en-ID"/>
        </w:rPr>
        <w:t xml:space="preserve">, </w:t>
      </w:r>
      <w:hyperlink r:id="rId8" w:history="1">
        <w:r w:rsidR="00A04395" w:rsidRPr="00AF160F">
          <w:rPr>
            <w:rStyle w:val="Hyperlink"/>
            <w:rFonts w:ascii="Book Antiqua" w:hAnsi="Book Antiqua" w:cs="Times New Roman"/>
            <w:lang w:val="en-ID"/>
          </w:rPr>
          <w:t>elsarinda09@gmail.com</w:t>
        </w:r>
      </w:hyperlink>
      <w:r w:rsidR="00A04395" w:rsidRPr="00AF160F">
        <w:rPr>
          <w:rFonts w:ascii="Book Antiqua" w:hAnsi="Book Antiqua" w:cs="Times New Roman"/>
          <w:lang w:val="en-ID"/>
        </w:rPr>
        <w:t xml:space="preserve">, </w:t>
      </w:r>
      <w:hyperlink r:id="rId9" w:history="1">
        <w:r w:rsidR="00A04395" w:rsidRPr="00AF160F">
          <w:rPr>
            <w:rStyle w:val="Hyperlink"/>
            <w:rFonts w:ascii="Book Antiqua" w:hAnsi="Book Antiqua" w:cs="Times New Roman"/>
            <w:lang w:val="en-ID"/>
          </w:rPr>
          <w:t>aksansaputra200@gmail.com</w:t>
        </w:r>
      </w:hyperlink>
    </w:p>
    <w:p w:rsidR="00A04395" w:rsidRDefault="00A04395" w:rsidP="00436FAA">
      <w:pPr>
        <w:jc w:val="center"/>
        <w:rPr>
          <w:rStyle w:val="Hyperlink"/>
          <w:rFonts w:ascii="Book Antiqua" w:hAnsi="Book Antiqua" w:cs="Times New Roman"/>
          <w:lang w:val="en-ID"/>
        </w:rPr>
      </w:pPr>
    </w:p>
    <w:p w:rsidR="00A04395" w:rsidRPr="00282092" w:rsidRDefault="00A04395" w:rsidP="00A04395">
      <w:pPr>
        <w:spacing w:after="0" w:line="360" w:lineRule="auto"/>
        <w:jc w:val="center"/>
        <w:rPr>
          <w:rFonts w:ascii="Book Antiqua" w:hAnsi="Book Antiqua" w:cs="Times New Roman"/>
          <w:b/>
          <w:lang w:val="en-ID"/>
        </w:rPr>
      </w:pPr>
      <w:r w:rsidRPr="00282092">
        <w:rPr>
          <w:rFonts w:ascii="Book Antiqua" w:hAnsi="Book Antiqua" w:cs="Times New Roman"/>
          <w:b/>
          <w:lang w:val="en-ID"/>
        </w:rPr>
        <w:t>Abstrak</w:t>
      </w:r>
    </w:p>
    <w:p w:rsidR="00A04395" w:rsidRPr="00766BD6" w:rsidRDefault="00D566CA" w:rsidP="00D940D7">
      <w:pPr>
        <w:spacing w:after="0" w:line="240" w:lineRule="auto"/>
        <w:jc w:val="both"/>
        <w:rPr>
          <w:rFonts w:ascii="Book Antiqua" w:hAnsi="Book Antiqua" w:cs="Arial"/>
          <w:sz w:val="24"/>
          <w:szCs w:val="24"/>
          <w:shd w:val="clear" w:color="auto" w:fill="FFFFFF"/>
        </w:rPr>
      </w:pPr>
      <w:proofErr w:type="gramStart"/>
      <w:r w:rsidRPr="00D566CA">
        <w:rPr>
          <w:rFonts w:ascii="Book Antiqua" w:eastAsia="Times New Roman" w:hAnsi="Book Antiqua" w:cs="Tahoma"/>
          <w:color w:val="222222"/>
          <w:sz w:val="24"/>
          <w:szCs w:val="24"/>
        </w:rPr>
        <w:t>Konsep diri dan pola komunikasi sangat berpengaruh pada perkembangan pola pikir individu dan interaksi sosialnya.</w:t>
      </w:r>
      <w:proofErr w:type="gramEnd"/>
      <w:r>
        <w:rPr>
          <w:rFonts w:ascii="Book Antiqua" w:eastAsia="Times New Roman" w:hAnsi="Book Antiqua" w:cs="Tahoma"/>
          <w:color w:val="222222"/>
          <w:sz w:val="24"/>
          <w:szCs w:val="24"/>
        </w:rPr>
        <w:t xml:space="preserve">  </w:t>
      </w:r>
      <w:proofErr w:type="gramStart"/>
      <w:r w:rsidR="00A04395" w:rsidRPr="00766BD6">
        <w:rPr>
          <w:rFonts w:ascii="Book Antiqua" w:eastAsia="Times New Roman" w:hAnsi="Book Antiqua" w:cs="Tahoma"/>
          <w:color w:val="222222"/>
          <w:sz w:val="24"/>
          <w:szCs w:val="24"/>
        </w:rPr>
        <w:t xml:space="preserve">Penelitian ini bertujuan untuk mengetahui Pola komunikasi dan Konsep Diri pada komunitas Vespa </w:t>
      </w:r>
      <w:r>
        <w:rPr>
          <w:rFonts w:ascii="Book Antiqua" w:eastAsia="Times New Roman" w:hAnsi="Book Antiqua" w:cs="Tahoma"/>
          <w:color w:val="222222"/>
          <w:sz w:val="24"/>
          <w:szCs w:val="24"/>
        </w:rPr>
        <w:t>RACIC (Rafflesia Classic I</w:t>
      </w:r>
      <w:r w:rsidRPr="00D566CA">
        <w:rPr>
          <w:rFonts w:ascii="Book Antiqua" w:eastAsia="Times New Roman" w:hAnsi="Book Antiqua" w:cs="Tahoma"/>
          <w:color w:val="222222"/>
          <w:sz w:val="24"/>
          <w:szCs w:val="24"/>
        </w:rPr>
        <w:t>ndependent)</w:t>
      </w:r>
      <w:r>
        <w:rPr>
          <w:rFonts w:ascii="Book Antiqua" w:eastAsia="Times New Roman" w:hAnsi="Book Antiqua" w:cs="Tahoma"/>
          <w:color w:val="222222"/>
          <w:sz w:val="24"/>
          <w:szCs w:val="24"/>
        </w:rPr>
        <w:t xml:space="preserve"> </w:t>
      </w:r>
      <w:r w:rsidR="00A04395" w:rsidRPr="00766BD6">
        <w:rPr>
          <w:rFonts w:ascii="Book Antiqua" w:eastAsia="Times New Roman" w:hAnsi="Book Antiqua" w:cs="Tahoma"/>
          <w:color w:val="222222"/>
          <w:sz w:val="24"/>
          <w:szCs w:val="24"/>
        </w:rPr>
        <w:t>Bengkulu.</w:t>
      </w:r>
      <w:proofErr w:type="gramEnd"/>
      <w:r w:rsidR="00A04395" w:rsidRPr="00766BD6">
        <w:rPr>
          <w:rFonts w:ascii="Book Antiqua" w:eastAsia="Times New Roman" w:hAnsi="Book Antiqua" w:cs="Tahoma"/>
          <w:color w:val="222222"/>
          <w:sz w:val="24"/>
          <w:szCs w:val="24"/>
        </w:rPr>
        <w:t xml:space="preserve"> </w:t>
      </w:r>
      <w:proofErr w:type="gramStart"/>
      <w:r w:rsidRPr="00D566CA">
        <w:rPr>
          <w:rFonts w:ascii="Book Antiqua" w:eastAsia="Times New Roman" w:hAnsi="Book Antiqua" w:cs="Tahoma"/>
          <w:color w:val="222222"/>
          <w:sz w:val="24"/>
          <w:szCs w:val="24"/>
        </w:rPr>
        <w:t>Metode penelitian ini menggunakan p</w:t>
      </w:r>
      <w:r>
        <w:rPr>
          <w:rFonts w:ascii="Book Antiqua" w:eastAsia="Times New Roman" w:hAnsi="Book Antiqua" w:cs="Tahoma"/>
          <w:color w:val="222222"/>
          <w:sz w:val="24"/>
          <w:szCs w:val="24"/>
        </w:rPr>
        <w:t xml:space="preserve">endekatan deskriptif kualitatif, dengan </w:t>
      </w:r>
      <w:r w:rsidR="00436FAA" w:rsidRPr="00766BD6">
        <w:rPr>
          <w:rFonts w:ascii="Book Antiqua" w:hAnsi="Book Antiqua" w:cs="Times New Roman"/>
          <w:sz w:val="24"/>
          <w:szCs w:val="24"/>
        </w:rPr>
        <w:t xml:space="preserve">Intrumen penelitian </w:t>
      </w:r>
      <w:r>
        <w:rPr>
          <w:rFonts w:ascii="Book Antiqua" w:hAnsi="Book Antiqua" w:cs="Times New Roman"/>
          <w:sz w:val="24"/>
          <w:szCs w:val="24"/>
        </w:rPr>
        <w:t xml:space="preserve">yaitu </w:t>
      </w:r>
      <w:r w:rsidR="00436FAA" w:rsidRPr="00766BD6">
        <w:rPr>
          <w:rFonts w:ascii="Book Antiqua" w:hAnsi="Book Antiqua" w:cs="Times New Roman"/>
          <w:sz w:val="24"/>
          <w:szCs w:val="24"/>
        </w:rPr>
        <w:t>Angket dan Wawancara.</w:t>
      </w:r>
      <w:proofErr w:type="gramEnd"/>
      <w:r w:rsidR="00436FAA" w:rsidRPr="00766BD6">
        <w:rPr>
          <w:rFonts w:ascii="Book Antiqua" w:hAnsi="Book Antiqua" w:cs="Times New Roman"/>
          <w:sz w:val="24"/>
          <w:szCs w:val="24"/>
        </w:rPr>
        <w:t xml:space="preserve"> </w:t>
      </w:r>
      <w:r w:rsidR="00A04395" w:rsidRPr="00766BD6">
        <w:rPr>
          <w:rFonts w:ascii="Book Antiqua" w:eastAsia="Times New Roman" w:hAnsi="Book Antiqua" w:cs="Tahoma"/>
          <w:color w:val="222222"/>
          <w:sz w:val="24"/>
          <w:szCs w:val="24"/>
        </w:rPr>
        <w:t xml:space="preserve">Hasil penelitian menujukkan bahwa </w:t>
      </w:r>
      <w:r w:rsidR="0035259B">
        <w:rPr>
          <w:rFonts w:ascii="Book Antiqua" w:hAnsi="Book Antiqua" w:cs="Arial"/>
          <w:sz w:val="24"/>
          <w:szCs w:val="24"/>
          <w:shd w:val="clear" w:color="auto" w:fill="FFFFFF"/>
        </w:rPr>
        <w:t xml:space="preserve">Komuninitas Vespa </w:t>
      </w:r>
      <w:proofErr w:type="gramStart"/>
      <w:r w:rsidR="0035259B">
        <w:rPr>
          <w:rFonts w:ascii="Book Antiqua" w:hAnsi="Book Antiqua" w:cs="Arial"/>
          <w:sz w:val="24"/>
          <w:szCs w:val="24"/>
          <w:shd w:val="clear" w:color="auto" w:fill="FFFFFF"/>
        </w:rPr>
        <w:t>RACIC</w:t>
      </w:r>
      <w:r>
        <w:rPr>
          <w:rFonts w:ascii="Book Antiqua" w:hAnsi="Book Antiqua" w:cs="Arial"/>
          <w:sz w:val="24"/>
          <w:szCs w:val="24"/>
          <w:shd w:val="clear" w:color="auto" w:fill="FFFFFF"/>
        </w:rPr>
        <w:t xml:space="preserve"> </w:t>
      </w:r>
      <w:r w:rsidR="00A04395" w:rsidRPr="00766BD6">
        <w:rPr>
          <w:rFonts w:ascii="Book Antiqua" w:hAnsi="Book Antiqua" w:cs="Arial"/>
          <w:sz w:val="24"/>
          <w:szCs w:val="24"/>
          <w:shd w:val="clear" w:color="auto" w:fill="FFFFFF"/>
        </w:rPr>
        <w:t xml:space="preserve"> Bengkulu</w:t>
      </w:r>
      <w:proofErr w:type="gramEnd"/>
      <w:r w:rsidR="00A04395" w:rsidRPr="00766BD6">
        <w:rPr>
          <w:rFonts w:ascii="Book Antiqua" w:hAnsi="Book Antiqua" w:cs="Arial"/>
          <w:sz w:val="24"/>
          <w:szCs w:val="24"/>
          <w:shd w:val="clear" w:color="auto" w:fill="FFFFFF"/>
        </w:rPr>
        <w:t xml:space="preserve"> memiliki pola komunikasi dan konsep diri yang positif. </w:t>
      </w:r>
    </w:p>
    <w:p w:rsidR="00A04395" w:rsidRPr="00766BD6" w:rsidRDefault="00A04395" w:rsidP="002130F2">
      <w:pPr>
        <w:shd w:val="clear" w:color="auto" w:fill="FFFFFF"/>
        <w:spacing w:after="0" w:line="240" w:lineRule="auto"/>
        <w:jc w:val="both"/>
        <w:rPr>
          <w:rFonts w:ascii="Book Antiqua" w:eastAsia="Times New Roman" w:hAnsi="Book Antiqua" w:cs="Tahoma"/>
          <w:color w:val="222222"/>
          <w:sz w:val="24"/>
          <w:szCs w:val="24"/>
        </w:rPr>
      </w:pPr>
      <w:r w:rsidRPr="00766BD6">
        <w:rPr>
          <w:rFonts w:ascii="Book Antiqua" w:eastAsia="Times New Roman" w:hAnsi="Book Antiqua" w:cs="Tahoma"/>
          <w:b/>
          <w:color w:val="222222"/>
          <w:sz w:val="24"/>
          <w:szCs w:val="24"/>
        </w:rPr>
        <w:t xml:space="preserve">Kata kunci: </w:t>
      </w:r>
      <w:r w:rsidRPr="00766BD6">
        <w:rPr>
          <w:rFonts w:ascii="Book Antiqua" w:hAnsi="Book Antiqua" w:cs="Times New Roman"/>
          <w:sz w:val="24"/>
          <w:szCs w:val="24"/>
          <w:lang w:val="en-ID"/>
        </w:rPr>
        <w:t>Pola Komunikasi, Konsep Diri, Komunitas Vespa</w:t>
      </w:r>
    </w:p>
    <w:p w:rsidR="00A04395" w:rsidRPr="00766BD6" w:rsidRDefault="00A04395" w:rsidP="00766BD6">
      <w:pPr>
        <w:spacing w:after="0" w:line="360" w:lineRule="auto"/>
        <w:jc w:val="both"/>
        <w:rPr>
          <w:rFonts w:ascii="Book Antiqua" w:hAnsi="Book Antiqua" w:cs="Times New Roman"/>
          <w:b/>
          <w:sz w:val="24"/>
          <w:szCs w:val="24"/>
          <w:lang w:val="en-ID"/>
        </w:rPr>
      </w:pPr>
    </w:p>
    <w:p w:rsidR="00A04395" w:rsidRDefault="00A04395" w:rsidP="002130F2">
      <w:pPr>
        <w:spacing w:after="0" w:line="360" w:lineRule="auto"/>
        <w:jc w:val="center"/>
        <w:rPr>
          <w:rFonts w:ascii="Book Antiqua" w:hAnsi="Book Antiqua" w:cs="Times New Roman"/>
          <w:b/>
          <w:i/>
          <w:sz w:val="24"/>
          <w:szCs w:val="24"/>
          <w:lang w:val="en-ID"/>
        </w:rPr>
      </w:pPr>
      <w:r w:rsidRPr="00766BD6">
        <w:rPr>
          <w:rFonts w:ascii="Book Antiqua" w:hAnsi="Book Antiqua" w:cs="Times New Roman"/>
          <w:b/>
          <w:i/>
          <w:sz w:val="24"/>
          <w:szCs w:val="24"/>
          <w:lang w:val="en-ID"/>
        </w:rPr>
        <w:t>Abstract</w:t>
      </w:r>
    </w:p>
    <w:p w:rsidR="00D566CA" w:rsidRPr="00D566CA" w:rsidRDefault="00D566CA" w:rsidP="002130F2">
      <w:pPr>
        <w:spacing w:after="0" w:line="240" w:lineRule="auto"/>
        <w:jc w:val="both"/>
        <w:rPr>
          <w:rFonts w:ascii="Book Antiqua" w:hAnsi="Book Antiqua" w:cs="Times New Roman"/>
          <w:i/>
          <w:sz w:val="24"/>
          <w:szCs w:val="24"/>
          <w:lang w:val="en-ID"/>
        </w:rPr>
      </w:pPr>
      <w:r w:rsidRPr="00D566CA">
        <w:rPr>
          <w:rFonts w:ascii="Book Antiqua" w:hAnsi="Book Antiqua" w:cs="Times New Roman"/>
          <w:i/>
          <w:sz w:val="24"/>
          <w:szCs w:val="24"/>
          <w:lang w:val="en-ID"/>
        </w:rPr>
        <w:t>Self-concept and communication patterns are very influential in the development of individual mindsets and social interactions. This study aims to determine communication patterns and self-concept in the Vespa RACIC (Rafflesia Classic Independent) Bengkulu community. This research method uses a qualitative descriptive approach, with research instruments, namely questionnaires and interviews. The results of the</w:t>
      </w:r>
      <w:r w:rsidR="0035259B">
        <w:rPr>
          <w:rFonts w:ascii="Book Antiqua" w:hAnsi="Book Antiqua" w:cs="Times New Roman"/>
          <w:i/>
          <w:sz w:val="24"/>
          <w:szCs w:val="24"/>
          <w:lang w:val="en-ID"/>
        </w:rPr>
        <w:t xml:space="preserve"> study show that the Vespa RACIC</w:t>
      </w:r>
      <w:r w:rsidRPr="00D566CA">
        <w:rPr>
          <w:rFonts w:ascii="Book Antiqua" w:hAnsi="Book Antiqua" w:cs="Times New Roman"/>
          <w:i/>
          <w:sz w:val="24"/>
          <w:szCs w:val="24"/>
          <w:lang w:val="en-ID"/>
        </w:rPr>
        <w:t xml:space="preserve"> Bengkulu Community has positive communication patterns and self-concept.</w:t>
      </w:r>
    </w:p>
    <w:p w:rsidR="00D566CA" w:rsidRPr="00B4044D" w:rsidRDefault="00A04395" w:rsidP="00766BD6">
      <w:pPr>
        <w:spacing w:after="0" w:line="360" w:lineRule="auto"/>
        <w:jc w:val="both"/>
        <w:rPr>
          <w:rFonts w:ascii="Book Antiqua" w:hAnsi="Book Antiqua" w:cs="Times New Roman"/>
          <w:i/>
          <w:sz w:val="24"/>
          <w:szCs w:val="24"/>
          <w:lang w:val="id-ID"/>
        </w:rPr>
      </w:pPr>
      <w:r w:rsidRPr="00766BD6">
        <w:rPr>
          <w:rFonts w:ascii="Book Antiqua" w:hAnsi="Book Antiqua"/>
          <w:b/>
          <w:i/>
          <w:sz w:val="24"/>
          <w:szCs w:val="24"/>
        </w:rPr>
        <w:t>Keywords:</w:t>
      </w:r>
      <w:r w:rsidRPr="00766BD6">
        <w:rPr>
          <w:sz w:val="24"/>
          <w:szCs w:val="24"/>
        </w:rPr>
        <w:t xml:space="preserve"> </w:t>
      </w:r>
      <w:r w:rsidRPr="00766BD6">
        <w:rPr>
          <w:rFonts w:ascii="Book Antiqua" w:hAnsi="Book Antiqua"/>
          <w:b/>
          <w:i/>
          <w:sz w:val="24"/>
          <w:szCs w:val="24"/>
        </w:rPr>
        <w:t>Communication patterns</w:t>
      </w:r>
      <w:r w:rsidRPr="00766BD6">
        <w:rPr>
          <w:rFonts w:ascii="Book Antiqua" w:hAnsi="Book Antiqua"/>
          <w:i/>
          <w:sz w:val="24"/>
          <w:szCs w:val="24"/>
        </w:rPr>
        <w:t>, Self Concept, Vespa Community</w:t>
      </w:r>
    </w:p>
    <w:p w:rsidR="00D566CA" w:rsidRPr="00766BD6" w:rsidRDefault="00D566CA" w:rsidP="00766BD6">
      <w:pPr>
        <w:spacing w:after="0" w:line="360" w:lineRule="auto"/>
        <w:jc w:val="both"/>
        <w:rPr>
          <w:rFonts w:ascii="Book Antiqua" w:hAnsi="Book Antiqua" w:cs="Times New Roman"/>
          <w:i/>
          <w:sz w:val="24"/>
          <w:szCs w:val="24"/>
          <w:lang w:val="en-ID"/>
        </w:rPr>
      </w:pPr>
    </w:p>
    <w:p w:rsidR="00115A41" w:rsidRPr="00B4044D" w:rsidRDefault="00B4044D" w:rsidP="00766BD6">
      <w:pPr>
        <w:spacing w:after="0" w:line="360" w:lineRule="auto"/>
        <w:jc w:val="both"/>
        <w:rPr>
          <w:rFonts w:ascii="Book Antiqua" w:hAnsi="Book Antiqua" w:cs="Times New Roman"/>
          <w:b/>
          <w:sz w:val="24"/>
          <w:szCs w:val="24"/>
          <w:lang w:val="id-ID"/>
        </w:rPr>
      </w:pPr>
      <w:r>
        <w:rPr>
          <w:rFonts w:ascii="Book Antiqua" w:hAnsi="Book Antiqua" w:cs="Times New Roman"/>
          <w:b/>
          <w:sz w:val="24"/>
          <w:szCs w:val="24"/>
          <w:lang w:val="id-ID"/>
        </w:rPr>
        <w:t>INTRODUCTION</w:t>
      </w:r>
    </w:p>
    <w:p w:rsidR="00374966" w:rsidRDefault="00C6136C" w:rsidP="00484E7E">
      <w:pPr>
        <w:spacing w:after="0" w:line="360" w:lineRule="auto"/>
        <w:jc w:val="both"/>
        <w:rPr>
          <w:rFonts w:ascii="Book Antiqua" w:hAnsi="Book Antiqua"/>
          <w:sz w:val="24"/>
          <w:szCs w:val="24"/>
        </w:rPr>
      </w:pPr>
      <w:r w:rsidRPr="00766BD6">
        <w:rPr>
          <w:rFonts w:ascii="Book Antiqua" w:hAnsi="Book Antiqua" w:cs="Times New Roman"/>
          <w:sz w:val="24"/>
          <w:szCs w:val="24"/>
          <w:lang w:val="en-ID"/>
        </w:rPr>
        <w:tab/>
      </w:r>
      <w:r w:rsidR="003D36F7" w:rsidRPr="003D36F7">
        <w:rPr>
          <w:rFonts w:ascii="Book Antiqua" w:hAnsi="Book Antiqua"/>
          <w:sz w:val="24"/>
          <w:szCs w:val="24"/>
        </w:rPr>
        <w:t>Perkembangan kasus kekerasan geng motor dari waktu-kewaktu semakin berkembang dan membuat resah masyarakat,</w:t>
      </w:r>
      <w:r w:rsidR="003D36F7">
        <w:rPr>
          <w:rFonts w:ascii="Book Antiqua" w:hAnsi="Book Antiqua" w:cs="Times New Roman"/>
          <w:sz w:val="24"/>
          <w:szCs w:val="24"/>
          <w:lang w:val="en-ID"/>
        </w:rPr>
        <w:t xml:space="preserve"> d</w:t>
      </w:r>
      <w:r w:rsidR="00374966">
        <w:rPr>
          <w:rFonts w:ascii="Book Antiqua" w:hAnsi="Book Antiqua" w:cs="Times New Roman"/>
          <w:sz w:val="24"/>
          <w:szCs w:val="24"/>
          <w:lang w:val="en-ID"/>
        </w:rPr>
        <w:t xml:space="preserve">alam hasil penelitian menunjukkan bahwa </w:t>
      </w:r>
      <w:r w:rsidR="003D36F7" w:rsidRPr="003D36F7">
        <w:rPr>
          <w:rFonts w:ascii="Book Antiqua" w:hAnsi="Book Antiqua"/>
          <w:sz w:val="24"/>
          <w:szCs w:val="24"/>
        </w:rPr>
        <w:t>Fenomena kejahatan</w:t>
      </w:r>
      <w:r w:rsidR="003D36F7">
        <w:rPr>
          <w:rFonts w:ascii="Book Antiqua" w:hAnsi="Book Antiqua"/>
          <w:sz w:val="24"/>
          <w:szCs w:val="24"/>
        </w:rPr>
        <w:t xml:space="preserve"> yang terjadi di</w:t>
      </w:r>
      <w:r w:rsidR="003D36F7" w:rsidRPr="003D36F7">
        <w:rPr>
          <w:rFonts w:ascii="Book Antiqua" w:hAnsi="Book Antiqua"/>
          <w:sz w:val="24"/>
          <w:szCs w:val="24"/>
        </w:rPr>
        <w:t xml:space="preserve"> geng motor </w:t>
      </w:r>
      <w:r w:rsidR="003D36F7">
        <w:rPr>
          <w:rFonts w:ascii="Book Antiqua" w:hAnsi="Book Antiqua"/>
          <w:sz w:val="24"/>
          <w:szCs w:val="24"/>
        </w:rPr>
        <w:t>t</w:t>
      </w:r>
      <w:r w:rsidR="003D36F7" w:rsidRPr="003D36F7">
        <w:rPr>
          <w:rFonts w:ascii="Book Antiqua" w:hAnsi="Book Antiqua"/>
          <w:sz w:val="24"/>
          <w:szCs w:val="24"/>
        </w:rPr>
        <w:t>idak hanya pelanggaran ringan seperti pelanggaran lalu lintas, tetapi kejahatan seperti pengrusakan fasilitas umum, bentrok antar sesama geng motor, penganiayaan yang sampai merenggut nya</w:t>
      </w:r>
      <w:r w:rsidR="003D36F7">
        <w:rPr>
          <w:rFonts w:ascii="Book Antiqua" w:hAnsi="Book Antiqua"/>
          <w:sz w:val="24"/>
          <w:szCs w:val="24"/>
        </w:rPr>
        <w:t xml:space="preserve">wa orang </w:t>
      </w:r>
      <w:r w:rsidR="003D36F7">
        <w:rPr>
          <w:rFonts w:ascii="Book Antiqua" w:hAnsi="Book Antiqua"/>
          <w:sz w:val="24"/>
          <w:szCs w:val="24"/>
        </w:rPr>
        <w:lastRenderedPageBreak/>
        <w:t>lain, pemalakan, peram</w:t>
      </w:r>
      <w:r w:rsidR="003D36F7" w:rsidRPr="003D36F7">
        <w:rPr>
          <w:rFonts w:ascii="Book Antiqua" w:hAnsi="Book Antiqua"/>
          <w:sz w:val="24"/>
          <w:szCs w:val="24"/>
        </w:rPr>
        <w:t>p</w:t>
      </w:r>
      <w:r w:rsidR="003D36F7">
        <w:rPr>
          <w:rFonts w:ascii="Book Antiqua" w:hAnsi="Book Antiqua"/>
          <w:sz w:val="24"/>
          <w:szCs w:val="24"/>
        </w:rPr>
        <w:t>okan dan masih banyak kejahatan-</w:t>
      </w:r>
      <w:r w:rsidR="003D36F7" w:rsidRPr="003D36F7">
        <w:rPr>
          <w:rFonts w:ascii="Book Antiqua" w:hAnsi="Book Antiqua"/>
          <w:sz w:val="24"/>
          <w:szCs w:val="24"/>
        </w:rPr>
        <w:t>kejahatan lain yang dilakuk</w:t>
      </w:r>
      <w:r w:rsidR="003D36F7">
        <w:rPr>
          <w:rFonts w:ascii="Book Antiqua" w:hAnsi="Book Antiqua"/>
          <w:sz w:val="24"/>
          <w:szCs w:val="24"/>
        </w:rPr>
        <w:t xml:space="preserve">an oleh kelompok geng motor ini </w:t>
      </w:r>
      <w:r w:rsidR="00126C8A">
        <w:rPr>
          <w:rFonts w:ascii="Book Antiqua" w:hAnsi="Book Antiqua"/>
          <w:sz w:val="24"/>
          <w:szCs w:val="24"/>
        </w:rPr>
        <w:fldChar w:fldCharType="begin" w:fldLock="1"/>
      </w:r>
      <w:r w:rsidR="008E26BE">
        <w:rPr>
          <w:rFonts w:ascii="Book Antiqua" w:hAnsi="Book Antiqua"/>
          <w:sz w:val="24"/>
          <w:szCs w:val="24"/>
        </w:rPr>
        <w:instrText>ADDIN CSL_CITATION {"citationItems":[{"id":"ITEM-1","itemData":{"abstract":"… Seiring dengan berkembangnya zaman, tidak dapat kita pungkiri kenakalan remaja pun … nyata dalam perkembangan kenakalan remaja. Pada awalnya, kenakalan remaja hanyalah …","author":[{"dropping-particle":"","family":"Sulisrudatin","given":"Nunuk","non-dropping-particle":"","parse-names":false,"suffix":""}],"container-title":"Jurnal Mitra Manajemen","id":"ITEM-1","issue":"1","issued":{"date-parts":[["2020"]]},"page":"1-11","title":"Aksi Geng Motor Merupakan Kenakalan Remaja atau Tindak Kriminal ???","type":"article-journal","volume":"7"},"uris":["http://www.mendeley.com/documents/?uuid=36074467-e1dd-4392-9586-917084bd8b01"]}],"mendeley":{"formattedCitation":"(Sulisrudatin, 2020)","plainTextFormattedCitation":"(Sulisrudatin, 2020)","previouslyFormattedCitation":"(Sulisrudatin, 2020)"},"properties":{"noteIndex":0},"schema":"https://github.com/citation-style-language/schema/raw/master/csl-citation.json"}</w:instrText>
      </w:r>
      <w:r w:rsidR="00126C8A">
        <w:rPr>
          <w:rFonts w:ascii="Book Antiqua" w:hAnsi="Book Antiqua"/>
          <w:sz w:val="24"/>
          <w:szCs w:val="24"/>
        </w:rPr>
        <w:fldChar w:fldCharType="separate"/>
      </w:r>
      <w:r w:rsidR="00126C8A" w:rsidRPr="00126C8A">
        <w:rPr>
          <w:rFonts w:ascii="Book Antiqua" w:hAnsi="Book Antiqua"/>
          <w:noProof/>
          <w:sz w:val="24"/>
          <w:szCs w:val="24"/>
        </w:rPr>
        <w:t>(Sulisrudatin, 2020)</w:t>
      </w:r>
      <w:r w:rsidR="00126C8A">
        <w:rPr>
          <w:rFonts w:ascii="Book Antiqua" w:hAnsi="Book Antiqua"/>
          <w:sz w:val="24"/>
          <w:szCs w:val="24"/>
        </w:rPr>
        <w:fldChar w:fldCharType="end"/>
      </w:r>
      <w:r w:rsidR="00126C8A">
        <w:rPr>
          <w:rFonts w:ascii="Book Antiqua" w:hAnsi="Book Antiqua"/>
          <w:sz w:val="24"/>
          <w:szCs w:val="24"/>
        </w:rPr>
        <w:t>.</w:t>
      </w:r>
    </w:p>
    <w:p w:rsidR="00484E7E" w:rsidRPr="00CA017F" w:rsidRDefault="00484E7E" w:rsidP="005F7E4F">
      <w:pPr>
        <w:spacing w:after="0" w:line="360" w:lineRule="auto"/>
        <w:ind w:left="9" w:firstLine="711"/>
        <w:jc w:val="both"/>
        <w:rPr>
          <w:rFonts w:ascii="Book Antiqua" w:eastAsia="Times New Roman" w:hAnsi="Book Antiqua" w:cs="Arial"/>
          <w:color w:val="231F20"/>
          <w:sz w:val="24"/>
          <w:szCs w:val="24"/>
        </w:rPr>
      </w:pPr>
      <w:r w:rsidRPr="00484E7E">
        <w:rPr>
          <w:rFonts w:ascii="Book Antiqua" w:eastAsia="Times New Roman" w:hAnsi="Book Antiqua" w:cs="Arial"/>
          <w:color w:val="231F20"/>
          <w:sz w:val="24"/>
          <w:szCs w:val="24"/>
        </w:rPr>
        <w:t>Menurut penelitian, pengendara sepeda motor memiliki tingkat kecacatan dan kematian tertinggi yang disebabkan o</w:t>
      </w:r>
      <w:r>
        <w:rPr>
          <w:rFonts w:ascii="Book Antiqua" w:eastAsia="Times New Roman" w:hAnsi="Book Antiqua" w:cs="Arial"/>
          <w:color w:val="231F20"/>
          <w:sz w:val="24"/>
          <w:szCs w:val="24"/>
        </w:rPr>
        <w:t xml:space="preserve">leh tabrakan kendaraan bermotor </w:t>
      </w:r>
      <w:r>
        <w:rPr>
          <w:rFonts w:ascii="Book Antiqua" w:eastAsia="Times New Roman" w:hAnsi="Book Antiqua" w:cs="Arial"/>
          <w:color w:val="231F20"/>
          <w:sz w:val="24"/>
          <w:szCs w:val="24"/>
        </w:rPr>
        <w:fldChar w:fldCharType="begin" w:fldLock="1"/>
      </w:r>
      <w:r w:rsidR="00CA017F">
        <w:rPr>
          <w:rFonts w:ascii="Book Antiqua" w:eastAsia="Times New Roman" w:hAnsi="Book Antiqua" w:cs="Arial"/>
          <w:color w:val="231F20"/>
          <w:sz w:val="24"/>
          <w:szCs w:val="24"/>
        </w:rPr>
        <w:instrText>ADDIN CSL_CITATION {"citationItems":[{"id":"ITEM-1","itemData":{"DOI":"10.1016/j.iatssr.2021.06.001","ISSN":"03861112","abstract":"Objective: This systematic review and meta-analysis was undertaken to estimate the effectiveness of motorcycle safety campaigns for increasing helmet use among motorcycle riders and passengers. Methods: PubMed, Scopus, EMBASE, and the Web of Science (WOS) databases were systematically searched up June 2020 for all relevant studies. The National Institute of Health (NIH) tool was used to assess the quality of all included studies. Inter-study heterogeneity was measured using the Chi-Squared and I2 statistics, with the odds ratio (OR) being used as a measure of the pooled effect size. Results: Out of the 561 records identified from the literature searches, eight articles (or 11 studies) were eligible for inclusion in the present meta-analysis. Using a random effects model, the results of the meta-analysis demonstrated statistically significant increases in helmet use among motorcycle riders (OR = 4.52, 95% CI: 1.01–20.14, I2 = 99.9%) and passengers (OR = 6.57, 95% CI: 1.41–30.56, I2 = 99.9%). The findings of sensitivity analyses, based on alternative levels of r for imputing the standard error (SE) of the ORs, showed the pooled OR of helmet use among motorcycle riders (r = 0.7; 3.49; 95% CI: 0.78, 16.44; r = 0.9; 3.49; 95% CI: 0.76, 16.11) was sensitive to different levels of r. However, no significant effect was detected on the pooled effect size for different correlation coefficients for motorcycle passengers (r = 0.7; 6.56; 95% CI: 1.59, 27.00; r = 0.9; 6.56; 95% CI: 2.25, 19.13). Increases in helmet use among motorcycle passengers were found in studies that: monitored pre and post campaign periods for longer than one year and were conducted in Thailand or Vietnam. However, the effect of motorcycle safety campaigns on helmet use among motorcycle riders remained significant for all of the different strata included. Conclusion: The present meta-analysis found that motorcycle safety campaigns can lead to a significant increase in helmet use among both motorcycle riders and passengers. Due to the high degree of inter study heterogeneity, these findings should be interpreted with some caution. Despite the apparent favourable influence of motorcycle safety campaigns, more robust research is required.","author":[{"dropping-particle":"","family":"Akbari","given":"Maryam","non-dropping-particle":"","parse-names":false,"suffix":""},{"dropping-particle":"","family":"Lankarani","given":"Kamran B.","non-dropping-particle":"","parse-names":false,"suffix":""},{"dropping-particle":"","family":"Tabrizi","given":"Reza","non-dropping-particle":"","parse-names":false,"suffix":""},{"dropping-particle":"","family":"Vali","given":"Mohebat","non-dropping-particle":"","parse-names":false,"suffix":""},{"dropping-particle":"","family":"Heydari","given":"Seyed Taghi","non-dropping-particle":"","parse-names":false,"suffix":""},{"dropping-particle":"","family":"Motevalian","given":"Seyed Abbas","non-dropping-particle":"","parse-names":false,"suffix":""},{"dropping-particle":"","family":"Sullman","given":"Mark J.M.","non-dropping-particle":"","parse-names":false,"suffix":""}],"container-title":"IATSS Research","id":"ITEM-1","issue":"4","issued":{"date-parts":[["2021"]]},"page":"513-520","publisher":"International Association of Traffic and Safety Sciences","title":"The effect of motorcycle safety campaign on helmet use: A systematic review and meta-analysis","type":"article-journal","volume":"45"},"uris":["http://www.mendeley.com/documents/?uuid=f9f11422-3260-440a-8c42-c61162555dae"]}],"mendeley":{"formattedCitation":"(Akbari et al., 2021)","plainTextFormattedCitation":"(Akbari et al., 2021)","previouslyFormattedCitation":"(Akbari et al., 2021)"},"properties":{"noteIndex":0},"schema":"https://github.com/citation-style-language/schema/raw/master/csl-citation.json"}</w:instrText>
      </w:r>
      <w:r>
        <w:rPr>
          <w:rFonts w:ascii="Book Antiqua" w:eastAsia="Times New Roman" w:hAnsi="Book Antiqua" w:cs="Arial"/>
          <w:color w:val="231F20"/>
          <w:sz w:val="24"/>
          <w:szCs w:val="24"/>
        </w:rPr>
        <w:fldChar w:fldCharType="separate"/>
      </w:r>
      <w:r w:rsidRPr="00484E7E">
        <w:rPr>
          <w:rFonts w:ascii="Book Antiqua" w:eastAsia="Times New Roman" w:hAnsi="Book Antiqua" w:cs="Arial"/>
          <w:noProof/>
          <w:color w:val="231F20"/>
          <w:sz w:val="24"/>
          <w:szCs w:val="24"/>
        </w:rPr>
        <w:t>(Akbari et al., 2021)</w:t>
      </w:r>
      <w:r>
        <w:rPr>
          <w:rFonts w:ascii="Book Antiqua" w:eastAsia="Times New Roman" w:hAnsi="Book Antiqua" w:cs="Arial"/>
          <w:color w:val="231F20"/>
          <w:sz w:val="24"/>
          <w:szCs w:val="24"/>
        </w:rPr>
        <w:fldChar w:fldCharType="end"/>
      </w:r>
      <w:r w:rsidR="00CA017F">
        <w:rPr>
          <w:rFonts w:ascii="Book Antiqua" w:eastAsia="Times New Roman" w:hAnsi="Book Antiqua" w:cs="Arial"/>
          <w:color w:val="231F20"/>
          <w:sz w:val="24"/>
          <w:szCs w:val="24"/>
        </w:rPr>
        <w:t xml:space="preserve">. </w:t>
      </w:r>
      <w:r w:rsidR="00CA017F">
        <w:rPr>
          <w:color w:val="000000"/>
          <w:sz w:val="20"/>
          <w:szCs w:val="20"/>
        </w:rPr>
        <w:t> </w:t>
      </w:r>
      <w:proofErr w:type="gramStart"/>
      <w:r w:rsidR="00CA017F" w:rsidRPr="00CA017F">
        <w:rPr>
          <w:rFonts w:ascii="Book Antiqua" w:hAnsi="Book Antiqua"/>
          <w:color w:val="000000"/>
          <w:sz w:val="24"/>
          <w:szCs w:val="24"/>
        </w:rPr>
        <w:t>Akibat</w:t>
      </w:r>
      <w:r w:rsidR="00CA017F">
        <w:rPr>
          <w:rFonts w:ascii="Book Antiqua" w:hAnsi="Book Antiqua"/>
          <w:color w:val="000000"/>
          <w:sz w:val="24"/>
          <w:szCs w:val="24"/>
        </w:rPr>
        <w:t>nya banyak menyebabkan kerugian tidak hanya</w:t>
      </w:r>
      <w:r w:rsidR="00CA017F" w:rsidRPr="00CA017F">
        <w:rPr>
          <w:rFonts w:ascii="Book Antiqua" w:hAnsi="Book Antiqua"/>
          <w:color w:val="000000"/>
          <w:sz w:val="24"/>
          <w:szCs w:val="24"/>
        </w:rPr>
        <w:t xml:space="preserve"> terbatas pada kematian, </w:t>
      </w:r>
      <w:r w:rsidR="00CA017F">
        <w:rPr>
          <w:rFonts w:ascii="Book Antiqua" w:hAnsi="Book Antiqua"/>
          <w:color w:val="000000"/>
          <w:sz w:val="24"/>
          <w:szCs w:val="24"/>
        </w:rPr>
        <w:t xml:space="preserve">tapi juga </w:t>
      </w:r>
      <w:r w:rsidR="00CA017F" w:rsidRPr="00CA017F">
        <w:rPr>
          <w:rFonts w:ascii="Book Antiqua" w:hAnsi="Book Antiqua"/>
          <w:color w:val="000000"/>
          <w:sz w:val="24"/>
          <w:szCs w:val="24"/>
        </w:rPr>
        <w:t>cedera dengan tingkat keparahan rendah hingga ekstrim, kerusakan pada kendaraan, dan fasilitas jalan raya.</w:t>
      </w:r>
      <w:proofErr w:type="gramEnd"/>
      <w:r w:rsidR="00CA017F" w:rsidRPr="00CA017F">
        <w:rPr>
          <w:rFonts w:ascii="Book Antiqua" w:hAnsi="Book Antiqua"/>
          <w:color w:val="000000"/>
          <w:sz w:val="24"/>
          <w:szCs w:val="24"/>
        </w:rPr>
        <w:t xml:space="preserve"> </w:t>
      </w:r>
      <w:proofErr w:type="gramStart"/>
      <w:r w:rsidR="00CA017F" w:rsidRPr="00CA017F">
        <w:rPr>
          <w:rFonts w:ascii="Book Antiqua" w:hAnsi="Book Antiqua"/>
          <w:color w:val="000000"/>
          <w:sz w:val="24"/>
          <w:szCs w:val="24"/>
        </w:rPr>
        <w:t>Kecelakaan lalu lintas juga memiliki dampak negatif jangka panjang terhadap kesehatan psiko</w:t>
      </w:r>
      <w:r w:rsidR="00CA017F">
        <w:rPr>
          <w:rFonts w:ascii="Book Antiqua" w:hAnsi="Book Antiqua"/>
          <w:color w:val="000000"/>
          <w:sz w:val="24"/>
          <w:szCs w:val="24"/>
        </w:rPr>
        <w:t>logis individu dan keluarganya.</w:t>
      </w:r>
      <w:proofErr w:type="gramEnd"/>
      <w:r w:rsidR="00CA017F">
        <w:rPr>
          <w:rFonts w:ascii="Book Antiqua" w:hAnsi="Book Antiqua"/>
          <w:color w:val="000000"/>
          <w:sz w:val="24"/>
          <w:szCs w:val="24"/>
        </w:rPr>
        <w:t xml:space="preserve"> S</w:t>
      </w:r>
      <w:r w:rsidR="00CA017F" w:rsidRPr="00CA017F">
        <w:rPr>
          <w:rFonts w:ascii="Book Antiqua" w:hAnsi="Book Antiqua"/>
          <w:color w:val="000000"/>
          <w:sz w:val="24"/>
          <w:szCs w:val="24"/>
        </w:rPr>
        <w:t xml:space="preserve">epeda motor berkontribusi besar terhadap masalah jalan karena tingginya tingkat kecelakaan, cedera serius, dan </w:t>
      </w:r>
      <w:r w:rsidR="00CA017F">
        <w:rPr>
          <w:rFonts w:ascii="Book Antiqua" w:hAnsi="Book Antiqua"/>
          <w:color w:val="000000"/>
          <w:sz w:val="24"/>
          <w:szCs w:val="24"/>
        </w:rPr>
        <w:t xml:space="preserve">kematian yang di akibatkan </w:t>
      </w:r>
      <w:r w:rsidR="00CA017F">
        <w:rPr>
          <w:rFonts w:ascii="Book Antiqua" w:hAnsi="Book Antiqua"/>
          <w:color w:val="000000"/>
          <w:sz w:val="24"/>
          <w:szCs w:val="24"/>
        </w:rPr>
        <w:fldChar w:fldCharType="begin" w:fldLock="1"/>
      </w:r>
      <w:r w:rsidR="00F7371F">
        <w:rPr>
          <w:rFonts w:ascii="Book Antiqua" w:hAnsi="Book Antiqua"/>
          <w:color w:val="000000"/>
          <w:sz w:val="24"/>
          <w:szCs w:val="24"/>
        </w:rPr>
        <w:instrText>ADDIN CSL_CITATION {"citationItems":[{"id":"ITEM-1","itemData":{"DOI":"10.53136/979125994054415","ISSN":"18245463","abstract":"Unsafe driving behavior and hazardous environmental conditions lead lo traffic crashes and injuries. The annual rale of road crashes in Iran is twenty times higher than the world's average. Motorcycle crashes have higher fatality rates than other motor vehicle crashes, and they exert psychological pressure on the communities and have adverse economic consequences for the societies. This paper analyzes Tehran's motorcycle crash data and investigates the effective underlying factors. Seven strategies were presented and prioritized to reduce the number and severity of motorcycle crashes. The fuzzy Technique for Order of Preference by Similarity to Ideal Solution (TOPSIS) combined with the Analytical Hierarchy Process (AIIP) was used to analyze and prioritize the recommended strategies. The combination of TOPSIS, AMP, and fuzzy theory improves the prioritization reliability and yields robust inferences. Based on the conducted analysis, it was concluded that the induction of social and cultural values, stimulating the sense of citizenship, and providing professional training programs have the highest priorities among the other strategies for reducing motorcycle-related fatalities and injuries.","author":[{"dropping-particle":"","family":"Safaei","given":"B.","non-dropping-particle":"","parse-names":false,"suffix":""},{"dropping-particle":"","family":"Safaei","given":"N.","non-dropping-particle":"","parse-names":false,"suffix":""},{"dropping-particle":"","family":"Masoud","given":"A.","non-dropping-particle":"","parse-names":false,"suffix":""},{"dropping-particle":"","family":"Seyedekrami","given":"S.","non-dropping-particle":"","parse-names":false,"suffix":""}],"container-title":"Advances in Transportation Studies","id":"ITEM-1","issue":"January","issued":{"date-parts":[["2021"]]},"page":"217-234","title":"Weighing criteria and prioritizing strategies to reduce motorcycle-related injuries using combination of fuzzy topsis and ahp methods","type":"article-journal","volume":"54"},"uris":["http://www.mendeley.com/documents/?uuid=b76a4c36-7678-4d8b-ab19-9a40e75db9d7"]}],"mendeley":{"formattedCitation":"(Safaei et al., 2021)","plainTextFormattedCitation":"(Safaei et al., 2021)","previouslyFormattedCitation":"(Safaei et al., 2021)"},"properties":{"noteIndex":0},"schema":"https://github.com/citation-style-language/schema/raw/master/csl-citation.json"}</w:instrText>
      </w:r>
      <w:r w:rsidR="00CA017F">
        <w:rPr>
          <w:rFonts w:ascii="Book Antiqua" w:hAnsi="Book Antiqua"/>
          <w:color w:val="000000"/>
          <w:sz w:val="24"/>
          <w:szCs w:val="24"/>
        </w:rPr>
        <w:fldChar w:fldCharType="separate"/>
      </w:r>
      <w:r w:rsidR="00CA017F" w:rsidRPr="00CA017F">
        <w:rPr>
          <w:rFonts w:ascii="Book Antiqua" w:hAnsi="Book Antiqua"/>
          <w:noProof/>
          <w:color w:val="000000"/>
          <w:sz w:val="24"/>
          <w:szCs w:val="24"/>
        </w:rPr>
        <w:t>(Safaei et al., 2021)</w:t>
      </w:r>
      <w:r w:rsidR="00CA017F">
        <w:rPr>
          <w:rFonts w:ascii="Book Antiqua" w:hAnsi="Book Antiqua"/>
          <w:color w:val="000000"/>
          <w:sz w:val="24"/>
          <w:szCs w:val="24"/>
        </w:rPr>
        <w:fldChar w:fldCharType="end"/>
      </w:r>
      <w:r w:rsidR="00CA017F">
        <w:rPr>
          <w:rFonts w:ascii="Book Antiqua" w:hAnsi="Book Antiqua"/>
          <w:color w:val="000000"/>
          <w:sz w:val="24"/>
          <w:szCs w:val="24"/>
        </w:rPr>
        <w:t>.</w:t>
      </w:r>
    </w:p>
    <w:p w:rsidR="00126C8A" w:rsidRPr="005F7E4F" w:rsidRDefault="00484E7E" w:rsidP="005F7E4F">
      <w:pPr>
        <w:spacing w:line="360" w:lineRule="auto"/>
        <w:ind w:firstLine="720"/>
        <w:jc w:val="both"/>
      </w:pPr>
      <w:r>
        <w:rPr>
          <w:rFonts w:ascii="Book Antiqua" w:hAnsi="Book Antiqua"/>
          <w:sz w:val="24"/>
          <w:szCs w:val="24"/>
        </w:rPr>
        <w:t>P</w:t>
      </w:r>
      <w:r w:rsidR="008D248F">
        <w:rPr>
          <w:rFonts w:ascii="Book Antiqua" w:hAnsi="Book Antiqua"/>
          <w:sz w:val="24"/>
          <w:szCs w:val="24"/>
        </w:rPr>
        <w:t>ermaslahan berikutnya yaitu p</w:t>
      </w:r>
      <w:r w:rsidR="00875540" w:rsidRPr="008E26BE">
        <w:rPr>
          <w:rFonts w:ascii="Book Antiqua" w:hAnsi="Book Antiqua"/>
          <w:sz w:val="24"/>
          <w:szCs w:val="24"/>
        </w:rPr>
        <w:t xml:space="preserve">elanggaran lalu lintas yang sering dilakukan oleh komunitas motor terutama di kalangan remaja diantaranya </w:t>
      </w:r>
      <w:r w:rsidR="008E26BE" w:rsidRPr="008E26BE">
        <w:rPr>
          <w:rFonts w:ascii="Book Antiqua" w:hAnsi="Book Antiqua"/>
          <w:sz w:val="24"/>
          <w:szCs w:val="24"/>
        </w:rPr>
        <w:t>ialah</w:t>
      </w:r>
      <w:r w:rsidR="008E26BE">
        <w:rPr>
          <w:rFonts w:ascii="Book Antiqua" w:hAnsi="Book Antiqua"/>
          <w:sz w:val="24"/>
          <w:szCs w:val="24"/>
        </w:rPr>
        <w:t>,</w:t>
      </w:r>
      <w:r w:rsidR="008E26BE" w:rsidRPr="008E26BE">
        <w:rPr>
          <w:rFonts w:ascii="Book Antiqua" w:hAnsi="Book Antiqua"/>
          <w:sz w:val="24"/>
          <w:szCs w:val="24"/>
        </w:rPr>
        <w:t xml:space="preserve"> </w:t>
      </w:r>
      <w:r w:rsidR="005F7E4F" w:rsidRPr="00E41876">
        <w:rPr>
          <w:rFonts w:ascii="Book Antiqua" w:hAnsi="Book Antiqua"/>
          <w:sz w:val="24"/>
          <w:szCs w:val="24"/>
        </w:rPr>
        <w:t xml:space="preserve">memanfaatkan jalan dengan </w:t>
      </w:r>
      <w:proofErr w:type="gramStart"/>
      <w:r w:rsidR="005F7E4F" w:rsidRPr="00E41876">
        <w:rPr>
          <w:rFonts w:ascii="Book Antiqua" w:hAnsi="Book Antiqua"/>
          <w:sz w:val="24"/>
          <w:szCs w:val="24"/>
        </w:rPr>
        <w:t>cara</w:t>
      </w:r>
      <w:proofErr w:type="gramEnd"/>
      <w:r w:rsidR="005F7E4F" w:rsidRPr="00E41876">
        <w:rPr>
          <w:rFonts w:ascii="Book Antiqua" w:hAnsi="Book Antiqua"/>
          <w:sz w:val="24"/>
          <w:szCs w:val="24"/>
        </w:rPr>
        <w:t xml:space="preserve"> yang dapat mengganggu ketertiban lalu lintas atau keseha</w:t>
      </w:r>
      <w:r w:rsidR="005F7E4F">
        <w:rPr>
          <w:rFonts w:ascii="Book Antiqua" w:hAnsi="Book Antiqua"/>
          <w:sz w:val="24"/>
          <w:szCs w:val="24"/>
        </w:rPr>
        <w:t>tan. Tidak mengikuti pengaturan-</w:t>
      </w:r>
      <w:r w:rsidR="005F7E4F" w:rsidRPr="00E41876">
        <w:rPr>
          <w:rFonts w:ascii="Book Antiqua" w:hAnsi="Book Antiqua"/>
          <w:sz w:val="24"/>
          <w:szCs w:val="24"/>
        </w:rPr>
        <w:t>peraturan dan pedoman dalam hal penomoran, penerangan, perangkat keras, perlengkapan, penumpukan kendaraan dan prasyarat untuk digabungkan den</w:t>
      </w:r>
      <w:r w:rsidR="005F7E4F">
        <w:rPr>
          <w:rFonts w:ascii="Book Antiqua" w:hAnsi="Book Antiqua"/>
          <w:sz w:val="24"/>
          <w:szCs w:val="24"/>
        </w:rPr>
        <w:t>gan kendaraan lain. Membawa</w:t>
      </w:r>
      <w:r w:rsidR="005F7E4F" w:rsidRPr="00E41876">
        <w:rPr>
          <w:rFonts w:ascii="Book Antiqua" w:hAnsi="Book Antiqua"/>
          <w:sz w:val="24"/>
          <w:szCs w:val="24"/>
        </w:rPr>
        <w:t xml:space="preserve"> kendaraan tanpa </w:t>
      </w:r>
      <w:r w:rsidR="005F7E4F">
        <w:rPr>
          <w:rFonts w:ascii="Book Antiqua" w:hAnsi="Book Antiqua"/>
          <w:sz w:val="24"/>
          <w:szCs w:val="24"/>
        </w:rPr>
        <w:t xml:space="preserve">pelat nomor kendaraan yang sah </w:t>
      </w:r>
      <w:r w:rsidR="008E26BE">
        <w:rPr>
          <w:rFonts w:ascii="Book Antiqua" w:hAnsi="Book Antiqua"/>
          <w:sz w:val="24"/>
          <w:szCs w:val="24"/>
        </w:rPr>
        <w:fldChar w:fldCharType="begin" w:fldLock="1"/>
      </w:r>
      <w:r w:rsidR="007C1F45">
        <w:rPr>
          <w:rFonts w:ascii="Book Antiqua" w:hAnsi="Book Antiqua"/>
          <w:sz w:val="24"/>
          <w:szCs w:val="24"/>
        </w:rPr>
        <w:instrText>ADDIN CSL_CITATION {"citationItems":[{"id":"ITEM-1","itemData":{"DOI":"10.24198/jkrk.v3i1.31975","ISSN":"2655-8823","abstract":"Salah satu masalah utama dalam lalu lintas adalah kecelakaan lalu lintas yang menimbulkan korban jiwa dan kerugian material. Perilaku komunitas sangat menentukan dalam pelanggaran lalu lintas. Tujuan dari penelitianini adalah untuk mengetahui atau menganalisis: (1) faktor penyebab terjadinya pelanggaran lalu lintas dan (2)strategi yang dilakukan oleh SATLANTAS dalam mengurangi pelanggaran lalu lintas sehingga tercapainya masyarakat patuh hukum. Metode yang digunakan yaitu metode deskiptif dengan pendekatan studi pustaka, dan teori yang digunakan adalah teori perspektif konstruksi sosial. Hasil penelitian menemukan bahwa: Penegakanhukum lalu lintas dalam rangka tercapainya masyarakat patuh hokum belum bekerja secara profesionaldikarenakan penerapan hukum tidak diaksanakan sebagaimana mestinya, sikap penegak hokum yang belum profesional, serta sarana dan prasarana yang terbatas untuk mendukung terlaksananya penegakan hukum.","author":[{"dropping-particle":"","family":"Nurfauziah","given":"Rahayu","non-dropping-particle":"","parse-names":false,"suffix":""},{"dropping-particle":"","family":"Krisnani","given":"Hetty","non-dropping-particle":"","parse-names":false,"suffix":""}],"container-title":"Jurnal Kolaborasi Resolusi Konflik","id":"ITEM-1","issue":"1","issued":{"date-parts":[["2021"]]},"page":"75","title":"Perilaku Pelanggaran Lalu Lintas Oleh Remaja Ditinjau Dari Perspektif Konstruksi Sosial","type":"article-journal","volume":"3"},"uris":["http://www.mendeley.com/documents/?uuid=65e8c024-5de7-4819-937f-fc403f62cc2c"]}],"mendeley":{"formattedCitation":"(Nurfauziah &amp; Krisnani, 2021)","plainTextFormattedCitation":"(Nurfauziah &amp; Krisnani, 2021)","previouslyFormattedCitation":"(Nurfauziah &amp; Krisnani, 2021)"},"properties":{"noteIndex":0},"schema":"https://github.com/citation-style-language/schema/raw/master/csl-citation.json"}</w:instrText>
      </w:r>
      <w:r w:rsidR="008E26BE">
        <w:rPr>
          <w:rFonts w:ascii="Book Antiqua" w:hAnsi="Book Antiqua"/>
          <w:sz w:val="24"/>
          <w:szCs w:val="24"/>
        </w:rPr>
        <w:fldChar w:fldCharType="separate"/>
      </w:r>
      <w:r w:rsidR="008E26BE" w:rsidRPr="008E26BE">
        <w:rPr>
          <w:rFonts w:ascii="Book Antiqua" w:hAnsi="Book Antiqua"/>
          <w:noProof/>
          <w:sz w:val="24"/>
          <w:szCs w:val="24"/>
        </w:rPr>
        <w:t>(Nurfauziah &amp; Krisnani, 2021)</w:t>
      </w:r>
      <w:r w:rsidR="008E26BE">
        <w:rPr>
          <w:rFonts w:ascii="Book Antiqua" w:hAnsi="Book Antiqua"/>
          <w:sz w:val="24"/>
          <w:szCs w:val="24"/>
        </w:rPr>
        <w:fldChar w:fldCharType="end"/>
      </w:r>
      <w:r w:rsidR="008E26BE">
        <w:rPr>
          <w:rFonts w:ascii="Book Antiqua" w:hAnsi="Book Antiqua"/>
          <w:sz w:val="24"/>
          <w:szCs w:val="24"/>
        </w:rPr>
        <w:t xml:space="preserve">. </w:t>
      </w:r>
    </w:p>
    <w:p w:rsidR="009759E1" w:rsidRDefault="00377EC5" w:rsidP="00484E7E">
      <w:pPr>
        <w:shd w:val="clear" w:color="auto" w:fill="FFFFFF"/>
        <w:spacing w:after="0" w:line="360" w:lineRule="auto"/>
        <w:ind w:firstLine="720"/>
        <w:jc w:val="both"/>
        <w:rPr>
          <w:rFonts w:ascii="Book Antiqua" w:eastAsia="Times New Roman" w:hAnsi="Book Antiqua" w:cs="Arial"/>
          <w:sz w:val="24"/>
          <w:szCs w:val="24"/>
        </w:rPr>
      </w:pPr>
      <w:r>
        <w:rPr>
          <w:rFonts w:ascii="Book Antiqua" w:hAnsi="Book Antiqua"/>
          <w:sz w:val="24"/>
          <w:szCs w:val="24"/>
        </w:rPr>
        <w:t xml:space="preserve">Selain permasalahan-permasalah fisik dan moral permasalahan yang juga sering terjadi dalam komunitas motor ialah permasalahan sosial, salah </w:t>
      </w:r>
      <w:r w:rsidR="009759E1" w:rsidRPr="009759E1">
        <w:rPr>
          <w:rFonts w:ascii="Book Antiqua" w:eastAsia="Times New Roman" w:hAnsi="Book Antiqua" w:cs="Arial"/>
          <w:sz w:val="24"/>
          <w:szCs w:val="24"/>
        </w:rPr>
        <w:t xml:space="preserve">satu contohnya </w:t>
      </w:r>
      <w:r>
        <w:rPr>
          <w:rFonts w:ascii="Book Antiqua" w:eastAsia="Times New Roman" w:hAnsi="Book Antiqua" w:cs="Arial"/>
          <w:sz w:val="24"/>
          <w:szCs w:val="24"/>
        </w:rPr>
        <w:t xml:space="preserve">adalah </w:t>
      </w:r>
      <w:r w:rsidR="009759E1" w:rsidRPr="009759E1">
        <w:rPr>
          <w:rFonts w:ascii="Book Antiqua" w:eastAsia="Times New Roman" w:hAnsi="Book Antiqua" w:cs="Arial"/>
          <w:sz w:val="24"/>
          <w:szCs w:val="24"/>
        </w:rPr>
        <w:t xml:space="preserve">permasalahan yang sering muncul dalam </w:t>
      </w:r>
      <w:r>
        <w:rPr>
          <w:rFonts w:ascii="Book Antiqua" w:eastAsia="Times New Roman" w:hAnsi="Book Antiqua" w:cs="Arial"/>
          <w:sz w:val="24"/>
          <w:szCs w:val="24"/>
        </w:rPr>
        <w:t xml:space="preserve">komunitas Vespa </w:t>
      </w:r>
      <w:r w:rsidRPr="00377EC5">
        <w:rPr>
          <w:rFonts w:ascii="Book Antiqua" w:eastAsia="Times New Roman" w:hAnsi="Book Antiqua" w:cs="Arial"/>
          <w:sz w:val="24"/>
          <w:szCs w:val="24"/>
        </w:rPr>
        <w:t xml:space="preserve"> ”REBELSCOOT”</w:t>
      </w:r>
      <w:r>
        <w:rPr>
          <w:rFonts w:ascii="Book Antiqua" w:eastAsia="Times New Roman" w:hAnsi="Book Antiqua" w:cs="Arial"/>
          <w:sz w:val="24"/>
          <w:szCs w:val="24"/>
        </w:rPr>
        <w:t xml:space="preserve"> </w:t>
      </w:r>
      <w:r w:rsidRPr="00377EC5">
        <w:rPr>
          <w:rFonts w:ascii="Book Antiqua" w:eastAsia="Times New Roman" w:hAnsi="Book Antiqua" w:cs="Arial"/>
          <w:sz w:val="24"/>
          <w:szCs w:val="24"/>
        </w:rPr>
        <w:t xml:space="preserve">Wonogiri </w:t>
      </w:r>
      <w:r w:rsidR="009759E1" w:rsidRPr="009759E1">
        <w:rPr>
          <w:rFonts w:ascii="Book Antiqua" w:eastAsia="Times New Roman" w:hAnsi="Book Antiqua" w:cs="Arial"/>
          <w:sz w:val="24"/>
          <w:szCs w:val="24"/>
        </w:rPr>
        <w:t xml:space="preserve">dimana beberapa anggota memiliki masalah pribadi dengan individu lain dalam kelompok yang sama, namun sering terjadinya miss komunikasi </w:t>
      </w:r>
      <w:r>
        <w:rPr>
          <w:rFonts w:ascii="Book Antiqua" w:eastAsia="Times New Roman" w:hAnsi="Book Antiqua" w:cs="Arial"/>
          <w:sz w:val="24"/>
          <w:szCs w:val="24"/>
        </w:rPr>
        <w:t xml:space="preserve">sehingga dapat  menimbulkan </w:t>
      </w:r>
      <w:r w:rsidR="009759E1" w:rsidRPr="009759E1">
        <w:rPr>
          <w:rFonts w:ascii="Book Antiqua" w:eastAsia="Times New Roman" w:hAnsi="Book Antiqua" w:cs="Arial"/>
          <w:sz w:val="24"/>
          <w:szCs w:val="24"/>
        </w:rPr>
        <w:t xml:space="preserve"> masalah yang lebih besar yang bisa membuat komunitas rebelscoot memiliki ku</w:t>
      </w:r>
      <w:r w:rsidR="009759E1">
        <w:rPr>
          <w:rFonts w:ascii="Book Antiqua" w:eastAsia="Times New Roman" w:hAnsi="Book Antiqua" w:cs="Arial"/>
          <w:sz w:val="24"/>
          <w:szCs w:val="24"/>
        </w:rPr>
        <w:t>bu yang berbeda (Saputra, 2021).</w:t>
      </w:r>
    </w:p>
    <w:p w:rsidR="00EA7EF2" w:rsidRDefault="00EA7EF2" w:rsidP="009759E1">
      <w:pPr>
        <w:shd w:val="clear" w:color="auto" w:fill="FFFFFF"/>
        <w:spacing w:after="0" w:line="360" w:lineRule="auto"/>
        <w:ind w:firstLine="720"/>
        <w:jc w:val="both"/>
        <w:rPr>
          <w:rFonts w:ascii="Book Antiqua" w:eastAsia="Times New Roman" w:hAnsi="Book Antiqua" w:cs="Arial"/>
          <w:sz w:val="24"/>
          <w:szCs w:val="24"/>
        </w:rPr>
      </w:pPr>
      <w:r>
        <w:rPr>
          <w:rFonts w:ascii="Book Antiqua" w:eastAsia="Times New Roman" w:hAnsi="Book Antiqua" w:cs="Arial"/>
          <w:sz w:val="24"/>
          <w:szCs w:val="24"/>
        </w:rPr>
        <w:t xml:space="preserve">Permasalahan yang juga kerap kali terjadi pada komunitas motor ialah masalah komunikasi, </w:t>
      </w:r>
      <w:r w:rsidR="007C1F45">
        <w:rPr>
          <w:rFonts w:ascii="Book Antiqua" w:eastAsia="Times New Roman" w:hAnsi="Book Antiqua" w:cs="Arial"/>
          <w:sz w:val="24"/>
          <w:szCs w:val="24"/>
        </w:rPr>
        <w:t xml:space="preserve">salah satunya yaitu pada club motor  </w:t>
      </w:r>
      <w:r w:rsidR="007C1F45" w:rsidRPr="007C1F45">
        <w:rPr>
          <w:rFonts w:ascii="Book Antiqua" w:eastAsia="Times New Roman" w:hAnsi="Book Antiqua" w:cs="Arial"/>
          <w:sz w:val="24"/>
          <w:szCs w:val="24"/>
        </w:rPr>
        <w:t xml:space="preserve">J-cob  </w:t>
      </w:r>
      <w:r w:rsidR="007C1F45">
        <w:rPr>
          <w:rFonts w:ascii="Book Antiqua" w:eastAsia="Times New Roman" w:hAnsi="Book Antiqua" w:cs="Arial"/>
          <w:sz w:val="24"/>
          <w:szCs w:val="24"/>
        </w:rPr>
        <w:t>di mana para anggotanya</w:t>
      </w:r>
      <w:r w:rsidR="007C1F45" w:rsidRPr="007C1F45">
        <w:rPr>
          <w:rFonts w:ascii="Book Antiqua" w:eastAsia="Times New Roman" w:hAnsi="Book Antiqua" w:cs="Arial"/>
          <w:sz w:val="24"/>
          <w:szCs w:val="24"/>
        </w:rPr>
        <w:t xml:space="preserve"> memiliki   karakter   kepribadian   yang   berbeda-beda   </w:t>
      </w:r>
      <w:r w:rsidR="007C1F45">
        <w:rPr>
          <w:rFonts w:ascii="Book Antiqua" w:eastAsia="Times New Roman" w:hAnsi="Book Antiqua" w:cs="Arial"/>
          <w:sz w:val="24"/>
          <w:szCs w:val="24"/>
        </w:rPr>
        <w:t xml:space="preserve">sehingga </w:t>
      </w:r>
      <w:r w:rsidR="007C1F45" w:rsidRPr="007C1F45">
        <w:rPr>
          <w:rFonts w:ascii="Book Antiqua" w:eastAsia="Times New Roman" w:hAnsi="Book Antiqua" w:cs="Arial"/>
          <w:sz w:val="24"/>
          <w:szCs w:val="24"/>
        </w:rPr>
        <w:t xml:space="preserve">perbedaan   tersebut   dapat mempengaruhi  </w:t>
      </w:r>
      <w:r w:rsidR="007C1F45">
        <w:rPr>
          <w:rFonts w:ascii="Book Antiqua" w:eastAsia="Times New Roman" w:hAnsi="Book Antiqua" w:cs="Arial"/>
          <w:sz w:val="24"/>
          <w:szCs w:val="24"/>
        </w:rPr>
        <w:t xml:space="preserve">proses komunikasi karena </w:t>
      </w:r>
      <w:r w:rsidR="007C1F45" w:rsidRPr="007C1F45">
        <w:rPr>
          <w:rFonts w:ascii="Book Antiqua" w:eastAsia="Times New Roman" w:hAnsi="Book Antiqua" w:cs="Arial"/>
          <w:sz w:val="24"/>
          <w:szCs w:val="24"/>
        </w:rPr>
        <w:t xml:space="preserve">adanya  faktor,  prasangka  </w:t>
      </w:r>
      <w:r w:rsidR="007C1F45" w:rsidRPr="007C1F45">
        <w:rPr>
          <w:rFonts w:ascii="Book Antiqua" w:eastAsia="Times New Roman" w:hAnsi="Book Antiqua" w:cs="Arial"/>
          <w:sz w:val="24"/>
          <w:szCs w:val="24"/>
        </w:rPr>
        <w:lastRenderedPageBreak/>
        <w:t>pribadidan  emosional,  persepsi,  keahlian</w:t>
      </w:r>
      <w:r w:rsidR="007C1F45">
        <w:rPr>
          <w:rFonts w:ascii="Book Antiqua" w:eastAsia="Times New Roman" w:hAnsi="Book Antiqua" w:cs="Arial"/>
          <w:sz w:val="24"/>
          <w:szCs w:val="24"/>
        </w:rPr>
        <w:t xml:space="preserve"> </w:t>
      </w:r>
      <w:r w:rsidR="007C1F45" w:rsidRPr="007C1F45">
        <w:rPr>
          <w:rFonts w:ascii="Book Antiqua" w:eastAsia="Times New Roman" w:hAnsi="Book Antiqua" w:cs="Arial"/>
          <w:sz w:val="24"/>
          <w:szCs w:val="24"/>
        </w:rPr>
        <w:t>atau  ketidakahlian,  kemampuan  atau  ketidakmampuan  al</w:t>
      </w:r>
      <w:r w:rsidR="007C1F45">
        <w:rPr>
          <w:rFonts w:ascii="Book Antiqua" w:eastAsia="Times New Roman" w:hAnsi="Book Antiqua" w:cs="Arial"/>
          <w:sz w:val="24"/>
          <w:szCs w:val="24"/>
        </w:rPr>
        <w:t xml:space="preserve">at-alat  pancaindera  setiap anggota </w:t>
      </w:r>
      <w:r w:rsidR="007C1F45">
        <w:rPr>
          <w:rFonts w:ascii="Book Antiqua" w:eastAsia="Times New Roman" w:hAnsi="Book Antiqua" w:cs="Arial"/>
          <w:sz w:val="24"/>
          <w:szCs w:val="24"/>
        </w:rPr>
        <w:fldChar w:fldCharType="begin" w:fldLock="1"/>
      </w:r>
      <w:r w:rsidR="005A3597">
        <w:rPr>
          <w:rFonts w:ascii="Book Antiqua" w:eastAsia="Times New Roman" w:hAnsi="Book Antiqua" w:cs="Arial"/>
          <w:sz w:val="24"/>
          <w:szCs w:val="24"/>
        </w:rPr>
        <w:instrText>ADDIN CSL_CITATION {"citationItems":[{"id":"ITEM-1","itemData":{"author":[{"dropping-particle":"","family":"Saputra","given":"Candra Cahya","non-dropping-particle":"","parse-names":false,"suffix":""}],"id":"ITEM-1","issued":{"date-parts":[["2020"]]},"page":"304-309","title":"Analisis Komunikasi Internal Pada Club Motor J-Cob ( Studi Kasus Pada Jupiter Comingsoon Bandung )","type":"article-journal","volume":"2"},"uris":["http://www.mendeley.com/documents/?uuid=f2a6d9c4-d264-4fb7-af1a-7e7bc81b8f4c"]}],"mendeley":{"formattedCitation":"(C. C. Saputra, 2020)","plainTextFormattedCitation":"(C. C. Saputra, 2020)","previouslyFormattedCitation":"(C. C. Saputra, 2020)"},"properties":{"noteIndex":0},"schema":"https://github.com/citation-style-language/schema/raw/master/csl-citation.json"}</w:instrText>
      </w:r>
      <w:r w:rsidR="007C1F45">
        <w:rPr>
          <w:rFonts w:ascii="Book Antiqua" w:eastAsia="Times New Roman" w:hAnsi="Book Antiqua" w:cs="Arial"/>
          <w:sz w:val="24"/>
          <w:szCs w:val="24"/>
        </w:rPr>
        <w:fldChar w:fldCharType="separate"/>
      </w:r>
      <w:r w:rsidR="007C1F45" w:rsidRPr="007C1F45">
        <w:rPr>
          <w:rFonts w:ascii="Book Antiqua" w:eastAsia="Times New Roman" w:hAnsi="Book Antiqua" w:cs="Arial"/>
          <w:noProof/>
          <w:sz w:val="24"/>
          <w:szCs w:val="24"/>
        </w:rPr>
        <w:t>(C. C. Saputra, 2020)</w:t>
      </w:r>
      <w:r w:rsidR="007C1F45">
        <w:rPr>
          <w:rFonts w:ascii="Book Antiqua" w:eastAsia="Times New Roman" w:hAnsi="Book Antiqua" w:cs="Arial"/>
          <w:sz w:val="24"/>
          <w:szCs w:val="24"/>
        </w:rPr>
        <w:fldChar w:fldCharType="end"/>
      </w:r>
      <w:r w:rsidR="007C1F45">
        <w:rPr>
          <w:rFonts w:ascii="Book Antiqua" w:eastAsia="Times New Roman" w:hAnsi="Book Antiqua" w:cs="Arial"/>
          <w:sz w:val="24"/>
          <w:szCs w:val="24"/>
        </w:rPr>
        <w:t>.</w:t>
      </w:r>
    </w:p>
    <w:p w:rsidR="00AD6549" w:rsidRPr="00766BD6" w:rsidRDefault="00AD6549" w:rsidP="00AD6549">
      <w:pPr>
        <w:shd w:val="clear" w:color="auto" w:fill="FFFFFF"/>
        <w:spacing w:after="0" w:line="360" w:lineRule="auto"/>
        <w:ind w:firstLine="720"/>
        <w:jc w:val="both"/>
        <w:rPr>
          <w:rFonts w:ascii="Book Antiqua" w:eastAsia="Times New Roman" w:hAnsi="Book Antiqua" w:cs="Arial"/>
          <w:sz w:val="24"/>
          <w:szCs w:val="24"/>
        </w:rPr>
      </w:pPr>
      <w:r>
        <w:rPr>
          <w:rFonts w:ascii="Book Antiqua" w:eastAsia="Times New Roman" w:hAnsi="Book Antiqua" w:cs="Arial"/>
          <w:sz w:val="24"/>
          <w:szCs w:val="24"/>
        </w:rPr>
        <w:t xml:space="preserve">Permasalahan selanjutnya adalah keberagaman anggota dalam komunitas motor yang memepengaruhi pola komunikasi, seperti pada komunitas The </w:t>
      </w:r>
      <w:r w:rsidRPr="00440123">
        <w:rPr>
          <w:rFonts w:ascii="Book Antiqua" w:eastAsia="Times New Roman" w:hAnsi="Book Antiqua" w:cs="Arial"/>
          <w:sz w:val="24"/>
          <w:szCs w:val="24"/>
        </w:rPr>
        <w:t xml:space="preserve">Max Street </w:t>
      </w:r>
      <w:r>
        <w:rPr>
          <w:rFonts w:ascii="Book Antiqua" w:eastAsia="Times New Roman" w:hAnsi="Book Antiqua" w:cs="Arial"/>
          <w:sz w:val="24"/>
          <w:szCs w:val="24"/>
        </w:rPr>
        <w:t xml:space="preserve">di mana anggotanya harus memahami </w:t>
      </w:r>
      <w:r w:rsidRPr="00440123">
        <w:rPr>
          <w:rFonts w:ascii="Book Antiqua" w:eastAsia="Times New Roman" w:hAnsi="Book Antiqua" w:cs="Arial"/>
          <w:sz w:val="24"/>
          <w:szCs w:val="24"/>
        </w:rPr>
        <w:t>pola komunikasi primer dan sekunder</w:t>
      </w:r>
      <w:r>
        <w:rPr>
          <w:rFonts w:ascii="Book Antiqua" w:eastAsia="Times New Roman" w:hAnsi="Book Antiqua" w:cs="Arial"/>
          <w:sz w:val="24"/>
          <w:szCs w:val="24"/>
        </w:rPr>
        <w:t xml:space="preserve"> agar tidak terjadinya miss komunikasi</w:t>
      </w:r>
      <w:r w:rsidRPr="00440123">
        <w:rPr>
          <w:rFonts w:ascii="Book Antiqua" w:eastAsia="Times New Roman" w:hAnsi="Book Antiqua" w:cs="Arial"/>
          <w:sz w:val="24"/>
          <w:szCs w:val="24"/>
        </w:rPr>
        <w:t xml:space="preserve">. </w:t>
      </w:r>
      <w:r>
        <w:rPr>
          <w:rFonts w:ascii="Book Antiqua" w:eastAsia="Times New Roman" w:hAnsi="Book Antiqua" w:cs="Arial"/>
          <w:sz w:val="24"/>
          <w:szCs w:val="24"/>
        </w:rPr>
        <w:t xml:space="preserve">Seperti </w:t>
      </w:r>
      <w:r w:rsidRPr="00440123">
        <w:rPr>
          <w:rFonts w:ascii="Book Antiqua" w:eastAsia="Times New Roman" w:hAnsi="Book Antiqua" w:cs="Arial"/>
          <w:sz w:val="24"/>
          <w:szCs w:val="24"/>
        </w:rPr>
        <w:t xml:space="preserve">penggunaan  komunikasi  verbal,  </w:t>
      </w:r>
      <w:r>
        <w:rPr>
          <w:rFonts w:ascii="Book Antiqua" w:eastAsia="Times New Roman" w:hAnsi="Book Antiqua" w:cs="Arial"/>
          <w:sz w:val="24"/>
          <w:szCs w:val="24"/>
        </w:rPr>
        <w:t xml:space="preserve">menggunakan bahasa </w:t>
      </w:r>
      <w:r w:rsidRPr="00440123">
        <w:rPr>
          <w:rFonts w:ascii="Book Antiqua" w:eastAsia="Times New Roman" w:hAnsi="Book Antiqua" w:cs="Arial"/>
          <w:sz w:val="24"/>
          <w:szCs w:val="24"/>
        </w:rPr>
        <w:t>Bahasa  Sunda  dan  Bahasa  Indonesia,  lalu  dalam  Non Verbalnya,  menggunakan  kial  (gesture)  yang  dilakukan  saat  berkomunikasi seperti memegang punda</w:t>
      </w:r>
      <w:r w:rsidRPr="00766BD6">
        <w:rPr>
          <w:rFonts w:ascii="Book Antiqua" w:eastAsia="Times New Roman" w:hAnsi="Book Antiqua" w:cs="Arial"/>
          <w:sz w:val="24"/>
          <w:szCs w:val="24"/>
        </w:rPr>
        <w:t xml:space="preserve">k </w:t>
      </w:r>
      <w:r w:rsidRPr="00766BD6">
        <w:rPr>
          <w:rFonts w:ascii="Book Antiqua" w:eastAsia="Times New Roman" w:hAnsi="Book Antiqua" w:cs="Arial"/>
          <w:sz w:val="24"/>
          <w:szCs w:val="24"/>
        </w:rPr>
        <w:fldChar w:fldCharType="begin" w:fldLock="1"/>
      </w:r>
      <w:r w:rsidRPr="00766BD6">
        <w:rPr>
          <w:rFonts w:ascii="Book Antiqua" w:eastAsia="Times New Roman" w:hAnsi="Book Antiqua" w:cs="Arial"/>
          <w:sz w:val="24"/>
          <w:szCs w:val="24"/>
        </w:rPr>
        <w:instrText>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2014.","author":[{"dropping-particle":"","family":"Fahrizal","given":"Lucy Pujasari Supratman &amp; Mohammad","non-dropping-particle":"","parse-names":false,"suffix":""}],"container-title":"e-Proceeding of Management","id":"ITEM-1","issue":"1","issued":{"date-parts":[["2019"]]},"page":"5-10","title":"Pola Komunikasi Komunitas The Max Street","type":"article-journal","volume":"6"},"uris":["http://www.mendeley.com/documents/?uuid=2c6ff8f7-2245-47c7-a006-826a8ced7548"]}],"mendeley":{"formattedCitation":"(Fahrizal, 2019)","plainTextFormattedCitation":"(Fahrizal, 2019)","previouslyFormattedCitation":"(Fahrizal, 2019)"},"properties":{"noteIndex":0},"schema":"https://github.com/citation-style-language/schema/raw/master/csl-citation.json"}</w:instrText>
      </w:r>
      <w:r w:rsidRPr="00766BD6">
        <w:rPr>
          <w:rFonts w:ascii="Book Antiqua" w:eastAsia="Times New Roman" w:hAnsi="Book Antiqua" w:cs="Arial"/>
          <w:sz w:val="24"/>
          <w:szCs w:val="24"/>
        </w:rPr>
        <w:fldChar w:fldCharType="separate"/>
      </w:r>
      <w:r w:rsidRPr="00766BD6">
        <w:rPr>
          <w:rFonts w:ascii="Book Antiqua" w:eastAsia="Times New Roman" w:hAnsi="Book Antiqua" w:cs="Arial"/>
          <w:noProof/>
          <w:sz w:val="24"/>
          <w:szCs w:val="24"/>
        </w:rPr>
        <w:t>(Fahrizal, 2019)</w:t>
      </w:r>
      <w:r w:rsidRPr="00766BD6">
        <w:rPr>
          <w:rFonts w:ascii="Book Antiqua" w:eastAsia="Times New Roman" w:hAnsi="Book Antiqua" w:cs="Arial"/>
          <w:sz w:val="24"/>
          <w:szCs w:val="24"/>
        </w:rPr>
        <w:fldChar w:fldCharType="end"/>
      </w:r>
      <w:r w:rsidRPr="00766BD6">
        <w:rPr>
          <w:rFonts w:ascii="Book Antiqua" w:eastAsia="Times New Roman" w:hAnsi="Book Antiqua" w:cs="Arial"/>
          <w:sz w:val="24"/>
          <w:szCs w:val="24"/>
        </w:rPr>
        <w:t>.</w:t>
      </w:r>
    </w:p>
    <w:p w:rsidR="005A3597" w:rsidRPr="005A3597" w:rsidRDefault="00AD6549" w:rsidP="005A3597">
      <w:pPr>
        <w:shd w:val="clear" w:color="auto" w:fill="FFFFFF"/>
        <w:spacing w:after="0" w:line="360" w:lineRule="auto"/>
        <w:ind w:firstLine="720"/>
        <w:jc w:val="both"/>
        <w:rPr>
          <w:rFonts w:ascii="Book Antiqua" w:hAnsi="Book Antiqua"/>
          <w:sz w:val="24"/>
          <w:szCs w:val="24"/>
        </w:rPr>
      </w:pPr>
      <w:r>
        <w:rPr>
          <w:rFonts w:ascii="Book Antiqua" w:hAnsi="Book Antiqua"/>
          <w:sz w:val="24"/>
          <w:szCs w:val="24"/>
        </w:rPr>
        <w:t>Selain permaslahan komunikasi secara verbal terdapat juga p</w:t>
      </w:r>
      <w:r w:rsidR="008044DD" w:rsidRPr="008044DD">
        <w:rPr>
          <w:rFonts w:ascii="Book Antiqua" w:hAnsi="Book Antiqua"/>
          <w:sz w:val="24"/>
          <w:szCs w:val="24"/>
        </w:rPr>
        <w:t xml:space="preserve">ermasalahan komunikasi </w:t>
      </w:r>
      <w:r>
        <w:rPr>
          <w:rFonts w:ascii="Book Antiqua" w:hAnsi="Book Antiqua"/>
          <w:sz w:val="24"/>
          <w:szCs w:val="24"/>
        </w:rPr>
        <w:t xml:space="preserve">secara teknis, salah satunya yaitu </w:t>
      </w:r>
      <w:r w:rsidR="008044DD">
        <w:rPr>
          <w:rFonts w:ascii="Book Antiqua" w:hAnsi="Book Antiqua"/>
          <w:sz w:val="24"/>
          <w:szCs w:val="24"/>
        </w:rPr>
        <w:t>penggunaan smarphone sebagai alat bantu pada peroses komuninaksi salah satu contohnya ialah pada saat melakukan touring</w:t>
      </w:r>
      <w:r>
        <w:rPr>
          <w:rFonts w:ascii="Book Antiqua" w:hAnsi="Book Antiqua"/>
          <w:sz w:val="24"/>
          <w:szCs w:val="24"/>
        </w:rPr>
        <w:t>,</w:t>
      </w:r>
      <w:r w:rsidR="008044DD">
        <w:rPr>
          <w:rFonts w:ascii="Book Antiqua" w:hAnsi="Book Antiqua"/>
          <w:sz w:val="24"/>
          <w:szCs w:val="24"/>
        </w:rPr>
        <w:t xml:space="preserve"> p</w:t>
      </w:r>
      <w:r w:rsidR="000C1278" w:rsidRPr="008044DD">
        <w:rPr>
          <w:rFonts w:ascii="Book Antiqua" w:hAnsi="Book Antiqua"/>
          <w:sz w:val="24"/>
          <w:szCs w:val="24"/>
        </w:rPr>
        <w:t>ermasalahan yang terjadi dilapangan adalah ketika menggunakan smartphone tidak</w:t>
      </w:r>
      <w:r w:rsidR="005A3597">
        <w:rPr>
          <w:rFonts w:ascii="Book Antiqua" w:hAnsi="Book Antiqua"/>
          <w:sz w:val="24"/>
          <w:szCs w:val="24"/>
        </w:rPr>
        <w:t xml:space="preserve"> adanya aplikasi untuk touring </w:t>
      </w:r>
      <w:r w:rsidR="005A3597">
        <w:rPr>
          <w:rFonts w:ascii="Book Antiqua" w:hAnsi="Book Antiqua"/>
          <w:sz w:val="24"/>
          <w:szCs w:val="24"/>
        </w:rPr>
        <w:fldChar w:fldCharType="begin" w:fldLock="1"/>
      </w:r>
      <w:r w:rsidR="005A3597">
        <w:rPr>
          <w:rFonts w:ascii="Book Antiqua" w:hAnsi="Book Antiqua"/>
          <w:sz w:val="24"/>
          <w:szCs w:val="24"/>
        </w:rPr>
        <w:instrText>ADDIN CSL_CITATION {"citationItems":[{"id":"ITEM-1","itemData":{"DOI":"10.29408/edumatic.v4i1.1980","abstract":"Google map is a road guide application to facilitate people getting some alternative routes to get a certain location, unfortunately. Google has no features to support touring facilities. Touring usually carried out by motor or car communities, and followed by more than one vehicle. While touring sometimes the members left behind or lost without knowing by the Road Captain. This is one of the obstacles to get the destination on time, because of the road captain is late knowing the members who lost and left behind. The purpose of this research is to create a touring application, which has a notification feature. The notification will light up when a member moves away from the Road Captain with a certain calculation radius. Members who lost can identify quickly so that the touring activities can run smoothly. This application has been tested by one of the motorcycle communities in Pekanbaru. After carried out a trial, it proved that this application is very helpful for their touring trips. This application can run on Android operating system 5 and above. Therefore, it can be concluded that this touring application can be used, and it is feasible for traveling trips to various regions by motorcycle or car community.","author":[{"dropping-particle":"","family":"M. Khairul Anam","given":"Reksi Anwar","non-dropping-particle":"","parse-names":false,"suffix":""}],"container-title":"Edumatic : Jurnal Pendidikan Informatika","id":"ITEM-1","issue":"1","issued":{"date-parts":[["2020"]]},"page":"1-10","title":"Penerapan Aplikasi Pendukung Touring pada Komunitas Motor Berbasis Android","type":"article-journal","volume":"4"},"uris":["http://www.mendeley.com/documents/?uuid=de7318f7-c94b-40f4-82dc-c37554138d32"]}],"mendeley":{"formattedCitation":"(M. Khairul Anam, 2020)","plainTextFormattedCitation":"(M. Khairul Anam, 2020)","previouslyFormattedCitation":"(M. Khairul Anam, 2020)"},"properties":{"noteIndex":0},"schema":"https://github.com/citation-style-language/schema/raw/master/csl-citation.json"}</w:instrText>
      </w:r>
      <w:r w:rsidR="005A3597">
        <w:rPr>
          <w:rFonts w:ascii="Book Antiqua" w:hAnsi="Book Antiqua"/>
          <w:sz w:val="24"/>
          <w:szCs w:val="24"/>
        </w:rPr>
        <w:fldChar w:fldCharType="separate"/>
      </w:r>
      <w:r w:rsidR="005A3597" w:rsidRPr="005A3597">
        <w:rPr>
          <w:rFonts w:ascii="Book Antiqua" w:hAnsi="Book Antiqua"/>
          <w:noProof/>
          <w:sz w:val="24"/>
          <w:szCs w:val="24"/>
        </w:rPr>
        <w:t>(M. Khairul Anam, 2020)</w:t>
      </w:r>
      <w:r w:rsidR="005A3597">
        <w:rPr>
          <w:rFonts w:ascii="Book Antiqua" w:hAnsi="Book Antiqua"/>
          <w:sz w:val="24"/>
          <w:szCs w:val="24"/>
        </w:rPr>
        <w:fldChar w:fldCharType="end"/>
      </w:r>
      <w:r w:rsidR="005A3597">
        <w:rPr>
          <w:rFonts w:ascii="Book Antiqua" w:hAnsi="Book Antiqua"/>
          <w:sz w:val="24"/>
          <w:szCs w:val="24"/>
        </w:rPr>
        <w:t xml:space="preserve">. Sama halnya dengan </w:t>
      </w:r>
      <w:r w:rsidR="005A3597" w:rsidRPr="005A3597">
        <w:rPr>
          <w:rFonts w:ascii="Book Antiqua" w:hAnsi="Book Antiqua"/>
          <w:sz w:val="24"/>
          <w:szCs w:val="24"/>
        </w:rPr>
        <w:t>Komunitas Motor V</w:t>
      </w:r>
      <w:r w:rsidR="005A3597">
        <w:rPr>
          <w:rFonts w:ascii="Book Antiqua" w:hAnsi="Book Antiqua"/>
          <w:sz w:val="24"/>
          <w:szCs w:val="24"/>
        </w:rPr>
        <w:t xml:space="preserve">ixion YVCI di Kota Sungai Penuh untuk </w:t>
      </w:r>
      <w:r w:rsidR="005A3597" w:rsidRPr="005A3597">
        <w:rPr>
          <w:rFonts w:ascii="Book Antiqua" w:hAnsi="Book Antiqua"/>
          <w:sz w:val="24"/>
          <w:szCs w:val="24"/>
        </w:rPr>
        <w:t xml:space="preserve">mempermudah aktifitas touring mereka </w:t>
      </w:r>
      <w:r w:rsidR="005A3597">
        <w:rPr>
          <w:rFonts w:ascii="Book Antiqua" w:hAnsi="Book Antiqua"/>
          <w:sz w:val="24"/>
          <w:szCs w:val="24"/>
        </w:rPr>
        <w:t xml:space="preserve">selalu berinteraksi dengan alat </w:t>
      </w:r>
      <w:r w:rsidR="005A3597" w:rsidRPr="005A3597">
        <w:rPr>
          <w:rFonts w:ascii="Book Antiqua" w:hAnsi="Book Antiqua"/>
          <w:sz w:val="24"/>
          <w:szCs w:val="24"/>
        </w:rPr>
        <w:t>komunikasi handphone dengan me</w:t>
      </w:r>
      <w:r w:rsidR="005A3597">
        <w:rPr>
          <w:rFonts w:ascii="Book Antiqua" w:hAnsi="Book Antiqua"/>
          <w:sz w:val="24"/>
          <w:szCs w:val="24"/>
        </w:rPr>
        <w:t xml:space="preserve">nggunakan aplikasi Google Maps </w:t>
      </w:r>
      <w:r w:rsidR="005A3597">
        <w:rPr>
          <w:rFonts w:ascii="Book Antiqua" w:hAnsi="Book Antiqua"/>
          <w:sz w:val="24"/>
          <w:szCs w:val="24"/>
        </w:rPr>
        <w:fldChar w:fldCharType="begin" w:fldLock="1"/>
      </w:r>
      <w:r w:rsidR="00F22503">
        <w:rPr>
          <w:rFonts w:ascii="Book Antiqua" w:hAnsi="Book Antiqua"/>
          <w:sz w:val="24"/>
          <w:szCs w:val="24"/>
        </w:rPr>
        <w:instrText>ADDIN CSL_CITATION {"citationItems":[{"id":"ITEM-1","itemData":{"abstract":"Artikel ini bertujuan untuk ini bertujuan untuk mendeskripsikan bagaimana interaksi dalam sebuah komunitas dan bagaimana simbol yang dimiliki bisa menjadi sebuah hubungan sosial yang melahirkan kegiatan-kegiatan yang terus terjadi dan berulang pada komunitas Motor YVC-I Q (Yamaha Vixion Club Indonesia Chapter Kerinci). Permasalahan dianalisis dengan teori fenomenologi yang dikemukakan oleh Alfres Schutz. Pokok teori ini pengidentifikasian masalah dari dunia pengalaman inderawi yang bermakna, ini adalah suatu bagian dimana kesadaran bertindak (act) atas data inderawi yang masih mentah,untuk menciptakan sebuah makna. Penelitian ini dilakukan dengan pendekatan kualitatif dengan tipe studi deskriptif. Teknik pemilihan informan dengan teknik purposive sampling. Jumlah informan secara keseluruhan adalah 15 orang. Data dikumpulkan dengan mengguna-kan teknik wawancara dan observasi, serta dianalisis dengan teknik analisis Bogdan dan Biklen. Hasil penelitian ini mengungkapkan bahwa interaksi sosial komunitas Vixion YVCI Q (1) Kontak Sosial, (2) Komunikasi, Sedangkan mengenai simbol yang mereka miliki (1) Simbol Verbal, dan (2) Simbol Non Verbal.","author":[{"dropping-particle":"","family":"Rahman","given":"Nanda Aulia","non-dropping-particle":"","parse-names":false,"suffix":""},{"dropping-particle":"","family":"Putra","given":"Eka Vidya","non-dropping-particle":"","parse-names":false,"suffix":""}],"container-title":"Jurnal Perspektif: Jurnal Kajian Sosiologi dan Pendidikan","id":"ITEM-1","issue":"1","issued":{"date-parts":[["2021"]]},"page":"28-38","title":"Dinamika sosial komunitas Motor Vixion YVCI di Kota Sungai Penuh (studi fenomenologi: komunitas di Jalan Muradi Kecamatan Pesisir Bukit Kota Sungai Penuh Kabupaten Kerinci)","type":"article-journal","volume":"4"},"uris":["http://www.mendeley.com/documents/?uuid=62dcb5b7-55f9-4ebb-b03c-e0b2345096b8"]}],"mendeley":{"formattedCitation":"(Rahman &amp; Putra, 2021)","plainTextFormattedCitation":"(Rahman &amp; Putra, 2021)","previouslyFormattedCitation":"(Rahman &amp; Putra, 2021)"},"properties":{"noteIndex":0},"schema":"https://github.com/citation-style-language/schema/raw/master/csl-citation.json"}</w:instrText>
      </w:r>
      <w:r w:rsidR="005A3597">
        <w:rPr>
          <w:rFonts w:ascii="Book Antiqua" w:hAnsi="Book Antiqua"/>
          <w:sz w:val="24"/>
          <w:szCs w:val="24"/>
        </w:rPr>
        <w:fldChar w:fldCharType="separate"/>
      </w:r>
      <w:r w:rsidR="005A3597" w:rsidRPr="005A3597">
        <w:rPr>
          <w:rFonts w:ascii="Book Antiqua" w:hAnsi="Book Antiqua"/>
          <w:noProof/>
          <w:sz w:val="24"/>
          <w:szCs w:val="24"/>
        </w:rPr>
        <w:t>(Rahman &amp; Putra, 2021)</w:t>
      </w:r>
      <w:r w:rsidR="005A3597">
        <w:rPr>
          <w:rFonts w:ascii="Book Antiqua" w:hAnsi="Book Antiqua"/>
          <w:sz w:val="24"/>
          <w:szCs w:val="24"/>
        </w:rPr>
        <w:fldChar w:fldCharType="end"/>
      </w:r>
      <w:r w:rsidR="005A3597">
        <w:rPr>
          <w:rFonts w:ascii="Book Antiqua" w:hAnsi="Book Antiqua"/>
          <w:sz w:val="24"/>
          <w:szCs w:val="24"/>
        </w:rPr>
        <w:t>.</w:t>
      </w:r>
    </w:p>
    <w:p w:rsidR="00D566CA" w:rsidRDefault="00D566CA" w:rsidP="00D566CA">
      <w:pPr>
        <w:shd w:val="clear" w:color="auto" w:fill="FFFFFF"/>
        <w:spacing w:after="0" w:line="360" w:lineRule="auto"/>
        <w:jc w:val="both"/>
        <w:rPr>
          <w:rFonts w:ascii="Book Antiqua" w:eastAsia="Times New Roman" w:hAnsi="Book Antiqua" w:cs="Arial"/>
          <w:sz w:val="24"/>
          <w:szCs w:val="24"/>
        </w:rPr>
      </w:pPr>
      <w:r>
        <w:rPr>
          <w:rFonts w:ascii="Book Antiqua" w:eastAsia="Times New Roman" w:hAnsi="Book Antiqua" w:cs="Arial"/>
          <w:sz w:val="24"/>
          <w:szCs w:val="24"/>
        </w:rPr>
        <w:tab/>
      </w:r>
      <w:r w:rsidR="00DF73A0">
        <w:rPr>
          <w:rFonts w:ascii="Book Antiqua" w:eastAsia="Times New Roman" w:hAnsi="Book Antiqua" w:cs="Arial"/>
          <w:sz w:val="24"/>
          <w:szCs w:val="24"/>
          <w:lang w:val="id-ID"/>
        </w:rPr>
        <w:t>H</w:t>
      </w:r>
      <w:r w:rsidRPr="00D566CA">
        <w:rPr>
          <w:rFonts w:ascii="Book Antiqua" w:eastAsia="Times New Roman" w:hAnsi="Book Antiqua" w:cs="Arial"/>
          <w:sz w:val="24"/>
          <w:szCs w:val="24"/>
        </w:rPr>
        <w:t>asil observasi ditemukan bahwa pada komunitas vespa Racic ini terdiri dari berbagai budaya yang mayoritas adalah budaya Jawa, hal ini tentunya akan mengalami in</w:t>
      </w:r>
      <w:r>
        <w:rPr>
          <w:rFonts w:ascii="Book Antiqua" w:eastAsia="Times New Roman" w:hAnsi="Book Antiqua" w:cs="Arial"/>
          <w:sz w:val="24"/>
          <w:szCs w:val="24"/>
        </w:rPr>
        <w:t xml:space="preserve">teraksi dengan pola komunikasi </w:t>
      </w:r>
      <w:r w:rsidRPr="00D566CA">
        <w:rPr>
          <w:rFonts w:ascii="Book Antiqua" w:eastAsia="Times New Roman" w:hAnsi="Book Antiqua" w:cs="Arial"/>
          <w:sz w:val="24"/>
          <w:szCs w:val="24"/>
        </w:rPr>
        <w:t>yang beragam.</w:t>
      </w:r>
      <w:r>
        <w:rPr>
          <w:rFonts w:ascii="Book Antiqua" w:eastAsia="Times New Roman" w:hAnsi="Book Antiqua" w:cs="Arial"/>
          <w:sz w:val="24"/>
          <w:szCs w:val="24"/>
        </w:rPr>
        <w:t xml:space="preserve"> </w:t>
      </w:r>
      <w:r w:rsidRPr="00D566CA">
        <w:rPr>
          <w:rFonts w:ascii="Book Antiqua" w:eastAsia="Times New Roman" w:hAnsi="Book Antiqua" w:cs="Arial"/>
          <w:sz w:val="24"/>
          <w:szCs w:val="24"/>
        </w:rPr>
        <w:t xml:space="preserve">Selain memiliki budaya yang beragam komunitas ini juga terdiri dari anggota yang beragam umurnya mulai dari remaja hingga orang dewasa sehingga dari perbedaan tersebut </w:t>
      </w:r>
      <w:proofErr w:type="gramStart"/>
      <w:r w:rsidRPr="00D566CA">
        <w:rPr>
          <w:rFonts w:ascii="Book Antiqua" w:eastAsia="Times New Roman" w:hAnsi="Book Antiqua" w:cs="Arial"/>
          <w:sz w:val="24"/>
          <w:szCs w:val="24"/>
        </w:rPr>
        <w:t>akan</w:t>
      </w:r>
      <w:proofErr w:type="gramEnd"/>
      <w:r w:rsidRPr="00D566CA">
        <w:rPr>
          <w:rFonts w:ascii="Book Antiqua" w:eastAsia="Times New Roman" w:hAnsi="Book Antiqua" w:cs="Arial"/>
          <w:sz w:val="24"/>
          <w:szCs w:val="24"/>
        </w:rPr>
        <w:t xml:space="preserve"> menimbulkan konsep diri yang beragam</w:t>
      </w:r>
      <w:r>
        <w:rPr>
          <w:rFonts w:ascii="Book Antiqua" w:eastAsia="Times New Roman" w:hAnsi="Book Antiqua" w:cs="Arial"/>
          <w:sz w:val="24"/>
          <w:szCs w:val="24"/>
        </w:rPr>
        <w:t>.</w:t>
      </w:r>
    </w:p>
    <w:p w:rsidR="00766BD6" w:rsidRPr="0045327D" w:rsidRDefault="00B46D39" w:rsidP="0045327D">
      <w:pPr>
        <w:shd w:val="clear" w:color="auto" w:fill="FFFFFF"/>
        <w:spacing w:after="0" w:line="360" w:lineRule="auto"/>
        <w:ind w:firstLine="720"/>
        <w:jc w:val="both"/>
        <w:rPr>
          <w:rFonts w:ascii="Book Antiqua" w:eastAsia="Times New Roman" w:hAnsi="Book Antiqua" w:cs="Arial"/>
          <w:sz w:val="24"/>
          <w:szCs w:val="24"/>
          <w:lang w:val="id-ID"/>
        </w:rPr>
      </w:pPr>
      <w:r w:rsidRPr="00766BD6">
        <w:rPr>
          <w:rFonts w:ascii="Book Antiqua" w:eastAsia="Times New Roman" w:hAnsi="Book Antiqua" w:cs="Arial"/>
          <w:sz w:val="24"/>
          <w:szCs w:val="24"/>
        </w:rPr>
        <w:t xml:space="preserve">Peneliti memilih komunitas motor Vespa karena </w:t>
      </w:r>
      <w:r w:rsidR="00C6136C" w:rsidRPr="00766BD6">
        <w:rPr>
          <w:rFonts w:ascii="Book Antiqua" w:eastAsia="Times New Roman" w:hAnsi="Book Antiqua" w:cs="Arial"/>
          <w:sz w:val="24"/>
          <w:szCs w:val="24"/>
        </w:rPr>
        <w:t>memiliki konsep diri yang unik dan berbeda dengan komunitas motor lainnya, ya</w:t>
      </w:r>
      <w:r w:rsidR="00766BD6" w:rsidRPr="00766BD6">
        <w:rPr>
          <w:rFonts w:ascii="Book Antiqua" w:eastAsia="Times New Roman" w:hAnsi="Book Antiqua" w:cs="Arial"/>
          <w:sz w:val="24"/>
          <w:szCs w:val="24"/>
        </w:rPr>
        <w:t xml:space="preserve">kni satu Vespa Berjuta Sodara, </w:t>
      </w:r>
      <w:r w:rsidR="00D566CA">
        <w:rPr>
          <w:rFonts w:ascii="Book Antiqua" w:eastAsia="Times New Roman" w:hAnsi="Book Antiqua" w:cs="Arial"/>
          <w:sz w:val="24"/>
          <w:szCs w:val="24"/>
        </w:rPr>
        <w:t>b</w:t>
      </w:r>
      <w:r w:rsidR="00766BD6" w:rsidRPr="00766BD6">
        <w:rPr>
          <w:rFonts w:ascii="Book Antiqua" w:eastAsia="Times New Roman" w:hAnsi="Book Antiqua" w:cs="Arial"/>
          <w:sz w:val="24"/>
          <w:szCs w:val="24"/>
        </w:rPr>
        <w:t>ahkan dalam komunitas Vespa tidak hanya mencakup anak mu</w:t>
      </w:r>
      <w:r w:rsidR="00D566CA">
        <w:rPr>
          <w:rFonts w:ascii="Book Antiqua" w:eastAsia="Times New Roman" w:hAnsi="Book Antiqua" w:cs="Arial"/>
          <w:sz w:val="24"/>
          <w:szCs w:val="24"/>
        </w:rPr>
        <w:t>da saja melainkan juga orang tua</w:t>
      </w:r>
      <w:r w:rsidR="00766BD6" w:rsidRPr="00766BD6">
        <w:rPr>
          <w:rFonts w:ascii="Book Antiqua" w:eastAsia="Times New Roman" w:hAnsi="Book Antiqua" w:cs="Arial"/>
          <w:sz w:val="24"/>
          <w:szCs w:val="24"/>
        </w:rPr>
        <w:t xml:space="preserve">. </w:t>
      </w:r>
      <w:proofErr w:type="gramStart"/>
      <w:r w:rsidR="00766BD6" w:rsidRPr="00766BD6">
        <w:rPr>
          <w:rFonts w:ascii="Book Antiqua" w:eastAsia="Times New Roman" w:hAnsi="Book Antiqua" w:cs="Arial"/>
          <w:sz w:val="24"/>
          <w:szCs w:val="24"/>
        </w:rPr>
        <w:t>Hal inilah yang membuat peneliti sangat tertarik untuk meneliti Pola Komunikasi dan K</w:t>
      </w:r>
      <w:r w:rsidR="00D566CA">
        <w:rPr>
          <w:rFonts w:ascii="Book Antiqua" w:eastAsia="Times New Roman" w:hAnsi="Book Antiqua" w:cs="Arial"/>
          <w:sz w:val="24"/>
          <w:szCs w:val="24"/>
        </w:rPr>
        <w:t>onsep diri pada Komunitas Vespa, terutama pada komunitas Vespa Racic Bengkulu.</w:t>
      </w:r>
      <w:proofErr w:type="gramEnd"/>
    </w:p>
    <w:p w:rsidR="003137C0" w:rsidRPr="00766BD6" w:rsidRDefault="0045327D" w:rsidP="00F53B3C">
      <w:pPr>
        <w:shd w:val="clear" w:color="auto" w:fill="FFFFFF"/>
        <w:tabs>
          <w:tab w:val="left" w:pos="3206"/>
        </w:tabs>
        <w:spacing w:after="0" w:line="360" w:lineRule="auto"/>
        <w:jc w:val="both"/>
        <w:rPr>
          <w:rFonts w:ascii="Book Antiqua" w:eastAsia="Times New Roman" w:hAnsi="Book Antiqua" w:cs="Arial"/>
          <w:sz w:val="24"/>
          <w:szCs w:val="24"/>
        </w:rPr>
      </w:pPr>
      <w:r>
        <w:rPr>
          <w:rFonts w:ascii="Book Antiqua" w:hAnsi="Book Antiqua" w:cs="Times New Roman"/>
          <w:b/>
          <w:sz w:val="24"/>
          <w:szCs w:val="24"/>
        </w:rPr>
        <w:lastRenderedPageBreak/>
        <w:t>MET</w:t>
      </w:r>
      <w:r>
        <w:rPr>
          <w:rFonts w:ascii="Book Antiqua" w:hAnsi="Book Antiqua" w:cs="Times New Roman"/>
          <w:b/>
          <w:sz w:val="24"/>
          <w:szCs w:val="24"/>
          <w:lang w:val="id-ID"/>
        </w:rPr>
        <w:t>HOD</w:t>
      </w:r>
      <w:r w:rsidR="00F53B3C">
        <w:rPr>
          <w:rFonts w:ascii="Book Antiqua" w:hAnsi="Book Antiqua" w:cs="Times New Roman"/>
          <w:b/>
          <w:sz w:val="24"/>
          <w:szCs w:val="24"/>
        </w:rPr>
        <w:tab/>
      </w:r>
    </w:p>
    <w:p w:rsidR="000B5781" w:rsidRPr="00766BD6" w:rsidRDefault="00EA47C2" w:rsidP="00766BD6">
      <w:pPr>
        <w:spacing w:after="0" w:line="360" w:lineRule="auto"/>
        <w:jc w:val="both"/>
        <w:rPr>
          <w:rFonts w:ascii="Book Antiqua" w:hAnsi="Book Antiqua"/>
          <w:sz w:val="24"/>
          <w:szCs w:val="24"/>
        </w:rPr>
      </w:pPr>
      <w:r w:rsidRPr="00766BD6">
        <w:rPr>
          <w:rFonts w:ascii="Book Antiqua" w:hAnsi="Book Antiqua" w:cs="Times New Roman"/>
          <w:b/>
          <w:sz w:val="24"/>
          <w:szCs w:val="24"/>
        </w:rPr>
        <w:tab/>
      </w:r>
      <w:proofErr w:type="gramStart"/>
      <w:r w:rsidRPr="00766BD6">
        <w:rPr>
          <w:rFonts w:ascii="Book Antiqua" w:hAnsi="Book Antiqua" w:cs="Times New Roman"/>
          <w:sz w:val="24"/>
          <w:szCs w:val="24"/>
        </w:rPr>
        <w:t>Pendekatan penelitian yang digunakan dalam penelitian ini adalah pendekatan k</w:t>
      </w:r>
      <w:r w:rsidR="006C7519" w:rsidRPr="00766BD6">
        <w:rPr>
          <w:rFonts w:ascii="Book Antiqua" w:hAnsi="Book Antiqua" w:cs="Times New Roman"/>
          <w:sz w:val="24"/>
          <w:szCs w:val="24"/>
        </w:rPr>
        <w:t>ualitatif Deskrip</w:t>
      </w:r>
      <w:r w:rsidRPr="00766BD6">
        <w:rPr>
          <w:rFonts w:ascii="Book Antiqua" w:hAnsi="Book Antiqua" w:cs="Times New Roman"/>
          <w:sz w:val="24"/>
          <w:szCs w:val="24"/>
        </w:rPr>
        <w:t>tif,</w:t>
      </w:r>
      <w:r w:rsidR="002061FC" w:rsidRPr="00766BD6">
        <w:rPr>
          <w:rFonts w:ascii="Book Antiqua" w:hAnsi="Book Antiqua" w:cs="Times New Roman"/>
          <w:sz w:val="24"/>
          <w:szCs w:val="24"/>
        </w:rPr>
        <w:t xml:space="preserve"> </w:t>
      </w:r>
      <w:r w:rsidR="002061FC" w:rsidRPr="00766BD6">
        <w:rPr>
          <w:rFonts w:ascii="Book Antiqua" w:hAnsi="Book Antiqua"/>
          <w:sz w:val="24"/>
          <w:szCs w:val="24"/>
        </w:rPr>
        <w:t>metode penelitian kualitatif adalah metode penelitian yang berlandaskan pada filsafat postpositivisme, digunakan untuk meneliti pada kondisi obyek yang alamiah, (sebagai lawannya adalah eksperimen) dimana peneliti a</w:t>
      </w:r>
      <w:r w:rsidR="000B5781" w:rsidRPr="00766BD6">
        <w:rPr>
          <w:rFonts w:ascii="Book Antiqua" w:hAnsi="Book Antiqua"/>
          <w:sz w:val="24"/>
          <w:szCs w:val="24"/>
        </w:rPr>
        <w:t>dalah sebagai instrument kunci.</w:t>
      </w:r>
      <w:proofErr w:type="gramEnd"/>
    </w:p>
    <w:p w:rsidR="000B5781" w:rsidRPr="00766BD6" w:rsidRDefault="000B5781" w:rsidP="00766BD6">
      <w:pPr>
        <w:spacing w:after="0" w:line="360" w:lineRule="auto"/>
        <w:ind w:firstLine="720"/>
        <w:jc w:val="both"/>
        <w:rPr>
          <w:rFonts w:ascii="Book Antiqua" w:hAnsi="Book Antiqua" w:cs="Times New Roman"/>
          <w:sz w:val="24"/>
          <w:szCs w:val="24"/>
        </w:rPr>
      </w:pPr>
      <w:r w:rsidRPr="00766BD6">
        <w:rPr>
          <w:rFonts w:ascii="Book Antiqua" w:hAnsi="Book Antiqua"/>
          <w:sz w:val="24"/>
          <w:szCs w:val="24"/>
        </w:rPr>
        <w:t>T</w:t>
      </w:r>
      <w:r w:rsidR="002061FC" w:rsidRPr="00766BD6">
        <w:rPr>
          <w:rFonts w:ascii="Book Antiqua" w:hAnsi="Book Antiqua"/>
          <w:sz w:val="24"/>
          <w:szCs w:val="24"/>
        </w:rPr>
        <w:t>eknik pengumpulan data dilakukan secara trianggulasi (gabungan), analisis data bersifat induktif/kualitatif, dan hasil penelitian kualitatif lebih menekankan makna dari generalisa</w:t>
      </w:r>
      <w:r w:rsidR="00F81AC5" w:rsidRPr="00766BD6">
        <w:rPr>
          <w:rFonts w:ascii="Book Antiqua" w:hAnsi="Book Antiqua"/>
          <w:sz w:val="24"/>
          <w:szCs w:val="24"/>
        </w:rPr>
        <w:t xml:space="preserve">si </w:t>
      </w:r>
      <w:proofErr w:type="gramStart"/>
      <w:r w:rsidR="00F81AC5" w:rsidRPr="00766BD6">
        <w:rPr>
          <w:rFonts w:ascii="Book Antiqua" w:hAnsi="Book Antiqua"/>
          <w:sz w:val="24"/>
          <w:szCs w:val="24"/>
        </w:rPr>
        <w:t>(</w:t>
      </w:r>
      <w:r w:rsidR="00056E35" w:rsidRPr="00766BD6">
        <w:rPr>
          <w:rFonts w:ascii="Book Antiqua" w:hAnsi="Book Antiqua"/>
          <w:sz w:val="24"/>
          <w:szCs w:val="24"/>
        </w:rPr>
        <w:t xml:space="preserve"> Sugiyono</w:t>
      </w:r>
      <w:proofErr w:type="gramEnd"/>
      <w:r w:rsidR="00056E35" w:rsidRPr="00766BD6">
        <w:rPr>
          <w:rFonts w:ascii="Book Antiqua" w:hAnsi="Book Antiqua"/>
          <w:sz w:val="24"/>
          <w:szCs w:val="24"/>
        </w:rPr>
        <w:t xml:space="preserve">, 2018). </w:t>
      </w:r>
      <w:r w:rsidRPr="00766BD6">
        <w:rPr>
          <w:rFonts w:ascii="Book Antiqua" w:hAnsi="Book Antiqua" w:cs="Times New Roman"/>
          <w:sz w:val="24"/>
          <w:szCs w:val="24"/>
        </w:rPr>
        <w:t xml:space="preserve"> </w:t>
      </w:r>
      <w:r w:rsidR="00EA47C2" w:rsidRPr="00766BD6">
        <w:rPr>
          <w:rFonts w:ascii="Book Antiqua" w:hAnsi="Book Antiqua" w:cs="Times New Roman"/>
          <w:sz w:val="24"/>
          <w:szCs w:val="24"/>
        </w:rPr>
        <w:t xml:space="preserve">Informan dalam penelitian ini ialah </w:t>
      </w:r>
      <w:r w:rsidR="00703FC7" w:rsidRPr="00766BD6">
        <w:rPr>
          <w:rFonts w:ascii="Book Antiqua" w:hAnsi="Book Antiqua" w:cs="Times New Roman"/>
          <w:sz w:val="24"/>
          <w:szCs w:val="24"/>
        </w:rPr>
        <w:t xml:space="preserve">anggota </w:t>
      </w:r>
      <w:r w:rsidR="00EA47C2" w:rsidRPr="00766BD6">
        <w:rPr>
          <w:rFonts w:ascii="Book Antiqua" w:hAnsi="Book Antiqua" w:cs="Times New Roman"/>
          <w:sz w:val="24"/>
          <w:szCs w:val="24"/>
        </w:rPr>
        <w:t xml:space="preserve">komunitas Vespa Provinsi Bengkulu, </w:t>
      </w:r>
      <w:r w:rsidR="00703FC7" w:rsidRPr="00766BD6">
        <w:rPr>
          <w:rFonts w:ascii="Book Antiqua" w:hAnsi="Book Antiqua" w:cs="Times New Roman"/>
          <w:sz w:val="24"/>
          <w:szCs w:val="24"/>
        </w:rPr>
        <w:t xml:space="preserve">yaitu </w:t>
      </w:r>
      <w:r w:rsidR="00EA47C2" w:rsidRPr="00766BD6">
        <w:rPr>
          <w:rFonts w:ascii="Book Antiqua" w:hAnsi="Book Antiqua" w:cs="Times New Roman"/>
          <w:sz w:val="24"/>
          <w:szCs w:val="24"/>
        </w:rPr>
        <w:t>komunitas Racic</w:t>
      </w:r>
      <w:r w:rsidR="00703FC7" w:rsidRPr="00766BD6">
        <w:rPr>
          <w:rFonts w:ascii="Book Antiqua" w:hAnsi="Book Antiqua" w:cs="Times New Roman"/>
          <w:sz w:val="24"/>
          <w:szCs w:val="24"/>
        </w:rPr>
        <w:t xml:space="preserve"> (Rafflesia Classic Independent</w:t>
      </w:r>
      <w:proofErr w:type="gramStart"/>
      <w:r w:rsidR="00703FC7" w:rsidRPr="00766BD6">
        <w:rPr>
          <w:rFonts w:ascii="Book Antiqua" w:hAnsi="Book Antiqua" w:cs="Times New Roman"/>
          <w:sz w:val="24"/>
          <w:szCs w:val="24"/>
        </w:rPr>
        <w:t xml:space="preserve">) </w:t>
      </w:r>
      <w:r w:rsidR="00EA47C2" w:rsidRPr="00766BD6">
        <w:rPr>
          <w:rFonts w:ascii="Book Antiqua" w:hAnsi="Book Antiqua" w:cs="Times New Roman"/>
          <w:sz w:val="24"/>
          <w:szCs w:val="24"/>
        </w:rPr>
        <w:t xml:space="preserve"> Sukaraja</w:t>
      </w:r>
      <w:proofErr w:type="gramEnd"/>
      <w:r w:rsidR="00EA47C2" w:rsidRPr="00766BD6">
        <w:rPr>
          <w:rFonts w:ascii="Book Antiqua" w:hAnsi="Book Antiqua" w:cs="Times New Roman"/>
          <w:sz w:val="24"/>
          <w:szCs w:val="24"/>
        </w:rPr>
        <w:t xml:space="preserve"> Kab, Seluma. </w:t>
      </w:r>
    </w:p>
    <w:p w:rsidR="00EA47C2" w:rsidRPr="00766BD6" w:rsidRDefault="00EA47C2" w:rsidP="00766BD6">
      <w:pPr>
        <w:spacing w:after="0" w:line="360" w:lineRule="auto"/>
        <w:ind w:firstLine="720"/>
        <w:jc w:val="both"/>
        <w:rPr>
          <w:rFonts w:ascii="Book Antiqua" w:hAnsi="Book Antiqua" w:cs="Times New Roman"/>
          <w:sz w:val="24"/>
          <w:szCs w:val="24"/>
        </w:rPr>
      </w:pPr>
      <w:proofErr w:type="gramStart"/>
      <w:r w:rsidRPr="00766BD6">
        <w:rPr>
          <w:rFonts w:ascii="Book Antiqua" w:hAnsi="Book Antiqua" w:cs="Times New Roman"/>
          <w:sz w:val="24"/>
          <w:szCs w:val="24"/>
        </w:rPr>
        <w:t>Intrumen penelitian pada penelitian ini ialah Angket dan Wawancara.</w:t>
      </w:r>
      <w:proofErr w:type="gramEnd"/>
      <w:r w:rsidRPr="00766BD6">
        <w:rPr>
          <w:rFonts w:ascii="Book Antiqua" w:hAnsi="Book Antiqua" w:cs="Times New Roman"/>
          <w:sz w:val="24"/>
          <w:szCs w:val="24"/>
        </w:rPr>
        <w:t xml:space="preserve"> </w:t>
      </w:r>
      <w:proofErr w:type="gramStart"/>
      <w:r w:rsidRPr="00766BD6">
        <w:rPr>
          <w:rFonts w:ascii="Book Antiqua" w:hAnsi="Book Antiqua" w:cs="Times New Roman"/>
          <w:sz w:val="24"/>
          <w:szCs w:val="24"/>
        </w:rPr>
        <w:t>Dengan indikator pertanyaan yang Pertama yaitu Fisik, Psikis, Sosial, dan Moral untuk</w:t>
      </w:r>
      <w:r w:rsidR="00703FC7" w:rsidRPr="00766BD6">
        <w:rPr>
          <w:rFonts w:ascii="Book Antiqua" w:hAnsi="Book Antiqua" w:cs="Times New Roman"/>
          <w:sz w:val="24"/>
          <w:szCs w:val="24"/>
        </w:rPr>
        <w:t xml:space="preserve"> pertanyaan angket dari V</w:t>
      </w:r>
      <w:r w:rsidRPr="00766BD6">
        <w:rPr>
          <w:rFonts w:ascii="Book Antiqua" w:hAnsi="Book Antiqua" w:cs="Times New Roman"/>
          <w:sz w:val="24"/>
          <w:szCs w:val="24"/>
        </w:rPr>
        <w:t>ariabel</w:t>
      </w:r>
      <w:r w:rsidR="0009542A" w:rsidRPr="00766BD6">
        <w:rPr>
          <w:rFonts w:ascii="Book Antiqua" w:hAnsi="Book Antiqua" w:cs="Times New Roman"/>
          <w:sz w:val="24"/>
          <w:szCs w:val="24"/>
        </w:rPr>
        <w:t xml:space="preserve"> Konsep Diri.</w:t>
      </w:r>
      <w:proofErr w:type="gramEnd"/>
      <w:r w:rsidR="0009542A" w:rsidRPr="00766BD6">
        <w:rPr>
          <w:rFonts w:ascii="Book Antiqua" w:hAnsi="Book Antiqua" w:cs="Times New Roman"/>
          <w:sz w:val="24"/>
          <w:szCs w:val="24"/>
        </w:rPr>
        <w:t xml:space="preserve"> Selanjutnya Indikator </w:t>
      </w:r>
      <w:r w:rsidR="000B5781" w:rsidRPr="00766BD6">
        <w:rPr>
          <w:rFonts w:ascii="Book Antiqua" w:hAnsi="Book Antiqua"/>
          <w:sz w:val="24"/>
          <w:szCs w:val="24"/>
        </w:rPr>
        <w:t>Pe</w:t>
      </w:r>
      <w:r w:rsidR="001A797D">
        <w:rPr>
          <w:rFonts w:ascii="Book Antiqua" w:hAnsi="Book Antiqua"/>
          <w:sz w:val="24"/>
          <w:szCs w:val="24"/>
        </w:rPr>
        <w:t>mahaman</w:t>
      </w:r>
      <w:r w:rsidRPr="00766BD6">
        <w:rPr>
          <w:rFonts w:ascii="Book Antiqua" w:hAnsi="Book Antiqua"/>
          <w:sz w:val="24"/>
          <w:szCs w:val="24"/>
        </w:rPr>
        <w:t>, K</w:t>
      </w:r>
      <w:r w:rsidR="001A797D">
        <w:rPr>
          <w:rFonts w:ascii="Book Antiqua" w:hAnsi="Book Antiqua"/>
          <w:sz w:val="24"/>
          <w:szCs w:val="24"/>
        </w:rPr>
        <w:t>ebahagiaan</w:t>
      </w:r>
      <w:r w:rsidRPr="00766BD6">
        <w:rPr>
          <w:rFonts w:ascii="Book Antiqua" w:hAnsi="Book Antiqua"/>
          <w:sz w:val="24"/>
          <w:szCs w:val="24"/>
        </w:rPr>
        <w:t xml:space="preserve">, </w:t>
      </w:r>
      <w:r w:rsidR="00B40D8B">
        <w:rPr>
          <w:rFonts w:ascii="Book Antiqua" w:hAnsi="Book Antiqua"/>
          <w:sz w:val="24"/>
          <w:szCs w:val="24"/>
        </w:rPr>
        <w:t xml:space="preserve">Efek </w:t>
      </w:r>
      <w:r w:rsidRPr="00766BD6">
        <w:rPr>
          <w:rFonts w:ascii="Book Antiqua" w:hAnsi="Book Antiqua"/>
          <w:sz w:val="24"/>
          <w:szCs w:val="24"/>
        </w:rPr>
        <w:t>pada Sikap</w:t>
      </w:r>
      <w:r w:rsidR="00703FC7" w:rsidRPr="00766BD6">
        <w:rPr>
          <w:rFonts w:ascii="Book Antiqua" w:hAnsi="Book Antiqua"/>
          <w:sz w:val="24"/>
          <w:szCs w:val="24"/>
        </w:rPr>
        <w:t xml:space="preserve">, </w:t>
      </w:r>
      <w:r w:rsidR="002E1491" w:rsidRPr="00766BD6">
        <w:rPr>
          <w:rFonts w:ascii="Book Antiqua" w:hAnsi="Book Antiqua"/>
          <w:sz w:val="24"/>
          <w:szCs w:val="24"/>
        </w:rPr>
        <w:t>serta</w:t>
      </w:r>
      <w:r w:rsidR="00B40D8B" w:rsidRPr="00B40D8B">
        <w:rPr>
          <w:rFonts w:ascii="Book Antiqua" w:hAnsi="Book Antiqua"/>
          <w:sz w:val="24"/>
          <w:szCs w:val="24"/>
        </w:rPr>
        <w:t xml:space="preserve"> </w:t>
      </w:r>
      <w:r w:rsidR="00B40D8B" w:rsidRPr="00363F14">
        <w:rPr>
          <w:rFonts w:ascii="Book Antiqua" w:hAnsi="Book Antiqua"/>
          <w:sz w:val="24"/>
          <w:szCs w:val="24"/>
        </w:rPr>
        <w:t xml:space="preserve">Koneksi </w:t>
      </w:r>
      <w:r w:rsidR="00B40D8B">
        <w:rPr>
          <w:rFonts w:ascii="Book Antiqua" w:hAnsi="Book Antiqua"/>
          <w:sz w:val="24"/>
          <w:szCs w:val="24"/>
        </w:rPr>
        <w:t xml:space="preserve">yang semakin </w:t>
      </w:r>
      <w:r w:rsidR="00B40D8B" w:rsidRPr="00363F14">
        <w:rPr>
          <w:rFonts w:ascii="Book Antiqua" w:hAnsi="Book Antiqua"/>
          <w:sz w:val="24"/>
          <w:szCs w:val="24"/>
        </w:rPr>
        <w:t>membaik</w:t>
      </w:r>
      <w:r w:rsidRPr="00766BD6">
        <w:rPr>
          <w:rFonts w:ascii="Book Antiqua" w:hAnsi="Book Antiqua"/>
          <w:sz w:val="24"/>
          <w:szCs w:val="24"/>
        </w:rPr>
        <w:t xml:space="preserve">, </w:t>
      </w:r>
      <w:r w:rsidR="00703FC7" w:rsidRPr="00766BD6">
        <w:rPr>
          <w:rFonts w:ascii="Book Antiqua" w:hAnsi="Book Antiqua"/>
          <w:sz w:val="24"/>
          <w:szCs w:val="24"/>
        </w:rPr>
        <w:t>untuk</w:t>
      </w:r>
      <w:r w:rsidRPr="00766BD6">
        <w:rPr>
          <w:rFonts w:ascii="Book Antiqua" w:hAnsi="Book Antiqua"/>
          <w:sz w:val="24"/>
          <w:szCs w:val="24"/>
        </w:rPr>
        <w:t xml:space="preserve"> </w:t>
      </w:r>
      <w:r w:rsidRPr="00766BD6">
        <w:rPr>
          <w:rFonts w:ascii="Book Antiqua" w:hAnsi="Book Antiqua" w:cs="Times New Roman"/>
          <w:sz w:val="24"/>
          <w:szCs w:val="24"/>
        </w:rPr>
        <w:t>pertanyaan</w:t>
      </w:r>
      <w:r w:rsidR="00703FC7" w:rsidRPr="00766BD6">
        <w:rPr>
          <w:rFonts w:ascii="Book Antiqua" w:hAnsi="Book Antiqua" w:cs="Times New Roman"/>
          <w:sz w:val="24"/>
          <w:szCs w:val="24"/>
        </w:rPr>
        <w:t xml:space="preserve"> wawancara dari Variabel Pola Komunikasi. </w:t>
      </w:r>
    </w:p>
    <w:p w:rsidR="00703FC7" w:rsidRPr="00766BD6" w:rsidRDefault="00703FC7" w:rsidP="00766BD6">
      <w:pPr>
        <w:spacing w:after="0"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t>Teknik pengumpulan data dilakukan dengan metode angket  dan wawancara semiterstruktur, dimana peneliti menggunakan pedoman wawancara (guide interview) sela</w:t>
      </w:r>
      <w:r w:rsidR="006C7519" w:rsidRPr="00766BD6">
        <w:rPr>
          <w:rFonts w:ascii="Book Antiqua" w:hAnsi="Book Antiqua" w:cs="Times New Roman"/>
          <w:sz w:val="24"/>
          <w:szCs w:val="24"/>
        </w:rPr>
        <w:t xml:space="preserve">ma proses wawancara berlangsung </w:t>
      </w:r>
      <w:r w:rsidR="006C7519" w:rsidRPr="00766BD6">
        <w:rPr>
          <w:rFonts w:ascii="Book Antiqua" w:hAnsi="Book Antiqua" w:cs="Times New Roman"/>
          <w:sz w:val="24"/>
          <w:szCs w:val="24"/>
        </w:rPr>
        <w:fldChar w:fldCharType="begin" w:fldLock="1"/>
      </w:r>
      <w:r w:rsidR="006C7519" w:rsidRPr="00766BD6">
        <w:rPr>
          <w:rFonts w:ascii="Book Antiqua" w:hAnsi="Book Antiqua" w:cs="Times New Roman"/>
          <w:sz w:val="24"/>
          <w:szCs w:val="24"/>
        </w:rPr>
        <w:instrText>ADDIN CSL_CITATION {"citationItems":[{"id":"ITEM-1","itemData":{"abstract":"… komunitas berfikir dengan bergabung di komunitas vespa … sesama anggota komunitas vespa maupun komunitas motor lain, … melakukan aktivitas di komunitas vespa karena disamping …","author":[{"dropping-particle":"","family":"Herawati","given":"N","non-dropping-particle":"","parse-names":false,"suffix":""},{"dropping-particle":"","family":"Mauludi","given":"H","non-dropping-particle":"","parse-names":false,"suffix":""}],"container-title":"Personifikasi: Jurnal Ilmu Psikologi","id":"ITEM-1","issued":{"date-parts":[["2018"]]},"publisher":"journal.trunojoyo.ac.id","title":"ANALISIS KOMPONEN SUBJECTIVE WELL-BEING PADA KOMUNITAS VESPA ALIRAN EKSTREM","type":"article-journal"},"uris":["http://www.mendeley.com/documents/?uuid=4f326804-b737-4011-8d09-76549d65150b"]}],"mendeley":{"formattedCitation":"(Herawati &amp; Mauludi, 2018)","plainTextFormattedCitation":"(Herawati &amp; Mauludi, 2018)","previouslyFormattedCitation":"(Herawati &amp; Mauludi, 2018)"},"properties":{"noteIndex":0},"schema":"https://github.com/citation-style-language/schema/raw/master/csl-citation.json"}</w:instrText>
      </w:r>
      <w:r w:rsidR="006C7519" w:rsidRPr="00766BD6">
        <w:rPr>
          <w:rFonts w:ascii="Book Antiqua" w:hAnsi="Book Antiqua" w:cs="Times New Roman"/>
          <w:sz w:val="24"/>
          <w:szCs w:val="24"/>
        </w:rPr>
        <w:fldChar w:fldCharType="separate"/>
      </w:r>
      <w:r w:rsidR="006C7519" w:rsidRPr="00766BD6">
        <w:rPr>
          <w:rFonts w:ascii="Book Antiqua" w:hAnsi="Book Antiqua" w:cs="Times New Roman"/>
          <w:noProof/>
          <w:sz w:val="24"/>
          <w:szCs w:val="24"/>
        </w:rPr>
        <w:t>(Herawati &amp; Mauludi, 2018)</w:t>
      </w:r>
      <w:r w:rsidR="006C7519" w:rsidRPr="00766BD6">
        <w:rPr>
          <w:rFonts w:ascii="Book Antiqua" w:hAnsi="Book Antiqua" w:cs="Times New Roman"/>
          <w:sz w:val="24"/>
          <w:szCs w:val="24"/>
        </w:rPr>
        <w:fldChar w:fldCharType="end"/>
      </w:r>
      <w:r w:rsidR="006C7519" w:rsidRPr="00766BD6">
        <w:rPr>
          <w:rFonts w:ascii="Book Antiqua" w:hAnsi="Book Antiqua" w:cs="Times New Roman"/>
          <w:sz w:val="24"/>
          <w:szCs w:val="24"/>
        </w:rPr>
        <w:t xml:space="preserve">. </w:t>
      </w:r>
      <w:proofErr w:type="gramStart"/>
      <w:r w:rsidRPr="00766BD6">
        <w:rPr>
          <w:rFonts w:ascii="Book Antiqua" w:hAnsi="Book Antiqua" w:cs="Times New Roman"/>
          <w:sz w:val="24"/>
          <w:szCs w:val="24"/>
        </w:rPr>
        <w:t>Keabsahan data melalui teknik presentase deskriptif untuk Variabel Konsep Diri dan uji kredibilitas dengan menggunakan teknik triangulasi sumber untuk variabel Pola Komunikasi.</w:t>
      </w:r>
      <w:proofErr w:type="gramEnd"/>
    </w:p>
    <w:p w:rsidR="00766BD6" w:rsidRPr="00766BD6" w:rsidRDefault="00766BD6" w:rsidP="00766BD6">
      <w:pPr>
        <w:spacing w:after="0" w:line="360" w:lineRule="auto"/>
        <w:jc w:val="both"/>
        <w:rPr>
          <w:rFonts w:ascii="Book Antiqua" w:hAnsi="Book Antiqua" w:cs="Times New Roman"/>
          <w:sz w:val="24"/>
          <w:szCs w:val="24"/>
        </w:rPr>
      </w:pPr>
    </w:p>
    <w:p w:rsidR="006C7519" w:rsidRPr="003E72BB" w:rsidRDefault="003E72BB" w:rsidP="00766BD6">
      <w:pPr>
        <w:spacing w:after="0" w:line="360" w:lineRule="auto"/>
        <w:jc w:val="both"/>
        <w:rPr>
          <w:rFonts w:ascii="Book Antiqua" w:hAnsi="Book Antiqua" w:cs="Times New Roman"/>
          <w:sz w:val="24"/>
          <w:szCs w:val="24"/>
          <w:lang w:val="id-ID"/>
        </w:rPr>
      </w:pPr>
      <w:r>
        <w:rPr>
          <w:rFonts w:ascii="Book Antiqua" w:hAnsi="Book Antiqua" w:cs="Times New Roman"/>
          <w:b/>
          <w:sz w:val="24"/>
          <w:szCs w:val="24"/>
          <w:lang w:val="id-ID"/>
        </w:rPr>
        <w:t>RESULT</w:t>
      </w:r>
      <w:r>
        <w:rPr>
          <w:rFonts w:ascii="Book Antiqua" w:hAnsi="Book Antiqua" w:cs="Times New Roman"/>
          <w:b/>
          <w:sz w:val="24"/>
          <w:szCs w:val="24"/>
        </w:rPr>
        <w:t xml:space="preserve"> </w:t>
      </w:r>
      <w:r>
        <w:rPr>
          <w:rFonts w:ascii="Book Antiqua" w:hAnsi="Book Antiqua" w:cs="Times New Roman"/>
          <w:b/>
          <w:sz w:val="24"/>
          <w:szCs w:val="24"/>
          <w:lang w:val="id-ID"/>
        </w:rPr>
        <w:t xml:space="preserve">AND </w:t>
      </w:r>
      <w:r>
        <w:rPr>
          <w:rFonts w:ascii="Book Antiqua" w:hAnsi="Book Antiqua" w:cs="Times New Roman"/>
          <w:b/>
          <w:sz w:val="24"/>
          <w:szCs w:val="24"/>
        </w:rPr>
        <w:t xml:space="preserve"> </w:t>
      </w:r>
      <w:r>
        <w:rPr>
          <w:rFonts w:ascii="Book Antiqua" w:hAnsi="Book Antiqua" w:cs="Times New Roman"/>
          <w:b/>
          <w:sz w:val="24"/>
          <w:szCs w:val="24"/>
          <w:lang w:val="id-ID"/>
        </w:rPr>
        <w:t>DISCUSSION</w:t>
      </w:r>
    </w:p>
    <w:p w:rsidR="006C7519" w:rsidRPr="003E72BB" w:rsidRDefault="003E72BB" w:rsidP="00766BD6">
      <w:pPr>
        <w:spacing w:after="0" w:line="360" w:lineRule="auto"/>
        <w:jc w:val="both"/>
        <w:rPr>
          <w:rFonts w:ascii="Book Antiqua" w:hAnsi="Book Antiqua" w:cs="Times New Roman"/>
          <w:b/>
          <w:sz w:val="24"/>
          <w:szCs w:val="24"/>
          <w:lang w:val="id-ID"/>
        </w:rPr>
      </w:pPr>
      <w:r>
        <w:rPr>
          <w:rFonts w:ascii="Book Antiqua" w:hAnsi="Book Antiqua" w:cs="Times New Roman"/>
          <w:b/>
          <w:sz w:val="24"/>
          <w:szCs w:val="24"/>
          <w:lang w:val="id-ID"/>
        </w:rPr>
        <w:t>RESULT</w:t>
      </w:r>
    </w:p>
    <w:p w:rsidR="00056E35" w:rsidRPr="00766BD6" w:rsidRDefault="00056E35" w:rsidP="00766BD6">
      <w:pPr>
        <w:spacing w:after="0"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t xml:space="preserve">Angket di berikan untuk memeperkuat  hasil wawancara, Angket yang Peneliti bagikan kepada anggota Komunitas Vespa Racic Kota Bengkulu terdiri dari 15 item pertanyaan yang mencakup empat  indikator Konsep Diri, dengan 4 item pertanyaan indikator Fisik, 5 item pertanyaan indikator  Psikis,  5 item pertanyaan indikator  Sosial, dan 1 item pertanyaan indikator Moral. Dari hasil angket yang telah di berikan di </w:t>
      </w:r>
      <w:r w:rsidRPr="00766BD6">
        <w:rPr>
          <w:rFonts w:ascii="Book Antiqua" w:hAnsi="Book Antiqua" w:cs="Times New Roman"/>
          <w:sz w:val="24"/>
          <w:szCs w:val="24"/>
        </w:rPr>
        <w:lastRenderedPageBreak/>
        <w:t>peroleh hasil yang di gambarkan dalam bentuk diagram Persentase, yaitu sebagai berikut.</w:t>
      </w:r>
    </w:p>
    <w:p w:rsidR="00056E35" w:rsidRPr="00D35256" w:rsidRDefault="00056E35" w:rsidP="00056E35">
      <w:pPr>
        <w:spacing w:after="0" w:line="360" w:lineRule="auto"/>
        <w:ind w:firstLine="720"/>
        <w:jc w:val="both"/>
        <w:rPr>
          <w:rFonts w:ascii="Book Antiqua" w:hAnsi="Book Antiqua" w:cs="Times New Roman"/>
          <w:sz w:val="24"/>
          <w:szCs w:val="24"/>
        </w:rPr>
      </w:pPr>
    </w:p>
    <w:p w:rsidR="00056E35" w:rsidRDefault="00056E35" w:rsidP="00056E35">
      <w:pPr>
        <w:spacing w:line="360" w:lineRule="auto"/>
        <w:jc w:val="center"/>
        <w:rPr>
          <w:rFonts w:ascii="Book Antiqua" w:hAnsi="Book Antiqua" w:cs="Times New Roman"/>
          <w:sz w:val="24"/>
          <w:szCs w:val="24"/>
        </w:rPr>
      </w:pPr>
      <w:r>
        <w:rPr>
          <w:rFonts w:ascii="Book Antiqua" w:hAnsi="Book Antiqua" w:cs="Times New Roman"/>
          <w:noProof/>
          <w:sz w:val="24"/>
          <w:szCs w:val="24"/>
          <w:lang w:val="id-ID" w:eastAsia="id-ID"/>
        </w:rPr>
        <w:drawing>
          <wp:inline distT="0" distB="0" distL="0" distR="0" wp14:anchorId="74AB0332" wp14:editId="5FA67C3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6BD6" w:rsidRPr="00766BD6" w:rsidRDefault="00056E35" w:rsidP="00766BD6">
      <w:pPr>
        <w:spacing w:after="0"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t xml:space="preserve">Dari gambar diagaram di atas maka dapat di lihat bahwa, dari 20 Responden yang  85%  </w:t>
      </w:r>
      <w:r w:rsidR="00B40D8B">
        <w:rPr>
          <w:rFonts w:ascii="Book Antiqua" w:hAnsi="Book Antiqua" w:cs="Times New Roman"/>
          <w:sz w:val="24"/>
          <w:szCs w:val="24"/>
        </w:rPr>
        <w:t xml:space="preserve">mempunyai pemahaman diri yang </w:t>
      </w:r>
      <w:r w:rsidRPr="00766BD6">
        <w:rPr>
          <w:rFonts w:ascii="Book Antiqua" w:hAnsi="Book Antiqua" w:cs="Times New Roman"/>
          <w:sz w:val="24"/>
          <w:szCs w:val="24"/>
        </w:rPr>
        <w:t xml:space="preserve">positif </w:t>
      </w:r>
      <w:r w:rsidR="00B40D8B">
        <w:rPr>
          <w:rFonts w:ascii="Book Antiqua" w:hAnsi="Book Antiqua" w:cs="Times New Roman"/>
          <w:sz w:val="24"/>
          <w:szCs w:val="24"/>
        </w:rPr>
        <w:t xml:space="preserve">dari segi </w:t>
      </w:r>
      <w:r w:rsidRPr="00766BD6">
        <w:rPr>
          <w:rFonts w:ascii="Book Antiqua" w:hAnsi="Book Antiqua" w:cs="Times New Roman"/>
          <w:sz w:val="24"/>
          <w:szCs w:val="24"/>
        </w:rPr>
        <w:t xml:space="preserve">fisik, di mana responden dapat </w:t>
      </w:r>
      <w:r w:rsidRPr="00766BD6">
        <w:rPr>
          <w:rFonts w:ascii="Book Antiqua" w:hAnsi="Book Antiqua"/>
          <w:sz w:val="24"/>
          <w:szCs w:val="24"/>
        </w:rPr>
        <w:t xml:space="preserve">menilai </w:t>
      </w:r>
      <w:r w:rsidR="004A540F">
        <w:rPr>
          <w:rFonts w:ascii="Book Antiqua" w:hAnsi="Book Antiqua"/>
          <w:sz w:val="24"/>
          <w:szCs w:val="24"/>
        </w:rPr>
        <w:t xml:space="preserve">semua hal yang dia punya, </w:t>
      </w:r>
      <w:r w:rsidRPr="00766BD6">
        <w:rPr>
          <w:rFonts w:ascii="Book Antiqua" w:hAnsi="Book Antiqua"/>
          <w:sz w:val="24"/>
          <w:szCs w:val="24"/>
        </w:rPr>
        <w:t>seperti tubuh</w:t>
      </w:r>
      <w:r w:rsidR="004A540F">
        <w:rPr>
          <w:rFonts w:ascii="Book Antiqua" w:hAnsi="Book Antiqua"/>
          <w:sz w:val="24"/>
          <w:szCs w:val="24"/>
        </w:rPr>
        <w:t>nya</w:t>
      </w:r>
      <w:r w:rsidRPr="00766BD6">
        <w:rPr>
          <w:rFonts w:ascii="Book Antiqua" w:hAnsi="Book Antiqua"/>
          <w:sz w:val="24"/>
          <w:szCs w:val="24"/>
        </w:rPr>
        <w:t xml:space="preserve">, </w:t>
      </w:r>
      <w:r w:rsidR="004A540F">
        <w:rPr>
          <w:rFonts w:ascii="Book Antiqua" w:hAnsi="Book Antiqua"/>
          <w:sz w:val="24"/>
          <w:szCs w:val="24"/>
        </w:rPr>
        <w:t>penampilannya, barang yang dia punya, dan lain-lain</w:t>
      </w:r>
      <w:r w:rsidR="00EC422B">
        <w:rPr>
          <w:rFonts w:ascii="Book Antiqua" w:hAnsi="Book Antiqua" w:cs="Times New Roman"/>
          <w:sz w:val="24"/>
          <w:szCs w:val="24"/>
        </w:rPr>
        <w:t>. 78</w:t>
      </w:r>
      <w:proofErr w:type="gramStart"/>
      <w:r w:rsidR="00EC422B">
        <w:rPr>
          <w:rFonts w:ascii="Book Antiqua" w:hAnsi="Book Antiqua" w:cs="Times New Roman"/>
          <w:sz w:val="24"/>
          <w:szCs w:val="24"/>
        </w:rPr>
        <w:t>,20</w:t>
      </w:r>
      <w:proofErr w:type="gramEnd"/>
      <w:r w:rsidRPr="00766BD6">
        <w:rPr>
          <w:rFonts w:ascii="Book Antiqua" w:hAnsi="Book Antiqua" w:cs="Times New Roman"/>
          <w:sz w:val="24"/>
          <w:szCs w:val="24"/>
        </w:rPr>
        <w:t xml:space="preserve">% </w:t>
      </w:r>
      <w:r w:rsidR="004A540F">
        <w:rPr>
          <w:rFonts w:ascii="Book Antiqua" w:hAnsi="Book Antiqua" w:cs="Times New Roman"/>
          <w:sz w:val="24"/>
          <w:szCs w:val="24"/>
        </w:rPr>
        <w:t xml:space="preserve">mempunyai pemahaman diri yang </w:t>
      </w:r>
      <w:r w:rsidR="004A540F" w:rsidRPr="00766BD6">
        <w:rPr>
          <w:rFonts w:ascii="Book Antiqua" w:hAnsi="Book Antiqua" w:cs="Times New Roman"/>
          <w:sz w:val="24"/>
          <w:szCs w:val="24"/>
        </w:rPr>
        <w:t xml:space="preserve">positif </w:t>
      </w:r>
      <w:r w:rsidR="004A540F">
        <w:rPr>
          <w:rFonts w:ascii="Book Antiqua" w:hAnsi="Book Antiqua" w:cs="Times New Roman"/>
          <w:sz w:val="24"/>
          <w:szCs w:val="24"/>
        </w:rPr>
        <w:t>dari segi</w:t>
      </w:r>
      <w:r w:rsidR="004A540F" w:rsidRPr="00766BD6">
        <w:rPr>
          <w:rFonts w:ascii="Book Antiqua" w:hAnsi="Book Antiqua" w:cs="Times New Roman"/>
          <w:sz w:val="24"/>
          <w:szCs w:val="24"/>
        </w:rPr>
        <w:t xml:space="preserve"> </w:t>
      </w:r>
      <w:r w:rsidRPr="00766BD6">
        <w:rPr>
          <w:rFonts w:ascii="Book Antiqua" w:hAnsi="Book Antiqua" w:cs="Times New Roman"/>
          <w:sz w:val="24"/>
          <w:szCs w:val="24"/>
        </w:rPr>
        <w:t xml:space="preserve">Psikis, di mana responden dapat memikirkan, merasakan, dan menentukan sikap </w:t>
      </w:r>
      <w:r w:rsidR="004A540F">
        <w:rPr>
          <w:rFonts w:ascii="Book Antiqua" w:hAnsi="Book Antiqua" w:cs="Times New Roman"/>
          <w:sz w:val="24"/>
          <w:szCs w:val="24"/>
        </w:rPr>
        <w:t xml:space="preserve">kepada dirinya pribadi. </w:t>
      </w:r>
    </w:p>
    <w:p w:rsidR="00056E35" w:rsidRPr="00766BD6" w:rsidRDefault="009D4363" w:rsidP="00766BD6">
      <w:pPr>
        <w:spacing w:after="0" w:line="360" w:lineRule="auto"/>
        <w:ind w:firstLine="720"/>
        <w:jc w:val="both"/>
        <w:rPr>
          <w:rFonts w:ascii="Book Antiqua" w:hAnsi="Book Antiqua"/>
          <w:sz w:val="24"/>
          <w:szCs w:val="24"/>
        </w:rPr>
      </w:pPr>
      <w:r w:rsidRPr="00766BD6">
        <w:rPr>
          <w:rFonts w:ascii="Book Antiqua" w:hAnsi="Book Antiqua" w:cs="Times New Roman"/>
          <w:sz w:val="24"/>
          <w:szCs w:val="24"/>
        </w:rPr>
        <w:t xml:space="preserve">Kemudian </w:t>
      </w:r>
      <w:r w:rsidR="00EC422B">
        <w:rPr>
          <w:rFonts w:ascii="Book Antiqua" w:hAnsi="Book Antiqua" w:cs="Times New Roman"/>
          <w:sz w:val="24"/>
          <w:szCs w:val="24"/>
        </w:rPr>
        <w:t>95</w:t>
      </w:r>
      <w:r w:rsidR="00056E35" w:rsidRPr="00766BD6">
        <w:rPr>
          <w:rFonts w:ascii="Book Antiqua" w:hAnsi="Book Antiqua" w:cs="Times New Roman"/>
          <w:sz w:val="24"/>
          <w:szCs w:val="24"/>
        </w:rPr>
        <w:t xml:space="preserve">% </w:t>
      </w:r>
      <w:r w:rsidR="004A540F">
        <w:rPr>
          <w:rFonts w:ascii="Book Antiqua" w:hAnsi="Book Antiqua" w:cs="Times New Roman"/>
          <w:sz w:val="24"/>
          <w:szCs w:val="24"/>
        </w:rPr>
        <w:t xml:space="preserve">mempunyai pemahaman diri yang </w:t>
      </w:r>
      <w:r w:rsidR="004A540F" w:rsidRPr="00766BD6">
        <w:rPr>
          <w:rFonts w:ascii="Book Antiqua" w:hAnsi="Book Antiqua" w:cs="Times New Roman"/>
          <w:sz w:val="24"/>
          <w:szCs w:val="24"/>
        </w:rPr>
        <w:t xml:space="preserve">positif </w:t>
      </w:r>
      <w:r w:rsidR="004A540F">
        <w:rPr>
          <w:rFonts w:ascii="Book Antiqua" w:hAnsi="Book Antiqua" w:cs="Times New Roman"/>
          <w:sz w:val="24"/>
          <w:szCs w:val="24"/>
        </w:rPr>
        <w:t>dari segi</w:t>
      </w:r>
      <w:r w:rsidR="004A540F" w:rsidRPr="00766BD6">
        <w:rPr>
          <w:rFonts w:ascii="Book Antiqua" w:hAnsi="Book Antiqua" w:cs="Times New Roman"/>
          <w:sz w:val="24"/>
          <w:szCs w:val="24"/>
        </w:rPr>
        <w:t xml:space="preserve"> </w:t>
      </w:r>
      <w:r w:rsidR="00056E35" w:rsidRPr="00766BD6">
        <w:rPr>
          <w:rFonts w:ascii="Book Antiqua" w:hAnsi="Book Antiqua" w:cs="Times New Roman"/>
          <w:sz w:val="24"/>
          <w:szCs w:val="24"/>
        </w:rPr>
        <w:t xml:space="preserve">Sosial, di mana responden dapat memainkan </w:t>
      </w:r>
      <w:r w:rsidR="00056E35" w:rsidRPr="00766BD6">
        <w:rPr>
          <w:rFonts w:ascii="Book Antiqua" w:hAnsi="Book Antiqua"/>
          <w:sz w:val="24"/>
          <w:szCs w:val="24"/>
        </w:rPr>
        <w:t xml:space="preserve">perannya sebagai mahluk sosial dan dan dapat menilai  sejauh mana kinerjanya di lingkungan sosial, </w:t>
      </w:r>
      <w:r w:rsidR="00056E35" w:rsidRPr="00766BD6">
        <w:rPr>
          <w:rFonts w:ascii="Book Antiqua" w:hAnsi="Book Antiqua" w:cs="Times New Roman"/>
          <w:sz w:val="24"/>
          <w:szCs w:val="24"/>
        </w:rPr>
        <w:t xml:space="preserve">dan  65% </w:t>
      </w:r>
      <w:r w:rsidR="004A540F">
        <w:rPr>
          <w:rFonts w:ascii="Book Antiqua" w:hAnsi="Book Antiqua" w:cs="Times New Roman"/>
          <w:sz w:val="24"/>
          <w:szCs w:val="24"/>
        </w:rPr>
        <w:t xml:space="preserve">mempunyai pemahaman diri yang </w:t>
      </w:r>
      <w:r w:rsidR="004A540F" w:rsidRPr="00766BD6">
        <w:rPr>
          <w:rFonts w:ascii="Book Antiqua" w:hAnsi="Book Antiqua" w:cs="Times New Roman"/>
          <w:sz w:val="24"/>
          <w:szCs w:val="24"/>
        </w:rPr>
        <w:t xml:space="preserve">positif </w:t>
      </w:r>
      <w:r w:rsidR="004A540F">
        <w:rPr>
          <w:rFonts w:ascii="Book Antiqua" w:hAnsi="Book Antiqua" w:cs="Times New Roman"/>
          <w:sz w:val="24"/>
          <w:szCs w:val="24"/>
        </w:rPr>
        <w:t>dari segi</w:t>
      </w:r>
      <w:r w:rsidR="004A540F" w:rsidRPr="00766BD6">
        <w:rPr>
          <w:rFonts w:ascii="Book Antiqua" w:hAnsi="Book Antiqua" w:cs="Times New Roman"/>
          <w:sz w:val="24"/>
          <w:szCs w:val="24"/>
        </w:rPr>
        <w:t xml:space="preserve"> </w:t>
      </w:r>
      <w:r w:rsidR="004A540F">
        <w:rPr>
          <w:rFonts w:ascii="Book Antiqua" w:hAnsi="Book Antiqua" w:cs="Times New Roman"/>
          <w:sz w:val="24"/>
          <w:szCs w:val="24"/>
        </w:rPr>
        <w:t xml:space="preserve"> </w:t>
      </w:r>
      <w:r w:rsidR="00056E35" w:rsidRPr="00766BD6">
        <w:rPr>
          <w:rFonts w:ascii="Book Antiqua" w:hAnsi="Book Antiqua" w:cs="Times New Roman"/>
          <w:sz w:val="24"/>
          <w:szCs w:val="24"/>
        </w:rPr>
        <w:t xml:space="preserve">Moral, di mana responden mampu menanamkan </w:t>
      </w:r>
      <w:r w:rsidR="00056E35" w:rsidRPr="00766BD6">
        <w:rPr>
          <w:rFonts w:ascii="Book Antiqua" w:hAnsi="Book Antiqua"/>
          <w:sz w:val="24"/>
          <w:szCs w:val="24"/>
        </w:rPr>
        <w:t>nilai-nilai dan prinsip-prinsip kebaikan  yang memberikan arti bagi kehidupan sesungguhnya.</w:t>
      </w:r>
    </w:p>
    <w:p w:rsidR="009D4363" w:rsidRPr="00766BD6" w:rsidRDefault="009D4363" w:rsidP="00766BD6">
      <w:pPr>
        <w:spacing w:after="0" w:line="360" w:lineRule="auto"/>
        <w:ind w:firstLine="720"/>
        <w:jc w:val="both"/>
        <w:rPr>
          <w:rFonts w:ascii="Book Antiqua" w:hAnsi="Book Antiqua" w:cs="Times New Roman"/>
          <w:sz w:val="24"/>
          <w:szCs w:val="24"/>
        </w:rPr>
      </w:pPr>
      <w:proofErr w:type="gramStart"/>
      <w:r w:rsidRPr="00766BD6">
        <w:rPr>
          <w:rFonts w:ascii="Book Antiqua" w:hAnsi="Book Antiqua" w:cs="Times New Roman"/>
          <w:sz w:val="24"/>
          <w:szCs w:val="24"/>
        </w:rPr>
        <w:t>Selanjutnya d</w:t>
      </w:r>
      <w:r w:rsidR="008D653D" w:rsidRPr="00766BD6">
        <w:rPr>
          <w:rFonts w:ascii="Book Antiqua" w:hAnsi="Book Antiqua" w:cs="Times New Roman"/>
          <w:sz w:val="24"/>
          <w:szCs w:val="24"/>
        </w:rPr>
        <w:t xml:space="preserve">ari hasil wawancara yang telah kami lakukan pada komunitas Racic pada tgl 20 Oktober 2022, yang membahas tentang pola komunikasi pada </w:t>
      </w:r>
      <w:r w:rsidR="008D653D" w:rsidRPr="00766BD6">
        <w:rPr>
          <w:rFonts w:ascii="Book Antiqua" w:hAnsi="Book Antiqua" w:cs="Times New Roman"/>
          <w:sz w:val="24"/>
          <w:szCs w:val="24"/>
        </w:rPr>
        <w:lastRenderedPageBreak/>
        <w:t>komunitas V</w:t>
      </w:r>
      <w:r w:rsidR="00BE7140" w:rsidRPr="00766BD6">
        <w:rPr>
          <w:rFonts w:ascii="Book Antiqua" w:hAnsi="Book Antiqua" w:cs="Times New Roman"/>
          <w:sz w:val="24"/>
          <w:szCs w:val="24"/>
        </w:rPr>
        <w:t>espa Bengkulu.</w:t>
      </w:r>
      <w:proofErr w:type="gramEnd"/>
      <w:r w:rsidR="00BE7140" w:rsidRPr="00766BD6">
        <w:rPr>
          <w:rFonts w:ascii="Book Antiqua" w:hAnsi="Book Antiqua" w:cs="Times New Roman"/>
          <w:sz w:val="24"/>
          <w:szCs w:val="24"/>
        </w:rPr>
        <w:t xml:space="preserve"> </w:t>
      </w:r>
      <w:r w:rsidR="00F51D03">
        <w:rPr>
          <w:rFonts w:ascii="Book Antiqua" w:hAnsi="Book Antiqua" w:cs="Times New Roman"/>
          <w:sz w:val="24"/>
          <w:szCs w:val="24"/>
        </w:rPr>
        <w:t xml:space="preserve"> </w:t>
      </w:r>
      <w:r w:rsidR="007639B9">
        <w:rPr>
          <w:rFonts w:ascii="Book Antiqua" w:hAnsi="Book Antiqua" w:cs="Times New Roman"/>
          <w:sz w:val="24"/>
          <w:szCs w:val="24"/>
        </w:rPr>
        <w:t xml:space="preserve">Wawancara </w:t>
      </w:r>
      <w:proofErr w:type="gramStart"/>
      <w:r w:rsidR="007639B9">
        <w:rPr>
          <w:rFonts w:ascii="Book Antiqua" w:hAnsi="Book Antiqua" w:cs="Times New Roman"/>
          <w:sz w:val="24"/>
          <w:szCs w:val="24"/>
        </w:rPr>
        <w:t>ini  terdiri</w:t>
      </w:r>
      <w:proofErr w:type="gramEnd"/>
      <w:r w:rsidR="007639B9">
        <w:rPr>
          <w:rFonts w:ascii="Book Antiqua" w:hAnsi="Book Antiqua" w:cs="Times New Roman"/>
          <w:sz w:val="24"/>
          <w:szCs w:val="24"/>
        </w:rPr>
        <w:t xml:space="preserve"> dari empat</w:t>
      </w:r>
      <w:r w:rsidR="008D653D" w:rsidRPr="00766BD6">
        <w:rPr>
          <w:rFonts w:ascii="Book Antiqua" w:hAnsi="Book Antiqua" w:cs="Times New Roman"/>
          <w:sz w:val="24"/>
          <w:szCs w:val="24"/>
        </w:rPr>
        <w:t xml:space="preserve"> item</w:t>
      </w:r>
      <w:r w:rsidR="002E1491" w:rsidRPr="00766BD6">
        <w:rPr>
          <w:rFonts w:ascii="Book Antiqua" w:hAnsi="Book Antiqua" w:cs="Times New Roman"/>
          <w:sz w:val="24"/>
          <w:szCs w:val="24"/>
        </w:rPr>
        <w:t xml:space="preserve"> pertanyaan yang mencak</w:t>
      </w:r>
      <w:r w:rsidR="00201DFD">
        <w:rPr>
          <w:rFonts w:ascii="Book Antiqua" w:hAnsi="Book Antiqua" w:cs="Times New Roman"/>
          <w:sz w:val="24"/>
          <w:szCs w:val="24"/>
        </w:rPr>
        <w:t>up empat</w:t>
      </w:r>
      <w:r w:rsidR="004A0A9F" w:rsidRPr="00766BD6">
        <w:rPr>
          <w:rFonts w:ascii="Book Antiqua" w:hAnsi="Book Antiqua" w:cs="Times New Roman"/>
          <w:sz w:val="24"/>
          <w:szCs w:val="24"/>
        </w:rPr>
        <w:t xml:space="preserve"> </w:t>
      </w:r>
      <w:r w:rsidR="002E1491" w:rsidRPr="00766BD6">
        <w:rPr>
          <w:rFonts w:ascii="Book Antiqua" w:hAnsi="Book Antiqua" w:cs="Times New Roman"/>
          <w:sz w:val="24"/>
          <w:szCs w:val="24"/>
        </w:rPr>
        <w:t>indikator Pola Komunikasi</w:t>
      </w:r>
      <w:r w:rsidR="000926C9">
        <w:rPr>
          <w:rFonts w:ascii="Book Antiqua" w:hAnsi="Book Antiqua" w:cs="Times New Roman"/>
          <w:sz w:val="24"/>
          <w:szCs w:val="24"/>
        </w:rPr>
        <w:t xml:space="preserve"> di temukan bahwa:</w:t>
      </w:r>
    </w:p>
    <w:p w:rsidR="00E81B41" w:rsidRDefault="002E1491" w:rsidP="00E81B41">
      <w:pPr>
        <w:spacing w:after="0"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t>Pertama</w:t>
      </w:r>
      <w:r w:rsidR="000926C9">
        <w:rPr>
          <w:rFonts w:ascii="Book Antiqua" w:hAnsi="Book Antiqua" w:cs="Times New Roman"/>
          <w:sz w:val="24"/>
          <w:szCs w:val="24"/>
        </w:rPr>
        <w:t xml:space="preserve">, </w:t>
      </w:r>
      <w:r w:rsidR="00781466">
        <w:rPr>
          <w:rFonts w:ascii="Book Antiqua" w:hAnsi="Book Antiqua" w:cs="Times New Roman"/>
          <w:sz w:val="24"/>
          <w:szCs w:val="24"/>
        </w:rPr>
        <w:t>pada K</w:t>
      </w:r>
      <w:r w:rsidR="000926C9">
        <w:rPr>
          <w:rFonts w:ascii="Book Antiqua" w:hAnsi="Book Antiqua" w:cs="Times New Roman"/>
          <w:sz w:val="24"/>
          <w:szCs w:val="24"/>
        </w:rPr>
        <w:t>omunitas Racic</w:t>
      </w:r>
      <w:r w:rsidR="000926C9" w:rsidRPr="000926C9">
        <w:rPr>
          <w:rFonts w:ascii="Book Antiqua" w:hAnsi="Book Antiqua" w:cs="Times New Roman"/>
          <w:sz w:val="24"/>
          <w:szCs w:val="24"/>
        </w:rPr>
        <w:t xml:space="preserve"> tidak terdapat po</w:t>
      </w:r>
      <w:r w:rsidR="00781466">
        <w:rPr>
          <w:rFonts w:ascii="Book Antiqua" w:hAnsi="Book Antiqua" w:cs="Times New Roman"/>
          <w:sz w:val="24"/>
          <w:szCs w:val="24"/>
        </w:rPr>
        <w:t>la K</w:t>
      </w:r>
      <w:r w:rsidR="000926C9">
        <w:rPr>
          <w:rFonts w:ascii="Book Antiqua" w:hAnsi="Book Antiqua" w:cs="Times New Roman"/>
          <w:sz w:val="24"/>
          <w:szCs w:val="24"/>
        </w:rPr>
        <w:t xml:space="preserve">omunikasi khusus baik dalam anggota </w:t>
      </w:r>
      <w:r w:rsidR="00781466">
        <w:rPr>
          <w:rFonts w:ascii="Book Antiqua" w:hAnsi="Book Antiqua" w:cs="Times New Roman"/>
          <w:sz w:val="24"/>
          <w:szCs w:val="24"/>
        </w:rPr>
        <w:t>komunitas maupun di luar K</w:t>
      </w:r>
      <w:r w:rsidR="000926C9" w:rsidRPr="000926C9">
        <w:rPr>
          <w:rFonts w:ascii="Book Antiqua" w:hAnsi="Book Antiqua" w:cs="Times New Roman"/>
          <w:sz w:val="24"/>
          <w:szCs w:val="24"/>
        </w:rPr>
        <w:t>omunitas,</w:t>
      </w:r>
      <w:r w:rsidR="000926C9">
        <w:rPr>
          <w:rFonts w:ascii="Book Antiqua" w:hAnsi="Book Antiqua" w:cs="Times New Roman"/>
          <w:sz w:val="24"/>
          <w:szCs w:val="24"/>
        </w:rPr>
        <w:t xml:space="preserve"> anggota</w:t>
      </w:r>
      <w:r w:rsidR="00781466">
        <w:rPr>
          <w:rFonts w:ascii="Book Antiqua" w:hAnsi="Book Antiqua" w:cs="Times New Roman"/>
          <w:sz w:val="24"/>
          <w:szCs w:val="24"/>
        </w:rPr>
        <w:t xml:space="preserve"> K</w:t>
      </w:r>
      <w:r w:rsidR="000926C9" w:rsidRPr="000926C9">
        <w:rPr>
          <w:rFonts w:ascii="Book Antiqua" w:hAnsi="Book Antiqua" w:cs="Times New Roman"/>
          <w:sz w:val="24"/>
          <w:szCs w:val="24"/>
        </w:rPr>
        <w:t>omunitas ini mampu</w:t>
      </w:r>
      <w:r w:rsidR="000926C9">
        <w:rPr>
          <w:rFonts w:ascii="Book Antiqua" w:hAnsi="Book Antiqua" w:cs="Times New Roman"/>
          <w:sz w:val="24"/>
          <w:szCs w:val="24"/>
        </w:rPr>
        <w:t xml:space="preserve"> menyesuaikan diri pada saat </w:t>
      </w:r>
      <w:r w:rsidR="000926C9" w:rsidRPr="000926C9">
        <w:rPr>
          <w:rFonts w:ascii="Book Antiqua" w:hAnsi="Book Antiqua" w:cs="Times New Roman"/>
          <w:sz w:val="24"/>
          <w:szCs w:val="24"/>
        </w:rPr>
        <w:t xml:space="preserve"> berkomunikasi baik pada </w:t>
      </w:r>
      <w:r w:rsidR="000926C9">
        <w:rPr>
          <w:rFonts w:ascii="Book Antiqua" w:hAnsi="Book Antiqua" w:cs="Times New Roman"/>
          <w:sz w:val="24"/>
          <w:szCs w:val="24"/>
        </w:rPr>
        <w:t xml:space="preserve">kawan </w:t>
      </w:r>
      <w:r w:rsidR="000926C9" w:rsidRPr="000926C9">
        <w:rPr>
          <w:rFonts w:ascii="Book Antiqua" w:hAnsi="Book Antiqua" w:cs="Times New Roman"/>
          <w:sz w:val="24"/>
          <w:szCs w:val="24"/>
        </w:rPr>
        <w:t>sebaya maupun yang lebih tua di atas mereka</w:t>
      </w:r>
      <w:r w:rsidR="000926C9">
        <w:rPr>
          <w:rFonts w:ascii="Book Antiqua" w:hAnsi="Book Antiqua" w:cs="Times New Roman"/>
          <w:sz w:val="24"/>
          <w:szCs w:val="24"/>
        </w:rPr>
        <w:t xml:space="preserve"> </w:t>
      </w:r>
      <w:r w:rsidR="000926C9" w:rsidRPr="000926C9">
        <w:rPr>
          <w:rFonts w:ascii="Book Antiqua" w:hAnsi="Book Antiqua" w:cs="Times New Roman"/>
          <w:sz w:val="24"/>
          <w:szCs w:val="24"/>
        </w:rPr>
        <w:t>namun</w:t>
      </w:r>
      <w:r w:rsidR="000926C9">
        <w:rPr>
          <w:rFonts w:ascii="Book Antiqua" w:hAnsi="Book Antiqua" w:cs="Times New Roman"/>
          <w:sz w:val="24"/>
          <w:szCs w:val="24"/>
        </w:rPr>
        <w:t xml:space="preserve">, </w:t>
      </w:r>
      <w:r w:rsidR="000926C9" w:rsidRPr="000926C9">
        <w:rPr>
          <w:rFonts w:ascii="Book Antiqua" w:hAnsi="Book Antiqua" w:cs="Times New Roman"/>
          <w:sz w:val="24"/>
          <w:szCs w:val="24"/>
        </w:rPr>
        <w:t xml:space="preserve"> tetap de</w:t>
      </w:r>
      <w:r w:rsidR="00781466">
        <w:rPr>
          <w:rFonts w:ascii="Book Antiqua" w:hAnsi="Book Antiqua" w:cs="Times New Roman"/>
          <w:sz w:val="24"/>
          <w:szCs w:val="24"/>
        </w:rPr>
        <w:t>ngan mengutamakan sopan santun a</w:t>
      </w:r>
      <w:r w:rsidR="000926C9" w:rsidRPr="000926C9">
        <w:rPr>
          <w:rFonts w:ascii="Book Antiqua" w:hAnsi="Book Antiqua" w:cs="Times New Roman"/>
          <w:sz w:val="24"/>
          <w:szCs w:val="24"/>
        </w:rPr>
        <w:t>khlak dan</w:t>
      </w:r>
      <w:r w:rsidR="00781466">
        <w:rPr>
          <w:rFonts w:ascii="Book Antiqua" w:hAnsi="Book Antiqua" w:cs="Times New Roman"/>
          <w:sz w:val="24"/>
          <w:szCs w:val="24"/>
        </w:rPr>
        <w:t xml:space="preserve"> juga </w:t>
      </w:r>
      <w:r w:rsidR="00EC422B">
        <w:rPr>
          <w:rFonts w:ascii="Book Antiqua" w:hAnsi="Book Antiqua" w:cs="Times New Roman"/>
          <w:sz w:val="24"/>
          <w:szCs w:val="24"/>
        </w:rPr>
        <w:t xml:space="preserve">tika. </w:t>
      </w:r>
    </w:p>
    <w:p w:rsidR="00845B8F" w:rsidRPr="00E81B41" w:rsidRDefault="00E81B41" w:rsidP="00E81B41">
      <w:pPr>
        <w:spacing w:after="0" w:line="360" w:lineRule="auto"/>
        <w:ind w:left="13" w:firstLine="720"/>
        <w:jc w:val="both"/>
        <w:rPr>
          <w:rFonts w:ascii="Book Antiqua" w:hAnsi="Book Antiqua" w:cs="Times New Roman"/>
          <w:sz w:val="24"/>
          <w:szCs w:val="24"/>
        </w:rPr>
      </w:pPr>
      <w:r w:rsidRPr="00E81B41">
        <w:rPr>
          <w:rFonts w:ascii="Book Antiqua" w:hAnsi="Book Antiqua"/>
          <w:color w:val="000000"/>
          <w:sz w:val="24"/>
          <w:szCs w:val="24"/>
        </w:rPr>
        <w:t xml:space="preserve">Pola Komunikasi yang di gunakan pada komunitas Racic hampir </w:t>
      </w:r>
      <w:proofErr w:type="gramStart"/>
      <w:r w:rsidRPr="00E81B41">
        <w:rPr>
          <w:rFonts w:ascii="Book Antiqua" w:hAnsi="Book Antiqua"/>
          <w:color w:val="000000"/>
          <w:sz w:val="24"/>
          <w:szCs w:val="24"/>
        </w:rPr>
        <w:t>sama</w:t>
      </w:r>
      <w:proofErr w:type="gramEnd"/>
      <w:r w:rsidRPr="00E81B41">
        <w:rPr>
          <w:rFonts w:ascii="Book Antiqua" w:hAnsi="Book Antiqua"/>
          <w:color w:val="000000"/>
          <w:sz w:val="24"/>
          <w:szCs w:val="24"/>
        </w:rPr>
        <w:t xml:space="preserve"> dengan budaya komunikasi masyarakat Minangkabau yaitu </w:t>
      </w:r>
      <w:r>
        <w:rPr>
          <w:rFonts w:ascii="Book Antiqua" w:hAnsi="Book Antiqua"/>
          <w:color w:val="000000"/>
          <w:sz w:val="24"/>
          <w:szCs w:val="24"/>
        </w:rPr>
        <w:t xml:space="preserve">Kato Nan Ampek atau empat kata. </w:t>
      </w:r>
      <w:r w:rsidRPr="00E81B41">
        <w:rPr>
          <w:rFonts w:ascii="Book Antiqua" w:hAnsi="Book Antiqua"/>
          <w:color w:val="000000"/>
          <w:sz w:val="24"/>
          <w:szCs w:val="24"/>
        </w:rPr>
        <w:t xml:space="preserve">Kato Nan Ampek merupakan bentuk pola komunikasi budaya yang terdiri dari empat pola komunikasi, yaitu: </w:t>
      </w:r>
      <w:r>
        <w:rPr>
          <w:rFonts w:ascii="Book Antiqua" w:hAnsi="Book Antiqua"/>
          <w:color w:val="000000"/>
          <w:sz w:val="24"/>
          <w:szCs w:val="24"/>
        </w:rPr>
        <w:t xml:space="preserve">1). </w:t>
      </w:r>
      <w:r w:rsidRPr="00E81B41">
        <w:rPr>
          <w:rFonts w:ascii="Book Antiqua" w:hAnsi="Book Antiqua"/>
          <w:color w:val="000000"/>
          <w:sz w:val="24"/>
          <w:szCs w:val="24"/>
        </w:rPr>
        <w:t xml:space="preserve">Kato Mandaki atau kata panjat adalah </w:t>
      </w:r>
      <w:proofErr w:type="gramStart"/>
      <w:r w:rsidRPr="00E81B41">
        <w:rPr>
          <w:rFonts w:ascii="Book Antiqua" w:hAnsi="Book Antiqua"/>
          <w:color w:val="000000"/>
          <w:sz w:val="24"/>
          <w:szCs w:val="24"/>
        </w:rPr>
        <w:t>cara</w:t>
      </w:r>
      <w:proofErr w:type="gramEnd"/>
      <w:r w:rsidRPr="00E81B41">
        <w:rPr>
          <w:rFonts w:ascii="Book Antiqua" w:hAnsi="Book Antiqua"/>
          <w:color w:val="000000"/>
          <w:sz w:val="24"/>
          <w:szCs w:val="24"/>
        </w:rPr>
        <w:t xml:space="preserve"> berbicara kepada seseorang yang lebih tua, seperti ayah, ibu, kakak, guru, dan sebagainya.</w:t>
      </w:r>
      <w:r>
        <w:rPr>
          <w:rFonts w:ascii="Book Antiqua" w:hAnsi="Book Antiqua"/>
          <w:color w:val="000000"/>
          <w:sz w:val="24"/>
          <w:szCs w:val="24"/>
        </w:rPr>
        <w:t xml:space="preserve"> 2). </w:t>
      </w:r>
      <w:r w:rsidRPr="00E81B41">
        <w:rPr>
          <w:rFonts w:ascii="Book Antiqua" w:hAnsi="Book Antiqua"/>
          <w:color w:val="000000"/>
          <w:sz w:val="24"/>
          <w:szCs w:val="24"/>
        </w:rPr>
        <w:t xml:space="preserve">Kato Manurun atau kata menurun adalah </w:t>
      </w:r>
      <w:proofErr w:type="gramStart"/>
      <w:r w:rsidRPr="00E81B41">
        <w:rPr>
          <w:rFonts w:ascii="Book Antiqua" w:hAnsi="Book Antiqua"/>
          <w:color w:val="000000"/>
          <w:sz w:val="24"/>
          <w:szCs w:val="24"/>
        </w:rPr>
        <w:t>cara</w:t>
      </w:r>
      <w:proofErr w:type="gramEnd"/>
      <w:r w:rsidRPr="00E81B41">
        <w:rPr>
          <w:rFonts w:ascii="Book Antiqua" w:hAnsi="Book Antiqua"/>
          <w:color w:val="000000"/>
          <w:sz w:val="24"/>
          <w:szCs w:val="24"/>
        </w:rPr>
        <w:t xml:space="preserve"> berbicara kepada seseorang yang lebih kecil dari segi usia, seperti anak-anak, pelajar, adik, dan sebagainya.</w:t>
      </w:r>
      <w:r>
        <w:rPr>
          <w:rFonts w:ascii="Book Antiqua" w:hAnsi="Book Antiqua"/>
          <w:color w:val="000000"/>
          <w:sz w:val="24"/>
          <w:szCs w:val="24"/>
        </w:rPr>
        <w:t xml:space="preserve"> 3). </w:t>
      </w:r>
      <w:r w:rsidRPr="00E81B41">
        <w:rPr>
          <w:rFonts w:ascii="Book Antiqua" w:hAnsi="Book Antiqua"/>
          <w:color w:val="000000"/>
          <w:sz w:val="24"/>
          <w:szCs w:val="24"/>
        </w:rPr>
        <w:t xml:space="preserve">Kato Mandata atau kata mendatar adalah </w:t>
      </w:r>
      <w:proofErr w:type="gramStart"/>
      <w:r w:rsidRPr="00E81B41">
        <w:rPr>
          <w:rFonts w:ascii="Book Antiqua" w:hAnsi="Book Antiqua"/>
          <w:color w:val="000000"/>
          <w:sz w:val="24"/>
          <w:szCs w:val="24"/>
        </w:rPr>
        <w:t>cara</w:t>
      </w:r>
      <w:proofErr w:type="gramEnd"/>
      <w:r w:rsidRPr="00E81B41">
        <w:rPr>
          <w:rFonts w:ascii="Book Antiqua" w:hAnsi="Book Antiqua"/>
          <w:color w:val="000000"/>
          <w:sz w:val="24"/>
          <w:szCs w:val="24"/>
        </w:rPr>
        <w:t xml:space="preserve"> berbicara kepada teman sebaya.</w:t>
      </w:r>
      <w:r>
        <w:rPr>
          <w:rFonts w:ascii="Book Antiqua" w:hAnsi="Book Antiqua"/>
          <w:color w:val="000000"/>
          <w:sz w:val="24"/>
          <w:szCs w:val="24"/>
        </w:rPr>
        <w:t xml:space="preserve"> 4). </w:t>
      </w:r>
      <w:r w:rsidRPr="00E81B41">
        <w:rPr>
          <w:rFonts w:ascii="Book Antiqua" w:hAnsi="Book Antiqua"/>
          <w:color w:val="000000"/>
          <w:sz w:val="24"/>
          <w:szCs w:val="24"/>
        </w:rPr>
        <w:t>Kato Malereang atau kata Lereng merupakan pola komunikasi dengan seseorang yang dihormati, termasuk kepada tokoh adat, tokoh agama, tokoh, dan sebagainya tanpa memandang perbedaan usia</w:t>
      </w:r>
      <w:r>
        <w:rPr>
          <w:rFonts w:ascii="Book Antiqua" w:hAnsi="Book Antiqua"/>
          <w:color w:val="000000"/>
          <w:sz w:val="24"/>
          <w:szCs w:val="24"/>
        </w:rPr>
        <w:t xml:space="preserve"> </w:t>
      </w:r>
      <w:r>
        <w:rPr>
          <w:rFonts w:ascii="Book Antiqua" w:hAnsi="Book Antiqua"/>
          <w:color w:val="000000"/>
          <w:sz w:val="24"/>
          <w:szCs w:val="24"/>
        </w:rPr>
        <w:fldChar w:fldCharType="begin" w:fldLock="1"/>
      </w:r>
      <w:r w:rsidR="00543384">
        <w:rPr>
          <w:rFonts w:ascii="Book Antiqua" w:hAnsi="Book Antiqua"/>
          <w:color w:val="000000"/>
          <w:sz w:val="24"/>
          <w:szCs w:val="24"/>
        </w:rPr>
        <w:instrText>ADDIN CSL_CITATION {"citationItems":[{"id":"ITEM-1","itemData":{"abstract":"Counseling communication is one aspect that influences the success of counseling. Ideally, professional counselors have communication skills capable of building intimacy with the counselee. The purpose of this study was to analyze the Kato Nan Ampek communication model in Minangkabau culture as an effective communication pattern for building counselor and counselee relationships. This study uses library research methods. Data analysis techniques use content analysis. The results showed that communication patterns are critical to the success of counseling. The Kato Nan Ampek communication model can be an alternative in the implementation of counseling services.","author":[{"dropping-particle":"","family":"Yuspita","given":"E","non-dropping-particle":"","parse-names":false,"suffix":""}],"container-title":"Indonesian Journal of Creative Counseling","id":"ITEM-1","issue":"1","issued":{"date-parts":[["2021"]]},"page":"8-14","title":"Kato Nan Ampek: A Professional Counseling Communication Model Based on Minangkabau Cultural Values","type":"article-journal","volume":"1"},"uris":["http://www.mendeley.com/documents/?uuid=e019a5a0-5be5-4876-8998-c5a63ba6cb4d"]}],"mendeley":{"formattedCitation":"(Yuspita, 2021)","plainTextFormattedCitation":"(Yuspita, 2021)","previouslyFormattedCitation":"(Yuspita, 2021)"},"properties":{"noteIndex":0},"schema":"https://github.com/citation-style-language/schema/raw/master/csl-citation.json"}</w:instrText>
      </w:r>
      <w:r>
        <w:rPr>
          <w:rFonts w:ascii="Book Antiqua" w:hAnsi="Book Antiqua"/>
          <w:color w:val="000000"/>
          <w:sz w:val="24"/>
          <w:szCs w:val="24"/>
        </w:rPr>
        <w:fldChar w:fldCharType="separate"/>
      </w:r>
      <w:r w:rsidRPr="00E81B41">
        <w:rPr>
          <w:rFonts w:ascii="Book Antiqua" w:hAnsi="Book Antiqua"/>
          <w:noProof/>
          <w:color w:val="000000"/>
          <w:sz w:val="24"/>
          <w:szCs w:val="24"/>
        </w:rPr>
        <w:t>(Yuspita, 2021)</w:t>
      </w:r>
      <w:r>
        <w:rPr>
          <w:rFonts w:ascii="Book Antiqua" w:hAnsi="Book Antiqua"/>
          <w:color w:val="000000"/>
          <w:sz w:val="24"/>
          <w:szCs w:val="24"/>
        </w:rPr>
        <w:fldChar w:fldCharType="end"/>
      </w:r>
      <w:r>
        <w:rPr>
          <w:rFonts w:ascii="Book Antiqua" w:hAnsi="Book Antiqua"/>
          <w:color w:val="000000"/>
          <w:sz w:val="24"/>
          <w:szCs w:val="24"/>
        </w:rPr>
        <w:t>.</w:t>
      </w:r>
    </w:p>
    <w:p w:rsidR="007639B9" w:rsidRDefault="007639B9" w:rsidP="007639B9">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K</w:t>
      </w:r>
      <w:r w:rsidRPr="007639B9">
        <w:rPr>
          <w:rFonts w:ascii="Book Antiqua" w:hAnsi="Book Antiqua" w:cs="Times New Roman"/>
          <w:sz w:val="24"/>
          <w:szCs w:val="24"/>
        </w:rPr>
        <w:t>edua</w:t>
      </w:r>
      <w:r w:rsidR="007118BE">
        <w:rPr>
          <w:rFonts w:ascii="Book Antiqua" w:hAnsi="Book Antiqua" w:cs="Times New Roman"/>
          <w:sz w:val="24"/>
          <w:szCs w:val="24"/>
        </w:rPr>
        <w:t xml:space="preserve">, </w:t>
      </w:r>
      <w:r w:rsidR="0078101F">
        <w:rPr>
          <w:rFonts w:ascii="Book Antiqua" w:hAnsi="Book Antiqua" w:cs="Times New Roman"/>
          <w:sz w:val="24"/>
          <w:szCs w:val="24"/>
        </w:rPr>
        <w:t xml:space="preserve">pada komunitas Racic anggota komunitas </w:t>
      </w:r>
      <w:r w:rsidR="00781466">
        <w:rPr>
          <w:rFonts w:ascii="Book Antiqua" w:hAnsi="Book Antiqua" w:cs="Times New Roman"/>
          <w:sz w:val="24"/>
          <w:szCs w:val="24"/>
        </w:rPr>
        <w:t xml:space="preserve">menggunakan Komunikasi verbal </w:t>
      </w:r>
      <w:r w:rsidR="0078101F">
        <w:rPr>
          <w:rFonts w:ascii="Book Antiqua" w:hAnsi="Book Antiqua" w:cs="Times New Roman"/>
          <w:sz w:val="24"/>
          <w:szCs w:val="24"/>
        </w:rPr>
        <w:t xml:space="preserve">dan </w:t>
      </w:r>
      <w:r>
        <w:rPr>
          <w:rFonts w:ascii="Book Antiqua" w:hAnsi="Book Antiqua" w:cs="Times New Roman"/>
          <w:sz w:val="24"/>
          <w:szCs w:val="24"/>
        </w:rPr>
        <w:t xml:space="preserve">non verbal </w:t>
      </w:r>
      <w:r w:rsidR="0078101F">
        <w:rPr>
          <w:rFonts w:ascii="Book Antiqua" w:hAnsi="Book Antiqua" w:cs="Times New Roman"/>
          <w:sz w:val="24"/>
          <w:szCs w:val="24"/>
        </w:rPr>
        <w:t xml:space="preserve">agar </w:t>
      </w:r>
      <w:r w:rsidR="000115D1">
        <w:rPr>
          <w:rFonts w:ascii="Book Antiqua" w:hAnsi="Book Antiqua" w:cs="Times New Roman"/>
          <w:sz w:val="24"/>
          <w:szCs w:val="24"/>
        </w:rPr>
        <w:t xml:space="preserve">lebih mudah </w:t>
      </w:r>
      <w:r w:rsidR="0078101F">
        <w:rPr>
          <w:rFonts w:ascii="Book Antiqua" w:hAnsi="Book Antiqua" w:cs="Times New Roman"/>
          <w:sz w:val="24"/>
          <w:szCs w:val="24"/>
        </w:rPr>
        <w:t xml:space="preserve">di sampaikan dan </w:t>
      </w:r>
      <w:r w:rsidR="00781466">
        <w:rPr>
          <w:rFonts w:ascii="Book Antiqua" w:hAnsi="Book Antiqua" w:cs="Times New Roman"/>
          <w:sz w:val="24"/>
          <w:szCs w:val="24"/>
        </w:rPr>
        <w:t>di pahami</w:t>
      </w:r>
      <w:r w:rsidR="0078101F">
        <w:rPr>
          <w:rFonts w:ascii="Book Antiqua" w:hAnsi="Book Antiqua" w:cs="Times New Roman"/>
          <w:sz w:val="24"/>
          <w:szCs w:val="24"/>
        </w:rPr>
        <w:t xml:space="preserve"> </w:t>
      </w:r>
      <w:r w:rsidR="00781466">
        <w:rPr>
          <w:rFonts w:ascii="Book Antiqua" w:hAnsi="Book Antiqua" w:cs="Times New Roman"/>
          <w:sz w:val="24"/>
          <w:szCs w:val="24"/>
        </w:rPr>
        <w:t>oleh anggota K</w:t>
      </w:r>
      <w:r w:rsidR="000115D1">
        <w:rPr>
          <w:rFonts w:ascii="Book Antiqua" w:hAnsi="Book Antiqua" w:cs="Times New Roman"/>
          <w:sz w:val="24"/>
          <w:szCs w:val="24"/>
        </w:rPr>
        <w:t>omunitas</w:t>
      </w:r>
      <w:r w:rsidR="0078101F">
        <w:rPr>
          <w:rFonts w:ascii="Book Antiqua" w:hAnsi="Book Antiqua" w:cs="Times New Roman"/>
          <w:sz w:val="24"/>
          <w:szCs w:val="24"/>
        </w:rPr>
        <w:t>,</w:t>
      </w:r>
      <w:r w:rsidR="000115D1">
        <w:rPr>
          <w:rFonts w:ascii="Book Antiqua" w:hAnsi="Book Antiqua" w:cs="Times New Roman"/>
          <w:sz w:val="24"/>
          <w:szCs w:val="24"/>
        </w:rPr>
        <w:t xml:space="preserve"> akan </w:t>
      </w:r>
      <w:r w:rsidR="00781466">
        <w:rPr>
          <w:rFonts w:ascii="Book Antiqua" w:hAnsi="Book Antiqua" w:cs="Times New Roman"/>
          <w:sz w:val="24"/>
          <w:szCs w:val="24"/>
        </w:rPr>
        <w:t xml:space="preserve">tetapi </w:t>
      </w:r>
      <w:r w:rsidR="0078101F">
        <w:rPr>
          <w:rFonts w:ascii="Book Antiqua" w:hAnsi="Book Antiqua" w:cs="Times New Roman"/>
          <w:sz w:val="24"/>
          <w:szCs w:val="24"/>
        </w:rPr>
        <w:t xml:space="preserve">pada </w:t>
      </w:r>
      <w:r w:rsidR="00781466">
        <w:rPr>
          <w:rFonts w:ascii="Book Antiqua" w:hAnsi="Book Antiqua" w:cs="Times New Roman"/>
          <w:sz w:val="24"/>
          <w:szCs w:val="24"/>
        </w:rPr>
        <w:t>K</w:t>
      </w:r>
      <w:r w:rsidRPr="007639B9">
        <w:rPr>
          <w:rFonts w:ascii="Book Antiqua" w:hAnsi="Book Antiqua" w:cs="Times New Roman"/>
          <w:sz w:val="24"/>
          <w:szCs w:val="24"/>
        </w:rPr>
        <w:t>omunitas ini</w:t>
      </w:r>
      <w:r w:rsidR="0078101F">
        <w:rPr>
          <w:rFonts w:ascii="Book Antiqua" w:hAnsi="Book Antiqua" w:cs="Times New Roman"/>
          <w:sz w:val="24"/>
          <w:szCs w:val="24"/>
        </w:rPr>
        <w:t xml:space="preserve"> lebih sering menggunakan Komunikasi dalam bentuk verbal,</w:t>
      </w:r>
      <w:r w:rsidRPr="007639B9">
        <w:rPr>
          <w:rFonts w:ascii="Book Antiqua" w:hAnsi="Book Antiqua" w:cs="Times New Roman"/>
          <w:sz w:val="24"/>
          <w:szCs w:val="24"/>
        </w:rPr>
        <w:t xml:space="preserve"> </w:t>
      </w:r>
      <w:r w:rsidR="0078101F">
        <w:rPr>
          <w:rFonts w:ascii="Book Antiqua" w:hAnsi="Book Antiqua" w:cs="Times New Roman"/>
          <w:sz w:val="24"/>
          <w:szCs w:val="24"/>
        </w:rPr>
        <w:t xml:space="preserve">karena </w:t>
      </w:r>
      <w:r w:rsidR="00781466">
        <w:rPr>
          <w:rFonts w:ascii="Book Antiqua" w:hAnsi="Book Antiqua" w:cs="Times New Roman"/>
          <w:sz w:val="24"/>
          <w:szCs w:val="24"/>
        </w:rPr>
        <w:t>beberapa K</w:t>
      </w:r>
      <w:r w:rsidRPr="007639B9">
        <w:rPr>
          <w:rFonts w:ascii="Book Antiqua" w:hAnsi="Book Antiqua" w:cs="Times New Roman"/>
          <w:sz w:val="24"/>
          <w:szCs w:val="24"/>
        </w:rPr>
        <w:t>omunikasi non verbal</w:t>
      </w:r>
      <w:r w:rsidR="000115D1">
        <w:rPr>
          <w:rFonts w:ascii="Book Antiqua" w:hAnsi="Book Antiqua" w:cs="Times New Roman"/>
          <w:sz w:val="24"/>
          <w:szCs w:val="24"/>
        </w:rPr>
        <w:t xml:space="preserve"> seperti tepukan bahu dan juga </w:t>
      </w:r>
      <w:r w:rsidR="0078101F">
        <w:rPr>
          <w:rFonts w:ascii="Book Antiqua" w:hAnsi="Book Antiqua" w:cs="Times New Roman"/>
          <w:sz w:val="24"/>
          <w:szCs w:val="24"/>
        </w:rPr>
        <w:t xml:space="preserve">gerakan mata di gunkana </w:t>
      </w:r>
      <w:r w:rsidR="000115D1">
        <w:rPr>
          <w:rFonts w:ascii="Book Antiqua" w:hAnsi="Book Antiqua" w:cs="Times New Roman"/>
          <w:sz w:val="24"/>
          <w:szCs w:val="24"/>
        </w:rPr>
        <w:t>untuk</w:t>
      </w:r>
      <w:r w:rsidR="0078101F">
        <w:rPr>
          <w:rFonts w:ascii="Book Antiqua" w:hAnsi="Book Antiqua" w:cs="Times New Roman"/>
          <w:sz w:val="24"/>
          <w:szCs w:val="24"/>
        </w:rPr>
        <w:t xml:space="preserve"> menegaskan beberapa hal </w:t>
      </w:r>
      <w:r w:rsidR="000115D1">
        <w:rPr>
          <w:rFonts w:ascii="Book Antiqua" w:hAnsi="Book Antiqua" w:cs="Times New Roman"/>
          <w:sz w:val="24"/>
          <w:szCs w:val="24"/>
        </w:rPr>
        <w:t xml:space="preserve"> seperti sapaan dan teguran</w:t>
      </w:r>
      <w:r w:rsidR="00781466">
        <w:rPr>
          <w:rFonts w:ascii="Book Antiqua" w:hAnsi="Book Antiqua" w:cs="Times New Roman"/>
          <w:sz w:val="24"/>
          <w:szCs w:val="24"/>
        </w:rPr>
        <w:t>.</w:t>
      </w:r>
      <w:r w:rsidR="000115D1">
        <w:rPr>
          <w:rFonts w:ascii="Book Antiqua" w:hAnsi="Book Antiqua" w:cs="Times New Roman"/>
          <w:sz w:val="24"/>
          <w:szCs w:val="24"/>
        </w:rPr>
        <w:t xml:space="preserve"> </w:t>
      </w:r>
    </w:p>
    <w:p w:rsidR="0078101F" w:rsidRPr="007639B9" w:rsidRDefault="0078101F" w:rsidP="00845B8F">
      <w:pPr>
        <w:spacing w:after="0" w:line="360" w:lineRule="auto"/>
        <w:ind w:firstLine="720"/>
        <w:jc w:val="both"/>
        <w:rPr>
          <w:rFonts w:ascii="Book Antiqua" w:hAnsi="Book Antiqua" w:cs="Times New Roman"/>
          <w:sz w:val="24"/>
          <w:szCs w:val="24"/>
        </w:rPr>
      </w:pPr>
      <w:proofErr w:type="gramStart"/>
      <w:r>
        <w:rPr>
          <w:rFonts w:ascii="Book Antiqua" w:hAnsi="Book Antiqua" w:cs="Times New Roman"/>
          <w:sz w:val="24"/>
          <w:szCs w:val="24"/>
        </w:rPr>
        <w:t>Hal ini di kuatkan dengan penelitian yang di lakukan oleh Kususmawati, di mana m</w:t>
      </w:r>
      <w:r w:rsidRPr="0078101F">
        <w:rPr>
          <w:rFonts w:ascii="Book Antiqua" w:hAnsi="Book Antiqua" w:cs="Times New Roman"/>
          <w:sz w:val="24"/>
          <w:szCs w:val="24"/>
        </w:rPr>
        <w:t>eskipun komunikasi verbal da</w:t>
      </w:r>
      <w:r>
        <w:rPr>
          <w:rFonts w:ascii="Book Antiqua" w:hAnsi="Book Antiqua" w:cs="Times New Roman"/>
          <w:sz w:val="24"/>
          <w:szCs w:val="24"/>
        </w:rPr>
        <w:t>n nonverbal memiliki perbedaan-</w:t>
      </w:r>
      <w:r w:rsidRPr="0078101F">
        <w:rPr>
          <w:rFonts w:ascii="Book Antiqua" w:hAnsi="Book Antiqua" w:cs="Times New Roman"/>
          <w:sz w:val="24"/>
          <w:szCs w:val="24"/>
        </w:rPr>
        <w:t>perbedaan, namun keduanya dibutuhkan untuk berlangsungnya tindak komunikasi yang efektif.</w:t>
      </w:r>
      <w:proofErr w:type="gramEnd"/>
      <w:r w:rsidRPr="0078101F">
        <w:rPr>
          <w:rFonts w:ascii="Book Antiqua" w:hAnsi="Book Antiqua" w:cs="Times New Roman"/>
          <w:sz w:val="24"/>
          <w:szCs w:val="24"/>
        </w:rPr>
        <w:t xml:space="preserve"> </w:t>
      </w:r>
      <w:proofErr w:type="gramStart"/>
      <w:r w:rsidRPr="0078101F">
        <w:rPr>
          <w:rFonts w:ascii="Book Antiqua" w:hAnsi="Book Antiqua" w:cs="Times New Roman"/>
          <w:sz w:val="24"/>
          <w:szCs w:val="24"/>
        </w:rPr>
        <w:t>Fungsi dari lambang-lambang verbal maupun</w:t>
      </w:r>
      <w:r w:rsidR="00845B8F">
        <w:rPr>
          <w:rFonts w:ascii="Book Antiqua" w:hAnsi="Book Antiqua" w:cs="Times New Roman"/>
          <w:sz w:val="24"/>
          <w:szCs w:val="24"/>
        </w:rPr>
        <w:t xml:space="preserve"> </w:t>
      </w:r>
      <w:r w:rsidRPr="0078101F">
        <w:rPr>
          <w:rFonts w:ascii="Book Antiqua" w:hAnsi="Book Antiqua" w:cs="Times New Roman"/>
          <w:sz w:val="24"/>
          <w:szCs w:val="24"/>
        </w:rPr>
        <w:t>nonverbal adalah untuk memp</w:t>
      </w:r>
      <w:r w:rsidR="00845B8F">
        <w:rPr>
          <w:rFonts w:ascii="Book Antiqua" w:hAnsi="Book Antiqua" w:cs="Times New Roman"/>
          <w:sz w:val="24"/>
          <w:szCs w:val="24"/>
        </w:rPr>
        <w:t>roduksi makna yang komunikatif.</w:t>
      </w:r>
      <w:proofErr w:type="gramEnd"/>
      <w:r w:rsidR="00845B8F">
        <w:rPr>
          <w:rFonts w:ascii="Book Antiqua" w:hAnsi="Book Antiqua" w:cs="Times New Roman"/>
          <w:sz w:val="24"/>
          <w:szCs w:val="24"/>
        </w:rPr>
        <w:t xml:space="preserve"> </w:t>
      </w:r>
      <w:proofErr w:type="gramStart"/>
      <w:r w:rsidRPr="0078101F">
        <w:rPr>
          <w:rFonts w:ascii="Book Antiqua" w:hAnsi="Book Antiqua" w:cs="Times New Roman"/>
          <w:sz w:val="24"/>
          <w:szCs w:val="24"/>
        </w:rPr>
        <w:t xml:space="preserve">Komunikasi nonverbal </w:t>
      </w:r>
      <w:r w:rsidR="00845B8F">
        <w:rPr>
          <w:rFonts w:ascii="Book Antiqua" w:hAnsi="Book Antiqua" w:cs="Times New Roman"/>
          <w:sz w:val="24"/>
          <w:szCs w:val="24"/>
        </w:rPr>
        <w:t xml:space="preserve">juga </w:t>
      </w:r>
      <w:r w:rsidRPr="0078101F">
        <w:rPr>
          <w:rFonts w:ascii="Book Antiqua" w:hAnsi="Book Antiqua" w:cs="Times New Roman"/>
          <w:sz w:val="24"/>
          <w:szCs w:val="24"/>
        </w:rPr>
        <w:t xml:space="preserve">digunakan untuk memastikan </w:t>
      </w:r>
      <w:r w:rsidRPr="0078101F">
        <w:rPr>
          <w:rFonts w:ascii="Book Antiqua" w:hAnsi="Book Antiqua" w:cs="Times New Roman"/>
          <w:sz w:val="24"/>
          <w:szCs w:val="24"/>
        </w:rPr>
        <w:lastRenderedPageBreak/>
        <w:t>bah</w:t>
      </w:r>
      <w:r w:rsidR="00845B8F">
        <w:rPr>
          <w:rFonts w:ascii="Book Antiqua" w:hAnsi="Book Antiqua" w:cs="Times New Roman"/>
          <w:sz w:val="24"/>
          <w:szCs w:val="24"/>
        </w:rPr>
        <w:t xml:space="preserve">wa makna yang </w:t>
      </w:r>
      <w:r w:rsidRPr="0078101F">
        <w:rPr>
          <w:rFonts w:ascii="Book Antiqua" w:hAnsi="Book Antiqua" w:cs="Times New Roman"/>
          <w:sz w:val="24"/>
          <w:szCs w:val="24"/>
        </w:rPr>
        <w:t>sebenarnya dari pesan-pesan verbal dapat dimengerti atau bahkan tidak dapat</w:t>
      </w:r>
      <w:r w:rsidR="00845B8F">
        <w:rPr>
          <w:rFonts w:ascii="Book Antiqua" w:hAnsi="Book Antiqua" w:cs="Times New Roman"/>
          <w:sz w:val="24"/>
          <w:szCs w:val="24"/>
        </w:rPr>
        <w:t xml:space="preserve"> </w:t>
      </w:r>
      <w:r w:rsidRPr="0078101F">
        <w:rPr>
          <w:rFonts w:ascii="Book Antiqua" w:hAnsi="Book Antiqua" w:cs="Times New Roman"/>
          <w:sz w:val="24"/>
          <w:szCs w:val="24"/>
        </w:rPr>
        <w:t>dipahami.</w:t>
      </w:r>
      <w:proofErr w:type="gramEnd"/>
      <w:r w:rsidRPr="0078101F">
        <w:rPr>
          <w:rFonts w:ascii="Book Antiqua" w:hAnsi="Book Antiqua" w:cs="Times New Roman"/>
          <w:sz w:val="24"/>
          <w:szCs w:val="24"/>
        </w:rPr>
        <w:t xml:space="preserve"> Keduanya, komunikasi verbal dan nonverbal, kurang dapat beroperasi</w:t>
      </w:r>
      <w:r w:rsidR="00845B8F">
        <w:rPr>
          <w:rFonts w:ascii="Book Antiqua" w:hAnsi="Book Antiqua" w:cs="Times New Roman"/>
          <w:sz w:val="24"/>
          <w:szCs w:val="24"/>
        </w:rPr>
        <w:t xml:space="preserve"> </w:t>
      </w:r>
      <w:r w:rsidRPr="0078101F">
        <w:rPr>
          <w:rFonts w:ascii="Book Antiqua" w:hAnsi="Book Antiqua" w:cs="Times New Roman"/>
          <w:sz w:val="24"/>
          <w:szCs w:val="24"/>
        </w:rPr>
        <w:t>secara terpisah, satu sama lain saling membu</w:t>
      </w:r>
      <w:r w:rsidR="00845B8F">
        <w:rPr>
          <w:rFonts w:ascii="Book Antiqua" w:hAnsi="Book Antiqua" w:cs="Times New Roman"/>
          <w:sz w:val="24"/>
          <w:szCs w:val="24"/>
        </w:rPr>
        <w:t>tuhkan guna mencapai komunikasi</w:t>
      </w:r>
      <w:r>
        <w:rPr>
          <w:rFonts w:ascii="Book Antiqua" w:hAnsi="Book Antiqua" w:cs="Times New Roman"/>
          <w:sz w:val="24"/>
          <w:szCs w:val="24"/>
        </w:rPr>
        <w:t xml:space="preserve">yang efektif </w:t>
      </w:r>
      <w:r>
        <w:rPr>
          <w:rFonts w:ascii="Book Antiqua" w:hAnsi="Book Antiqua" w:cs="Times New Roman"/>
          <w:sz w:val="24"/>
          <w:szCs w:val="24"/>
        </w:rPr>
        <w:fldChar w:fldCharType="begin" w:fldLock="1"/>
      </w:r>
      <w:r w:rsidR="00E81B41">
        <w:rPr>
          <w:rFonts w:ascii="Book Antiqua" w:hAnsi="Book Antiqua" w:cs="Times New Roman"/>
          <w:sz w:val="24"/>
          <w:szCs w:val="24"/>
        </w:rPr>
        <w:instrText>ADDIN CSL_CITATION {"citationItems":[{"id":"ITEM-1","itemData":{"ISSN":"2088-8341","abstract":"Verbal communication is communication by using vebal symbols. Language verbal symbol is an impressive of human achieveness. There are rules for every language that are phonology, syntax, semanctc and pragmatic. Otherwise, nonverbal communication is a communication process that message is sent not using words. The example of nonverbal communication is body movement, body language, face expression, and eye contact, the using of clothes, hair cut, etc, symbols, and also the way of speaking such as, intonation, stress, voice quality, emotional style, and speaking style.","author":[{"dropping-particle":"","family":"Kusumawati","given":"Tri Indah","non-dropping-particle":"","parse-names":false,"suffix":""}],"container-title":"Jurnal Pendidikan dan Konseling","id":"ITEM-1","issue":"2","issued":{"date-parts":[["2019"]]},"title":"Komunikasi Verbal Dan Nonverbal","type":"article-journal","volume":"6"},"uris":["http://www.mendeley.com/documents/?uuid=17acafa0-9e4c-4d2a-ada0-ae48a8b4dc53"]}],"mendeley":{"formattedCitation":"(Kusumawati, 2019)","plainTextFormattedCitation":"(Kusumawati, 2019)","previouslyFormattedCitation":"(Kusumawati, 2019)"},"properties":{"noteIndex":0},"schema":"https://github.com/citation-style-language/schema/raw/master/csl-citation.json"}</w:instrText>
      </w:r>
      <w:r>
        <w:rPr>
          <w:rFonts w:ascii="Book Antiqua" w:hAnsi="Book Antiqua" w:cs="Times New Roman"/>
          <w:sz w:val="24"/>
          <w:szCs w:val="24"/>
        </w:rPr>
        <w:fldChar w:fldCharType="separate"/>
      </w:r>
      <w:r w:rsidRPr="0078101F">
        <w:rPr>
          <w:rFonts w:ascii="Book Antiqua" w:hAnsi="Book Antiqua" w:cs="Times New Roman"/>
          <w:noProof/>
          <w:sz w:val="24"/>
          <w:szCs w:val="24"/>
        </w:rPr>
        <w:t>(Kusumawati, 2019)</w:t>
      </w:r>
      <w:r>
        <w:rPr>
          <w:rFonts w:ascii="Book Antiqua" w:hAnsi="Book Antiqua" w:cs="Times New Roman"/>
          <w:sz w:val="24"/>
          <w:szCs w:val="24"/>
        </w:rPr>
        <w:fldChar w:fldCharType="end"/>
      </w:r>
    </w:p>
    <w:p w:rsidR="00781466" w:rsidRDefault="007639B9" w:rsidP="007639B9">
      <w:pPr>
        <w:spacing w:after="0" w:line="360" w:lineRule="auto"/>
        <w:ind w:firstLine="720"/>
        <w:jc w:val="both"/>
        <w:rPr>
          <w:rFonts w:ascii="Book Antiqua" w:hAnsi="Book Antiqua" w:cs="Times New Roman"/>
          <w:sz w:val="24"/>
          <w:szCs w:val="24"/>
        </w:rPr>
      </w:pPr>
      <w:proofErr w:type="gramStart"/>
      <w:r w:rsidRPr="007639B9">
        <w:rPr>
          <w:rFonts w:ascii="Book Antiqua" w:hAnsi="Book Antiqua" w:cs="Times New Roman"/>
          <w:sz w:val="24"/>
          <w:szCs w:val="24"/>
        </w:rPr>
        <w:t>Ketiga</w:t>
      </w:r>
      <w:r w:rsidR="000115D1">
        <w:rPr>
          <w:rFonts w:ascii="Book Antiqua" w:hAnsi="Book Antiqua" w:cs="Times New Roman"/>
          <w:sz w:val="24"/>
          <w:szCs w:val="24"/>
        </w:rPr>
        <w:t>, anggota</w:t>
      </w:r>
      <w:r w:rsidR="00DA1A62">
        <w:rPr>
          <w:rFonts w:ascii="Book Antiqua" w:hAnsi="Book Antiqua" w:cs="Times New Roman"/>
          <w:sz w:val="24"/>
          <w:szCs w:val="24"/>
        </w:rPr>
        <w:t xml:space="preserve"> K</w:t>
      </w:r>
      <w:r w:rsidRPr="007639B9">
        <w:rPr>
          <w:rFonts w:ascii="Book Antiqua" w:hAnsi="Book Antiqua" w:cs="Times New Roman"/>
          <w:sz w:val="24"/>
          <w:szCs w:val="24"/>
        </w:rPr>
        <w:t>omunitas ini lebih sering berkomunikasi lewat sosial media dikarenakan keterbatasan jarak</w:t>
      </w:r>
      <w:r w:rsidR="000115D1">
        <w:rPr>
          <w:rFonts w:ascii="Book Antiqua" w:hAnsi="Book Antiqua" w:cs="Times New Roman"/>
          <w:sz w:val="24"/>
          <w:szCs w:val="24"/>
        </w:rPr>
        <w:t xml:space="preserve"> serta </w:t>
      </w:r>
      <w:r w:rsidRPr="007639B9">
        <w:rPr>
          <w:rFonts w:ascii="Book Antiqua" w:hAnsi="Book Antiqua" w:cs="Times New Roman"/>
          <w:sz w:val="24"/>
          <w:szCs w:val="24"/>
        </w:rPr>
        <w:t xml:space="preserve">anggota </w:t>
      </w:r>
      <w:r w:rsidR="000115D1">
        <w:rPr>
          <w:rFonts w:ascii="Book Antiqua" w:hAnsi="Book Antiqua" w:cs="Times New Roman"/>
          <w:sz w:val="24"/>
          <w:szCs w:val="24"/>
        </w:rPr>
        <w:t xml:space="preserve">yang </w:t>
      </w:r>
      <w:r w:rsidRPr="007639B9">
        <w:rPr>
          <w:rFonts w:ascii="Book Antiqua" w:hAnsi="Book Antiqua" w:cs="Times New Roman"/>
          <w:sz w:val="24"/>
          <w:szCs w:val="24"/>
        </w:rPr>
        <w:t xml:space="preserve">dari berbagai kalangan mulai dari remaja </w:t>
      </w:r>
      <w:r w:rsidR="000115D1">
        <w:rPr>
          <w:rFonts w:ascii="Book Antiqua" w:hAnsi="Book Antiqua" w:cs="Times New Roman"/>
          <w:sz w:val="24"/>
          <w:szCs w:val="24"/>
        </w:rPr>
        <w:t xml:space="preserve">dan </w:t>
      </w:r>
      <w:r w:rsidRPr="007639B9">
        <w:rPr>
          <w:rFonts w:ascii="Book Antiqua" w:hAnsi="Book Antiqua" w:cs="Times New Roman"/>
          <w:sz w:val="24"/>
          <w:szCs w:val="24"/>
        </w:rPr>
        <w:t>dewasa</w:t>
      </w:r>
      <w:r w:rsidR="000115D1">
        <w:rPr>
          <w:rFonts w:ascii="Book Antiqua" w:hAnsi="Book Antiqua" w:cs="Times New Roman"/>
          <w:sz w:val="24"/>
          <w:szCs w:val="24"/>
        </w:rPr>
        <w:t>, hingga</w:t>
      </w:r>
      <w:r w:rsidRPr="007639B9">
        <w:rPr>
          <w:rFonts w:ascii="Book Antiqua" w:hAnsi="Book Antiqua" w:cs="Times New Roman"/>
          <w:sz w:val="24"/>
          <w:szCs w:val="24"/>
        </w:rPr>
        <w:t xml:space="preserve"> dari anak sekolah </w:t>
      </w:r>
      <w:r w:rsidR="00781466">
        <w:rPr>
          <w:rFonts w:ascii="Book Antiqua" w:hAnsi="Book Antiqua" w:cs="Times New Roman"/>
          <w:sz w:val="24"/>
          <w:szCs w:val="24"/>
        </w:rPr>
        <w:t xml:space="preserve">dan yang sudah bekerja yang mengakibatkan </w:t>
      </w:r>
      <w:r w:rsidR="00DA1A62">
        <w:rPr>
          <w:rFonts w:ascii="Book Antiqua" w:hAnsi="Book Antiqua" w:cs="Times New Roman"/>
          <w:sz w:val="24"/>
          <w:szCs w:val="24"/>
        </w:rPr>
        <w:t>K</w:t>
      </w:r>
      <w:r w:rsidR="00781466" w:rsidRPr="007639B9">
        <w:rPr>
          <w:rFonts w:ascii="Book Antiqua" w:hAnsi="Book Antiqua" w:cs="Times New Roman"/>
          <w:sz w:val="24"/>
          <w:szCs w:val="24"/>
        </w:rPr>
        <w:t>omunikasi lebih sering dilakukan lewat sosial media.</w:t>
      </w:r>
      <w:proofErr w:type="gramEnd"/>
      <w:r w:rsidR="000115D1">
        <w:rPr>
          <w:rFonts w:ascii="Book Antiqua" w:hAnsi="Book Antiqua" w:cs="Times New Roman"/>
          <w:sz w:val="24"/>
          <w:szCs w:val="24"/>
        </w:rPr>
        <w:t xml:space="preserve"> </w:t>
      </w:r>
      <w:proofErr w:type="gramStart"/>
      <w:r w:rsidR="000115D1">
        <w:rPr>
          <w:rFonts w:ascii="Book Antiqua" w:hAnsi="Book Antiqua" w:cs="Times New Roman"/>
          <w:sz w:val="24"/>
          <w:szCs w:val="24"/>
        </w:rPr>
        <w:t>Komunikasi secara langsung di lakuka</w:t>
      </w:r>
      <w:r w:rsidR="00781466">
        <w:rPr>
          <w:rFonts w:ascii="Book Antiqua" w:hAnsi="Book Antiqua" w:cs="Times New Roman"/>
          <w:sz w:val="24"/>
          <w:szCs w:val="24"/>
        </w:rPr>
        <w:t>n dua sampai tiga kali dalam se</w:t>
      </w:r>
      <w:r w:rsidR="000115D1">
        <w:rPr>
          <w:rFonts w:ascii="Book Antiqua" w:hAnsi="Book Antiqua" w:cs="Times New Roman"/>
          <w:sz w:val="24"/>
          <w:szCs w:val="24"/>
        </w:rPr>
        <w:t>minggu</w:t>
      </w:r>
      <w:r w:rsidR="00781466">
        <w:rPr>
          <w:rFonts w:ascii="Book Antiqua" w:hAnsi="Book Antiqua" w:cs="Times New Roman"/>
          <w:sz w:val="24"/>
          <w:szCs w:val="24"/>
        </w:rPr>
        <w:t xml:space="preserve"> pada saat berkumpul, dan tergantung dengan kepentingan masing-masing.</w:t>
      </w:r>
      <w:proofErr w:type="gramEnd"/>
      <w:r w:rsidR="00781466">
        <w:rPr>
          <w:rFonts w:ascii="Book Antiqua" w:hAnsi="Book Antiqua" w:cs="Times New Roman"/>
          <w:sz w:val="24"/>
          <w:szCs w:val="24"/>
        </w:rPr>
        <w:t xml:space="preserve"> </w:t>
      </w:r>
    </w:p>
    <w:p w:rsidR="00F7371F" w:rsidRPr="005F7E4F" w:rsidRDefault="00F7371F" w:rsidP="005F7E4F">
      <w:pPr>
        <w:spacing w:after="0" w:line="360" w:lineRule="auto"/>
        <w:ind w:firstLine="720"/>
        <w:rPr>
          <w:rFonts w:ascii="Book Antiqua" w:hAnsi="Book Antiqua"/>
          <w:sz w:val="24"/>
          <w:szCs w:val="24"/>
        </w:rPr>
      </w:pPr>
      <w:r>
        <w:rPr>
          <w:rFonts w:ascii="Book Antiqua" w:hAnsi="Book Antiqua" w:cs="Times New Roman"/>
          <w:sz w:val="24"/>
          <w:szCs w:val="24"/>
        </w:rPr>
        <w:t xml:space="preserve">Hal ini di kuatkan dengan penelitian yang di lakukan oleh </w:t>
      </w:r>
      <w:r w:rsidR="007118BE">
        <w:rPr>
          <w:rFonts w:ascii="Book Antiqua" w:hAnsi="Book Antiqua" w:cs="Times New Roman"/>
          <w:sz w:val="24"/>
          <w:szCs w:val="24"/>
        </w:rPr>
        <w:t xml:space="preserve">Sari </w:t>
      </w:r>
      <w:r w:rsidR="007118BE" w:rsidRPr="007118BE">
        <w:rPr>
          <w:rFonts w:ascii="Book Antiqua" w:hAnsi="Book Antiqua" w:cs="Times New Roman"/>
          <w:sz w:val="24"/>
          <w:szCs w:val="24"/>
        </w:rPr>
        <w:t>dkk</w:t>
      </w:r>
      <w:r w:rsidRPr="002F58DC">
        <w:rPr>
          <w:rFonts w:ascii="Book Antiqua" w:hAnsi="Book Antiqua" w:cs="Times New Roman"/>
          <w:sz w:val="24"/>
          <w:szCs w:val="24"/>
        </w:rPr>
        <w:t>,</w:t>
      </w:r>
      <w:r>
        <w:rPr>
          <w:rFonts w:ascii="Book Antiqua" w:hAnsi="Book Antiqua" w:cs="Times New Roman"/>
          <w:sz w:val="24"/>
          <w:szCs w:val="24"/>
        </w:rPr>
        <w:t xml:space="preserve"> bahwa </w:t>
      </w:r>
      <w:r w:rsidR="005F7E4F" w:rsidRPr="00E41876">
        <w:rPr>
          <w:rFonts w:ascii="Book Antiqua" w:hAnsi="Book Antiqua"/>
          <w:sz w:val="24"/>
          <w:szCs w:val="24"/>
        </w:rPr>
        <w:t xml:space="preserve">Hadirnya hiburan berbasis web mempengaruhi </w:t>
      </w:r>
      <w:proofErr w:type="gramStart"/>
      <w:r w:rsidR="005F7E4F" w:rsidRPr="00E41876">
        <w:rPr>
          <w:rFonts w:ascii="Book Antiqua" w:hAnsi="Book Antiqua"/>
          <w:sz w:val="24"/>
          <w:szCs w:val="24"/>
        </w:rPr>
        <w:t>cara</w:t>
      </w:r>
      <w:proofErr w:type="gramEnd"/>
      <w:r w:rsidR="005F7E4F" w:rsidRPr="00E41876">
        <w:rPr>
          <w:rFonts w:ascii="Book Antiqua" w:hAnsi="Book Antiqua"/>
          <w:sz w:val="24"/>
          <w:szCs w:val="24"/>
        </w:rPr>
        <w:t xml:space="preserve"> penyampaian</w:t>
      </w:r>
      <w:r w:rsidR="005F7E4F">
        <w:rPr>
          <w:rFonts w:ascii="Book Antiqua" w:hAnsi="Book Antiqua"/>
          <w:sz w:val="24"/>
          <w:szCs w:val="24"/>
        </w:rPr>
        <w:t xml:space="preserve"> informasi</w:t>
      </w:r>
      <w:r w:rsidR="005F7E4F" w:rsidRPr="00E41876">
        <w:rPr>
          <w:rFonts w:ascii="Book Antiqua" w:hAnsi="Book Antiqua"/>
          <w:sz w:val="24"/>
          <w:szCs w:val="24"/>
        </w:rPr>
        <w:t xml:space="preserve"> di segala bidang, salah satunya berdampak pada cara berkomunikasi</w:t>
      </w:r>
      <w:r w:rsidR="005F7E4F">
        <w:rPr>
          <w:rFonts w:ascii="Book Antiqua" w:hAnsi="Book Antiqua"/>
          <w:sz w:val="24"/>
          <w:szCs w:val="24"/>
        </w:rPr>
        <w:t xml:space="preserve"> </w:t>
      </w:r>
      <w:r w:rsidRPr="00F7371F">
        <w:rPr>
          <w:rFonts w:ascii="Book Antiqua" w:hAnsi="Book Antiqua"/>
          <w:sz w:val="24"/>
          <w:szCs w:val="24"/>
        </w:rPr>
        <w:t xml:space="preserve">dari konvensional menjadi modern dan serba digital, </w:t>
      </w:r>
      <w:r w:rsidR="007118BE">
        <w:rPr>
          <w:rFonts w:ascii="Book Antiqua" w:hAnsi="Book Antiqua"/>
          <w:sz w:val="24"/>
          <w:szCs w:val="24"/>
        </w:rPr>
        <w:t xml:space="preserve">dan </w:t>
      </w:r>
      <w:r w:rsidRPr="00F7371F">
        <w:rPr>
          <w:rFonts w:ascii="Book Antiqua" w:hAnsi="Book Antiqua"/>
          <w:sz w:val="24"/>
          <w:szCs w:val="24"/>
        </w:rPr>
        <w:t>juga menyebabkan komunikasi yang berlangsung menjadi lebih efektif. Dengan adanya media sosial, komunikasi menjadi lebih mudah dan cepat serta lebih transpar</w:t>
      </w:r>
      <w:r w:rsidR="007118BE">
        <w:rPr>
          <w:rFonts w:ascii="Book Antiqua" w:hAnsi="Book Antiqua"/>
          <w:sz w:val="24"/>
          <w:szCs w:val="24"/>
        </w:rPr>
        <w:t xml:space="preserve">an dalam menyampaikan informasi </w:t>
      </w:r>
      <w:r w:rsidR="007118BE">
        <w:rPr>
          <w:rFonts w:ascii="Book Antiqua" w:hAnsi="Book Antiqua"/>
          <w:sz w:val="24"/>
          <w:szCs w:val="24"/>
        </w:rPr>
        <w:fldChar w:fldCharType="begin" w:fldLock="1"/>
      </w:r>
      <w:r w:rsidR="0078101F">
        <w:rPr>
          <w:rFonts w:ascii="Book Antiqua" w:hAnsi="Book Antiqua"/>
          <w:sz w:val="24"/>
          <w:szCs w:val="24"/>
        </w:rPr>
        <w:instrText>ADDIN CSL_CITATION {"citationItems":[{"id":"ITEM-1","itemData":{"abstract":"Media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 Social media has changed the world. Levels of communication merged into one container called a social media. The rise of many consequences must also be wary of, in the sense of social media opens up the opportunity of each individual involved in it to issue his opinion freely. However, self-control should be shared, in order to have freedom of communication which does not violate ethical boundaries and does not offend others.","author":[{"dropping-particle":"","family":"Sari","given":"Astari Clara","non-dropping-particle":"","parse-names":false,"suffix":""},{"dropping-particle":"","family":"Hartina","given":"Rini","non-dropping-particle":"","parse-names":false,"suffix":""},{"dropping-particle":"","family":"Awalia","given":"Reski","non-dropping-particle":"","parse-names":false,"suffix":""},{"dropping-particle":"","family":"Irianti","given":"Hana","non-dropping-particle":"","parse-names":false,"suffix":""},{"dropping-particle":"","family":"Ainun","given":"Nurul","non-dropping-particle":"","parse-names":false,"suffix":""}],"container-title":"Jurnal The Messenger","id":"ITEM-1","issue":"2","issued":{"date-parts":[["2018"]]},"page":"69","title":"Komunikasi dan Media Sosial","type":"article-journal","volume":"3"},"uris":["http://www.mendeley.com/documents/?uuid=73c0c32d-b8b1-40a9-bcfb-97843fb1f5be"]}],"mendeley":{"formattedCitation":"(A. C. Sari et al., 2018)","plainTextFormattedCitation":"(A. C. Sari et al., 2018)","previouslyFormattedCitation":"(A. C. Sari et al., 2018)"},"properties":{"noteIndex":0},"schema":"https://github.com/citation-style-language/schema/raw/master/csl-citation.json"}</w:instrText>
      </w:r>
      <w:r w:rsidR="007118BE">
        <w:rPr>
          <w:rFonts w:ascii="Book Antiqua" w:hAnsi="Book Antiqua"/>
          <w:sz w:val="24"/>
          <w:szCs w:val="24"/>
        </w:rPr>
        <w:fldChar w:fldCharType="separate"/>
      </w:r>
      <w:r w:rsidR="007118BE" w:rsidRPr="007118BE">
        <w:rPr>
          <w:rFonts w:ascii="Book Antiqua" w:hAnsi="Book Antiqua"/>
          <w:noProof/>
          <w:sz w:val="24"/>
          <w:szCs w:val="24"/>
        </w:rPr>
        <w:t>(A. C. Sari et al., 2018)</w:t>
      </w:r>
      <w:r w:rsidR="007118BE">
        <w:rPr>
          <w:rFonts w:ascii="Book Antiqua" w:hAnsi="Book Antiqua"/>
          <w:sz w:val="24"/>
          <w:szCs w:val="24"/>
        </w:rPr>
        <w:fldChar w:fldCharType="end"/>
      </w:r>
    </w:p>
    <w:p w:rsidR="002F58DC" w:rsidRDefault="007639B9" w:rsidP="002F58DC">
      <w:pPr>
        <w:spacing w:after="0" w:line="360" w:lineRule="auto"/>
        <w:ind w:firstLine="720"/>
        <w:jc w:val="both"/>
        <w:rPr>
          <w:rFonts w:ascii="Book Antiqua" w:hAnsi="Book Antiqua" w:cs="Times New Roman"/>
          <w:sz w:val="24"/>
          <w:szCs w:val="24"/>
        </w:rPr>
      </w:pPr>
      <w:r w:rsidRPr="007639B9">
        <w:rPr>
          <w:rFonts w:ascii="Book Antiqua" w:hAnsi="Book Antiqua" w:cs="Times New Roman"/>
          <w:sz w:val="24"/>
          <w:szCs w:val="24"/>
        </w:rPr>
        <w:t>Yang terakhir</w:t>
      </w:r>
      <w:r w:rsidR="00781466">
        <w:rPr>
          <w:rFonts w:ascii="Book Antiqua" w:hAnsi="Book Antiqua" w:cs="Times New Roman"/>
          <w:sz w:val="24"/>
          <w:szCs w:val="24"/>
        </w:rPr>
        <w:t>,</w:t>
      </w:r>
      <w:r w:rsidR="00DA1A62">
        <w:rPr>
          <w:rFonts w:ascii="Book Antiqua" w:hAnsi="Book Antiqua" w:cs="Times New Roman"/>
          <w:sz w:val="24"/>
          <w:szCs w:val="24"/>
        </w:rPr>
        <w:t xml:space="preserve"> </w:t>
      </w:r>
      <w:r w:rsidR="001A797D">
        <w:rPr>
          <w:rFonts w:ascii="Book Antiqua" w:hAnsi="Book Antiqua" w:cs="Times New Roman"/>
          <w:sz w:val="24"/>
          <w:szCs w:val="24"/>
        </w:rPr>
        <w:t xml:space="preserve">cara menyampaikan pesan terbaik dan selalu di pakai </w:t>
      </w:r>
      <w:r w:rsidR="00DA1A62">
        <w:rPr>
          <w:rFonts w:ascii="Book Antiqua" w:hAnsi="Book Antiqua" w:cs="Times New Roman"/>
          <w:sz w:val="24"/>
          <w:szCs w:val="24"/>
        </w:rPr>
        <w:t>pada Komunitas R</w:t>
      </w:r>
      <w:r w:rsidRPr="007639B9">
        <w:rPr>
          <w:rFonts w:ascii="Book Antiqua" w:hAnsi="Book Antiqua" w:cs="Times New Roman"/>
          <w:sz w:val="24"/>
          <w:szCs w:val="24"/>
        </w:rPr>
        <w:t xml:space="preserve">asis ini adalah grup WhatsApp di mana karena keterbatasan jarak </w:t>
      </w:r>
      <w:r w:rsidR="00DA1A62">
        <w:rPr>
          <w:rFonts w:ascii="Book Antiqua" w:hAnsi="Book Antiqua" w:cs="Times New Roman"/>
          <w:sz w:val="24"/>
          <w:szCs w:val="24"/>
        </w:rPr>
        <w:t>jadi anggota K</w:t>
      </w:r>
      <w:r w:rsidRPr="007639B9">
        <w:rPr>
          <w:rFonts w:ascii="Book Antiqua" w:hAnsi="Book Antiqua" w:cs="Times New Roman"/>
          <w:sz w:val="24"/>
          <w:szCs w:val="24"/>
        </w:rPr>
        <w:t xml:space="preserve">omunitas memanfaatkan kemajuan teknologi </w:t>
      </w:r>
      <w:r w:rsidR="00DA1A62">
        <w:rPr>
          <w:rFonts w:ascii="Book Antiqua" w:hAnsi="Book Antiqua" w:cs="Times New Roman"/>
          <w:sz w:val="24"/>
          <w:szCs w:val="24"/>
        </w:rPr>
        <w:t xml:space="preserve">yaitu </w:t>
      </w:r>
      <w:r w:rsidRPr="007639B9">
        <w:rPr>
          <w:rFonts w:ascii="Book Antiqua" w:hAnsi="Book Antiqua" w:cs="Times New Roman"/>
          <w:sz w:val="24"/>
          <w:szCs w:val="24"/>
        </w:rPr>
        <w:t xml:space="preserve">smartphone dengan membuat grup WhatsApp khusus anggota komunitas </w:t>
      </w:r>
      <w:r w:rsidR="00DA1A62">
        <w:rPr>
          <w:rFonts w:ascii="Book Antiqua" w:hAnsi="Book Antiqua" w:cs="Times New Roman"/>
          <w:sz w:val="24"/>
          <w:szCs w:val="24"/>
        </w:rPr>
        <w:t>Racic untuk</w:t>
      </w:r>
      <w:r w:rsidRPr="007639B9">
        <w:rPr>
          <w:rFonts w:ascii="Book Antiqua" w:hAnsi="Book Antiqua" w:cs="Times New Roman"/>
          <w:sz w:val="24"/>
          <w:szCs w:val="24"/>
        </w:rPr>
        <w:t xml:space="preserve"> mempermudah </w:t>
      </w:r>
      <w:r w:rsidR="00DA1A62">
        <w:rPr>
          <w:rFonts w:ascii="Book Antiqua" w:hAnsi="Book Antiqua" w:cs="Times New Roman"/>
          <w:sz w:val="24"/>
          <w:szCs w:val="24"/>
        </w:rPr>
        <w:t xml:space="preserve">dalam </w:t>
      </w:r>
      <w:r w:rsidRPr="007639B9">
        <w:rPr>
          <w:rFonts w:ascii="Book Antiqua" w:hAnsi="Book Antiqua" w:cs="Times New Roman"/>
          <w:sz w:val="24"/>
          <w:szCs w:val="24"/>
        </w:rPr>
        <w:t>berkomunikasi</w:t>
      </w:r>
      <w:r w:rsidR="00DA1A62">
        <w:rPr>
          <w:rFonts w:ascii="Book Antiqua" w:hAnsi="Book Antiqua" w:cs="Times New Roman"/>
          <w:sz w:val="24"/>
          <w:szCs w:val="24"/>
        </w:rPr>
        <w:t xml:space="preserve">. </w:t>
      </w:r>
    </w:p>
    <w:p w:rsidR="00201DFD" w:rsidRPr="00400C6A" w:rsidRDefault="002F58DC" w:rsidP="00400C6A">
      <w:pPr>
        <w:spacing w:after="0" w:line="360" w:lineRule="auto"/>
        <w:ind w:firstLine="720"/>
        <w:jc w:val="both"/>
        <w:rPr>
          <w:rFonts w:ascii="Book Antiqua" w:hAnsi="Book Antiqua" w:cs="Times New Roman"/>
          <w:sz w:val="24"/>
          <w:szCs w:val="24"/>
          <w:lang w:val="id-ID"/>
        </w:rPr>
      </w:pPr>
      <w:r>
        <w:rPr>
          <w:rFonts w:ascii="Book Antiqua" w:hAnsi="Book Antiqua" w:cs="Times New Roman"/>
          <w:sz w:val="24"/>
          <w:szCs w:val="24"/>
        </w:rPr>
        <w:t xml:space="preserve">Hal ini di kuatkan dengan penelitian yang di lakukan oleh </w:t>
      </w:r>
      <w:r w:rsidRPr="002F58DC">
        <w:rPr>
          <w:rFonts w:ascii="Book Antiqua" w:hAnsi="Book Antiqua" w:cs="Times New Roman"/>
          <w:sz w:val="24"/>
          <w:szCs w:val="24"/>
        </w:rPr>
        <w:t>Raharti,</w:t>
      </w:r>
      <w:r w:rsidR="00F7371F">
        <w:rPr>
          <w:rFonts w:ascii="Book Antiqua" w:hAnsi="Book Antiqua" w:cs="Times New Roman"/>
          <w:sz w:val="24"/>
          <w:szCs w:val="24"/>
        </w:rPr>
        <w:t xml:space="preserve"> di </w:t>
      </w:r>
      <w:r>
        <w:rPr>
          <w:rFonts w:ascii="Book Antiqua" w:hAnsi="Book Antiqua" w:cs="Times New Roman"/>
          <w:sz w:val="24"/>
          <w:szCs w:val="24"/>
        </w:rPr>
        <w:t xml:space="preserve">mana WhatsApp sangat Efektif untuk di jadikan media Komunikasi karena simpel serta tidak </w:t>
      </w:r>
      <w:r w:rsidRPr="002F58DC">
        <w:rPr>
          <w:rFonts w:ascii="Book Antiqua" w:hAnsi="Book Antiqua" w:cs="Times New Roman"/>
          <w:sz w:val="24"/>
          <w:szCs w:val="24"/>
        </w:rPr>
        <w:t>memerlu</w:t>
      </w:r>
      <w:r>
        <w:rPr>
          <w:rFonts w:ascii="Book Antiqua" w:hAnsi="Book Antiqua" w:cs="Times New Roman"/>
          <w:sz w:val="24"/>
          <w:szCs w:val="24"/>
        </w:rPr>
        <w:t xml:space="preserve">kan password, serta langsung </w:t>
      </w:r>
      <w:r w:rsidRPr="002F58DC">
        <w:rPr>
          <w:rFonts w:ascii="Book Antiqua" w:hAnsi="Book Antiqua" w:cs="Times New Roman"/>
          <w:sz w:val="24"/>
          <w:szCs w:val="24"/>
        </w:rPr>
        <w:t>terhubung</w:t>
      </w:r>
      <w:r>
        <w:rPr>
          <w:rFonts w:ascii="Book Antiqua" w:hAnsi="Book Antiqua" w:cs="Times New Roman"/>
          <w:sz w:val="24"/>
          <w:szCs w:val="24"/>
        </w:rPr>
        <w:t xml:space="preserve"> dengan nomor yang tersimpan di </w:t>
      </w:r>
      <w:r w:rsidRPr="002F58DC">
        <w:rPr>
          <w:rFonts w:ascii="Book Antiqua" w:hAnsi="Book Antiqua" w:cs="Times New Roman"/>
          <w:sz w:val="24"/>
          <w:szCs w:val="24"/>
        </w:rPr>
        <w:t>kontak H</w:t>
      </w:r>
      <w:r>
        <w:rPr>
          <w:rFonts w:ascii="Book Antiqua" w:hAnsi="Book Antiqua" w:cs="Times New Roman"/>
          <w:sz w:val="24"/>
          <w:szCs w:val="24"/>
        </w:rPr>
        <w:t xml:space="preserve">p, dapat di jadikan pengganti </w:t>
      </w:r>
      <w:r w:rsidR="00F7371F">
        <w:rPr>
          <w:rFonts w:ascii="Book Antiqua" w:hAnsi="Book Antiqua" w:cs="Times New Roman"/>
          <w:sz w:val="24"/>
          <w:szCs w:val="24"/>
        </w:rPr>
        <w:t>sms yang praktis, lebi</w:t>
      </w:r>
      <w:r>
        <w:rPr>
          <w:rFonts w:ascii="Book Antiqua" w:hAnsi="Book Antiqua" w:cs="Times New Roman"/>
          <w:sz w:val="24"/>
          <w:szCs w:val="24"/>
        </w:rPr>
        <w:t>h</w:t>
      </w:r>
      <w:r w:rsidR="00F7371F">
        <w:rPr>
          <w:rFonts w:ascii="Book Antiqua" w:hAnsi="Book Antiqua" w:cs="Times New Roman"/>
          <w:sz w:val="24"/>
          <w:szCs w:val="24"/>
        </w:rPr>
        <w:t xml:space="preserve"> </w:t>
      </w:r>
      <w:r>
        <w:rPr>
          <w:rFonts w:ascii="Book Antiqua" w:hAnsi="Book Antiqua" w:cs="Times New Roman"/>
          <w:sz w:val="24"/>
          <w:szCs w:val="24"/>
        </w:rPr>
        <w:t xml:space="preserve">unggul </w:t>
      </w:r>
      <w:r w:rsidRPr="002F58DC">
        <w:rPr>
          <w:rFonts w:ascii="Book Antiqua" w:hAnsi="Book Antiqua" w:cs="Times New Roman"/>
          <w:sz w:val="24"/>
          <w:szCs w:val="24"/>
        </w:rPr>
        <w:t>dibanding aplik</w:t>
      </w:r>
      <w:r w:rsidR="00F7371F">
        <w:rPr>
          <w:rFonts w:ascii="Book Antiqua" w:hAnsi="Book Antiqua" w:cs="Times New Roman"/>
          <w:sz w:val="24"/>
          <w:szCs w:val="24"/>
        </w:rPr>
        <w:t xml:space="preserve">asi chat lainnya </w:t>
      </w:r>
      <w:r>
        <w:rPr>
          <w:rFonts w:ascii="Book Antiqua" w:hAnsi="Book Antiqua" w:cs="Times New Roman"/>
          <w:sz w:val="24"/>
          <w:szCs w:val="24"/>
        </w:rPr>
        <w:t xml:space="preserve">karena simple </w:t>
      </w:r>
      <w:r w:rsidRPr="002F58DC">
        <w:rPr>
          <w:rFonts w:ascii="Book Antiqua" w:hAnsi="Book Antiqua" w:cs="Times New Roman"/>
          <w:sz w:val="24"/>
          <w:szCs w:val="24"/>
        </w:rPr>
        <w:t>dan mudah di</w:t>
      </w:r>
      <w:r w:rsidR="00F7371F">
        <w:rPr>
          <w:rFonts w:ascii="Book Antiqua" w:hAnsi="Book Antiqua" w:cs="Times New Roman"/>
          <w:sz w:val="24"/>
          <w:szCs w:val="24"/>
        </w:rPr>
        <w:t>pahami,</w:t>
      </w:r>
      <w:r>
        <w:rPr>
          <w:rFonts w:ascii="Book Antiqua" w:hAnsi="Book Antiqua" w:cs="Times New Roman"/>
          <w:sz w:val="24"/>
          <w:szCs w:val="24"/>
        </w:rPr>
        <w:t xml:space="preserve"> aplikasi WhatsApp cukup </w:t>
      </w:r>
      <w:r w:rsidRPr="002F58DC">
        <w:rPr>
          <w:rFonts w:ascii="Book Antiqua" w:hAnsi="Book Antiqua" w:cs="Times New Roman"/>
          <w:sz w:val="24"/>
          <w:szCs w:val="24"/>
        </w:rPr>
        <w:t>ringan, hem</w:t>
      </w:r>
      <w:r>
        <w:rPr>
          <w:rFonts w:ascii="Book Antiqua" w:hAnsi="Book Antiqua" w:cs="Times New Roman"/>
          <w:sz w:val="24"/>
          <w:szCs w:val="24"/>
        </w:rPr>
        <w:t xml:space="preserve">at baterai, dan dapat menghemat </w:t>
      </w:r>
      <w:r w:rsidRPr="002F58DC">
        <w:rPr>
          <w:rFonts w:ascii="Book Antiqua" w:hAnsi="Book Antiqua" w:cs="Times New Roman"/>
          <w:sz w:val="24"/>
          <w:szCs w:val="24"/>
        </w:rPr>
        <w:t>data internet keti</w:t>
      </w:r>
      <w:r w:rsidR="00F7371F">
        <w:rPr>
          <w:rFonts w:ascii="Book Antiqua" w:hAnsi="Book Antiqua" w:cs="Times New Roman"/>
          <w:sz w:val="24"/>
          <w:szCs w:val="24"/>
        </w:rPr>
        <w:t xml:space="preserve">ka dijalankan, </w:t>
      </w:r>
      <w:r>
        <w:rPr>
          <w:rFonts w:ascii="Book Antiqua" w:hAnsi="Book Antiqua" w:cs="Times New Roman"/>
          <w:sz w:val="24"/>
          <w:szCs w:val="24"/>
        </w:rPr>
        <w:t xml:space="preserve">gratis dan tidak </w:t>
      </w:r>
      <w:r w:rsidRPr="002F58DC">
        <w:rPr>
          <w:rFonts w:ascii="Book Antiqua" w:hAnsi="Book Antiqua" w:cs="Times New Roman"/>
          <w:sz w:val="24"/>
          <w:szCs w:val="24"/>
        </w:rPr>
        <w:t>ada i</w:t>
      </w:r>
      <w:r>
        <w:rPr>
          <w:rFonts w:ascii="Book Antiqua" w:hAnsi="Book Antiqua" w:cs="Times New Roman"/>
          <w:sz w:val="24"/>
          <w:szCs w:val="24"/>
        </w:rPr>
        <w:t xml:space="preserve">klan sehingga sehingga WhatsApp </w:t>
      </w:r>
      <w:r w:rsidRPr="002F58DC">
        <w:rPr>
          <w:rFonts w:ascii="Book Antiqua" w:hAnsi="Book Antiqua" w:cs="Times New Roman"/>
          <w:sz w:val="24"/>
          <w:szCs w:val="24"/>
        </w:rPr>
        <w:t>merupakan a</w:t>
      </w:r>
      <w:r>
        <w:rPr>
          <w:rFonts w:ascii="Book Antiqua" w:hAnsi="Book Antiqua" w:cs="Times New Roman"/>
          <w:sz w:val="24"/>
          <w:szCs w:val="24"/>
        </w:rPr>
        <w:t xml:space="preserve">plikasi chat yang paling nyaman </w:t>
      </w:r>
      <w:r w:rsidRPr="002F58DC">
        <w:rPr>
          <w:rFonts w:ascii="Book Antiqua" w:hAnsi="Book Antiqua" w:cs="Times New Roman"/>
          <w:sz w:val="24"/>
          <w:szCs w:val="24"/>
        </w:rPr>
        <w:t>digunakan</w:t>
      </w:r>
      <w:r w:rsidR="00F7371F">
        <w:rPr>
          <w:rFonts w:ascii="Book Antiqua" w:hAnsi="Book Antiqua" w:cs="Times New Roman"/>
          <w:sz w:val="24"/>
          <w:szCs w:val="24"/>
        </w:rPr>
        <w:t xml:space="preserve">dibanding aplikasi chat lainnya </w:t>
      </w:r>
      <w:r w:rsidR="00F7371F">
        <w:rPr>
          <w:rFonts w:ascii="Book Antiqua" w:hAnsi="Book Antiqua" w:cs="Times New Roman"/>
          <w:sz w:val="24"/>
          <w:szCs w:val="24"/>
        </w:rPr>
        <w:fldChar w:fldCharType="begin" w:fldLock="1"/>
      </w:r>
      <w:r w:rsidR="007118BE">
        <w:rPr>
          <w:rFonts w:ascii="Book Antiqua" w:hAnsi="Book Antiqua" w:cs="Times New Roman"/>
          <w:sz w:val="24"/>
          <w:szCs w:val="24"/>
        </w:rPr>
        <w:instrText>ADDIN CSL_CITATION {"citationItems":[{"id":"ITEM-1","itemData":{"abstract":"WhatsApp merupakan aplikasi berbasis internet yang potensial untuk dimanfaatkan sebagai media komunikasi.Penelitian ini bertujuan: (1) Mengetahui sejauh mana aplikasi WhatsApp digunakan sebagai media komunikasi pada layanan jasa informasi; (2) Mengetahui alasan pemustaka lebih suka menggunakan whatsApp dibanding media komunikasi lainnya. Digunakan metode deskriptif kuantitatif untuk memberikan fakta dan data mengenai media komunikasi yang digunakan pada layanan jasa informasi di Kawasan Puspiptek. Hasil penelitian menunjukkan selama 3 tahun terakhir (tahun 2016- 2018), layanan jasa informasi di kawasan Puspiptek didominasi oleh penggunaan whatsapp sebagai media komunikasi. Penggunaan whatsapp berturut-turut sebesar 287 layanan atau 53,85 % (tahun 2016); 208 layanan atau 60,82 % (tahun 2017); dan 205 layanan atau 89,13 % (tahun 2018). Total penggunaan media komunikasi selama kurun waktu tahun 2016-2018 adalah sebagai berikut: penggunaan WhatsApp sebanyak 700 layanan atau 63,35 %; sedangkan penggunaan media komunikasi lain (email, telepon, datang langsung) sebanyak 405 layanan atau 36,65 %. Hasil wawancara dengan beberapa pemustaka diketahui bahwa pemustaka suka menggunakan WhatsApp sebagai media komunikasi karena WhatsApp simpel serta tidak memerlukan password; WhatsApp langsung terhubung dengan nomor yang tersimpan di kontak Hp; WhatsApp merupakan pengganti sms yang praktis dan tepat waktu untuk mengirim pesan; WhatsApp lebih unggul dibanding aplikasi chat lainnya, karena simpel dan mudah dipahami; aplikasi WhatsApp cukup ringan, hemat baterai, dan dapat menghemat data internet. Disimpulkan WhatsAppp adalah media komunikasi efektif masa kini yang paling banyak digunakan oleh pemustaka di kawasan Puspiptek ketika membutuhkan layanan jasa informasi.","author":[{"dropping-particle":"","family":"Rahartri","given":"","non-dropping-particle":"","parse-names":false,"suffix":""}],"container-title":"Visi Pustaka","id":"ITEM-1","issue":"2","issued":{"date-parts":[["2019"]]},"page":"147-156","title":"“Whatsapp” Media Komunikasi Efektif Masa Kini (Studi Kasus Pada Layanan Jasa Informasi Ilmiah di Kawasan Puspiptek)","type":"article-journal","volume":"21"},"uris":["http://www.mendeley.com/documents/?uuid=1ca07e9a-1e91-4030-a27f-3da8d605c939"]}],"mendeley":{"formattedCitation":"(Rahartri, 2019)","plainTextFormattedCitation":"(Rahartri, 2019)","previouslyFormattedCitation":"(Rahartri, 2019)"},"properties":{"noteIndex":0},"schema":"https://github.com/citation-style-language/schema/raw/master/csl-citation.json"}</w:instrText>
      </w:r>
      <w:r w:rsidR="00F7371F">
        <w:rPr>
          <w:rFonts w:ascii="Book Antiqua" w:hAnsi="Book Antiqua" w:cs="Times New Roman"/>
          <w:sz w:val="24"/>
          <w:szCs w:val="24"/>
        </w:rPr>
        <w:fldChar w:fldCharType="separate"/>
      </w:r>
      <w:r w:rsidR="00F7371F" w:rsidRPr="00F7371F">
        <w:rPr>
          <w:rFonts w:ascii="Book Antiqua" w:hAnsi="Book Antiqua" w:cs="Times New Roman"/>
          <w:noProof/>
          <w:sz w:val="24"/>
          <w:szCs w:val="24"/>
        </w:rPr>
        <w:t>(Rahartri, 2019)</w:t>
      </w:r>
      <w:r w:rsidR="00F7371F">
        <w:rPr>
          <w:rFonts w:ascii="Book Antiqua" w:hAnsi="Book Antiqua" w:cs="Times New Roman"/>
          <w:sz w:val="24"/>
          <w:szCs w:val="24"/>
        </w:rPr>
        <w:fldChar w:fldCharType="end"/>
      </w:r>
    </w:p>
    <w:p w:rsidR="008D653D" w:rsidRPr="00400C6A" w:rsidRDefault="00400C6A" w:rsidP="00766BD6">
      <w:pPr>
        <w:spacing w:after="0" w:line="360" w:lineRule="auto"/>
        <w:jc w:val="both"/>
        <w:rPr>
          <w:rFonts w:ascii="Book Antiqua" w:hAnsi="Book Antiqua" w:cs="Times New Roman"/>
          <w:b/>
          <w:sz w:val="24"/>
          <w:szCs w:val="24"/>
          <w:lang w:val="id-ID"/>
        </w:rPr>
      </w:pPr>
      <w:r>
        <w:rPr>
          <w:rFonts w:ascii="Book Antiqua" w:hAnsi="Book Antiqua" w:cs="Times New Roman"/>
          <w:b/>
          <w:sz w:val="24"/>
          <w:szCs w:val="24"/>
          <w:lang w:val="id-ID"/>
        </w:rPr>
        <w:lastRenderedPageBreak/>
        <w:t>DISCUSSION</w:t>
      </w:r>
    </w:p>
    <w:p w:rsidR="003B4A92" w:rsidRPr="00766BD6" w:rsidRDefault="003B4A92" w:rsidP="00766BD6">
      <w:pPr>
        <w:spacing w:after="0" w:line="360" w:lineRule="auto"/>
        <w:jc w:val="both"/>
        <w:rPr>
          <w:rFonts w:ascii="Book Antiqua" w:hAnsi="Book Antiqua" w:cs="Times New Roman"/>
          <w:b/>
          <w:sz w:val="24"/>
          <w:szCs w:val="24"/>
        </w:rPr>
      </w:pPr>
      <w:r w:rsidRPr="00766BD6">
        <w:rPr>
          <w:rFonts w:ascii="Book Antiqua" w:hAnsi="Book Antiqua" w:cs="Times New Roman"/>
          <w:b/>
          <w:sz w:val="24"/>
          <w:szCs w:val="24"/>
        </w:rPr>
        <w:t>Konsep diri</w:t>
      </w:r>
    </w:p>
    <w:p w:rsidR="005C1DDB" w:rsidRPr="00766BD6" w:rsidRDefault="005C1DDB"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 xml:space="preserve">Konsep diri merupakan penilaian terhadap diri sendiri, meliputi kepribadian yang diharapkan, yang diperoleh melalui pengalaman dan interaksi mencakup aspek fisik maupun psikologis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{"citationItems":[{"id":"ITEM-1","itemData":{"DOI":"10.20422/jpk.v18i2.42","ISSN":"14108291","abstract":"Being an adolescent as a family member from parental divorce is still lackingtobe appointedon aresearch topic, and mostly focused on the influence or impact of divorce. The researcher wants to explore adolescents’ experiences from divorce families. The study was conducted using qualitativeresearchmethods through observation and in-depth interviewwith descriptive case study on tenadolescentsfromdivorcefamilies. While the respondents weretaken bysnowball samplingandpurposivesampling. The results showed thatadolescents have difficult experiencesto be in divorcefamily. The adolescent experience of being displaced communicated verbally and nonverbally. The verbal communication is the language of motivation adolescents enlightened and openness. While the non verbal, they follow parents advices, full of comfort, and positive appearance. Theybecome adolescents whohavevirtueinreligiousity, independence, futuristic and maturity self-concept.","author":[{"dropping-particle":"","family":"Supratman","given":"Lucy Pujasari","non-dropping-particle":"","parse-names":false,"suffix":""}],"container-title":"Jurnal Penelitian Komunikasi","id":"ITEM-1","issue":"2","issued":{"date-parts":[["2019"]]},"page":"129-140","title":"Konsep Diri Remaja dari Keluarga Bercerai","type":"article-journal","volume":"18"},"uris":["http://www.mendeley.com/documents/?uuid=ceebb175-42f7-426e-88e7-a0031fa233f0"]}],"mendeley":{"formattedCitation":"(Supratman, 2019)","plainTextFormattedCitation":"(Supratman, 2019)","previouslyFormattedCitation":"(Supratman, 2019)"},"properties":{"noteIndex":0},"schema":"https://github.com/citation-style-language/schema/raw/master/csl-citation.json"}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(Supratman, 2019)</w:t>
      </w:r>
      <w:r w:rsidRPr="00766BD6">
        <w:rPr>
          <w:rFonts w:ascii="Book Antiqua" w:hAnsi="Book Antiqua"/>
          <w:sz w:val="24"/>
          <w:szCs w:val="24"/>
        </w:rPr>
        <w:fldChar w:fldCharType="end"/>
      </w:r>
      <w:r w:rsidRPr="00766BD6">
        <w:rPr>
          <w:rFonts w:ascii="Book Antiqua" w:hAnsi="Book Antiqua"/>
          <w:sz w:val="24"/>
          <w:szCs w:val="24"/>
        </w:rPr>
        <w:t xml:space="preserve">. </w:t>
      </w:r>
      <w:r w:rsidR="00B40D8B">
        <w:rPr>
          <w:rFonts w:ascii="Book Antiqua" w:eastAsia="Times New Roman" w:hAnsi="Book Antiqua" w:cs="Arial"/>
          <w:sz w:val="24"/>
          <w:szCs w:val="24"/>
        </w:rPr>
        <w:t xml:space="preserve">Konsep </w:t>
      </w:r>
      <w:r w:rsidR="00B40D8B" w:rsidRPr="00B40D8B">
        <w:rPr>
          <w:rFonts w:ascii="Book Antiqua" w:eastAsia="Times New Roman" w:hAnsi="Book Antiqua" w:cs="Arial"/>
          <w:sz w:val="24"/>
          <w:szCs w:val="24"/>
        </w:rPr>
        <w:t>diri adalah pengaturan wawasan yang cukup stabil yang dipercaya individu tentang diri mereka sendiri</w:t>
      </w:r>
      <w:r w:rsidRPr="00766BD6">
        <w:rPr>
          <w:rFonts w:ascii="Book Antiqua" w:eastAsia="Times New Roman" w:hAnsi="Book Antiqua" w:cs="Arial"/>
          <w:sz w:val="24"/>
          <w:szCs w:val="24"/>
        </w:rPr>
        <w:t xml:space="preserve"> </w:t>
      </w:r>
      <w:r w:rsidRPr="00766BD6">
        <w:rPr>
          <w:rFonts w:ascii="Book Antiqua" w:eastAsia="Times New Roman" w:hAnsi="Book Antiqua" w:cs="Arial"/>
          <w:sz w:val="24"/>
          <w:szCs w:val="24"/>
        </w:rPr>
        <w:fldChar w:fldCharType="begin" w:fldLock="1"/>
      </w:r>
      <w:r w:rsidR="0078101F">
        <w:rPr>
          <w:rFonts w:ascii="Book Antiqua" w:eastAsia="Times New Roman" w:hAnsi="Book Antiqua" w:cs="Arial"/>
          <w:sz w:val="24"/>
          <w:szCs w:val="24"/>
        </w:rPr>
        <w:instrText>ADDIN CSL_CITATION {"citationItems":[{"id":"ITEM-1","itemData":{"author":[{"dropping-particle":"","family":"Sari","given":"Muhd Ar. Imam Riauan &amp; Genny Gustina","non-dropping-particle":"","parse-names":false,"suffix":""}],"id":"ITEM-1","issued":{"date-parts":[["2018"]]},"page":"27-38","title":"Konsep Diri Perokok Di Univeritas Islam Riau","type":"article-journal","volume":"6"},"uris":["http://www.mendeley.com/documents/?uuid=edff5916-cfd9-4f17-804a-afb3533346a4"]}],"mendeley":{"formattedCitation":"(M. A. I. R. &amp; G. G. Sari, 2018)","plainTextFormattedCitation":"(M. A. I. R. &amp; G. G. Sari, 2018)","previouslyFormattedCitation":"(M. A. I. R. &amp; G. G. Sari, 2018)"},"properties":{"noteIndex":0},"schema":"https://github.com/citation-style-language/schema/raw/master/csl-citation.json"}</w:instrText>
      </w:r>
      <w:r w:rsidRPr="00766BD6">
        <w:rPr>
          <w:rFonts w:ascii="Book Antiqua" w:eastAsia="Times New Roman" w:hAnsi="Book Antiqua" w:cs="Arial"/>
          <w:sz w:val="24"/>
          <w:szCs w:val="24"/>
        </w:rPr>
        <w:fldChar w:fldCharType="separate"/>
      </w:r>
      <w:r w:rsidR="007118BE" w:rsidRPr="007118BE">
        <w:rPr>
          <w:rFonts w:ascii="Book Antiqua" w:eastAsia="Times New Roman" w:hAnsi="Book Antiqua" w:cs="Arial"/>
          <w:noProof/>
          <w:sz w:val="24"/>
          <w:szCs w:val="24"/>
        </w:rPr>
        <w:t>(M. A. I. R. &amp; G. G. Sari, 2018)</w:t>
      </w:r>
      <w:r w:rsidRPr="00766BD6">
        <w:rPr>
          <w:rFonts w:ascii="Book Antiqua" w:eastAsia="Times New Roman" w:hAnsi="Book Antiqua" w:cs="Arial"/>
          <w:sz w:val="24"/>
          <w:szCs w:val="24"/>
        </w:rPr>
        <w:fldChar w:fldCharType="end"/>
      </w:r>
      <w:r w:rsidRPr="00766BD6">
        <w:rPr>
          <w:rFonts w:ascii="Book Antiqua" w:eastAsia="Times New Roman" w:hAnsi="Book Antiqua" w:cs="Arial"/>
          <w:sz w:val="24"/>
          <w:szCs w:val="24"/>
        </w:rPr>
        <w:t>.</w:t>
      </w:r>
      <w:r w:rsidRPr="00766BD6">
        <w:rPr>
          <w:rFonts w:ascii="Book Antiqua" w:hAnsi="Book Antiqua"/>
          <w:sz w:val="24"/>
          <w:szCs w:val="24"/>
        </w:rPr>
        <w:t xml:space="preserve"> </w:t>
      </w:r>
      <w:r w:rsidRPr="00766BD6">
        <w:rPr>
          <w:rFonts w:ascii="Book Antiqua" w:hAnsi="Book Antiqua" w:cs="Times New Roman"/>
          <w:sz w:val="24"/>
          <w:szCs w:val="24"/>
        </w:rPr>
        <w:t xml:space="preserve"> Pengertian konsep diri  di bedakan menjadi dua, yaitu konsep diri sebagai objek dan konsep diri sebagai proses </w:t>
      </w:r>
      <w:r w:rsidRPr="00766BD6">
        <w:rPr>
          <w:rFonts w:ascii="Book Antiqua" w:hAnsi="Book Antiqua" w:cs="Times New Roman"/>
          <w:sz w:val="24"/>
          <w:szCs w:val="24"/>
        </w:rPr>
        <w:fldChar w:fldCharType="begin" w:fldLock="1"/>
      </w:r>
      <w:r w:rsidRPr="00766BD6">
        <w:rPr>
          <w:rFonts w:ascii="Book Antiqua" w:hAnsi="Book Antiqua" w:cs="Times New Roman"/>
          <w:sz w:val="24"/>
          <w:szCs w:val="24"/>
        </w:rPr>
        <w:instrText>ADDIN CSL_CITATION {"citationItems":[{"id":"ITEM-1","itemData":{"author":[{"dropping-particle":"","family":"Larasati","given":"Dewi","non-dropping-particle":"","parse-names":false,"suffix":""},{"dropping-particle":"","family":"Wahyudi","given":"Indra","non-dropping-particle":"","parse-names":false,"suffix":""},{"dropping-particle":"","family":"Widiantoro","given":"Fx Wahyu","non-dropping-particle":"","parse-names":false,"suffix":""}],"id":"ITEM-1","issue":"1","issued":{"date-parts":[["2020"]]},"page":"20-26","title":"Hubungan Antara Konsep Diri dengan Perilaku Merokok pada Remaja Awal","type":"article-journal","volume":"15"},"uris":["http://www.mendeley.com/documents/?uuid=eee0565b-d67c-4372-b283-97154e7676f9"]}],"mendeley":{"formattedCitation":"(Larasati et al., 2020)","plainTextFormattedCitation":"(Larasati et al., 2020)","previouslyFormattedCitation":"(Larasati et al., 2020)"},"properties":{"noteIndex":0},"schema":"https://github.com/citation-style-language/schema/raw/master/csl-citation.json"}</w:instrText>
      </w:r>
      <w:r w:rsidRPr="00766BD6">
        <w:rPr>
          <w:rFonts w:ascii="Book Antiqua" w:hAnsi="Book Antiqua" w:cs="Times New Roman"/>
          <w:sz w:val="24"/>
          <w:szCs w:val="24"/>
        </w:rPr>
        <w:fldChar w:fldCharType="separate"/>
      </w:r>
      <w:r w:rsidRPr="00766BD6">
        <w:rPr>
          <w:rFonts w:ascii="Book Antiqua" w:hAnsi="Book Antiqua" w:cs="Times New Roman"/>
          <w:noProof/>
          <w:sz w:val="24"/>
          <w:szCs w:val="24"/>
        </w:rPr>
        <w:t>(Larasati et al., 2020)</w:t>
      </w:r>
      <w:r w:rsidRPr="00766BD6">
        <w:rPr>
          <w:rFonts w:ascii="Book Antiqua" w:hAnsi="Book Antiqua" w:cs="Times New Roman"/>
          <w:sz w:val="24"/>
          <w:szCs w:val="24"/>
        </w:rPr>
        <w:fldChar w:fldCharType="end"/>
      </w:r>
      <w:r w:rsidRPr="00766BD6">
        <w:rPr>
          <w:rFonts w:ascii="Book Antiqua" w:hAnsi="Book Antiqua" w:cs="Times New Roman"/>
          <w:sz w:val="24"/>
          <w:szCs w:val="24"/>
        </w:rPr>
        <w:t>.</w:t>
      </w:r>
      <w:r w:rsidRPr="00766BD6">
        <w:rPr>
          <w:rFonts w:ascii="Book Antiqua" w:hAnsi="Book Antiqua"/>
          <w:sz w:val="24"/>
          <w:szCs w:val="24"/>
        </w:rPr>
        <w:t xml:space="preserve"> </w:t>
      </w:r>
    </w:p>
    <w:p w:rsidR="005C1DDB" w:rsidRPr="00766BD6" w:rsidRDefault="005C1DDB" w:rsidP="00766BD6">
      <w:pPr>
        <w:spacing w:after="0" w:line="360" w:lineRule="auto"/>
        <w:ind w:firstLine="720"/>
        <w:jc w:val="both"/>
        <w:rPr>
          <w:rFonts w:ascii="Book Antiqua" w:hAnsi="Book Antiqua"/>
          <w:sz w:val="24"/>
          <w:szCs w:val="24"/>
        </w:rPr>
      </w:pPr>
      <w:r w:rsidRPr="00766BD6">
        <w:rPr>
          <w:rFonts w:ascii="Book Antiqua" w:eastAsia="Times New Roman" w:hAnsi="Book Antiqua" w:cs="Times New Roman"/>
          <w:sz w:val="24"/>
          <w:szCs w:val="24"/>
        </w:rPr>
        <w:t xml:space="preserve">Selanjutnya, konsep   diri   merupakan   suatu objek yang timbul di dalam interaksi sosial sebagai   suatu   hasil   perkembangan   dari perhatian    individu    tersebut    mengenai bagaimana orang lain bereaksi kepadanya </w:t>
      </w:r>
      <w:r w:rsidRPr="00766BD6">
        <w:rPr>
          <w:rFonts w:ascii="Book Antiqua" w:eastAsia="Times New Roman" w:hAnsi="Book Antiqua" w:cs="Times New Roman"/>
          <w:sz w:val="24"/>
          <w:szCs w:val="24"/>
        </w:rPr>
        <w:fldChar w:fldCharType="begin" w:fldLock="1"/>
      </w:r>
      <w:r w:rsidRPr="00766BD6">
        <w:rPr>
          <w:rFonts w:ascii="Book Antiqua" w:eastAsia="Times New Roman" w:hAnsi="Book Antiqua" w:cs="Times New Roman"/>
          <w:sz w:val="24"/>
          <w:szCs w:val="24"/>
        </w:rPr>
        <w:instrText>ADDIN CSL_CITATION {"citationItems":[{"id":"ITEM-1","itemData":{"author":[{"dropping-particle":"","family":"Indriana","given":"Fransisca","non-dropping-particle":"","parse-names":false,"suffix":""},{"dropping-particle":"","family":"Sari","given":"Puspita","non-dropping-particle":"","parse-names":false,"suffix":""},{"dropping-particle":"","family":"Maryatmi","given":"Anastasia Sri","non-dropping-particle":"","parse-names":false,"suffix":""},{"dropping-particle":"","family":"I","given":"Universitas Persada Indonesia Y A","non-dropping-particle":"","parse-names":false,"suffix":""},{"dropping-particle":"","family":"No","given":"Jl Diponegoro","non-dropping-particle":"","parse-names":false,"suffix":""},{"dropping-particle":"","family":"Pusat","given":"Jakarta","non-dropping-particle":"","parse-names":false,"suffix":""}],"id":"ITEM-1","issue":"1","issued":{"date-parts":[["2019"]]},"page":"23-29","title":"Hubungan Antara Konsep Diri (Dimensi Internal) Dan Optimisme Dengan Subjective Well-Being Siswa SMA Marsudirini Bekasi","type":"article-journal","volume":"3"},"uris":["http://www.mendeley.com/documents/?uuid=dea0d47b-d115-4d37-aa08-bb946e18e6d9"]}],"mendeley":{"formattedCitation":"(Indriana et al., 2019)","plainTextFormattedCitation":"(Indriana et al., 2019)","previouslyFormattedCitation":"(Indriana et al., 2019)"},"properties":{"noteIndex":0},"schema":"https://github.com/citation-style-language/schema/raw/master/csl-citation.json"}</w:instrText>
      </w:r>
      <w:r w:rsidRPr="00766BD6">
        <w:rPr>
          <w:rFonts w:ascii="Book Antiqua" w:eastAsia="Times New Roman" w:hAnsi="Book Antiqua" w:cs="Times New Roman"/>
          <w:sz w:val="24"/>
          <w:szCs w:val="24"/>
        </w:rPr>
        <w:fldChar w:fldCharType="separate"/>
      </w:r>
      <w:r w:rsidRPr="00766BD6">
        <w:rPr>
          <w:rFonts w:ascii="Book Antiqua" w:eastAsia="Times New Roman" w:hAnsi="Book Antiqua" w:cs="Times New Roman"/>
          <w:noProof/>
          <w:sz w:val="24"/>
          <w:szCs w:val="24"/>
        </w:rPr>
        <w:t>(Indriana et al., 2019)</w:t>
      </w:r>
      <w:r w:rsidRPr="00766BD6">
        <w:rPr>
          <w:rFonts w:ascii="Book Antiqua" w:eastAsia="Times New Roman" w:hAnsi="Book Antiqua" w:cs="Times New Roman"/>
          <w:sz w:val="24"/>
          <w:szCs w:val="24"/>
        </w:rPr>
        <w:fldChar w:fldCharType="end"/>
      </w:r>
      <w:r w:rsidRPr="00766BD6">
        <w:rPr>
          <w:rFonts w:ascii="Book Antiqua" w:eastAsia="Times New Roman" w:hAnsi="Book Antiqua" w:cs="Times New Roman"/>
          <w:sz w:val="24"/>
          <w:szCs w:val="24"/>
        </w:rPr>
        <w:t xml:space="preserve">. </w:t>
      </w:r>
      <w:r w:rsidRPr="00766BD6">
        <w:rPr>
          <w:rFonts w:ascii="Book Antiqua" w:hAnsi="Book Antiqua"/>
          <w:sz w:val="24"/>
          <w:szCs w:val="24"/>
        </w:rPr>
        <w:t xml:space="preserve"> Konsep diri juga dapat didefinisikan sebagai persepsi pribadi individu yang terwujud karena pengalaman dan interpretasi situasi seseorang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{"citationItems":[{"id":"ITEM-1","itemData":{"DOI":"10.30872/psikostudia.v10i1.4120","ISSN":"2302-2582","abstract":"Resiliensi penting dimiliki oleh mahasiswa untuk pencapaian dan pemenuhan tugas perkembangan tingkat dewasa muda. Penelitian ini bertujuan untuk menguji secara empiris variabel konsep diri sebagai variabel penentu resiliensi pada mahasiswa di Akademi Fisioterapi Yayasan Angga Binangun Yogyakarta dengan pendekatan kuantitatif menggunakan metode korelasional. Data dikumpulkan dari sampel sebanyak 118 orang mahasiswa yang terpilih melalui teknik cluster random sampling dengan menggunakan konsep diri (α = 0,952)dan skala resiliensi (α = 0,969). Analisis data dilakukan dengan teknik regresi linier sederhana. Hasil penelitian menunjukkan terdapat hubungan positif konsep diri terhadap resiliensi pada mahasiswa dengan nilai korelasi sebesar 0,706 dan nilai p mutlak (p &lt; 0,001), maka konsep diri dapat menentukan resiliensi. Sumbangan efektif konsep diri terhadap resiliensi adalah sebesar 35,75%.","author":[{"dropping-particle":"","family":"Irianto","given":"Maya Amalia","non-dropping-particle":"","parse-names":false,"suffix":""},{"dropping-particle":"","family":"Rahman","given":"Fauzi","non-dropping-particle":"","parse-names":false,"suffix":""},{"dropping-particle":"","family":"Abdillah","given":"Hafizh Zain","non-dropping-particle":"","parse-names":false,"suffix":""}],"container-title":"Psikostudia : Jurnal Psikologi","id":"ITEM-1","issue":"1","issued":{"date-parts":[["2021"]]},"page":"1","title":"Konsep Diri Sebagai Prediktor Resiliensi Pada Mahasiswa","type":"article-journal","volume":"10"},"uris":["http://www.mendeley.com/documents/?uuid=43c9359c-627b-4ead-9853-f9cc550b4d43"]}],"mendeley":{"formattedCitation":"(Irianto et al., 2021)","plainTextFormattedCitation":"(Irianto et al., 2021)","previouslyFormattedCitation":"(Irianto et al., 2021)"},"properties":{"noteIndex":0},"schema":"https://github.com/citation-style-language/schema/raw/master/csl-citation.json"}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(Irianto et al., 2021)</w:t>
      </w:r>
      <w:r w:rsidRPr="00766BD6">
        <w:rPr>
          <w:rFonts w:ascii="Book Antiqua" w:hAnsi="Book Antiqua"/>
          <w:sz w:val="24"/>
          <w:szCs w:val="24"/>
        </w:rPr>
        <w:fldChar w:fldCharType="end"/>
      </w:r>
      <w:r w:rsidRPr="00766BD6">
        <w:rPr>
          <w:rFonts w:ascii="Book Antiqua" w:hAnsi="Book Antiqua"/>
          <w:sz w:val="24"/>
          <w:szCs w:val="24"/>
        </w:rPr>
        <w:t xml:space="preserve">. Kemudian, </w:t>
      </w:r>
      <w:r w:rsidRPr="00766BD6">
        <w:rPr>
          <w:rFonts w:ascii="Book Antiqua" w:eastAsia="Times New Roman" w:hAnsi="Book Antiqua" w:cs="Times New Roman"/>
          <w:sz w:val="24"/>
          <w:szCs w:val="24"/>
        </w:rPr>
        <w:t>konsep   diri   adalah  pemahaman individu   terhadap</w:t>
      </w:r>
      <w:r w:rsidR="009668BF" w:rsidRPr="00766BD6">
        <w:rPr>
          <w:rFonts w:ascii="Book Antiqua" w:eastAsia="Times New Roman" w:hAnsi="Book Antiqua" w:cs="Times New Roman"/>
          <w:sz w:val="24"/>
          <w:szCs w:val="24"/>
        </w:rPr>
        <w:t xml:space="preserve"> </w:t>
      </w:r>
      <w:r w:rsidRPr="00766BD6">
        <w:rPr>
          <w:rFonts w:ascii="Book Antiqua" w:eastAsia="Times New Roman" w:hAnsi="Book Antiqua" w:cs="Times New Roman"/>
          <w:sz w:val="24"/>
          <w:szCs w:val="24"/>
        </w:rPr>
        <w:t xml:space="preserve"> perasaan dari pemikiran yang di  sadari/tidak  di  sadari,  sikap  dan  presepsi </w:t>
      </w:r>
      <w:r w:rsidRPr="00766BD6">
        <w:rPr>
          <w:rFonts w:ascii="Book Antiqua" w:eastAsia="Times New Roman" w:hAnsi="Book Antiqua" w:cs="Times New Roman"/>
          <w:sz w:val="24"/>
          <w:szCs w:val="24"/>
        </w:rPr>
        <w:fldChar w:fldCharType="begin" w:fldLock="1"/>
      </w:r>
      <w:r w:rsidRPr="00766BD6">
        <w:rPr>
          <w:rFonts w:ascii="Book Antiqua" w:eastAsia="Times New Roman" w:hAnsi="Book Antiqua"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population.","author":[{"dropping-particle":"","family":"Galih Aditiya Wijayanto","given":"Eni Hidayati","non-dropping-particle":"","parse-names":false,"suffix":""}],"id":"ITEM-1","issued":{"date-parts":[["2021"]]},"page":"6","title":"Konsep Diri Pada Remaja Yang Mengalami Bullying","type":"article-journal","volume":"4"},"uris":["http://www.mendeley.com/documents/?uuid=df746cc2-04fb-42e3-a045-169eaa0e6c4b"]}],"mendeley":{"formattedCitation":"(Galih Aditiya Wijayanto, 2021)","plainTextFormattedCitation":"(Galih Aditiya Wijayanto, 2021)","previouslyFormattedCitation":"(Galih Aditiya Wijayanto, 2021)"},"properties":{"noteIndex":0},"schema":"https://github.com/citation-style-language/schema/raw/master/csl-citation.json"}</w:instrText>
      </w:r>
      <w:r w:rsidRPr="00766BD6">
        <w:rPr>
          <w:rFonts w:ascii="Book Antiqua" w:eastAsia="Times New Roman" w:hAnsi="Book Antiqua" w:cs="Times New Roman"/>
          <w:sz w:val="24"/>
          <w:szCs w:val="24"/>
        </w:rPr>
        <w:fldChar w:fldCharType="separate"/>
      </w:r>
      <w:r w:rsidRPr="00766BD6">
        <w:rPr>
          <w:rFonts w:ascii="Book Antiqua" w:eastAsia="Times New Roman" w:hAnsi="Book Antiqua" w:cs="Times New Roman"/>
          <w:noProof/>
          <w:sz w:val="24"/>
          <w:szCs w:val="24"/>
        </w:rPr>
        <w:t>(Galih Aditiya Wijayanto, 2021)</w:t>
      </w:r>
      <w:r w:rsidRPr="00766BD6">
        <w:rPr>
          <w:rFonts w:ascii="Book Antiqua" w:eastAsia="Times New Roman" w:hAnsi="Book Antiqua" w:cs="Times New Roman"/>
          <w:sz w:val="24"/>
          <w:szCs w:val="24"/>
        </w:rPr>
        <w:fldChar w:fldCharType="end"/>
      </w:r>
      <w:r w:rsidRPr="00766BD6">
        <w:rPr>
          <w:rFonts w:ascii="Book Antiqua" w:eastAsia="Times New Roman" w:hAnsi="Book Antiqua" w:cs="Times New Roman"/>
          <w:sz w:val="24"/>
          <w:szCs w:val="24"/>
        </w:rPr>
        <w:t>.</w:t>
      </w:r>
      <w:r w:rsidRPr="00766BD6">
        <w:rPr>
          <w:rFonts w:ascii="Book Antiqua" w:hAnsi="Book Antiqua"/>
          <w:sz w:val="24"/>
          <w:szCs w:val="24"/>
        </w:rPr>
        <w:t xml:space="preserve"> </w:t>
      </w:r>
    </w:p>
    <w:p w:rsidR="005C1DDB" w:rsidRPr="00766BD6" w:rsidRDefault="005C1DDB" w:rsidP="00766BD6">
      <w:pPr>
        <w:spacing w:after="0"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t xml:space="preserve">Konsep diri bukanlah faktor bawaan sejak lahir, tapi dapat dibentuk melalui dukungan lingkungan dan melalui pengalaman dalam menjalin hubungan dengan orang lain </w:t>
      </w:r>
      <w:r w:rsidRPr="00766BD6">
        <w:rPr>
          <w:rFonts w:ascii="Book Antiqua" w:hAnsi="Book Antiqua" w:cs="Times New Roman"/>
          <w:sz w:val="24"/>
          <w:szCs w:val="24"/>
        </w:rPr>
        <w:fldChar w:fldCharType="begin" w:fldLock="1"/>
      </w:r>
      <w:r w:rsidRPr="00766BD6">
        <w:rPr>
          <w:rFonts w:ascii="Book Antiqua" w:hAnsi="Book Antiqua" w:cs="Times New Roman"/>
          <w:sz w:val="24"/>
          <w:szCs w:val="24"/>
        </w:rPr>
        <w:instrText>ADDIN CSL_CITATION {"citationItems":[{"id":"ITEM-1","itemData":{"author":[{"dropping-particle":"","family":"Muslikah","given":"Dwi Wahyu Astuti &amp;","non-dropping-particle":"","parse-names":false,"suffix":""}],"id":"ITEM-1","issue":"2","issued":{"date-parts":[["2019"]]},"page":"168-182","title":"Hubungan Antara Konsep Diri Dengan Perilaku Asertif Siswa Kelas Xl","type":"article-journal","volume":"5"},"uris":["http://www.mendeley.com/documents/?uuid=96a21c81-e944-4988-b56b-63d3346d16a2"]}],"mendeley":{"formattedCitation":"(Muslikah, 2019)","plainTextFormattedCitation":"(Muslikah, 2019)","previouslyFormattedCitation":"(Muslikah, 2019)"},"properties":{"noteIndex":0},"schema":"https://github.com/citation-style-language/schema/raw/master/csl-citation.json"}</w:instrText>
      </w:r>
      <w:r w:rsidRPr="00766BD6">
        <w:rPr>
          <w:rFonts w:ascii="Book Antiqua" w:hAnsi="Book Antiqua" w:cs="Times New Roman"/>
          <w:sz w:val="24"/>
          <w:szCs w:val="24"/>
        </w:rPr>
        <w:fldChar w:fldCharType="separate"/>
      </w:r>
      <w:r w:rsidRPr="00766BD6">
        <w:rPr>
          <w:rFonts w:ascii="Book Antiqua" w:hAnsi="Book Antiqua" w:cs="Times New Roman"/>
          <w:noProof/>
          <w:sz w:val="24"/>
          <w:szCs w:val="24"/>
        </w:rPr>
        <w:t>(Muslikah, 2019)</w:t>
      </w:r>
      <w:r w:rsidRPr="00766BD6">
        <w:rPr>
          <w:rFonts w:ascii="Book Antiqua" w:hAnsi="Book Antiqua" w:cs="Times New Roman"/>
          <w:sz w:val="24"/>
          <w:szCs w:val="24"/>
        </w:rPr>
        <w:fldChar w:fldCharType="end"/>
      </w:r>
      <w:r w:rsidRPr="00766BD6">
        <w:rPr>
          <w:rFonts w:ascii="Book Antiqua" w:hAnsi="Book Antiqua" w:cs="Times New Roman"/>
          <w:sz w:val="24"/>
          <w:szCs w:val="24"/>
        </w:rPr>
        <w:t xml:space="preserve">. Ada beberapa faktor yang dapat membentuk sebuah konsep diri, terutama pada konsep diri remaja, yaitu (1) orangtua, (2) teman, (3) masyarakat, (4) pembelajaran </w:t>
      </w:r>
      <w:r w:rsidRPr="00766BD6">
        <w:rPr>
          <w:rFonts w:ascii="Book Antiqua" w:hAnsi="Book Antiqua" w:cs="Times New Roman"/>
          <w:sz w:val="24"/>
          <w:szCs w:val="24"/>
        </w:rPr>
        <w:fldChar w:fldCharType="begin" w:fldLock="1"/>
      </w:r>
      <w:r w:rsidRPr="00766BD6">
        <w:rPr>
          <w:rFonts w:ascii="Book Antiqua" w:hAnsi="Book Antiqua" w:cs="Times New Roman"/>
          <w:sz w:val="24"/>
          <w:szCs w:val="24"/>
        </w:rPr>
        <w:instrText>ADDIN CSL_CITATION {"citationItems":[{"id":"ITEM-1","itemData":{"author":[{"dropping-particle":"","family":"Muhammad Suma Amaruz Yusti","given":"Kusmiyanti","non-dropping-particle":"","parse-names":false,"suffix":""}],"id":"ITEM-1","issue":"4","issued":{"date-parts":[["2022"]]},"page":"1118-1123","title":"Hubungan Konsep Diri Dengan Kepercayaan Diri Pada Anak Didik Pemasyarakatan Di Lembaga Pembinaan Khusus Anak LPKA Kelas 1 Palembang","type":"article-journal","volume":"9"},"uris":["http://www.mendeley.com/documents/?uuid=bf993764-0086-4bf6-999a-fb2691465b89"]}],"mendeley":{"formattedCitation":"(Muhammad Suma Amaruz Yusti, 2022)","plainTextFormattedCitation":"(Muhammad Suma Amaruz Yusti, 2022)","previouslyFormattedCitation":"(Muhammad Suma Amaruz Yusti, 2022)"},"properties":{"noteIndex":0},"schema":"https://github.com/citation-style-language/schema/raw/master/csl-citation.json"}</w:instrText>
      </w:r>
      <w:r w:rsidRPr="00766BD6">
        <w:rPr>
          <w:rFonts w:ascii="Book Antiqua" w:hAnsi="Book Antiqua" w:cs="Times New Roman"/>
          <w:sz w:val="24"/>
          <w:szCs w:val="24"/>
        </w:rPr>
        <w:fldChar w:fldCharType="separate"/>
      </w:r>
      <w:r w:rsidRPr="00766BD6">
        <w:rPr>
          <w:rFonts w:ascii="Book Antiqua" w:hAnsi="Book Antiqua" w:cs="Times New Roman"/>
          <w:noProof/>
          <w:sz w:val="24"/>
          <w:szCs w:val="24"/>
        </w:rPr>
        <w:t>(Muhammad Suma Amaruz Yusti, 2022)</w:t>
      </w:r>
      <w:r w:rsidRPr="00766BD6">
        <w:rPr>
          <w:rFonts w:ascii="Book Antiqua" w:hAnsi="Book Antiqua" w:cs="Times New Roman"/>
          <w:sz w:val="24"/>
          <w:szCs w:val="24"/>
        </w:rPr>
        <w:fldChar w:fldCharType="end"/>
      </w:r>
      <w:r w:rsidRPr="00766BD6">
        <w:rPr>
          <w:rFonts w:ascii="Book Antiqua" w:hAnsi="Book Antiqua" w:cs="Times New Roman"/>
          <w:sz w:val="24"/>
          <w:szCs w:val="24"/>
        </w:rPr>
        <w:t>.</w:t>
      </w:r>
    </w:p>
    <w:p w:rsidR="00823F91" w:rsidRPr="00766BD6" w:rsidRDefault="005C1DDB" w:rsidP="00766BD6">
      <w:pPr>
        <w:spacing w:after="0" w:line="360" w:lineRule="auto"/>
        <w:ind w:firstLine="720"/>
        <w:jc w:val="both"/>
        <w:rPr>
          <w:rFonts w:ascii="Book Antiqua" w:hAnsi="Book Antiqua"/>
          <w:sz w:val="24"/>
          <w:szCs w:val="24"/>
        </w:rPr>
      </w:pPr>
      <w:r w:rsidRPr="00766BD6">
        <w:rPr>
          <w:rFonts w:ascii="Book Antiqua" w:hAnsi="Book Antiqua" w:cs="Times New Roman"/>
          <w:sz w:val="24"/>
          <w:szCs w:val="24"/>
        </w:rPr>
        <w:t xml:space="preserve">Konsep diri Di bedakan menjadi dua macam yakni konsep diri positif dan konsep diri negatif </w:t>
      </w:r>
      <w:r w:rsidRPr="00766BD6">
        <w:rPr>
          <w:rFonts w:ascii="Book Antiqua" w:hAnsi="Book Antiqua" w:cs="Times New Roman"/>
          <w:sz w:val="24"/>
          <w:szCs w:val="24"/>
        </w:rPr>
        <w:fldChar w:fldCharType="begin" w:fldLock="1"/>
      </w:r>
      <w:r w:rsidRPr="00766BD6">
        <w:rPr>
          <w:rFonts w:ascii="Book Antiqua" w:hAnsi="Book Antiqua" w:cs="Times New Roman"/>
          <w:sz w:val="24"/>
          <w:szCs w:val="24"/>
        </w:rPr>
        <w:instrText>ADDIN CSL_CITATION {"citationItems":[{"id":"ITEM-1","itemData":{"author":[{"dropping-particle":"","family":"Hartono","given":"Asep Budi","non-dropping-particle":"","parse-names":false,"suffix":""}],"container-title":"Equilibrium","id":"ITEM-1","issued":{"date-parts":[["2018"]]},"page":"38-46","title":"Pengaruh Lingkungan Sekolah Dan Konsep Diri Terhadap Minat Melanjutkan Ke Perguruan Tinggi Pada Siswa Kelas XII SMA/Sederajat Di Kecamatan Kadugede Kabupaten Kuningan","type":"article-journal","volume":"14"},"uris":["http://www.mendeley.com/documents/?uuid=82a19082-c1f6-4345-accc-e18217df7e3f"]}],"mendeley":{"formattedCitation":"(Hartono, 2018)","plainTextFormattedCitation":"(Hartono, 2018)","previouslyFormattedCitation":"(Hartono, 2018)"},"properties":{"noteIndex":0},"schema":"https://github.com/citation-style-language/schema/raw/master/csl-citation.json"}</w:instrText>
      </w:r>
      <w:r w:rsidRPr="00766BD6">
        <w:rPr>
          <w:rFonts w:ascii="Book Antiqua" w:hAnsi="Book Antiqua" w:cs="Times New Roman"/>
          <w:sz w:val="24"/>
          <w:szCs w:val="24"/>
        </w:rPr>
        <w:fldChar w:fldCharType="separate"/>
      </w:r>
      <w:r w:rsidRPr="00766BD6">
        <w:rPr>
          <w:rFonts w:ascii="Book Antiqua" w:hAnsi="Book Antiqua" w:cs="Times New Roman"/>
          <w:noProof/>
          <w:sz w:val="24"/>
          <w:szCs w:val="24"/>
        </w:rPr>
        <w:t>(Hartono, 2018)</w:t>
      </w:r>
      <w:r w:rsidRPr="00766BD6">
        <w:rPr>
          <w:rFonts w:ascii="Book Antiqua" w:hAnsi="Book Antiqua" w:cs="Times New Roman"/>
          <w:sz w:val="24"/>
          <w:szCs w:val="24"/>
        </w:rPr>
        <w:fldChar w:fldCharType="end"/>
      </w:r>
      <w:r w:rsidRPr="00766BD6">
        <w:rPr>
          <w:rFonts w:ascii="Book Antiqua" w:hAnsi="Book Antiqua" w:cs="Times New Roman"/>
          <w:sz w:val="24"/>
          <w:szCs w:val="24"/>
        </w:rPr>
        <w:t xml:space="preserve">. </w:t>
      </w:r>
      <w:r w:rsidRPr="00766BD6">
        <w:rPr>
          <w:rFonts w:ascii="Book Antiqua" w:hAnsi="Book Antiqua"/>
          <w:sz w:val="24"/>
          <w:szCs w:val="24"/>
        </w:rPr>
        <w:t xml:space="preserve">Konsep diri positif dapat disamakan dengan evaluasi diri yang positif seperti penghargaan diri positif, sedangkan konsep diri negatif dapat disamakan dengan evaluasi diri yang negatif seperti membenci diri, perasaan rendah diri dan tiadanya perasaan yang menghargai pribadi dan penerimaan diri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{"citationItems":[{"id":"ITEM-1","itemData":{"DOI":"10.22219/jipt.v7i2.8243","ISSN":"2301-8267","abstract":"Abstrak. Menjadi siswa yang baik merupakan suatu keharusan agar dapat mengikuti kegiatan akademik yang ada. Regulasi diri dalam belajar adalah salah satu cara siswa untuk mengelola strategi belajarnya. Dengan ditunjang konsep diri positif siswa akan percaya pada kemampuannya, hal ini dapat mempengaruhi siswa meregulasi diri dalam belajar. Jenis penelitian ini merupakan penelitian kuantitatif. Subjek penelitian adalah siswa SMA Hang Tuah Tarakan dengan jumlah sampel 178 subjek. Teknik sampling menggunakan proportional sample. Teknik analisis menggunakan uji korelasi pearson. Penelitian ini bertujuan untuk mengetahui hubungan antara konsep diri dengan regulasi diri dalam belajar. Hasil dari penelitian ini menunjukkan adanya hubungan positif antara konsep diri dan regulasi diri dalam belajar (r = 0.331; p &gt; 0.05). Kontribusi konsep diri terhadap regulasi diri dalam belajar sebesar 11%, dan 89% lainnya dipengaruhi oleh faktor lain.Kata kunci: Konsep diri, regulasi diri dalam belajarAbstract. Being a good student is an important to follow the academic activities. Self regulated learning is one of the way to manage their learning strategy. Positive self concept supported students to believe their ability, it will affect self regulated learning students. This research used quantitative research. Then, the research subject was senior high school student of Hang Tuah Tarakan with 178 subjects as the total sample. The sampling technique used proportional sampling and analysis technique using the pearson correlation test. This research aim to determine the relationship between self concept and self regulated learning. The gained results of this study showed a positive correlation between self concept in student self regulated learning (r = 0,331; p &gt; 0.05). Contribute towards self concept of 11%, and 89% were affected by the other factors.Keywords: Self concept, self regulated learning","author":[{"dropping-particle":"","family":"Farah","given":"Mutia","non-dropping-particle":"","parse-names":false,"suffix":""},{"dropping-particle":"","family":"Suharsono","given":"Yudi","non-dropping-particle":"","parse-names":false,"suffix":""},{"dropping-particle":"","family":"Prasetyaningrum","given":"Susanti","non-dropping-particle":"","parse-names":false,"suffix":""}],"container-title":"Jurnal Ilmiah Psikologi Terapan","id":"ITEM-1","issue":"2","issued":{"date-parts":[["2019"]]},"page":"171-183","title":"Konsep diri dengan regulasi diri dalam belajar pada siswa SMA","type":"article-journal","volume":"7"},"uris":["http://www.mendeley.com/documents/?uuid=acb19e90-37d1-40a2-b09b-31a8dd634567"]}],"mendeley":{"formattedCitation":"(Farah et al., 2019)","plainTextFormattedCitation":"(Farah et al., 2019)","previouslyFormattedCitation":"(Farah et al., 2019)"},"properties":{"noteIndex":0},"schema":"https://github.com/citation-style-language/schema/raw/master/csl-citation.json"}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(Farah et al., 2019)</w:t>
      </w:r>
      <w:r w:rsidRPr="00766BD6">
        <w:rPr>
          <w:rFonts w:ascii="Book Antiqua" w:hAnsi="Book Antiqua"/>
          <w:sz w:val="24"/>
          <w:szCs w:val="24"/>
        </w:rPr>
        <w:fldChar w:fldCharType="end"/>
      </w:r>
      <w:r w:rsidRPr="00766BD6">
        <w:rPr>
          <w:rFonts w:ascii="Book Antiqua" w:hAnsi="Book Antiqua"/>
          <w:sz w:val="24"/>
          <w:szCs w:val="24"/>
        </w:rPr>
        <w:t xml:space="preserve">. </w:t>
      </w:r>
    </w:p>
    <w:p w:rsidR="005C1DDB" w:rsidRPr="00766BD6" w:rsidRDefault="005C1DDB"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 xml:space="preserve">Konsep diri positif yaitu pandangan dan keyakinan yang dimiliki seseorang sekalipun </w:t>
      </w:r>
      <w:proofErr w:type="gramStart"/>
      <w:r w:rsidRPr="00766BD6">
        <w:rPr>
          <w:rFonts w:ascii="Book Antiqua" w:hAnsi="Book Antiqua"/>
          <w:sz w:val="24"/>
          <w:szCs w:val="24"/>
        </w:rPr>
        <w:t>ia</w:t>
      </w:r>
      <w:proofErr w:type="gramEnd"/>
      <w:r w:rsidRPr="00766BD6">
        <w:rPr>
          <w:rFonts w:ascii="Book Antiqua" w:hAnsi="Book Antiqua"/>
          <w:sz w:val="24"/>
          <w:szCs w:val="24"/>
        </w:rPr>
        <w:t xml:space="preserve"> mengalami kegagalan namun tetap optimis dan selalu berpikir positif terhadap sesuatu. Sedangkan konsep diri negatif adalah pandangan atau </w:t>
      </w:r>
      <w:r w:rsidRPr="00766BD6">
        <w:rPr>
          <w:rFonts w:ascii="Book Antiqua" w:hAnsi="Book Antiqua"/>
          <w:sz w:val="24"/>
          <w:szCs w:val="24"/>
        </w:rPr>
        <w:lastRenderedPageBreak/>
        <w:t xml:space="preserve">ketidakpercayaan yang dimiliki seseorang dengan beranggapan negatif terhadap kegagalan yang pernah dialaminya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{"citationItems":[{"id":"ITEM-1","itemData":{"DOI":"10.30998/sap.v4i2.4448","ISSN":"2527-967X","abstract":"The purpose of this study was to determine whether there is an influence of character education on students' self-concepts at SMK Ganesa Satria 2 Depok. The method used in this study is to use correlational surveys with sampling techniques using simple random sampling. While the sample of this study were 100 students at SMK Ganesa Satria 2 Depok. Hypothesis testing analysis using linear regression test, with the results of the hypothesis test there is the influence of character education on the formation of students' self-concept. From the results of the study have an impact on an increase in character education when the tacher give the lesson in class as an effort to form positive self concept of students.","author":[{"dropping-particle":"","family":"Riko","given":"Riko","non-dropping-particle":"","parse-names":false,"suffix":""},{"dropping-particle":"","family":"Lestari","given":"Fibria Anggraini Puji","non-dropping-particle":"","parse-names":false,"suffix":""},{"dropping-particle":"","family":"Lestari","given":"Iis Dewi","non-dropping-particle":"","parse-names":false,"suffix":""}],"container-title":"SAP (Susunan Artikel Pendidikan)","id":"ITEM-1","issue":"2","issued":{"date-parts":[["2019"]]},"title":"Pengaruh Pendidikan Karakter terhadap Konsep Diri Peserta Didik","type":"article-journal","volume":"4"},"uris":["http://www.mendeley.com/documents/?uuid=3c5dfb67-a6fd-40e3-a12f-bbe05c9c87c9"]}],"mendeley":{"formattedCitation":"(Riko et al., 2019)","plainTextFormattedCitation":"(Riko et al., 2019)","previouslyFormattedCitation":"(Riko et al., 2019)"},"properties":{"noteIndex":0},"schema":"https://github.com/citation-style-language/schema/raw/master/csl-citation.json"}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(Riko et al., 2019)</w:t>
      </w:r>
      <w:r w:rsidRPr="00766BD6">
        <w:rPr>
          <w:rFonts w:ascii="Book Antiqua" w:hAnsi="Book Antiqua"/>
          <w:sz w:val="24"/>
          <w:szCs w:val="24"/>
        </w:rPr>
        <w:fldChar w:fldCharType="end"/>
      </w:r>
      <w:r w:rsidRPr="00766BD6">
        <w:rPr>
          <w:rFonts w:ascii="Book Antiqua" w:hAnsi="Book Antiqua"/>
          <w:sz w:val="24"/>
          <w:szCs w:val="24"/>
        </w:rPr>
        <w:t>.</w:t>
      </w:r>
      <w:r w:rsidR="00995FB9" w:rsidRPr="00766BD6">
        <w:rPr>
          <w:rFonts w:ascii="Book Antiqua" w:hAnsi="Book Antiqua"/>
          <w:sz w:val="24"/>
          <w:szCs w:val="24"/>
        </w:rPr>
        <w:t xml:space="preserve"> </w:t>
      </w:r>
      <w:r w:rsidRPr="00766BD6">
        <w:rPr>
          <w:rFonts w:ascii="Book Antiqua" w:hAnsi="Book Antiqua"/>
          <w:sz w:val="24"/>
          <w:szCs w:val="24"/>
        </w:rPr>
        <w:t>Menurut Berzonsky aspek-aspek konsep diri</w:t>
      </w:r>
      <w:proofErr w:type="gramStart"/>
      <w:r w:rsidRPr="00766BD6">
        <w:rPr>
          <w:rFonts w:ascii="Book Antiqua" w:hAnsi="Book Antiqua"/>
          <w:sz w:val="24"/>
          <w:szCs w:val="24"/>
        </w:rPr>
        <w:t>,terdiri</w:t>
      </w:r>
      <w:proofErr w:type="gramEnd"/>
      <w:r w:rsidRPr="00766BD6">
        <w:rPr>
          <w:rFonts w:ascii="Book Antiqua" w:hAnsi="Book Antiqua"/>
          <w:sz w:val="24"/>
          <w:szCs w:val="24"/>
        </w:rPr>
        <w:t xml:space="preserve"> dari 4 indikator antara lain: </w:t>
      </w:r>
    </w:p>
    <w:p w:rsidR="00300238" w:rsidRDefault="00766BD6" w:rsidP="00670E5F">
      <w:pPr>
        <w:pStyle w:val="ListParagraph"/>
        <w:numPr>
          <w:ilvl w:val="0"/>
          <w:numId w:val="2"/>
        </w:numPr>
        <w:spacing w:after="0" w:line="360" w:lineRule="auto"/>
        <w:jc w:val="both"/>
        <w:rPr>
          <w:rFonts w:ascii="Book Antiqua" w:hAnsi="Book Antiqua" w:cs="Times New Roman"/>
          <w:b/>
          <w:sz w:val="24"/>
          <w:szCs w:val="24"/>
        </w:rPr>
      </w:pPr>
      <w:r w:rsidRPr="00670E5F">
        <w:rPr>
          <w:rFonts w:ascii="Book Antiqua" w:hAnsi="Book Antiqua" w:cs="Times New Roman"/>
          <w:b/>
          <w:sz w:val="24"/>
          <w:szCs w:val="24"/>
        </w:rPr>
        <w:t>Indikator</w:t>
      </w:r>
      <w:r w:rsidR="004919FD" w:rsidRPr="00670E5F">
        <w:rPr>
          <w:rFonts w:ascii="Book Antiqua" w:hAnsi="Book Antiqua" w:cs="Times New Roman"/>
          <w:b/>
          <w:sz w:val="24"/>
          <w:szCs w:val="24"/>
        </w:rPr>
        <w:t xml:space="preserve"> </w:t>
      </w:r>
      <w:r w:rsidR="00E45994" w:rsidRPr="00670E5F">
        <w:rPr>
          <w:rFonts w:ascii="Book Antiqua" w:hAnsi="Book Antiqua" w:cs="Times New Roman"/>
          <w:b/>
          <w:sz w:val="24"/>
          <w:szCs w:val="24"/>
        </w:rPr>
        <w:t>Fisik</w:t>
      </w:r>
    </w:p>
    <w:p w:rsidR="009668BF" w:rsidRPr="00766BD6" w:rsidRDefault="005F7E4F" w:rsidP="005F7E4F">
      <w:pPr>
        <w:spacing w:after="0" w:line="360" w:lineRule="auto"/>
        <w:ind w:left="720" w:firstLine="720"/>
        <w:jc w:val="both"/>
        <w:rPr>
          <w:rFonts w:ascii="Book Antiqua" w:hAnsi="Book Antiqua"/>
          <w:sz w:val="24"/>
          <w:szCs w:val="24"/>
        </w:rPr>
      </w:pPr>
      <w:proofErr w:type="gramStart"/>
      <w:r>
        <w:rPr>
          <w:rFonts w:ascii="Book Antiqua" w:hAnsi="Book Antiqua"/>
          <w:sz w:val="24"/>
          <w:szCs w:val="24"/>
        </w:rPr>
        <w:t>Mencakup penilaian secara pribadi dari semua yang dia punya</w:t>
      </w:r>
      <w:r w:rsidRPr="005F7E4F">
        <w:rPr>
          <w:rFonts w:ascii="Book Antiqua" w:hAnsi="Book Antiqua"/>
          <w:sz w:val="24"/>
          <w:szCs w:val="24"/>
        </w:rPr>
        <w:t xml:space="preserve">, seperti tubuhnya, </w:t>
      </w:r>
      <w:r>
        <w:rPr>
          <w:rFonts w:ascii="Book Antiqua" w:hAnsi="Book Antiqua"/>
          <w:sz w:val="24"/>
          <w:szCs w:val="24"/>
        </w:rPr>
        <w:t>pakaian, aset, dan lain-lain</w:t>
      </w:r>
      <w:r w:rsidRPr="005F7E4F">
        <w:rPr>
          <w:rFonts w:ascii="Book Antiqua" w:hAnsi="Book Antiqua"/>
          <w:sz w:val="24"/>
          <w:szCs w:val="24"/>
        </w:rPr>
        <w:t>, khususnya pandangan seseorang tentang riasan fisik,</w:t>
      </w:r>
      <w:r>
        <w:rPr>
          <w:rFonts w:ascii="Book Antiqua" w:hAnsi="Book Antiqua"/>
          <w:sz w:val="24"/>
          <w:szCs w:val="24"/>
        </w:rPr>
        <w:t xml:space="preserve"> kesehatan, penampilan diri</w:t>
      </w:r>
      <w:r w:rsidRPr="005F7E4F">
        <w:rPr>
          <w:rFonts w:ascii="Book Antiqua" w:hAnsi="Book Antiqua"/>
          <w:sz w:val="24"/>
          <w:szCs w:val="24"/>
        </w:rPr>
        <w:t>.</w:t>
      </w:r>
      <w:proofErr w:type="gramEnd"/>
      <w:r w:rsidRPr="005F7E4F">
        <w:rPr>
          <w:rFonts w:ascii="Book Antiqua" w:hAnsi="Book Antiqua"/>
          <w:sz w:val="24"/>
          <w:szCs w:val="24"/>
        </w:rPr>
        <w:t xml:space="preserve"> Dalam hal ini, seseorang dapat melihat kesan dirinya sendiri tentang kesehatan, penampilan (cantik, monster, menarik, jelek) dan kondisi tubuh</w:t>
      </w:r>
      <w:r>
        <w:rPr>
          <w:rFonts w:ascii="Book Antiqua" w:hAnsi="Book Antiqua"/>
          <w:sz w:val="24"/>
          <w:szCs w:val="24"/>
        </w:rPr>
        <w:t xml:space="preserve"> (tinggi, pendek, gemuk, kurus) </w:t>
      </w:r>
      <w:r w:rsidR="00543384">
        <w:rPr>
          <w:rFonts w:ascii="Book Antiqua" w:hAnsi="Book Antiqua"/>
          <w:sz w:val="24"/>
          <w:szCs w:val="24"/>
        </w:rPr>
        <w:fldChar w:fldCharType="begin" w:fldLock="1"/>
      </w:r>
      <w:r w:rsidR="00B859F4">
        <w:rPr>
          <w:rFonts w:ascii="Book Antiqua" w:hAnsi="Book Antiqua"/>
          <w:sz w:val="24"/>
          <w:szCs w:val="24"/>
        </w:rPr>
        <w:instrText>ADDIN CSL_CITATION {"citationItems":[{"id":"ITEM-1","itemData":{"DOI":"10.21043/thufula.v2i1.4265","ISSN":"2355-0163","abstract":"&lt;p&gt;One of the most psychic elements plays a role in the development&lt;br /&gt;of individual personality is the self concept, which is an overall self-concept&lt;br /&gt;self image that includes a person’s perception of himself, feelings, beliefs,&lt;br /&gt;and values associated with him. The self concept is an important aspect in a&lt;br /&gt;person, in which the self concept is a frame of reference to interact with the&lt;br /&gt;environment. When people perceive themselves, give meaning and shape&lt;br /&gt;abstraction assessment of him means he showed self-awareness and the ability&lt;br /&gt;to get out of myself to see him as he did to the world outside himself.&lt;br /&gt;The process of development of self-concept often experience problems when&lt;br /&gt;should collide with the physical and psychological conditions that do not&lt;br /&gt;support. This is as it occurs in the disability children. Barriers that often arise&lt;br /&gt;in the process of development for disability children often result in low quality&lt;br /&gt;of their self-concept. Negative self-concept in disability children are often&lt;br /&gt;influenced by various factors such as the refusal of parents, teachers, friends&lt;br /&gt;and society. Then the required education and put more stress on approaches&lt;br /&gt;that are emotional in educational services for disability children that can be&lt;br /&gt;played by educators, psychologists, and community that contribute to the&lt;br /&gt;formation of a positive self-concept. The success of disability children in the&lt;br /&gt;form of positive self concept will bring opportunities for disability children to&lt;br /&gt;be more independent and confident that they are capable of self-actualization&lt;br /&gt;is better in their lives.&lt;/p&gt;","author":[{"dropping-particle":"","family":"Khoirin Nida","given":"Fatma Laili","non-dropping-particle":"","parse-names":false,"suffix":""}],"container-title":"ThufuLA: Jurnal Inovasi Pendidikan Guru Raudhatul Athfal","id":"ITEM-1","issue":"1","issued":{"date-parts":[["2018"]]},"page":"45","title":"Membangun Konsep Diri Bagi Anak Berkebutuhan Khusus","type":"article-journal","volume":"2"},"uris":["http://www.mendeley.com/documents/?uuid=7fd9b50c-a251-4794-b209-4cd22167c35b"]}],"mendeley":{"formattedCitation":"(Khoirin Nida, 2018)","plainTextFormattedCitation":"(Khoirin Nida, 2018)","previouslyFormattedCitation":"(Khoirin Nida, 2018)"},"properties":{"noteIndex":0},"schema":"https://github.com/citation-style-language/schema/raw/master/csl-citation.json"}</w:instrText>
      </w:r>
      <w:r w:rsidR="00543384">
        <w:rPr>
          <w:rFonts w:ascii="Book Antiqua" w:hAnsi="Book Antiqua"/>
          <w:sz w:val="24"/>
          <w:szCs w:val="24"/>
        </w:rPr>
        <w:fldChar w:fldCharType="separate"/>
      </w:r>
      <w:r w:rsidR="00543384" w:rsidRPr="00543384">
        <w:rPr>
          <w:rFonts w:ascii="Book Antiqua" w:hAnsi="Book Antiqua"/>
          <w:noProof/>
          <w:sz w:val="24"/>
          <w:szCs w:val="24"/>
        </w:rPr>
        <w:t>(Khoirin Nida, 2018)</w:t>
      </w:r>
      <w:r w:rsidR="00543384">
        <w:rPr>
          <w:rFonts w:ascii="Book Antiqua" w:hAnsi="Book Antiqua"/>
          <w:sz w:val="24"/>
          <w:szCs w:val="24"/>
        </w:rPr>
        <w:fldChar w:fldCharType="end"/>
      </w:r>
      <w:r w:rsidR="00B859F4">
        <w:rPr>
          <w:rFonts w:ascii="Book Antiqua" w:hAnsi="Book Antiqua"/>
          <w:sz w:val="24"/>
          <w:szCs w:val="24"/>
        </w:rPr>
        <w:t>.</w:t>
      </w:r>
    </w:p>
    <w:p w:rsidR="00912C8F" w:rsidRPr="00670E5F" w:rsidRDefault="00766BD6" w:rsidP="00670E5F">
      <w:pPr>
        <w:pStyle w:val="ListParagraph"/>
        <w:numPr>
          <w:ilvl w:val="0"/>
          <w:numId w:val="2"/>
        </w:numPr>
        <w:spacing w:after="0" w:line="360" w:lineRule="auto"/>
        <w:jc w:val="both"/>
        <w:rPr>
          <w:rFonts w:ascii="Book Antiqua" w:hAnsi="Book Antiqua" w:cs="Times New Roman"/>
          <w:b/>
          <w:sz w:val="24"/>
          <w:szCs w:val="24"/>
        </w:rPr>
      </w:pPr>
      <w:r w:rsidRPr="00670E5F">
        <w:rPr>
          <w:rFonts w:ascii="Book Antiqua" w:hAnsi="Book Antiqua" w:cs="Times New Roman"/>
          <w:b/>
          <w:sz w:val="24"/>
          <w:szCs w:val="24"/>
        </w:rPr>
        <w:t xml:space="preserve">Indikator </w:t>
      </w:r>
      <w:r w:rsidR="00300238" w:rsidRPr="00670E5F">
        <w:rPr>
          <w:rFonts w:ascii="Book Antiqua" w:hAnsi="Book Antiqua" w:cs="Times New Roman"/>
          <w:b/>
          <w:sz w:val="24"/>
          <w:szCs w:val="24"/>
        </w:rPr>
        <w:t>Psikis</w:t>
      </w:r>
    </w:p>
    <w:p w:rsidR="00B859F4" w:rsidRPr="003F1D6D" w:rsidRDefault="00995FB9" w:rsidP="003F1D6D">
      <w:pPr>
        <w:spacing w:after="0" w:line="360" w:lineRule="auto"/>
        <w:ind w:left="720" w:firstLine="720"/>
        <w:jc w:val="both"/>
        <w:rPr>
          <w:rFonts w:ascii="Book Antiqua" w:hAnsi="Book Antiqua"/>
          <w:sz w:val="24"/>
          <w:szCs w:val="24"/>
          <w:lang w:val="id-ID"/>
        </w:rPr>
      </w:pPr>
      <w:proofErr w:type="gramStart"/>
      <w:r w:rsidRPr="00766BD6">
        <w:rPr>
          <w:rFonts w:ascii="Book Antiqua" w:hAnsi="Book Antiqua"/>
          <w:sz w:val="24"/>
          <w:szCs w:val="24"/>
        </w:rPr>
        <w:t xml:space="preserve">Meliputi pikiran, perasaan dan </w:t>
      </w:r>
      <w:r w:rsidR="00C84D90">
        <w:rPr>
          <w:rFonts w:ascii="Book Antiqua" w:hAnsi="Book Antiqua"/>
          <w:sz w:val="24"/>
          <w:szCs w:val="24"/>
        </w:rPr>
        <w:t>sikap individu terhadap dirinya.</w:t>
      </w:r>
      <w:proofErr w:type="gramEnd"/>
      <w:r w:rsidR="00C84D90">
        <w:rPr>
          <w:rFonts w:ascii="Book Antiqua" w:hAnsi="Book Antiqua"/>
          <w:sz w:val="24"/>
          <w:szCs w:val="24"/>
        </w:rPr>
        <w:t xml:space="preserve"> </w:t>
      </w:r>
      <w:r w:rsidR="00C84D90" w:rsidRPr="00E41876">
        <w:rPr>
          <w:rFonts w:ascii="Book Antiqua" w:hAnsi="Book Antiqua"/>
          <w:sz w:val="24"/>
          <w:szCs w:val="24"/>
        </w:rPr>
        <w:t>Hal ini tidak dipengaruhi oleh keadaan atau pergaulan dengan orang lain, namun dipengaruhi oleh sejauh mana orang merasa senang dengan karakter mereka atau sejauh mana mereka percaya bahwa me</w:t>
      </w:r>
      <w:r w:rsidR="00C84D90">
        <w:rPr>
          <w:rFonts w:ascii="Book Antiqua" w:hAnsi="Book Antiqua"/>
          <w:sz w:val="24"/>
          <w:szCs w:val="24"/>
        </w:rPr>
        <w:t xml:space="preserve">reka adalah individu yang ideal </w:t>
      </w:r>
      <w:r w:rsidR="00B859F4">
        <w:rPr>
          <w:rFonts w:ascii="Book Antiqua" w:hAnsi="Book Antiqua"/>
          <w:sz w:val="24"/>
          <w:szCs w:val="24"/>
        </w:rPr>
        <w:fldChar w:fldCharType="begin" w:fldLock="1"/>
      </w:r>
      <w:r w:rsidR="005E6777">
        <w:rPr>
          <w:rFonts w:ascii="Book Antiqua" w:hAnsi="Book Antiqua"/>
          <w:sz w:val="24"/>
          <w:szCs w:val="24"/>
        </w:rPr>
        <w:instrText>ADDIN CSL_CITATION {"citationItems":[{"id":"ITEM-1","itemData":{"abstract":"The purpose of this study was to determine the Effect of Self Concepts on Student Learning Outcomes of Grade IV SDN Kenari 07 Pagi. The research method used was a survey method and used simple regression and correlation analysis techniques, multiple regression and correlation. This research was conducted at SDN Kenari 07 Pagi Jakarta, Senen sub-district, Central Jakarta with n = 70 using the Cluster Sampling technique. This research is based on the following hypotheses: (1) Self-concept has a contribution to the learning outcomes of mathematics; (2) Interest has an influence on self- concept; (3) The student's background has an influence on self-concept; (4) Intelligence has influence with self-concept; (5) There is an influence between talent and self-concept and mathematics learning outcomes. Based on this research it is expected that the mathematics learning outcomes of Grade IV students can be improved by the influence of self-concept, because the verification results prove that self-concept is a significant determining factor.","author":[{"dropping-particle":"","family":"Manurung","given":"Alberth Supriyanto","non-dropping-particle":"","parse-names":false,"suffix":""}],"container-title":"Eduscience: Jurnal Ilmu Pendidikan","id":"ITEM-1","issue":"2","issued":{"date-parts":[["2020"]]},"page":"51-57","title":"Pengaruh Konsep Diri Terhadap Hasil Belajar Matematika Siswa Kelas Iv Sdn Kenari 07 Pagi Jakarta","type":"article-journal","volume":"5"},"uris":["http://www.mendeley.com/documents/?uuid=2c3e49f3-10c3-4e81-9ecf-1f612176e2ce"]}],"mendeley":{"formattedCitation":"(Manurung, 2020)","plainTextFormattedCitation":"(Manurung, 2020)","previouslyFormattedCitation":"(Manurung, 2020)"},"properties":{"noteIndex":0},"schema":"https://github.com/citation-style-language/schema/raw/master/csl-citation.json"}</w:instrText>
      </w:r>
      <w:r w:rsidR="00B859F4">
        <w:rPr>
          <w:rFonts w:ascii="Book Antiqua" w:hAnsi="Book Antiqua"/>
          <w:sz w:val="24"/>
          <w:szCs w:val="24"/>
        </w:rPr>
        <w:fldChar w:fldCharType="separate"/>
      </w:r>
      <w:r w:rsidR="00B859F4" w:rsidRPr="00B859F4">
        <w:rPr>
          <w:rFonts w:ascii="Book Antiqua" w:hAnsi="Book Antiqua"/>
          <w:noProof/>
          <w:sz w:val="24"/>
          <w:szCs w:val="24"/>
        </w:rPr>
        <w:t>(Manurung, 2020)</w:t>
      </w:r>
      <w:r w:rsidR="00B859F4">
        <w:rPr>
          <w:rFonts w:ascii="Book Antiqua" w:hAnsi="Book Antiqua"/>
          <w:sz w:val="24"/>
          <w:szCs w:val="24"/>
        </w:rPr>
        <w:fldChar w:fldCharType="end"/>
      </w:r>
      <w:r w:rsidR="00B859F4">
        <w:rPr>
          <w:rFonts w:ascii="Book Antiqua" w:hAnsi="Book Antiqua"/>
          <w:sz w:val="24"/>
          <w:szCs w:val="24"/>
        </w:rPr>
        <w:t>.</w:t>
      </w:r>
    </w:p>
    <w:p w:rsidR="00816D25" w:rsidRPr="00670E5F" w:rsidRDefault="00766BD6" w:rsidP="00670E5F">
      <w:pPr>
        <w:pStyle w:val="ListParagraph"/>
        <w:numPr>
          <w:ilvl w:val="0"/>
          <w:numId w:val="2"/>
        </w:numPr>
        <w:spacing w:after="0" w:line="360" w:lineRule="auto"/>
        <w:jc w:val="both"/>
        <w:rPr>
          <w:rFonts w:ascii="Book Antiqua" w:hAnsi="Book Antiqua" w:cs="Times New Roman"/>
          <w:b/>
          <w:sz w:val="24"/>
          <w:szCs w:val="24"/>
        </w:rPr>
      </w:pPr>
      <w:r w:rsidRPr="00670E5F">
        <w:rPr>
          <w:rFonts w:ascii="Book Antiqua" w:hAnsi="Book Antiqua" w:cs="Times New Roman"/>
          <w:b/>
          <w:sz w:val="24"/>
          <w:szCs w:val="24"/>
        </w:rPr>
        <w:t>Indikator</w:t>
      </w:r>
      <w:r w:rsidR="00912C8F" w:rsidRPr="00670E5F">
        <w:rPr>
          <w:rFonts w:ascii="Book Antiqua" w:hAnsi="Book Antiqua" w:cs="Times New Roman"/>
          <w:b/>
          <w:sz w:val="24"/>
          <w:szCs w:val="24"/>
        </w:rPr>
        <w:t xml:space="preserve">  Sosial</w:t>
      </w:r>
      <w:r w:rsidR="00300238" w:rsidRPr="00670E5F">
        <w:rPr>
          <w:rFonts w:ascii="Book Antiqua" w:hAnsi="Book Antiqua" w:cs="Times New Roman"/>
          <w:b/>
          <w:sz w:val="24"/>
          <w:szCs w:val="24"/>
        </w:rPr>
        <w:t xml:space="preserve"> </w:t>
      </w:r>
    </w:p>
    <w:p w:rsidR="00995FB9" w:rsidRPr="00C84D90" w:rsidRDefault="00995FB9" w:rsidP="00C84D90">
      <w:pPr>
        <w:spacing w:after="0" w:line="360" w:lineRule="auto"/>
        <w:ind w:left="720" w:firstLine="360"/>
        <w:jc w:val="both"/>
        <w:rPr>
          <w:rFonts w:ascii="Book Antiqua" w:hAnsi="Book Antiqua"/>
          <w:sz w:val="24"/>
          <w:szCs w:val="24"/>
        </w:rPr>
      </w:pPr>
      <w:r w:rsidRPr="00766BD6">
        <w:rPr>
          <w:rFonts w:ascii="Book Antiqua" w:hAnsi="Book Antiqua"/>
          <w:sz w:val="24"/>
          <w:szCs w:val="24"/>
        </w:rPr>
        <w:t xml:space="preserve">Meliputi bagaimana peran sosial yang dimainkan oleh individu dan sejauh mana penilaiannya terhadap kinerjanya, yaitu </w:t>
      </w:r>
      <w:r w:rsidR="00C84D90" w:rsidRPr="00E41876">
        <w:rPr>
          <w:rFonts w:ascii="Book Antiqua" w:hAnsi="Book Antiqua"/>
          <w:sz w:val="24"/>
          <w:szCs w:val="24"/>
        </w:rPr>
        <w:t xml:space="preserve">yaitu </w:t>
      </w:r>
      <w:proofErr w:type="gramStart"/>
      <w:r w:rsidR="00C84D90" w:rsidRPr="00E41876">
        <w:rPr>
          <w:rFonts w:ascii="Book Antiqua" w:hAnsi="Book Antiqua"/>
          <w:sz w:val="24"/>
          <w:szCs w:val="24"/>
        </w:rPr>
        <w:t>cara</w:t>
      </w:r>
      <w:proofErr w:type="gramEnd"/>
      <w:r w:rsidR="00C84D90" w:rsidRPr="00E41876">
        <w:rPr>
          <w:rFonts w:ascii="Book Antiqua" w:hAnsi="Book Antiqua"/>
          <w:sz w:val="24"/>
          <w:szCs w:val="24"/>
        </w:rPr>
        <w:t xml:space="preserve"> yang digunakan seorang individu dalam melakukan kerjasama sosial. Segmen ini merupakan evaluasi individu terhadap komunikasinya dengan orang lain dan iklim di sekitarnya</w:t>
      </w:r>
      <w:r w:rsidR="00C84D90">
        <w:rPr>
          <w:rFonts w:ascii="Book Antiqua" w:hAnsi="Book Antiqua"/>
          <w:sz w:val="24"/>
          <w:szCs w:val="24"/>
        </w:rPr>
        <w:t xml:space="preserve"> </w:t>
      </w:r>
      <w:r w:rsidR="009C5EDF">
        <w:rPr>
          <w:rFonts w:ascii="Book Antiqua" w:hAnsi="Book Antiqua"/>
          <w:sz w:val="24"/>
          <w:szCs w:val="24"/>
        </w:rPr>
        <w:fldChar w:fldCharType="begin" w:fldLock="1"/>
      </w:r>
      <w:r w:rsidR="000F482C">
        <w:rPr>
          <w:rFonts w:ascii="Book Antiqua" w:hAnsi="Book Antiqua"/>
          <w:sz w:val="24"/>
          <w:szCs w:val="24"/>
        </w:rPr>
        <w:instrText>ADDIN CSL_CITATION {"citationItems":[{"id":"ITEM-1","itemData":{"author":[{"dropping-particle":"","family":"Aristya","given":"Della Nur","non-dropping-particle":"","parse-names":false,"suffix":""},{"dropping-particle":"","family":"Rahayu","given":"Anizar","non-dropping-particle":"","parse-names":false,"suffix":""},{"dropping-particle":"","family":"Sosial","given":"Dukungan","non-dropping-particle":"","parse-names":false,"suffix":""}],"id":"ITEM-1","issued":{"date-parts":[["2018"]]},"page":"75-81","title":"PENYESUAIAN DIRI REMAJA KELAS X SMA ANGKASA I","type":"article-journal","volume":"2"},"uris":["http://www.mendeley.com/documents/?uuid=189d42c2-06b4-4941-bf78-46af3e9f7e20"]}],"mendeley":{"formattedCitation":"(Aristya et al., 2018)","plainTextFormattedCitation":"(Aristya et al., 2018)","previouslyFormattedCitation":"(Aristya et al., 2018)"},"properties":{"noteIndex":0},"schema":"https://github.com/citation-style-language/schema/raw/master/csl-citation.json"}</w:instrText>
      </w:r>
      <w:r w:rsidR="009C5EDF">
        <w:rPr>
          <w:rFonts w:ascii="Book Antiqua" w:hAnsi="Book Antiqua"/>
          <w:sz w:val="24"/>
          <w:szCs w:val="24"/>
        </w:rPr>
        <w:fldChar w:fldCharType="separate"/>
      </w:r>
      <w:r w:rsidR="009C5EDF" w:rsidRPr="009C5EDF">
        <w:rPr>
          <w:rFonts w:ascii="Book Antiqua" w:hAnsi="Book Antiqua"/>
          <w:noProof/>
          <w:sz w:val="24"/>
          <w:szCs w:val="24"/>
        </w:rPr>
        <w:t>(Aristya et al., 2018)</w:t>
      </w:r>
      <w:r w:rsidR="009C5EDF">
        <w:rPr>
          <w:rFonts w:ascii="Book Antiqua" w:hAnsi="Book Antiqua"/>
          <w:sz w:val="24"/>
          <w:szCs w:val="24"/>
        </w:rPr>
        <w:fldChar w:fldCharType="end"/>
      </w:r>
      <w:r w:rsidR="00587732">
        <w:rPr>
          <w:rFonts w:ascii="Book Antiqua" w:hAnsi="Book Antiqua"/>
          <w:sz w:val="24"/>
          <w:szCs w:val="24"/>
        </w:rPr>
        <w:t>.</w:t>
      </w:r>
    </w:p>
    <w:p w:rsidR="00630137" w:rsidRPr="00670E5F" w:rsidRDefault="00766BD6" w:rsidP="00670E5F">
      <w:pPr>
        <w:pStyle w:val="ListParagraph"/>
        <w:numPr>
          <w:ilvl w:val="0"/>
          <w:numId w:val="2"/>
        </w:numPr>
        <w:spacing w:after="0" w:line="360" w:lineRule="auto"/>
        <w:jc w:val="both"/>
        <w:rPr>
          <w:rFonts w:ascii="Book Antiqua" w:hAnsi="Book Antiqua" w:cs="Times New Roman"/>
          <w:b/>
          <w:sz w:val="24"/>
          <w:szCs w:val="24"/>
        </w:rPr>
      </w:pPr>
      <w:r w:rsidRPr="00670E5F">
        <w:rPr>
          <w:rFonts w:ascii="Book Antiqua" w:hAnsi="Book Antiqua" w:cs="Times New Roman"/>
          <w:b/>
          <w:sz w:val="24"/>
          <w:szCs w:val="24"/>
        </w:rPr>
        <w:t>Indikator</w:t>
      </w:r>
      <w:r w:rsidR="007C2823" w:rsidRPr="00670E5F">
        <w:rPr>
          <w:rFonts w:ascii="Book Antiqua" w:hAnsi="Book Antiqua" w:cs="Times New Roman"/>
          <w:b/>
          <w:sz w:val="24"/>
          <w:szCs w:val="24"/>
        </w:rPr>
        <w:t xml:space="preserve"> </w:t>
      </w:r>
      <w:r w:rsidR="00630137" w:rsidRPr="00670E5F">
        <w:rPr>
          <w:rFonts w:ascii="Book Antiqua" w:hAnsi="Book Antiqua" w:cs="Times New Roman"/>
          <w:b/>
          <w:sz w:val="24"/>
          <w:szCs w:val="24"/>
        </w:rPr>
        <w:t>Moral</w:t>
      </w:r>
    </w:p>
    <w:p w:rsidR="00201DFD" w:rsidRDefault="00995FB9" w:rsidP="00C84D90">
      <w:pPr>
        <w:spacing w:after="0" w:line="360" w:lineRule="auto"/>
        <w:ind w:left="720" w:firstLine="360"/>
        <w:jc w:val="both"/>
        <w:rPr>
          <w:rFonts w:ascii="Book Antiqua" w:hAnsi="Book Antiqua"/>
          <w:sz w:val="24"/>
          <w:szCs w:val="24"/>
        </w:rPr>
      </w:pPr>
      <w:r w:rsidRPr="00766BD6">
        <w:rPr>
          <w:rFonts w:ascii="Book Antiqua" w:hAnsi="Book Antiqua"/>
          <w:sz w:val="24"/>
          <w:szCs w:val="24"/>
        </w:rPr>
        <w:t>Meliputi nilai-nilai dan prinsip-prinsip yang memberikan arti dan arah bagi kehidupan sesungguhnya</w:t>
      </w:r>
      <w:r w:rsidRPr="00766BD6">
        <w:rPr>
          <w:rFonts w:ascii="Book Antiqua" w:hAnsi="Book Antiqua" w:cs="Times New Roman"/>
          <w:b/>
          <w:sz w:val="24"/>
          <w:szCs w:val="24"/>
        </w:rPr>
        <w:t xml:space="preserve">, </w:t>
      </w:r>
      <w:r w:rsidR="00C84D90" w:rsidRPr="00E41876">
        <w:rPr>
          <w:rFonts w:ascii="Book Antiqua" w:hAnsi="Book Antiqua"/>
          <w:sz w:val="24"/>
          <w:szCs w:val="24"/>
        </w:rPr>
        <w:t xml:space="preserve">khususnya pandangan individu tentang dirinya dilihat dari </w:t>
      </w:r>
      <w:proofErr w:type="gramStart"/>
      <w:r w:rsidR="00C84D90" w:rsidRPr="00E41876">
        <w:rPr>
          <w:rFonts w:ascii="Book Antiqua" w:hAnsi="Book Antiqua"/>
          <w:sz w:val="24"/>
          <w:szCs w:val="24"/>
        </w:rPr>
        <w:t>norma</w:t>
      </w:r>
      <w:proofErr w:type="gramEnd"/>
      <w:r w:rsidR="00C84D90" w:rsidRPr="00E41876">
        <w:rPr>
          <w:rFonts w:ascii="Book Antiqua" w:hAnsi="Book Antiqua"/>
          <w:sz w:val="24"/>
          <w:szCs w:val="24"/>
        </w:rPr>
        <w:t xml:space="preserve"> pemikiran moral dan kualitas moral. Ini menyangkut pandangan seseorang tentang hubungan dengan Tuhan, pemenuhan seseorang dengan kehidupannya yang ketat dan kebajikan yang dipegangnya, yang men</w:t>
      </w:r>
      <w:r w:rsidR="00C84D90">
        <w:rPr>
          <w:rFonts w:ascii="Book Antiqua" w:hAnsi="Book Antiqua"/>
          <w:sz w:val="24"/>
          <w:szCs w:val="24"/>
        </w:rPr>
        <w:t xml:space="preserve">ggabungkan batas baik dan buruk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{"citationItems":[{"id":"ITEM-1","itemData":{"author":[{"dropping-particle":"","family":"Mugiarso","given":"Yolanda Puspita Dewi &amp; Heru","non-dropping-particle":"","parse-names":false,"suffix":""}],"container-title":"Edukasi","id":"ITEM-1","issued":{"date-parts":[["2020"]]},"page":"29-40","title":"Hubungan Antara Konsep Diri Dengan Efikasi Diri Dalam Memecahkan Masalah Melalui Konseling Individual Di SMK Hidayah Semarang","type":"article-journal","volume":"6"},"uris":["http://www.mendeley.com/documents/?uuid=98b38d66-cddd-48ba-ba58-31747091a30b"]}],"mendeley":{"formattedCitation":"(Mugiarso, 2020)","plainTextFormattedCitation":"(Mugiarso, 2020)","previouslyFormattedCitation":"(Mugiarso, 2020)"},"properties":{"noteIndex":0},"schema":"https://github.com/citation-style-language/schema/raw/master/csl-citation.json"}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(Mugiarso, 2020)</w:t>
      </w:r>
      <w:r w:rsidRPr="00766BD6">
        <w:rPr>
          <w:rFonts w:ascii="Book Antiqua" w:hAnsi="Book Antiqua"/>
          <w:sz w:val="24"/>
          <w:szCs w:val="24"/>
        </w:rPr>
        <w:fldChar w:fldCharType="end"/>
      </w:r>
      <w:r w:rsidRPr="00766BD6">
        <w:rPr>
          <w:rFonts w:ascii="Book Antiqua" w:hAnsi="Book Antiqua"/>
          <w:sz w:val="24"/>
          <w:szCs w:val="24"/>
        </w:rPr>
        <w:t xml:space="preserve">. </w:t>
      </w:r>
    </w:p>
    <w:p w:rsidR="009D4363" w:rsidRPr="004A540F" w:rsidRDefault="009D4363" w:rsidP="00C84D90">
      <w:pPr>
        <w:spacing w:line="360" w:lineRule="auto"/>
        <w:ind w:firstLine="720"/>
        <w:jc w:val="both"/>
        <w:rPr>
          <w:rFonts w:ascii="Book Antiqua" w:hAnsi="Book Antiqua" w:cs="Times New Roman"/>
          <w:sz w:val="24"/>
          <w:szCs w:val="24"/>
        </w:rPr>
      </w:pPr>
      <w:r w:rsidRPr="00766BD6">
        <w:rPr>
          <w:rFonts w:ascii="Book Antiqua" w:hAnsi="Book Antiqua" w:cs="Times New Roman"/>
          <w:sz w:val="24"/>
          <w:szCs w:val="24"/>
        </w:rPr>
        <w:lastRenderedPageBreak/>
        <w:t xml:space="preserve">Pemberian angket ini bertujuan untuk </w:t>
      </w:r>
      <w:proofErr w:type="gramStart"/>
      <w:r w:rsidRPr="00766BD6">
        <w:rPr>
          <w:rFonts w:ascii="Book Antiqua" w:hAnsi="Book Antiqua" w:cs="Times New Roman"/>
          <w:sz w:val="24"/>
          <w:szCs w:val="24"/>
        </w:rPr>
        <w:t>memperkuat  hasil</w:t>
      </w:r>
      <w:proofErr w:type="gramEnd"/>
      <w:r w:rsidR="00C84D90">
        <w:rPr>
          <w:rFonts w:ascii="Book Antiqua" w:hAnsi="Book Antiqua" w:cs="Times New Roman"/>
          <w:sz w:val="24"/>
          <w:szCs w:val="24"/>
        </w:rPr>
        <w:t xml:space="preserve"> wawancara, </w:t>
      </w:r>
      <w:r w:rsidR="004A540F">
        <w:rPr>
          <w:rFonts w:ascii="Book Antiqua" w:hAnsi="Book Antiqua" w:cs="Times New Roman"/>
          <w:sz w:val="24"/>
          <w:szCs w:val="24"/>
        </w:rPr>
        <w:t>b</w:t>
      </w:r>
      <w:r w:rsidRPr="00766BD6">
        <w:rPr>
          <w:rFonts w:ascii="Book Antiqua" w:hAnsi="Book Antiqua" w:cs="Times New Roman"/>
          <w:sz w:val="24"/>
          <w:szCs w:val="24"/>
        </w:rPr>
        <w:t xml:space="preserve">erdasarkan </w:t>
      </w:r>
      <w:r w:rsidR="004A540F" w:rsidRPr="00E41876">
        <w:rPr>
          <w:rFonts w:ascii="Book Antiqua" w:hAnsi="Book Antiqua" w:cs="Times New Roman"/>
          <w:sz w:val="24"/>
          <w:szCs w:val="24"/>
        </w:rPr>
        <w:t xml:space="preserve">penelitian yang dilakukan </w:t>
      </w:r>
      <w:r w:rsidR="004A540F">
        <w:rPr>
          <w:rFonts w:ascii="Book Antiqua" w:hAnsi="Book Antiqua" w:cs="Times New Roman"/>
          <w:sz w:val="24"/>
          <w:szCs w:val="24"/>
        </w:rPr>
        <w:t xml:space="preserve">maka di dapatkan hasil  </w:t>
      </w:r>
      <w:r w:rsidRPr="00766BD6">
        <w:rPr>
          <w:rFonts w:ascii="Book Antiqua" w:hAnsi="Book Antiqua" w:cs="Times New Roman"/>
          <w:sz w:val="24"/>
          <w:szCs w:val="24"/>
        </w:rPr>
        <w:t xml:space="preserve">bahwa Komunitas Vespa Racic Kota Bengkulu rata-rata memiliki pola komunikasi yang positif. </w:t>
      </w:r>
      <w:r w:rsidRPr="00766BD6">
        <w:rPr>
          <w:rFonts w:ascii="Book Antiqua" w:hAnsi="Book Antiqua"/>
          <w:sz w:val="24"/>
          <w:szCs w:val="24"/>
        </w:rPr>
        <w:t xml:space="preserve">sama halnya dengan penelitian yang di lakukan oleh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{"citationItems":[{"id":"ITEM-1","itemData":{"ISSN":"2548-3226","abstract":"The purpose of this study is to understand the self control that exists in adolescentsregarding resolution and factors. There are two factors that influence self control, namely internal factors and external factors. Internal factors with age and external factors depend on the environment. The use of this paper is to develop a theory of self control and become a reference for future researchers.","author":[{"dropping-particle":"","family":"Dwi Marsela","given":"Ramadona","non-dropping-particle":"","parse-names":false,"suffix":""},{"dropping-particle":"","family":"Supriatna","given":"Mamat","non-dropping-particle":"","parse-names":false,"suffix":""}],"container-title":"Journal of Innovative Counseling : Theory, Practice &amp; Research","id":"ITEM-1","issue":"2","issued":{"date-parts":[["2019"]]},"page":"65-69","title":"Kontrol Diri: Definisi dan Faktor","type":"article-journal","volume":"3"},"uris":["http://www.mendeley.com/documents/?uuid=8542abdb-5d72-4c4c-936a-452f2cf0b512"]}],"mendeley":{"formattedCitation":"(Dwi Marsela &amp; Supriatna, 2019)","plainTextFormattedCitation":"(Dwi Marsela &amp; Supriatna, 2019)","previouslyFormattedCitation":"(Dwi Marsela &amp; Supriatna, 2019)"},"properties":{"noteIndex":0},"schema":"https://github.com/citation-style-language/schema/raw/master/csl-citation.json"}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(Dwi Marsela &amp; Supriatna, 2019)</w:t>
      </w:r>
      <w:r w:rsidRPr="00766BD6">
        <w:rPr>
          <w:rFonts w:ascii="Book Antiqua" w:hAnsi="Book Antiqua"/>
          <w:sz w:val="24"/>
          <w:szCs w:val="24"/>
        </w:rPr>
        <w:fldChar w:fldCharType="end"/>
      </w:r>
      <w:r w:rsidRPr="00766BD6">
        <w:rPr>
          <w:rFonts w:ascii="Book Antiqua" w:hAnsi="Book Antiqua"/>
          <w:sz w:val="24"/>
          <w:szCs w:val="24"/>
        </w:rPr>
        <w:t xml:space="preserve">. </w:t>
      </w:r>
      <w:r w:rsidRPr="00766BD6">
        <w:rPr>
          <w:rFonts w:ascii="Book Antiqua" w:hAnsi="Book Antiqua" w:cs="Arial"/>
          <w:sz w:val="24"/>
          <w:szCs w:val="24"/>
          <w:shd w:val="clear" w:color="auto" w:fill="FFFFFF"/>
        </w:rPr>
        <w:t xml:space="preserve">Bahwa kebutuhan   manusia   yang   ingin   tercapai </w:t>
      </w:r>
      <w:proofErr w:type="gramStart"/>
      <w:r w:rsidRPr="00766BD6">
        <w:rPr>
          <w:rFonts w:ascii="Book Antiqua" w:hAnsi="Book Antiqua" w:cs="Arial"/>
          <w:sz w:val="24"/>
          <w:szCs w:val="24"/>
          <w:shd w:val="clear" w:color="auto" w:fill="FFFFFF"/>
        </w:rPr>
        <w:t>pemenuhannya  dengan</w:t>
      </w:r>
      <w:proofErr w:type="gramEnd"/>
      <w:r w:rsidRPr="00766BD6">
        <w:rPr>
          <w:rFonts w:ascii="Book Antiqua" w:hAnsi="Book Antiqua" w:cs="Arial"/>
          <w:sz w:val="24"/>
          <w:szCs w:val="24"/>
          <w:shd w:val="clear" w:color="auto" w:fill="FFFFFF"/>
        </w:rPr>
        <w:t xml:space="preserve">  baik  sesuai  dengan apa  yang  diharapkan. </w:t>
      </w:r>
    </w:p>
    <w:p w:rsidR="009D4363" w:rsidRDefault="009D4363" w:rsidP="00766BD6">
      <w:pPr>
        <w:spacing w:after="0" w:line="360" w:lineRule="auto"/>
        <w:ind w:firstLine="720"/>
        <w:jc w:val="both"/>
        <w:rPr>
          <w:rFonts w:ascii="Book Antiqua" w:hAnsi="Book Antiqua"/>
          <w:sz w:val="24"/>
          <w:szCs w:val="24"/>
        </w:rPr>
      </w:pPr>
      <w:r w:rsidRPr="00766BD6">
        <w:rPr>
          <w:rFonts w:ascii="Book Antiqua" w:hAnsi="Book Antiqua" w:cs="Arial"/>
          <w:sz w:val="24"/>
          <w:szCs w:val="24"/>
          <w:shd w:val="clear" w:color="auto" w:fill="FFFFFF"/>
        </w:rPr>
        <w:t xml:space="preserve">Hal ini di karenakan konsep diri,   dapat   berdampak </w:t>
      </w:r>
      <w:proofErr w:type="gramStart"/>
      <w:r w:rsidRPr="00766BD6">
        <w:rPr>
          <w:rFonts w:ascii="Book Antiqua" w:hAnsi="Book Antiqua" w:cs="Arial"/>
          <w:sz w:val="24"/>
          <w:szCs w:val="24"/>
          <w:shd w:val="clear" w:color="auto" w:fill="FFFFFF"/>
        </w:rPr>
        <w:t>positif  bagi</w:t>
      </w:r>
      <w:proofErr w:type="gramEnd"/>
      <w:r w:rsidRPr="00766BD6">
        <w:rPr>
          <w:rFonts w:ascii="Book Antiqua" w:hAnsi="Book Antiqua" w:cs="Arial"/>
          <w:sz w:val="24"/>
          <w:szCs w:val="24"/>
          <w:shd w:val="clear" w:color="auto" w:fill="FFFFFF"/>
        </w:rPr>
        <w:t xml:space="preserve">  seseorang yang memiliki konsep diri yang baik, karena konsep diri  memiliki  dampak  positif  secara luas dalam hubungan di lingkungannya.</w:t>
      </w:r>
      <w:r w:rsidRPr="00766BD6">
        <w:rPr>
          <w:rFonts w:ascii="Book Antiqua" w:hAnsi="Book Antiqua"/>
          <w:sz w:val="24"/>
          <w:szCs w:val="24"/>
        </w:rPr>
        <w:t xml:space="preserve"> </w:t>
      </w:r>
      <w:proofErr w:type="gramStart"/>
      <w:r w:rsidRPr="00766BD6">
        <w:rPr>
          <w:rFonts w:ascii="Book Antiqua" w:hAnsi="Book Antiqua" w:cs="Arial"/>
          <w:sz w:val="24"/>
          <w:szCs w:val="24"/>
          <w:shd w:val="clear" w:color="auto" w:fill="FFFFFF"/>
        </w:rPr>
        <w:t xml:space="preserve">Akan tetapi ada beberapa kekurangan pada penelitian yang peniliti lakuakan di mana pada saat mengukur konsep diri pada </w:t>
      </w:r>
      <w:r w:rsidRPr="00766BD6">
        <w:rPr>
          <w:rFonts w:ascii="Book Antiqua" w:hAnsi="Book Antiqua" w:cs="Times New Roman"/>
          <w:sz w:val="24"/>
          <w:szCs w:val="24"/>
        </w:rPr>
        <w:t>Komunitas Vespa Racic Kota Bengkulu</w:t>
      </w:r>
      <w:r w:rsidRPr="00766BD6">
        <w:rPr>
          <w:rFonts w:ascii="Book Antiqua" w:hAnsi="Book Antiqua" w:cs="Arial"/>
          <w:sz w:val="24"/>
          <w:szCs w:val="24"/>
          <w:shd w:val="clear" w:color="auto" w:fill="FFFFFF"/>
        </w:rPr>
        <w:t xml:space="preserve"> ini peneliti tidak memasukkan aspek Agama dan Budaya.</w:t>
      </w:r>
      <w:proofErr w:type="gramEnd"/>
      <w:r w:rsidRPr="00766BD6">
        <w:rPr>
          <w:rFonts w:ascii="Book Antiqua" w:hAnsi="Book Antiqua" w:cs="Arial"/>
          <w:sz w:val="24"/>
          <w:szCs w:val="24"/>
          <w:shd w:val="clear" w:color="auto" w:fill="FFFFFF"/>
        </w:rPr>
        <w:t xml:space="preserve"> </w:t>
      </w:r>
      <w:proofErr w:type="gramStart"/>
      <w:r w:rsidRPr="00766BD6">
        <w:rPr>
          <w:rFonts w:ascii="Book Antiqua" w:hAnsi="Book Antiqua" w:cs="Arial"/>
          <w:sz w:val="24"/>
          <w:szCs w:val="24"/>
          <w:shd w:val="clear" w:color="auto" w:fill="FFFFFF"/>
        </w:rPr>
        <w:t>Akan Tetapi lebih berfokus pada aspek sosialnya saja.</w:t>
      </w:r>
      <w:proofErr w:type="gramEnd"/>
      <w:r w:rsidRPr="00766BD6">
        <w:rPr>
          <w:rFonts w:ascii="Book Antiqua" w:hAnsi="Book Antiqua"/>
          <w:sz w:val="24"/>
          <w:szCs w:val="24"/>
        </w:rPr>
        <w:t xml:space="preserve"> </w:t>
      </w:r>
    </w:p>
    <w:p w:rsidR="00C84D90" w:rsidRPr="003F1D6D" w:rsidRDefault="00C84D90" w:rsidP="00766BD6">
      <w:pPr>
        <w:spacing w:after="0" w:line="360" w:lineRule="auto"/>
        <w:jc w:val="both"/>
        <w:rPr>
          <w:rFonts w:ascii="Book Antiqua" w:hAnsi="Book Antiqua"/>
          <w:sz w:val="24"/>
          <w:szCs w:val="24"/>
          <w:lang w:val="id-ID"/>
        </w:rPr>
      </w:pPr>
    </w:p>
    <w:p w:rsidR="00E45994" w:rsidRPr="00766BD6" w:rsidRDefault="00E45994" w:rsidP="00766BD6">
      <w:pPr>
        <w:spacing w:after="0" w:line="360" w:lineRule="auto"/>
        <w:jc w:val="both"/>
        <w:rPr>
          <w:rFonts w:ascii="Book Antiqua" w:hAnsi="Book Antiqua" w:cs="Times New Roman"/>
          <w:b/>
          <w:sz w:val="24"/>
          <w:szCs w:val="24"/>
        </w:rPr>
      </w:pPr>
      <w:r w:rsidRPr="00766BD6">
        <w:rPr>
          <w:rFonts w:ascii="Book Antiqua" w:hAnsi="Book Antiqua" w:cs="Times New Roman"/>
          <w:b/>
          <w:sz w:val="24"/>
          <w:szCs w:val="24"/>
        </w:rPr>
        <w:t xml:space="preserve">Pola komunikasi </w:t>
      </w:r>
    </w:p>
    <w:p w:rsidR="009668BF" w:rsidRPr="00766BD6" w:rsidRDefault="00E34E67" w:rsidP="00766BD6">
      <w:pPr>
        <w:spacing w:after="0" w:line="360" w:lineRule="auto"/>
        <w:ind w:firstLine="720"/>
        <w:jc w:val="both"/>
        <w:rPr>
          <w:rFonts w:ascii="Book Antiqua" w:hAnsi="Book Antiqua" w:cs="Times New Roman"/>
          <w:sz w:val="24"/>
          <w:szCs w:val="24"/>
        </w:rPr>
      </w:pPr>
      <w:r w:rsidRPr="00766BD6">
        <w:rPr>
          <w:rFonts w:ascii="Book Antiqua" w:hAnsi="Book Antiqua"/>
          <w:sz w:val="24"/>
          <w:szCs w:val="24"/>
        </w:rPr>
        <w:t xml:space="preserve">Komunikasi dilakukan untuk bertukar informasi, tujuan dari komunikasi tentunya berbeda antara satu individu dengan individu lainnya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 Anwar","given":"P Lestari","non-dropping-particle":"","parse-names":false,"suffix":""}],"container-title":"Paper Knowledge . Toward a Media History of Documents","id":"ITEM-1","issued":{"date-parts":[["2018"]]},"title":"Pola Interaksi Antara Pengurus Dan Anggota Karang Taruna Puronisme Di Dusun Puron, Kelurahan Trimurti, Kecamatan Srandakan, Kabupaten Bantul","type":"article-journal"},"uris":["http://www.mendeley.com/documents/?uuid=7c6cac07-9e48-4de5-ab5e-d028b186a5d0"]}],"mendeley":{"formattedCitation":"(C Anwar, 2018)","plainTextFormattedCitation":"(C Anwar, 2018)","previouslyFormattedCitation":"(C Anwar, 2018)"},"properties":{"noteIndex":0},"schema":"https://github.com/citation-style-language/schema/raw/master/csl-citation.json"}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(C Anwar, 2018)</w:t>
      </w:r>
      <w:r w:rsidRPr="00766BD6">
        <w:rPr>
          <w:rFonts w:ascii="Book Antiqua" w:hAnsi="Book Antiqua"/>
          <w:sz w:val="24"/>
          <w:szCs w:val="24"/>
        </w:rPr>
        <w:fldChar w:fldCharType="end"/>
      </w:r>
      <w:r w:rsidRPr="00766BD6">
        <w:rPr>
          <w:rFonts w:ascii="Book Antiqua" w:hAnsi="Book Antiqua"/>
          <w:sz w:val="24"/>
          <w:szCs w:val="24"/>
        </w:rPr>
        <w:t xml:space="preserve">. </w:t>
      </w:r>
      <w:r w:rsidRPr="00766BD6">
        <w:rPr>
          <w:rFonts w:ascii="Book Antiqua" w:hAnsi="Book Antiqua" w:cs="Arial"/>
          <w:color w:val="000000"/>
          <w:sz w:val="24"/>
          <w:szCs w:val="24"/>
        </w:rPr>
        <w:t xml:space="preserve">Berbagai jenis teknik komunikasi mungkin cocok di kendaraan yang berbeda di lingkungan yang berbeda </w:t>
      </w:r>
      <w:r w:rsidRPr="00766BD6">
        <w:rPr>
          <w:rFonts w:ascii="Book Antiqua" w:hAnsi="Book Antiqua" w:cs="Arial"/>
          <w:color w:val="000000"/>
          <w:sz w:val="24"/>
          <w:szCs w:val="24"/>
        </w:rPr>
        <w:fldChar w:fldCharType="begin" w:fldLock="1"/>
      </w:r>
      <w:r w:rsidRPr="00766BD6">
        <w:rPr>
          <w:rFonts w:ascii="Book Antiqua" w:hAnsi="Book Antiqua" w:cs="Arial"/>
          <w:color w:val="000000"/>
          <w:sz w:val="24"/>
          <w:szCs w:val="24"/>
        </w:rPr>
        <w:instrText>ADDIN CSL_CITATION {"citationItems":[{"id":"ITEM-1","itemData":{"DOI":"10.1109/TVT.2018.2833427","ISSN":"00189545","abstract":"Vehicular communications, referring to information exchange among vehicles, infrastructures, etc., have attracted a lot of attention recently due to great potential to support intelligent transportation, various safety applications, and on-road infotainment. In this paper, we provide a comprehensive overview of a recent research on enabling efficient and reliable vehicular communications from the network layer perspective. First, we introduce general applications and unique characteristics of vehicular communication networks and the corresponding classifications. Based on different driving patterns, we categorize vehicular networks into manual driving vehicular networks and automated driving vehicular networks, and then discuss the available communication techniques, network structures, routing protocols, and handoff strategies applied in these vehicular networks. Finally, we identify the challenges confronted by the current vehicular networks and present the corresponding research opportunities.","author":[{"dropping-particle":"","family":"Peng","given":"Haixia","non-dropping-particle":"","parse-names":false,"suffix":""},{"dropping-particle":"","family":"Liang","given":"Le","non-dropping-particle":"","parse-names":false,"suffix":""},{"dropping-particle":"","family":"Shen","given":"Xuemin","non-dropping-particle":"","parse-names":false,"suffix":""},{"dropping-particle":"","family":"Li","given":"Geoffrey Ye","non-dropping-particle":"","parse-names":false,"suffix":""}],"container-title":"IEEE Transactions on Vehicular Technology","id":"ITEM-1","issue":"2","issued":{"date-parts":[["2019"]]},"page":"1064-1078","title":"Vehicular communications: A network layer perspective","type":"article-journal","volume":"68"},"uris":["http://www.mendeley.com/documents/?uuid=1112edfc-a695-4e2e-9d41-e56645551687"]}],"mendeley":{"formattedCitation":"(Peng et al., 2019)","plainTextFormattedCitation":"(Peng et al., 2019)","previouslyFormattedCitation":"(Peng et al., 2019)"},"properties":{"noteIndex":0},"schema":"https://github.com/citation-style-language/schema/raw/master/csl-citation.json"}</w:instrText>
      </w:r>
      <w:r w:rsidRPr="00766BD6">
        <w:rPr>
          <w:rFonts w:ascii="Book Antiqua" w:hAnsi="Book Antiqua" w:cs="Arial"/>
          <w:color w:val="000000"/>
          <w:sz w:val="24"/>
          <w:szCs w:val="24"/>
        </w:rPr>
        <w:fldChar w:fldCharType="separate"/>
      </w:r>
      <w:r w:rsidRPr="00766BD6">
        <w:rPr>
          <w:rFonts w:ascii="Book Antiqua" w:hAnsi="Book Antiqua" w:cs="Arial"/>
          <w:noProof/>
          <w:color w:val="000000"/>
          <w:sz w:val="24"/>
          <w:szCs w:val="24"/>
        </w:rPr>
        <w:t>(Peng et al., 2019)</w:t>
      </w:r>
      <w:r w:rsidRPr="00766BD6">
        <w:rPr>
          <w:rFonts w:ascii="Book Antiqua" w:hAnsi="Book Antiqua" w:cs="Arial"/>
          <w:color w:val="000000"/>
          <w:sz w:val="24"/>
          <w:szCs w:val="24"/>
        </w:rPr>
        <w:fldChar w:fldCharType="end"/>
      </w:r>
      <w:r w:rsidRPr="00766BD6">
        <w:rPr>
          <w:rFonts w:ascii="Book Antiqua" w:hAnsi="Book Antiqua" w:cs="Arial"/>
          <w:color w:val="000000"/>
          <w:sz w:val="24"/>
          <w:szCs w:val="24"/>
        </w:rPr>
        <w:t xml:space="preserve">. </w:t>
      </w:r>
      <w:r w:rsidRPr="00766BD6">
        <w:rPr>
          <w:rFonts w:ascii="Book Antiqua" w:hAnsi="Book Antiqua"/>
          <w:sz w:val="24"/>
          <w:szCs w:val="24"/>
        </w:rPr>
        <w:t xml:space="preserve"> </w:t>
      </w:r>
      <w:r w:rsidRPr="00766BD6">
        <w:rPr>
          <w:rFonts w:ascii="Book Antiqua" w:hAnsi="Book Antiqua" w:cs="Times New Roman"/>
          <w:sz w:val="24"/>
          <w:szCs w:val="24"/>
        </w:rPr>
        <w:t xml:space="preserve">Komunikasi dilakukan dalam bentuk penyampaian pesan-pesan baik verbal maupun non verbal </w:t>
      </w:r>
      <w:r w:rsidRPr="00766BD6">
        <w:rPr>
          <w:rFonts w:ascii="Book Antiqua" w:hAnsi="Book Antiqua" w:cs="Times New Roman"/>
          <w:sz w:val="24"/>
          <w:szCs w:val="24"/>
        </w:rPr>
        <w:fldChar w:fldCharType="begin" w:fldLock="1"/>
      </w:r>
      <w:r w:rsidRPr="00766BD6">
        <w:rPr>
          <w:rFonts w:ascii="Book Antiqua" w:hAnsi="Book Antiqua" w:cs="Times New Roman"/>
          <w:sz w:val="24"/>
          <w:szCs w:val="24"/>
        </w:rPr>
        <w:instrText>ADDIN CSL_CITATION {"citationItems":[{"id":"ITEM-1","itemData":{"ISBN":"9786236081327","author":[{"dropping-particle":"","family":"Hariyanto","given":"Didik","non-dropping-particle":"","parse-names":false,"suffix":""}],"edition":"Pertama","editor":[{"dropping-particle":"","family":"Ferry Adi Darma","given":"Djarot Meidi Utomo","non-dropping-particle":"","parse-names":false,"suffix":""}],"id":"ITEM-1","issued":{"date-parts":[["2021"]]},"number-of-pages":"111","publisher":"UMSIDA Press","publisher-place":"Sidoarjo, Jawa TImur","title":"Buku Ajar Pengantar Ilmu Komunikasi","type":"book"},"uris":["http://www.mendeley.com/documents/?uuid=e813a081-902d-4309-8b9b-0625c82e2607"]}],"mendeley":{"formattedCitation":"(Hariyanto, 2021)","plainTextFormattedCitation":"(Hariyanto, 2021)","previouslyFormattedCitation":"(Hariyanto, 2021)"},"properties":{"noteIndex":0},"schema":"https://github.com/citation-style-language/schema/raw/master/csl-citation.json"}</w:instrText>
      </w:r>
      <w:r w:rsidRPr="00766BD6">
        <w:rPr>
          <w:rFonts w:ascii="Book Antiqua" w:hAnsi="Book Antiqua" w:cs="Times New Roman"/>
          <w:sz w:val="24"/>
          <w:szCs w:val="24"/>
        </w:rPr>
        <w:fldChar w:fldCharType="separate"/>
      </w:r>
      <w:r w:rsidRPr="00766BD6">
        <w:rPr>
          <w:rFonts w:ascii="Book Antiqua" w:hAnsi="Book Antiqua" w:cs="Times New Roman"/>
          <w:noProof/>
          <w:sz w:val="24"/>
          <w:szCs w:val="24"/>
        </w:rPr>
        <w:t>(Hariyanto, 2021)</w:t>
      </w:r>
      <w:r w:rsidRPr="00766BD6">
        <w:rPr>
          <w:rFonts w:ascii="Book Antiqua" w:hAnsi="Book Antiqua" w:cs="Times New Roman"/>
          <w:sz w:val="24"/>
          <w:szCs w:val="24"/>
        </w:rPr>
        <w:fldChar w:fldCharType="end"/>
      </w:r>
      <w:r w:rsidRPr="00766BD6">
        <w:rPr>
          <w:rFonts w:ascii="Book Antiqua" w:hAnsi="Book Antiqua" w:cs="Times New Roman"/>
          <w:sz w:val="24"/>
          <w:szCs w:val="24"/>
        </w:rPr>
        <w:t xml:space="preserve">. </w:t>
      </w:r>
    </w:p>
    <w:p w:rsidR="009668BF" w:rsidRPr="00766BD6" w:rsidRDefault="00E34E67"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 xml:space="preserve">Pola komunikasi disebut sebagai bentuk atau  ikatan antara dua orang atau lebih, pada saat pengiriman dan penerimaan pesan dengan cara yang benar sehingga pesan yang di sampaikan dapat dipahami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{"citationItems":[{"id":"ITEM-1","itemData":{"ISSN":"2798-5180","abstract":"Kelompok musik merupakan bagian dari fenomena kehadiran komunitas kelompok kecil seperti halnya komunitas hobi, komunitas bisnis, komunitas sosialita, kelompok belajar. Grup Band Element merupakan satu kelompok musik yang terdiri dari enam personel, dibentuk pada tanggal 14 Februari 1999. Masa kejayaan Element tahun 2000-2005, sempat vakum selama dua belas tahun. Pada tahun 2017, Element kembali meramaikan kancah musik Indonesia dengan usia para personel yang sudah tidak muda lagi dengan menyandang nama baru Element Reunion. Pada tahun 2020, Element Reunion memutuskan kembali menyandang nama Element seperti pertama kali dibentuk. Fenomena yang juga menarik adalah pada awalnya Element memilih sebuah managemen artis untuk segala urusan kelompok termasuk fanbasenya. Kemudian saat kembali dari kevakuman, mereka memutuskan untuk mengelola kelompoknya sendiri di tengah persaingan bisnis musik yang semakin ketat. Tujuan penelitian ini mencoba mengungkapkan bagaimana pola komunikasi kelompok dalam mempertahankan eksistensi Grup Band Element melalui teori pemikiran kelompok. Hasil penelitian menunjukkan ada dua pola komunikasi teori pemikiran kelompok yang menggambarkan pola komunikasi yang terjadi pada Band Element yaitu pola komunikasi Roda dan pola komunikasi Y.","author":[{"dropping-particle":"","family":"Bangko","given":"Suratani","non-dropping-particle":"","parse-names":false,"suffix":""},{"dropping-particle":"","family":"Setiawati","given":"Mikke","non-dropping-particle":"","parse-names":false,"suffix":""},{"dropping-particle":"","family":"Sriganda","given":"Mercy Lona Darwaty Ryndang","non-dropping-particle":"","parse-names":false,"suffix":""}],"container-title":"GANDIWA: Jurnal Komunikasi","id":"ITEM-1","issue":"1","issued":{"date-parts":[["2021"]]},"page":"44-54","title":"Pola Komunikasi Kelompok dalam Mempertahankan Eksistensi Group Band Element","type":"article-journal","volume":"1"},"uris":["http://www.mendeley.com/documents/?uuid=34504b1e-61d9-447d-9e60-00ace0e519dc"]}],"mendeley":{"formattedCitation":"(Bangko et al., 2021)","plainTextFormattedCitation":"(Bangko et al., 2021)","previouslyFormattedCitation":"(Bangko et al., 2021)"},"properties":{"noteIndex":0},"schema":"https://github.com/citation-style-language/schema/raw/master/csl-citation.json"}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(Bangko et al., 2021)</w:t>
      </w:r>
      <w:r w:rsidRPr="00766BD6">
        <w:rPr>
          <w:rFonts w:ascii="Book Antiqua" w:hAnsi="Book Antiqua"/>
          <w:sz w:val="24"/>
          <w:szCs w:val="24"/>
        </w:rPr>
        <w:fldChar w:fldCharType="end"/>
      </w:r>
      <w:r w:rsidR="009668BF" w:rsidRPr="00766BD6">
        <w:rPr>
          <w:rFonts w:ascii="Book Antiqua" w:hAnsi="Book Antiqua" w:cs="Times New Roman"/>
          <w:sz w:val="24"/>
          <w:szCs w:val="24"/>
        </w:rPr>
        <w:t xml:space="preserve">. </w:t>
      </w:r>
      <w:r w:rsidRPr="00766BD6">
        <w:rPr>
          <w:rFonts w:ascii="Book Antiqua" w:hAnsi="Book Antiqua"/>
          <w:sz w:val="24"/>
          <w:szCs w:val="24"/>
        </w:rPr>
        <w:t xml:space="preserve">Komunikasi adalah suatu proses penyampaian berita atau informasi  dan ide dari suatu sumber informasi ke suatu tempat tujuan </w:t>
      </w:r>
      <w:r w:rsidRPr="00766BD6">
        <w:rPr>
          <w:rFonts w:ascii="Book Antiqua" w:hAnsi="Book Antiqua"/>
          <w:sz w:val="24"/>
          <w:szCs w:val="24"/>
        </w:rPr>
        <w:fldChar w:fldCharType="begin" w:fldLock="1"/>
      </w:r>
      <w:r w:rsidRPr="00766BD6">
        <w:rPr>
          <w:rFonts w:ascii="Book Antiqua" w:hAnsi="Book Antiqua"/>
          <w:sz w:val="24"/>
          <w:szCs w:val="24"/>
        </w:rPr>
        <w:instrText>ADDIN CSL_CITATION {"citationItems":[{"id":"ITEM-1","itemData":{"abstract":"Penelitian ini bertujuan untuk mengetahui peranan komunikasi organisasi bagi pimpinan organisasi. Penelitian ini menggunakan metode tinjauan literatur (library research). Hasil penelitian menyimpulkan bahwa komunikasi dalam sebuah kepemimpinan merupakan suatu unsur yang sangat penting dalam mencapai keberhasilan tujuan yang akan diraih oleh suatu organisasi. Oleh karena itu seorang pemimpin hendaklah piawai dalam berkomunikasi baik itu verbal maupun non verbal. Komunikasi yang baik akan akan mampu meningkatkan motivasi, sehingga informasi yang disampaikan dapat diterima dengan baik dan hal ini akan mampu meningkatkan kinerja serta control kerja juga akan terlaksana dengan baik. Di dalam sebuah organisasi pemimpin adalah sebagai komunikator. Pemimpin yang efektif pada umumnya memiliki kemampuan komunikasi yang efektif, sehingga sedikit banyak akan mampu merangsang partisipasi orang-orang yang dipimpinnya. Kata","author":[{"dropping-particle":"","family":"Evi Zahara","given":"","non-dropping-particle":"","parse-names":false,"suffix":""}],"container-title":"Peranan Komunikasi Organisasi Bagi Pimpinan Organisasi","id":"ITEM-1","issue":"April","issued":{"date-parts":[["2018"]]},"page":"8","title":"Peranan Komunikasi Organisasi Pimpinan Organisasi","type":"article-journal","volume":"1829-7463"},"uris":["http://www.mendeley.com/documents/?uuid=84eb416a-ce33-4156-b57a-e6fe3c48ad09"]}],"mendeley":{"formattedCitation":"(Evi Zahara, 2018)","plainTextFormattedCitation":"(Evi Zahara, 2018)","previouslyFormattedCitation":"(Evi Zahara, 2018)"},"properties":{"noteIndex":0},"schema":"https://github.com/citation-style-language/schema/raw/master/csl-citation.json"}</w:instrText>
      </w:r>
      <w:r w:rsidRPr="00766BD6">
        <w:rPr>
          <w:rFonts w:ascii="Book Antiqua" w:hAnsi="Book Antiqua"/>
          <w:sz w:val="24"/>
          <w:szCs w:val="24"/>
        </w:rPr>
        <w:fldChar w:fldCharType="separate"/>
      </w:r>
      <w:r w:rsidRPr="00766BD6">
        <w:rPr>
          <w:rFonts w:ascii="Book Antiqua" w:hAnsi="Book Antiqua"/>
          <w:noProof/>
          <w:sz w:val="24"/>
          <w:szCs w:val="24"/>
        </w:rPr>
        <w:t>(Evi Zahara, 2018)</w:t>
      </w:r>
      <w:r w:rsidRPr="00766BD6">
        <w:rPr>
          <w:rFonts w:ascii="Book Antiqua" w:hAnsi="Book Antiqua"/>
          <w:sz w:val="24"/>
          <w:szCs w:val="24"/>
        </w:rPr>
        <w:fldChar w:fldCharType="end"/>
      </w:r>
      <w:r w:rsidRPr="00766BD6">
        <w:rPr>
          <w:rFonts w:ascii="Book Antiqua" w:hAnsi="Book Antiqua"/>
          <w:sz w:val="24"/>
          <w:szCs w:val="24"/>
        </w:rPr>
        <w:t xml:space="preserve">. </w:t>
      </w:r>
    </w:p>
    <w:p w:rsidR="00E34E67" w:rsidRPr="00766BD6" w:rsidRDefault="00E34E67" w:rsidP="00766BD6">
      <w:pPr>
        <w:spacing w:after="0" w:line="360" w:lineRule="auto"/>
        <w:ind w:firstLine="720"/>
        <w:jc w:val="both"/>
        <w:rPr>
          <w:rFonts w:ascii="Book Antiqua" w:hAnsi="Book Antiqua"/>
          <w:b/>
          <w:sz w:val="24"/>
          <w:szCs w:val="24"/>
        </w:rPr>
      </w:pPr>
      <w:r w:rsidRPr="00766BD6">
        <w:rPr>
          <w:rFonts w:ascii="Book Antiqua" w:hAnsi="Book Antiqua" w:cs="Arial"/>
          <w:sz w:val="24"/>
          <w:szCs w:val="24"/>
          <w:shd w:val="clear" w:color="auto" w:fill="FFFFFF"/>
        </w:rPr>
        <w:t xml:space="preserve">Komunikasi menggambarkan bagaimana  sebuah kelompok dapat hidup bersama dengan konsep berbagi ide dalam rangka menginisiasi wacana pembangunan dengan tujuan bersama </w:t>
      </w:r>
      <w:r w:rsidRPr="00766BD6">
        <w:rPr>
          <w:rFonts w:ascii="Book Antiqua" w:hAnsi="Book Antiqua" w:cs="Arial"/>
          <w:sz w:val="24"/>
          <w:szCs w:val="24"/>
          <w:shd w:val="clear" w:color="auto" w:fill="FFFFFF"/>
        </w:rPr>
        <w:fldChar w:fldCharType="begin" w:fldLock="1"/>
      </w:r>
      <w:r w:rsidRPr="00766BD6">
        <w:rPr>
          <w:rFonts w:ascii="Book Antiqua" w:hAnsi="Book Antiqua" w:cs="Arial"/>
          <w:sz w:val="24"/>
          <w:szCs w:val="24"/>
          <w:shd w:val="clear" w:color="auto" w:fill="FFFFFF"/>
        </w:rPr>
        <w:instrText>ADDIN CSL_CITATION {"citationItems":[{"id":"ITEM-1","itemData":{"author":[{"dropping-particle":"","family":"L Evanne","given":"L Karmila","non-dropping-particle":"","parse-names":false,"suffix":""}],"id":"ITEM-1","issue":"2","issued":{"date-parts":[["2021"]]},"page":"44-59","title":"Pola Komunikasi kelompok Komunitas Angkutan Air pada Bantaran Sungai Musi– Palembang","type":"article-journal","volume":"1"},"uris":["http://www.mendeley.com/documents/?uuid=127a1edd-eca6-4db7-ba1a-e17f648d051f"]}],"mendeley":{"formattedCitation":"(L Evanne, 2021)","plainTextFormattedCitation":"(L Evanne, 2021)","previouslyFormattedCitation":"(L Evanne, 2021)"},"properties":{"noteIndex":0},"schema":"https://github.com/citation-style-language/schema/raw/master/csl-citation.json"}</w:instrText>
      </w:r>
      <w:r w:rsidRPr="00766BD6">
        <w:rPr>
          <w:rFonts w:ascii="Book Antiqua" w:hAnsi="Book Antiqua" w:cs="Arial"/>
          <w:sz w:val="24"/>
          <w:szCs w:val="24"/>
          <w:shd w:val="clear" w:color="auto" w:fill="FFFFFF"/>
        </w:rPr>
        <w:fldChar w:fldCharType="separate"/>
      </w:r>
      <w:r w:rsidRPr="00766BD6">
        <w:rPr>
          <w:rFonts w:ascii="Book Antiqua" w:hAnsi="Book Antiqua" w:cs="Arial"/>
          <w:noProof/>
          <w:sz w:val="24"/>
          <w:szCs w:val="24"/>
          <w:shd w:val="clear" w:color="auto" w:fill="FFFFFF"/>
        </w:rPr>
        <w:t>(L Evanne, 2021)</w:t>
      </w:r>
      <w:r w:rsidRPr="00766BD6">
        <w:rPr>
          <w:rFonts w:ascii="Book Antiqua" w:hAnsi="Book Antiqua" w:cs="Arial"/>
          <w:sz w:val="24"/>
          <w:szCs w:val="24"/>
          <w:shd w:val="clear" w:color="auto" w:fill="FFFFFF"/>
        </w:rPr>
        <w:fldChar w:fldCharType="end"/>
      </w:r>
      <w:r w:rsidRPr="00766BD6">
        <w:rPr>
          <w:rFonts w:ascii="Book Antiqua" w:hAnsi="Book Antiqua" w:cs="Arial"/>
          <w:sz w:val="24"/>
          <w:szCs w:val="24"/>
          <w:shd w:val="clear" w:color="auto" w:fill="FFFFFF"/>
        </w:rPr>
        <w:t xml:space="preserve">. Pola jaringan komunikasi  dapat  dibagi  menjadi  5 (lima)  bagian,  diantaranya  pola  komunikasi roda, lingkaran, rantai, Y, dan </w:t>
      </w:r>
      <w:r w:rsidRPr="00766BD6">
        <w:rPr>
          <w:rFonts w:ascii="Book Antiqua" w:hAnsi="Book Antiqua" w:cs="Arial"/>
          <w:sz w:val="24"/>
          <w:szCs w:val="24"/>
          <w:shd w:val="clear" w:color="auto" w:fill="FFFFFF"/>
        </w:rPr>
        <w:lastRenderedPageBreak/>
        <w:t xml:space="preserve">bintang </w:t>
      </w:r>
      <w:r w:rsidRPr="00766BD6">
        <w:rPr>
          <w:rFonts w:ascii="Book Antiqua" w:hAnsi="Book Antiqua" w:cs="Arial"/>
          <w:sz w:val="24"/>
          <w:szCs w:val="24"/>
          <w:shd w:val="clear" w:color="auto" w:fill="FFFFFF"/>
        </w:rPr>
        <w:fldChar w:fldCharType="begin" w:fldLock="1"/>
      </w:r>
      <w:r w:rsidRPr="00766BD6">
        <w:rPr>
          <w:rFonts w:ascii="Book Antiqua" w:hAnsi="Book Antiqua" w:cs="Arial"/>
          <w:sz w:val="24"/>
          <w:szCs w:val="24"/>
          <w:shd w:val="clear" w:color="auto" w:fill="FFFFFF"/>
        </w:rPr>
        <w:instrText>ADDIN CSL_CITATION {"citationItems":[{"id":"ITEM-1","itemData":{"abstract":"Ethnic Batak in the city of Batam consisting of several clans. One of them is the Marga Parna. With the existence of various Marga in Parna consisting of 50 Marga, in establishing friendship and maintaining its culture, Marga Parna formed an organization called the Marga Parna association various activities carried out in the organization of the Marga Parna association. This study aims to determine the patterns of organizational communication that occur within the Marga Parna group in increasing existence in the city of Batam. This research uses descriptive qualitative approach with the theory of organizational structure and communication patterns. The results of this study are the communication patterns that occur in the Marga Parna group in increasing excellence very well, namely communication patterns that occur routinely are wheel communication patterns, circle communication patterns, Y communication patterns, and star communication patterns, while less than maximum communication patterns occur within the Marga Parna group is the communication pattern of the Chain.","author":[{"dropping-particle":"","family":"Mendrofa","given":"Aperian Jaya","non-dropping-particle":"","parse-names":false,"suffix":""},{"dropping-particle":"","family":"Syafii","given":"Muhammad","non-dropping-particle":"","parse-names":false,"suffix":""}],"container-title":"SCIENTIA JOURNAL: Jurnal Ilmiah Mahasiswa","id":"ITEM-1","issue":"1","issued":{"date-parts":[["2019"]]},"page":"3","title":"Eksistensi Komunitas Marga Parna di Kota Batam (Studi Kasus Komunitas Marga Parna Di Batu Aji Kota Batam)","type":"article-journal","volume":"1"},"uris":["http://www.mendeley.com/documents/?uuid=d8848c80-1d83-402f-ad59-159679f1b3cd"]}],"mendeley":{"formattedCitation":"(Mendrofa &amp; Syafii, 2019)","plainTextFormattedCitation":"(Mendrofa &amp; Syafii, 2019)","previouslyFormattedCitation":"(Mendrofa &amp; Syafii, 2019)"},"properties":{"noteIndex":0},"schema":"https://github.com/citation-style-language/schema/raw/master/csl-citation.json"}</w:instrText>
      </w:r>
      <w:r w:rsidRPr="00766BD6">
        <w:rPr>
          <w:rFonts w:ascii="Book Antiqua" w:hAnsi="Book Antiqua" w:cs="Arial"/>
          <w:sz w:val="24"/>
          <w:szCs w:val="24"/>
          <w:shd w:val="clear" w:color="auto" w:fill="FFFFFF"/>
        </w:rPr>
        <w:fldChar w:fldCharType="separate"/>
      </w:r>
      <w:r w:rsidRPr="00766BD6">
        <w:rPr>
          <w:rFonts w:ascii="Book Antiqua" w:hAnsi="Book Antiqua" w:cs="Arial"/>
          <w:noProof/>
          <w:sz w:val="24"/>
          <w:szCs w:val="24"/>
          <w:shd w:val="clear" w:color="auto" w:fill="FFFFFF"/>
        </w:rPr>
        <w:t>(Mendrofa &amp; Syafii, 2019)</w:t>
      </w:r>
      <w:r w:rsidRPr="00766BD6">
        <w:rPr>
          <w:rFonts w:ascii="Book Antiqua" w:hAnsi="Book Antiqua" w:cs="Arial"/>
          <w:sz w:val="24"/>
          <w:szCs w:val="24"/>
          <w:shd w:val="clear" w:color="auto" w:fill="FFFFFF"/>
        </w:rPr>
        <w:fldChar w:fldCharType="end"/>
      </w:r>
      <w:r w:rsidRPr="00766BD6">
        <w:rPr>
          <w:rFonts w:ascii="Book Antiqua" w:hAnsi="Book Antiqua" w:cs="Arial"/>
          <w:sz w:val="24"/>
          <w:szCs w:val="24"/>
          <w:shd w:val="clear" w:color="auto" w:fill="FFFFFF"/>
        </w:rPr>
        <w:t>.</w:t>
      </w:r>
      <w:r w:rsidRPr="00766BD6">
        <w:rPr>
          <w:rFonts w:ascii="Book Antiqua" w:hAnsi="Book Antiqua"/>
          <w:b/>
          <w:sz w:val="24"/>
          <w:szCs w:val="24"/>
        </w:rPr>
        <w:t xml:space="preserve"> </w:t>
      </w:r>
      <w:r w:rsidRPr="00766BD6">
        <w:rPr>
          <w:rFonts w:ascii="Book Antiqua" w:hAnsi="Book Antiqua"/>
          <w:sz w:val="24"/>
          <w:szCs w:val="24"/>
        </w:rPr>
        <w:t xml:space="preserve">Menurut Sutardji ada beberapa indikator komunikasi efektif, yaitu: </w:t>
      </w:r>
    </w:p>
    <w:p w:rsidR="002A2AB6" w:rsidRPr="00670E5F" w:rsidRDefault="009668BF" w:rsidP="00670E5F">
      <w:pPr>
        <w:pStyle w:val="ListParagraph"/>
        <w:numPr>
          <w:ilvl w:val="0"/>
          <w:numId w:val="2"/>
        </w:numPr>
        <w:spacing w:after="0" w:line="360" w:lineRule="auto"/>
        <w:jc w:val="both"/>
        <w:rPr>
          <w:rFonts w:ascii="Book Antiqua" w:hAnsi="Book Antiqua"/>
          <w:b/>
          <w:sz w:val="24"/>
          <w:szCs w:val="24"/>
        </w:rPr>
      </w:pPr>
      <w:r w:rsidRPr="00670E5F">
        <w:rPr>
          <w:rFonts w:ascii="Book Antiqua" w:hAnsi="Book Antiqua" w:cs="Times New Roman"/>
          <w:b/>
          <w:sz w:val="24"/>
          <w:szCs w:val="24"/>
        </w:rPr>
        <w:t xml:space="preserve">Indikator </w:t>
      </w:r>
      <w:r w:rsidR="000B5781" w:rsidRPr="00670E5F">
        <w:rPr>
          <w:rFonts w:ascii="Book Antiqua" w:hAnsi="Book Antiqua"/>
          <w:b/>
          <w:sz w:val="24"/>
          <w:szCs w:val="24"/>
        </w:rPr>
        <w:t>Pe</w:t>
      </w:r>
      <w:r w:rsidR="00B40D8B">
        <w:rPr>
          <w:rFonts w:ascii="Book Antiqua" w:hAnsi="Book Antiqua"/>
          <w:b/>
          <w:sz w:val="24"/>
          <w:szCs w:val="24"/>
        </w:rPr>
        <w:t>mahaman</w:t>
      </w:r>
    </w:p>
    <w:p w:rsidR="00FD5C35" w:rsidRPr="00B40D8B" w:rsidRDefault="00B40D8B" w:rsidP="00C84D90">
      <w:pPr>
        <w:pStyle w:val="ListParagraph"/>
        <w:spacing w:after="0" w:line="360" w:lineRule="auto"/>
        <w:ind w:firstLine="720"/>
        <w:jc w:val="both"/>
        <w:rPr>
          <w:rFonts w:ascii="Book Antiqua" w:hAnsi="Book Antiqua"/>
          <w:b/>
          <w:sz w:val="24"/>
          <w:szCs w:val="24"/>
        </w:rPr>
      </w:pPr>
      <w:proofErr w:type="gramStart"/>
      <w:r w:rsidRPr="00B40D8B">
        <w:rPr>
          <w:rFonts w:ascii="Book Antiqua" w:hAnsi="Book Antiqua"/>
          <w:sz w:val="24"/>
          <w:szCs w:val="24"/>
        </w:rPr>
        <w:t xml:space="preserve">Pemahaman </w:t>
      </w:r>
      <w:r w:rsidR="000B5781" w:rsidRPr="00B40D8B">
        <w:rPr>
          <w:rFonts w:ascii="Book Antiqua" w:hAnsi="Book Antiqua"/>
          <w:sz w:val="24"/>
          <w:szCs w:val="24"/>
        </w:rPr>
        <w:t xml:space="preserve">adalah kemampuan </w:t>
      </w:r>
      <w:r w:rsidR="00FD5C35" w:rsidRPr="00B40D8B">
        <w:rPr>
          <w:rFonts w:ascii="Book Antiqua" w:hAnsi="Book Antiqua"/>
          <w:sz w:val="24"/>
          <w:szCs w:val="24"/>
        </w:rPr>
        <w:t>memahami informasi yang disampaikan oleh komunikator.</w:t>
      </w:r>
      <w:proofErr w:type="gramEnd"/>
      <w:r w:rsidR="00FD5C35" w:rsidRPr="00B40D8B">
        <w:rPr>
          <w:rFonts w:ascii="Book Antiqua" w:hAnsi="Book Antiqua"/>
          <w:sz w:val="24"/>
          <w:szCs w:val="24"/>
        </w:rPr>
        <w:t xml:space="preserve"> Tujuan komunikator adalah menyampaikan informasi tersebut kepada komunikan dan mencapai tujuannya, baik komunikator maupun komunikator harus m</w:t>
      </w:r>
      <w:r w:rsidR="000F482C" w:rsidRPr="00B40D8B">
        <w:rPr>
          <w:rFonts w:ascii="Book Antiqua" w:hAnsi="Book Antiqua"/>
          <w:sz w:val="24"/>
          <w:szCs w:val="24"/>
        </w:rPr>
        <w:t xml:space="preserve">emahami fungsinya masing-masing </w:t>
      </w:r>
      <w:r w:rsidR="000F482C" w:rsidRPr="00B40D8B">
        <w:rPr>
          <w:rFonts w:ascii="Book Antiqua" w:hAnsi="Book Antiqua"/>
          <w:sz w:val="24"/>
          <w:szCs w:val="24"/>
        </w:rPr>
        <w:fldChar w:fldCharType="begin" w:fldLock="1"/>
      </w:r>
      <w:r w:rsidR="00BC373B" w:rsidRPr="00B40D8B">
        <w:rPr>
          <w:rFonts w:ascii="Book Antiqua" w:hAnsi="Book Antiqua"/>
          <w:sz w:val="24"/>
          <w:szCs w:val="24"/>
        </w:rPr>
        <w:instrText>ADDIN CSL_CITATION {"citationItems":[{"id":"ITEM-1","itemData":{"DOI":"10.30996/representamen.v7i01.5127","ISSN":"2443-3942","abstract":"This study examines the influence of organizational communication on employee performance at PT. Feva Indonesia. Organizational communication has an important meaning in delivering messages within the scope of the organization. One of the organizational behaviors in which there is the delivery of person and information connecting aspects. Good communication fluency depends on a person's ability to communicate and communicate it. The problems that occur are because the communication process is not going well so that information from superiors to employees can cause a misunderstanding because the information conveyed is not understood. With good organizational communication, it is hoped that employee performance will also increase, because it is not an easy thing to improve employee performance. This type of quantitative research uses the total population of employees of PT. Feva Indonesia. Researchers have a role as key informants of 70 employees. The total population is less than 100 people, taken 70 respondents or total sampling. The research conclusion is that organizational communication variables have a significant effect on company performance.Keywords: organizational communication, employee performance","author":[{"dropping-particle":"","family":"Islami","given":"Annisa Nur","non-dropping-particle":"","parse-names":false,"suffix":""},{"dropping-particle":"","family":"Palupi","given":"Merry Fridha Tri","non-dropping-particle":"","parse-names":false,"suffix":""},{"dropping-particle":"","family":"Romadhan","given":"Mohammad Insan","non-dropping-particle":"","parse-names":false,"suffix":""}],"container-title":"Representamen","id":"ITEM-1","issue":"01","issued":{"date-parts":[["2021"]]},"page":"60-68","title":"Pengaruh Komunikasi Organisasi terhadap Kinerja Karyawan di PT. Feva Indonesia","type":"article-journal","volume":"7"},"uris":["http://www.mendeley.com/documents/?uuid=7d436a51-3c01-4da6-a923-1e3003aa00af"]}],"mendeley":{"formattedCitation":"(Islami et al., 2021)","plainTextFormattedCitation":"(Islami et al., 2021)","previouslyFormattedCitation":"(Islami et al., 2021)"},"properties":{"noteIndex":0},"schema":"https://github.com/citation-style-language/schema/raw/master/csl-citation.json"}</w:instrText>
      </w:r>
      <w:r w:rsidR="000F482C" w:rsidRPr="00B40D8B">
        <w:rPr>
          <w:rFonts w:ascii="Book Antiqua" w:hAnsi="Book Antiqua"/>
          <w:sz w:val="24"/>
          <w:szCs w:val="24"/>
        </w:rPr>
        <w:fldChar w:fldCharType="separate"/>
      </w:r>
      <w:r w:rsidR="000F482C" w:rsidRPr="00B40D8B">
        <w:rPr>
          <w:rFonts w:ascii="Book Antiqua" w:hAnsi="Book Antiqua"/>
          <w:noProof/>
          <w:sz w:val="24"/>
          <w:szCs w:val="24"/>
        </w:rPr>
        <w:t>(Islami et al., 2021)</w:t>
      </w:r>
      <w:r w:rsidR="000F482C" w:rsidRPr="00B40D8B">
        <w:rPr>
          <w:rFonts w:ascii="Book Antiqua" w:hAnsi="Book Antiqua"/>
          <w:sz w:val="24"/>
          <w:szCs w:val="24"/>
        </w:rPr>
        <w:fldChar w:fldCharType="end"/>
      </w:r>
      <w:r w:rsidR="000F482C" w:rsidRPr="00B40D8B">
        <w:rPr>
          <w:rFonts w:ascii="Book Antiqua" w:hAnsi="Book Antiqua"/>
          <w:sz w:val="24"/>
          <w:szCs w:val="24"/>
        </w:rPr>
        <w:t>.</w:t>
      </w:r>
    </w:p>
    <w:p w:rsidR="00F727B8" w:rsidRPr="00670E5F" w:rsidRDefault="00F727B8" w:rsidP="00670E5F">
      <w:pPr>
        <w:pStyle w:val="ListParagraph"/>
        <w:numPr>
          <w:ilvl w:val="0"/>
          <w:numId w:val="2"/>
        </w:numPr>
        <w:spacing w:after="0" w:line="360" w:lineRule="auto"/>
        <w:jc w:val="both"/>
        <w:rPr>
          <w:rFonts w:ascii="Book Antiqua" w:hAnsi="Book Antiqua"/>
          <w:b/>
          <w:sz w:val="24"/>
          <w:szCs w:val="24"/>
        </w:rPr>
      </w:pPr>
      <w:r w:rsidRPr="00670E5F">
        <w:rPr>
          <w:rFonts w:ascii="Book Antiqua" w:hAnsi="Book Antiqua" w:cs="Times New Roman"/>
          <w:b/>
          <w:sz w:val="24"/>
          <w:szCs w:val="24"/>
        </w:rPr>
        <w:t>Indikator</w:t>
      </w:r>
      <w:r w:rsidRPr="00670E5F">
        <w:rPr>
          <w:rFonts w:ascii="Book Antiqua" w:hAnsi="Book Antiqua"/>
          <w:b/>
          <w:sz w:val="24"/>
          <w:szCs w:val="24"/>
        </w:rPr>
        <w:t xml:space="preserve"> </w:t>
      </w:r>
      <w:r w:rsidR="00B40D8B">
        <w:rPr>
          <w:rFonts w:ascii="Book Antiqua" w:hAnsi="Book Antiqua"/>
          <w:b/>
          <w:sz w:val="24"/>
          <w:szCs w:val="24"/>
        </w:rPr>
        <w:t>Kebahagiaan</w:t>
      </w:r>
    </w:p>
    <w:p w:rsidR="00587732" w:rsidRPr="003F1D6D" w:rsidRDefault="000B5781" w:rsidP="003F1D6D">
      <w:pPr>
        <w:spacing w:after="0" w:line="360" w:lineRule="auto"/>
        <w:ind w:left="720" w:firstLine="720"/>
        <w:jc w:val="both"/>
        <w:rPr>
          <w:rFonts w:ascii="Book Antiqua" w:hAnsi="Book Antiqua"/>
          <w:sz w:val="24"/>
          <w:szCs w:val="24"/>
          <w:lang w:val="id-ID"/>
        </w:rPr>
      </w:pPr>
      <w:r w:rsidRPr="00766BD6">
        <w:rPr>
          <w:rFonts w:ascii="Book Antiqua" w:hAnsi="Book Antiqua"/>
          <w:sz w:val="24"/>
          <w:szCs w:val="24"/>
        </w:rPr>
        <w:t>Apabila proses komunikasi sudah berlangsung dalam situasi yang menyenangkan ke dua belah pihak. Dengan adanya suasana yang nyaman dan rilex, maka akan timbul kesan yang perasaan terhadap orang yang berinteraksi dengan komunika</w:t>
      </w:r>
      <w:r w:rsidR="000F482C">
        <w:rPr>
          <w:rFonts w:ascii="Book Antiqua" w:hAnsi="Book Antiqua"/>
          <w:sz w:val="24"/>
          <w:szCs w:val="24"/>
        </w:rPr>
        <w:t xml:space="preserve">n </w:t>
      </w:r>
      <w:r w:rsidR="000F482C">
        <w:rPr>
          <w:rFonts w:ascii="Book Antiqua" w:hAnsi="Book Antiqua"/>
          <w:sz w:val="24"/>
          <w:szCs w:val="24"/>
        </w:rPr>
        <w:fldChar w:fldCharType="begin" w:fldLock="1"/>
      </w:r>
      <w:r w:rsidR="000F482C">
        <w:rPr>
          <w:rFonts w:ascii="Book Antiqua" w:hAnsi="Book Antiqua"/>
          <w:sz w:val="24"/>
          <w:szCs w:val="24"/>
        </w:rPr>
        <w:instrText>ADDIN CSL_CITATION {"citationItems":[{"id":"ITEM-1","itemData":{"DOI":"10.21107/pgpaudtrunojoyo.v6i2.6150","ISSN":"2407-4454","abstract":": The aim of this research to determine the correlation of communication between teachers and children with discipline of group B in Sejahtera Kamal kindergarten. This type of research is quantitative correlation design. The sampling technique used nonprobability samples with the type of saturated sample of 16 samples. Data collection techniques using observation, questionnaires, and documentation. Observation sheet used to measure variables discipline children at school and questionnaires used to measure the communication variables of teachers and children. Documentation use to photo of activities. Data were analyzed using Pearson Product Moment Correlation to test the hypothesis. The results showed that no significant relationship between teacher and child communication discipline within the group B in Sejahtera Kamal kindergarten. The result of the data analysis Pearson Product Moment Correlation was obtained for","author":[{"dropping-particle":"","family":"Muthoharoh","given":"Binti Ni’matul","non-dropping-particle":"","parse-names":false,"suffix":""},{"dropping-particle":"","family":"Fitroh","given":"Siti Fadjryana","non-dropping-particle":"","parse-names":false,"suffix":""},{"dropping-particle":"","family":"Mayangsari","given":"Dewi","non-dropping-particle":"","parse-names":false,"suffix":""}],"container-title":"Jurnal PG-PAUD Trunojoyo : Jurnal Pendidikan dan Pembelajaran Anak Usia Dini","id":"ITEM-1","issue":"2","issued":{"date-parts":[["2019"]]},"page":"70-76","title":"Hubungan Komunikasi Guru dan Anak dengan Kedisiplinan pada Kelompok B","type":"article-journal","volume":"6"},"uris":["http://www.mendeley.com/documents/?uuid=0df31530-3bba-4eb8-914c-d8313ec3c223"]}],"mendeley":{"formattedCitation":"(Muthoharoh et al., 2019)","plainTextFormattedCitation":"(Muthoharoh et al., 2019)","previouslyFormattedCitation":"(Muthoharoh et al., 2019)"},"properties":{"noteIndex":0},"schema":"https://github.com/citation-style-language/schema/raw/master/csl-citation.json"}</w:instrText>
      </w:r>
      <w:r w:rsidR="000F482C">
        <w:rPr>
          <w:rFonts w:ascii="Book Antiqua" w:hAnsi="Book Antiqua"/>
          <w:sz w:val="24"/>
          <w:szCs w:val="24"/>
        </w:rPr>
        <w:fldChar w:fldCharType="separate"/>
      </w:r>
      <w:r w:rsidR="000F482C" w:rsidRPr="000F482C">
        <w:rPr>
          <w:rFonts w:ascii="Book Antiqua" w:hAnsi="Book Antiqua"/>
          <w:noProof/>
          <w:sz w:val="24"/>
          <w:szCs w:val="24"/>
        </w:rPr>
        <w:t>(Muthoharoh et al., 2019)</w:t>
      </w:r>
      <w:r w:rsidR="000F482C">
        <w:rPr>
          <w:rFonts w:ascii="Book Antiqua" w:hAnsi="Book Antiqua"/>
          <w:sz w:val="24"/>
          <w:szCs w:val="24"/>
        </w:rPr>
        <w:fldChar w:fldCharType="end"/>
      </w:r>
    </w:p>
    <w:p w:rsidR="00F727B8" w:rsidRPr="00670E5F" w:rsidRDefault="00F727B8" w:rsidP="00670E5F">
      <w:pPr>
        <w:pStyle w:val="ListParagraph"/>
        <w:numPr>
          <w:ilvl w:val="0"/>
          <w:numId w:val="2"/>
        </w:numPr>
        <w:spacing w:after="0" w:line="360" w:lineRule="auto"/>
        <w:jc w:val="both"/>
        <w:rPr>
          <w:rFonts w:ascii="Book Antiqua" w:hAnsi="Book Antiqua"/>
          <w:b/>
          <w:sz w:val="24"/>
          <w:szCs w:val="24"/>
        </w:rPr>
      </w:pPr>
      <w:r w:rsidRPr="00670E5F">
        <w:rPr>
          <w:rFonts w:ascii="Book Antiqua" w:hAnsi="Book Antiqua" w:cs="Times New Roman"/>
          <w:b/>
          <w:sz w:val="24"/>
          <w:szCs w:val="24"/>
        </w:rPr>
        <w:t>Indikator</w:t>
      </w:r>
      <w:r w:rsidRPr="00670E5F">
        <w:rPr>
          <w:rFonts w:ascii="Book Antiqua" w:hAnsi="Book Antiqua"/>
          <w:b/>
          <w:sz w:val="24"/>
          <w:szCs w:val="24"/>
        </w:rPr>
        <w:t xml:space="preserve"> </w:t>
      </w:r>
      <w:r w:rsidR="00B40D8B">
        <w:rPr>
          <w:rFonts w:ascii="Book Antiqua" w:hAnsi="Book Antiqua"/>
          <w:b/>
          <w:sz w:val="24"/>
          <w:szCs w:val="24"/>
        </w:rPr>
        <w:t>Efek</w:t>
      </w:r>
      <w:r w:rsidR="002A2AB6" w:rsidRPr="00670E5F">
        <w:rPr>
          <w:rFonts w:ascii="Book Antiqua" w:hAnsi="Book Antiqua"/>
          <w:b/>
          <w:sz w:val="24"/>
          <w:szCs w:val="24"/>
        </w:rPr>
        <w:t>pada Sikap</w:t>
      </w:r>
    </w:p>
    <w:p w:rsidR="00797F8E" w:rsidRPr="00766BD6" w:rsidRDefault="00797F8E" w:rsidP="00766BD6">
      <w:pPr>
        <w:spacing w:after="0" w:line="360" w:lineRule="auto"/>
        <w:ind w:left="720" w:firstLine="720"/>
        <w:jc w:val="both"/>
        <w:rPr>
          <w:rFonts w:ascii="Book Antiqua" w:hAnsi="Book Antiqua"/>
          <w:sz w:val="24"/>
          <w:szCs w:val="24"/>
        </w:rPr>
      </w:pPr>
      <w:r w:rsidRPr="00766BD6">
        <w:rPr>
          <w:rFonts w:ascii="Book Antiqua" w:hAnsi="Book Antiqua"/>
          <w:sz w:val="24"/>
          <w:szCs w:val="24"/>
        </w:rPr>
        <w:t>Jika berkomunikasi dengan baik</w:t>
      </w:r>
      <w:proofErr w:type="gramStart"/>
      <w:r w:rsidRPr="00766BD6">
        <w:rPr>
          <w:rFonts w:ascii="Book Antiqua" w:hAnsi="Book Antiqua"/>
          <w:sz w:val="24"/>
          <w:szCs w:val="24"/>
        </w:rPr>
        <w:t>,kemudian</w:t>
      </w:r>
      <w:proofErr w:type="gramEnd"/>
      <w:r w:rsidRPr="00766BD6">
        <w:rPr>
          <w:rFonts w:ascii="Book Antiqua" w:hAnsi="Book Antiqua"/>
          <w:sz w:val="24"/>
          <w:szCs w:val="24"/>
        </w:rPr>
        <w:t xml:space="preserve"> terjadi perubahan pada perilakunya, maka komunikasi yang terjadi adalah efektif. Dan jika tidak ada perubahan pada sikap seseorang maka komunikasi tersebut tidaklah efektif dan gagal mengubah sikap komunikan, namun komunikan </w:t>
      </w:r>
      <w:proofErr w:type="gramStart"/>
      <w:r w:rsidRPr="00766BD6">
        <w:rPr>
          <w:rFonts w:ascii="Book Antiqua" w:hAnsi="Book Antiqua"/>
          <w:sz w:val="24"/>
          <w:szCs w:val="24"/>
        </w:rPr>
        <w:t>akan</w:t>
      </w:r>
      <w:proofErr w:type="gramEnd"/>
      <w:r w:rsidRPr="00766BD6">
        <w:rPr>
          <w:rFonts w:ascii="Book Antiqua" w:hAnsi="Book Antiqua"/>
          <w:sz w:val="24"/>
          <w:szCs w:val="24"/>
        </w:rPr>
        <w:t xml:space="preserve"> tetap memahami maksud komunikator. Dengan kata lain kegagalan dalam mengubah perilaku seseorang berbeda dengan kegagal</w:t>
      </w:r>
      <w:r w:rsidR="000F482C">
        <w:rPr>
          <w:rFonts w:ascii="Book Antiqua" w:hAnsi="Book Antiqua"/>
          <w:sz w:val="24"/>
          <w:szCs w:val="24"/>
        </w:rPr>
        <w:t xml:space="preserve">an dalam meningkatkan pemahaman </w:t>
      </w:r>
      <w:r w:rsidR="000F482C">
        <w:rPr>
          <w:rFonts w:ascii="Book Antiqua" w:hAnsi="Book Antiqua"/>
          <w:sz w:val="24"/>
          <w:szCs w:val="24"/>
        </w:rPr>
        <w:fldChar w:fldCharType="begin" w:fldLock="1"/>
      </w:r>
      <w:r w:rsidR="000F482C">
        <w:rPr>
          <w:rFonts w:ascii="Book Antiqua" w:hAnsi="Book Antiqua"/>
          <w:sz w:val="24"/>
          <w:szCs w:val="24"/>
        </w:rPr>
        <w:instrText>ADDIN CSL_CITATION {"citationItems":[{"id":"ITEM-1","itemData":{"DOI":"10.31004/obsesi.v6i5.1730","abstract":"Salah satu usaha membatasi penyebaran Covid-19 yaitu dengan melaksanakan proses belajar mengajar secara daring melalui aplikasi whatsapp, zoom dan lain-lain. Tujuan penelitian ini menganalisa pola komunikasi guru dan anak dalam proses belajar mengajar di masa pandemi Covid-19. Penelitian ini berupa penelitian studi kasus dengan metode kualitatif. Proses mengumpulkan data dilakukan dengan mengamati RPPH dan RPPM, mewawancarai guru, kepala sekolah, dan orang tua serta mengobservasi proses pembelajaran. Pengolahan dan analisis data yaitu mereduksi data dengan menyeleksi, menyederhanakan dan membuat abstraksi data tulis dan lisan dari hasil observasi, wawancara dan dokumentasi mengenai pola komunikasi dalam proses pembelajran. Kemudian data disajikan agar memperoleh kesimpulan akhir dari penelitian. Adapun hasilnya yaitu pola komunikasi yang dilaksanakan di TK Negeri 6 Pekanbaru adalah pola komunikasi searah, dua arah dan multi arah. Namun komunikasi guru dan anak didik dalam proses ini tidak cukup mampu membangun proses pembelajaran yang berkualitas di TK Negeri 6 Pekanbaru","author":[{"dropping-particle":"","family":"Fajriati","given":"Ruliana","non-dropping-particle":"","parse-names":false,"suffix":""},{"dropping-particle":"","family":"Na'imah","given":"Na'imah","non-dropping-particle":"","parse-names":false,"suffix":""},{"dropping-particle":"","family":"Hibana","given":"Hibana","non-dropping-particle":"","parse-names":false,"suffix":""},{"dropping-particle":"","family":"Putro","given":"Khamim Zarkasih","non-dropping-particle":"","parse-names":false,"suffix":""},{"dropping-particle":"","family":"Labziah","given":"Labziah","non-dropping-particle":"","parse-names":false,"suffix":""}],"container-title":"Jurnal Obsesi : Jurnal Pendidikan Anak Usia Dini","id":"ITEM-1","issue":"5","issued":{"date-parts":[["2022"]]},"page":"3877-3888","title":"Pola Komunikasi dalam Proses Pembelajaran di Masa Pandemi Covid-19","type":"article-journal","volume":"6"},"uris":["http://www.mendeley.com/documents/?uuid=82a150b7-6d01-42cb-9841-5a795e86d340"]}],"mendeley":{"formattedCitation":"(Fajriati et al., 2022)","plainTextFormattedCitation":"(Fajriati et al., 2022)","previouslyFormattedCitation":"(Fajriati et al., 2022)"},"properties":{"noteIndex":0},"schema":"https://github.com/citation-style-language/schema/raw/master/csl-citation.json"}</w:instrText>
      </w:r>
      <w:r w:rsidR="000F482C">
        <w:rPr>
          <w:rFonts w:ascii="Book Antiqua" w:hAnsi="Book Antiqua"/>
          <w:sz w:val="24"/>
          <w:szCs w:val="24"/>
        </w:rPr>
        <w:fldChar w:fldCharType="separate"/>
      </w:r>
      <w:r w:rsidR="000F482C" w:rsidRPr="000F482C">
        <w:rPr>
          <w:rFonts w:ascii="Book Antiqua" w:hAnsi="Book Antiqua"/>
          <w:noProof/>
          <w:sz w:val="24"/>
          <w:szCs w:val="24"/>
        </w:rPr>
        <w:t>(Fajriati et al., 2022)</w:t>
      </w:r>
      <w:r w:rsidR="000F482C">
        <w:rPr>
          <w:rFonts w:ascii="Book Antiqua" w:hAnsi="Book Antiqua"/>
          <w:sz w:val="24"/>
          <w:szCs w:val="24"/>
        </w:rPr>
        <w:fldChar w:fldCharType="end"/>
      </w:r>
      <w:r w:rsidR="000F482C">
        <w:rPr>
          <w:rFonts w:ascii="Book Antiqua" w:hAnsi="Book Antiqua"/>
          <w:sz w:val="24"/>
          <w:szCs w:val="24"/>
        </w:rPr>
        <w:t>.</w:t>
      </w:r>
    </w:p>
    <w:p w:rsidR="00F727B8" w:rsidRPr="00670E5F" w:rsidRDefault="00F11ED2" w:rsidP="00670E5F">
      <w:pPr>
        <w:pStyle w:val="ListParagraph"/>
        <w:numPr>
          <w:ilvl w:val="0"/>
          <w:numId w:val="2"/>
        </w:numPr>
        <w:spacing w:after="0" w:line="360" w:lineRule="auto"/>
        <w:jc w:val="both"/>
        <w:rPr>
          <w:rFonts w:ascii="Book Antiqua" w:hAnsi="Book Antiqua"/>
          <w:b/>
          <w:sz w:val="24"/>
          <w:szCs w:val="24"/>
        </w:rPr>
      </w:pPr>
      <w:r w:rsidRPr="00670E5F">
        <w:rPr>
          <w:rFonts w:ascii="Book Antiqua" w:hAnsi="Book Antiqua" w:cs="Times New Roman"/>
          <w:b/>
          <w:sz w:val="24"/>
          <w:szCs w:val="24"/>
        </w:rPr>
        <w:t>Indikator</w:t>
      </w:r>
      <w:r w:rsidRPr="00670E5F">
        <w:rPr>
          <w:rFonts w:ascii="Book Antiqua" w:hAnsi="Book Antiqua"/>
          <w:b/>
          <w:sz w:val="24"/>
          <w:szCs w:val="24"/>
        </w:rPr>
        <w:t xml:space="preserve"> </w:t>
      </w:r>
      <w:r w:rsidR="00B40D8B">
        <w:rPr>
          <w:rFonts w:ascii="Book Antiqua" w:hAnsi="Book Antiqua"/>
          <w:b/>
          <w:sz w:val="24"/>
          <w:szCs w:val="24"/>
        </w:rPr>
        <w:t xml:space="preserve">Koneksi </w:t>
      </w:r>
      <w:r w:rsidR="002A2AB6" w:rsidRPr="00670E5F">
        <w:rPr>
          <w:rFonts w:ascii="Book Antiqua" w:hAnsi="Book Antiqua"/>
          <w:b/>
          <w:sz w:val="24"/>
          <w:szCs w:val="24"/>
        </w:rPr>
        <w:t>yang semakin baik</w:t>
      </w:r>
    </w:p>
    <w:p w:rsidR="00C84D90" w:rsidRPr="003F1D6D" w:rsidRDefault="00797F8E" w:rsidP="003F1D6D">
      <w:pPr>
        <w:spacing w:after="0" w:line="360" w:lineRule="auto"/>
        <w:ind w:left="720" w:firstLine="720"/>
        <w:jc w:val="both"/>
        <w:rPr>
          <w:rFonts w:ascii="Book Antiqua" w:hAnsi="Book Antiqua"/>
          <w:b/>
          <w:sz w:val="24"/>
          <w:szCs w:val="24"/>
          <w:lang w:val="id-ID"/>
        </w:rPr>
      </w:pPr>
      <w:proofErr w:type="gramStart"/>
      <w:r w:rsidRPr="00766BD6">
        <w:rPr>
          <w:rFonts w:ascii="Book Antiqua" w:hAnsi="Book Antiqua"/>
          <w:sz w:val="24"/>
          <w:szCs w:val="24"/>
        </w:rPr>
        <w:t>Efektifitas komunikasi membutuhkan suasana psikologis yang positif dan kepercayaan yang cukup agar informasi yang disampaikan komunikator berdampak positif.</w:t>
      </w:r>
      <w:proofErr w:type="gramEnd"/>
      <w:r w:rsidRPr="00766BD6">
        <w:rPr>
          <w:rFonts w:ascii="Book Antiqua" w:hAnsi="Book Antiqua"/>
          <w:sz w:val="24"/>
          <w:szCs w:val="24"/>
        </w:rPr>
        <w:t xml:space="preserve"> Proses komunikasi secara tidak sengaja meningkatkan tingkat hubungangan interpersonal</w:t>
      </w:r>
      <w:r w:rsidRPr="00766BD6">
        <w:rPr>
          <w:rFonts w:ascii="Book Antiqua" w:hAnsi="Book Antiqua"/>
          <w:b/>
          <w:sz w:val="24"/>
          <w:szCs w:val="24"/>
        </w:rPr>
        <w:t xml:space="preserve"> </w:t>
      </w:r>
      <w:r w:rsidR="009668BF" w:rsidRPr="00766BD6">
        <w:rPr>
          <w:rFonts w:ascii="Book Antiqua" w:hAnsi="Book Antiqua"/>
          <w:sz w:val="24"/>
          <w:szCs w:val="24"/>
        </w:rPr>
        <w:fldChar w:fldCharType="begin" w:fldLock="1"/>
      </w:r>
      <w:r w:rsidR="009668BF" w:rsidRPr="00766BD6">
        <w:rPr>
          <w:rFonts w:ascii="Book Antiqua" w:hAnsi="Book Antiqua"/>
          <w:sz w:val="24"/>
          <w:szCs w:val="24"/>
        </w:rPr>
        <w:instrText>ADDIN CSL_CITATION {"citationItems":[{"id":"ITEM-1","itemData":{"abstract":"Penelitian ini bertujuan untuk mengetahui pengaruh komunikasi, disiplin kerja, etos kerja, dan lingkungan kerja fisik baik secara parsial maupun simultan terhadap kinerja karyawan PT. Esun Internasional Utama Indonesia Batam. Jenis data yang digunakan adalah data kuantitatif. Teknik pengumpulan data menggunakan kuesioner. Pengolahan data menggunakan software SPSS 20. Populasi pada penelitian ini sejumlah 173 orang dengan pengambilan sampel menggunakan rumus slovin didapat 63 sampel. Hasil penelitian ini menunjukan bahwa: komunikasi berpengaruh negatif dan tidak signifikan dengan nilai t hitung -2,610 &lt; t tabel 1,671 dan sig. 0,083 &gt; 0,05, disiplin kerja berpengaruh positif dan signifikan dengan nilai nilai t hitung 2,111 &gt; t tabel 1,671 dan sig. 0,038 &lt; 0,05, etos kerja berpengaruh positif dan signifikan dengan nilai 3,382 &gt; t tabel 1,671 dan sig. 0,001 &lt; 0,05, Lingkungan kerja fisik berpengaruh positif dan signifikan dengan nilai hitung 2,008 &gt; t tabel 1,671 dan sig. 0,049 &lt; 0,05. Hasil uji F menunjukkan bahwa variabel Komunikasi, Disiplin Kerja, Etos Kerja dan Lingkungan Kerja Fisik secara simultan berpengaruh signifikan terhadap variabel Kinerja Karyawan dengan nilai sebesar Fhitung 9,104 &gt; Ftabel 2,53 dan nilai signifikan 0,000b &lt; 0,05","author":[{"dropping-particle":"","family":"Silalahi","given":"Febriana Ananda","non-dropping-particle":"","parse-names":false,"suffix":""},{"dropping-particle":"","family":"Wibowo","given":"Edwin Agung","non-dropping-particle":"","parse-names":false,"suffix":""},{"dropping-particle":"","family":"Hasibuan","given":"Rahman","non-dropping-particle":"","parse-names":false,"suffix":""}],"container-title":"Equilibiria","id":"ITEM-1","issue":"2","issued":{"date-parts":[["2021"]]},"page":"24-36","title":"Pengaruh komunikasi, disiplin kerja, etos kerja, dan lingkungan kerja fisik terhadap kinerja karyawan PT. Esun Internasional Utama Indonesia Batam","type":"article-journal","volume":"9"},"uris":["http://www.mendeley.com/documents/?uuid=e0dd7f3f-04f4-4e2a-bb38-ed0ef63a09dd"]}],"mendeley":{"formattedCitation":"(Silalahi et al., 2021)","plainTextFormattedCitation":"(Silalahi et al., 2021)","previouslyFormattedCitation":"(Silalahi et al., 2021)"},"properties":{"noteIndex":0},"schema":"https://github.com/citation-style-language/schema/raw/master/csl-citation.json"}</w:instrText>
      </w:r>
      <w:r w:rsidR="009668BF" w:rsidRPr="00766BD6">
        <w:rPr>
          <w:rFonts w:ascii="Book Antiqua" w:hAnsi="Book Antiqua"/>
          <w:sz w:val="24"/>
          <w:szCs w:val="24"/>
        </w:rPr>
        <w:fldChar w:fldCharType="separate"/>
      </w:r>
      <w:r w:rsidR="009668BF" w:rsidRPr="00766BD6">
        <w:rPr>
          <w:rFonts w:ascii="Book Antiqua" w:hAnsi="Book Antiqua"/>
          <w:noProof/>
          <w:sz w:val="24"/>
          <w:szCs w:val="24"/>
        </w:rPr>
        <w:t>(Silalahi et al., 2021)</w:t>
      </w:r>
      <w:r w:rsidR="009668BF" w:rsidRPr="00766BD6">
        <w:rPr>
          <w:rFonts w:ascii="Book Antiqua" w:hAnsi="Book Antiqua"/>
          <w:sz w:val="24"/>
          <w:szCs w:val="24"/>
        </w:rPr>
        <w:fldChar w:fldCharType="end"/>
      </w:r>
      <w:r w:rsidR="009668BF" w:rsidRPr="00766BD6">
        <w:rPr>
          <w:rFonts w:ascii="Book Antiqua" w:hAnsi="Book Antiqua"/>
          <w:sz w:val="24"/>
          <w:szCs w:val="24"/>
        </w:rPr>
        <w:t>.</w:t>
      </w:r>
    </w:p>
    <w:p w:rsidR="00E34E67" w:rsidRPr="00766BD6" w:rsidRDefault="00E34E67" w:rsidP="00C84D90">
      <w:pPr>
        <w:spacing w:after="0" w:line="360" w:lineRule="auto"/>
        <w:ind w:firstLine="720"/>
        <w:jc w:val="both"/>
        <w:rPr>
          <w:rFonts w:ascii="Book Antiqua" w:hAnsi="Book Antiqua" w:cs="Times New Roman"/>
          <w:sz w:val="24"/>
          <w:szCs w:val="24"/>
        </w:rPr>
      </w:pPr>
      <w:proofErr w:type="gramStart"/>
      <w:r w:rsidRPr="00766BD6">
        <w:rPr>
          <w:rFonts w:ascii="Book Antiqua" w:hAnsi="Book Antiqua" w:cs="Times New Roman"/>
          <w:sz w:val="24"/>
          <w:szCs w:val="24"/>
        </w:rPr>
        <w:t>Berdasarkan penelitian yang telah peneliti lakukan, dapat di simpulkan bahwa Komunitas Vespa Racic Kota Bengkulu rata-rata memiliki pola komunikasi yang baik.</w:t>
      </w:r>
      <w:proofErr w:type="gramEnd"/>
      <w:r w:rsidRPr="00766BD6">
        <w:rPr>
          <w:rFonts w:ascii="Book Antiqua" w:hAnsi="Book Antiqua" w:cs="Times New Roman"/>
          <w:sz w:val="24"/>
          <w:szCs w:val="24"/>
        </w:rPr>
        <w:t xml:space="preserve"> Pola kumunikasi sangat di perlukan untuk menjaga kesolidaritasan dan </w:t>
      </w:r>
      <w:r w:rsidRPr="00766BD6">
        <w:rPr>
          <w:rFonts w:ascii="Book Antiqua" w:hAnsi="Book Antiqua" w:cs="Times New Roman"/>
          <w:sz w:val="24"/>
          <w:szCs w:val="24"/>
        </w:rPr>
        <w:lastRenderedPageBreak/>
        <w:t>keberlangsungan sebuah komunitas yang tercipt</w:t>
      </w:r>
      <w:r w:rsidR="00201DFD">
        <w:rPr>
          <w:rFonts w:ascii="Book Antiqua" w:hAnsi="Book Antiqua" w:cs="Times New Roman"/>
          <w:sz w:val="24"/>
          <w:szCs w:val="24"/>
        </w:rPr>
        <w:t>a darai anggota yang beragam, d</w:t>
      </w:r>
      <w:r w:rsidRPr="00766BD6">
        <w:rPr>
          <w:rFonts w:ascii="Book Antiqua" w:hAnsi="Book Antiqua" w:cs="Times New Roman"/>
          <w:sz w:val="24"/>
          <w:szCs w:val="24"/>
        </w:rPr>
        <w:t xml:space="preserve">engan hasil wawancara </w:t>
      </w:r>
      <w:r w:rsidR="00201DFD">
        <w:rPr>
          <w:rFonts w:ascii="Book Antiqua" w:hAnsi="Book Antiqua" w:cs="Times New Roman"/>
          <w:sz w:val="24"/>
          <w:szCs w:val="24"/>
        </w:rPr>
        <w:t xml:space="preserve">semi terstruktur pada ke </w:t>
      </w:r>
      <w:proofErr w:type="gramStart"/>
      <w:r w:rsidR="00201DFD">
        <w:rPr>
          <w:rFonts w:ascii="Book Antiqua" w:hAnsi="Book Antiqua" w:cs="Times New Roman"/>
          <w:sz w:val="24"/>
          <w:szCs w:val="24"/>
        </w:rPr>
        <w:t>lima</w:t>
      </w:r>
      <w:proofErr w:type="gramEnd"/>
      <w:r w:rsidRPr="00766BD6">
        <w:rPr>
          <w:rFonts w:ascii="Book Antiqua" w:hAnsi="Book Antiqua" w:cs="Times New Roman"/>
          <w:sz w:val="24"/>
          <w:szCs w:val="24"/>
        </w:rPr>
        <w:t xml:space="preserve"> Informan. </w:t>
      </w:r>
    </w:p>
    <w:p w:rsidR="00E34E67" w:rsidRPr="00766BD6" w:rsidRDefault="00E34E67" w:rsidP="00766BD6">
      <w:pPr>
        <w:spacing w:after="0" w:line="360" w:lineRule="auto"/>
        <w:ind w:firstLine="720"/>
        <w:jc w:val="both"/>
        <w:rPr>
          <w:rFonts w:ascii="Book Antiqua" w:hAnsi="Book Antiqua"/>
          <w:sz w:val="24"/>
          <w:szCs w:val="24"/>
        </w:rPr>
      </w:pPr>
      <w:r w:rsidRPr="00766BD6">
        <w:rPr>
          <w:rFonts w:ascii="Book Antiqua" w:hAnsi="Book Antiqua" w:cs="Times New Roman"/>
          <w:sz w:val="24"/>
          <w:szCs w:val="24"/>
        </w:rPr>
        <w:t xml:space="preserve">Sama hal nya dengan penelitian yang dilakukan oleh </w:t>
      </w:r>
      <w:r w:rsidRPr="00766BD6">
        <w:rPr>
          <w:rFonts w:ascii="Book Antiqua" w:hAnsi="Book Antiqua" w:cs="Times New Roman"/>
          <w:sz w:val="24"/>
          <w:szCs w:val="24"/>
        </w:rPr>
        <w:fldChar w:fldCharType="begin" w:fldLock="1"/>
      </w:r>
      <w:r w:rsidR="007C1F45">
        <w:rPr>
          <w:rFonts w:ascii="Book Antiqua" w:hAnsi="Book Antiqua" w:cs="Times New Roman"/>
          <w:sz w:val="24"/>
          <w:szCs w:val="24"/>
        </w:rPr>
        <w:instrText>ADDIN CSL_CITATION {"citationItems":[{"id":"ITEM-1","itemData":{"author":[{"dropping-particle":"","family":"Saputra","given":"Ingga Surya","non-dropping-particle":"","parse-names":false,"suffix":""}],"id":"ITEM-1","issued":{"date-parts":[["2021"]]},"title":"Proses Komunikasi Kelompok Pada Komunitas Vespa \"Rebelscoot\" Wonogiri Dalam Menjaga Solidritas Aggota","type":"article-journal"},"uris":["http://www.mendeley.com/documents/?uuid=3bd8ee2a-9e8a-4a9e-8481-e186f2a5ccf6"]}],"mendeley":{"formattedCitation":"(I. S. Saputra, 2021)","plainTextFormattedCitation":"(I. S. Saputra, 2021)","previouslyFormattedCitation":"(I. S. Saputra, 2021)"},"properties":{"noteIndex":0},"schema":"https://github.com/citation-style-language/schema/raw/master/csl-citation.json"}</w:instrText>
      </w:r>
      <w:r w:rsidRPr="00766BD6">
        <w:rPr>
          <w:rFonts w:ascii="Book Antiqua" w:hAnsi="Book Antiqua" w:cs="Times New Roman"/>
          <w:sz w:val="24"/>
          <w:szCs w:val="24"/>
        </w:rPr>
        <w:fldChar w:fldCharType="separate"/>
      </w:r>
      <w:r w:rsidR="007C1F45" w:rsidRPr="007C1F45">
        <w:rPr>
          <w:rFonts w:ascii="Book Antiqua" w:hAnsi="Book Antiqua" w:cs="Times New Roman"/>
          <w:noProof/>
          <w:sz w:val="24"/>
          <w:szCs w:val="24"/>
        </w:rPr>
        <w:t>(I. S. Saputra, 2021)</w:t>
      </w:r>
      <w:r w:rsidRPr="00766BD6">
        <w:rPr>
          <w:rFonts w:ascii="Book Antiqua" w:hAnsi="Book Antiqua" w:cs="Times New Roman"/>
          <w:sz w:val="24"/>
          <w:szCs w:val="24"/>
        </w:rPr>
        <w:fldChar w:fldCharType="end"/>
      </w:r>
      <w:r w:rsidRPr="00766BD6">
        <w:rPr>
          <w:rFonts w:ascii="Book Antiqua" w:hAnsi="Book Antiqua" w:cs="Times New Roman"/>
          <w:sz w:val="24"/>
          <w:szCs w:val="24"/>
        </w:rPr>
        <w:t xml:space="preserve"> yang mana hasilnya menunjukkan bahwa komunikasi sangatlah penting pada saat berinteraksi dalam sebuah komunitas untuk menciptakan hubungan yang baik, dan membentuk sebuah  solidaritas serta untuk mempertahan solidaritas itu sendiri. </w:t>
      </w:r>
      <w:proofErr w:type="gramStart"/>
      <w:r w:rsidRPr="00766BD6">
        <w:rPr>
          <w:rFonts w:ascii="Book Antiqua" w:hAnsi="Book Antiqua"/>
          <w:sz w:val="24"/>
          <w:szCs w:val="24"/>
        </w:rPr>
        <w:t>Namun  ada</w:t>
      </w:r>
      <w:proofErr w:type="gramEnd"/>
      <w:r w:rsidRPr="00766BD6">
        <w:rPr>
          <w:rFonts w:ascii="Book Antiqua" w:hAnsi="Book Antiqua"/>
          <w:sz w:val="24"/>
          <w:szCs w:val="24"/>
        </w:rPr>
        <w:t xml:space="preserve"> beberapa perbedaan pada penelitian sebelumya .</w:t>
      </w:r>
    </w:p>
    <w:p w:rsidR="009668BF" w:rsidRPr="00766BD6" w:rsidRDefault="00E34E67"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Pertama</w:t>
      </w:r>
      <w:proofErr w:type="gramStart"/>
      <w:r w:rsidRPr="00766BD6">
        <w:rPr>
          <w:rFonts w:ascii="Book Antiqua" w:hAnsi="Book Antiqua"/>
          <w:sz w:val="24"/>
          <w:szCs w:val="24"/>
        </w:rPr>
        <w:t>,  adanya</w:t>
      </w:r>
      <w:proofErr w:type="gramEnd"/>
      <w:r w:rsidRPr="00766BD6">
        <w:rPr>
          <w:rFonts w:ascii="Book Antiqua" w:hAnsi="Book Antiqua"/>
          <w:sz w:val="24"/>
          <w:szCs w:val="24"/>
        </w:rPr>
        <w:t xml:space="preserve"> hambatan-hambatan yang terjadi pada saat berkomunikasi antara lain kesala</w:t>
      </w:r>
      <w:r w:rsidR="009F14B1">
        <w:rPr>
          <w:rFonts w:ascii="Book Antiqua" w:hAnsi="Book Antiqua"/>
          <w:sz w:val="24"/>
          <w:szCs w:val="24"/>
        </w:rPr>
        <w:t xml:space="preserve">h </w:t>
      </w:r>
      <w:r w:rsidRPr="00766BD6">
        <w:rPr>
          <w:rFonts w:ascii="Book Antiqua" w:hAnsi="Book Antiqua"/>
          <w:sz w:val="24"/>
          <w:szCs w:val="24"/>
        </w:rPr>
        <w:t xml:space="preserve">pahaman dan media </w:t>
      </w:r>
      <w:r w:rsidR="009F14B1">
        <w:rPr>
          <w:rFonts w:ascii="Book Antiqua" w:hAnsi="Book Antiqua"/>
          <w:sz w:val="24"/>
          <w:szCs w:val="24"/>
        </w:rPr>
        <w:t>komunikasi yang di gunakan, sedang</w:t>
      </w:r>
      <w:r w:rsidRPr="00766BD6">
        <w:rPr>
          <w:rFonts w:ascii="Book Antiqua" w:hAnsi="Book Antiqua"/>
          <w:sz w:val="24"/>
          <w:szCs w:val="24"/>
        </w:rPr>
        <w:t>kan pada penelitian yang telah peneliti lakukan kesalapahaman sangat minim terjadi karena rata-rata anggota pada komunit</w:t>
      </w:r>
      <w:r w:rsidR="009668BF" w:rsidRPr="00766BD6">
        <w:rPr>
          <w:rFonts w:ascii="Book Antiqua" w:hAnsi="Book Antiqua"/>
          <w:sz w:val="24"/>
          <w:szCs w:val="24"/>
        </w:rPr>
        <w:t xml:space="preserve">as ini ialah orang jawa di mana persamaan bahasa </w:t>
      </w:r>
      <w:r w:rsidRPr="00766BD6">
        <w:rPr>
          <w:rFonts w:ascii="Book Antiqua" w:hAnsi="Book Antiqua"/>
          <w:sz w:val="24"/>
          <w:szCs w:val="24"/>
        </w:rPr>
        <w:t>membuat mereka mampu memahami pesan secara cermat</w:t>
      </w:r>
      <w:r w:rsidR="009668BF" w:rsidRPr="00766BD6">
        <w:rPr>
          <w:rFonts w:ascii="Book Antiqua" w:hAnsi="Book Antiqua"/>
          <w:sz w:val="24"/>
          <w:szCs w:val="24"/>
        </w:rPr>
        <w:t xml:space="preserve">. </w:t>
      </w:r>
    </w:p>
    <w:p w:rsidR="00FD5C35" w:rsidRPr="00766BD6" w:rsidRDefault="009668BF"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D</w:t>
      </w:r>
      <w:r w:rsidR="005C1DDB" w:rsidRPr="00766BD6">
        <w:rPr>
          <w:rFonts w:ascii="Book Antiqua" w:hAnsi="Book Antiqua"/>
          <w:sz w:val="24"/>
          <w:szCs w:val="24"/>
        </w:rPr>
        <w:t xml:space="preserve">engan demikian </w:t>
      </w:r>
      <w:r w:rsidR="00E34E67" w:rsidRPr="00766BD6">
        <w:rPr>
          <w:rFonts w:ascii="Book Antiqua" w:hAnsi="Book Antiqua"/>
          <w:sz w:val="24"/>
          <w:szCs w:val="24"/>
        </w:rPr>
        <w:t xml:space="preserve">tidak terjadinya kesalapaham </w:t>
      </w:r>
      <w:r w:rsidR="005C1DDB" w:rsidRPr="00766BD6">
        <w:rPr>
          <w:rFonts w:ascii="Book Antiqua" w:hAnsi="Book Antiqua"/>
          <w:sz w:val="24"/>
          <w:szCs w:val="24"/>
        </w:rPr>
        <w:t xml:space="preserve">dengan </w:t>
      </w:r>
      <w:r w:rsidR="00E34E67" w:rsidRPr="00766BD6">
        <w:rPr>
          <w:rFonts w:ascii="Book Antiqua" w:hAnsi="Book Antiqua"/>
          <w:sz w:val="24"/>
          <w:szCs w:val="24"/>
        </w:rPr>
        <w:t xml:space="preserve">berbagai </w:t>
      </w:r>
      <w:proofErr w:type="gramStart"/>
      <w:r w:rsidR="00E34E67" w:rsidRPr="00766BD6">
        <w:rPr>
          <w:rFonts w:ascii="Book Antiqua" w:hAnsi="Book Antiqua"/>
          <w:sz w:val="24"/>
          <w:szCs w:val="24"/>
        </w:rPr>
        <w:t>cara</w:t>
      </w:r>
      <w:proofErr w:type="gramEnd"/>
      <w:r w:rsidR="00E34E67" w:rsidRPr="00766BD6">
        <w:rPr>
          <w:rFonts w:ascii="Book Antiqua" w:hAnsi="Book Antiqua"/>
          <w:sz w:val="24"/>
          <w:szCs w:val="24"/>
        </w:rPr>
        <w:t xml:space="preserve"> berkomunikasi pada saat berinteraksi. </w:t>
      </w:r>
      <w:r w:rsidRPr="00766BD6">
        <w:rPr>
          <w:rFonts w:ascii="Book Antiqua" w:hAnsi="Book Antiqua"/>
          <w:sz w:val="24"/>
          <w:szCs w:val="24"/>
        </w:rPr>
        <w:t xml:space="preserve"> </w:t>
      </w:r>
      <w:r w:rsidR="005C1DDB" w:rsidRPr="00766BD6">
        <w:rPr>
          <w:rFonts w:ascii="Book Antiqua" w:hAnsi="Book Antiqua"/>
          <w:sz w:val="24"/>
          <w:szCs w:val="24"/>
        </w:rPr>
        <w:t>M</w:t>
      </w:r>
      <w:r w:rsidR="00E34E67" w:rsidRPr="00766BD6">
        <w:rPr>
          <w:rFonts w:ascii="Book Antiqua" w:hAnsi="Book Antiqua"/>
          <w:sz w:val="24"/>
          <w:szCs w:val="24"/>
        </w:rPr>
        <w:t>edia komunikasi yang di gunakan</w:t>
      </w:r>
      <w:r w:rsidR="005C1DDB" w:rsidRPr="00766BD6">
        <w:rPr>
          <w:rFonts w:ascii="Book Antiqua" w:hAnsi="Book Antiqua"/>
          <w:sz w:val="24"/>
          <w:szCs w:val="24"/>
        </w:rPr>
        <w:t>pun</w:t>
      </w:r>
      <w:r w:rsidR="00E34E67" w:rsidRPr="00766BD6">
        <w:rPr>
          <w:rFonts w:ascii="Book Antiqua" w:hAnsi="Book Antiqua"/>
          <w:sz w:val="24"/>
          <w:szCs w:val="24"/>
        </w:rPr>
        <w:t xml:space="preserve"> ialah grup whatsapp yang mana di buat atas kesepakan bersama seluruh anggota sehingga tidak </w:t>
      </w:r>
      <w:proofErr w:type="gramStart"/>
      <w:r w:rsidR="00E34E67" w:rsidRPr="00766BD6">
        <w:rPr>
          <w:rFonts w:ascii="Book Antiqua" w:hAnsi="Book Antiqua"/>
          <w:sz w:val="24"/>
          <w:szCs w:val="24"/>
        </w:rPr>
        <w:t>akan</w:t>
      </w:r>
      <w:proofErr w:type="gramEnd"/>
      <w:r w:rsidR="00E34E67" w:rsidRPr="00766BD6">
        <w:rPr>
          <w:rFonts w:ascii="Book Antiqua" w:hAnsi="Book Antiqua"/>
          <w:sz w:val="24"/>
          <w:szCs w:val="24"/>
        </w:rPr>
        <w:t xml:space="preserve"> terjadi ke salah pahamankarena seluruh anggota di masukkan dalam ke tersebut, sehingga semuanya dapat melakukan komunikasi. </w:t>
      </w:r>
    </w:p>
    <w:p w:rsidR="00E34E67" w:rsidRPr="00766BD6" w:rsidRDefault="00E34E67" w:rsidP="00766BD6">
      <w:pPr>
        <w:spacing w:after="0" w:line="360" w:lineRule="auto"/>
        <w:ind w:firstLine="720"/>
        <w:jc w:val="both"/>
        <w:rPr>
          <w:rFonts w:ascii="Book Antiqua" w:hAnsi="Book Antiqua"/>
          <w:sz w:val="24"/>
          <w:szCs w:val="24"/>
        </w:rPr>
      </w:pPr>
      <w:r w:rsidRPr="00766BD6">
        <w:rPr>
          <w:rFonts w:ascii="Book Antiqua" w:hAnsi="Book Antiqua"/>
          <w:sz w:val="24"/>
          <w:szCs w:val="24"/>
        </w:rPr>
        <w:t>Selanjutnya yang kedua, penelitian sebelummnya hanya berfokus pada solidaritas yang terjadi dalam anggota, sedangkan penelitian yang peneliti lakukan tidak hanya berfokus pada solidaritas yang tercipta dalam anggota, tetapi juga solidaritas yang terjal</w:t>
      </w:r>
      <w:r w:rsidR="00FD5C35" w:rsidRPr="00766BD6">
        <w:rPr>
          <w:rFonts w:ascii="Book Antiqua" w:hAnsi="Book Antiqua"/>
          <w:sz w:val="24"/>
          <w:szCs w:val="24"/>
        </w:rPr>
        <w:t>in pada komunitas vespa lainnya, karena pola komunikasi dapat meningkatkan rasa solidaritas yang tinggi.</w:t>
      </w:r>
      <w:r w:rsidRPr="00766BD6">
        <w:rPr>
          <w:rFonts w:ascii="Book Antiqua" w:hAnsi="Book Antiqua"/>
          <w:sz w:val="24"/>
          <w:szCs w:val="24"/>
        </w:rPr>
        <w:t xml:space="preserve"> </w:t>
      </w:r>
    </w:p>
    <w:p w:rsidR="00FD5C35" w:rsidRPr="00766BD6" w:rsidRDefault="00995FB9" w:rsidP="00766BD6">
      <w:pPr>
        <w:shd w:val="clear" w:color="auto" w:fill="FFFFFF"/>
        <w:spacing w:after="0" w:line="360" w:lineRule="auto"/>
        <w:ind w:firstLine="720"/>
        <w:jc w:val="both"/>
        <w:rPr>
          <w:rFonts w:ascii="Book Antiqua" w:eastAsia="Times New Roman" w:hAnsi="Book Antiqua" w:cs="Arial"/>
          <w:sz w:val="24"/>
          <w:szCs w:val="24"/>
        </w:rPr>
      </w:pPr>
      <w:r w:rsidRPr="00766BD6">
        <w:rPr>
          <w:rFonts w:ascii="Book Antiqua" w:eastAsia="Times New Roman" w:hAnsi="Book Antiqua" w:cs="Arial"/>
          <w:sz w:val="24"/>
          <w:szCs w:val="24"/>
        </w:rPr>
        <w:t xml:space="preserve">Penelitian  ini  masih  </w:t>
      </w:r>
      <w:r w:rsidR="00FD5C35" w:rsidRPr="00766BD6">
        <w:rPr>
          <w:rFonts w:ascii="Book Antiqua" w:eastAsia="Times New Roman" w:hAnsi="Book Antiqua" w:cs="Arial"/>
          <w:sz w:val="24"/>
          <w:szCs w:val="24"/>
        </w:rPr>
        <w:t xml:space="preserve">mememiliki  banyak  kekurangan,  </w:t>
      </w:r>
      <w:r w:rsidRPr="00766BD6">
        <w:rPr>
          <w:rFonts w:ascii="Book Antiqua" w:eastAsia="Times New Roman" w:hAnsi="Book Antiqua" w:cs="Arial"/>
          <w:sz w:val="24"/>
          <w:szCs w:val="24"/>
        </w:rPr>
        <w:t xml:space="preserve">antara  lain keterbatasan  literatur  tentang  penelitian  yang  relevan  dengan  topik  yang  dibahas,  khusunya subyek  penelitiannya  adalah  komunitas Vespa.  </w:t>
      </w:r>
      <w:proofErr w:type="gramStart"/>
      <w:r w:rsidRPr="00766BD6">
        <w:rPr>
          <w:rFonts w:ascii="Book Antiqua" w:eastAsia="Times New Roman" w:hAnsi="Book Antiqua" w:cs="Arial"/>
          <w:sz w:val="24"/>
          <w:szCs w:val="24"/>
        </w:rPr>
        <w:t>Padahal  jika</w:t>
      </w:r>
      <w:proofErr w:type="gramEnd"/>
      <w:r w:rsidRPr="00766BD6">
        <w:rPr>
          <w:rFonts w:ascii="Book Antiqua" w:eastAsia="Times New Roman" w:hAnsi="Book Antiqua" w:cs="Arial"/>
          <w:sz w:val="24"/>
          <w:szCs w:val="24"/>
        </w:rPr>
        <w:t xml:space="preserve">  dikaji, Komunitas vespa sudah banyak dari berbagai kalangan. Peneliti merekomendasikan agar </w:t>
      </w:r>
      <w:proofErr w:type="gramStart"/>
      <w:r w:rsidRPr="00766BD6">
        <w:rPr>
          <w:rFonts w:ascii="Book Antiqua" w:eastAsia="Times New Roman" w:hAnsi="Book Antiqua" w:cs="Arial"/>
          <w:sz w:val="24"/>
          <w:szCs w:val="24"/>
        </w:rPr>
        <w:t>lebih  banyak</w:t>
      </w:r>
      <w:proofErr w:type="gramEnd"/>
      <w:r w:rsidRPr="00766BD6">
        <w:rPr>
          <w:rFonts w:ascii="Book Antiqua" w:eastAsia="Times New Roman" w:hAnsi="Book Antiqua" w:cs="Arial"/>
          <w:sz w:val="24"/>
          <w:szCs w:val="24"/>
        </w:rPr>
        <w:t xml:space="preserve">  lagi  penelitian  yang  dilakukan  terhadap  topik ini.  </w:t>
      </w:r>
    </w:p>
    <w:p w:rsidR="00995FB9" w:rsidRDefault="00995FB9" w:rsidP="00766BD6">
      <w:pPr>
        <w:shd w:val="clear" w:color="auto" w:fill="FFFFFF"/>
        <w:spacing w:after="0" w:line="360" w:lineRule="auto"/>
        <w:ind w:firstLine="720"/>
        <w:jc w:val="both"/>
        <w:rPr>
          <w:rFonts w:ascii="Book Antiqua" w:hAnsi="Book Antiqua"/>
          <w:sz w:val="24"/>
          <w:szCs w:val="24"/>
        </w:rPr>
      </w:pPr>
      <w:proofErr w:type="gramStart"/>
      <w:r w:rsidRPr="00766BD6">
        <w:rPr>
          <w:rFonts w:ascii="Book Antiqua" w:eastAsia="Times New Roman" w:hAnsi="Book Antiqua" w:cs="Arial"/>
          <w:sz w:val="24"/>
          <w:szCs w:val="24"/>
        </w:rPr>
        <w:t>Selanjutnya  peneliti</w:t>
      </w:r>
      <w:proofErr w:type="gramEnd"/>
      <w:r w:rsidRPr="00766BD6">
        <w:rPr>
          <w:rFonts w:ascii="Book Antiqua" w:eastAsia="Times New Roman" w:hAnsi="Book Antiqua" w:cs="Arial"/>
          <w:sz w:val="24"/>
          <w:szCs w:val="24"/>
        </w:rPr>
        <w:t xml:space="preserve"> menemukan   adanya   unsur-unsur   yang   perlu   diteliti  l</w:t>
      </w:r>
      <w:r w:rsidR="00FD5C35" w:rsidRPr="00766BD6">
        <w:rPr>
          <w:rFonts w:ascii="Book Antiqua" w:eastAsia="Times New Roman" w:hAnsi="Book Antiqua" w:cs="Arial"/>
          <w:sz w:val="24"/>
          <w:szCs w:val="24"/>
        </w:rPr>
        <w:t>ebih   lanjut,  semisal   sejauh</w:t>
      </w:r>
      <w:r w:rsidRPr="00766BD6">
        <w:rPr>
          <w:rFonts w:ascii="Book Antiqua" w:eastAsia="Times New Roman" w:hAnsi="Book Antiqua" w:cs="Arial"/>
          <w:sz w:val="24"/>
          <w:szCs w:val="24"/>
        </w:rPr>
        <w:t xml:space="preserve">   mana pengaruh konsep diri terhadap perkembangan </w:t>
      </w:r>
      <w:r w:rsidRPr="00766BD6">
        <w:rPr>
          <w:rFonts w:ascii="Book Antiqua" w:eastAsia="Times New Roman" w:hAnsi="Book Antiqua" w:cs="Arial"/>
          <w:sz w:val="24"/>
          <w:szCs w:val="24"/>
        </w:rPr>
        <w:lastRenderedPageBreak/>
        <w:t>bagi sebuah komunitas Vespa atau seberapa besar pengaruh dari aspek kebudayaan dan agamaan dalam proses pembentukan konsep diri, s</w:t>
      </w:r>
      <w:r w:rsidRPr="00766BD6">
        <w:rPr>
          <w:rFonts w:ascii="Book Antiqua" w:hAnsi="Book Antiqua"/>
          <w:sz w:val="24"/>
          <w:szCs w:val="24"/>
          <w:lang w:val="en-ID"/>
        </w:rPr>
        <w:t xml:space="preserve">ehingga </w:t>
      </w:r>
      <w:r w:rsidRPr="00766BD6">
        <w:rPr>
          <w:rFonts w:ascii="Book Antiqua" w:hAnsi="Book Antiqua"/>
          <w:sz w:val="24"/>
          <w:szCs w:val="24"/>
        </w:rPr>
        <w:t>dengan ini dapat dilakukan penelitian lanjutan yang di harapkan dap</w:t>
      </w:r>
      <w:r w:rsidR="00FD5C35" w:rsidRPr="00766BD6">
        <w:rPr>
          <w:rFonts w:ascii="Book Antiqua" w:hAnsi="Book Antiqua"/>
          <w:sz w:val="24"/>
          <w:szCs w:val="24"/>
        </w:rPr>
        <w:t>at menambahkan variabel lainnya.</w:t>
      </w:r>
    </w:p>
    <w:p w:rsidR="00670E5F" w:rsidRDefault="00670E5F" w:rsidP="00766BD6">
      <w:pPr>
        <w:shd w:val="clear" w:color="auto" w:fill="FFFFFF"/>
        <w:spacing w:after="0" w:line="360" w:lineRule="auto"/>
        <w:ind w:firstLine="720"/>
        <w:jc w:val="both"/>
        <w:rPr>
          <w:rFonts w:ascii="Book Antiqua" w:hAnsi="Book Antiqua"/>
          <w:sz w:val="24"/>
          <w:szCs w:val="24"/>
        </w:rPr>
      </w:pPr>
    </w:p>
    <w:p w:rsidR="00670E5F" w:rsidRDefault="00670E5F" w:rsidP="00670E5F">
      <w:pPr>
        <w:shd w:val="clear" w:color="auto" w:fill="FFFFFF"/>
        <w:spacing w:after="0" w:line="360" w:lineRule="auto"/>
        <w:jc w:val="both"/>
        <w:rPr>
          <w:rFonts w:ascii="Book Antiqua" w:hAnsi="Book Antiqua"/>
          <w:b/>
          <w:sz w:val="24"/>
          <w:szCs w:val="24"/>
        </w:rPr>
      </w:pPr>
      <w:r w:rsidRPr="00670E5F">
        <w:rPr>
          <w:rFonts w:ascii="Book Antiqua" w:hAnsi="Book Antiqua"/>
          <w:b/>
          <w:sz w:val="24"/>
          <w:szCs w:val="24"/>
        </w:rPr>
        <w:t>Konseling Komunitas</w:t>
      </w:r>
    </w:p>
    <w:p w:rsidR="00670E5F" w:rsidRPr="00274383" w:rsidRDefault="00274383" w:rsidP="00670E5F">
      <w:pPr>
        <w:shd w:val="clear" w:color="auto" w:fill="FFFFFF"/>
        <w:spacing w:after="0" w:line="360" w:lineRule="auto"/>
        <w:jc w:val="both"/>
        <w:rPr>
          <w:rFonts w:ascii="Book Antiqua" w:hAnsi="Book Antiqua"/>
          <w:b/>
          <w:sz w:val="24"/>
          <w:szCs w:val="24"/>
        </w:rPr>
      </w:pPr>
      <w:r>
        <w:rPr>
          <w:rFonts w:ascii="Book Antiqua" w:hAnsi="Book Antiqua"/>
          <w:b/>
          <w:sz w:val="24"/>
          <w:szCs w:val="24"/>
        </w:rPr>
        <w:tab/>
      </w:r>
      <w:r w:rsidRPr="00274383">
        <w:rPr>
          <w:rFonts w:ascii="Book Antiqua" w:hAnsi="Book Antiqua"/>
          <w:sz w:val="24"/>
          <w:szCs w:val="24"/>
        </w:rPr>
        <w:t>Layanan konseling komunitas merupakan salah satu layanan konseling yang menaruh perhatian besar pada situasi individu dan kelompok dalam masyarakat</w:t>
      </w:r>
      <w:r>
        <w:rPr>
          <w:rFonts w:ascii="Book Antiqua" w:hAnsi="Book Antiqua"/>
          <w:sz w:val="24"/>
          <w:szCs w:val="24"/>
        </w:rPr>
        <w:t xml:space="preserve"> </w:t>
      </w:r>
      <w:r>
        <w:rPr>
          <w:rFonts w:ascii="Book Antiqua" w:hAnsi="Book Antiqua"/>
          <w:sz w:val="24"/>
          <w:szCs w:val="24"/>
        </w:rPr>
        <w:fldChar w:fldCharType="begin" w:fldLock="1"/>
      </w:r>
      <w:r w:rsidR="00484E7E">
        <w:rPr>
          <w:rFonts w:ascii="Book Antiqua" w:hAnsi="Book Antiqua"/>
          <w:sz w:val="24"/>
          <w:szCs w:val="24"/>
        </w:rPr>
        <w:instrText>ADDIN CSL_CITATION {"citationItems":[{"id":"ITEM-1","itemData":{"DOI":"10.31960/konseling.v3i3.1662","abstract":"Community counseling as part of da'wah is present as an agent who provides services to the community to overcome conflicts of religious intolerance. The purpose of this research is to know the urgency of community counseling in maintaining tolerance. The research method is qualitative with interviews and observations. The results of the study are the urgency of community counseling based on a study of religious moderation books, namely: 1) building awareness of diversity, 2) helping to overcome the problem of violence in the name of religion, 3) reconstructing views of tolerance, 4)accommodative and tolerant religious behavior, 5) forming readiness mentally. Efforts to maintain tolerance through community counseling consist of 1) Community Counseling with Individuals and Family, 2) Educating and Programming, 3) Consultation and Supervision, 4) Citizenship Network.","author":[{"dropping-particle":"","family":"Budiyono","given":"Alief","non-dropping-particle":"","parse-names":false,"suffix":""}],"id":"ITEM-1","issue":"3","issued":{"date-parts":[["2022"]]},"page":"2686-2875","title":"Urgensi Konseling Komunitas dalam Menjaga Toleransi Beragama","type":"article-journal","volume":"3"},"uris":["http://www.mendeley.com/documents/?uuid=90c8f4dd-9146-442e-9ac7-aa71d4ac0a6c"]}],"mendeley":{"formattedCitation":"(Budiyono, 2022)","plainTextFormattedCitation":"(Budiyono, 2022)","previouslyFormattedCitation":"(Budiyono, 2022)"},"properties":{"noteIndex":0},"schema":"https://github.com/citation-style-language/schema/raw/master/csl-citation.json"}</w:instrText>
      </w:r>
      <w:r>
        <w:rPr>
          <w:rFonts w:ascii="Book Antiqua" w:hAnsi="Book Antiqua"/>
          <w:sz w:val="24"/>
          <w:szCs w:val="24"/>
        </w:rPr>
        <w:fldChar w:fldCharType="separate"/>
      </w:r>
      <w:r w:rsidRPr="00274383">
        <w:rPr>
          <w:rFonts w:ascii="Book Antiqua" w:hAnsi="Book Antiqua"/>
          <w:noProof/>
          <w:sz w:val="24"/>
          <w:szCs w:val="24"/>
        </w:rPr>
        <w:t>(Budiyono, 2022)</w:t>
      </w:r>
      <w:r>
        <w:rPr>
          <w:rFonts w:ascii="Book Antiqua" w:hAnsi="Book Antiqua"/>
          <w:sz w:val="24"/>
          <w:szCs w:val="24"/>
        </w:rPr>
        <w:fldChar w:fldCharType="end"/>
      </w:r>
      <w:r>
        <w:rPr>
          <w:rFonts w:ascii="Book Antiqua" w:hAnsi="Book Antiqua"/>
          <w:sz w:val="24"/>
          <w:szCs w:val="24"/>
        </w:rPr>
        <w:t xml:space="preserve">. </w:t>
      </w:r>
      <w:proofErr w:type="gramStart"/>
      <w:r w:rsidR="00F22503" w:rsidRPr="00F22503">
        <w:rPr>
          <w:rFonts w:ascii="Book Antiqua" w:hAnsi="Book Antiqua"/>
          <w:sz w:val="24"/>
          <w:szCs w:val="24"/>
        </w:rPr>
        <w:t xml:space="preserve">Menurut Lewis </w:t>
      </w:r>
      <w:r w:rsidR="00670E5F" w:rsidRPr="00F22503">
        <w:rPr>
          <w:rFonts w:ascii="Book Antiqua" w:hAnsi="Book Antiqua"/>
          <w:sz w:val="24"/>
          <w:szCs w:val="24"/>
        </w:rPr>
        <w:t xml:space="preserve">konseling komunitas diartikan sebagai sebuah kerangka bantuan </w:t>
      </w:r>
      <w:r w:rsidR="00F22503" w:rsidRPr="00F22503">
        <w:rPr>
          <w:rFonts w:ascii="Book Antiqua" w:hAnsi="Book Antiqua"/>
          <w:sz w:val="24"/>
          <w:szCs w:val="24"/>
        </w:rPr>
        <w:t xml:space="preserve">yang menyeluruh </w:t>
      </w:r>
      <w:r w:rsidR="00670E5F" w:rsidRPr="00F22503">
        <w:rPr>
          <w:rFonts w:ascii="Book Antiqua" w:hAnsi="Book Antiqua"/>
          <w:sz w:val="24"/>
          <w:szCs w:val="24"/>
        </w:rPr>
        <w:t>yang didasarkan pada kompetensi multikultural dan berorientasi pada keadilan sosial.</w:t>
      </w:r>
      <w:proofErr w:type="gramEnd"/>
      <w:r w:rsidR="00670E5F" w:rsidRPr="00F22503">
        <w:rPr>
          <w:rFonts w:ascii="Book Antiqua" w:hAnsi="Book Antiqua"/>
          <w:sz w:val="24"/>
          <w:szCs w:val="24"/>
        </w:rPr>
        <w:t xml:space="preserve"> </w:t>
      </w:r>
      <w:proofErr w:type="gramStart"/>
      <w:r w:rsidR="00670E5F" w:rsidRPr="00F22503">
        <w:rPr>
          <w:rFonts w:ascii="Book Antiqua" w:hAnsi="Book Antiqua"/>
          <w:sz w:val="24"/>
          <w:szCs w:val="24"/>
        </w:rPr>
        <w:t>Konseling pada setting komunitas menggunakan strategi yang memfasilitasi pengembangan kesehatan mental bagi klien baik secara individu maupun pada komunitas yang melingkupinya.</w:t>
      </w:r>
      <w:proofErr w:type="gramEnd"/>
      <w:r w:rsidR="00670E5F" w:rsidRPr="00F22503">
        <w:rPr>
          <w:rFonts w:ascii="Book Antiqua" w:hAnsi="Book Antiqua"/>
          <w:sz w:val="24"/>
          <w:szCs w:val="24"/>
        </w:rPr>
        <w:t xml:space="preserve"> Dengan kata lain pemberian bantuan kepada klien dalam komunitas tidak terbatas hanya dalam lingkup individu saja namun juga pada perubahan lingkungan lebih kondusif yang perlu diupayakan oleh konselor</w:t>
      </w:r>
      <w:r w:rsidR="00F22503">
        <w:rPr>
          <w:rFonts w:ascii="Book Antiqua" w:hAnsi="Book Antiqua"/>
          <w:sz w:val="24"/>
          <w:szCs w:val="24"/>
        </w:rPr>
        <w:t xml:space="preserve"> </w:t>
      </w:r>
      <w:r w:rsidR="00F22503">
        <w:rPr>
          <w:rFonts w:ascii="Book Antiqua" w:hAnsi="Book Antiqua"/>
          <w:sz w:val="24"/>
          <w:szCs w:val="24"/>
        </w:rPr>
        <w:fldChar w:fldCharType="begin" w:fldLock="1"/>
      </w:r>
      <w:r>
        <w:rPr>
          <w:rFonts w:ascii="Book Antiqua" w:hAnsi="Book Antiqua"/>
          <w:sz w:val="24"/>
          <w:szCs w:val="24"/>
        </w:rPr>
        <w:instrText>ADDIN CSL_CITATION {"citationItems":[{"id":"ITEM-1","itemData":{"ISSN":"2460-5794","abstract":"This research uses a descriptive qualitative approach. The data collection technique used in this study was conducted using an interview process. From the research results, it was found that the counselor's knowledge of the counselor's professional ethics is quite good. However, in terms of counselors' knowledge of counseling in community settings, it is still not good. It can be seen from the counselor respondents that we interviewed that they had never conducted counseling sessions in community settings and did not know much about counseling in community settings.","author":[{"dropping-particle":"","family":"Nurmaulidya","given":"Astarie","non-dropping-particle":"","parse-names":false,"suffix":""},{"dropping-particle":"","family":"Nurbaeti","given":"","non-dropping-particle":"","parse-names":false,"suffix":""},{"dropping-particle":"","family":"Marjo","given":"Happy Karlina","non-dropping-particle":"","parse-names":false,"suffix":""}],"id":"ITEM-1","issue":"1","issued":{"date-parts":[["2019"]]},"page":"2021","title":"Pengetahuan Konselor Dalam Etika Profesional Pada Konseling Setting Komunitas","type":"article-journal","volume":"7"},"uris":["http://www.mendeley.com/documents/?uuid=79fdbfdb-2aa0-4d90-b0ba-bfb3ed4cab2b"]}],"mendeley":{"formattedCitation":"(Nurmaulidya et al., 2019)","plainTextFormattedCitation":"(Nurmaulidya et al., 2019)","previouslyFormattedCitation":"(Nurmaulidya et al., 2019)"},"properties":{"noteIndex":0},"schema":"https://github.com/citation-style-language/schema/raw/master/csl-citation.json"}</w:instrText>
      </w:r>
      <w:r w:rsidR="00F22503">
        <w:rPr>
          <w:rFonts w:ascii="Book Antiqua" w:hAnsi="Book Antiqua"/>
          <w:sz w:val="24"/>
          <w:szCs w:val="24"/>
        </w:rPr>
        <w:fldChar w:fldCharType="separate"/>
      </w:r>
      <w:r w:rsidR="00F22503" w:rsidRPr="00F22503">
        <w:rPr>
          <w:rFonts w:ascii="Book Antiqua" w:hAnsi="Book Antiqua"/>
          <w:noProof/>
          <w:sz w:val="24"/>
          <w:szCs w:val="24"/>
        </w:rPr>
        <w:t>(Nurmaulidya et al., 2019)</w:t>
      </w:r>
      <w:r w:rsidR="00F22503">
        <w:rPr>
          <w:rFonts w:ascii="Book Antiqua" w:hAnsi="Book Antiqua"/>
          <w:sz w:val="24"/>
          <w:szCs w:val="24"/>
        </w:rPr>
        <w:fldChar w:fldCharType="end"/>
      </w:r>
      <w:r w:rsidR="00F22503">
        <w:rPr>
          <w:rFonts w:ascii="Book Antiqua" w:hAnsi="Book Antiqua"/>
          <w:sz w:val="24"/>
          <w:szCs w:val="24"/>
        </w:rPr>
        <w:t>.</w:t>
      </w:r>
    </w:p>
    <w:p w:rsidR="005B3B5F" w:rsidRPr="005B3B5F" w:rsidRDefault="00F22503" w:rsidP="00670E5F">
      <w:pPr>
        <w:shd w:val="clear" w:color="auto" w:fill="FFFFFF"/>
        <w:spacing w:after="0" w:line="360" w:lineRule="auto"/>
        <w:jc w:val="both"/>
        <w:rPr>
          <w:rFonts w:ascii="Book Antiqua" w:hAnsi="Book Antiqua"/>
          <w:sz w:val="24"/>
          <w:szCs w:val="24"/>
        </w:rPr>
      </w:pPr>
      <w:r>
        <w:rPr>
          <w:rFonts w:ascii="Book Antiqua" w:hAnsi="Book Antiqua"/>
          <w:sz w:val="24"/>
          <w:szCs w:val="24"/>
        </w:rPr>
        <w:tab/>
      </w:r>
      <w:proofErr w:type="gramStart"/>
      <w:r w:rsidRPr="005B3B5F">
        <w:rPr>
          <w:rFonts w:ascii="Book Antiqua" w:hAnsi="Book Antiqua"/>
          <w:sz w:val="24"/>
          <w:szCs w:val="24"/>
        </w:rPr>
        <w:t xml:space="preserve">Tujuan program bimbingan dan konseling komunitas berdasarkan gambaran </w:t>
      </w:r>
      <w:r w:rsidR="005B3B5F" w:rsidRPr="005B3B5F">
        <w:rPr>
          <w:rFonts w:ascii="Book Antiqua" w:hAnsi="Book Antiqua"/>
          <w:sz w:val="24"/>
          <w:szCs w:val="24"/>
        </w:rPr>
        <w:t xml:space="preserve">Konsep diri dan Pola Komunikasi pada Komunitas Racic </w:t>
      </w:r>
      <w:r w:rsidRPr="005B3B5F">
        <w:rPr>
          <w:rFonts w:ascii="Book Antiqua" w:hAnsi="Book Antiqua"/>
          <w:sz w:val="24"/>
          <w:szCs w:val="24"/>
        </w:rPr>
        <w:t xml:space="preserve">adalah untuk mengembangkan perilaku dan karakter pada aspek-aspek </w:t>
      </w:r>
      <w:r w:rsidR="005B3B5F" w:rsidRPr="005B3B5F">
        <w:rPr>
          <w:rFonts w:ascii="Book Antiqua" w:hAnsi="Book Antiqua"/>
          <w:sz w:val="24"/>
          <w:szCs w:val="24"/>
        </w:rPr>
        <w:t xml:space="preserve">gambaran Konsep diri dan Pola Komunikasi, melalai </w:t>
      </w:r>
      <w:r w:rsidRPr="005B3B5F">
        <w:rPr>
          <w:rFonts w:ascii="Book Antiqua" w:hAnsi="Book Antiqua"/>
          <w:sz w:val="24"/>
          <w:szCs w:val="24"/>
        </w:rPr>
        <w:t>penciptaan lin</w:t>
      </w:r>
      <w:r w:rsidR="005B3B5F" w:rsidRPr="005B3B5F">
        <w:rPr>
          <w:rFonts w:ascii="Book Antiqua" w:hAnsi="Book Antiqua"/>
          <w:sz w:val="24"/>
          <w:szCs w:val="24"/>
        </w:rPr>
        <w:t>gkungan komunitas yang terbuk</w:t>
      </w:r>
      <w:r w:rsidR="00274383">
        <w:rPr>
          <w:rFonts w:ascii="Book Antiqua" w:hAnsi="Book Antiqua"/>
          <w:sz w:val="24"/>
          <w:szCs w:val="24"/>
        </w:rPr>
        <w:t>a</w:t>
      </w:r>
      <w:r w:rsidRPr="005B3B5F">
        <w:rPr>
          <w:rFonts w:ascii="Book Antiqua" w:hAnsi="Book Antiqua"/>
          <w:sz w:val="24"/>
          <w:szCs w:val="24"/>
        </w:rPr>
        <w:t>, mengem</w:t>
      </w:r>
      <w:r w:rsidR="005B3B5F" w:rsidRPr="005B3B5F">
        <w:rPr>
          <w:rFonts w:ascii="Book Antiqua" w:hAnsi="Book Antiqua"/>
          <w:sz w:val="24"/>
          <w:szCs w:val="24"/>
        </w:rPr>
        <w:t>bangkan diri, dan berkontribusi</w:t>
      </w:r>
      <w:r w:rsidRPr="005B3B5F">
        <w:rPr>
          <w:rFonts w:ascii="Book Antiqua" w:hAnsi="Book Antiqua"/>
          <w:sz w:val="24"/>
          <w:szCs w:val="24"/>
        </w:rPr>
        <w:t>.</w:t>
      </w:r>
      <w:proofErr w:type="gramEnd"/>
      <w:r w:rsidRPr="005B3B5F">
        <w:rPr>
          <w:rFonts w:ascii="Book Antiqua" w:hAnsi="Book Antiqua"/>
          <w:sz w:val="24"/>
          <w:szCs w:val="24"/>
        </w:rPr>
        <w:t xml:space="preserve"> </w:t>
      </w:r>
    </w:p>
    <w:p w:rsidR="009D4363" w:rsidRDefault="00F22503" w:rsidP="005B3B5F">
      <w:pPr>
        <w:shd w:val="clear" w:color="auto" w:fill="FFFFFF"/>
        <w:spacing w:after="0" w:line="360" w:lineRule="auto"/>
        <w:ind w:firstLine="720"/>
        <w:jc w:val="both"/>
        <w:rPr>
          <w:rFonts w:ascii="Book Antiqua" w:hAnsi="Book Antiqua"/>
          <w:sz w:val="24"/>
          <w:szCs w:val="24"/>
        </w:rPr>
      </w:pPr>
      <w:proofErr w:type="gramStart"/>
      <w:r w:rsidRPr="005B3B5F">
        <w:rPr>
          <w:rFonts w:ascii="Book Antiqua" w:hAnsi="Book Antiqua"/>
          <w:sz w:val="24"/>
          <w:szCs w:val="24"/>
        </w:rPr>
        <w:t>Tujuan spesifik program bimbingan dan konselin</w:t>
      </w:r>
      <w:r w:rsidR="005B3B5F" w:rsidRPr="005B3B5F">
        <w:rPr>
          <w:rFonts w:ascii="Book Antiqua" w:hAnsi="Book Antiqua"/>
          <w:sz w:val="24"/>
          <w:szCs w:val="24"/>
        </w:rPr>
        <w:t xml:space="preserve">g komunitas ialah agar anggota Racic mampu untuk, </w:t>
      </w:r>
      <w:r w:rsidRPr="005B3B5F">
        <w:rPr>
          <w:rFonts w:ascii="Book Antiqua" w:hAnsi="Book Antiqua"/>
          <w:sz w:val="24"/>
          <w:szCs w:val="24"/>
        </w:rPr>
        <w:t>berpikir kreatif dalam kegiatan komuni</w:t>
      </w:r>
      <w:r w:rsidR="005B3B5F" w:rsidRPr="005B3B5F">
        <w:rPr>
          <w:rFonts w:ascii="Book Antiqua" w:hAnsi="Book Antiqua"/>
          <w:sz w:val="24"/>
          <w:szCs w:val="24"/>
        </w:rPr>
        <w:t xml:space="preserve">tas, dan menghadapi masalah, </w:t>
      </w:r>
      <w:r w:rsidRPr="005B3B5F">
        <w:rPr>
          <w:rFonts w:ascii="Book Antiqua" w:hAnsi="Book Antiqua"/>
          <w:sz w:val="24"/>
          <w:szCs w:val="24"/>
        </w:rPr>
        <w:t>menjalin relasi dengan ora</w:t>
      </w:r>
      <w:r w:rsidR="005B3B5F" w:rsidRPr="005B3B5F">
        <w:rPr>
          <w:rFonts w:ascii="Book Antiqua" w:hAnsi="Book Antiqua"/>
          <w:sz w:val="24"/>
          <w:szCs w:val="24"/>
        </w:rPr>
        <w:t xml:space="preserve">ng di lingkungan sekitar, </w:t>
      </w:r>
      <w:r w:rsidRPr="005B3B5F">
        <w:rPr>
          <w:rFonts w:ascii="Book Antiqua" w:hAnsi="Book Antiqua"/>
          <w:sz w:val="24"/>
          <w:szCs w:val="24"/>
        </w:rPr>
        <w:t xml:space="preserve">memandang diri lebih positif, </w:t>
      </w:r>
      <w:r w:rsidR="005B3B5F" w:rsidRPr="005B3B5F">
        <w:rPr>
          <w:rFonts w:ascii="Book Antiqua" w:hAnsi="Book Antiqua"/>
          <w:sz w:val="24"/>
          <w:szCs w:val="24"/>
        </w:rPr>
        <w:t>serta memeliki ahlak dan hubungan yang baik dengan lingkungan sekitar.</w:t>
      </w:r>
      <w:proofErr w:type="gramEnd"/>
      <w:r w:rsidR="005B3B5F" w:rsidRPr="005B3B5F">
        <w:rPr>
          <w:rFonts w:ascii="Book Antiqua" w:hAnsi="Book Antiqua"/>
          <w:sz w:val="24"/>
          <w:szCs w:val="24"/>
        </w:rPr>
        <w:t xml:space="preserve"> </w:t>
      </w:r>
    </w:p>
    <w:p w:rsidR="00274383" w:rsidRPr="005B3B5F" w:rsidRDefault="00274383" w:rsidP="005B3B5F">
      <w:pPr>
        <w:shd w:val="clear" w:color="auto" w:fill="FFFFFF"/>
        <w:spacing w:after="0" w:line="360" w:lineRule="auto"/>
        <w:ind w:firstLine="720"/>
        <w:jc w:val="both"/>
        <w:rPr>
          <w:rFonts w:ascii="Book Antiqua" w:hAnsi="Book Antiqua"/>
          <w:b/>
          <w:sz w:val="24"/>
          <w:szCs w:val="24"/>
        </w:rPr>
      </w:pPr>
    </w:p>
    <w:p w:rsidR="00E21794" w:rsidRPr="00766BD6" w:rsidRDefault="00E21794" w:rsidP="00766BD6">
      <w:pPr>
        <w:spacing w:after="0" w:line="360" w:lineRule="auto"/>
        <w:jc w:val="both"/>
        <w:rPr>
          <w:rFonts w:ascii="Book Antiqua" w:hAnsi="Book Antiqua" w:cs="Times New Roman"/>
          <w:b/>
          <w:sz w:val="24"/>
          <w:szCs w:val="24"/>
        </w:rPr>
      </w:pPr>
      <w:r w:rsidRPr="00766BD6">
        <w:rPr>
          <w:rFonts w:ascii="Book Antiqua" w:hAnsi="Book Antiqua" w:cs="Times New Roman"/>
          <w:b/>
          <w:sz w:val="24"/>
          <w:szCs w:val="24"/>
        </w:rPr>
        <w:t>KESIMPULAN</w:t>
      </w:r>
    </w:p>
    <w:p w:rsidR="002E1491" w:rsidRPr="00766BD6" w:rsidRDefault="00E21794" w:rsidP="00766BD6">
      <w:pPr>
        <w:spacing w:after="0" w:line="360" w:lineRule="auto"/>
        <w:jc w:val="both"/>
        <w:rPr>
          <w:rFonts w:ascii="Book Antiqua" w:hAnsi="Book Antiqua" w:cs="Times New Roman"/>
          <w:sz w:val="24"/>
          <w:szCs w:val="24"/>
        </w:rPr>
      </w:pPr>
      <w:r w:rsidRPr="00766BD6">
        <w:rPr>
          <w:rFonts w:ascii="Book Antiqua" w:hAnsi="Book Antiqua" w:cs="Times New Roman"/>
          <w:b/>
          <w:sz w:val="24"/>
          <w:szCs w:val="24"/>
        </w:rPr>
        <w:tab/>
      </w:r>
      <w:r w:rsidRPr="00766BD6">
        <w:rPr>
          <w:rFonts w:ascii="Book Antiqua" w:hAnsi="Book Antiqua" w:cs="Arial"/>
          <w:sz w:val="24"/>
          <w:szCs w:val="24"/>
          <w:shd w:val="clear" w:color="auto" w:fill="FFFFFF"/>
        </w:rPr>
        <w:t xml:space="preserve">Konsep diri sangat berpengaruh dalam sebuah komunitas terutama mengenai </w:t>
      </w:r>
      <w:proofErr w:type="gramStart"/>
      <w:r w:rsidRPr="00766BD6">
        <w:rPr>
          <w:rFonts w:ascii="Book Antiqua" w:hAnsi="Book Antiqua" w:cs="Arial"/>
          <w:sz w:val="24"/>
          <w:szCs w:val="24"/>
          <w:shd w:val="clear" w:color="auto" w:fill="FFFFFF"/>
        </w:rPr>
        <w:t>cara</w:t>
      </w:r>
      <w:proofErr w:type="gramEnd"/>
      <w:r w:rsidRPr="00766BD6">
        <w:rPr>
          <w:rFonts w:ascii="Book Antiqua" w:hAnsi="Book Antiqua" w:cs="Arial"/>
          <w:sz w:val="24"/>
          <w:szCs w:val="24"/>
          <w:shd w:val="clear" w:color="auto" w:fill="FFFFFF"/>
        </w:rPr>
        <w:t xml:space="preserve"> bepikir, perasaan, keinginan, dan tujuan sesorang. </w:t>
      </w:r>
      <w:r w:rsidR="002E1491" w:rsidRPr="00766BD6">
        <w:rPr>
          <w:rFonts w:ascii="Book Antiqua" w:hAnsi="Book Antiqua" w:cs="Arial"/>
          <w:sz w:val="24"/>
          <w:szCs w:val="24"/>
          <w:shd w:val="clear" w:color="auto" w:fill="FFFFFF"/>
        </w:rPr>
        <w:t>D</w:t>
      </w:r>
      <w:r w:rsidRPr="00766BD6">
        <w:rPr>
          <w:rFonts w:ascii="Book Antiqua" w:hAnsi="Book Antiqua" w:cs="Arial"/>
          <w:sz w:val="24"/>
          <w:szCs w:val="24"/>
          <w:shd w:val="clear" w:color="auto" w:fill="FFFFFF"/>
        </w:rPr>
        <w:t>alam</w:t>
      </w:r>
      <w:r w:rsidR="002E1491" w:rsidRPr="00766BD6">
        <w:rPr>
          <w:rFonts w:ascii="Book Antiqua" w:hAnsi="Book Antiqua" w:cs="Arial"/>
          <w:sz w:val="24"/>
          <w:szCs w:val="24"/>
          <w:shd w:val="clear" w:color="auto" w:fill="FFFFFF"/>
        </w:rPr>
        <w:t xml:space="preserve"> sebuah komunitas seseoang </w:t>
      </w:r>
      <w:r w:rsidRPr="00766BD6">
        <w:rPr>
          <w:rFonts w:ascii="Book Antiqua" w:hAnsi="Book Antiqua" w:cs="Arial"/>
          <w:sz w:val="24"/>
          <w:szCs w:val="24"/>
          <w:shd w:val="clear" w:color="auto" w:fill="FFFFFF"/>
        </w:rPr>
        <w:t>memeiliki tujuan</w:t>
      </w:r>
      <w:r w:rsidR="002E1491" w:rsidRPr="00766BD6">
        <w:rPr>
          <w:rFonts w:ascii="Book Antiqua" w:hAnsi="Book Antiqua" w:cs="Arial"/>
          <w:sz w:val="24"/>
          <w:szCs w:val="24"/>
          <w:shd w:val="clear" w:color="auto" w:fill="FFFFFF"/>
        </w:rPr>
        <w:t xml:space="preserve"> yang </w:t>
      </w:r>
      <w:proofErr w:type="gramStart"/>
      <w:r w:rsidR="002E1491" w:rsidRPr="00766BD6">
        <w:rPr>
          <w:rFonts w:ascii="Book Antiqua" w:hAnsi="Book Antiqua" w:cs="Arial"/>
          <w:sz w:val="24"/>
          <w:szCs w:val="24"/>
          <w:shd w:val="clear" w:color="auto" w:fill="FFFFFF"/>
        </w:rPr>
        <w:t>sama</w:t>
      </w:r>
      <w:proofErr w:type="gramEnd"/>
      <w:r w:rsidR="002E1491" w:rsidRPr="00766BD6">
        <w:rPr>
          <w:rFonts w:ascii="Book Antiqua" w:hAnsi="Book Antiqua" w:cs="Arial"/>
          <w:sz w:val="24"/>
          <w:szCs w:val="24"/>
          <w:shd w:val="clear" w:color="auto" w:fill="FFFFFF"/>
        </w:rPr>
        <w:t xml:space="preserve"> supaya tercapainya t</w:t>
      </w:r>
      <w:r w:rsidRPr="00766BD6">
        <w:rPr>
          <w:rFonts w:ascii="Book Antiqua" w:hAnsi="Book Antiqua" w:cs="Arial"/>
          <w:sz w:val="24"/>
          <w:szCs w:val="24"/>
          <w:shd w:val="clear" w:color="auto" w:fill="FFFFFF"/>
        </w:rPr>
        <w:t xml:space="preserve">ujuan dari terbentuknya </w:t>
      </w:r>
      <w:r w:rsidRPr="00766BD6">
        <w:rPr>
          <w:rFonts w:ascii="Book Antiqua" w:hAnsi="Book Antiqua" w:cs="Arial"/>
          <w:sz w:val="24"/>
          <w:szCs w:val="24"/>
          <w:shd w:val="clear" w:color="auto" w:fill="FFFFFF"/>
        </w:rPr>
        <w:lastRenderedPageBreak/>
        <w:t xml:space="preserve">komunitas tersebut. </w:t>
      </w:r>
      <w:proofErr w:type="gramStart"/>
      <w:r w:rsidRPr="00766BD6">
        <w:rPr>
          <w:rFonts w:ascii="Book Antiqua" w:hAnsi="Book Antiqua" w:cs="Times New Roman"/>
          <w:sz w:val="24"/>
          <w:szCs w:val="24"/>
        </w:rPr>
        <w:t>Dalam sebuah komunitas, komunikasi sangatlah penting dalam berinteraksi baik ke sesama anggota maupun ke anggota komunitas la</w:t>
      </w:r>
      <w:r w:rsidR="002E1491" w:rsidRPr="00766BD6">
        <w:rPr>
          <w:rFonts w:ascii="Book Antiqua" w:hAnsi="Book Antiqua" w:cs="Times New Roman"/>
          <w:sz w:val="24"/>
          <w:szCs w:val="24"/>
        </w:rPr>
        <w:t>inya.</w:t>
      </w:r>
      <w:proofErr w:type="gramEnd"/>
    </w:p>
    <w:p w:rsidR="00E21794" w:rsidRDefault="002E1491" w:rsidP="00766BD6">
      <w:pPr>
        <w:spacing w:after="0" w:line="360" w:lineRule="auto"/>
        <w:ind w:firstLine="720"/>
        <w:jc w:val="both"/>
        <w:rPr>
          <w:rFonts w:ascii="Book Antiqua" w:hAnsi="Book Antiqua" w:cs="Arial"/>
          <w:sz w:val="24"/>
          <w:szCs w:val="24"/>
          <w:shd w:val="clear" w:color="auto" w:fill="FFFFFF"/>
        </w:rPr>
      </w:pPr>
      <w:r w:rsidRPr="00766BD6">
        <w:rPr>
          <w:rFonts w:ascii="Book Antiqua" w:hAnsi="Book Antiqua" w:cs="Times New Roman"/>
          <w:sz w:val="24"/>
          <w:szCs w:val="24"/>
        </w:rPr>
        <w:t>Kemudian u</w:t>
      </w:r>
      <w:r w:rsidR="00E21794" w:rsidRPr="00766BD6">
        <w:rPr>
          <w:rFonts w:ascii="Book Antiqua" w:hAnsi="Book Antiqua" w:cs="Times New Roman"/>
          <w:sz w:val="24"/>
          <w:szCs w:val="24"/>
        </w:rPr>
        <w:t xml:space="preserve">ntuk menciptakan hubungan yang baik, dalam membentuk </w:t>
      </w:r>
      <w:proofErr w:type="gramStart"/>
      <w:r w:rsidR="00E21794" w:rsidRPr="00766BD6">
        <w:rPr>
          <w:rFonts w:ascii="Book Antiqua" w:hAnsi="Book Antiqua" w:cs="Times New Roman"/>
          <w:sz w:val="24"/>
          <w:szCs w:val="24"/>
        </w:rPr>
        <w:t>sebuah  solidaritas</w:t>
      </w:r>
      <w:proofErr w:type="gramEnd"/>
      <w:r w:rsidR="00E21794" w:rsidRPr="00766BD6">
        <w:rPr>
          <w:rFonts w:ascii="Book Antiqua" w:hAnsi="Book Antiqua" w:cs="Times New Roman"/>
          <w:sz w:val="24"/>
          <w:szCs w:val="24"/>
        </w:rPr>
        <w:t xml:space="preserve"> dan untuk menjag</w:t>
      </w:r>
      <w:r w:rsidRPr="00766BD6">
        <w:rPr>
          <w:rFonts w:ascii="Book Antiqua" w:hAnsi="Book Antiqua" w:cs="Times New Roman"/>
          <w:sz w:val="24"/>
          <w:szCs w:val="24"/>
        </w:rPr>
        <w:t xml:space="preserve">a kesolidaritasan itu sendiri. </w:t>
      </w:r>
      <w:r w:rsidR="00E21794" w:rsidRPr="00766BD6">
        <w:rPr>
          <w:rFonts w:ascii="Book Antiqua" w:hAnsi="Book Antiqua" w:cs="Arial"/>
          <w:sz w:val="24"/>
          <w:szCs w:val="24"/>
          <w:shd w:val="clear" w:color="auto" w:fill="FFFFFF"/>
        </w:rPr>
        <w:t xml:space="preserve">Dari hasil penelitian yang telah di lakuakan mengguakan intrumren Angket dan Wawancara, maka dapat di simpulkan bahwa Komuninitas Vespa Racic </w:t>
      </w:r>
      <w:proofErr w:type="gramStart"/>
      <w:r w:rsidR="00E21794" w:rsidRPr="00766BD6">
        <w:rPr>
          <w:rFonts w:ascii="Book Antiqua" w:hAnsi="Book Antiqua" w:cs="Arial"/>
          <w:sz w:val="24"/>
          <w:szCs w:val="24"/>
          <w:shd w:val="clear" w:color="auto" w:fill="FFFFFF"/>
        </w:rPr>
        <w:t>kota</w:t>
      </w:r>
      <w:proofErr w:type="gramEnd"/>
      <w:r w:rsidR="00E21794" w:rsidRPr="00766BD6">
        <w:rPr>
          <w:rFonts w:ascii="Book Antiqua" w:hAnsi="Book Antiqua" w:cs="Arial"/>
          <w:sz w:val="24"/>
          <w:szCs w:val="24"/>
          <w:shd w:val="clear" w:color="auto" w:fill="FFFFFF"/>
        </w:rPr>
        <w:t xml:space="preserve"> Bengkulu memiliki pola komunikasi dan konsep diri yang positif. </w:t>
      </w:r>
    </w:p>
    <w:p w:rsidR="00BC373B" w:rsidRDefault="00BC373B" w:rsidP="00766BD6">
      <w:pPr>
        <w:spacing w:after="0" w:line="360" w:lineRule="auto"/>
        <w:ind w:firstLine="720"/>
        <w:jc w:val="both"/>
        <w:rPr>
          <w:rFonts w:ascii="Book Antiqua" w:hAnsi="Book Antiqua" w:cs="Arial"/>
          <w:sz w:val="24"/>
          <w:szCs w:val="24"/>
          <w:shd w:val="clear" w:color="auto" w:fill="FFFFFF"/>
        </w:rPr>
      </w:pPr>
    </w:p>
    <w:p w:rsidR="00BC373B" w:rsidRPr="00766BD6" w:rsidRDefault="00BC373B" w:rsidP="00766BD6">
      <w:pPr>
        <w:spacing w:after="0" w:line="360" w:lineRule="auto"/>
        <w:ind w:firstLine="720"/>
        <w:jc w:val="both"/>
        <w:rPr>
          <w:rFonts w:ascii="Book Antiqua" w:hAnsi="Book Antiqua" w:cs="Arial"/>
          <w:sz w:val="24"/>
          <w:szCs w:val="24"/>
          <w:shd w:val="clear" w:color="auto" w:fill="FFFFFF"/>
        </w:rPr>
      </w:pPr>
    </w:p>
    <w:p w:rsidR="00E21794" w:rsidRPr="00766BD6" w:rsidRDefault="00E21794" w:rsidP="00087A49">
      <w:pPr>
        <w:spacing w:after="0" w:line="360" w:lineRule="auto"/>
        <w:jc w:val="both"/>
        <w:rPr>
          <w:rFonts w:ascii="Book Antiqua" w:hAnsi="Book Antiqua" w:cs="Times New Roman"/>
          <w:sz w:val="24"/>
          <w:szCs w:val="24"/>
        </w:rPr>
      </w:pPr>
    </w:p>
    <w:p w:rsidR="00E21794" w:rsidRDefault="00E21794" w:rsidP="00766BD6">
      <w:pPr>
        <w:spacing w:line="360" w:lineRule="auto"/>
        <w:jc w:val="both"/>
        <w:rPr>
          <w:rFonts w:ascii="Book Antiqua" w:hAnsi="Book Antiqua" w:cs="Times New Roman"/>
          <w:b/>
          <w:sz w:val="24"/>
          <w:szCs w:val="24"/>
        </w:rPr>
      </w:pPr>
      <w:r w:rsidRPr="00766BD6">
        <w:rPr>
          <w:rFonts w:ascii="Book Antiqua" w:hAnsi="Book Antiqua" w:cs="Times New Roman"/>
          <w:b/>
          <w:sz w:val="24"/>
          <w:szCs w:val="24"/>
        </w:rPr>
        <w:t>REFERENSI</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sz w:val="24"/>
          <w:szCs w:val="24"/>
        </w:rPr>
        <w:fldChar w:fldCharType="begin" w:fldLock="1"/>
      </w:r>
      <w:r w:rsidRPr="00BC373B">
        <w:rPr>
          <w:rFonts w:ascii="Book Antiqua" w:hAnsi="Book Antiqua"/>
          <w:sz w:val="24"/>
          <w:szCs w:val="24"/>
        </w:rPr>
        <w:instrText xml:space="preserve">ADDIN Mendeley Bibliography CSL_BIBLIOGRAPHY </w:instrText>
      </w:r>
      <w:r w:rsidRPr="00BC373B">
        <w:rPr>
          <w:rFonts w:ascii="Book Antiqua" w:hAnsi="Book Antiqua"/>
          <w:sz w:val="24"/>
          <w:szCs w:val="24"/>
        </w:rPr>
        <w:fldChar w:fldCharType="separate"/>
      </w:r>
      <w:r w:rsidRPr="00BC373B">
        <w:rPr>
          <w:rFonts w:ascii="Book Antiqua" w:hAnsi="Book Antiqua" w:cs="Times New Roman"/>
          <w:noProof/>
          <w:sz w:val="24"/>
          <w:szCs w:val="24"/>
        </w:rPr>
        <w:t xml:space="preserve">Akbari, M., Lankarani, K. B., Tabrizi, R., Vali, M., Heydari, S. T., Motevalian, S. A., &amp; Sullman, M. J. M. (2021). The effect of motorcycle safety campaign on helmet use: A systematic review and meta-analysis. </w:t>
      </w:r>
      <w:r w:rsidRPr="00BC373B">
        <w:rPr>
          <w:rFonts w:ascii="Book Antiqua" w:hAnsi="Book Antiqua" w:cs="Times New Roman"/>
          <w:i/>
          <w:iCs/>
          <w:noProof/>
          <w:sz w:val="24"/>
          <w:szCs w:val="24"/>
        </w:rPr>
        <w:t>IATSS Research</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45</w:t>
      </w:r>
      <w:r w:rsidRPr="00BC373B">
        <w:rPr>
          <w:rFonts w:ascii="Book Antiqua" w:hAnsi="Book Antiqua" w:cs="Times New Roman"/>
          <w:noProof/>
          <w:sz w:val="24"/>
          <w:szCs w:val="24"/>
        </w:rPr>
        <w:t>(4), 513–520. https://doi.org/10.1016/j.iatssr.2021.06.001</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Aristya, D. N., Rahayu, A., &amp; Sosial, D. (2018). </w:t>
      </w:r>
      <w:r w:rsidRPr="00BC373B">
        <w:rPr>
          <w:rFonts w:ascii="Book Antiqua" w:hAnsi="Book Antiqua" w:cs="Times New Roman"/>
          <w:i/>
          <w:iCs/>
          <w:noProof/>
          <w:sz w:val="24"/>
          <w:szCs w:val="24"/>
        </w:rPr>
        <w:t>Penyesuaian Diri Remaja Kelass X SMA Angkasa 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2</w:t>
      </w:r>
      <w:r w:rsidRPr="00BC373B">
        <w:rPr>
          <w:rFonts w:ascii="Book Antiqua" w:hAnsi="Book Antiqua" w:cs="Times New Roman"/>
          <w:noProof/>
          <w:sz w:val="24"/>
          <w:szCs w:val="24"/>
        </w:rPr>
        <w:t>, 75–81.</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Bangko, S., Setiawati, M., &amp; Sriganda, M. L. D. R. (2021). Pola Komunikasi Kelompok dalam Mempertahankan Eksistensi Group Band Element. </w:t>
      </w:r>
      <w:r w:rsidRPr="00BC373B">
        <w:rPr>
          <w:rFonts w:ascii="Book Antiqua" w:hAnsi="Book Antiqua" w:cs="Times New Roman"/>
          <w:i/>
          <w:iCs/>
          <w:noProof/>
          <w:sz w:val="24"/>
          <w:szCs w:val="24"/>
        </w:rPr>
        <w:t>GANDIWA: Jurnal Komunikasi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w:t>
      </w:r>
      <w:r w:rsidRPr="00BC373B">
        <w:rPr>
          <w:rFonts w:ascii="Book Antiqua" w:hAnsi="Book Antiqua" w:cs="Times New Roman"/>
          <w:noProof/>
          <w:sz w:val="24"/>
          <w:szCs w:val="24"/>
        </w:rPr>
        <w:t>(1), 44–54. https://www.journal.unindra.ac.id/index.php/gandiwa/article/view/697</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Budiyono, A. (2022). </w:t>
      </w:r>
      <w:r w:rsidRPr="00BC373B">
        <w:rPr>
          <w:rFonts w:ascii="Book Antiqua" w:hAnsi="Book Antiqua" w:cs="Times New Roman"/>
          <w:i/>
          <w:iCs/>
          <w:noProof/>
          <w:sz w:val="24"/>
          <w:szCs w:val="24"/>
        </w:rPr>
        <w:t>Urgensi Konseling Komunitas dalam Menjaga Toleransi Beragama</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3</w:t>
      </w:r>
      <w:r w:rsidRPr="00BC373B">
        <w:rPr>
          <w:rFonts w:ascii="Book Antiqua" w:hAnsi="Book Antiqua" w:cs="Times New Roman"/>
          <w:noProof/>
          <w:sz w:val="24"/>
          <w:szCs w:val="24"/>
        </w:rPr>
        <w:t>(3), 2686–2875. https://doi.org/10.31960/konseling.v3i3.1662</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C Anwar, P. L. (2018). Pola Interaksi Antara Pengurus Dan Anggota Karang Taruna Puronisme Di Dusun Puron, Kelurahan Trimurti, Kecamatan Srandakan, Kabupaten Bantul. </w:t>
      </w:r>
      <w:r w:rsidRPr="00BC373B">
        <w:rPr>
          <w:rFonts w:ascii="Book Antiqua" w:hAnsi="Book Antiqua" w:cs="Times New Roman"/>
          <w:i/>
          <w:iCs/>
          <w:noProof/>
          <w:sz w:val="24"/>
          <w:szCs w:val="24"/>
        </w:rPr>
        <w:t>Paper Knowledge . Toward a Media History of Documents</w:t>
      </w:r>
      <w:r w:rsidRPr="00BC373B">
        <w:rPr>
          <w:rFonts w:ascii="Book Antiqua" w:hAnsi="Book Antiqua" w:cs="Times New Roman"/>
          <w:noProof/>
          <w:sz w:val="24"/>
          <w:szCs w:val="24"/>
        </w:rPr>
        <w:t>.</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Dwi Marsela, R., &amp; Supriatna, M. (2019). Kontrol Diri: Definisi dan Faktor. </w:t>
      </w:r>
      <w:r w:rsidRPr="00BC373B">
        <w:rPr>
          <w:rFonts w:ascii="Book Antiqua" w:hAnsi="Book Antiqua" w:cs="Times New Roman"/>
          <w:i/>
          <w:iCs/>
          <w:noProof/>
          <w:sz w:val="24"/>
          <w:szCs w:val="24"/>
        </w:rPr>
        <w:t>Journal of Innovative Counseling</w:t>
      </w:r>
      <w:r w:rsidRPr="00BC373B">
        <w:rPr>
          <w:rFonts w:ascii="Times New Roman" w:hAnsi="Times New Roman" w:cs="Times New Roman"/>
          <w:i/>
          <w:iCs/>
          <w:noProof/>
          <w:sz w:val="24"/>
          <w:szCs w:val="24"/>
        </w:rPr>
        <w:t> </w:t>
      </w:r>
      <w:r w:rsidRPr="00BC373B">
        <w:rPr>
          <w:rFonts w:ascii="Book Antiqua" w:hAnsi="Book Antiqua" w:cs="Times New Roman"/>
          <w:i/>
          <w:iCs/>
          <w:noProof/>
          <w:sz w:val="24"/>
          <w:szCs w:val="24"/>
        </w:rPr>
        <w:t>: Theory, Practice &amp; Research</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3</w:t>
      </w:r>
      <w:r w:rsidRPr="00BC373B">
        <w:rPr>
          <w:rFonts w:ascii="Book Antiqua" w:hAnsi="Book Antiqua" w:cs="Times New Roman"/>
          <w:noProof/>
          <w:sz w:val="24"/>
          <w:szCs w:val="24"/>
        </w:rPr>
        <w:t>(2), 65–69. http://journal.umtas.ac.id/index.php/innovative_counseling</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Evi Zahara. (2018). Peranan Komunikasi Organisasi Pimpinan Organisasi. </w:t>
      </w:r>
      <w:r w:rsidRPr="00BC373B">
        <w:rPr>
          <w:rFonts w:ascii="Book Antiqua" w:hAnsi="Book Antiqua" w:cs="Times New Roman"/>
          <w:i/>
          <w:iCs/>
          <w:noProof/>
          <w:sz w:val="24"/>
          <w:szCs w:val="24"/>
        </w:rPr>
        <w:t>Peranan Komunikasi Organisasi Bagi Pimpinan Organisasi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1829</w:t>
      </w:r>
      <w:r w:rsidRPr="00BC373B">
        <w:rPr>
          <w:rFonts w:ascii="Book Antiqua" w:hAnsi="Book Antiqua" w:cs="Times New Roman"/>
          <w:noProof/>
          <w:sz w:val="24"/>
          <w:szCs w:val="24"/>
        </w:rPr>
        <w:t>–</w:t>
      </w:r>
      <w:r w:rsidRPr="00BC373B">
        <w:rPr>
          <w:rFonts w:ascii="Book Antiqua" w:hAnsi="Book Antiqua" w:cs="Times New Roman"/>
          <w:i/>
          <w:iCs/>
          <w:noProof/>
          <w:sz w:val="24"/>
          <w:szCs w:val="24"/>
        </w:rPr>
        <w:t>7463</w:t>
      </w:r>
      <w:r w:rsidRPr="00BC373B">
        <w:rPr>
          <w:rFonts w:ascii="Book Antiqua" w:hAnsi="Book Antiqua" w:cs="Times New Roman"/>
          <w:noProof/>
          <w:sz w:val="24"/>
          <w:szCs w:val="24"/>
        </w:rPr>
        <w:t>(April), 8.</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Fahrizal, L. P. S. &amp; M. (2019). Pola Komunikasi Komunitas The Max Street. </w:t>
      </w:r>
      <w:r w:rsidRPr="00BC373B">
        <w:rPr>
          <w:rFonts w:ascii="Book Antiqua" w:hAnsi="Book Antiqua" w:cs="Times New Roman"/>
          <w:i/>
          <w:iCs/>
          <w:noProof/>
          <w:sz w:val="24"/>
          <w:szCs w:val="24"/>
        </w:rPr>
        <w:t xml:space="preserve">E-Proceeding </w:t>
      </w:r>
      <w:r w:rsidRPr="00BC373B">
        <w:rPr>
          <w:rFonts w:ascii="Book Antiqua" w:hAnsi="Book Antiqua" w:cs="Times New Roman"/>
          <w:i/>
          <w:iCs/>
          <w:noProof/>
          <w:sz w:val="24"/>
          <w:szCs w:val="24"/>
        </w:rPr>
        <w:lastRenderedPageBreak/>
        <w:t>of Management</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(1), 5–10.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Fajriati, R., Na’imah, N., Hibana, H., Putro, K. Z., &amp; Labziah, L. (2022). Pola Komunikasi dalam Proses Pembelajaran di Masa Pandemi Covid-19. </w:t>
      </w:r>
      <w:r w:rsidRPr="00BC373B">
        <w:rPr>
          <w:rFonts w:ascii="Book Antiqua" w:hAnsi="Book Antiqua" w:cs="Times New Roman"/>
          <w:i/>
          <w:iCs/>
          <w:noProof/>
          <w:sz w:val="24"/>
          <w:szCs w:val="24"/>
        </w:rPr>
        <w:t>Jurnal Obsesi</w:t>
      </w:r>
      <w:r w:rsidRPr="00BC373B">
        <w:rPr>
          <w:rFonts w:ascii="Times New Roman" w:hAnsi="Times New Roman" w:cs="Times New Roman"/>
          <w:i/>
          <w:iCs/>
          <w:noProof/>
          <w:sz w:val="24"/>
          <w:szCs w:val="24"/>
        </w:rPr>
        <w:t> </w:t>
      </w:r>
      <w:r w:rsidRPr="00BC373B">
        <w:rPr>
          <w:rFonts w:ascii="Book Antiqua" w:hAnsi="Book Antiqua" w:cs="Times New Roman"/>
          <w:i/>
          <w:iCs/>
          <w:noProof/>
          <w:sz w:val="24"/>
          <w:szCs w:val="24"/>
        </w:rPr>
        <w:t>: Jurnal Pendidikan Anak Usia Dini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(5), 3877–3888. https://doi.org/10.31004/obsesi.v6i5.1730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Farah, M., Suharsono, Y., &amp; Prasetyaningrum, S. (2019). Konsep diri dengan regulasi diri dalam belajar pada siswa SMA. </w:t>
      </w:r>
      <w:r w:rsidRPr="00BC373B">
        <w:rPr>
          <w:rFonts w:ascii="Book Antiqua" w:hAnsi="Book Antiqua" w:cs="Times New Roman"/>
          <w:i/>
          <w:iCs/>
          <w:noProof/>
          <w:sz w:val="24"/>
          <w:szCs w:val="24"/>
        </w:rPr>
        <w:t>Jurnal Ilmiah Psikologi Terapan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7</w:t>
      </w:r>
      <w:r w:rsidRPr="00BC373B">
        <w:rPr>
          <w:rFonts w:ascii="Book Antiqua" w:hAnsi="Book Antiqua" w:cs="Times New Roman"/>
          <w:noProof/>
          <w:sz w:val="24"/>
          <w:szCs w:val="24"/>
        </w:rPr>
        <w:t>(2), 171–183. https://doi.org/10.22219/jipt.v7i2.8243</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Galih Aditiya Wijayanto, E. H. (2021). </w:t>
      </w:r>
      <w:r w:rsidRPr="00BC373B">
        <w:rPr>
          <w:rFonts w:ascii="Book Antiqua" w:hAnsi="Book Antiqua" w:cs="Times New Roman"/>
          <w:i/>
          <w:iCs/>
          <w:noProof/>
          <w:sz w:val="24"/>
          <w:szCs w:val="24"/>
        </w:rPr>
        <w:t>Konsep Diri Pada Remaja Yang Mengalami Bullying</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4</w:t>
      </w:r>
      <w:r w:rsidRPr="00BC373B">
        <w:rPr>
          <w:rFonts w:ascii="Book Antiqua" w:hAnsi="Book Antiqua" w:cs="Times New Roman"/>
          <w:noProof/>
          <w:sz w:val="24"/>
          <w:szCs w:val="24"/>
        </w:rPr>
        <w:t>, 6.</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Hariyanto, D. (2021). </w:t>
      </w:r>
      <w:r w:rsidRPr="00BC373B">
        <w:rPr>
          <w:rFonts w:ascii="Book Antiqua" w:hAnsi="Book Antiqua" w:cs="Times New Roman"/>
          <w:i/>
          <w:iCs/>
          <w:noProof/>
          <w:sz w:val="24"/>
          <w:szCs w:val="24"/>
        </w:rPr>
        <w:t>Buku Ajar Pengantar Ilmu Komunikasi</w:t>
      </w:r>
      <w:r w:rsidRPr="00BC373B">
        <w:rPr>
          <w:rFonts w:ascii="Book Antiqua" w:hAnsi="Book Antiqua" w:cs="Times New Roman"/>
          <w:noProof/>
          <w:sz w:val="24"/>
          <w:szCs w:val="24"/>
        </w:rPr>
        <w:t xml:space="preserve"> (D. M. U. Ferry Adi Darma (ed.); Pertama). UMSIDA Press.</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Hartono, A. B. (2018). Pengaruh Lingkungan Sekolah Dan Konsep Diri Terhadap Minat Melanjutkan Ke Perguruan Tinggi Pada Siswa Kelas XII SMA/Sederajat Di Kecamatan Kadugede Kabupaten Kuningan. </w:t>
      </w:r>
      <w:r w:rsidRPr="00BC373B">
        <w:rPr>
          <w:rFonts w:ascii="Book Antiqua" w:hAnsi="Book Antiqua" w:cs="Times New Roman"/>
          <w:i/>
          <w:iCs/>
          <w:noProof/>
          <w:sz w:val="24"/>
          <w:szCs w:val="24"/>
        </w:rPr>
        <w:t>Equilibrium</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14</w:t>
      </w:r>
      <w:r w:rsidRPr="00BC373B">
        <w:rPr>
          <w:rFonts w:ascii="Book Antiqua" w:hAnsi="Book Antiqua" w:cs="Times New Roman"/>
          <w:noProof/>
          <w:sz w:val="24"/>
          <w:szCs w:val="24"/>
        </w:rPr>
        <w:t>, 38–46.</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Herawati, N., &amp; Mauludi, H. (2018). Analisis Komponen Subjective Well-Being Pada Komunitas Vespa Aliran Ekstream. </w:t>
      </w:r>
      <w:r w:rsidRPr="00BC373B">
        <w:rPr>
          <w:rFonts w:ascii="Book Antiqua" w:hAnsi="Book Antiqua" w:cs="Times New Roman"/>
          <w:i/>
          <w:iCs/>
          <w:noProof/>
          <w:sz w:val="24"/>
          <w:szCs w:val="24"/>
        </w:rPr>
        <w:t>Personifikasi: Jurnal Ilmu Psikologi</w:t>
      </w:r>
      <w:r w:rsidRPr="00BC373B">
        <w:rPr>
          <w:rFonts w:ascii="Book Antiqua" w:hAnsi="Book Antiqua" w:cs="Times New Roman"/>
          <w:noProof/>
          <w:sz w:val="24"/>
          <w:szCs w:val="24"/>
        </w:rPr>
        <w:t>. https://journal.trunojoyo.ac.id/personifikasi/article/view/5824</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Indriana, F., Sari, P., Maryatmi, A. S., I, U. P. I. Y. A., No, J. D., &amp; Pusat, J. (2019). </w:t>
      </w:r>
      <w:r w:rsidRPr="00BC373B">
        <w:rPr>
          <w:rFonts w:ascii="Book Antiqua" w:hAnsi="Book Antiqua" w:cs="Times New Roman"/>
          <w:i/>
          <w:iCs/>
          <w:noProof/>
          <w:sz w:val="24"/>
          <w:szCs w:val="24"/>
        </w:rPr>
        <w:t>Hubungan Antara Konsep Diri (Dimensi Internal) Dan Optimisme Dengan Subjective Well-Being Siswa SMA Marsudirini Bekasi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3</w:t>
      </w:r>
      <w:r w:rsidRPr="00BC373B">
        <w:rPr>
          <w:rFonts w:ascii="Book Antiqua" w:hAnsi="Book Antiqua" w:cs="Times New Roman"/>
          <w:noProof/>
          <w:sz w:val="24"/>
          <w:szCs w:val="24"/>
        </w:rPr>
        <w:t>(1), 23–29.</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Irianto, M. A., Rahman, F., &amp; Abdillah, H. Z. (2021). Konsep Diri Sebagai Prediktor Resiliensi Pada Mahasiswa. </w:t>
      </w:r>
      <w:r w:rsidRPr="00BC373B">
        <w:rPr>
          <w:rFonts w:ascii="Book Antiqua" w:hAnsi="Book Antiqua" w:cs="Times New Roman"/>
          <w:i/>
          <w:iCs/>
          <w:noProof/>
          <w:sz w:val="24"/>
          <w:szCs w:val="24"/>
        </w:rPr>
        <w:t>Psikostudia</w:t>
      </w:r>
      <w:r w:rsidRPr="00BC373B">
        <w:rPr>
          <w:rFonts w:ascii="Times New Roman" w:hAnsi="Times New Roman" w:cs="Times New Roman"/>
          <w:i/>
          <w:iCs/>
          <w:noProof/>
          <w:sz w:val="24"/>
          <w:szCs w:val="24"/>
        </w:rPr>
        <w:t> </w:t>
      </w:r>
      <w:r w:rsidRPr="00BC373B">
        <w:rPr>
          <w:rFonts w:ascii="Book Antiqua" w:hAnsi="Book Antiqua" w:cs="Times New Roman"/>
          <w:i/>
          <w:iCs/>
          <w:noProof/>
          <w:sz w:val="24"/>
          <w:szCs w:val="24"/>
        </w:rPr>
        <w:t>: Jurnal Psikologi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10</w:t>
      </w:r>
      <w:r w:rsidRPr="00BC373B">
        <w:rPr>
          <w:rFonts w:ascii="Book Antiqua" w:hAnsi="Book Antiqua" w:cs="Times New Roman"/>
          <w:noProof/>
          <w:sz w:val="24"/>
          <w:szCs w:val="24"/>
        </w:rPr>
        <w:t>(1), 1. https://doi.org/10.30872/psikostudia.v10i1.4120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Islami, A. N., Palupi, M. F. T., &amp; Romadhan, M. I. (2021). Pengaruh Komunikasi Organisasi terhadap Kinerja Karyawan di PT. Feva Indonesia. </w:t>
      </w:r>
      <w:r w:rsidRPr="00BC373B">
        <w:rPr>
          <w:rFonts w:ascii="Book Antiqua" w:hAnsi="Book Antiqua" w:cs="Times New Roman"/>
          <w:i/>
          <w:iCs/>
          <w:noProof/>
          <w:sz w:val="24"/>
          <w:szCs w:val="24"/>
        </w:rPr>
        <w:t>Representamen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7</w:t>
      </w:r>
      <w:r w:rsidRPr="00BC373B">
        <w:rPr>
          <w:rFonts w:ascii="Book Antiqua" w:hAnsi="Book Antiqua" w:cs="Times New Roman"/>
          <w:noProof/>
          <w:sz w:val="24"/>
          <w:szCs w:val="24"/>
        </w:rPr>
        <w:t>(01), 60–68. https://doi.org/10.30996/representamen.v7i01.5127</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Khoirin Nida, F. L. (2018). Membangun Konsep Diri Bagi Anak Berkebutuhan Khusus. </w:t>
      </w:r>
      <w:r w:rsidRPr="00BC373B">
        <w:rPr>
          <w:rFonts w:ascii="Book Antiqua" w:hAnsi="Book Antiqua" w:cs="Times New Roman"/>
          <w:i/>
          <w:iCs/>
          <w:noProof/>
          <w:sz w:val="24"/>
          <w:szCs w:val="24"/>
        </w:rPr>
        <w:t>ThufuLA: Jurnal Inovasi Pendidikan Guru Raudhatul Athfal</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2</w:t>
      </w:r>
      <w:r w:rsidRPr="00BC373B">
        <w:rPr>
          <w:rFonts w:ascii="Book Antiqua" w:hAnsi="Book Antiqua" w:cs="Times New Roman"/>
          <w:noProof/>
          <w:sz w:val="24"/>
          <w:szCs w:val="24"/>
        </w:rPr>
        <w:t>(1), 45. https://doi.org/10.21043/thufula.v2i1.4265</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Kusumawati, T. I. (2019). Komunikasi Verbal Dan Nonverbal. </w:t>
      </w:r>
      <w:r w:rsidRPr="00BC373B">
        <w:rPr>
          <w:rFonts w:ascii="Book Antiqua" w:hAnsi="Book Antiqua" w:cs="Times New Roman"/>
          <w:i/>
          <w:iCs/>
          <w:noProof/>
          <w:sz w:val="24"/>
          <w:szCs w:val="24"/>
        </w:rPr>
        <w:t>Jurnal Pendidikan Dan Konseling</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(2).</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L Evanne, L. K. (2021). </w:t>
      </w:r>
      <w:r w:rsidRPr="00BC373B">
        <w:rPr>
          <w:rFonts w:ascii="Book Antiqua" w:hAnsi="Book Antiqua" w:cs="Times New Roman"/>
          <w:i/>
          <w:iCs/>
          <w:noProof/>
          <w:sz w:val="24"/>
          <w:szCs w:val="24"/>
        </w:rPr>
        <w:t>Pola Komunikasi kelompok Komunitas Angkutan Air pada Bantaran Sungai Musi– Palembang</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w:t>
      </w:r>
      <w:r w:rsidRPr="00BC373B">
        <w:rPr>
          <w:rFonts w:ascii="Book Antiqua" w:hAnsi="Book Antiqua" w:cs="Times New Roman"/>
          <w:noProof/>
          <w:sz w:val="24"/>
          <w:szCs w:val="24"/>
        </w:rPr>
        <w:t>(2), 44–59.</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lastRenderedPageBreak/>
        <w:t xml:space="preserve">Larasati, D., Wahyudi, I., &amp; Widiantoro, F. W. (2020). </w:t>
      </w:r>
      <w:r w:rsidRPr="00BC373B">
        <w:rPr>
          <w:rFonts w:ascii="Book Antiqua" w:hAnsi="Book Antiqua" w:cs="Times New Roman"/>
          <w:i/>
          <w:iCs/>
          <w:noProof/>
          <w:sz w:val="24"/>
          <w:szCs w:val="24"/>
        </w:rPr>
        <w:t>Hubungan Antara Konsep Diri dengan Perilaku Merokok pada Remaja Awal</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15</w:t>
      </w:r>
      <w:r w:rsidRPr="00BC373B">
        <w:rPr>
          <w:rFonts w:ascii="Book Antiqua" w:hAnsi="Book Antiqua" w:cs="Times New Roman"/>
          <w:noProof/>
          <w:sz w:val="24"/>
          <w:szCs w:val="24"/>
        </w:rPr>
        <w:t>(1), 20–26.</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 Khairul Anam, R. A. (2020). Penerapan Aplikasi Pendukung Touring pada Komunitas Motor Berbasis Android. </w:t>
      </w:r>
      <w:r w:rsidRPr="00BC373B">
        <w:rPr>
          <w:rFonts w:ascii="Book Antiqua" w:hAnsi="Book Antiqua" w:cs="Times New Roman"/>
          <w:i/>
          <w:iCs/>
          <w:noProof/>
          <w:sz w:val="24"/>
          <w:szCs w:val="24"/>
        </w:rPr>
        <w:t>Edumatic</w:t>
      </w:r>
      <w:r w:rsidRPr="00BC373B">
        <w:rPr>
          <w:rFonts w:ascii="Times New Roman" w:hAnsi="Times New Roman" w:cs="Times New Roman"/>
          <w:i/>
          <w:iCs/>
          <w:noProof/>
          <w:sz w:val="24"/>
          <w:szCs w:val="24"/>
        </w:rPr>
        <w:t> </w:t>
      </w:r>
      <w:r w:rsidRPr="00BC373B">
        <w:rPr>
          <w:rFonts w:ascii="Book Antiqua" w:hAnsi="Book Antiqua" w:cs="Times New Roman"/>
          <w:i/>
          <w:iCs/>
          <w:noProof/>
          <w:sz w:val="24"/>
          <w:szCs w:val="24"/>
        </w:rPr>
        <w:t>: Jurnal Pendidikan Informatika</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4</w:t>
      </w:r>
      <w:r w:rsidRPr="00BC373B">
        <w:rPr>
          <w:rFonts w:ascii="Book Antiqua" w:hAnsi="Book Antiqua" w:cs="Times New Roman"/>
          <w:noProof/>
          <w:sz w:val="24"/>
          <w:szCs w:val="24"/>
        </w:rPr>
        <w:t>(1), 1–10. https://doi.org/10.29408/edumatic.v4i1.1980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Manurung, A. S. (2020). Pengaruh Konsep Diri Terhadap Hasil Belajar Matematika Siswa Kelas Iv Sdn Kenari 07 Pagi Jakarta. </w:t>
      </w:r>
      <w:r w:rsidRPr="00BC373B">
        <w:rPr>
          <w:rFonts w:ascii="Book Antiqua" w:hAnsi="Book Antiqua" w:cs="Times New Roman"/>
          <w:i/>
          <w:iCs/>
          <w:noProof/>
          <w:sz w:val="24"/>
          <w:szCs w:val="24"/>
        </w:rPr>
        <w:t>Eduscience: Jurnal Ilmu Pendidikan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5</w:t>
      </w:r>
      <w:r w:rsidRPr="00BC373B">
        <w:rPr>
          <w:rFonts w:ascii="Book Antiqua" w:hAnsi="Book Antiqua" w:cs="Times New Roman"/>
          <w:noProof/>
          <w:sz w:val="24"/>
          <w:szCs w:val="24"/>
        </w:rPr>
        <w:t>(2), 51–57. https://ejurnal.esaunggul.ac.id/index.php/EDU/article/view/3102</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Mendrofa, A. J., &amp; Syafii, M. (2019). Eksistensi Komunitas Marga Parna di Kota Batam (Studi Kasus Komunitas Marga Parna Di Batu Aji Kota Batam). </w:t>
      </w:r>
      <w:r w:rsidRPr="00BC373B">
        <w:rPr>
          <w:rFonts w:ascii="Book Antiqua" w:hAnsi="Book Antiqua" w:cs="Times New Roman"/>
          <w:i/>
          <w:iCs/>
          <w:noProof/>
          <w:sz w:val="24"/>
          <w:szCs w:val="24"/>
        </w:rPr>
        <w:t>SCIENTIA JOURNAL: Jurnal Ilmiah Mahasiswa</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w:t>
      </w:r>
      <w:r w:rsidRPr="00BC373B">
        <w:rPr>
          <w:rFonts w:ascii="Book Antiqua" w:hAnsi="Book Antiqua" w:cs="Times New Roman"/>
          <w:noProof/>
          <w:sz w:val="24"/>
          <w:szCs w:val="24"/>
        </w:rPr>
        <w:t>(1), 3.</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Mugiarso, Y. P. D. &amp; H. (2020). Hubungan Antara Konsep Diri Dengan Efikasi Diri Dalam Memecahkan Masalah Melalui Konseling Individual Di SMK Hidayah Semarang. </w:t>
      </w:r>
      <w:r w:rsidRPr="00BC373B">
        <w:rPr>
          <w:rFonts w:ascii="Book Antiqua" w:hAnsi="Book Antiqua" w:cs="Times New Roman"/>
          <w:i/>
          <w:iCs/>
          <w:noProof/>
          <w:sz w:val="24"/>
          <w:szCs w:val="24"/>
        </w:rPr>
        <w:t>Edukasi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 29–40.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Muhammad Suma Amaruz Yusti, K. (2022). </w:t>
      </w:r>
      <w:r w:rsidRPr="00BC373B">
        <w:rPr>
          <w:rFonts w:ascii="Book Antiqua" w:hAnsi="Book Antiqua" w:cs="Times New Roman"/>
          <w:i/>
          <w:iCs/>
          <w:noProof/>
          <w:sz w:val="24"/>
          <w:szCs w:val="24"/>
        </w:rPr>
        <w:t>Hubungan Konsep Diri Dengan Kepercayaan Diri Pada Anak Didik Pemasyarakatan Di Lembaga Pembinaan Khusus Anak LPKA Kelas 1 Palembang</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9</w:t>
      </w:r>
      <w:r w:rsidRPr="00BC373B">
        <w:rPr>
          <w:rFonts w:ascii="Book Antiqua" w:hAnsi="Book Antiqua" w:cs="Times New Roman"/>
          <w:noProof/>
          <w:sz w:val="24"/>
          <w:szCs w:val="24"/>
        </w:rPr>
        <w:t>(4), 1118–1123.</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Muslikah, D. W. A. &amp;. (2019). </w:t>
      </w:r>
      <w:r w:rsidRPr="00BC373B">
        <w:rPr>
          <w:rFonts w:ascii="Book Antiqua" w:hAnsi="Book Antiqua" w:cs="Times New Roman"/>
          <w:i/>
          <w:iCs/>
          <w:noProof/>
          <w:sz w:val="24"/>
          <w:szCs w:val="24"/>
        </w:rPr>
        <w:t>Hubungan Antara Konsep Diri Dengan Perilaku Asertif Siswa Kelas Xl</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5</w:t>
      </w:r>
      <w:r w:rsidRPr="00BC373B">
        <w:rPr>
          <w:rFonts w:ascii="Book Antiqua" w:hAnsi="Book Antiqua" w:cs="Times New Roman"/>
          <w:noProof/>
          <w:sz w:val="24"/>
          <w:szCs w:val="24"/>
        </w:rPr>
        <w:t>(2), 168–182.</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Muthoharoh, B. N., Fitroh, S. F., &amp; Mayangsari, D. (2019). Hubungan Komunikasi Guru dan Anak dengan Kedisiplinan pada Kelompok B. </w:t>
      </w:r>
      <w:r w:rsidRPr="00BC373B">
        <w:rPr>
          <w:rFonts w:ascii="Book Antiqua" w:hAnsi="Book Antiqua" w:cs="Times New Roman"/>
          <w:i/>
          <w:iCs/>
          <w:noProof/>
          <w:sz w:val="24"/>
          <w:szCs w:val="24"/>
        </w:rPr>
        <w:t>Jurnal PG-PAUD Trunojoyo</w:t>
      </w:r>
      <w:r w:rsidRPr="00BC373B">
        <w:rPr>
          <w:rFonts w:ascii="Times New Roman" w:hAnsi="Times New Roman" w:cs="Times New Roman"/>
          <w:i/>
          <w:iCs/>
          <w:noProof/>
          <w:sz w:val="24"/>
          <w:szCs w:val="24"/>
        </w:rPr>
        <w:t> </w:t>
      </w:r>
      <w:r w:rsidRPr="00BC373B">
        <w:rPr>
          <w:rFonts w:ascii="Book Antiqua" w:hAnsi="Book Antiqua" w:cs="Times New Roman"/>
          <w:i/>
          <w:iCs/>
          <w:noProof/>
          <w:sz w:val="24"/>
          <w:szCs w:val="24"/>
        </w:rPr>
        <w:t>: Jurnal Pendidikan Dan Pembelajaran Anak Usia Dini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(2), 70–76. https://doi.org/10.21107/pgpaudtrunojoyo.v6i2.6150</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Nurfauziah, R., &amp; Krisnani, H. (2021). Perilaku Pelanggaran Lalu Lintas Oleh Remaja Ditinjau Dari Perspektif Konstruksi Sosial. </w:t>
      </w:r>
      <w:r w:rsidRPr="00BC373B">
        <w:rPr>
          <w:rFonts w:ascii="Book Antiqua" w:hAnsi="Book Antiqua" w:cs="Times New Roman"/>
          <w:i/>
          <w:iCs/>
          <w:noProof/>
          <w:sz w:val="24"/>
          <w:szCs w:val="24"/>
        </w:rPr>
        <w:t>Jurnal Kolaborasi Resolusi Konflik</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3</w:t>
      </w:r>
      <w:r w:rsidRPr="00BC373B">
        <w:rPr>
          <w:rFonts w:ascii="Book Antiqua" w:hAnsi="Book Antiqua" w:cs="Times New Roman"/>
          <w:noProof/>
          <w:sz w:val="24"/>
          <w:szCs w:val="24"/>
        </w:rPr>
        <w:t>(1), 75. https://doi.org/10.24198/jkrk.v3i1.31975</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Nurmaulidya, A., Nurbaeti, &amp; Marjo, H. K. (2019). </w:t>
      </w:r>
      <w:r w:rsidRPr="00BC373B">
        <w:rPr>
          <w:rFonts w:ascii="Book Antiqua" w:hAnsi="Book Antiqua" w:cs="Times New Roman"/>
          <w:i/>
          <w:iCs/>
          <w:noProof/>
          <w:sz w:val="24"/>
          <w:szCs w:val="24"/>
        </w:rPr>
        <w:t>Pengetahuan Konselor Dalam Etika Profesional Pada Konseling Setting Komunitas</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7</w:t>
      </w:r>
      <w:r w:rsidRPr="00BC373B">
        <w:rPr>
          <w:rFonts w:ascii="Book Antiqua" w:hAnsi="Book Antiqua" w:cs="Times New Roman"/>
          <w:noProof/>
          <w:sz w:val="24"/>
          <w:szCs w:val="24"/>
        </w:rPr>
        <w:t>(1), 2021.</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Peng, H., Liang, L., Shen, X., &amp; Li, G. Y. (2019). Vehicular communications: A network layer perspective. </w:t>
      </w:r>
      <w:r w:rsidRPr="00BC373B">
        <w:rPr>
          <w:rFonts w:ascii="Book Antiqua" w:hAnsi="Book Antiqua" w:cs="Times New Roman"/>
          <w:i/>
          <w:iCs/>
          <w:noProof/>
          <w:sz w:val="24"/>
          <w:szCs w:val="24"/>
        </w:rPr>
        <w:t>IEEE Transactions on Vehicular Technology</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68</w:t>
      </w:r>
      <w:r w:rsidRPr="00BC373B">
        <w:rPr>
          <w:rFonts w:ascii="Book Antiqua" w:hAnsi="Book Antiqua" w:cs="Times New Roman"/>
          <w:noProof/>
          <w:sz w:val="24"/>
          <w:szCs w:val="24"/>
        </w:rPr>
        <w:t>(2), 1064–1078. https://doi.org/10.1109/TVT.2018.2833427</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Rahartri. (2019). “Whatsapp” Media Komunikasi Efektif Masa Kini (Studi Kasus Pada Layanan Jasa Informasi Ilmiah di Kawasan Puspiptek). </w:t>
      </w:r>
      <w:r w:rsidRPr="00BC373B">
        <w:rPr>
          <w:rFonts w:ascii="Book Antiqua" w:hAnsi="Book Antiqua" w:cs="Times New Roman"/>
          <w:i/>
          <w:iCs/>
          <w:noProof/>
          <w:sz w:val="24"/>
          <w:szCs w:val="24"/>
        </w:rPr>
        <w:t>Visi Pustaka</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21</w:t>
      </w:r>
      <w:r w:rsidRPr="00BC373B">
        <w:rPr>
          <w:rFonts w:ascii="Book Antiqua" w:hAnsi="Book Antiqua" w:cs="Times New Roman"/>
          <w:noProof/>
          <w:sz w:val="24"/>
          <w:szCs w:val="24"/>
        </w:rPr>
        <w:t>(2), 147–156.</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Rahman, N. A., &amp; Putra, E. V. (2021). Dinamika sosial komunitas Motor Vixion YVCI di Kota Sungai Penuh (studi fenomenologi: komunitas di Jalan Muradi Kecamatan </w:t>
      </w:r>
      <w:r w:rsidRPr="00BC373B">
        <w:rPr>
          <w:rFonts w:ascii="Book Antiqua" w:hAnsi="Book Antiqua" w:cs="Times New Roman"/>
          <w:noProof/>
          <w:sz w:val="24"/>
          <w:szCs w:val="24"/>
        </w:rPr>
        <w:lastRenderedPageBreak/>
        <w:t xml:space="preserve">Pesisir Bukit Kota Sungai Penuh Kabupaten Kerinci). </w:t>
      </w:r>
      <w:r w:rsidRPr="00BC373B">
        <w:rPr>
          <w:rFonts w:ascii="Book Antiqua" w:hAnsi="Book Antiqua" w:cs="Times New Roman"/>
          <w:i/>
          <w:iCs/>
          <w:noProof/>
          <w:sz w:val="24"/>
          <w:szCs w:val="24"/>
        </w:rPr>
        <w:t>Jurnal Perspektif: Jurnal Kajian Sosiologi Dan Pendidikan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4</w:t>
      </w:r>
      <w:r w:rsidRPr="00BC373B">
        <w:rPr>
          <w:rFonts w:ascii="Book Antiqua" w:hAnsi="Book Antiqua" w:cs="Times New Roman"/>
          <w:noProof/>
          <w:sz w:val="24"/>
          <w:szCs w:val="24"/>
        </w:rPr>
        <w:t>(1), 28–38.</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Riko, R., Lestari, F. A. P., &amp; Lestari, I. D. (2019). Pengaruh Pendidikan Karakter terhadap Konsep Diri Peserta Didik. </w:t>
      </w:r>
      <w:r w:rsidRPr="00BC373B">
        <w:rPr>
          <w:rFonts w:ascii="Book Antiqua" w:hAnsi="Book Antiqua" w:cs="Times New Roman"/>
          <w:i/>
          <w:iCs/>
          <w:noProof/>
          <w:sz w:val="24"/>
          <w:szCs w:val="24"/>
        </w:rPr>
        <w:t>SAP (Susunan Artikel Pendidikan)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4</w:t>
      </w:r>
      <w:r w:rsidRPr="00BC373B">
        <w:rPr>
          <w:rFonts w:ascii="Book Antiqua" w:hAnsi="Book Antiqua" w:cs="Times New Roman"/>
          <w:noProof/>
          <w:sz w:val="24"/>
          <w:szCs w:val="24"/>
        </w:rPr>
        <w:t>(2). https://doi.org/10.30998/sap.v4i2.4448</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Safaei, B., Safaei, N., Masoud, A., &amp; Seyedekrami, S. (2021). Weighing criteria and prioritizing strategies to reduce motorcycle-related injuries using combination of fuzzy topsis and ahp methods. </w:t>
      </w:r>
      <w:r w:rsidRPr="00BC373B">
        <w:rPr>
          <w:rFonts w:ascii="Book Antiqua" w:hAnsi="Book Antiqua" w:cs="Times New Roman"/>
          <w:i/>
          <w:iCs/>
          <w:noProof/>
          <w:sz w:val="24"/>
          <w:szCs w:val="24"/>
        </w:rPr>
        <w:t>Advances in Transportation Studies</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54</w:t>
      </w:r>
      <w:r w:rsidRPr="00BC373B">
        <w:rPr>
          <w:rFonts w:ascii="Book Antiqua" w:hAnsi="Book Antiqua" w:cs="Times New Roman"/>
          <w:noProof/>
          <w:sz w:val="24"/>
          <w:szCs w:val="24"/>
        </w:rPr>
        <w:t>(January), 217–234. https://doi.org/10.53136/979125994054415</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Saputra, C. C. (2020). </w:t>
      </w:r>
      <w:r w:rsidRPr="00BC373B">
        <w:rPr>
          <w:rFonts w:ascii="Book Antiqua" w:hAnsi="Book Antiqua" w:cs="Times New Roman"/>
          <w:i/>
          <w:iCs/>
          <w:noProof/>
          <w:sz w:val="24"/>
          <w:szCs w:val="24"/>
        </w:rPr>
        <w:t>Analisis Komunikasi Internal Pada Club Motor J-Cob ( Studi Kasus Pada Jupiter Comingsoon Bandung )</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2</w:t>
      </w:r>
      <w:r w:rsidRPr="00BC373B">
        <w:rPr>
          <w:rFonts w:ascii="Book Antiqua" w:hAnsi="Book Antiqua" w:cs="Times New Roman"/>
          <w:noProof/>
          <w:sz w:val="24"/>
          <w:szCs w:val="24"/>
        </w:rPr>
        <w:t>, 304–309.</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Saputra, I. S. (2021). </w:t>
      </w:r>
      <w:r w:rsidRPr="00BC373B">
        <w:rPr>
          <w:rFonts w:ascii="Book Antiqua" w:hAnsi="Book Antiqua" w:cs="Times New Roman"/>
          <w:i/>
          <w:iCs/>
          <w:noProof/>
          <w:sz w:val="24"/>
          <w:szCs w:val="24"/>
        </w:rPr>
        <w:t>Proses Komunikasi Kelompok Pada Komunitas Vespa “Rebelscoot” Wonogiri Dalam Menjaga Solidritas Aggota</w:t>
      </w:r>
      <w:r w:rsidRPr="00BC373B">
        <w:rPr>
          <w:rFonts w:ascii="Book Antiqua" w:hAnsi="Book Antiqua" w:cs="Times New Roman"/>
          <w:noProof/>
          <w:sz w:val="24"/>
          <w:szCs w:val="24"/>
        </w:rPr>
        <w:t>.</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Sari, A. C., Hartina, R., Awalia, R., Irianti, H., &amp; Ainun, N. (2018). Komunikasi dan Media Sosial. </w:t>
      </w:r>
      <w:r w:rsidRPr="00BC373B">
        <w:rPr>
          <w:rFonts w:ascii="Book Antiqua" w:hAnsi="Book Antiqua" w:cs="Times New Roman"/>
          <w:i/>
          <w:iCs/>
          <w:noProof/>
          <w:sz w:val="24"/>
          <w:szCs w:val="24"/>
        </w:rPr>
        <w:t>Jurnal The Messenger</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3</w:t>
      </w:r>
      <w:r w:rsidRPr="00BC373B">
        <w:rPr>
          <w:rFonts w:ascii="Book Antiqua" w:hAnsi="Book Antiqua" w:cs="Times New Roman"/>
          <w:noProof/>
          <w:sz w:val="24"/>
          <w:szCs w:val="24"/>
        </w:rPr>
        <w:t>(2), 69.</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Sari, M. A. I. R. &amp; G. G. (2018). </w:t>
      </w:r>
      <w:r w:rsidRPr="00BC373B">
        <w:rPr>
          <w:rFonts w:ascii="Book Antiqua" w:hAnsi="Book Antiqua" w:cs="Times New Roman"/>
          <w:i/>
          <w:iCs/>
          <w:noProof/>
          <w:sz w:val="24"/>
          <w:szCs w:val="24"/>
        </w:rPr>
        <w:t>Konsep Diri Perokok Di Univeritas Islam Riau</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6</w:t>
      </w:r>
      <w:r w:rsidRPr="00BC373B">
        <w:rPr>
          <w:rFonts w:ascii="Book Antiqua" w:hAnsi="Book Antiqua" w:cs="Times New Roman"/>
          <w:noProof/>
          <w:sz w:val="24"/>
          <w:szCs w:val="24"/>
        </w:rPr>
        <w:t>, 27–38.</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Silalahi, F. A., Wibowo, E. A., &amp; Hasibuan, R. (2021). Pengaruh komunikasi, disiplin kerja, etos kerja, dan lingkungan kerja fisik terhadap kinerja karyawan PT. Esun Internasional Utama Indonesia Batam. </w:t>
      </w:r>
      <w:r w:rsidRPr="00BC373B">
        <w:rPr>
          <w:rFonts w:ascii="Book Antiqua" w:hAnsi="Book Antiqua" w:cs="Times New Roman"/>
          <w:i/>
          <w:iCs/>
          <w:noProof/>
          <w:sz w:val="24"/>
          <w:szCs w:val="24"/>
        </w:rPr>
        <w:t>Equilibiria</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9</w:t>
      </w:r>
      <w:r w:rsidRPr="00BC373B">
        <w:rPr>
          <w:rFonts w:ascii="Book Antiqua" w:hAnsi="Book Antiqua" w:cs="Times New Roman"/>
          <w:noProof/>
          <w:sz w:val="24"/>
          <w:szCs w:val="24"/>
        </w:rPr>
        <w:t>(2), 24–36.</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Sulisrudatin, N. (2020). Aksi Geng Motor Merupakan Kenakalan Remaja atau Tindak Kriminal</w:t>
      </w:r>
      <w:r w:rsidRPr="00BC373B">
        <w:rPr>
          <w:rFonts w:ascii="Times New Roman" w:hAnsi="Times New Roman" w:cs="Times New Roman"/>
          <w:noProof/>
          <w:sz w:val="24"/>
          <w:szCs w:val="24"/>
        </w:rPr>
        <w:t> </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Jurnal Mitra Manajemen</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7</w:t>
      </w:r>
      <w:r w:rsidRPr="00BC373B">
        <w:rPr>
          <w:rFonts w:ascii="Book Antiqua" w:hAnsi="Book Antiqua" w:cs="Times New Roman"/>
          <w:noProof/>
          <w:sz w:val="24"/>
          <w:szCs w:val="24"/>
        </w:rPr>
        <w:t>(1), 1–11.</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BC373B">
        <w:rPr>
          <w:rFonts w:ascii="Book Antiqua" w:hAnsi="Book Antiqua" w:cs="Times New Roman"/>
          <w:noProof/>
          <w:sz w:val="24"/>
          <w:szCs w:val="24"/>
        </w:rPr>
        <w:t xml:space="preserve">Supratman, L. P. (2019). Konsep Diri Remaja dari Keluarga Bercerai. </w:t>
      </w:r>
      <w:r w:rsidRPr="00BC373B">
        <w:rPr>
          <w:rFonts w:ascii="Book Antiqua" w:hAnsi="Book Antiqua" w:cs="Times New Roman"/>
          <w:i/>
          <w:iCs/>
          <w:noProof/>
          <w:sz w:val="24"/>
          <w:szCs w:val="24"/>
        </w:rPr>
        <w:t>Jurnal Penelitian Komunikasi</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18</w:t>
      </w:r>
      <w:r w:rsidRPr="00BC373B">
        <w:rPr>
          <w:rFonts w:ascii="Book Antiqua" w:hAnsi="Book Antiqua" w:cs="Times New Roman"/>
          <w:noProof/>
          <w:sz w:val="24"/>
          <w:szCs w:val="24"/>
        </w:rPr>
        <w:t>(2), 129–140. https://doi.org/10.20422/jpk.v18i2.42</w:t>
      </w:r>
    </w:p>
    <w:p w:rsidR="00BC373B" w:rsidRPr="00BC373B" w:rsidRDefault="00BC373B" w:rsidP="00BC373B">
      <w:pPr>
        <w:widowControl w:val="0"/>
        <w:autoSpaceDE w:val="0"/>
        <w:autoSpaceDN w:val="0"/>
        <w:adjustRightInd w:val="0"/>
        <w:spacing w:line="240" w:lineRule="auto"/>
        <w:ind w:left="480" w:hanging="480"/>
        <w:jc w:val="both"/>
        <w:rPr>
          <w:rFonts w:ascii="Book Antiqua" w:hAnsi="Book Antiqua"/>
          <w:noProof/>
          <w:sz w:val="24"/>
        </w:rPr>
      </w:pPr>
      <w:r w:rsidRPr="00BC373B">
        <w:rPr>
          <w:rFonts w:ascii="Book Antiqua" w:hAnsi="Book Antiqua" w:cs="Times New Roman"/>
          <w:noProof/>
          <w:sz w:val="24"/>
          <w:szCs w:val="24"/>
        </w:rPr>
        <w:t xml:space="preserve">Yuspita, E. (2021). Kato Nan Ampek: A Professional Counseling Communication Model Based on Minangkabau Cultural Values. </w:t>
      </w:r>
      <w:r w:rsidRPr="00BC373B">
        <w:rPr>
          <w:rFonts w:ascii="Book Antiqua" w:hAnsi="Book Antiqua" w:cs="Times New Roman"/>
          <w:i/>
          <w:iCs/>
          <w:noProof/>
          <w:sz w:val="24"/>
          <w:szCs w:val="24"/>
        </w:rPr>
        <w:t>Indonesian Journal of Creative Counseling</w:t>
      </w:r>
      <w:r w:rsidRPr="00BC373B">
        <w:rPr>
          <w:rFonts w:ascii="Book Antiqua" w:hAnsi="Book Antiqua" w:cs="Times New Roman"/>
          <w:noProof/>
          <w:sz w:val="24"/>
          <w:szCs w:val="24"/>
        </w:rPr>
        <w:t xml:space="preserve">, </w:t>
      </w:r>
      <w:r w:rsidRPr="00BC373B">
        <w:rPr>
          <w:rFonts w:ascii="Book Antiqua" w:hAnsi="Book Antiqua" w:cs="Times New Roman"/>
          <w:i/>
          <w:iCs/>
          <w:noProof/>
          <w:sz w:val="24"/>
          <w:szCs w:val="24"/>
        </w:rPr>
        <w:t>1</w:t>
      </w:r>
      <w:r w:rsidRPr="00BC373B">
        <w:rPr>
          <w:rFonts w:ascii="Book Antiqua" w:hAnsi="Book Antiqua" w:cs="Times New Roman"/>
          <w:noProof/>
          <w:sz w:val="24"/>
          <w:szCs w:val="24"/>
        </w:rPr>
        <w:t>(1), 8–14. https://ukinstitute.org/journals/ijcc/article/view/24</w:t>
      </w:r>
    </w:p>
    <w:p w:rsidR="00E21794" w:rsidRPr="00BC373B" w:rsidRDefault="00BC373B" w:rsidP="00BC373B">
      <w:pPr>
        <w:spacing w:line="240" w:lineRule="auto"/>
        <w:jc w:val="both"/>
        <w:rPr>
          <w:rFonts w:ascii="Book Antiqua" w:hAnsi="Book Antiqua"/>
          <w:sz w:val="24"/>
          <w:szCs w:val="24"/>
        </w:rPr>
      </w:pPr>
      <w:r w:rsidRPr="00BC373B">
        <w:rPr>
          <w:rFonts w:ascii="Book Antiqua" w:hAnsi="Book Antiqua"/>
          <w:sz w:val="24"/>
          <w:szCs w:val="24"/>
        </w:rPr>
        <w:fldChar w:fldCharType="end"/>
      </w:r>
      <w:bookmarkStart w:id="0" w:name="_GoBack"/>
      <w:bookmarkEnd w:id="0"/>
    </w:p>
    <w:sectPr w:rsidR="00E21794" w:rsidRPr="00BC37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C5"/>
    <w:multiLevelType w:val="hybridMultilevel"/>
    <w:tmpl w:val="1FDA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B1BA4"/>
    <w:multiLevelType w:val="hybridMultilevel"/>
    <w:tmpl w:val="3E50F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95"/>
    <w:rsid w:val="000062BC"/>
    <w:rsid w:val="000115D1"/>
    <w:rsid w:val="00056E35"/>
    <w:rsid w:val="0007190C"/>
    <w:rsid w:val="00087A49"/>
    <w:rsid w:val="000926C9"/>
    <w:rsid w:val="0009542A"/>
    <w:rsid w:val="000B5781"/>
    <w:rsid w:val="000C1278"/>
    <w:rsid w:val="000F482C"/>
    <w:rsid w:val="00115A41"/>
    <w:rsid w:val="00125E51"/>
    <w:rsid w:val="00126C8A"/>
    <w:rsid w:val="001A797D"/>
    <w:rsid w:val="00201DFD"/>
    <w:rsid w:val="002061FC"/>
    <w:rsid w:val="002130F2"/>
    <w:rsid w:val="00274383"/>
    <w:rsid w:val="002812E8"/>
    <w:rsid w:val="00297DC8"/>
    <w:rsid w:val="002A2AB6"/>
    <w:rsid w:val="002E1491"/>
    <w:rsid w:val="002E4398"/>
    <w:rsid w:val="002F58DC"/>
    <w:rsid w:val="00300238"/>
    <w:rsid w:val="003137C0"/>
    <w:rsid w:val="0035259B"/>
    <w:rsid w:val="00374966"/>
    <w:rsid w:val="00377EC5"/>
    <w:rsid w:val="003B4A92"/>
    <w:rsid w:val="003D36F7"/>
    <w:rsid w:val="003E72BB"/>
    <w:rsid w:val="003F1D6D"/>
    <w:rsid w:val="00400C6A"/>
    <w:rsid w:val="004144B9"/>
    <w:rsid w:val="0041741D"/>
    <w:rsid w:val="004318F0"/>
    <w:rsid w:val="00436FAA"/>
    <w:rsid w:val="00440123"/>
    <w:rsid w:val="0045327D"/>
    <w:rsid w:val="00484E7E"/>
    <w:rsid w:val="004919FD"/>
    <w:rsid w:val="004A0A9F"/>
    <w:rsid w:val="004A540F"/>
    <w:rsid w:val="004F6ADE"/>
    <w:rsid w:val="00503EFA"/>
    <w:rsid w:val="005327BB"/>
    <w:rsid w:val="00543384"/>
    <w:rsid w:val="00587732"/>
    <w:rsid w:val="005A3597"/>
    <w:rsid w:val="005B3B5F"/>
    <w:rsid w:val="005B5015"/>
    <w:rsid w:val="005C1DDB"/>
    <w:rsid w:val="005E6777"/>
    <w:rsid w:val="005F7E4F"/>
    <w:rsid w:val="00630137"/>
    <w:rsid w:val="00670E5F"/>
    <w:rsid w:val="006C7519"/>
    <w:rsid w:val="006E0AD5"/>
    <w:rsid w:val="00703FC7"/>
    <w:rsid w:val="007118BE"/>
    <w:rsid w:val="007210C5"/>
    <w:rsid w:val="007639B9"/>
    <w:rsid w:val="00766BD6"/>
    <w:rsid w:val="0078101F"/>
    <w:rsid w:val="00781466"/>
    <w:rsid w:val="00797F8E"/>
    <w:rsid w:val="007C1F45"/>
    <w:rsid w:val="007C2823"/>
    <w:rsid w:val="008044DD"/>
    <w:rsid w:val="00816D25"/>
    <w:rsid w:val="00823F91"/>
    <w:rsid w:val="00833807"/>
    <w:rsid w:val="00845B8F"/>
    <w:rsid w:val="00875540"/>
    <w:rsid w:val="008B7B86"/>
    <w:rsid w:val="008D248F"/>
    <w:rsid w:val="008D653D"/>
    <w:rsid w:val="008E26BE"/>
    <w:rsid w:val="00912C8F"/>
    <w:rsid w:val="009668BF"/>
    <w:rsid w:val="009759E1"/>
    <w:rsid w:val="00995FB9"/>
    <w:rsid w:val="009C5EDF"/>
    <w:rsid w:val="009D4363"/>
    <w:rsid w:val="009F14B1"/>
    <w:rsid w:val="00A01086"/>
    <w:rsid w:val="00A04395"/>
    <w:rsid w:val="00A120F3"/>
    <w:rsid w:val="00AA6F93"/>
    <w:rsid w:val="00AD6549"/>
    <w:rsid w:val="00B348A1"/>
    <w:rsid w:val="00B4044D"/>
    <w:rsid w:val="00B40D8B"/>
    <w:rsid w:val="00B46D39"/>
    <w:rsid w:val="00B859F4"/>
    <w:rsid w:val="00BC373B"/>
    <w:rsid w:val="00BE7140"/>
    <w:rsid w:val="00C6136C"/>
    <w:rsid w:val="00C84D90"/>
    <w:rsid w:val="00CA017F"/>
    <w:rsid w:val="00D00680"/>
    <w:rsid w:val="00D37864"/>
    <w:rsid w:val="00D566CA"/>
    <w:rsid w:val="00D93A0D"/>
    <w:rsid w:val="00D940D7"/>
    <w:rsid w:val="00DA065F"/>
    <w:rsid w:val="00DA1A62"/>
    <w:rsid w:val="00DF73A0"/>
    <w:rsid w:val="00E21794"/>
    <w:rsid w:val="00E34E67"/>
    <w:rsid w:val="00E45994"/>
    <w:rsid w:val="00E81B41"/>
    <w:rsid w:val="00EA47C2"/>
    <w:rsid w:val="00EA7EF2"/>
    <w:rsid w:val="00EC422B"/>
    <w:rsid w:val="00F11ED2"/>
    <w:rsid w:val="00F22503"/>
    <w:rsid w:val="00F51D03"/>
    <w:rsid w:val="00F53B3C"/>
    <w:rsid w:val="00F727B8"/>
    <w:rsid w:val="00F7371F"/>
    <w:rsid w:val="00F81AC5"/>
    <w:rsid w:val="00FB06A0"/>
    <w:rsid w:val="00FC7749"/>
    <w:rsid w:val="00FD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395"/>
    <w:rPr>
      <w:color w:val="0000FF" w:themeColor="hyperlink"/>
      <w:u w:val="single"/>
    </w:rPr>
  </w:style>
  <w:style w:type="paragraph" w:styleId="BalloonText">
    <w:name w:val="Balloon Text"/>
    <w:basedOn w:val="Normal"/>
    <w:link w:val="BalloonTextChar"/>
    <w:uiPriority w:val="99"/>
    <w:semiHidden/>
    <w:unhideWhenUsed/>
    <w:rsid w:val="00056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E35"/>
    <w:rPr>
      <w:rFonts w:ascii="Tahoma" w:hAnsi="Tahoma" w:cs="Tahoma"/>
      <w:sz w:val="16"/>
      <w:szCs w:val="16"/>
    </w:rPr>
  </w:style>
  <w:style w:type="paragraph" w:styleId="ListParagraph">
    <w:name w:val="List Paragraph"/>
    <w:basedOn w:val="Normal"/>
    <w:uiPriority w:val="34"/>
    <w:qFormat/>
    <w:rsid w:val="00670E5F"/>
    <w:pPr>
      <w:ind w:left="720"/>
      <w:contextualSpacing/>
    </w:pPr>
  </w:style>
  <w:style w:type="paragraph" w:styleId="NormalWeb">
    <w:name w:val="Normal (Web)"/>
    <w:basedOn w:val="Normal"/>
    <w:uiPriority w:val="99"/>
    <w:unhideWhenUsed/>
    <w:rsid w:val="00484E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395"/>
    <w:rPr>
      <w:color w:val="0000FF" w:themeColor="hyperlink"/>
      <w:u w:val="single"/>
    </w:rPr>
  </w:style>
  <w:style w:type="paragraph" w:styleId="BalloonText">
    <w:name w:val="Balloon Text"/>
    <w:basedOn w:val="Normal"/>
    <w:link w:val="BalloonTextChar"/>
    <w:uiPriority w:val="99"/>
    <w:semiHidden/>
    <w:unhideWhenUsed/>
    <w:rsid w:val="00056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E35"/>
    <w:rPr>
      <w:rFonts w:ascii="Tahoma" w:hAnsi="Tahoma" w:cs="Tahoma"/>
      <w:sz w:val="16"/>
      <w:szCs w:val="16"/>
    </w:rPr>
  </w:style>
  <w:style w:type="paragraph" w:styleId="ListParagraph">
    <w:name w:val="List Paragraph"/>
    <w:basedOn w:val="Normal"/>
    <w:uiPriority w:val="34"/>
    <w:qFormat/>
    <w:rsid w:val="00670E5F"/>
    <w:pPr>
      <w:ind w:left="720"/>
      <w:contextualSpacing/>
    </w:pPr>
  </w:style>
  <w:style w:type="paragraph" w:styleId="NormalWeb">
    <w:name w:val="Normal (Web)"/>
    <w:basedOn w:val="Normal"/>
    <w:uiPriority w:val="99"/>
    <w:unhideWhenUsed/>
    <w:rsid w:val="00484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3068">
      <w:bodyDiv w:val="1"/>
      <w:marLeft w:val="0"/>
      <w:marRight w:val="0"/>
      <w:marTop w:val="0"/>
      <w:marBottom w:val="0"/>
      <w:divBdr>
        <w:top w:val="none" w:sz="0" w:space="0" w:color="auto"/>
        <w:left w:val="none" w:sz="0" w:space="0" w:color="auto"/>
        <w:bottom w:val="none" w:sz="0" w:space="0" w:color="auto"/>
        <w:right w:val="none" w:sz="0" w:space="0" w:color="auto"/>
      </w:divBdr>
    </w:div>
    <w:div w:id="297029744">
      <w:bodyDiv w:val="1"/>
      <w:marLeft w:val="0"/>
      <w:marRight w:val="0"/>
      <w:marTop w:val="0"/>
      <w:marBottom w:val="0"/>
      <w:divBdr>
        <w:top w:val="none" w:sz="0" w:space="0" w:color="auto"/>
        <w:left w:val="none" w:sz="0" w:space="0" w:color="auto"/>
        <w:bottom w:val="none" w:sz="0" w:space="0" w:color="auto"/>
        <w:right w:val="none" w:sz="0" w:space="0" w:color="auto"/>
      </w:divBdr>
      <w:divsChild>
        <w:div w:id="318311185">
          <w:marLeft w:val="0"/>
          <w:marRight w:val="0"/>
          <w:marTop w:val="0"/>
          <w:marBottom w:val="0"/>
          <w:divBdr>
            <w:top w:val="none" w:sz="0" w:space="0" w:color="auto"/>
            <w:left w:val="none" w:sz="0" w:space="0" w:color="auto"/>
            <w:bottom w:val="none" w:sz="0" w:space="0" w:color="auto"/>
            <w:right w:val="none" w:sz="0" w:space="0" w:color="auto"/>
          </w:divBdr>
        </w:div>
        <w:div w:id="106197988">
          <w:marLeft w:val="0"/>
          <w:marRight w:val="0"/>
          <w:marTop w:val="0"/>
          <w:marBottom w:val="0"/>
          <w:divBdr>
            <w:top w:val="none" w:sz="0" w:space="0" w:color="auto"/>
            <w:left w:val="none" w:sz="0" w:space="0" w:color="auto"/>
            <w:bottom w:val="none" w:sz="0" w:space="0" w:color="auto"/>
            <w:right w:val="none" w:sz="0" w:space="0" w:color="auto"/>
          </w:divBdr>
        </w:div>
        <w:div w:id="249042451">
          <w:marLeft w:val="0"/>
          <w:marRight w:val="0"/>
          <w:marTop w:val="0"/>
          <w:marBottom w:val="0"/>
          <w:divBdr>
            <w:top w:val="none" w:sz="0" w:space="0" w:color="auto"/>
            <w:left w:val="none" w:sz="0" w:space="0" w:color="auto"/>
            <w:bottom w:val="none" w:sz="0" w:space="0" w:color="auto"/>
            <w:right w:val="none" w:sz="0" w:space="0" w:color="auto"/>
          </w:divBdr>
        </w:div>
        <w:div w:id="1762025849">
          <w:marLeft w:val="0"/>
          <w:marRight w:val="0"/>
          <w:marTop w:val="0"/>
          <w:marBottom w:val="0"/>
          <w:divBdr>
            <w:top w:val="none" w:sz="0" w:space="0" w:color="auto"/>
            <w:left w:val="none" w:sz="0" w:space="0" w:color="auto"/>
            <w:bottom w:val="none" w:sz="0" w:space="0" w:color="auto"/>
            <w:right w:val="none" w:sz="0" w:space="0" w:color="auto"/>
          </w:divBdr>
        </w:div>
        <w:div w:id="2013296253">
          <w:marLeft w:val="0"/>
          <w:marRight w:val="0"/>
          <w:marTop w:val="0"/>
          <w:marBottom w:val="0"/>
          <w:divBdr>
            <w:top w:val="none" w:sz="0" w:space="0" w:color="auto"/>
            <w:left w:val="none" w:sz="0" w:space="0" w:color="auto"/>
            <w:bottom w:val="none" w:sz="0" w:space="0" w:color="auto"/>
            <w:right w:val="none" w:sz="0" w:space="0" w:color="auto"/>
          </w:divBdr>
        </w:div>
        <w:div w:id="1437016293">
          <w:marLeft w:val="0"/>
          <w:marRight w:val="0"/>
          <w:marTop w:val="0"/>
          <w:marBottom w:val="0"/>
          <w:divBdr>
            <w:top w:val="none" w:sz="0" w:space="0" w:color="auto"/>
            <w:left w:val="none" w:sz="0" w:space="0" w:color="auto"/>
            <w:bottom w:val="none" w:sz="0" w:space="0" w:color="auto"/>
            <w:right w:val="none" w:sz="0" w:space="0" w:color="auto"/>
          </w:divBdr>
        </w:div>
        <w:div w:id="349137543">
          <w:marLeft w:val="0"/>
          <w:marRight w:val="0"/>
          <w:marTop w:val="0"/>
          <w:marBottom w:val="0"/>
          <w:divBdr>
            <w:top w:val="none" w:sz="0" w:space="0" w:color="auto"/>
            <w:left w:val="none" w:sz="0" w:space="0" w:color="auto"/>
            <w:bottom w:val="none" w:sz="0" w:space="0" w:color="auto"/>
            <w:right w:val="none" w:sz="0" w:space="0" w:color="auto"/>
          </w:divBdr>
        </w:div>
        <w:div w:id="1540849583">
          <w:marLeft w:val="0"/>
          <w:marRight w:val="0"/>
          <w:marTop w:val="0"/>
          <w:marBottom w:val="0"/>
          <w:divBdr>
            <w:top w:val="none" w:sz="0" w:space="0" w:color="auto"/>
            <w:left w:val="none" w:sz="0" w:space="0" w:color="auto"/>
            <w:bottom w:val="none" w:sz="0" w:space="0" w:color="auto"/>
            <w:right w:val="none" w:sz="0" w:space="0" w:color="auto"/>
          </w:divBdr>
        </w:div>
      </w:divsChild>
    </w:div>
    <w:div w:id="340855426">
      <w:bodyDiv w:val="1"/>
      <w:marLeft w:val="0"/>
      <w:marRight w:val="0"/>
      <w:marTop w:val="0"/>
      <w:marBottom w:val="0"/>
      <w:divBdr>
        <w:top w:val="none" w:sz="0" w:space="0" w:color="auto"/>
        <w:left w:val="none" w:sz="0" w:space="0" w:color="auto"/>
        <w:bottom w:val="none" w:sz="0" w:space="0" w:color="auto"/>
        <w:right w:val="none" w:sz="0" w:space="0" w:color="auto"/>
      </w:divBdr>
    </w:div>
    <w:div w:id="554779341">
      <w:bodyDiv w:val="1"/>
      <w:marLeft w:val="0"/>
      <w:marRight w:val="0"/>
      <w:marTop w:val="0"/>
      <w:marBottom w:val="0"/>
      <w:divBdr>
        <w:top w:val="none" w:sz="0" w:space="0" w:color="auto"/>
        <w:left w:val="none" w:sz="0" w:space="0" w:color="auto"/>
        <w:bottom w:val="none" w:sz="0" w:space="0" w:color="auto"/>
        <w:right w:val="none" w:sz="0" w:space="0" w:color="auto"/>
      </w:divBdr>
      <w:divsChild>
        <w:div w:id="596207646">
          <w:marLeft w:val="0"/>
          <w:marRight w:val="0"/>
          <w:marTop w:val="0"/>
          <w:marBottom w:val="0"/>
          <w:divBdr>
            <w:top w:val="none" w:sz="0" w:space="0" w:color="auto"/>
            <w:left w:val="none" w:sz="0" w:space="0" w:color="auto"/>
            <w:bottom w:val="none" w:sz="0" w:space="0" w:color="auto"/>
            <w:right w:val="none" w:sz="0" w:space="0" w:color="auto"/>
          </w:divBdr>
        </w:div>
        <w:div w:id="2141220171">
          <w:marLeft w:val="0"/>
          <w:marRight w:val="0"/>
          <w:marTop w:val="0"/>
          <w:marBottom w:val="0"/>
          <w:divBdr>
            <w:top w:val="none" w:sz="0" w:space="0" w:color="auto"/>
            <w:left w:val="none" w:sz="0" w:space="0" w:color="auto"/>
            <w:bottom w:val="none" w:sz="0" w:space="0" w:color="auto"/>
            <w:right w:val="none" w:sz="0" w:space="0" w:color="auto"/>
          </w:divBdr>
        </w:div>
        <w:div w:id="211306958">
          <w:marLeft w:val="0"/>
          <w:marRight w:val="0"/>
          <w:marTop w:val="0"/>
          <w:marBottom w:val="0"/>
          <w:divBdr>
            <w:top w:val="none" w:sz="0" w:space="0" w:color="auto"/>
            <w:left w:val="none" w:sz="0" w:space="0" w:color="auto"/>
            <w:bottom w:val="none" w:sz="0" w:space="0" w:color="auto"/>
            <w:right w:val="none" w:sz="0" w:space="0" w:color="auto"/>
          </w:divBdr>
        </w:div>
        <w:div w:id="199435469">
          <w:marLeft w:val="0"/>
          <w:marRight w:val="0"/>
          <w:marTop w:val="0"/>
          <w:marBottom w:val="0"/>
          <w:divBdr>
            <w:top w:val="none" w:sz="0" w:space="0" w:color="auto"/>
            <w:left w:val="none" w:sz="0" w:space="0" w:color="auto"/>
            <w:bottom w:val="none" w:sz="0" w:space="0" w:color="auto"/>
            <w:right w:val="none" w:sz="0" w:space="0" w:color="auto"/>
          </w:divBdr>
        </w:div>
        <w:div w:id="1635526386">
          <w:marLeft w:val="0"/>
          <w:marRight w:val="0"/>
          <w:marTop w:val="0"/>
          <w:marBottom w:val="0"/>
          <w:divBdr>
            <w:top w:val="none" w:sz="0" w:space="0" w:color="auto"/>
            <w:left w:val="none" w:sz="0" w:space="0" w:color="auto"/>
            <w:bottom w:val="none" w:sz="0" w:space="0" w:color="auto"/>
            <w:right w:val="none" w:sz="0" w:space="0" w:color="auto"/>
          </w:divBdr>
        </w:div>
        <w:div w:id="608902093">
          <w:marLeft w:val="0"/>
          <w:marRight w:val="0"/>
          <w:marTop w:val="0"/>
          <w:marBottom w:val="0"/>
          <w:divBdr>
            <w:top w:val="none" w:sz="0" w:space="0" w:color="auto"/>
            <w:left w:val="none" w:sz="0" w:space="0" w:color="auto"/>
            <w:bottom w:val="none" w:sz="0" w:space="0" w:color="auto"/>
            <w:right w:val="none" w:sz="0" w:space="0" w:color="auto"/>
          </w:divBdr>
        </w:div>
        <w:div w:id="135337940">
          <w:marLeft w:val="0"/>
          <w:marRight w:val="0"/>
          <w:marTop w:val="0"/>
          <w:marBottom w:val="0"/>
          <w:divBdr>
            <w:top w:val="none" w:sz="0" w:space="0" w:color="auto"/>
            <w:left w:val="none" w:sz="0" w:space="0" w:color="auto"/>
            <w:bottom w:val="none" w:sz="0" w:space="0" w:color="auto"/>
            <w:right w:val="none" w:sz="0" w:space="0" w:color="auto"/>
          </w:divBdr>
        </w:div>
        <w:div w:id="519323930">
          <w:marLeft w:val="0"/>
          <w:marRight w:val="0"/>
          <w:marTop w:val="0"/>
          <w:marBottom w:val="0"/>
          <w:divBdr>
            <w:top w:val="none" w:sz="0" w:space="0" w:color="auto"/>
            <w:left w:val="none" w:sz="0" w:space="0" w:color="auto"/>
            <w:bottom w:val="none" w:sz="0" w:space="0" w:color="auto"/>
            <w:right w:val="none" w:sz="0" w:space="0" w:color="auto"/>
          </w:divBdr>
        </w:div>
      </w:divsChild>
    </w:div>
    <w:div w:id="744768290">
      <w:bodyDiv w:val="1"/>
      <w:marLeft w:val="0"/>
      <w:marRight w:val="0"/>
      <w:marTop w:val="0"/>
      <w:marBottom w:val="0"/>
      <w:divBdr>
        <w:top w:val="none" w:sz="0" w:space="0" w:color="auto"/>
        <w:left w:val="none" w:sz="0" w:space="0" w:color="auto"/>
        <w:bottom w:val="none" w:sz="0" w:space="0" w:color="auto"/>
        <w:right w:val="none" w:sz="0" w:space="0" w:color="auto"/>
      </w:divBdr>
      <w:divsChild>
        <w:div w:id="746927495">
          <w:marLeft w:val="0"/>
          <w:marRight w:val="0"/>
          <w:marTop w:val="0"/>
          <w:marBottom w:val="0"/>
          <w:divBdr>
            <w:top w:val="none" w:sz="0" w:space="0" w:color="auto"/>
            <w:left w:val="none" w:sz="0" w:space="0" w:color="auto"/>
            <w:bottom w:val="none" w:sz="0" w:space="0" w:color="auto"/>
            <w:right w:val="none" w:sz="0" w:space="0" w:color="auto"/>
          </w:divBdr>
        </w:div>
        <w:div w:id="17242637">
          <w:marLeft w:val="0"/>
          <w:marRight w:val="0"/>
          <w:marTop w:val="0"/>
          <w:marBottom w:val="0"/>
          <w:divBdr>
            <w:top w:val="none" w:sz="0" w:space="0" w:color="auto"/>
            <w:left w:val="none" w:sz="0" w:space="0" w:color="auto"/>
            <w:bottom w:val="none" w:sz="0" w:space="0" w:color="auto"/>
            <w:right w:val="none" w:sz="0" w:space="0" w:color="auto"/>
          </w:divBdr>
        </w:div>
        <w:div w:id="105589214">
          <w:marLeft w:val="0"/>
          <w:marRight w:val="0"/>
          <w:marTop w:val="0"/>
          <w:marBottom w:val="0"/>
          <w:divBdr>
            <w:top w:val="none" w:sz="0" w:space="0" w:color="auto"/>
            <w:left w:val="none" w:sz="0" w:space="0" w:color="auto"/>
            <w:bottom w:val="none" w:sz="0" w:space="0" w:color="auto"/>
            <w:right w:val="none" w:sz="0" w:space="0" w:color="auto"/>
          </w:divBdr>
        </w:div>
        <w:div w:id="828405331">
          <w:marLeft w:val="0"/>
          <w:marRight w:val="0"/>
          <w:marTop w:val="0"/>
          <w:marBottom w:val="0"/>
          <w:divBdr>
            <w:top w:val="none" w:sz="0" w:space="0" w:color="auto"/>
            <w:left w:val="none" w:sz="0" w:space="0" w:color="auto"/>
            <w:bottom w:val="none" w:sz="0" w:space="0" w:color="auto"/>
            <w:right w:val="none" w:sz="0" w:space="0" w:color="auto"/>
          </w:divBdr>
        </w:div>
        <w:div w:id="1827164923">
          <w:marLeft w:val="0"/>
          <w:marRight w:val="0"/>
          <w:marTop w:val="0"/>
          <w:marBottom w:val="0"/>
          <w:divBdr>
            <w:top w:val="none" w:sz="0" w:space="0" w:color="auto"/>
            <w:left w:val="none" w:sz="0" w:space="0" w:color="auto"/>
            <w:bottom w:val="none" w:sz="0" w:space="0" w:color="auto"/>
            <w:right w:val="none" w:sz="0" w:space="0" w:color="auto"/>
          </w:divBdr>
        </w:div>
        <w:div w:id="71779767">
          <w:marLeft w:val="0"/>
          <w:marRight w:val="0"/>
          <w:marTop w:val="0"/>
          <w:marBottom w:val="0"/>
          <w:divBdr>
            <w:top w:val="none" w:sz="0" w:space="0" w:color="auto"/>
            <w:left w:val="none" w:sz="0" w:space="0" w:color="auto"/>
            <w:bottom w:val="none" w:sz="0" w:space="0" w:color="auto"/>
            <w:right w:val="none" w:sz="0" w:space="0" w:color="auto"/>
          </w:divBdr>
        </w:div>
        <w:div w:id="455490548">
          <w:marLeft w:val="0"/>
          <w:marRight w:val="0"/>
          <w:marTop w:val="0"/>
          <w:marBottom w:val="0"/>
          <w:divBdr>
            <w:top w:val="none" w:sz="0" w:space="0" w:color="auto"/>
            <w:left w:val="none" w:sz="0" w:space="0" w:color="auto"/>
            <w:bottom w:val="none" w:sz="0" w:space="0" w:color="auto"/>
            <w:right w:val="none" w:sz="0" w:space="0" w:color="auto"/>
          </w:divBdr>
        </w:div>
        <w:div w:id="127282621">
          <w:marLeft w:val="0"/>
          <w:marRight w:val="0"/>
          <w:marTop w:val="0"/>
          <w:marBottom w:val="0"/>
          <w:divBdr>
            <w:top w:val="none" w:sz="0" w:space="0" w:color="auto"/>
            <w:left w:val="none" w:sz="0" w:space="0" w:color="auto"/>
            <w:bottom w:val="none" w:sz="0" w:space="0" w:color="auto"/>
            <w:right w:val="none" w:sz="0" w:space="0" w:color="auto"/>
          </w:divBdr>
        </w:div>
        <w:div w:id="775977126">
          <w:marLeft w:val="0"/>
          <w:marRight w:val="0"/>
          <w:marTop w:val="0"/>
          <w:marBottom w:val="0"/>
          <w:divBdr>
            <w:top w:val="none" w:sz="0" w:space="0" w:color="auto"/>
            <w:left w:val="none" w:sz="0" w:space="0" w:color="auto"/>
            <w:bottom w:val="none" w:sz="0" w:space="0" w:color="auto"/>
            <w:right w:val="none" w:sz="0" w:space="0" w:color="auto"/>
          </w:divBdr>
        </w:div>
        <w:div w:id="524249177">
          <w:marLeft w:val="0"/>
          <w:marRight w:val="0"/>
          <w:marTop w:val="0"/>
          <w:marBottom w:val="0"/>
          <w:divBdr>
            <w:top w:val="none" w:sz="0" w:space="0" w:color="auto"/>
            <w:left w:val="none" w:sz="0" w:space="0" w:color="auto"/>
            <w:bottom w:val="none" w:sz="0" w:space="0" w:color="auto"/>
            <w:right w:val="none" w:sz="0" w:space="0" w:color="auto"/>
          </w:divBdr>
        </w:div>
        <w:div w:id="1310289098">
          <w:marLeft w:val="0"/>
          <w:marRight w:val="0"/>
          <w:marTop w:val="0"/>
          <w:marBottom w:val="0"/>
          <w:divBdr>
            <w:top w:val="none" w:sz="0" w:space="0" w:color="auto"/>
            <w:left w:val="none" w:sz="0" w:space="0" w:color="auto"/>
            <w:bottom w:val="none" w:sz="0" w:space="0" w:color="auto"/>
            <w:right w:val="none" w:sz="0" w:space="0" w:color="auto"/>
          </w:divBdr>
        </w:div>
        <w:div w:id="512914869">
          <w:marLeft w:val="0"/>
          <w:marRight w:val="0"/>
          <w:marTop w:val="0"/>
          <w:marBottom w:val="0"/>
          <w:divBdr>
            <w:top w:val="none" w:sz="0" w:space="0" w:color="auto"/>
            <w:left w:val="none" w:sz="0" w:space="0" w:color="auto"/>
            <w:bottom w:val="none" w:sz="0" w:space="0" w:color="auto"/>
            <w:right w:val="none" w:sz="0" w:space="0" w:color="auto"/>
          </w:divBdr>
        </w:div>
        <w:div w:id="1315985773">
          <w:marLeft w:val="0"/>
          <w:marRight w:val="0"/>
          <w:marTop w:val="0"/>
          <w:marBottom w:val="0"/>
          <w:divBdr>
            <w:top w:val="none" w:sz="0" w:space="0" w:color="auto"/>
            <w:left w:val="none" w:sz="0" w:space="0" w:color="auto"/>
            <w:bottom w:val="none" w:sz="0" w:space="0" w:color="auto"/>
            <w:right w:val="none" w:sz="0" w:space="0" w:color="auto"/>
          </w:divBdr>
        </w:div>
        <w:div w:id="1049114753">
          <w:marLeft w:val="0"/>
          <w:marRight w:val="0"/>
          <w:marTop w:val="0"/>
          <w:marBottom w:val="0"/>
          <w:divBdr>
            <w:top w:val="none" w:sz="0" w:space="0" w:color="auto"/>
            <w:left w:val="none" w:sz="0" w:space="0" w:color="auto"/>
            <w:bottom w:val="none" w:sz="0" w:space="0" w:color="auto"/>
            <w:right w:val="none" w:sz="0" w:space="0" w:color="auto"/>
          </w:divBdr>
        </w:div>
        <w:div w:id="1412265949">
          <w:marLeft w:val="0"/>
          <w:marRight w:val="0"/>
          <w:marTop w:val="0"/>
          <w:marBottom w:val="0"/>
          <w:divBdr>
            <w:top w:val="none" w:sz="0" w:space="0" w:color="auto"/>
            <w:left w:val="none" w:sz="0" w:space="0" w:color="auto"/>
            <w:bottom w:val="none" w:sz="0" w:space="0" w:color="auto"/>
            <w:right w:val="none" w:sz="0" w:space="0" w:color="auto"/>
          </w:divBdr>
        </w:div>
        <w:div w:id="221252184">
          <w:marLeft w:val="0"/>
          <w:marRight w:val="0"/>
          <w:marTop w:val="0"/>
          <w:marBottom w:val="0"/>
          <w:divBdr>
            <w:top w:val="none" w:sz="0" w:space="0" w:color="auto"/>
            <w:left w:val="none" w:sz="0" w:space="0" w:color="auto"/>
            <w:bottom w:val="none" w:sz="0" w:space="0" w:color="auto"/>
            <w:right w:val="none" w:sz="0" w:space="0" w:color="auto"/>
          </w:divBdr>
        </w:div>
        <w:div w:id="1499033607">
          <w:marLeft w:val="0"/>
          <w:marRight w:val="0"/>
          <w:marTop w:val="0"/>
          <w:marBottom w:val="0"/>
          <w:divBdr>
            <w:top w:val="none" w:sz="0" w:space="0" w:color="auto"/>
            <w:left w:val="none" w:sz="0" w:space="0" w:color="auto"/>
            <w:bottom w:val="none" w:sz="0" w:space="0" w:color="auto"/>
            <w:right w:val="none" w:sz="0" w:space="0" w:color="auto"/>
          </w:divBdr>
        </w:div>
        <w:div w:id="1776249969">
          <w:marLeft w:val="0"/>
          <w:marRight w:val="0"/>
          <w:marTop w:val="0"/>
          <w:marBottom w:val="0"/>
          <w:divBdr>
            <w:top w:val="none" w:sz="0" w:space="0" w:color="auto"/>
            <w:left w:val="none" w:sz="0" w:space="0" w:color="auto"/>
            <w:bottom w:val="none" w:sz="0" w:space="0" w:color="auto"/>
            <w:right w:val="none" w:sz="0" w:space="0" w:color="auto"/>
          </w:divBdr>
        </w:div>
        <w:div w:id="1249654234">
          <w:marLeft w:val="0"/>
          <w:marRight w:val="0"/>
          <w:marTop w:val="0"/>
          <w:marBottom w:val="0"/>
          <w:divBdr>
            <w:top w:val="none" w:sz="0" w:space="0" w:color="auto"/>
            <w:left w:val="none" w:sz="0" w:space="0" w:color="auto"/>
            <w:bottom w:val="none" w:sz="0" w:space="0" w:color="auto"/>
            <w:right w:val="none" w:sz="0" w:space="0" w:color="auto"/>
          </w:divBdr>
        </w:div>
        <w:div w:id="1987470498">
          <w:marLeft w:val="0"/>
          <w:marRight w:val="0"/>
          <w:marTop w:val="0"/>
          <w:marBottom w:val="0"/>
          <w:divBdr>
            <w:top w:val="none" w:sz="0" w:space="0" w:color="auto"/>
            <w:left w:val="none" w:sz="0" w:space="0" w:color="auto"/>
            <w:bottom w:val="none" w:sz="0" w:space="0" w:color="auto"/>
            <w:right w:val="none" w:sz="0" w:space="0" w:color="auto"/>
          </w:divBdr>
        </w:div>
        <w:div w:id="1134788575">
          <w:marLeft w:val="0"/>
          <w:marRight w:val="0"/>
          <w:marTop w:val="0"/>
          <w:marBottom w:val="0"/>
          <w:divBdr>
            <w:top w:val="none" w:sz="0" w:space="0" w:color="auto"/>
            <w:left w:val="none" w:sz="0" w:space="0" w:color="auto"/>
            <w:bottom w:val="none" w:sz="0" w:space="0" w:color="auto"/>
            <w:right w:val="none" w:sz="0" w:space="0" w:color="auto"/>
          </w:divBdr>
        </w:div>
        <w:div w:id="718746338">
          <w:marLeft w:val="0"/>
          <w:marRight w:val="0"/>
          <w:marTop w:val="0"/>
          <w:marBottom w:val="0"/>
          <w:divBdr>
            <w:top w:val="none" w:sz="0" w:space="0" w:color="auto"/>
            <w:left w:val="none" w:sz="0" w:space="0" w:color="auto"/>
            <w:bottom w:val="none" w:sz="0" w:space="0" w:color="auto"/>
            <w:right w:val="none" w:sz="0" w:space="0" w:color="auto"/>
          </w:divBdr>
        </w:div>
        <w:div w:id="717053346">
          <w:marLeft w:val="0"/>
          <w:marRight w:val="0"/>
          <w:marTop w:val="0"/>
          <w:marBottom w:val="0"/>
          <w:divBdr>
            <w:top w:val="none" w:sz="0" w:space="0" w:color="auto"/>
            <w:left w:val="none" w:sz="0" w:space="0" w:color="auto"/>
            <w:bottom w:val="none" w:sz="0" w:space="0" w:color="auto"/>
            <w:right w:val="none" w:sz="0" w:space="0" w:color="auto"/>
          </w:divBdr>
        </w:div>
      </w:divsChild>
    </w:div>
    <w:div w:id="790368767">
      <w:bodyDiv w:val="1"/>
      <w:marLeft w:val="0"/>
      <w:marRight w:val="0"/>
      <w:marTop w:val="0"/>
      <w:marBottom w:val="0"/>
      <w:divBdr>
        <w:top w:val="none" w:sz="0" w:space="0" w:color="auto"/>
        <w:left w:val="none" w:sz="0" w:space="0" w:color="auto"/>
        <w:bottom w:val="none" w:sz="0" w:space="0" w:color="auto"/>
        <w:right w:val="none" w:sz="0" w:space="0" w:color="auto"/>
      </w:divBdr>
    </w:div>
    <w:div w:id="802389897">
      <w:bodyDiv w:val="1"/>
      <w:marLeft w:val="0"/>
      <w:marRight w:val="0"/>
      <w:marTop w:val="0"/>
      <w:marBottom w:val="0"/>
      <w:divBdr>
        <w:top w:val="none" w:sz="0" w:space="0" w:color="auto"/>
        <w:left w:val="none" w:sz="0" w:space="0" w:color="auto"/>
        <w:bottom w:val="none" w:sz="0" w:space="0" w:color="auto"/>
        <w:right w:val="none" w:sz="0" w:space="0" w:color="auto"/>
      </w:divBdr>
    </w:div>
    <w:div w:id="995646556">
      <w:bodyDiv w:val="1"/>
      <w:marLeft w:val="0"/>
      <w:marRight w:val="0"/>
      <w:marTop w:val="0"/>
      <w:marBottom w:val="0"/>
      <w:divBdr>
        <w:top w:val="none" w:sz="0" w:space="0" w:color="auto"/>
        <w:left w:val="none" w:sz="0" w:space="0" w:color="auto"/>
        <w:bottom w:val="none" w:sz="0" w:space="0" w:color="auto"/>
        <w:right w:val="none" w:sz="0" w:space="0" w:color="auto"/>
      </w:divBdr>
      <w:divsChild>
        <w:div w:id="1002201877">
          <w:marLeft w:val="0"/>
          <w:marRight w:val="0"/>
          <w:marTop w:val="15"/>
          <w:marBottom w:val="0"/>
          <w:divBdr>
            <w:top w:val="single" w:sz="48" w:space="0" w:color="auto"/>
            <w:left w:val="single" w:sz="48" w:space="0" w:color="auto"/>
            <w:bottom w:val="single" w:sz="48" w:space="0" w:color="auto"/>
            <w:right w:val="single" w:sz="48" w:space="0" w:color="auto"/>
          </w:divBdr>
          <w:divsChild>
            <w:div w:id="1751848152">
              <w:marLeft w:val="0"/>
              <w:marRight w:val="0"/>
              <w:marTop w:val="0"/>
              <w:marBottom w:val="0"/>
              <w:divBdr>
                <w:top w:val="none" w:sz="0" w:space="0" w:color="auto"/>
                <w:left w:val="none" w:sz="0" w:space="0" w:color="auto"/>
                <w:bottom w:val="none" w:sz="0" w:space="0" w:color="auto"/>
                <w:right w:val="none" w:sz="0" w:space="0" w:color="auto"/>
              </w:divBdr>
              <w:divsChild>
                <w:div w:id="1336804368">
                  <w:marLeft w:val="0"/>
                  <w:marRight w:val="0"/>
                  <w:marTop w:val="0"/>
                  <w:marBottom w:val="0"/>
                  <w:divBdr>
                    <w:top w:val="none" w:sz="0" w:space="0" w:color="auto"/>
                    <w:left w:val="none" w:sz="0" w:space="0" w:color="auto"/>
                    <w:bottom w:val="none" w:sz="0" w:space="0" w:color="auto"/>
                    <w:right w:val="none" w:sz="0" w:space="0" w:color="auto"/>
                  </w:divBdr>
                </w:div>
                <w:div w:id="1838182554">
                  <w:marLeft w:val="0"/>
                  <w:marRight w:val="0"/>
                  <w:marTop w:val="0"/>
                  <w:marBottom w:val="0"/>
                  <w:divBdr>
                    <w:top w:val="none" w:sz="0" w:space="0" w:color="auto"/>
                    <w:left w:val="none" w:sz="0" w:space="0" w:color="auto"/>
                    <w:bottom w:val="none" w:sz="0" w:space="0" w:color="auto"/>
                    <w:right w:val="none" w:sz="0" w:space="0" w:color="auto"/>
                  </w:divBdr>
                </w:div>
                <w:div w:id="1794980502">
                  <w:marLeft w:val="0"/>
                  <w:marRight w:val="0"/>
                  <w:marTop w:val="0"/>
                  <w:marBottom w:val="0"/>
                  <w:divBdr>
                    <w:top w:val="none" w:sz="0" w:space="0" w:color="auto"/>
                    <w:left w:val="none" w:sz="0" w:space="0" w:color="auto"/>
                    <w:bottom w:val="none" w:sz="0" w:space="0" w:color="auto"/>
                    <w:right w:val="none" w:sz="0" w:space="0" w:color="auto"/>
                  </w:divBdr>
                </w:div>
                <w:div w:id="492767611">
                  <w:marLeft w:val="0"/>
                  <w:marRight w:val="0"/>
                  <w:marTop w:val="0"/>
                  <w:marBottom w:val="0"/>
                  <w:divBdr>
                    <w:top w:val="none" w:sz="0" w:space="0" w:color="auto"/>
                    <w:left w:val="none" w:sz="0" w:space="0" w:color="auto"/>
                    <w:bottom w:val="none" w:sz="0" w:space="0" w:color="auto"/>
                    <w:right w:val="none" w:sz="0" w:space="0" w:color="auto"/>
                  </w:divBdr>
                </w:div>
                <w:div w:id="1008017629">
                  <w:marLeft w:val="0"/>
                  <w:marRight w:val="0"/>
                  <w:marTop w:val="0"/>
                  <w:marBottom w:val="0"/>
                  <w:divBdr>
                    <w:top w:val="none" w:sz="0" w:space="0" w:color="auto"/>
                    <w:left w:val="none" w:sz="0" w:space="0" w:color="auto"/>
                    <w:bottom w:val="none" w:sz="0" w:space="0" w:color="auto"/>
                    <w:right w:val="none" w:sz="0" w:space="0" w:color="auto"/>
                  </w:divBdr>
                </w:div>
                <w:div w:id="1069157014">
                  <w:marLeft w:val="0"/>
                  <w:marRight w:val="0"/>
                  <w:marTop w:val="0"/>
                  <w:marBottom w:val="0"/>
                  <w:divBdr>
                    <w:top w:val="none" w:sz="0" w:space="0" w:color="auto"/>
                    <w:left w:val="none" w:sz="0" w:space="0" w:color="auto"/>
                    <w:bottom w:val="none" w:sz="0" w:space="0" w:color="auto"/>
                    <w:right w:val="none" w:sz="0" w:space="0" w:color="auto"/>
                  </w:divBdr>
                </w:div>
                <w:div w:id="909389504">
                  <w:marLeft w:val="0"/>
                  <w:marRight w:val="0"/>
                  <w:marTop w:val="0"/>
                  <w:marBottom w:val="0"/>
                  <w:divBdr>
                    <w:top w:val="none" w:sz="0" w:space="0" w:color="auto"/>
                    <w:left w:val="none" w:sz="0" w:space="0" w:color="auto"/>
                    <w:bottom w:val="none" w:sz="0" w:space="0" w:color="auto"/>
                    <w:right w:val="none" w:sz="0" w:space="0" w:color="auto"/>
                  </w:divBdr>
                </w:div>
                <w:div w:id="513308281">
                  <w:marLeft w:val="0"/>
                  <w:marRight w:val="0"/>
                  <w:marTop w:val="0"/>
                  <w:marBottom w:val="0"/>
                  <w:divBdr>
                    <w:top w:val="none" w:sz="0" w:space="0" w:color="auto"/>
                    <w:left w:val="none" w:sz="0" w:space="0" w:color="auto"/>
                    <w:bottom w:val="none" w:sz="0" w:space="0" w:color="auto"/>
                    <w:right w:val="none" w:sz="0" w:space="0" w:color="auto"/>
                  </w:divBdr>
                </w:div>
                <w:div w:id="725642126">
                  <w:marLeft w:val="0"/>
                  <w:marRight w:val="0"/>
                  <w:marTop w:val="0"/>
                  <w:marBottom w:val="0"/>
                  <w:divBdr>
                    <w:top w:val="none" w:sz="0" w:space="0" w:color="auto"/>
                    <w:left w:val="none" w:sz="0" w:space="0" w:color="auto"/>
                    <w:bottom w:val="none" w:sz="0" w:space="0" w:color="auto"/>
                    <w:right w:val="none" w:sz="0" w:space="0" w:color="auto"/>
                  </w:divBdr>
                </w:div>
                <w:div w:id="1579559207">
                  <w:marLeft w:val="0"/>
                  <w:marRight w:val="0"/>
                  <w:marTop w:val="0"/>
                  <w:marBottom w:val="0"/>
                  <w:divBdr>
                    <w:top w:val="none" w:sz="0" w:space="0" w:color="auto"/>
                    <w:left w:val="none" w:sz="0" w:space="0" w:color="auto"/>
                    <w:bottom w:val="none" w:sz="0" w:space="0" w:color="auto"/>
                    <w:right w:val="none" w:sz="0" w:space="0" w:color="auto"/>
                  </w:divBdr>
                </w:div>
                <w:div w:id="1644234019">
                  <w:marLeft w:val="0"/>
                  <w:marRight w:val="0"/>
                  <w:marTop w:val="0"/>
                  <w:marBottom w:val="0"/>
                  <w:divBdr>
                    <w:top w:val="none" w:sz="0" w:space="0" w:color="auto"/>
                    <w:left w:val="none" w:sz="0" w:space="0" w:color="auto"/>
                    <w:bottom w:val="none" w:sz="0" w:space="0" w:color="auto"/>
                    <w:right w:val="none" w:sz="0" w:space="0" w:color="auto"/>
                  </w:divBdr>
                </w:div>
                <w:div w:id="712585146">
                  <w:marLeft w:val="0"/>
                  <w:marRight w:val="0"/>
                  <w:marTop w:val="0"/>
                  <w:marBottom w:val="0"/>
                  <w:divBdr>
                    <w:top w:val="none" w:sz="0" w:space="0" w:color="auto"/>
                    <w:left w:val="none" w:sz="0" w:space="0" w:color="auto"/>
                    <w:bottom w:val="none" w:sz="0" w:space="0" w:color="auto"/>
                    <w:right w:val="none" w:sz="0" w:space="0" w:color="auto"/>
                  </w:divBdr>
                </w:div>
                <w:div w:id="2051342913">
                  <w:marLeft w:val="0"/>
                  <w:marRight w:val="0"/>
                  <w:marTop w:val="0"/>
                  <w:marBottom w:val="0"/>
                  <w:divBdr>
                    <w:top w:val="none" w:sz="0" w:space="0" w:color="auto"/>
                    <w:left w:val="none" w:sz="0" w:space="0" w:color="auto"/>
                    <w:bottom w:val="none" w:sz="0" w:space="0" w:color="auto"/>
                    <w:right w:val="none" w:sz="0" w:space="0" w:color="auto"/>
                  </w:divBdr>
                </w:div>
                <w:div w:id="1671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3835">
      <w:bodyDiv w:val="1"/>
      <w:marLeft w:val="0"/>
      <w:marRight w:val="0"/>
      <w:marTop w:val="0"/>
      <w:marBottom w:val="0"/>
      <w:divBdr>
        <w:top w:val="none" w:sz="0" w:space="0" w:color="auto"/>
        <w:left w:val="none" w:sz="0" w:space="0" w:color="auto"/>
        <w:bottom w:val="none" w:sz="0" w:space="0" w:color="auto"/>
        <w:right w:val="none" w:sz="0" w:space="0" w:color="auto"/>
      </w:divBdr>
    </w:div>
    <w:div w:id="1147749144">
      <w:bodyDiv w:val="1"/>
      <w:marLeft w:val="0"/>
      <w:marRight w:val="0"/>
      <w:marTop w:val="0"/>
      <w:marBottom w:val="0"/>
      <w:divBdr>
        <w:top w:val="none" w:sz="0" w:space="0" w:color="auto"/>
        <w:left w:val="none" w:sz="0" w:space="0" w:color="auto"/>
        <w:bottom w:val="none" w:sz="0" w:space="0" w:color="auto"/>
        <w:right w:val="none" w:sz="0" w:space="0" w:color="auto"/>
      </w:divBdr>
    </w:div>
    <w:div w:id="1223061449">
      <w:bodyDiv w:val="1"/>
      <w:marLeft w:val="0"/>
      <w:marRight w:val="0"/>
      <w:marTop w:val="0"/>
      <w:marBottom w:val="0"/>
      <w:divBdr>
        <w:top w:val="none" w:sz="0" w:space="0" w:color="auto"/>
        <w:left w:val="none" w:sz="0" w:space="0" w:color="auto"/>
        <w:bottom w:val="none" w:sz="0" w:space="0" w:color="auto"/>
        <w:right w:val="none" w:sz="0" w:space="0" w:color="auto"/>
      </w:divBdr>
    </w:div>
    <w:div w:id="1280919096">
      <w:bodyDiv w:val="1"/>
      <w:marLeft w:val="0"/>
      <w:marRight w:val="0"/>
      <w:marTop w:val="0"/>
      <w:marBottom w:val="0"/>
      <w:divBdr>
        <w:top w:val="none" w:sz="0" w:space="0" w:color="auto"/>
        <w:left w:val="none" w:sz="0" w:space="0" w:color="auto"/>
        <w:bottom w:val="none" w:sz="0" w:space="0" w:color="auto"/>
        <w:right w:val="none" w:sz="0" w:space="0" w:color="auto"/>
      </w:divBdr>
      <w:divsChild>
        <w:div w:id="1467241075">
          <w:marLeft w:val="0"/>
          <w:marRight w:val="0"/>
          <w:marTop w:val="0"/>
          <w:marBottom w:val="0"/>
          <w:divBdr>
            <w:top w:val="none" w:sz="0" w:space="0" w:color="auto"/>
            <w:left w:val="none" w:sz="0" w:space="0" w:color="auto"/>
            <w:bottom w:val="none" w:sz="0" w:space="0" w:color="auto"/>
            <w:right w:val="none" w:sz="0" w:space="0" w:color="auto"/>
          </w:divBdr>
        </w:div>
        <w:div w:id="510225479">
          <w:marLeft w:val="0"/>
          <w:marRight w:val="0"/>
          <w:marTop w:val="0"/>
          <w:marBottom w:val="0"/>
          <w:divBdr>
            <w:top w:val="none" w:sz="0" w:space="0" w:color="auto"/>
            <w:left w:val="none" w:sz="0" w:space="0" w:color="auto"/>
            <w:bottom w:val="none" w:sz="0" w:space="0" w:color="auto"/>
            <w:right w:val="none" w:sz="0" w:space="0" w:color="auto"/>
          </w:divBdr>
        </w:div>
        <w:div w:id="242111917">
          <w:marLeft w:val="0"/>
          <w:marRight w:val="0"/>
          <w:marTop w:val="0"/>
          <w:marBottom w:val="0"/>
          <w:divBdr>
            <w:top w:val="none" w:sz="0" w:space="0" w:color="auto"/>
            <w:left w:val="none" w:sz="0" w:space="0" w:color="auto"/>
            <w:bottom w:val="none" w:sz="0" w:space="0" w:color="auto"/>
            <w:right w:val="none" w:sz="0" w:space="0" w:color="auto"/>
          </w:divBdr>
        </w:div>
        <w:div w:id="1771316798">
          <w:marLeft w:val="0"/>
          <w:marRight w:val="0"/>
          <w:marTop w:val="0"/>
          <w:marBottom w:val="0"/>
          <w:divBdr>
            <w:top w:val="none" w:sz="0" w:space="0" w:color="auto"/>
            <w:left w:val="none" w:sz="0" w:space="0" w:color="auto"/>
            <w:bottom w:val="none" w:sz="0" w:space="0" w:color="auto"/>
            <w:right w:val="none" w:sz="0" w:space="0" w:color="auto"/>
          </w:divBdr>
        </w:div>
        <w:div w:id="785468466">
          <w:marLeft w:val="0"/>
          <w:marRight w:val="0"/>
          <w:marTop w:val="0"/>
          <w:marBottom w:val="0"/>
          <w:divBdr>
            <w:top w:val="none" w:sz="0" w:space="0" w:color="auto"/>
            <w:left w:val="none" w:sz="0" w:space="0" w:color="auto"/>
            <w:bottom w:val="none" w:sz="0" w:space="0" w:color="auto"/>
            <w:right w:val="none" w:sz="0" w:space="0" w:color="auto"/>
          </w:divBdr>
        </w:div>
        <w:div w:id="825633151">
          <w:marLeft w:val="0"/>
          <w:marRight w:val="0"/>
          <w:marTop w:val="0"/>
          <w:marBottom w:val="0"/>
          <w:divBdr>
            <w:top w:val="none" w:sz="0" w:space="0" w:color="auto"/>
            <w:left w:val="none" w:sz="0" w:space="0" w:color="auto"/>
            <w:bottom w:val="none" w:sz="0" w:space="0" w:color="auto"/>
            <w:right w:val="none" w:sz="0" w:space="0" w:color="auto"/>
          </w:divBdr>
        </w:div>
        <w:div w:id="1963802453">
          <w:marLeft w:val="0"/>
          <w:marRight w:val="0"/>
          <w:marTop w:val="0"/>
          <w:marBottom w:val="0"/>
          <w:divBdr>
            <w:top w:val="none" w:sz="0" w:space="0" w:color="auto"/>
            <w:left w:val="none" w:sz="0" w:space="0" w:color="auto"/>
            <w:bottom w:val="none" w:sz="0" w:space="0" w:color="auto"/>
            <w:right w:val="none" w:sz="0" w:space="0" w:color="auto"/>
          </w:divBdr>
        </w:div>
      </w:divsChild>
    </w:div>
    <w:div w:id="1555659144">
      <w:bodyDiv w:val="1"/>
      <w:marLeft w:val="0"/>
      <w:marRight w:val="0"/>
      <w:marTop w:val="0"/>
      <w:marBottom w:val="0"/>
      <w:divBdr>
        <w:top w:val="none" w:sz="0" w:space="0" w:color="auto"/>
        <w:left w:val="none" w:sz="0" w:space="0" w:color="auto"/>
        <w:bottom w:val="none" w:sz="0" w:space="0" w:color="auto"/>
        <w:right w:val="none" w:sz="0" w:space="0" w:color="auto"/>
      </w:divBdr>
      <w:divsChild>
        <w:div w:id="2018579041">
          <w:marLeft w:val="0"/>
          <w:marRight w:val="0"/>
          <w:marTop w:val="0"/>
          <w:marBottom w:val="0"/>
          <w:divBdr>
            <w:top w:val="none" w:sz="0" w:space="0" w:color="auto"/>
            <w:left w:val="none" w:sz="0" w:space="0" w:color="auto"/>
            <w:bottom w:val="none" w:sz="0" w:space="0" w:color="auto"/>
            <w:right w:val="none" w:sz="0" w:space="0" w:color="auto"/>
          </w:divBdr>
        </w:div>
        <w:div w:id="838040319">
          <w:marLeft w:val="0"/>
          <w:marRight w:val="0"/>
          <w:marTop w:val="0"/>
          <w:marBottom w:val="0"/>
          <w:divBdr>
            <w:top w:val="none" w:sz="0" w:space="0" w:color="auto"/>
            <w:left w:val="none" w:sz="0" w:space="0" w:color="auto"/>
            <w:bottom w:val="none" w:sz="0" w:space="0" w:color="auto"/>
            <w:right w:val="none" w:sz="0" w:space="0" w:color="auto"/>
          </w:divBdr>
        </w:div>
        <w:div w:id="1097824648">
          <w:marLeft w:val="0"/>
          <w:marRight w:val="0"/>
          <w:marTop w:val="0"/>
          <w:marBottom w:val="0"/>
          <w:divBdr>
            <w:top w:val="none" w:sz="0" w:space="0" w:color="auto"/>
            <w:left w:val="none" w:sz="0" w:space="0" w:color="auto"/>
            <w:bottom w:val="none" w:sz="0" w:space="0" w:color="auto"/>
            <w:right w:val="none" w:sz="0" w:space="0" w:color="auto"/>
          </w:divBdr>
        </w:div>
        <w:div w:id="243221365">
          <w:marLeft w:val="0"/>
          <w:marRight w:val="0"/>
          <w:marTop w:val="0"/>
          <w:marBottom w:val="0"/>
          <w:divBdr>
            <w:top w:val="none" w:sz="0" w:space="0" w:color="auto"/>
            <w:left w:val="none" w:sz="0" w:space="0" w:color="auto"/>
            <w:bottom w:val="none" w:sz="0" w:space="0" w:color="auto"/>
            <w:right w:val="none" w:sz="0" w:space="0" w:color="auto"/>
          </w:divBdr>
        </w:div>
        <w:div w:id="54477512">
          <w:marLeft w:val="0"/>
          <w:marRight w:val="0"/>
          <w:marTop w:val="0"/>
          <w:marBottom w:val="0"/>
          <w:divBdr>
            <w:top w:val="none" w:sz="0" w:space="0" w:color="auto"/>
            <w:left w:val="none" w:sz="0" w:space="0" w:color="auto"/>
            <w:bottom w:val="none" w:sz="0" w:space="0" w:color="auto"/>
            <w:right w:val="none" w:sz="0" w:space="0" w:color="auto"/>
          </w:divBdr>
        </w:div>
        <w:div w:id="46925174">
          <w:marLeft w:val="0"/>
          <w:marRight w:val="0"/>
          <w:marTop w:val="0"/>
          <w:marBottom w:val="0"/>
          <w:divBdr>
            <w:top w:val="none" w:sz="0" w:space="0" w:color="auto"/>
            <w:left w:val="none" w:sz="0" w:space="0" w:color="auto"/>
            <w:bottom w:val="none" w:sz="0" w:space="0" w:color="auto"/>
            <w:right w:val="none" w:sz="0" w:space="0" w:color="auto"/>
          </w:divBdr>
        </w:div>
        <w:div w:id="238835123">
          <w:marLeft w:val="0"/>
          <w:marRight w:val="0"/>
          <w:marTop w:val="0"/>
          <w:marBottom w:val="0"/>
          <w:divBdr>
            <w:top w:val="none" w:sz="0" w:space="0" w:color="auto"/>
            <w:left w:val="none" w:sz="0" w:space="0" w:color="auto"/>
            <w:bottom w:val="none" w:sz="0" w:space="0" w:color="auto"/>
            <w:right w:val="none" w:sz="0" w:space="0" w:color="auto"/>
          </w:divBdr>
        </w:div>
        <w:div w:id="1173255920">
          <w:marLeft w:val="0"/>
          <w:marRight w:val="0"/>
          <w:marTop w:val="0"/>
          <w:marBottom w:val="0"/>
          <w:divBdr>
            <w:top w:val="none" w:sz="0" w:space="0" w:color="auto"/>
            <w:left w:val="none" w:sz="0" w:space="0" w:color="auto"/>
            <w:bottom w:val="none" w:sz="0" w:space="0" w:color="auto"/>
            <w:right w:val="none" w:sz="0" w:space="0" w:color="auto"/>
          </w:divBdr>
        </w:div>
        <w:div w:id="2062358597">
          <w:marLeft w:val="0"/>
          <w:marRight w:val="0"/>
          <w:marTop w:val="0"/>
          <w:marBottom w:val="0"/>
          <w:divBdr>
            <w:top w:val="none" w:sz="0" w:space="0" w:color="auto"/>
            <w:left w:val="none" w:sz="0" w:space="0" w:color="auto"/>
            <w:bottom w:val="none" w:sz="0" w:space="0" w:color="auto"/>
            <w:right w:val="none" w:sz="0" w:space="0" w:color="auto"/>
          </w:divBdr>
        </w:div>
        <w:div w:id="725835764">
          <w:marLeft w:val="0"/>
          <w:marRight w:val="0"/>
          <w:marTop w:val="0"/>
          <w:marBottom w:val="0"/>
          <w:divBdr>
            <w:top w:val="none" w:sz="0" w:space="0" w:color="auto"/>
            <w:left w:val="none" w:sz="0" w:space="0" w:color="auto"/>
            <w:bottom w:val="none" w:sz="0" w:space="0" w:color="auto"/>
            <w:right w:val="none" w:sz="0" w:space="0" w:color="auto"/>
          </w:divBdr>
        </w:div>
        <w:div w:id="883831474">
          <w:marLeft w:val="0"/>
          <w:marRight w:val="0"/>
          <w:marTop w:val="0"/>
          <w:marBottom w:val="0"/>
          <w:divBdr>
            <w:top w:val="none" w:sz="0" w:space="0" w:color="auto"/>
            <w:left w:val="none" w:sz="0" w:space="0" w:color="auto"/>
            <w:bottom w:val="none" w:sz="0" w:space="0" w:color="auto"/>
            <w:right w:val="none" w:sz="0" w:space="0" w:color="auto"/>
          </w:divBdr>
        </w:div>
      </w:divsChild>
    </w:div>
    <w:div w:id="2063819406">
      <w:bodyDiv w:val="1"/>
      <w:marLeft w:val="0"/>
      <w:marRight w:val="0"/>
      <w:marTop w:val="0"/>
      <w:marBottom w:val="0"/>
      <w:divBdr>
        <w:top w:val="none" w:sz="0" w:space="0" w:color="auto"/>
        <w:left w:val="none" w:sz="0" w:space="0" w:color="auto"/>
        <w:bottom w:val="none" w:sz="0" w:space="0" w:color="auto"/>
        <w:right w:val="none" w:sz="0" w:space="0" w:color="auto"/>
      </w:divBdr>
      <w:divsChild>
        <w:div w:id="1971086067">
          <w:marLeft w:val="0"/>
          <w:marRight w:val="0"/>
          <w:marTop w:val="15"/>
          <w:marBottom w:val="0"/>
          <w:divBdr>
            <w:top w:val="single" w:sz="48" w:space="0" w:color="auto"/>
            <w:left w:val="single" w:sz="48" w:space="0" w:color="auto"/>
            <w:bottom w:val="single" w:sz="48" w:space="0" w:color="auto"/>
            <w:right w:val="single" w:sz="48" w:space="0" w:color="auto"/>
          </w:divBdr>
          <w:divsChild>
            <w:div w:id="1694719429">
              <w:marLeft w:val="0"/>
              <w:marRight w:val="0"/>
              <w:marTop w:val="0"/>
              <w:marBottom w:val="0"/>
              <w:divBdr>
                <w:top w:val="none" w:sz="0" w:space="0" w:color="auto"/>
                <w:left w:val="none" w:sz="0" w:space="0" w:color="auto"/>
                <w:bottom w:val="none" w:sz="0" w:space="0" w:color="auto"/>
                <w:right w:val="none" w:sz="0" w:space="0" w:color="auto"/>
              </w:divBdr>
              <w:divsChild>
                <w:div w:id="957032147">
                  <w:marLeft w:val="0"/>
                  <w:marRight w:val="0"/>
                  <w:marTop w:val="0"/>
                  <w:marBottom w:val="0"/>
                  <w:divBdr>
                    <w:top w:val="none" w:sz="0" w:space="0" w:color="auto"/>
                    <w:left w:val="none" w:sz="0" w:space="0" w:color="auto"/>
                    <w:bottom w:val="none" w:sz="0" w:space="0" w:color="auto"/>
                    <w:right w:val="none" w:sz="0" w:space="0" w:color="auto"/>
                  </w:divBdr>
                </w:div>
                <w:div w:id="4747626">
                  <w:marLeft w:val="0"/>
                  <w:marRight w:val="0"/>
                  <w:marTop w:val="0"/>
                  <w:marBottom w:val="0"/>
                  <w:divBdr>
                    <w:top w:val="none" w:sz="0" w:space="0" w:color="auto"/>
                    <w:left w:val="none" w:sz="0" w:space="0" w:color="auto"/>
                    <w:bottom w:val="none" w:sz="0" w:space="0" w:color="auto"/>
                    <w:right w:val="none" w:sz="0" w:space="0" w:color="auto"/>
                  </w:divBdr>
                </w:div>
                <w:div w:id="469787285">
                  <w:marLeft w:val="0"/>
                  <w:marRight w:val="0"/>
                  <w:marTop w:val="0"/>
                  <w:marBottom w:val="0"/>
                  <w:divBdr>
                    <w:top w:val="none" w:sz="0" w:space="0" w:color="auto"/>
                    <w:left w:val="none" w:sz="0" w:space="0" w:color="auto"/>
                    <w:bottom w:val="none" w:sz="0" w:space="0" w:color="auto"/>
                    <w:right w:val="none" w:sz="0" w:space="0" w:color="auto"/>
                  </w:divBdr>
                </w:div>
                <w:div w:id="547189193">
                  <w:marLeft w:val="0"/>
                  <w:marRight w:val="0"/>
                  <w:marTop w:val="0"/>
                  <w:marBottom w:val="0"/>
                  <w:divBdr>
                    <w:top w:val="none" w:sz="0" w:space="0" w:color="auto"/>
                    <w:left w:val="none" w:sz="0" w:space="0" w:color="auto"/>
                    <w:bottom w:val="none" w:sz="0" w:space="0" w:color="auto"/>
                    <w:right w:val="none" w:sz="0" w:space="0" w:color="auto"/>
                  </w:divBdr>
                </w:div>
                <w:div w:id="1414933994">
                  <w:marLeft w:val="0"/>
                  <w:marRight w:val="0"/>
                  <w:marTop w:val="0"/>
                  <w:marBottom w:val="0"/>
                  <w:divBdr>
                    <w:top w:val="none" w:sz="0" w:space="0" w:color="auto"/>
                    <w:left w:val="none" w:sz="0" w:space="0" w:color="auto"/>
                    <w:bottom w:val="none" w:sz="0" w:space="0" w:color="auto"/>
                    <w:right w:val="none" w:sz="0" w:space="0" w:color="auto"/>
                  </w:divBdr>
                </w:div>
                <w:div w:id="113984009">
                  <w:marLeft w:val="0"/>
                  <w:marRight w:val="0"/>
                  <w:marTop w:val="0"/>
                  <w:marBottom w:val="0"/>
                  <w:divBdr>
                    <w:top w:val="none" w:sz="0" w:space="0" w:color="auto"/>
                    <w:left w:val="none" w:sz="0" w:space="0" w:color="auto"/>
                    <w:bottom w:val="none" w:sz="0" w:space="0" w:color="auto"/>
                    <w:right w:val="none" w:sz="0" w:space="0" w:color="auto"/>
                  </w:divBdr>
                </w:div>
                <w:div w:id="2044090696">
                  <w:marLeft w:val="0"/>
                  <w:marRight w:val="0"/>
                  <w:marTop w:val="0"/>
                  <w:marBottom w:val="0"/>
                  <w:divBdr>
                    <w:top w:val="none" w:sz="0" w:space="0" w:color="auto"/>
                    <w:left w:val="none" w:sz="0" w:space="0" w:color="auto"/>
                    <w:bottom w:val="none" w:sz="0" w:space="0" w:color="auto"/>
                    <w:right w:val="none" w:sz="0" w:space="0" w:color="auto"/>
                  </w:divBdr>
                </w:div>
                <w:div w:id="1142039639">
                  <w:marLeft w:val="0"/>
                  <w:marRight w:val="0"/>
                  <w:marTop w:val="0"/>
                  <w:marBottom w:val="0"/>
                  <w:divBdr>
                    <w:top w:val="none" w:sz="0" w:space="0" w:color="auto"/>
                    <w:left w:val="none" w:sz="0" w:space="0" w:color="auto"/>
                    <w:bottom w:val="none" w:sz="0" w:space="0" w:color="auto"/>
                    <w:right w:val="none" w:sz="0" w:space="0" w:color="auto"/>
                  </w:divBdr>
                </w:div>
                <w:div w:id="893392700">
                  <w:marLeft w:val="0"/>
                  <w:marRight w:val="0"/>
                  <w:marTop w:val="0"/>
                  <w:marBottom w:val="0"/>
                  <w:divBdr>
                    <w:top w:val="none" w:sz="0" w:space="0" w:color="auto"/>
                    <w:left w:val="none" w:sz="0" w:space="0" w:color="auto"/>
                    <w:bottom w:val="none" w:sz="0" w:space="0" w:color="auto"/>
                    <w:right w:val="none" w:sz="0" w:space="0" w:color="auto"/>
                  </w:divBdr>
                </w:div>
                <w:div w:id="1823958324">
                  <w:marLeft w:val="0"/>
                  <w:marRight w:val="0"/>
                  <w:marTop w:val="0"/>
                  <w:marBottom w:val="0"/>
                  <w:divBdr>
                    <w:top w:val="none" w:sz="0" w:space="0" w:color="auto"/>
                    <w:left w:val="none" w:sz="0" w:space="0" w:color="auto"/>
                    <w:bottom w:val="none" w:sz="0" w:space="0" w:color="auto"/>
                    <w:right w:val="none" w:sz="0" w:space="0" w:color="auto"/>
                  </w:divBdr>
                </w:div>
                <w:div w:id="555631871">
                  <w:marLeft w:val="0"/>
                  <w:marRight w:val="0"/>
                  <w:marTop w:val="0"/>
                  <w:marBottom w:val="0"/>
                  <w:divBdr>
                    <w:top w:val="none" w:sz="0" w:space="0" w:color="auto"/>
                    <w:left w:val="none" w:sz="0" w:space="0" w:color="auto"/>
                    <w:bottom w:val="none" w:sz="0" w:space="0" w:color="auto"/>
                    <w:right w:val="none" w:sz="0" w:space="0" w:color="auto"/>
                  </w:divBdr>
                </w:div>
                <w:div w:id="1968313227">
                  <w:marLeft w:val="0"/>
                  <w:marRight w:val="0"/>
                  <w:marTop w:val="0"/>
                  <w:marBottom w:val="0"/>
                  <w:divBdr>
                    <w:top w:val="none" w:sz="0" w:space="0" w:color="auto"/>
                    <w:left w:val="none" w:sz="0" w:space="0" w:color="auto"/>
                    <w:bottom w:val="none" w:sz="0" w:space="0" w:color="auto"/>
                    <w:right w:val="none" w:sz="0" w:space="0" w:color="auto"/>
                  </w:divBdr>
                </w:div>
                <w:div w:id="1115443270">
                  <w:marLeft w:val="0"/>
                  <w:marRight w:val="0"/>
                  <w:marTop w:val="0"/>
                  <w:marBottom w:val="0"/>
                  <w:divBdr>
                    <w:top w:val="none" w:sz="0" w:space="0" w:color="auto"/>
                    <w:left w:val="none" w:sz="0" w:space="0" w:color="auto"/>
                    <w:bottom w:val="none" w:sz="0" w:space="0" w:color="auto"/>
                    <w:right w:val="none" w:sz="0" w:space="0" w:color="auto"/>
                  </w:divBdr>
                </w:div>
                <w:div w:id="909003912">
                  <w:marLeft w:val="0"/>
                  <w:marRight w:val="0"/>
                  <w:marTop w:val="0"/>
                  <w:marBottom w:val="0"/>
                  <w:divBdr>
                    <w:top w:val="none" w:sz="0" w:space="0" w:color="auto"/>
                    <w:left w:val="none" w:sz="0" w:space="0" w:color="auto"/>
                    <w:bottom w:val="none" w:sz="0" w:space="0" w:color="auto"/>
                    <w:right w:val="none" w:sz="0" w:space="0" w:color="auto"/>
                  </w:divBdr>
                </w:div>
                <w:div w:id="373696880">
                  <w:marLeft w:val="0"/>
                  <w:marRight w:val="0"/>
                  <w:marTop w:val="0"/>
                  <w:marBottom w:val="0"/>
                  <w:divBdr>
                    <w:top w:val="none" w:sz="0" w:space="0" w:color="auto"/>
                    <w:left w:val="none" w:sz="0" w:space="0" w:color="auto"/>
                    <w:bottom w:val="none" w:sz="0" w:space="0" w:color="auto"/>
                    <w:right w:val="none" w:sz="0" w:space="0" w:color="auto"/>
                  </w:divBdr>
                </w:div>
                <w:div w:id="1118187301">
                  <w:marLeft w:val="0"/>
                  <w:marRight w:val="0"/>
                  <w:marTop w:val="0"/>
                  <w:marBottom w:val="0"/>
                  <w:divBdr>
                    <w:top w:val="none" w:sz="0" w:space="0" w:color="auto"/>
                    <w:left w:val="none" w:sz="0" w:space="0" w:color="auto"/>
                    <w:bottom w:val="none" w:sz="0" w:space="0" w:color="auto"/>
                    <w:right w:val="none" w:sz="0" w:space="0" w:color="auto"/>
                  </w:divBdr>
                </w:div>
                <w:div w:id="861286663">
                  <w:marLeft w:val="0"/>
                  <w:marRight w:val="0"/>
                  <w:marTop w:val="0"/>
                  <w:marBottom w:val="0"/>
                  <w:divBdr>
                    <w:top w:val="none" w:sz="0" w:space="0" w:color="auto"/>
                    <w:left w:val="none" w:sz="0" w:space="0" w:color="auto"/>
                    <w:bottom w:val="none" w:sz="0" w:space="0" w:color="auto"/>
                    <w:right w:val="none" w:sz="0" w:space="0" w:color="auto"/>
                  </w:divBdr>
                </w:div>
                <w:div w:id="1675379559">
                  <w:marLeft w:val="0"/>
                  <w:marRight w:val="0"/>
                  <w:marTop w:val="0"/>
                  <w:marBottom w:val="0"/>
                  <w:divBdr>
                    <w:top w:val="none" w:sz="0" w:space="0" w:color="auto"/>
                    <w:left w:val="none" w:sz="0" w:space="0" w:color="auto"/>
                    <w:bottom w:val="none" w:sz="0" w:space="0" w:color="auto"/>
                    <w:right w:val="none" w:sz="0" w:space="0" w:color="auto"/>
                  </w:divBdr>
                </w:div>
                <w:div w:id="1437670557">
                  <w:marLeft w:val="0"/>
                  <w:marRight w:val="0"/>
                  <w:marTop w:val="0"/>
                  <w:marBottom w:val="0"/>
                  <w:divBdr>
                    <w:top w:val="none" w:sz="0" w:space="0" w:color="auto"/>
                    <w:left w:val="none" w:sz="0" w:space="0" w:color="auto"/>
                    <w:bottom w:val="none" w:sz="0" w:space="0" w:color="auto"/>
                    <w:right w:val="none" w:sz="0" w:space="0" w:color="auto"/>
                  </w:divBdr>
                </w:div>
                <w:div w:id="1025062985">
                  <w:marLeft w:val="0"/>
                  <w:marRight w:val="0"/>
                  <w:marTop w:val="0"/>
                  <w:marBottom w:val="0"/>
                  <w:divBdr>
                    <w:top w:val="none" w:sz="0" w:space="0" w:color="auto"/>
                    <w:left w:val="none" w:sz="0" w:space="0" w:color="auto"/>
                    <w:bottom w:val="none" w:sz="0" w:space="0" w:color="auto"/>
                    <w:right w:val="none" w:sz="0" w:space="0" w:color="auto"/>
                  </w:divBdr>
                </w:div>
                <w:div w:id="1397050628">
                  <w:marLeft w:val="0"/>
                  <w:marRight w:val="0"/>
                  <w:marTop w:val="0"/>
                  <w:marBottom w:val="0"/>
                  <w:divBdr>
                    <w:top w:val="none" w:sz="0" w:space="0" w:color="auto"/>
                    <w:left w:val="none" w:sz="0" w:space="0" w:color="auto"/>
                    <w:bottom w:val="none" w:sz="0" w:space="0" w:color="auto"/>
                    <w:right w:val="none" w:sz="0" w:space="0" w:color="auto"/>
                  </w:divBdr>
                </w:div>
                <w:div w:id="510073450">
                  <w:marLeft w:val="0"/>
                  <w:marRight w:val="0"/>
                  <w:marTop w:val="0"/>
                  <w:marBottom w:val="0"/>
                  <w:divBdr>
                    <w:top w:val="none" w:sz="0" w:space="0" w:color="auto"/>
                    <w:left w:val="none" w:sz="0" w:space="0" w:color="auto"/>
                    <w:bottom w:val="none" w:sz="0" w:space="0" w:color="auto"/>
                    <w:right w:val="none" w:sz="0" w:space="0" w:color="auto"/>
                  </w:divBdr>
                </w:div>
                <w:div w:id="1822456986">
                  <w:marLeft w:val="0"/>
                  <w:marRight w:val="0"/>
                  <w:marTop w:val="0"/>
                  <w:marBottom w:val="0"/>
                  <w:divBdr>
                    <w:top w:val="none" w:sz="0" w:space="0" w:color="auto"/>
                    <w:left w:val="none" w:sz="0" w:space="0" w:color="auto"/>
                    <w:bottom w:val="none" w:sz="0" w:space="0" w:color="auto"/>
                    <w:right w:val="none" w:sz="0" w:space="0" w:color="auto"/>
                  </w:divBdr>
                </w:div>
                <w:div w:id="1074401094">
                  <w:marLeft w:val="0"/>
                  <w:marRight w:val="0"/>
                  <w:marTop w:val="0"/>
                  <w:marBottom w:val="0"/>
                  <w:divBdr>
                    <w:top w:val="none" w:sz="0" w:space="0" w:color="auto"/>
                    <w:left w:val="none" w:sz="0" w:space="0" w:color="auto"/>
                    <w:bottom w:val="none" w:sz="0" w:space="0" w:color="auto"/>
                    <w:right w:val="none" w:sz="0" w:space="0" w:color="auto"/>
                  </w:divBdr>
                </w:div>
                <w:div w:id="184297796">
                  <w:marLeft w:val="0"/>
                  <w:marRight w:val="0"/>
                  <w:marTop w:val="0"/>
                  <w:marBottom w:val="0"/>
                  <w:divBdr>
                    <w:top w:val="none" w:sz="0" w:space="0" w:color="auto"/>
                    <w:left w:val="none" w:sz="0" w:space="0" w:color="auto"/>
                    <w:bottom w:val="none" w:sz="0" w:space="0" w:color="auto"/>
                    <w:right w:val="none" w:sz="0" w:space="0" w:color="auto"/>
                  </w:divBdr>
                </w:div>
                <w:div w:id="888423159">
                  <w:marLeft w:val="0"/>
                  <w:marRight w:val="0"/>
                  <w:marTop w:val="0"/>
                  <w:marBottom w:val="0"/>
                  <w:divBdr>
                    <w:top w:val="none" w:sz="0" w:space="0" w:color="auto"/>
                    <w:left w:val="none" w:sz="0" w:space="0" w:color="auto"/>
                    <w:bottom w:val="none" w:sz="0" w:space="0" w:color="auto"/>
                    <w:right w:val="none" w:sz="0" w:space="0" w:color="auto"/>
                  </w:divBdr>
                </w:div>
                <w:div w:id="245921577">
                  <w:marLeft w:val="0"/>
                  <w:marRight w:val="0"/>
                  <w:marTop w:val="0"/>
                  <w:marBottom w:val="0"/>
                  <w:divBdr>
                    <w:top w:val="none" w:sz="0" w:space="0" w:color="auto"/>
                    <w:left w:val="none" w:sz="0" w:space="0" w:color="auto"/>
                    <w:bottom w:val="none" w:sz="0" w:space="0" w:color="auto"/>
                    <w:right w:val="none" w:sz="0" w:space="0" w:color="auto"/>
                  </w:divBdr>
                </w:div>
                <w:div w:id="487524221">
                  <w:marLeft w:val="0"/>
                  <w:marRight w:val="0"/>
                  <w:marTop w:val="0"/>
                  <w:marBottom w:val="0"/>
                  <w:divBdr>
                    <w:top w:val="none" w:sz="0" w:space="0" w:color="auto"/>
                    <w:left w:val="none" w:sz="0" w:space="0" w:color="auto"/>
                    <w:bottom w:val="none" w:sz="0" w:space="0" w:color="auto"/>
                    <w:right w:val="none" w:sz="0" w:space="0" w:color="auto"/>
                  </w:divBdr>
                </w:div>
                <w:div w:id="1153522231">
                  <w:marLeft w:val="0"/>
                  <w:marRight w:val="0"/>
                  <w:marTop w:val="0"/>
                  <w:marBottom w:val="0"/>
                  <w:divBdr>
                    <w:top w:val="none" w:sz="0" w:space="0" w:color="auto"/>
                    <w:left w:val="none" w:sz="0" w:space="0" w:color="auto"/>
                    <w:bottom w:val="none" w:sz="0" w:space="0" w:color="auto"/>
                    <w:right w:val="none" w:sz="0" w:space="0" w:color="auto"/>
                  </w:divBdr>
                </w:div>
                <w:div w:id="622926562">
                  <w:marLeft w:val="0"/>
                  <w:marRight w:val="0"/>
                  <w:marTop w:val="0"/>
                  <w:marBottom w:val="0"/>
                  <w:divBdr>
                    <w:top w:val="none" w:sz="0" w:space="0" w:color="auto"/>
                    <w:left w:val="none" w:sz="0" w:space="0" w:color="auto"/>
                    <w:bottom w:val="none" w:sz="0" w:space="0" w:color="auto"/>
                    <w:right w:val="none" w:sz="0" w:space="0" w:color="auto"/>
                  </w:divBdr>
                </w:div>
                <w:div w:id="1678921454">
                  <w:marLeft w:val="0"/>
                  <w:marRight w:val="0"/>
                  <w:marTop w:val="0"/>
                  <w:marBottom w:val="0"/>
                  <w:divBdr>
                    <w:top w:val="none" w:sz="0" w:space="0" w:color="auto"/>
                    <w:left w:val="none" w:sz="0" w:space="0" w:color="auto"/>
                    <w:bottom w:val="none" w:sz="0" w:space="0" w:color="auto"/>
                    <w:right w:val="none" w:sz="0" w:space="0" w:color="auto"/>
                  </w:divBdr>
                </w:div>
                <w:div w:id="736634009">
                  <w:marLeft w:val="0"/>
                  <w:marRight w:val="0"/>
                  <w:marTop w:val="0"/>
                  <w:marBottom w:val="0"/>
                  <w:divBdr>
                    <w:top w:val="none" w:sz="0" w:space="0" w:color="auto"/>
                    <w:left w:val="none" w:sz="0" w:space="0" w:color="auto"/>
                    <w:bottom w:val="none" w:sz="0" w:space="0" w:color="auto"/>
                    <w:right w:val="none" w:sz="0" w:space="0" w:color="auto"/>
                  </w:divBdr>
                </w:div>
                <w:div w:id="650212386">
                  <w:marLeft w:val="0"/>
                  <w:marRight w:val="0"/>
                  <w:marTop w:val="0"/>
                  <w:marBottom w:val="0"/>
                  <w:divBdr>
                    <w:top w:val="none" w:sz="0" w:space="0" w:color="auto"/>
                    <w:left w:val="none" w:sz="0" w:space="0" w:color="auto"/>
                    <w:bottom w:val="none" w:sz="0" w:space="0" w:color="auto"/>
                    <w:right w:val="none" w:sz="0" w:space="0" w:color="auto"/>
                  </w:divBdr>
                </w:div>
                <w:div w:id="16533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rinda09@gmail.com" TargetMode="External"/><Relationship Id="rId3" Type="http://schemas.openxmlformats.org/officeDocument/2006/relationships/styles" Target="styles.xml"/><Relationship Id="rId7" Type="http://schemas.openxmlformats.org/officeDocument/2006/relationships/hyperlink" Target="mailto:nigusti496@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ksansaputra200@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US"/>
              <a:t> Konsep Diri Komunitas Vespa Racic Bengkulu</a:t>
            </a:r>
          </a:p>
        </c:rich>
      </c:tx>
      <c:overlay val="0"/>
    </c:title>
    <c:autoTitleDeleted val="0"/>
    <c:plotArea>
      <c:layout/>
      <c:barChart>
        <c:barDir val="col"/>
        <c:grouping val="clustered"/>
        <c:varyColors val="0"/>
        <c:ser>
          <c:idx val="0"/>
          <c:order val="0"/>
          <c:tx>
            <c:strRef>
              <c:f>Sheet1!$B$1</c:f>
              <c:strCache>
                <c:ptCount val="1"/>
                <c:pt idx="0">
                  <c:v>Konsep Diri</c:v>
                </c:pt>
              </c:strCache>
            </c:strRef>
          </c:tx>
          <c:invertIfNegative val="0"/>
          <c:cat>
            <c:strRef>
              <c:f>Sheet1!$A$2:$A$5</c:f>
              <c:strCache>
                <c:ptCount val="4"/>
                <c:pt idx="0">
                  <c:v>Indikator Fisik</c:v>
                </c:pt>
                <c:pt idx="1">
                  <c:v>Indikator Psikis</c:v>
                </c:pt>
                <c:pt idx="2">
                  <c:v>Indikator Sosial</c:v>
                </c:pt>
                <c:pt idx="3">
                  <c:v>Indikator Moral</c:v>
                </c:pt>
              </c:strCache>
            </c:strRef>
          </c:cat>
          <c:val>
            <c:numRef>
              <c:f>Sheet1!$B$2:$B$5</c:f>
              <c:numCache>
                <c:formatCode>0.00%</c:formatCode>
                <c:ptCount val="4"/>
                <c:pt idx="0" formatCode="0%">
                  <c:v>0.85</c:v>
                </c:pt>
                <c:pt idx="1">
                  <c:v>0.78200000000000003</c:v>
                </c:pt>
                <c:pt idx="2" formatCode="0%">
                  <c:v>0.95</c:v>
                </c:pt>
                <c:pt idx="3" formatCode="0%">
                  <c:v>0.65</c:v>
                </c:pt>
              </c:numCache>
            </c:numRef>
          </c:val>
        </c:ser>
        <c:dLbls>
          <c:showLegendKey val="0"/>
          <c:showVal val="0"/>
          <c:showCatName val="0"/>
          <c:showSerName val="0"/>
          <c:showPercent val="0"/>
          <c:showBubbleSize val="0"/>
        </c:dLbls>
        <c:gapWidth val="150"/>
        <c:axId val="52383104"/>
        <c:axId val="72778880"/>
      </c:barChart>
      <c:catAx>
        <c:axId val="52383104"/>
        <c:scaling>
          <c:orientation val="minMax"/>
        </c:scaling>
        <c:delete val="0"/>
        <c:axPos val="b"/>
        <c:majorTickMark val="none"/>
        <c:minorTickMark val="none"/>
        <c:tickLblPos val="nextTo"/>
        <c:crossAx val="72778880"/>
        <c:crosses val="autoZero"/>
        <c:auto val="1"/>
        <c:lblAlgn val="ctr"/>
        <c:lblOffset val="100"/>
        <c:noMultiLvlLbl val="0"/>
      </c:catAx>
      <c:valAx>
        <c:axId val="72778880"/>
        <c:scaling>
          <c:orientation val="minMax"/>
        </c:scaling>
        <c:delete val="0"/>
        <c:axPos val="l"/>
        <c:majorGridlines/>
        <c:title>
          <c:overlay val="0"/>
        </c:title>
        <c:numFmt formatCode="0%" sourceLinked="1"/>
        <c:majorTickMark val="none"/>
        <c:minorTickMark val="none"/>
        <c:tickLblPos val="nextTo"/>
        <c:crossAx val="52383104"/>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Book Antiqua"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EC26-55A3-4AF3-ACAC-848372D5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16373</Words>
  <Characters>93327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R30-C</cp:lastModifiedBy>
  <cp:revision>10</cp:revision>
  <cp:lastPrinted>2023-01-06T06:21:00Z</cp:lastPrinted>
  <dcterms:created xsi:type="dcterms:W3CDTF">2023-01-06T04:50:00Z</dcterms:created>
  <dcterms:modified xsi:type="dcterms:W3CDTF">2023-03-29T03:49:00Z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d896c923-5e4b-316b-89f9-a5a866be8a35</vt:lpwstr>
  </property>
  <property fmtid="{D5CDD505-2E9C-101B-9397-08002B2CF9AE}" pid="24" name="Mendeley Citation Style_1">
    <vt:lpwstr>http://www.zotero.org/styles/apa</vt:lpwstr>
  </property>
</Properties>
</file>