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1A" w:rsidRDefault="0035101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6"/>
        <w:gridCol w:w="1419"/>
        <w:gridCol w:w="850"/>
        <w:gridCol w:w="425"/>
        <w:gridCol w:w="1985"/>
        <w:gridCol w:w="1842"/>
        <w:gridCol w:w="1843"/>
        <w:gridCol w:w="4820"/>
      </w:tblGrid>
      <w:tr w:rsidR="0035101A" w:rsidTr="00A5360E">
        <w:tc>
          <w:tcPr>
            <w:tcW w:w="2126" w:type="dxa"/>
          </w:tcPr>
          <w:p w:rsidR="0035101A" w:rsidRDefault="008337A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1207750" cy="1019175"/>
                  <wp:effectExtent l="19050" t="0" r="0" b="0"/>
                  <wp:docPr id="3" name="Picture 1" descr="Berkas: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kas: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737" cy="102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4" w:type="dxa"/>
            <w:gridSpan w:val="7"/>
            <w:vAlign w:val="center"/>
          </w:tcPr>
          <w:p w:rsidR="0035101A" w:rsidRPr="008337AB" w:rsidRDefault="008337A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UNIVERSITAS ISLAM NEGERI FATMAWATI SUKARNO BENGKULU</w:t>
            </w:r>
          </w:p>
          <w:p w:rsidR="0035101A" w:rsidRDefault="007453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35101A" w:rsidRPr="00013D14" w:rsidRDefault="00013D14" w:rsidP="008337A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PROGRAM STUDI PENDIDIKAN ISLAM</w:t>
            </w:r>
            <w:r w:rsidR="008337A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ANAK USIA DINI</w:t>
            </w:r>
          </w:p>
        </w:tc>
      </w:tr>
      <w:tr w:rsidR="0035101A" w:rsidTr="00A5360E">
        <w:tc>
          <w:tcPr>
            <w:tcW w:w="15310" w:type="dxa"/>
            <w:gridSpan w:val="8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35101A" w:rsidTr="00A5360E">
        <w:tc>
          <w:tcPr>
            <w:tcW w:w="3545" w:type="dxa"/>
            <w:gridSpan w:val="2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275" w:type="dxa"/>
            <w:gridSpan w:val="2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1985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820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35101A" w:rsidTr="00A5360E">
        <w:tc>
          <w:tcPr>
            <w:tcW w:w="3545" w:type="dxa"/>
            <w:gridSpan w:val="2"/>
          </w:tcPr>
          <w:p w:rsidR="0035101A" w:rsidRDefault="00BA5457" w:rsidP="0080280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ILMU PENDIDIKAN ISLAM</w:t>
            </w:r>
          </w:p>
        </w:tc>
        <w:tc>
          <w:tcPr>
            <w:tcW w:w="1275" w:type="dxa"/>
            <w:gridSpan w:val="2"/>
          </w:tcPr>
          <w:p w:rsidR="0035101A" w:rsidRDefault="0035101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1985" w:type="dxa"/>
          </w:tcPr>
          <w:p w:rsidR="0035101A" w:rsidRDefault="0035101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1842" w:type="dxa"/>
          </w:tcPr>
          <w:p w:rsidR="0035101A" w:rsidRDefault="0014759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1843" w:type="dxa"/>
          </w:tcPr>
          <w:p w:rsidR="0035101A" w:rsidRDefault="00BA545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GENAP</w:t>
            </w:r>
          </w:p>
        </w:tc>
        <w:tc>
          <w:tcPr>
            <w:tcW w:w="4820" w:type="dxa"/>
          </w:tcPr>
          <w:p w:rsidR="0035101A" w:rsidRDefault="008337A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28 FEBRUARI </w:t>
            </w:r>
            <w:r w:rsidR="00BA5457">
              <w:rPr>
                <w:rFonts w:asciiTheme="majorHAnsi" w:hAnsiTheme="majorHAnsi" w:cs="Times New Roman"/>
                <w:sz w:val="22"/>
                <w:lang w:val="en-US"/>
              </w:rPr>
              <w:t>202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 w:val="restart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OTORISASI</w:t>
            </w:r>
          </w:p>
        </w:tc>
        <w:tc>
          <w:tcPr>
            <w:tcW w:w="3260" w:type="dxa"/>
            <w:gridSpan w:val="3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Koordinator RMK</w:t>
            </w:r>
          </w:p>
        </w:tc>
        <w:tc>
          <w:tcPr>
            <w:tcW w:w="4820" w:type="dxa"/>
          </w:tcPr>
          <w:p w:rsidR="0035101A" w:rsidRPr="007911B4" w:rsidRDefault="008337A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Koordiantor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</w:t>
            </w:r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>Prodi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260" w:type="dxa"/>
            <w:gridSpan w:val="3"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35101A" w:rsidRPr="004A05C7" w:rsidRDefault="009C23A8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Ahmad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Syarifin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M.Ag</w:t>
            </w:r>
            <w:proofErr w:type="spellEnd"/>
          </w:p>
          <w:p w:rsidR="004A05C7" w:rsidRPr="009D7703" w:rsidRDefault="004A05C7" w:rsidP="009C23A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Nip.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>198006162015031003</w:t>
            </w:r>
          </w:p>
        </w:tc>
        <w:tc>
          <w:tcPr>
            <w:tcW w:w="3685" w:type="dxa"/>
            <w:gridSpan w:val="2"/>
            <w:vAlign w:val="bottom"/>
          </w:tcPr>
          <w:p w:rsidR="007453DA" w:rsidRPr="007911B4" w:rsidRDefault="007453DA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4820" w:type="dxa"/>
            <w:vAlign w:val="bottom"/>
          </w:tcPr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4A05C7" w:rsidRDefault="0014759A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Aam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Amaliyah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M.Pd</w:t>
            </w:r>
            <w:proofErr w:type="spellEnd"/>
          </w:p>
          <w:p w:rsidR="004A05C7" w:rsidRPr="00BA5457" w:rsidRDefault="004A05C7" w:rsidP="009C23A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Nip. 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 w:val="restart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Capaian Pembelajaran (CP)</w:t>
            </w:r>
          </w:p>
        </w:tc>
        <w:tc>
          <w:tcPr>
            <w:tcW w:w="1275" w:type="dxa"/>
            <w:gridSpan w:val="2"/>
          </w:tcPr>
          <w:p w:rsidR="0035101A" w:rsidRPr="007911B4" w:rsidRDefault="007453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CPL-PRODI</w:t>
            </w:r>
          </w:p>
        </w:tc>
        <w:tc>
          <w:tcPr>
            <w:tcW w:w="10490" w:type="dxa"/>
            <w:gridSpan w:val="4"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EF14A0" w:rsidRPr="007911B4" w:rsidTr="00A5360E">
        <w:tc>
          <w:tcPr>
            <w:tcW w:w="3545" w:type="dxa"/>
            <w:gridSpan w:val="2"/>
            <w:vMerge/>
          </w:tcPr>
          <w:p w:rsidR="00EF14A0" w:rsidRPr="007911B4" w:rsidRDefault="00EF14A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EF14A0" w:rsidRPr="007911B4" w:rsidRDefault="00EF14A0" w:rsidP="00EF14A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S</w:t>
            </w:r>
            <w:r w:rsidR="00581A80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10915" w:type="dxa"/>
            <w:gridSpan w:val="5"/>
          </w:tcPr>
          <w:p w:rsidR="00EF14A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pacing w:val="-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rkont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ibusi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 pen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mu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hidupan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t,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rneg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, d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maju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rd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S8</w:t>
            </w:r>
          </w:p>
        </w:tc>
        <w:tc>
          <w:tcPr>
            <w:tcW w:w="10915" w:type="dxa"/>
            <w:gridSpan w:val="5"/>
          </w:tcPr>
          <w:p w:rsidR="00581A80" w:rsidRPr="00581A80" w:rsidRDefault="00581A80" w:rsidP="00581A8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te</w:t>
            </w:r>
            <w:r>
              <w:rPr>
                <w:rFonts w:asciiTheme="majorHAnsi" w:hAnsiTheme="majorHAnsi" w:cs="Times New Roman"/>
                <w:szCs w:val="24"/>
              </w:rPr>
              <w:t>rn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 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lai, no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ma,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 xml:space="preserve">ka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S9</w:t>
            </w:r>
          </w:p>
        </w:tc>
        <w:tc>
          <w:tcPr>
            <w:tcW w:w="10915" w:type="dxa"/>
            <w:gridSpan w:val="5"/>
          </w:tcPr>
          <w:p w:rsidR="00581A8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nunjukkan sikap 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zCs w:val="24"/>
              </w:rPr>
              <w:t>ja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b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tas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j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aa</w:t>
            </w:r>
            <w:r>
              <w:rPr>
                <w:rFonts w:asciiTheme="majorHAnsi" w:hAnsiTheme="majorHAnsi" w:cs="Times New Roman"/>
                <w:szCs w:val="24"/>
              </w:rPr>
              <w:t>n di 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 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ra man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iri.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PP3</w:t>
            </w:r>
          </w:p>
        </w:tc>
        <w:tc>
          <w:tcPr>
            <w:tcW w:w="10915" w:type="dxa"/>
            <w:gridSpan w:val="5"/>
          </w:tcPr>
          <w:p w:rsidR="00581A8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Mengembangkan konsep kajian ilmu sesuai dengan kebutuhan dan tuntutan lingkungan.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KU1</w:t>
            </w:r>
          </w:p>
        </w:tc>
        <w:tc>
          <w:tcPr>
            <w:tcW w:w="10915" w:type="dxa"/>
            <w:gridSpan w:val="5"/>
          </w:tcPr>
          <w:p w:rsidR="00581A80" w:rsidRDefault="00581A80" w:rsidP="00AF08B3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kir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 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is, kriti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, 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tem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s,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inovatif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 konteks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tau 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plem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ntasi 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u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teknolo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 xml:space="preserve">i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memp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men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 humanio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 xml:space="preserve">a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 de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KU5</w:t>
            </w:r>
          </w:p>
        </w:tc>
        <w:tc>
          <w:tcPr>
            <w:tcW w:w="10915" w:type="dxa"/>
            <w:gridSpan w:val="5"/>
          </w:tcPr>
          <w:p w:rsidR="00581A80" w:rsidRDefault="00581A80" w:rsidP="00AF08B3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 keputus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eca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a tep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 konteks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ian mas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lah dibida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zCs w:val="24"/>
              </w:rPr>
              <w:t>ian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,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 xml:space="preserve">l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sis info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masi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KU7</w:t>
            </w:r>
          </w:p>
        </w:tc>
        <w:tc>
          <w:tcPr>
            <w:tcW w:w="10915" w:type="dxa"/>
            <w:gridSpan w:val="5"/>
          </w:tcPr>
          <w:p w:rsidR="00581A80" w:rsidRDefault="00581A80" w:rsidP="00AF08B3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pacing w:val="-2"/>
                <w:szCs w:val="24"/>
              </w:rPr>
              <w:t>Mampu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 xml:space="preserve">b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sil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rja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lo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pok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mel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kuk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supervise 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 xml:space="preserve">rta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v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luasi t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rh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ian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di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da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 xml:space="preserve">rja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 xml:space="preserve"> d</w:t>
            </w:r>
            <w:r>
              <w:rPr>
                <w:rFonts w:asciiTheme="majorHAnsi" w:hAnsiTheme="majorHAnsi" w:cs="Times New Roman"/>
                <w:szCs w:val="24"/>
              </w:rPr>
              <w:t>i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 ta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KK1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menciptakan suasana pembelajaran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yang inovatif dan kreatif serta bernuansa islami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KK3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mengkaji dan mengembangkanteori atau masalah dibidang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>AUD</w:t>
            </w:r>
            <w:r>
              <w:rPr>
                <w:rFonts w:asciiTheme="majorHAnsi" w:hAnsiTheme="majorHAnsi" w:cs="Times New Roman"/>
                <w:szCs w:val="24"/>
              </w:rPr>
              <w:t xml:space="preserve">/pendidikan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secara mendalam dan atau kaitannya dengan nilai-nilai keislaman sebagai seorang peneliti yang profesional.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KK4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mengarahkan dalam upaya menemukan solusi terhadap masalah-masalah dalam pendidikan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di masyarakat Bengkulu khususnya dan masyarakat global umumnya.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CP-MK</w:t>
            </w:r>
          </w:p>
        </w:tc>
        <w:tc>
          <w:tcPr>
            <w:tcW w:w="10490" w:type="dxa"/>
            <w:gridSpan w:val="4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M1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E71EBF">
            <w:pPr>
              <w:jc w:val="lowKashida"/>
              <w:rPr>
                <w:rFonts w:ascii="Cambria" w:hAnsi="Cambria"/>
                <w:lang w:val="en-GB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Mahasiswa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mampu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berfikir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kritis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dalam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memahami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konsep-konsep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ilmu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Islam</w:t>
            </w:r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dalam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berbagai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perspektif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, </w:t>
            </w:r>
            <w:proofErr w:type="spellStart"/>
            <w:r w:rsidR="0014759A">
              <w:rPr>
                <w:rFonts w:ascii="Cambria" w:hAnsi="Cambria"/>
                <w:lang w:val="en-GB"/>
              </w:rPr>
              <w:t>psikologi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, </w:t>
            </w:r>
            <w:proofErr w:type="spellStart"/>
            <w:r w:rsidR="0014759A">
              <w:rPr>
                <w:rFonts w:ascii="Cambria" w:hAnsi="Cambria"/>
                <w:lang w:val="en-GB"/>
              </w:rPr>
              <w:t>antropologi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, </w:t>
            </w:r>
            <w:proofErr w:type="spellStart"/>
            <w:r w:rsidR="0014759A">
              <w:rPr>
                <w:rFonts w:ascii="Cambria" w:hAnsi="Cambria"/>
                <w:lang w:val="en-GB"/>
              </w:rPr>
              <w:t>sosiologi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dan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gender.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M2</w:t>
            </w:r>
          </w:p>
        </w:tc>
        <w:tc>
          <w:tcPr>
            <w:tcW w:w="10915" w:type="dxa"/>
            <w:gridSpan w:val="5"/>
          </w:tcPr>
          <w:p w:rsidR="00581A80" w:rsidRPr="00E71EBF" w:rsidRDefault="0014759A" w:rsidP="0014759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lang w:val="en-GB"/>
              </w:rPr>
              <w:t>Mahasiswa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memiliki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kesadaran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E71EBF" w:rsidRPr="00E71EBF">
              <w:rPr>
                <w:rFonts w:ascii="Cambria" w:hAnsi="Cambria"/>
                <w:lang w:val="en-GB"/>
              </w:rPr>
              <w:t>keunggulan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E71EBF"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="00E71EBF" w:rsidRPr="00E71EBF">
              <w:rPr>
                <w:rFonts w:ascii="Cambria" w:hAnsi="Cambria"/>
                <w:lang w:val="en-GB"/>
              </w:rPr>
              <w:t xml:space="preserve"> Islam </w:t>
            </w:r>
            <w:proofErr w:type="spellStart"/>
            <w:r w:rsidR="00E71EBF" w:rsidRPr="00E71EBF">
              <w:rPr>
                <w:rFonts w:ascii="Cambria" w:hAnsi="Cambria"/>
                <w:lang w:val="en-GB"/>
              </w:rPr>
              <w:t>dibandingkan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E71EBF" w:rsidRPr="00E71EBF">
              <w:rPr>
                <w:rFonts w:ascii="Cambria" w:hAnsi="Cambria"/>
                <w:lang w:val="en-GB"/>
              </w:rPr>
              <w:t>dengan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E71EBF"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="00E71EBF" w:rsidRPr="00E71EBF">
              <w:rPr>
                <w:rFonts w:ascii="Cambria" w:hAnsi="Cambria"/>
                <w:lang w:val="en-GB"/>
              </w:rPr>
              <w:t xml:space="preserve"> non Islam </w:t>
            </w:r>
            <w:proofErr w:type="spellStart"/>
            <w:r w:rsidR="00E71EBF" w:rsidRPr="00E71EBF">
              <w:rPr>
                <w:rFonts w:ascii="Cambria" w:hAnsi="Cambria"/>
                <w:lang w:val="en-GB"/>
              </w:rPr>
              <w:t>secara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E71EBF" w:rsidRPr="00E71EBF">
              <w:rPr>
                <w:rFonts w:ascii="Cambria" w:hAnsi="Cambria"/>
                <w:lang w:val="en-GB"/>
              </w:rPr>
              <w:t>praktis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E71EBF" w:rsidRPr="00E71EBF">
              <w:rPr>
                <w:rFonts w:ascii="Cambria" w:hAnsi="Cambria"/>
                <w:lang w:val="en-GB"/>
              </w:rPr>
              <w:t>dan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E71EBF" w:rsidRPr="00E71EBF">
              <w:rPr>
                <w:rFonts w:ascii="Cambria" w:hAnsi="Cambria"/>
                <w:lang w:val="en-GB"/>
              </w:rPr>
              <w:t>teoritis</w:t>
            </w:r>
            <w:proofErr w:type="spellEnd"/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</w:t>
            </w: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14759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FF0000"/>
                <w:szCs w:val="24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Menyadari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dan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mencari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solusi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problematika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praktik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Islam</w:t>
            </w:r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dari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segi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kelembagaan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, </w:t>
            </w:r>
            <w:proofErr w:type="spellStart"/>
            <w:r w:rsidR="0014759A">
              <w:rPr>
                <w:rFonts w:ascii="Cambria" w:hAnsi="Cambria"/>
                <w:lang w:val="en-GB"/>
              </w:rPr>
              <w:t>kesetaraan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profesionalitas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dan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dapat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mengorganisirnya</w:t>
            </w:r>
            <w:proofErr w:type="spellEnd"/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M4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Mampu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mengimplementasikan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teori-teori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dalam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proses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</w:t>
            </w:r>
            <w:proofErr w:type="spellEnd"/>
            <w:r w:rsidRPr="00E71EBF">
              <w:rPr>
                <w:rFonts w:ascii="Cambria" w:hAnsi="Cambria"/>
              </w:rPr>
              <w:t>a</w:t>
            </w:r>
            <w:r w:rsidRPr="00E71EBF">
              <w:rPr>
                <w:rFonts w:ascii="Cambria" w:hAnsi="Cambria"/>
                <w:lang w:val="en-GB"/>
              </w:rPr>
              <w:t>n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M5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14759A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Mahasiswa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mampu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mempublikasikan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karyanya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pad </w:t>
            </w:r>
            <w:proofErr w:type="spellStart"/>
            <w:r w:rsidR="0014759A">
              <w:rPr>
                <w:rFonts w:ascii="Cambria" w:hAnsi="Cambria"/>
                <w:lang w:val="en-GB"/>
              </w:rPr>
              <w:t>jurnal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nasional</w:t>
            </w:r>
            <w:proofErr w:type="spellEnd"/>
            <w:r w:rsidR="0014759A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14759A">
              <w:rPr>
                <w:rFonts w:ascii="Cambria" w:hAnsi="Cambria"/>
                <w:lang w:val="en-GB"/>
              </w:rPr>
              <w:t>bereputasi</w:t>
            </w:r>
            <w:proofErr w:type="spellEnd"/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Deskripsi Singkat MK</w:t>
            </w:r>
          </w:p>
        </w:tc>
        <w:tc>
          <w:tcPr>
            <w:tcW w:w="11765" w:type="dxa"/>
            <w:gridSpan w:val="6"/>
          </w:tcPr>
          <w:p w:rsidR="00581A80" w:rsidRPr="000B70FA" w:rsidRDefault="00990127" w:rsidP="0014759A">
            <w:pPr>
              <w:pStyle w:val="ListParagraph1"/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ajorHAnsi" w:hAnsiTheme="majorHAnsi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kuliah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ini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bertujuan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memahamkan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mahasiswa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tentang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konsep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dalam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berbagai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perspektif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. Akan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mengkaji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secara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kritis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tentang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konsep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nilai-nilai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dalam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Islam.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Meliputi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konsep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dasar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Islam,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Sistem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serta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Komponen-komponen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Islam,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Sistem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islam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di Indonesia,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pandangan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tentang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seumur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hid</w:t>
            </w:r>
            <w:r w:rsidR="0014759A">
              <w:rPr>
                <w:rFonts w:asciiTheme="majorHAnsi" w:hAnsiTheme="majorHAnsi"/>
                <w:szCs w:val="24"/>
                <w:lang w:val="en-US"/>
              </w:rPr>
              <w:t>up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,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praktik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kesetaraan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dalam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14759A"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 w:rsidR="0014759A">
              <w:rPr>
                <w:rFonts w:asciiTheme="majorHAnsi" w:hAnsiTheme="majorHAnsi"/>
                <w:szCs w:val="24"/>
                <w:lang w:val="en-US"/>
              </w:rPr>
              <w:t xml:space="preserve"> Islam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Materi Pembelajaran/ Pokok Bahasan</w:t>
            </w:r>
          </w:p>
        </w:tc>
        <w:tc>
          <w:tcPr>
            <w:tcW w:w="11765" w:type="dxa"/>
            <w:gridSpan w:val="6"/>
          </w:tcPr>
          <w:p w:rsidR="00581A80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Konsep</w:t>
            </w:r>
            <w:proofErr w:type="spellEnd"/>
            <w:r w:rsid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dasar</w:t>
            </w:r>
            <w:proofErr w:type="spellEnd"/>
            <w:r w:rsid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Manusia dalam perspektif Islam</w:t>
            </w:r>
          </w:p>
          <w:p w:rsidR="00357F2D" w:rsidRDefault="00357F2D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>
              <w:rPr>
                <w:rFonts w:asciiTheme="majorHAnsi" w:hAnsiTheme="majorHAnsi"/>
                <w:sz w:val="22"/>
                <w:lang w:val="en-GB"/>
              </w:rPr>
              <w:t>Perspektif</w:t>
            </w:r>
            <w:proofErr w:type="spellEnd"/>
            <w:r>
              <w:rPr>
                <w:rFonts w:asciiTheme="majorHAnsi" w:hAnsiTheme="majorHAnsi"/>
                <w:sz w:val="22"/>
                <w:lang w:val="en-GB"/>
              </w:rPr>
              <w:t xml:space="preserve"> Gender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Sistem</w:t>
            </w:r>
            <w:proofErr w:type="spellEnd"/>
            <w:r w:rsid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Komponen-komponen Pendidikan</w:t>
            </w:r>
          </w:p>
          <w:p w:rsidR="00A40543" w:rsidRPr="00A40543" w:rsidRDefault="00A40543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Dasar</w:t>
            </w:r>
            <w:proofErr w:type="spellEnd"/>
            <w:r w:rsidR="008337A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 w:rsidR="008337A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Tujuan</w:t>
            </w:r>
            <w:proofErr w:type="spellEnd"/>
            <w:r w:rsidR="008337A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Islam 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Pendidik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Peserta Didik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Kurikulum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Metode dan media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Institusi Pendidikan Islam</w:t>
            </w:r>
          </w:p>
          <w:p w:rsidR="006A15E8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Evaluasi Pembelajaran dalam Pendidikan Islam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Pendidikan Seumur Hidup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Lingkungan Pendidikan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color w:val="000000"/>
                <w:sz w:val="22"/>
                <w:szCs w:val="20"/>
              </w:rPr>
              <w:t>Inovasi Pendidikan Islam</w:t>
            </w:r>
          </w:p>
        </w:tc>
      </w:tr>
      <w:tr w:rsidR="00581A80" w:rsidRPr="007911B4" w:rsidTr="00A5360E">
        <w:trPr>
          <w:trHeight w:val="98"/>
        </w:trPr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>Pustaka</w:t>
            </w:r>
          </w:p>
        </w:tc>
        <w:tc>
          <w:tcPr>
            <w:tcW w:w="11765" w:type="dxa"/>
            <w:gridSpan w:val="6"/>
          </w:tcPr>
          <w:p w:rsidR="00E71EBF" w:rsidRPr="00E71EBF" w:rsidRDefault="00E71EBF" w:rsidP="00E71EBF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Al-Qur’an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danHadits</w:t>
            </w:r>
            <w:proofErr w:type="spellEnd"/>
          </w:p>
          <w:p w:rsidR="00E71EBF" w:rsidRPr="00E71EBF" w:rsidRDefault="00E71EBF" w:rsidP="00E71EBF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A.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BukuWajib</w:t>
            </w:r>
            <w:proofErr w:type="spellEnd"/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Ramayulis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KalamMulia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---------,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SejarahPendidikan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KalamMulia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2012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Abdul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MujiddanJusufMudzakkir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Kencana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Muhammad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Athiyyah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al-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Abrasyi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Prinsip-prinsipDasarPendidikan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Bandung: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PustakaSetia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Ahmad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Tafsir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IlmuPendidikandalamPerspektif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Bandung: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RemajaRosdaKarya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Muhaimin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NuansaBaruPendidikan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Rajawali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Press, 2006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tabs>
                <w:tab w:val="num" w:pos="284"/>
              </w:tabs>
              <w:ind w:left="426"/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  Hasan Langgulung, </w:t>
            </w:r>
            <w:r w:rsidRPr="00E71EBF">
              <w:rPr>
                <w:rFonts w:asciiTheme="majorHAnsi" w:hAnsiTheme="majorHAnsi"/>
                <w:bCs/>
                <w:i/>
                <w:iCs/>
                <w:sz w:val="22"/>
              </w:rPr>
              <w:t xml:space="preserve">Manusia dan Pendidikan,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PT. Pustaka al Husnah Baru,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MujamilQomar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EpistemologiPendidikan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Erlangga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2005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Omar Mohammad al-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Toumy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al-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Syaibany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FalsafahPendidikan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BulanBintang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1979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ZakiahDaradjat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Keprib</w:t>
            </w:r>
            <w:r w:rsidR="002034EA">
              <w:rPr>
                <w:rFonts w:asciiTheme="majorHAnsi" w:hAnsiTheme="majorHAnsi"/>
                <w:i/>
                <w:sz w:val="22"/>
                <w:lang w:val="en-GB"/>
              </w:rPr>
              <w:t>a</w:t>
            </w:r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daian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Guru,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BulanBintang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1978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AlyAs’ad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TerjemahTa’limMuta’allim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Kudus: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Menara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Kudus 2007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Abdullah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NashihUlwah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PendidikanAnakDalam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PustakaAmani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2007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 xml:space="preserve">Sama’un Bakry, </w:t>
            </w:r>
            <w:r w:rsidRPr="00E71EBF">
              <w:rPr>
                <w:rStyle w:val="Emphasis"/>
                <w:rFonts w:asciiTheme="majorHAnsi" w:hAnsiTheme="majorHAnsi"/>
                <w:sz w:val="22"/>
              </w:rPr>
              <w:t xml:space="preserve">Menggagas Konsep Ilmu Pendidikan Islam, </w:t>
            </w:r>
            <w:r w:rsidRPr="00E71EBF">
              <w:rPr>
                <w:rFonts w:asciiTheme="majorHAnsi" w:hAnsiTheme="majorHAnsi"/>
                <w:sz w:val="22"/>
              </w:rPr>
              <w:t xml:space="preserve">Bandung, Pustaka bani quraisy, 2005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>Abdurrahman an Nahlawi,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 Prinsip-prinsip dan Metode Pendidikan Islam,</w:t>
            </w:r>
            <w:r w:rsidRPr="00E71EBF">
              <w:rPr>
                <w:rFonts w:asciiTheme="majorHAnsi" w:hAnsiTheme="majorHAnsi"/>
                <w:bCs/>
                <w:sz w:val="22"/>
              </w:rPr>
              <w:t xml:space="preserve"> Bandung: CV. Diponegoro, 1989</w:t>
            </w:r>
          </w:p>
          <w:p w:rsidR="00E71EBF" w:rsidRPr="00E71EBF" w:rsidRDefault="00E71EBF" w:rsidP="00E71EBF">
            <w:pPr>
              <w:jc w:val="both"/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US"/>
              </w:rPr>
              <w:t>B</w:t>
            </w:r>
            <w:r w:rsidRPr="00E71EBF">
              <w:rPr>
                <w:rFonts w:asciiTheme="majorHAnsi" w:hAnsiTheme="majorHAnsi"/>
                <w:b/>
                <w:sz w:val="22"/>
              </w:rPr>
              <w:t xml:space="preserve">.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BukuAnjuran</w:t>
            </w:r>
            <w:proofErr w:type="spellEnd"/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AbuddinNata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TafsirAyat-ayatPendidikan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Raja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GrafindoPersada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___________,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PemikiranPendidikan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Barat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Raja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GrafindoPersada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Aliah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B.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PurwakarniaHasan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PsikologiPerkembanganIslami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Jakarta; Raja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GarfindoPersada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2006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Haidar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Putra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Daulay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DinamikaPendidikan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 di Asia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Tenggara,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RinekaCipta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2009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Wan Mohd Nor Wan Daud,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Filsafat dan Praktik Pendidikan al Attas,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Mizan,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Azyumardi Azra,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Surau, Pendidikan islam Tradisional dalam Tansisi dan Modernisasi,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Logos,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____________,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>Pendidikan Islam: Tradisi dan Modernisasi Menuju Milineum Baru</w:t>
            </w:r>
            <w:r w:rsidRPr="00E71EBF">
              <w:rPr>
                <w:rFonts w:asciiTheme="majorHAnsi" w:hAnsiTheme="majorHAnsi"/>
                <w:bCs/>
                <w:sz w:val="22"/>
              </w:rPr>
              <w:t xml:space="preserve">, Jakarta: Logos, 2000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Syarief Utsman Yahya,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Islam, Pesantren dan Pesan Kemanusiaan, </w:t>
            </w:r>
            <w:r w:rsidRPr="00E71EBF">
              <w:rPr>
                <w:rFonts w:asciiTheme="majorHAnsi" w:hAnsiTheme="majorHAnsi"/>
                <w:bCs/>
                <w:sz w:val="22"/>
              </w:rPr>
              <w:t>Cirebon: Fahmina institute, 2008</w:t>
            </w:r>
          </w:p>
          <w:p w:rsidR="00357F2D" w:rsidRPr="00357F2D" w:rsidRDefault="00E71EBF" w:rsidP="00357F2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Syahidin,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Menelusuri Metode Pendidikan dalam al-Qur’an, </w:t>
            </w:r>
            <w:r w:rsidRPr="00E71EBF">
              <w:rPr>
                <w:rFonts w:asciiTheme="majorHAnsi" w:hAnsiTheme="majorHAnsi"/>
                <w:bCs/>
                <w:sz w:val="22"/>
              </w:rPr>
              <w:t>Bandung: Alfabeta, 2009</w:t>
            </w:r>
          </w:p>
          <w:p w:rsidR="00581A80" w:rsidRPr="00357F2D" w:rsidRDefault="00E71EBF" w:rsidP="00357F2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357F2D">
              <w:rPr>
                <w:rFonts w:asciiTheme="majorHAnsi" w:hAnsiTheme="majorHAnsi"/>
                <w:bCs/>
                <w:sz w:val="22"/>
              </w:rPr>
              <w:t xml:space="preserve">Quraish Shihab, </w:t>
            </w:r>
            <w:r w:rsidRPr="00357F2D">
              <w:rPr>
                <w:rFonts w:asciiTheme="majorHAnsi" w:hAnsiTheme="majorHAnsi"/>
                <w:bCs/>
                <w:i/>
                <w:sz w:val="22"/>
              </w:rPr>
              <w:t xml:space="preserve">Tafsir al-Misbah Jilid 1-15, </w:t>
            </w:r>
            <w:r w:rsidRPr="00357F2D">
              <w:rPr>
                <w:rFonts w:asciiTheme="majorHAnsi" w:hAnsiTheme="majorHAnsi"/>
                <w:bCs/>
                <w:sz w:val="22"/>
              </w:rPr>
              <w:t>Jakarta: Lentera Hati, 2005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Media Pembelajaran</w:t>
            </w:r>
          </w:p>
        </w:tc>
        <w:tc>
          <w:tcPr>
            <w:tcW w:w="11765" w:type="dxa"/>
            <w:gridSpan w:val="6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LCD/ Proyektor</w:t>
            </w:r>
          </w:p>
        </w:tc>
      </w:tr>
    </w:tbl>
    <w:p w:rsidR="0035101A" w:rsidRPr="007911B4" w:rsidRDefault="0035101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Cs w:val="24"/>
        </w:rPr>
      </w:pPr>
    </w:p>
    <w:p w:rsidR="0035101A" w:rsidRDefault="0035101A">
      <w:pPr>
        <w:rPr>
          <w:rFonts w:asciiTheme="majorHAnsi" w:hAnsiTheme="majorHAnsi" w:cs="Times New Roman"/>
          <w:sz w:val="22"/>
        </w:rPr>
        <w:sectPr w:rsidR="0035101A" w:rsidSect="0080280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693"/>
        <w:gridCol w:w="2410"/>
        <w:gridCol w:w="2410"/>
        <w:gridCol w:w="2693"/>
        <w:gridCol w:w="1276"/>
      </w:tblGrid>
      <w:tr w:rsidR="00827CD3" w:rsidTr="00A5360E">
        <w:trPr>
          <w:tblHeader/>
        </w:trPr>
        <w:tc>
          <w:tcPr>
            <w:tcW w:w="1135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410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410" w:type="dxa"/>
            <w:vAlign w:val="center"/>
          </w:tcPr>
          <w:p w:rsidR="0035101A" w:rsidRPr="007911B4" w:rsidRDefault="00CC5C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Model </w:t>
            </w:r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 xml:space="preserve"> Pembelajaran [Estimasi Waktu]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1276" w:type="dxa"/>
            <w:vAlign w:val="center"/>
          </w:tcPr>
          <w:p w:rsidR="00F31F53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Bobot Penilaian</w:t>
            </w:r>
          </w:p>
          <w:p w:rsidR="0035101A" w:rsidRPr="007911B4" w:rsidRDefault="00F31F5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  <w:lang w:val="en-US"/>
              </w:rPr>
              <w:t>Tugas</w:t>
            </w:r>
            <w:proofErr w:type="spellEnd"/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 xml:space="preserve"> (%)</w:t>
            </w:r>
          </w:p>
        </w:tc>
      </w:tr>
      <w:tr w:rsidR="00953EA6" w:rsidRPr="008337AB" w:rsidTr="00A5360E">
        <w:tc>
          <w:tcPr>
            <w:tcW w:w="1135" w:type="dxa"/>
            <w:vAlign w:val="center"/>
          </w:tcPr>
          <w:p w:rsidR="00953EA6" w:rsidRPr="008337AB" w:rsidRDefault="00953E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Menyetujui silabus, RPS dan kontrak kuliah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Menandatangani kontrak perkuliahan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8337AB">
              <w:rPr>
                <w:rFonts w:asciiTheme="majorHAnsi" w:hAnsiTheme="majorHAnsi"/>
                <w:sz w:val="22"/>
              </w:rPr>
              <w:t>Teridentifikasi pemahaman pendidikan Islam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Menyetujui RPS dan kontrak kuliah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Menandatangani kontrak perkuliahan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3"/>
              </w:numPr>
              <w:spacing w:after="0"/>
              <w:ind w:left="317" w:hanging="317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Teridentifikasipemahamanpendidikan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 Islam</w:t>
            </w:r>
          </w:p>
        </w:tc>
        <w:tc>
          <w:tcPr>
            <w:tcW w:w="2410" w:type="dxa"/>
          </w:tcPr>
          <w:p w:rsidR="00953EA6" w:rsidRPr="008337AB" w:rsidRDefault="00953EA6" w:rsidP="00AF08B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E21D2C" w:rsidRPr="008337AB" w:rsidRDefault="00E21D2C" w:rsidP="00E21D2C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Dosen menjelaskan silabus dan SAP serta sistem perkuliahan</w:t>
            </w:r>
          </w:p>
          <w:p w:rsidR="00E21D2C" w:rsidRPr="008337AB" w:rsidRDefault="00E21D2C" w:rsidP="00E21D2C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dan dosen merumuskan kontrak perkuliahan</w:t>
            </w:r>
          </w:p>
          <w:p w:rsidR="00953EA6" w:rsidRPr="008337AB" w:rsidRDefault="00E21D2C" w:rsidP="00E21D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</w:rPr>
              <w:t>Dosen menjelaskan indicator kompetensi dan learning outcome yang harus dicapai mahasiswa</w:t>
            </w:r>
          </w:p>
        </w:tc>
        <w:tc>
          <w:tcPr>
            <w:tcW w:w="2693" w:type="dxa"/>
          </w:tcPr>
          <w:p w:rsidR="00953EA6" w:rsidRPr="008337AB" w:rsidRDefault="00953EA6" w:rsidP="00AF08B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53EA6" w:rsidRPr="008337AB" w:rsidRDefault="00953EA6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9C23A8" w:rsidRPr="008337AB" w:rsidTr="00A5360E">
        <w:tc>
          <w:tcPr>
            <w:tcW w:w="1135" w:type="dxa"/>
            <w:vAlign w:val="center"/>
          </w:tcPr>
          <w:p w:rsidR="009C23A8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693" w:type="dxa"/>
          </w:tcPr>
          <w:p w:rsidR="009C23A8" w:rsidRPr="00357F2D" w:rsidRDefault="009C23A8" w:rsidP="00357F2D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357F2D">
              <w:rPr>
                <w:rFonts w:asciiTheme="majorHAnsi" w:hAnsiTheme="majorHAnsi"/>
                <w:sz w:val="22"/>
                <w:lang w:val="en-GB"/>
              </w:rPr>
              <w:t>MahasiswamampumenjelaskanPengertianIlmuPendidikan</w:t>
            </w:r>
            <w:proofErr w:type="spellEnd"/>
            <w:r w:rsidRPr="00357F2D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357F2D">
              <w:rPr>
                <w:rFonts w:asciiTheme="majorHAnsi" w:hAnsiTheme="majorHAnsi"/>
                <w:sz w:val="22"/>
                <w:lang w:val="en-GB"/>
              </w:rPr>
              <w:t>menuruttokohklasikdankontemporer</w:t>
            </w:r>
            <w:proofErr w:type="spellEnd"/>
          </w:p>
          <w:p w:rsidR="009C23A8" w:rsidRPr="00357F2D" w:rsidRDefault="009C23A8" w:rsidP="00357F2D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357F2D">
              <w:rPr>
                <w:rFonts w:asciiTheme="majorHAnsi" w:hAnsiTheme="majorHAnsi"/>
                <w:sz w:val="22"/>
                <w:lang w:val="en-GB"/>
              </w:rPr>
              <w:t>MahasiswamampumenjelaskanRuangLingkupkajianPendidikan</w:t>
            </w:r>
            <w:proofErr w:type="spellEnd"/>
            <w:r w:rsidRPr="00357F2D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9C23A8" w:rsidRPr="00357F2D" w:rsidRDefault="009C23A8" w:rsidP="00357F2D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357F2D">
              <w:rPr>
                <w:rFonts w:asciiTheme="majorHAnsi" w:hAnsiTheme="majorHAnsi"/>
                <w:sz w:val="22"/>
                <w:lang w:val="en-GB"/>
              </w:rPr>
              <w:t>MahasiswamampumenguraikanUrgensiIlmuPendidikanbagiMahasiswa</w:t>
            </w:r>
            <w:proofErr w:type="spellEnd"/>
            <w:r w:rsidRPr="00357F2D">
              <w:rPr>
                <w:rFonts w:asciiTheme="majorHAnsi" w:hAnsiTheme="majorHAnsi"/>
                <w:sz w:val="22"/>
                <w:lang w:val="en-GB"/>
              </w:rPr>
              <w:t xml:space="preserve"> Prodi PIAUD</w:t>
            </w:r>
          </w:p>
          <w:p w:rsidR="009C23A8" w:rsidRPr="008337AB" w:rsidRDefault="009C23A8" w:rsidP="000D2D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C23A8" w:rsidRPr="008337AB" w:rsidRDefault="009C23A8" w:rsidP="00AF08B3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Menjelaskanpengertianpendidikanmenuruttokohklasikdankontemporer,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ruanglingkupkajian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IPI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danurgensi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IPI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bagiMahasiswa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PIAUD</w:t>
            </w:r>
          </w:p>
          <w:p w:rsidR="009C23A8" w:rsidRPr="008337AB" w:rsidRDefault="009C23A8" w:rsidP="00AF08B3">
            <w:pPr>
              <w:rPr>
                <w:rFonts w:asciiTheme="majorHAnsi" w:hAnsiTheme="majorHAnsi"/>
                <w:bCs/>
                <w:sz w:val="22"/>
                <w:lang w:eastAsia="id-ID"/>
              </w:rPr>
            </w:pPr>
          </w:p>
        </w:tc>
        <w:tc>
          <w:tcPr>
            <w:tcW w:w="2410" w:type="dxa"/>
          </w:tcPr>
          <w:p w:rsidR="009C23A8" w:rsidRPr="008337AB" w:rsidRDefault="009C23A8" w:rsidP="00AF08B3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Kriteria : ketepatan dalam menjawab soal (minimal 80% benar)</w:t>
            </w:r>
          </w:p>
          <w:p w:rsidR="009C23A8" w:rsidRPr="008337AB" w:rsidRDefault="009C23A8" w:rsidP="00AF08B3">
            <w:pPr>
              <w:rPr>
                <w:rFonts w:asciiTheme="majorHAnsi" w:hAnsiTheme="majorHAnsi" w:cs="Arial"/>
                <w:bCs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Bentuk Tugas: lisan (tanya jawab), Resume (</w:t>
            </w:r>
            <w:r w:rsidRPr="008337AB">
              <w:rPr>
                <w:rFonts w:asciiTheme="majorHAnsi" w:hAnsiTheme="majorHAnsi" w:cs="Arial"/>
                <w:bCs/>
                <w:sz w:val="22"/>
              </w:rPr>
              <w:t xml:space="preserve">Kebenaran isi resume), Daya Tarik Komunikasi </w:t>
            </w:r>
          </w:p>
          <w:p w:rsidR="009C23A8" w:rsidRPr="008337AB" w:rsidRDefault="009C23A8" w:rsidP="00AF08B3">
            <w:pPr>
              <w:rPr>
                <w:rFonts w:asciiTheme="majorHAnsi" w:hAnsiTheme="majorHAnsi"/>
                <w:sz w:val="22"/>
              </w:rPr>
            </w:pPr>
          </w:p>
          <w:p w:rsidR="009C23A8" w:rsidRPr="008337AB" w:rsidRDefault="009C23A8" w:rsidP="00AF08B3">
            <w:pPr>
              <w:pStyle w:val="ListParagraph"/>
              <w:ind w:left="0"/>
              <w:rPr>
                <w:rFonts w:asciiTheme="majorHAnsi" w:hAnsiTheme="majorHAnsi"/>
                <w:sz w:val="22"/>
              </w:rPr>
            </w:pPr>
          </w:p>
          <w:p w:rsidR="009C23A8" w:rsidRPr="008337AB" w:rsidRDefault="009C23A8" w:rsidP="00AF08B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9C23A8" w:rsidRPr="008337AB" w:rsidRDefault="009C23A8" w:rsidP="009C23A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9C23A8" w:rsidRPr="008337AB" w:rsidRDefault="009C23A8" w:rsidP="00AF08B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eastAsia="id-ID"/>
              </w:rPr>
              <w:t>Kuliah dan tanya jawab</w:t>
            </w:r>
          </w:p>
          <w:p w:rsidR="009C23A8" w:rsidRPr="008337AB" w:rsidRDefault="009C23A8" w:rsidP="009C23A8">
            <w:pPr>
              <w:rPr>
                <w:rFonts w:asciiTheme="majorHAnsi" w:hAnsiTheme="majorHAnsi"/>
                <w:bCs/>
                <w:sz w:val="22"/>
                <w:lang w:val="en-US"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 xml:space="preserve">1 </w:t>
            </w:r>
            <w:r w:rsidRPr="008337AB">
              <w:rPr>
                <w:rFonts w:asciiTheme="majorHAnsi" w:hAnsiTheme="majorHAnsi"/>
                <w:bCs/>
                <w:sz w:val="22"/>
                <w:lang w:eastAsia="id-ID"/>
              </w:rPr>
              <w:t>TM</w:t>
            </w: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3</w:t>
            </w:r>
            <w:r w:rsidRPr="008337AB">
              <w:rPr>
                <w:rFonts w:asciiTheme="majorHAnsi" w:hAnsiTheme="majorHAnsi"/>
                <w:bCs/>
                <w:sz w:val="22"/>
                <w:lang w:eastAsia="id-ID"/>
              </w:rPr>
              <w:t>x50</w:t>
            </w:r>
            <w:proofErr w:type="spellStart"/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menit</w:t>
            </w:r>
            <w:proofErr w:type="spellEnd"/>
          </w:p>
          <w:p w:rsidR="004C5E22" w:rsidRPr="008337AB" w:rsidRDefault="004C5E22" w:rsidP="009C23A8">
            <w:pPr>
              <w:rPr>
                <w:rFonts w:asciiTheme="majorHAnsi" w:hAnsiTheme="majorHAnsi"/>
                <w:bCs/>
                <w:sz w:val="22"/>
                <w:lang w:val="en-US"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2 T</w:t>
            </w:r>
          </w:p>
          <w:p w:rsidR="004C5E22" w:rsidRPr="008337AB" w:rsidRDefault="004C5E22" w:rsidP="009C23A8">
            <w:pPr>
              <w:rPr>
                <w:rFonts w:asciiTheme="majorHAnsi" w:hAnsiTheme="majorHAnsi"/>
                <w:bCs/>
                <w:sz w:val="22"/>
                <w:lang w:val="en-US"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1 P</w:t>
            </w:r>
          </w:p>
          <w:p w:rsidR="009C23A8" w:rsidRPr="008337AB" w:rsidRDefault="009C23A8" w:rsidP="009C23A8">
            <w:pPr>
              <w:pStyle w:val="ListParagraph"/>
              <w:ind w:left="0"/>
              <w:rPr>
                <w:rFonts w:asciiTheme="majorHAnsi" w:hAnsiTheme="majorHAnsi"/>
                <w:b/>
                <w:bCs/>
                <w:sz w:val="22"/>
                <w:lang w:eastAsia="id-ID"/>
              </w:rPr>
            </w:pPr>
          </w:p>
        </w:tc>
        <w:tc>
          <w:tcPr>
            <w:tcW w:w="2693" w:type="dxa"/>
          </w:tcPr>
          <w:p w:rsidR="009C23A8" w:rsidRPr="008337AB" w:rsidRDefault="009C23A8" w:rsidP="00AF08B3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Konsepdasarpendidikan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9C23A8" w:rsidRPr="008337AB" w:rsidRDefault="009C23A8" w:rsidP="00E21D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C23A8" w:rsidRPr="008337AB" w:rsidRDefault="009C23A8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693" w:type="dxa"/>
          </w:tcPr>
          <w:p w:rsidR="00565D30" w:rsidRPr="008337AB" w:rsidRDefault="00565D30" w:rsidP="00565D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Mahasiswa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mampu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menjelaskan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sebagai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sebuah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system,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Prinsip-prinsip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dalam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Islam,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dan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mampu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lastRenderedPageBreak/>
              <w:t>Mengkomparasikan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dengan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non Islam,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serta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mampu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menjelaskan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Sistem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di Indonesia</w:t>
            </w:r>
          </w:p>
          <w:p w:rsidR="00565D30" w:rsidRPr="008337AB" w:rsidRDefault="00565D30" w:rsidP="00AF08B3">
            <w:pPr>
              <w:pStyle w:val="ListParagraph"/>
              <w:overflowPunct w:val="0"/>
              <w:autoSpaceDE w:val="0"/>
              <w:autoSpaceDN w:val="0"/>
              <w:adjustRightInd w:val="0"/>
              <w:ind w:left="317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</w:p>
          <w:p w:rsidR="00565D30" w:rsidRPr="008337AB" w:rsidRDefault="00565D30" w:rsidP="00AF08B3">
            <w:pPr>
              <w:pStyle w:val="ListParagraph"/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2693" w:type="dxa"/>
          </w:tcPr>
          <w:p w:rsidR="00565D30" w:rsidRPr="008337AB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lastRenderedPageBreak/>
              <w:t>menjelaskanPendidikan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sebagai</w:t>
            </w:r>
            <w:proofErr w:type="spellEnd"/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sebuah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system, </w:t>
            </w:r>
          </w:p>
          <w:p w:rsidR="00565D30" w:rsidRPr="008337AB" w:rsidRDefault="000F4F48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</w:t>
            </w:r>
            <w:r w:rsidR="00565D30" w:rsidRPr="008337AB">
              <w:rPr>
                <w:rFonts w:asciiTheme="majorHAnsi" w:hAnsiTheme="majorHAnsi"/>
                <w:sz w:val="22"/>
                <w:lang w:val="en-GB"/>
              </w:rPr>
              <w:t>enjelaskan</w:t>
            </w:r>
            <w:proofErr w:type="spellEnd"/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="00565D30" w:rsidRPr="008337AB">
              <w:rPr>
                <w:rFonts w:asciiTheme="majorHAnsi" w:hAnsiTheme="majorHAnsi"/>
                <w:sz w:val="22"/>
                <w:lang w:val="en-GB"/>
              </w:rPr>
              <w:t>Prinsip-prinsip</w:t>
            </w:r>
            <w:proofErr w:type="spellEnd"/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="00565D30" w:rsidRPr="008337AB">
              <w:rPr>
                <w:rFonts w:asciiTheme="majorHAnsi" w:hAnsiTheme="majorHAnsi"/>
                <w:sz w:val="22"/>
                <w:lang w:val="en-GB"/>
              </w:rPr>
              <w:t>dalam</w:t>
            </w:r>
            <w:proofErr w:type="spellEnd"/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="00565D30" w:rsidRPr="008337AB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="00565D30" w:rsidRPr="008337AB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565D30" w:rsidRPr="008337AB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lastRenderedPageBreak/>
              <w:t>Mengkomparasikan</w:t>
            </w:r>
            <w:proofErr w:type="spellEnd"/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dengan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non Islam</w:t>
            </w:r>
          </w:p>
          <w:p w:rsidR="00565D30" w:rsidRPr="008337AB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menjelaskanSistempendidikan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di Indonesia</w:t>
            </w:r>
          </w:p>
        </w:tc>
        <w:tc>
          <w:tcPr>
            <w:tcW w:w="2410" w:type="dxa"/>
          </w:tcPr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lastRenderedPageBreak/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E21D2C">
            <w:pPr>
              <w:pStyle w:val="ListParagraph1"/>
              <w:autoSpaceDE w:val="0"/>
              <w:autoSpaceDN w:val="0"/>
              <w:adjustRightInd w:val="0"/>
              <w:ind w:left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</w:t>
            </w:r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E21D2C" w:rsidRPr="008337AB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  <w:p w:rsidR="00E21D2C" w:rsidRPr="008337AB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</w:tc>
        <w:tc>
          <w:tcPr>
            <w:tcW w:w="2693" w:type="dxa"/>
          </w:tcPr>
          <w:p w:rsidR="00565D30" w:rsidRPr="008337AB" w:rsidRDefault="00565D30" w:rsidP="00AF08B3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SistemPendidikan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565D30" w:rsidRPr="008337AB" w:rsidRDefault="00565D30" w:rsidP="00E21D2C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0F4F48" w:rsidRPr="008337AB" w:rsidTr="00A5360E">
        <w:tc>
          <w:tcPr>
            <w:tcW w:w="1135" w:type="dxa"/>
            <w:vAlign w:val="center"/>
          </w:tcPr>
          <w:p w:rsidR="000F4F48" w:rsidRPr="008337AB" w:rsidRDefault="000F4F4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2693" w:type="dxa"/>
          </w:tcPr>
          <w:p w:rsidR="000F4F48" w:rsidRPr="008337AB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menjelaskan Pengertian manusia sebagai khalifah dan hakikat manusia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menginterpretasikan konsep fithrah dalam pendidikan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mengidentifikasi relasi fitrah dan pendidikan serta implikasinya</w:t>
            </w:r>
          </w:p>
          <w:p w:rsidR="000F4F48" w:rsidRPr="008337AB" w:rsidRDefault="000F4F48" w:rsidP="000F4F48">
            <w:pPr>
              <w:pStyle w:val="ListParagraph"/>
              <w:ind w:left="317"/>
              <w:rPr>
                <w:rFonts w:asciiTheme="majorHAnsi" w:hAnsiTheme="majorHAnsi"/>
                <w:sz w:val="22"/>
              </w:rPr>
            </w:pPr>
          </w:p>
          <w:p w:rsidR="000F4F48" w:rsidRPr="008337AB" w:rsidRDefault="000F4F48" w:rsidP="006659F0">
            <w:pPr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0F4F48" w:rsidRPr="008337AB" w:rsidRDefault="002034EA" w:rsidP="002034EA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  <w:lang w:val="en-US"/>
              </w:rPr>
              <w:t>M</w:t>
            </w:r>
            <w:r w:rsidR="000F4F48" w:rsidRPr="008337AB">
              <w:rPr>
                <w:rFonts w:asciiTheme="majorHAnsi" w:hAnsiTheme="majorHAnsi"/>
                <w:sz w:val="22"/>
              </w:rPr>
              <w:t>enjelaskan Pengertian manusia sebagai khalifah dan hakikat manusia</w:t>
            </w:r>
          </w:p>
          <w:p w:rsidR="000F4F48" w:rsidRPr="008337AB" w:rsidRDefault="000F4F48" w:rsidP="002034EA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menginterpretasikan konsep fithrah dalam pendidikan</w:t>
            </w:r>
          </w:p>
          <w:p w:rsidR="000F4F48" w:rsidRPr="008337AB" w:rsidRDefault="000F4F48" w:rsidP="002034EA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mengidentifikasi relasi fitrah dan pendidikan serta implikasinya</w:t>
            </w:r>
          </w:p>
          <w:p w:rsidR="000F4F48" w:rsidRPr="008337AB" w:rsidRDefault="000F4F48" w:rsidP="000F4F48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0F4F48" w:rsidRPr="008337AB" w:rsidRDefault="000F4F48" w:rsidP="000F4F48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Kriteria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0F4F48" w:rsidRPr="008337AB" w:rsidRDefault="000F4F48" w:rsidP="000F4F48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8D4300" w:rsidRPr="008337AB" w:rsidRDefault="000F4F48" w:rsidP="008D4300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</w:p>
          <w:p w:rsidR="000F4F48" w:rsidRPr="008337AB" w:rsidRDefault="000F4F48" w:rsidP="008D4300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0F4F48" w:rsidRPr="008337AB" w:rsidRDefault="000F4F48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0F4F48" w:rsidRPr="008337AB" w:rsidRDefault="000F4F48" w:rsidP="000F4F4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0F4F48" w:rsidRPr="008337AB" w:rsidRDefault="000F4F48" w:rsidP="000F4F48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3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0F4F48" w:rsidRPr="008337AB" w:rsidRDefault="000F4F48" w:rsidP="000F4F48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  <w:p w:rsidR="000F4F48" w:rsidRPr="008337AB" w:rsidRDefault="000F4F48" w:rsidP="000F4F48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0F4F48" w:rsidRPr="008337AB" w:rsidRDefault="000F4F48" w:rsidP="000F4F4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0F4F48" w:rsidRPr="008337AB" w:rsidRDefault="000F4F48" w:rsidP="000F4F48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Manusia dalam perspektif Islam </w:t>
            </w:r>
          </w:p>
          <w:p w:rsidR="002034EA" w:rsidRPr="002034EA" w:rsidRDefault="000F4F48" w:rsidP="002034EA">
            <w:pPr>
              <w:pStyle w:val="ListParagraph"/>
              <w:numPr>
                <w:ilvl w:val="0"/>
                <w:numId w:val="13"/>
              </w:numPr>
              <w:ind w:left="317" w:hanging="284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eastAsia="zh-CN"/>
              </w:rPr>
              <w:t>Hakikat manusia dan manusia sebagai khalifah</w:t>
            </w:r>
          </w:p>
          <w:p w:rsidR="002034EA" w:rsidRPr="002034EA" w:rsidRDefault="002034EA" w:rsidP="002034EA">
            <w:pPr>
              <w:pStyle w:val="ListParagraph"/>
              <w:numPr>
                <w:ilvl w:val="0"/>
                <w:numId w:val="13"/>
              </w:numPr>
              <w:ind w:left="317" w:hanging="284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 w:eastAsia="zh-CN"/>
              </w:rPr>
              <w:t>Konsep</w:t>
            </w:r>
            <w:proofErr w:type="spellEnd"/>
            <w:r>
              <w:rPr>
                <w:rFonts w:asciiTheme="majorHAnsi" w:hAnsiTheme="majorHAnsi"/>
                <w:sz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 w:eastAsia="zh-CN"/>
              </w:rPr>
              <w:t>kesetaraan</w:t>
            </w:r>
            <w:proofErr w:type="spellEnd"/>
            <w:r>
              <w:rPr>
                <w:rFonts w:asciiTheme="majorHAnsi" w:hAnsiTheme="majorHAnsi"/>
                <w:sz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 w:eastAsia="zh-CN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 w:eastAsia="zh-CN"/>
              </w:rPr>
              <w:t>implikasinya</w:t>
            </w:r>
            <w:proofErr w:type="spellEnd"/>
            <w:r>
              <w:rPr>
                <w:rFonts w:asciiTheme="majorHAnsi" w:hAnsiTheme="majorHAnsi"/>
                <w:sz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 w:eastAsia="zh-CN"/>
              </w:rPr>
              <w:t>terhadap</w:t>
            </w:r>
            <w:proofErr w:type="spellEnd"/>
            <w:r>
              <w:rPr>
                <w:rFonts w:asciiTheme="majorHAnsi" w:hAnsiTheme="majorHAnsi"/>
                <w:sz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 w:eastAsia="zh-CN"/>
              </w:rPr>
              <w:t>pendiidikan</w:t>
            </w:r>
            <w:proofErr w:type="spellEnd"/>
          </w:p>
          <w:p w:rsidR="000F4F48" w:rsidRPr="002034EA" w:rsidRDefault="000F4F48" w:rsidP="002034EA">
            <w:pPr>
              <w:pStyle w:val="ListParagraph"/>
              <w:numPr>
                <w:ilvl w:val="0"/>
                <w:numId w:val="13"/>
              </w:numPr>
              <w:ind w:left="317" w:hanging="284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eastAsia="zh-CN"/>
              </w:rPr>
              <w:t>Relasi fitrah dan pendidikan serta implikasinya</w:t>
            </w:r>
          </w:p>
          <w:p w:rsidR="002034EA" w:rsidRPr="002034EA" w:rsidRDefault="002034EA" w:rsidP="002034EA">
            <w:pPr>
              <w:ind w:left="33"/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F4F48" w:rsidRPr="008337AB" w:rsidRDefault="000F4F48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4324D1" w:rsidRPr="008337AB" w:rsidTr="00A5360E">
        <w:trPr>
          <w:trHeight w:val="1567"/>
        </w:trPr>
        <w:tc>
          <w:tcPr>
            <w:tcW w:w="1135" w:type="dxa"/>
            <w:vAlign w:val="center"/>
          </w:tcPr>
          <w:p w:rsidR="004324D1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Macam-macam dasar dan tujuan pendidikan Islam</w:t>
            </w:r>
            <w:r w:rsidRPr="008337AB">
              <w:rPr>
                <w:rFonts w:asciiTheme="majorHAnsi" w:hAnsiTheme="majorHAnsi"/>
                <w:sz w:val="22"/>
              </w:rPr>
              <w:t xml:space="preserve"> (al-Qur’an, Hadits, Ijma’, Qiyas)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mengidentifikasi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hierarki tujuan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dapat memformulasikan tujuan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mengelaborasi tujuan pendidikan Islam dan hubungan dengan tujuan pendidikan nasional </w:t>
            </w:r>
          </w:p>
          <w:p w:rsidR="004324D1" w:rsidRPr="008337AB" w:rsidRDefault="004324D1" w:rsidP="004324D1">
            <w:pPr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menjelaskan Macam-macam dasar dan tujuan pendidikan Islam</w:t>
            </w:r>
            <w:r w:rsidRPr="008337AB">
              <w:rPr>
                <w:rFonts w:asciiTheme="majorHAnsi" w:hAnsiTheme="majorHAnsi"/>
                <w:sz w:val="22"/>
              </w:rPr>
              <w:t xml:space="preserve"> (al-Qur’an, Hadits, Ijma’, Qiyas)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mengidentifikasi hierarki tujuan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memformulasikan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tujuan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mengelaborasi tujuan pendidikan Islam dan hubungan dengan tujuan pendidikan nasional </w:t>
            </w:r>
          </w:p>
          <w:p w:rsidR="004324D1" w:rsidRPr="008337AB" w:rsidRDefault="004324D1" w:rsidP="004324D1">
            <w:pPr>
              <w:pStyle w:val="ListParagraph"/>
              <w:ind w:left="317"/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410" w:type="dxa"/>
          </w:tcPr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lastRenderedPageBreak/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4324D1" w:rsidRPr="008337AB" w:rsidRDefault="004324D1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3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MaiandraGD-Regular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val="en-US"/>
              </w:rPr>
              <w:t>(</w:t>
            </w:r>
            <w:r w:rsidRPr="008337AB">
              <w:rPr>
                <w:rFonts w:asciiTheme="majorHAnsi" w:hAnsiTheme="majorHAnsi"/>
                <w:sz w:val="22"/>
              </w:rPr>
              <w:t xml:space="preserve">Partisipatif, Ekspositori dan Diskusi, </w:t>
            </w:r>
            <w:r w:rsidRPr="008337AB">
              <w:rPr>
                <w:rFonts w:asciiTheme="majorHAnsi" w:hAnsiTheme="majorHAnsi" w:cs="MaiandraGD-Regular"/>
                <w:i/>
                <w:sz w:val="22"/>
              </w:rPr>
              <w:t>Brainstorming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MaiandraGD-Regular"/>
                <w:sz w:val="22"/>
              </w:rPr>
            </w:pPr>
            <w:r w:rsidRPr="008337AB">
              <w:rPr>
                <w:rFonts w:asciiTheme="majorHAnsi" w:hAnsiTheme="majorHAnsi" w:cs="MaiandraGD-Regular"/>
                <w:i/>
                <w:sz w:val="22"/>
              </w:rPr>
              <w:t>InteractiveLecturing</w:t>
            </w:r>
            <w:r w:rsidRPr="008337AB">
              <w:rPr>
                <w:rFonts w:asciiTheme="majorHAnsi" w:hAnsiTheme="majorHAnsi" w:cs="MaiandraGD-Regular"/>
                <w:sz w:val="22"/>
              </w:rPr>
              <w:t xml:space="preserve"> , </w:t>
            </w:r>
            <w:r w:rsidRPr="008337AB">
              <w:rPr>
                <w:rFonts w:asciiTheme="majorHAnsi" w:hAnsiTheme="majorHAnsi"/>
                <w:sz w:val="22"/>
              </w:rPr>
              <w:lastRenderedPageBreak/>
              <w:t xml:space="preserve">diskusi </w:t>
            </w:r>
            <w:r w:rsidRPr="008337AB">
              <w:rPr>
                <w:rFonts w:asciiTheme="majorHAnsi" w:hAnsiTheme="majorHAnsi"/>
                <w:i/>
                <w:sz w:val="22"/>
              </w:rPr>
              <w:t>on line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tanya jawab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Refleksi Kritis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</w:rPr>
              <w:t>In focus</w:t>
            </w:r>
            <w:r w:rsidRPr="008337AB">
              <w:rPr>
                <w:rFonts w:asciiTheme="majorHAnsi" w:hAnsiTheme="majorHAnsi"/>
                <w:sz w:val="22"/>
                <w:lang w:val="en-US"/>
              </w:rPr>
              <w:t>)</w:t>
            </w:r>
          </w:p>
        </w:tc>
        <w:tc>
          <w:tcPr>
            <w:tcW w:w="2693" w:type="dxa"/>
          </w:tcPr>
          <w:p w:rsidR="004324D1" w:rsidRPr="008337AB" w:rsidRDefault="004324D1" w:rsidP="009C23A8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lastRenderedPageBreak/>
              <w:t>Dasar dan Tujuan Pendidikan Islam</w:t>
            </w:r>
          </w:p>
        </w:tc>
        <w:tc>
          <w:tcPr>
            <w:tcW w:w="1276" w:type="dxa"/>
            <w:vAlign w:val="center"/>
          </w:tcPr>
          <w:p w:rsidR="004324D1" w:rsidRPr="008337AB" w:rsidRDefault="004324D1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rPr>
          <w:trHeight w:val="1567"/>
        </w:trPr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6</w:t>
            </w:r>
          </w:p>
        </w:tc>
        <w:tc>
          <w:tcPr>
            <w:tcW w:w="2693" w:type="dxa"/>
          </w:tcPr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membedakan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term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 pendidik dalam pendidikan Islam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menguraikan kompetensi pendidik dalam pendidikan Islam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mengidentifikasi kepribadian pendidik dalam pendidikan Islam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mengelaborasi peran orang tua sebagai pendidik dalam keluarga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 xml:space="preserve">Mahasiswa mampu menjelaskan konsep pendidik perspektif kekinian dan kedisinian </w:t>
            </w:r>
          </w:p>
          <w:p w:rsidR="00565D30" w:rsidRPr="008337AB" w:rsidRDefault="00565D30" w:rsidP="003F31C6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 xml:space="preserve">membedakan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term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 pendidik dalam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menguraikan kompetensi pendidik dalam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mengidentifikasi kepribadian pendidik dalam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mengelaborasi peran orang tua sebagai pendidik dalam keluarga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menjelaskan konsep pendidik perspektif kekinian dan kedisinian </w:t>
            </w: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0D756C">
            <w:pPr>
              <w:pStyle w:val="ListParagraph1"/>
              <w:autoSpaceDE w:val="0"/>
              <w:autoSpaceDN w:val="0"/>
              <w:adjustRightInd w:val="0"/>
              <w:ind w:left="246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</w:t>
            </w:r>
            <w:r w:rsidR="004324D1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5B25C4" w:rsidRPr="008337AB" w:rsidRDefault="005B25C4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5B25C4" w:rsidRPr="008337AB" w:rsidRDefault="005B25C4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F41D17" w:rsidP="009C23A8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Pendidik dalam Pendidikan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4324D1" w:rsidRPr="008337AB" w:rsidTr="00A5360E">
        <w:trPr>
          <w:trHeight w:val="1567"/>
        </w:trPr>
        <w:tc>
          <w:tcPr>
            <w:tcW w:w="1135" w:type="dxa"/>
            <w:vAlign w:val="center"/>
          </w:tcPr>
          <w:p w:rsidR="004324D1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7</w:t>
            </w:r>
          </w:p>
        </w:tc>
        <w:tc>
          <w:tcPr>
            <w:tcW w:w="2693" w:type="dxa"/>
          </w:tcPr>
          <w:p w:rsidR="004324D1" w:rsidRPr="008337AB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Mahasiswa</w:t>
            </w:r>
            <w:proofErr w:type="spellEnd"/>
            <w:r w:rsidR="002034E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mampu</w:t>
            </w:r>
            <w:proofErr w:type="spellEnd"/>
            <w:r w:rsidR="002034E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 w:rsidR="004324D1" w:rsidRPr="008337AB">
              <w:rPr>
                <w:rFonts w:asciiTheme="majorHAnsi" w:hAnsiTheme="majorHAnsi"/>
                <w:sz w:val="22"/>
              </w:rPr>
              <w:t>Menjelaskan Pengertian peserta didik</w:t>
            </w:r>
          </w:p>
          <w:p w:rsidR="004324D1" w:rsidRPr="008337AB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Mahasiswamampu</w:t>
            </w:r>
            <w:proofErr w:type="spellEnd"/>
            <w:r w:rsidR="004324D1" w:rsidRPr="008337AB">
              <w:rPr>
                <w:rFonts w:asciiTheme="majorHAnsi" w:hAnsiTheme="majorHAnsi"/>
                <w:sz w:val="22"/>
              </w:rPr>
              <w:t>Mengidentifikasi dimensi peserta didik yang akan dikembangka</w:t>
            </w:r>
          </w:p>
          <w:p w:rsidR="004324D1" w:rsidRPr="008337AB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Mahasisw</w:t>
            </w:r>
            <w:proofErr w:type="spellEnd"/>
            <w:r w:rsidR="002034E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amampu</w:t>
            </w:r>
            <w:proofErr w:type="spellEnd"/>
            <w:r w:rsidR="004324D1" w:rsidRPr="008337AB">
              <w:rPr>
                <w:rFonts w:asciiTheme="majorHAnsi" w:hAnsiTheme="majorHAnsi"/>
                <w:sz w:val="22"/>
              </w:rPr>
              <w:t>Menjelaskan Kepribadian dan etika peserta didik</w:t>
            </w:r>
          </w:p>
          <w:p w:rsidR="004324D1" w:rsidRPr="008337AB" w:rsidRDefault="004324D1" w:rsidP="004324D1">
            <w:pPr>
              <w:pStyle w:val="ListParagraph"/>
              <w:ind w:left="754"/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Menjelaskan Pengertian peserta didik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Mengidentifikasi dimensi peserta didik yang akan dikembangka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Menjelaskan Kepribadian dan etika peserta didik</w:t>
            </w:r>
          </w:p>
          <w:p w:rsidR="004324D1" w:rsidRPr="008337AB" w:rsidRDefault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4324D1" w:rsidRPr="008337AB" w:rsidRDefault="004324D1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3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4324D1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4324D1" w:rsidRPr="008337AB" w:rsidRDefault="005B25C4" w:rsidP="009C23A8">
            <w:pPr>
              <w:pStyle w:val="ListParagraph1"/>
              <w:ind w:left="0"/>
              <w:rPr>
                <w:rFonts w:asciiTheme="majorHAnsi" w:hAnsiTheme="majorHAnsi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PesertaDidikdalamPendidikan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US"/>
              </w:rPr>
              <w:t xml:space="preserve"> Islam </w:t>
            </w:r>
          </w:p>
        </w:tc>
        <w:tc>
          <w:tcPr>
            <w:tcW w:w="1276" w:type="dxa"/>
            <w:vAlign w:val="center"/>
          </w:tcPr>
          <w:p w:rsidR="004324D1" w:rsidRPr="008337AB" w:rsidRDefault="004324D1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8</w:t>
            </w: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Pengertian Kurikulum Pendidikan Islam (Materi Pendidikan Islam)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Prinsip penyusunan Kurikulum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memahami teknik merancang kerangka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kurikulum Pendidikan Islam dalam kaitannya dengan materi PAUD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merancang kurikulum Pendidikan PAUD berbasis karakter</w:t>
            </w:r>
          </w:p>
          <w:p w:rsidR="00565D30" w:rsidRPr="008337AB" w:rsidRDefault="00565D30" w:rsidP="000D756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menjelaskan Pengertian Kurikulum Pendidikan Islam (Materi Pendidikan Islam)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Prinsip penyusunan Kurikulum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teknik merancang kerangka kurikulum Pendidikan Islam dalam kaitannya dengan materi PAUD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merancang kurikulum Pendidikan PAUD berbasis karakter</w:t>
            </w: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lastRenderedPageBreak/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review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jurnal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5B25C4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5B25C4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5B25C4" w:rsidP="009C23A8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Kurikulum Pendidikan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9</w:t>
            </w:r>
          </w:p>
        </w:tc>
        <w:tc>
          <w:tcPr>
            <w:tcW w:w="14175" w:type="dxa"/>
            <w:gridSpan w:val="6"/>
            <w:vAlign w:val="center"/>
          </w:tcPr>
          <w:p w:rsidR="00F41D17" w:rsidRPr="008337AB" w:rsidRDefault="00F41D17" w:rsidP="00F41D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b/>
                <w:bCs/>
                <w:sz w:val="22"/>
              </w:rPr>
              <w:t xml:space="preserve">UJIAN TENGAH SEMESTER </w:t>
            </w:r>
          </w:p>
          <w:p w:rsidR="00565D30" w:rsidRPr="008337AB" w:rsidRDefault="00F41D17" w:rsidP="00F41D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b/>
                <w:bCs/>
                <w:sz w:val="22"/>
              </w:rPr>
              <w:t>MELAKUKAN VALIDASI PENILAIAN, EVALUASI DAN PERBAIKAN PROSES PEMBELAJARAN BERIKUTNYA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 w:rsidP="003F31C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10</w:t>
            </w: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Pengertian metode dan media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Menjelaskan Prinsip pengunaan metode dan media dalam pendidikan Islam 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Menguraikan Jenis-jenis metode dan media dalam pendidikan Islam</w:t>
            </w:r>
          </w:p>
          <w:p w:rsidR="00565D30" w:rsidRPr="008337AB" w:rsidRDefault="00565D30" w:rsidP="00C33C5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Pengertian metode dan media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Prinsip pengunaan metode dan media dalam pendidikan Islam 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Jenis-jenis metode dan media dalam pendidikan Islam</w:t>
            </w:r>
          </w:p>
          <w:p w:rsidR="00565D30" w:rsidRPr="008337AB" w:rsidRDefault="00565D30" w:rsidP="00C33C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5B25C4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</w:t>
            </w:r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5B25C4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1 P </w:t>
            </w:r>
          </w:p>
          <w:p w:rsidR="005B25C4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5B25C4" w:rsidP="005B25C4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Metodedan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US"/>
              </w:rPr>
              <w:t xml:space="preserve"> Media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dalamPendidikan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US"/>
              </w:rPr>
              <w:t xml:space="preserve">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1</w:t>
            </w:r>
            <w:r w:rsidR="00E21D2C" w:rsidRPr="008337AB"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karakter lembaga pendidikan silam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menguraikan  sejarah perkembangan institusi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mengklasifikasikan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bentuk-bentuk institusi pendidikan Islam dan perbedaannya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menganalisis dinamika institusi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sv-SE"/>
              </w:rPr>
              <w:t>Menjelaskan tantangan Institusi Pendidikan Islam dan Transformasi sosial budaya (kasus Bengkulu)</w:t>
            </w:r>
          </w:p>
          <w:p w:rsidR="00565D30" w:rsidRPr="008337AB" w:rsidRDefault="00565D30" w:rsidP="00C33C5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karakter lembaga pendidikan silam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sejarah perkembangan institusi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mengklasifikasikan bentuk-bentuk institusi pendidikan Islam dan perbedaannya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menganalisis dinamika institusi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sv-SE"/>
              </w:rPr>
              <w:t>tantangan Institusi Pendidikan Islam dan Transformasi sosial budaya (kasus Bengkulu)</w:t>
            </w:r>
          </w:p>
          <w:p w:rsidR="00565D30" w:rsidRPr="008337AB" w:rsidRDefault="00565D30" w:rsidP="00C33C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Kebenaranisiresume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2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5B25C4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  <w:p w:rsidR="00953EA6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5B25C4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5B25C4" w:rsidRPr="008337AB" w:rsidRDefault="005B25C4" w:rsidP="005B25C4">
            <w:pPr>
              <w:rPr>
                <w:rFonts w:asciiTheme="majorHAnsi" w:hAnsiTheme="majorHAnsi" w:cs="Arial"/>
                <w:snapToGrid w:val="0"/>
                <w:sz w:val="22"/>
                <w:lang w:val="fi-FI"/>
              </w:rPr>
            </w:pPr>
            <w:r w:rsidRPr="008337AB">
              <w:rPr>
                <w:rFonts w:asciiTheme="majorHAnsi" w:hAnsiTheme="majorHAnsi" w:cs="Arial"/>
                <w:snapToGrid w:val="0"/>
                <w:sz w:val="22"/>
                <w:lang w:val="fi-FI"/>
              </w:rPr>
              <w:t>Mahasiswa resume sebanyk 3 lembar secara berkelompok dan presentasi dalam seminar kelas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</w:rPr>
              <w:lastRenderedPageBreak/>
              <w:t>Dosen memberikan konfirmasi tentang materi yang didiskusikan dan bersama mahasiswa melakukan refleksi terhadap materi yang baru didiskusikan</w:t>
            </w:r>
          </w:p>
        </w:tc>
        <w:tc>
          <w:tcPr>
            <w:tcW w:w="2693" w:type="dxa"/>
          </w:tcPr>
          <w:p w:rsidR="00565D30" w:rsidRPr="008337AB" w:rsidRDefault="00953EA6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lastRenderedPageBreak/>
              <w:t>Institusi Pendidikan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1</w:t>
            </w:r>
            <w:r w:rsidR="00E21D2C" w:rsidRPr="008337A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mampu menjelaskan pengertian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menguraikan Tujuan evaluasi dan menjelaskan objek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mampu menjelaskan Prinsip evaluasi dalam pendidikan silam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dapat menguraikan teknik evaluasi dalam pendidikan Islam</w:t>
            </w:r>
          </w:p>
          <w:p w:rsidR="00953EA6" w:rsidRPr="008337AB" w:rsidRDefault="00953EA6" w:rsidP="00953EA6">
            <w:pPr>
              <w:pStyle w:val="ListParagraph"/>
              <w:ind w:left="318"/>
              <w:rPr>
                <w:rFonts w:asciiTheme="majorHAnsi" w:hAnsiTheme="majorHAnsi"/>
                <w:sz w:val="22"/>
                <w:lang w:eastAsia="id-ID"/>
              </w:rPr>
            </w:pPr>
          </w:p>
          <w:p w:rsidR="00565D30" w:rsidRPr="008337AB" w:rsidRDefault="00565D30" w:rsidP="00C33C5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lastRenderedPageBreak/>
              <w:t>menjelaskan pengertian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menguraikan Tujuan evaluasi dan menjelaskan objek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menjelaskan Prinsip evaluasi dalam pendidikan silam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menguraikan teknik evaluasi dalam pendidikan Islam</w:t>
            </w:r>
          </w:p>
          <w:p w:rsidR="00953EA6" w:rsidRPr="008337AB" w:rsidRDefault="00953EA6" w:rsidP="00953EA6">
            <w:pPr>
              <w:pStyle w:val="ListParagraph"/>
              <w:ind w:left="318"/>
              <w:rPr>
                <w:rFonts w:asciiTheme="majorHAnsi" w:hAnsiTheme="majorHAnsi"/>
                <w:sz w:val="22"/>
                <w:lang w:eastAsia="id-ID"/>
              </w:rPr>
            </w:pP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953EA6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953EA6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Evaluasidalampendidikan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US"/>
              </w:rPr>
              <w:t xml:space="preserve"> Islam 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1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4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menjelaskan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Konsep long life eduction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4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menguraikan tahapan pendidikan </w:t>
            </w:r>
          </w:p>
          <w:p w:rsidR="00565D30" w:rsidRPr="008337AB" w:rsidRDefault="00565D30" w:rsidP="00822D98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5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menjelaskan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Konsep long life eduction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5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menguraikan tahapan pendidikan </w:t>
            </w: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Ketepatandalammenjelaskan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953EA6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</w:tc>
        <w:tc>
          <w:tcPr>
            <w:tcW w:w="2693" w:type="dxa"/>
          </w:tcPr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Pendidikan Seumur Hidup</w:t>
            </w:r>
          </w:p>
          <w:p w:rsidR="00565D30" w:rsidRPr="008337AB" w:rsidRDefault="00565D30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1</w:t>
            </w:r>
            <w:r w:rsidR="00E21D2C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7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Mahasiswa dapat menjelaskan Pengertian lingkungan pendidikan 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7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menganalisis pengaruh lingkungan terhadap pendidikan anak</w:t>
            </w:r>
          </w:p>
          <w:p w:rsidR="00565D30" w:rsidRPr="008337AB" w:rsidRDefault="00565D30" w:rsidP="00527EC3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menjelaskan Pengertian lingkungan pendidikan 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>menganalisis pengaruh lingkungan terhadap pendidikan anak</w:t>
            </w:r>
          </w:p>
          <w:p w:rsidR="00565D30" w:rsidRPr="008337AB" w:rsidRDefault="00565D30" w:rsidP="00527EC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Kebenaranhasilobservasi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953EA6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</w:tc>
        <w:tc>
          <w:tcPr>
            <w:tcW w:w="2693" w:type="dxa"/>
          </w:tcPr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Lingkungan Pendidikan</w:t>
            </w:r>
          </w:p>
          <w:p w:rsidR="00565D30" w:rsidRPr="008337AB" w:rsidRDefault="00565D30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1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dapat menjelaskan konsep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dapat menjelaskan dasar-dasar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mengidentifiksi persoalan yang menjadi alasan inovasi</w:t>
            </w:r>
          </w:p>
          <w:p w:rsidR="00565D30" w:rsidRPr="008337AB" w:rsidRDefault="00565D30" w:rsidP="00527EC3"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konsep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dasar-dasar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mengidentifiksi persoalan yang menjadi alasan inovasi</w:t>
            </w:r>
          </w:p>
          <w:p w:rsidR="00565D30" w:rsidRPr="008337AB" w:rsidRDefault="00565D30" w:rsidP="00527EC3"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Kebenaranide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inovasi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</w:t>
            </w:r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953EA6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953EA6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953EA6" w:rsidRPr="008337AB" w:rsidRDefault="00953EA6" w:rsidP="00953EA6">
            <w:pPr>
              <w:tabs>
                <w:tab w:val="left" w:pos="2328"/>
                <w:tab w:val="left" w:pos="4262"/>
                <w:tab w:val="left" w:pos="4506"/>
                <w:tab w:val="right" w:pos="5520"/>
              </w:tabs>
              <w:rPr>
                <w:rFonts w:asciiTheme="majorHAnsi" w:hAnsiTheme="majorHAnsi"/>
                <w:color w:val="000000"/>
                <w:sz w:val="22"/>
              </w:rPr>
            </w:pPr>
            <w:r w:rsidRPr="008337AB">
              <w:rPr>
                <w:rFonts w:asciiTheme="majorHAnsi" w:hAnsiTheme="majorHAnsi"/>
                <w:color w:val="000000"/>
                <w:sz w:val="22"/>
              </w:rPr>
              <w:t>Inovasi Pendidikan Islam</w:t>
            </w:r>
          </w:p>
          <w:p w:rsidR="00565D30" w:rsidRPr="008337AB" w:rsidRDefault="00565D30" w:rsidP="00953EA6">
            <w:pPr>
              <w:pStyle w:val="ListParagraph1"/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15</w:t>
            </w:r>
          </w:p>
        </w:tc>
        <w:tc>
          <w:tcPr>
            <w:tcW w:w="2693" w:type="dxa"/>
          </w:tcPr>
          <w:p w:rsidR="00565D30" w:rsidRPr="00AD3787" w:rsidRDefault="00AD3787" w:rsidP="00AF08B3">
            <w:pPr>
              <w:spacing w:after="120"/>
              <w:rPr>
                <w:rFonts w:asciiTheme="majorHAnsi" w:hAnsiTheme="majorHAnsi"/>
                <w:b/>
                <w:bCs/>
                <w:sz w:val="22"/>
                <w:lang w:val="en-US"/>
              </w:rPr>
            </w:pPr>
            <w:r w:rsidRPr="00AD3787">
              <w:rPr>
                <w:rFonts w:asciiTheme="majorHAnsi" w:hAnsiTheme="majorHAnsi"/>
                <w:b/>
                <w:bCs/>
                <w:sz w:val="22"/>
                <w:lang w:val="en-US"/>
              </w:rPr>
              <w:t>REVIEW MATERI</w:t>
            </w:r>
          </w:p>
        </w:tc>
        <w:tc>
          <w:tcPr>
            <w:tcW w:w="2693" w:type="dxa"/>
          </w:tcPr>
          <w:p w:rsidR="00565D30" w:rsidRPr="008337AB" w:rsidRDefault="00565D30" w:rsidP="00AF08B3"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AF08B3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65D30" w:rsidRPr="008337AB" w:rsidRDefault="00565D30" w:rsidP="00E21D2C">
            <w:pPr>
              <w:pStyle w:val="ListParagraph1"/>
              <w:numPr>
                <w:ilvl w:val="0"/>
                <w:numId w:val="3"/>
              </w:numPr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4175" w:type="dxa"/>
            <w:gridSpan w:val="6"/>
          </w:tcPr>
          <w:p w:rsidR="00565D30" w:rsidRPr="008337AB" w:rsidRDefault="00E21D2C" w:rsidP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8337AB">
              <w:rPr>
                <w:rFonts w:asciiTheme="majorHAnsi" w:hAnsiTheme="majorHAnsi" w:cs="Times New Roman"/>
                <w:b/>
                <w:sz w:val="22"/>
              </w:rPr>
              <w:t>UJIAN AKHIR  SEMESTER : MELAKUKAN VALIDASI PENILAIAN AKHIR DAN MENENTUKAN KELULUSAN MAHASISWA.</w:t>
            </w:r>
          </w:p>
        </w:tc>
      </w:tr>
    </w:tbl>
    <w:p w:rsidR="00F31F53" w:rsidRPr="008337AB" w:rsidRDefault="00F31F53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Pr="008337AB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Pr="008337AB" w:rsidRDefault="00D120DA" w:rsidP="00AD3787">
      <w:pPr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D120DA" w:rsidRDefault="002034EA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 xml:space="preserve">Bengkulu,    </w:t>
      </w:r>
      <w:proofErr w:type="spellStart"/>
      <w:r>
        <w:rPr>
          <w:rFonts w:asciiTheme="majorHAnsi" w:hAnsiTheme="majorHAnsi"/>
          <w:sz w:val="22"/>
          <w:lang w:val="en-US"/>
        </w:rPr>
        <w:t>Maret</w:t>
      </w:r>
      <w:proofErr w:type="spellEnd"/>
      <w:r>
        <w:rPr>
          <w:rFonts w:asciiTheme="majorHAnsi" w:hAnsiTheme="majorHAnsi"/>
          <w:sz w:val="22"/>
          <w:lang w:val="en-US"/>
        </w:rPr>
        <w:t xml:space="preserve"> 2023</w:t>
      </w:r>
      <w:bookmarkStart w:id="0" w:name="_GoBack"/>
      <w:bookmarkEnd w:id="0"/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proofErr w:type="spellStart"/>
      <w:r>
        <w:rPr>
          <w:rFonts w:asciiTheme="majorHAnsi" w:hAnsiTheme="majorHAnsi"/>
          <w:sz w:val="22"/>
          <w:lang w:val="en-US"/>
        </w:rPr>
        <w:t>Dosen</w:t>
      </w:r>
      <w:proofErr w:type="spellEnd"/>
      <w:r>
        <w:rPr>
          <w:rFonts w:asciiTheme="majorHAnsi" w:hAnsiTheme="majorHAnsi"/>
          <w:sz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lang w:val="en-US"/>
        </w:rPr>
        <w:t>Pengampu</w:t>
      </w:r>
      <w:proofErr w:type="spellEnd"/>
      <w:r>
        <w:rPr>
          <w:rFonts w:asciiTheme="majorHAnsi" w:hAnsiTheme="majorHAnsi"/>
          <w:sz w:val="22"/>
          <w:lang w:val="en-US"/>
        </w:rPr>
        <w:t>,</w:t>
      </w: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 xml:space="preserve">Ahmad </w:t>
      </w:r>
      <w:proofErr w:type="spellStart"/>
      <w:r>
        <w:rPr>
          <w:rFonts w:asciiTheme="majorHAnsi" w:hAnsiTheme="majorHAnsi"/>
          <w:sz w:val="22"/>
          <w:lang w:val="en-US"/>
        </w:rPr>
        <w:t>Syarifin</w:t>
      </w:r>
      <w:proofErr w:type="spellEnd"/>
      <w:r>
        <w:rPr>
          <w:rFonts w:asciiTheme="majorHAnsi" w:hAnsiTheme="majorHAnsi"/>
          <w:sz w:val="22"/>
          <w:lang w:val="en-US"/>
        </w:rPr>
        <w:t xml:space="preserve">, </w:t>
      </w:r>
      <w:proofErr w:type="spellStart"/>
      <w:r>
        <w:rPr>
          <w:rFonts w:asciiTheme="majorHAnsi" w:hAnsiTheme="majorHAnsi"/>
          <w:sz w:val="22"/>
          <w:lang w:val="en-US"/>
        </w:rPr>
        <w:t>M.Ag</w:t>
      </w:r>
      <w:proofErr w:type="spellEnd"/>
    </w:p>
    <w:p w:rsidR="00AD3787" w:rsidRPr="008337AB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>NIP. 198006162015031003</w:t>
      </w:r>
    </w:p>
    <w:p w:rsidR="00D120DA" w:rsidRPr="008337AB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Pr="008337AB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sectPr w:rsidR="00D120DA" w:rsidSect="008337AB">
      <w:pgSz w:w="16838" w:h="11906" w:orient="landscape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-Regular">
    <w:altName w:val="Times New Roman"/>
    <w:charset w:val="00"/>
    <w:family w:val="roman"/>
    <w:pitch w:val="default"/>
  </w:font>
  <w:font w:name="MaiandraG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227"/>
    <w:multiLevelType w:val="hybridMultilevel"/>
    <w:tmpl w:val="E84C524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60759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45DE1"/>
    <w:multiLevelType w:val="hybridMultilevel"/>
    <w:tmpl w:val="AFF4D6CE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>
    <w:nsid w:val="0C9305C7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C28E6"/>
    <w:multiLevelType w:val="hybridMultilevel"/>
    <w:tmpl w:val="6BA05A46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>
    <w:nsid w:val="0F2A70BF"/>
    <w:multiLevelType w:val="hybridMultilevel"/>
    <w:tmpl w:val="57887448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12376E2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A5A5A"/>
    <w:multiLevelType w:val="hybridMultilevel"/>
    <w:tmpl w:val="03148510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>
    <w:nsid w:val="18E967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1274F"/>
    <w:multiLevelType w:val="hybridMultilevel"/>
    <w:tmpl w:val="645C8A72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>
    <w:nsid w:val="1AEF6C6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74209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95677"/>
    <w:multiLevelType w:val="hybridMultilevel"/>
    <w:tmpl w:val="1334FA5E"/>
    <w:lvl w:ilvl="0" w:tplc="B262DB9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D170386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0126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C280D"/>
    <w:multiLevelType w:val="hybridMultilevel"/>
    <w:tmpl w:val="5ED20C74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6">
    <w:nsid w:val="36C678E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90048"/>
    <w:multiLevelType w:val="hybridMultilevel"/>
    <w:tmpl w:val="E81047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97E68DE"/>
    <w:multiLevelType w:val="hybridMultilevel"/>
    <w:tmpl w:val="9348BA8C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3AAF131B"/>
    <w:multiLevelType w:val="hybridMultilevel"/>
    <w:tmpl w:val="4254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626450"/>
    <w:multiLevelType w:val="multilevel"/>
    <w:tmpl w:val="43F45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774CE"/>
    <w:multiLevelType w:val="multilevel"/>
    <w:tmpl w:val="3F7774CE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36916"/>
    <w:multiLevelType w:val="hybridMultilevel"/>
    <w:tmpl w:val="83805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BF7E8D"/>
    <w:multiLevelType w:val="hybridMultilevel"/>
    <w:tmpl w:val="615C6C9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4">
    <w:nsid w:val="4714013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03B07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8679A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C7670"/>
    <w:multiLevelType w:val="hybridMultilevel"/>
    <w:tmpl w:val="D3FC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944EF"/>
    <w:multiLevelType w:val="hybridMultilevel"/>
    <w:tmpl w:val="9D7E70DC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90720DE"/>
    <w:multiLevelType w:val="hybridMultilevel"/>
    <w:tmpl w:val="4066DE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A93B3E"/>
    <w:multiLevelType w:val="hybridMultilevel"/>
    <w:tmpl w:val="F25EBCE6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1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C19D6"/>
    <w:multiLevelType w:val="hybridMultilevel"/>
    <w:tmpl w:val="36AE3136"/>
    <w:lvl w:ilvl="0" w:tplc="6A6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2A4237"/>
    <w:multiLevelType w:val="hybridMultilevel"/>
    <w:tmpl w:val="A340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A66FB2"/>
    <w:multiLevelType w:val="hybridMultilevel"/>
    <w:tmpl w:val="8ACAD7BC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5">
    <w:nsid w:val="67F44659"/>
    <w:multiLevelType w:val="hybridMultilevel"/>
    <w:tmpl w:val="0E40E7B6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6">
    <w:nsid w:val="69565AA5"/>
    <w:multiLevelType w:val="hybridMultilevel"/>
    <w:tmpl w:val="6D70D052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7">
    <w:nsid w:val="695F3490"/>
    <w:multiLevelType w:val="hybridMultilevel"/>
    <w:tmpl w:val="90E63F4A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8">
    <w:nsid w:val="6BF85FF9"/>
    <w:multiLevelType w:val="hybridMultilevel"/>
    <w:tmpl w:val="558E897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9">
    <w:nsid w:val="772D462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F111A"/>
    <w:multiLevelType w:val="hybridMultilevel"/>
    <w:tmpl w:val="905C7B1E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>
    <w:nsid w:val="799052D8"/>
    <w:multiLevelType w:val="hybridMultilevel"/>
    <w:tmpl w:val="BC8026EA"/>
    <w:lvl w:ilvl="0" w:tplc="0409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2">
    <w:nsid w:val="7B0E21B9"/>
    <w:multiLevelType w:val="hybridMultilevel"/>
    <w:tmpl w:val="E4D2DD9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3">
    <w:nsid w:val="7D74313E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5"/>
  </w:num>
  <w:num w:numId="4">
    <w:abstractNumId w:val="31"/>
  </w:num>
  <w:num w:numId="5">
    <w:abstractNumId w:val="32"/>
  </w:num>
  <w:num w:numId="6">
    <w:abstractNumId w:val="4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22"/>
  </w:num>
  <w:num w:numId="14">
    <w:abstractNumId w:val="4"/>
  </w:num>
  <w:num w:numId="15">
    <w:abstractNumId w:val="38"/>
  </w:num>
  <w:num w:numId="16">
    <w:abstractNumId w:val="34"/>
  </w:num>
  <w:num w:numId="17">
    <w:abstractNumId w:val="23"/>
  </w:num>
  <w:num w:numId="18">
    <w:abstractNumId w:val="42"/>
  </w:num>
  <w:num w:numId="19">
    <w:abstractNumId w:val="0"/>
  </w:num>
  <w:num w:numId="20">
    <w:abstractNumId w:val="28"/>
  </w:num>
  <w:num w:numId="21">
    <w:abstractNumId w:val="30"/>
  </w:num>
  <w:num w:numId="22">
    <w:abstractNumId w:val="37"/>
  </w:num>
  <w:num w:numId="23">
    <w:abstractNumId w:val="40"/>
  </w:num>
  <w:num w:numId="24">
    <w:abstractNumId w:val="20"/>
  </w:num>
  <w:num w:numId="25">
    <w:abstractNumId w:val="35"/>
  </w:num>
  <w:num w:numId="26">
    <w:abstractNumId w:val="36"/>
  </w:num>
  <w:num w:numId="27">
    <w:abstractNumId w:val="11"/>
  </w:num>
  <w:num w:numId="28">
    <w:abstractNumId w:val="15"/>
  </w:num>
  <w:num w:numId="29">
    <w:abstractNumId w:val="26"/>
  </w:num>
  <w:num w:numId="30">
    <w:abstractNumId w:val="1"/>
  </w:num>
  <w:num w:numId="31">
    <w:abstractNumId w:val="9"/>
  </w:num>
  <w:num w:numId="32">
    <w:abstractNumId w:val="10"/>
  </w:num>
  <w:num w:numId="33">
    <w:abstractNumId w:val="3"/>
  </w:num>
  <w:num w:numId="34">
    <w:abstractNumId w:val="19"/>
  </w:num>
  <w:num w:numId="35">
    <w:abstractNumId w:val="8"/>
  </w:num>
  <w:num w:numId="36">
    <w:abstractNumId w:val="24"/>
  </w:num>
  <w:num w:numId="37">
    <w:abstractNumId w:val="33"/>
  </w:num>
  <w:num w:numId="38">
    <w:abstractNumId w:val="13"/>
  </w:num>
  <w:num w:numId="39">
    <w:abstractNumId w:val="6"/>
  </w:num>
  <w:num w:numId="40">
    <w:abstractNumId w:val="29"/>
  </w:num>
  <w:num w:numId="41">
    <w:abstractNumId w:val="14"/>
  </w:num>
  <w:num w:numId="42">
    <w:abstractNumId w:val="16"/>
  </w:num>
  <w:num w:numId="43">
    <w:abstractNumId w:val="39"/>
  </w:num>
  <w:num w:numId="44">
    <w:abstractNumId w:val="4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1DB4"/>
    <w:rsid w:val="00004FEC"/>
    <w:rsid w:val="00011C36"/>
    <w:rsid w:val="00013D14"/>
    <w:rsid w:val="0006298A"/>
    <w:rsid w:val="00085912"/>
    <w:rsid w:val="000B3DAC"/>
    <w:rsid w:val="000B42F7"/>
    <w:rsid w:val="000B70FA"/>
    <w:rsid w:val="000D2105"/>
    <w:rsid w:val="000D2DB8"/>
    <w:rsid w:val="000D756C"/>
    <w:rsid w:val="000F4F48"/>
    <w:rsid w:val="00111DF9"/>
    <w:rsid w:val="00113C50"/>
    <w:rsid w:val="00116E0B"/>
    <w:rsid w:val="001239F9"/>
    <w:rsid w:val="00132BE0"/>
    <w:rsid w:val="0014759A"/>
    <w:rsid w:val="00152E28"/>
    <w:rsid w:val="001668DE"/>
    <w:rsid w:val="00173614"/>
    <w:rsid w:val="001C502F"/>
    <w:rsid w:val="001E43E6"/>
    <w:rsid w:val="001E7875"/>
    <w:rsid w:val="002034EA"/>
    <w:rsid w:val="002171B8"/>
    <w:rsid w:val="00257D6F"/>
    <w:rsid w:val="00284D71"/>
    <w:rsid w:val="002A48AD"/>
    <w:rsid w:val="002C5F9A"/>
    <w:rsid w:val="002C7634"/>
    <w:rsid w:val="002D68FC"/>
    <w:rsid w:val="002D7E91"/>
    <w:rsid w:val="002E3E0B"/>
    <w:rsid w:val="002E69D0"/>
    <w:rsid w:val="003042F6"/>
    <w:rsid w:val="003225DB"/>
    <w:rsid w:val="0035101A"/>
    <w:rsid w:val="00355574"/>
    <w:rsid w:val="00357F2D"/>
    <w:rsid w:val="00367D6D"/>
    <w:rsid w:val="003925AF"/>
    <w:rsid w:val="00394225"/>
    <w:rsid w:val="003A0188"/>
    <w:rsid w:val="003A0E2C"/>
    <w:rsid w:val="003A27C4"/>
    <w:rsid w:val="003A4B08"/>
    <w:rsid w:val="003C7AC9"/>
    <w:rsid w:val="003D793C"/>
    <w:rsid w:val="003F31C6"/>
    <w:rsid w:val="004031FA"/>
    <w:rsid w:val="0040398D"/>
    <w:rsid w:val="00415EDF"/>
    <w:rsid w:val="00424424"/>
    <w:rsid w:val="0042671E"/>
    <w:rsid w:val="004324D1"/>
    <w:rsid w:val="00450D2B"/>
    <w:rsid w:val="00465B29"/>
    <w:rsid w:val="004A05C7"/>
    <w:rsid w:val="004B00C3"/>
    <w:rsid w:val="004B18D8"/>
    <w:rsid w:val="004B4D2E"/>
    <w:rsid w:val="004C5E22"/>
    <w:rsid w:val="004F21F9"/>
    <w:rsid w:val="00527EC3"/>
    <w:rsid w:val="005461C8"/>
    <w:rsid w:val="00565D30"/>
    <w:rsid w:val="00581A80"/>
    <w:rsid w:val="005B25C4"/>
    <w:rsid w:val="005C1D66"/>
    <w:rsid w:val="005C70C8"/>
    <w:rsid w:val="005E1657"/>
    <w:rsid w:val="005F2C8C"/>
    <w:rsid w:val="00603A02"/>
    <w:rsid w:val="00603D9F"/>
    <w:rsid w:val="00615ED8"/>
    <w:rsid w:val="0063191B"/>
    <w:rsid w:val="006659F0"/>
    <w:rsid w:val="0068196F"/>
    <w:rsid w:val="006862FF"/>
    <w:rsid w:val="006939E5"/>
    <w:rsid w:val="006A15E8"/>
    <w:rsid w:val="006B561C"/>
    <w:rsid w:val="006F4A94"/>
    <w:rsid w:val="00717B4D"/>
    <w:rsid w:val="00725B66"/>
    <w:rsid w:val="007453DA"/>
    <w:rsid w:val="007561CE"/>
    <w:rsid w:val="00781988"/>
    <w:rsid w:val="0078314B"/>
    <w:rsid w:val="007911B4"/>
    <w:rsid w:val="007D688E"/>
    <w:rsid w:val="007E5CB1"/>
    <w:rsid w:val="007E6997"/>
    <w:rsid w:val="00802807"/>
    <w:rsid w:val="00822D98"/>
    <w:rsid w:val="00827CD3"/>
    <w:rsid w:val="008337AB"/>
    <w:rsid w:val="00864782"/>
    <w:rsid w:val="00864EEB"/>
    <w:rsid w:val="008742FD"/>
    <w:rsid w:val="008A1B83"/>
    <w:rsid w:val="008A65B0"/>
    <w:rsid w:val="008D07CE"/>
    <w:rsid w:val="008D4300"/>
    <w:rsid w:val="008E0FAC"/>
    <w:rsid w:val="00906815"/>
    <w:rsid w:val="00922037"/>
    <w:rsid w:val="00933F7E"/>
    <w:rsid w:val="00936FDF"/>
    <w:rsid w:val="00937F36"/>
    <w:rsid w:val="00953EA6"/>
    <w:rsid w:val="00956142"/>
    <w:rsid w:val="00963C39"/>
    <w:rsid w:val="00984EC7"/>
    <w:rsid w:val="00990127"/>
    <w:rsid w:val="009C23A8"/>
    <w:rsid w:val="009D7703"/>
    <w:rsid w:val="009F4AAA"/>
    <w:rsid w:val="00A035F7"/>
    <w:rsid w:val="00A04E54"/>
    <w:rsid w:val="00A34433"/>
    <w:rsid w:val="00A40543"/>
    <w:rsid w:val="00A520F6"/>
    <w:rsid w:val="00A5360E"/>
    <w:rsid w:val="00A567F6"/>
    <w:rsid w:val="00A732F2"/>
    <w:rsid w:val="00A93FF6"/>
    <w:rsid w:val="00AA071F"/>
    <w:rsid w:val="00AA3A11"/>
    <w:rsid w:val="00AA52CD"/>
    <w:rsid w:val="00AA5A33"/>
    <w:rsid w:val="00AD3787"/>
    <w:rsid w:val="00AE0D66"/>
    <w:rsid w:val="00AF08B3"/>
    <w:rsid w:val="00B049DC"/>
    <w:rsid w:val="00B07FAE"/>
    <w:rsid w:val="00B45D54"/>
    <w:rsid w:val="00B80D4C"/>
    <w:rsid w:val="00BA5457"/>
    <w:rsid w:val="00BA61BE"/>
    <w:rsid w:val="00BB7EC2"/>
    <w:rsid w:val="00BC1C71"/>
    <w:rsid w:val="00BD08E9"/>
    <w:rsid w:val="00BE494B"/>
    <w:rsid w:val="00C33C5C"/>
    <w:rsid w:val="00C37909"/>
    <w:rsid w:val="00C557B7"/>
    <w:rsid w:val="00C574D2"/>
    <w:rsid w:val="00C65575"/>
    <w:rsid w:val="00C71FA0"/>
    <w:rsid w:val="00C8036A"/>
    <w:rsid w:val="00CC5C27"/>
    <w:rsid w:val="00CF3347"/>
    <w:rsid w:val="00D120DA"/>
    <w:rsid w:val="00D157FE"/>
    <w:rsid w:val="00D3647D"/>
    <w:rsid w:val="00D47E82"/>
    <w:rsid w:val="00D55354"/>
    <w:rsid w:val="00DA1ABE"/>
    <w:rsid w:val="00DC1DB4"/>
    <w:rsid w:val="00DC4A7B"/>
    <w:rsid w:val="00DD13AD"/>
    <w:rsid w:val="00DD7C35"/>
    <w:rsid w:val="00DE1892"/>
    <w:rsid w:val="00E07010"/>
    <w:rsid w:val="00E146AB"/>
    <w:rsid w:val="00E21D2C"/>
    <w:rsid w:val="00E53152"/>
    <w:rsid w:val="00E700E4"/>
    <w:rsid w:val="00E71EBF"/>
    <w:rsid w:val="00E97777"/>
    <w:rsid w:val="00E97ECE"/>
    <w:rsid w:val="00EA292E"/>
    <w:rsid w:val="00ED6B73"/>
    <w:rsid w:val="00EE6890"/>
    <w:rsid w:val="00EE6CA5"/>
    <w:rsid w:val="00EF14A0"/>
    <w:rsid w:val="00F038A1"/>
    <w:rsid w:val="00F308B9"/>
    <w:rsid w:val="00F31F53"/>
    <w:rsid w:val="00F41D17"/>
    <w:rsid w:val="00F5736B"/>
    <w:rsid w:val="00F63731"/>
    <w:rsid w:val="00FA02B9"/>
    <w:rsid w:val="00FE068A"/>
    <w:rsid w:val="0245687D"/>
    <w:rsid w:val="155369EC"/>
    <w:rsid w:val="15D63548"/>
    <w:rsid w:val="195C5D5D"/>
    <w:rsid w:val="34F3784A"/>
    <w:rsid w:val="38842357"/>
    <w:rsid w:val="5F14558D"/>
    <w:rsid w:val="665878A2"/>
    <w:rsid w:val="73E1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91"/>
    <w:rPr>
      <w:sz w:val="24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2DB8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2D7E9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2D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D7E91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2D7E91"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2D7E91"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0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71EBF"/>
    <w:rPr>
      <w:rFonts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D2DB8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C23A8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23A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EA6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3EA6"/>
    <w:rPr>
      <w:rFonts w:asciiTheme="minorHAnsi" w:eastAsia="Times New Roman" w:hAnsiTheme="minorHAns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2DB8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0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71EBF"/>
    <w:rPr>
      <w:rFonts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D2DB8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C23A8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23A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EA6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3EA6"/>
    <w:rPr>
      <w:rFonts w:asciiTheme="minorHAnsi" w:eastAsia="Times New Roman" w:hAnsiTheme="min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FF9C8-DFC0-4BAA-A0D6-1B0B10CF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11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17</cp:revision>
  <cp:lastPrinted>2019-09-04T15:42:00Z</cp:lastPrinted>
  <dcterms:created xsi:type="dcterms:W3CDTF">2020-03-06T04:17:00Z</dcterms:created>
  <dcterms:modified xsi:type="dcterms:W3CDTF">2023-03-14T02:38:00Z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