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16349" w14:textId="77777777" w:rsidR="009B2ABF" w:rsidRPr="009C76AD" w:rsidRDefault="009B2ABF" w:rsidP="00A956B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14278" w:type="dxa"/>
        <w:jc w:val="center"/>
        <w:tblLook w:val="04A0" w:firstRow="1" w:lastRow="0" w:firstColumn="1" w:lastColumn="0" w:noHBand="0" w:noVBand="1"/>
      </w:tblPr>
      <w:tblGrid>
        <w:gridCol w:w="1950"/>
        <w:gridCol w:w="1124"/>
        <w:gridCol w:w="866"/>
        <w:gridCol w:w="589"/>
        <w:gridCol w:w="142"/>
        <w:gridCol w:w="1977"/>
        <w:gridCol w:w="1836"/>
        <w:gridCol w:w="1841"/>
        <w:gridCol w:w="3953"/>
      </w:tblGrid>
      <w:tr w:rsidR="009B2ABF" w:rsidRPr="00411397" w14:paraId="49BE414C" w14:textId="77777777" w:rsidTr="00562941">
        <w:trPr>
          <w:jc w:val="center"/>
        </w:trPr>
        <w:tc>
          <w:tcPr>
            <w:tcW w:w="1950" w:type="dxa"/>
          </w:tcPr>
          <w:p w14:paraId="074ABDEA" w14:textId="29C048B9" w:rsidR="009B2ABF" w:rsidRPr="00411397" w:rsidRDefault="00E21FAD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Cs w:val="24"/>
              </w:rPr>
            </w:pPr>
            <w:r w:rsidRPr="00411397">
              <w:rPr>
                <w:rFonts w:asciiTheme="minorBidi" w:hAnsiTheme="minorBidi"/>
                <w:noProof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88D967D" wp14:editId="7AEEA906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128905</wp:posOffset>
                  </wp:positionV>
                  <wp:extent cx="1073150" cy="91757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328" w:type="dxa"/>
            <w:gridSpan w:val="8"/>
            <w:vAlign w:val="center"/>
          </w:tcPr>
          <w:p w14:paraId="59647E0B" w14:textId="27E97E3F" w:rsidR="009B2ABF" w:rsidRPr="00411397" w:rsidRDefault="00411397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>UNIVERSITAS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 xml:space="preserve"> ISLAM NEGERI </w:t>
            </w:r>
            <w:r w:rsidRPr="00411397">
              <w:rPr>
                <w:rFonts w:asciiTheme="minorBidi" w:hAnsiTheme="minorBidi"/>
                <w:b/>
                <w:szCs w:val="24"/>
                <w:lang w:val="en-US"/>
              </w:rPr>
              <w:t xml:space="preserve">(UIN) FATMAWATI SUKARNO </w:t>
            </w:r>
            <w:r w:rsidR="009B2ABF" w:rsidRPr="00411397">
              <w:rPr>
                <w:rFonts w:asciiTheme="minorBidi" w:hAnsiTheme="minorBidi"/>
                <w:b/>
                <w:szCs w:val="24"/>
              </w:rPr>
              <w:t>BENGKULU</w:t>
            </w:r>
          </w:p>
          <w:p w14:paraId="7F444322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>FAKULTAS TARBIYAH DAN TADRIS</w:t>
            </w:r>
          </w:p>
          <w:p w14:paraId="78D07911" w14:textId="16E8B372" w:rsidR="00195C9B" w:rsidRPr="00411397" w:rsidRDefault="00195C9B" w:rsidP="00A956BD">
            <w:pPr>
              <w:rPr>
                <w:rFonts w:asciiTheme="minorBidi" w:hAnsiTheme="minorBidi"/>
                <w:b/>
                <w:szCs w:val="24"/>
              </w:rPr>
            </w:pPr>
            <w:r w:rsidRPr="00411397">
              <w:rPr>
                <w:rFonts w:asciiTheme="minorBidi" w:hAnsiTheme="minorBidi"/>
                <w:b/>
                <w:szCs w:val="24"/>
              </w:rPr>
              <w:t xml:space="preserve">PROGRAM STUDI </w:t>
            </w:r>
            <w:r w:rsidR="00BB3332">
              <w:rPr>
                <w:rFonts w:asciiTheme="minorBidi" w:hAnsiTheme="minorBidi"/>
                <w:b/>
                <w:szCs w:val="24"/>
                <w:lang w:val="en-US"/>
              </w:rPr>
              <w:t xml:space="preserve">ILMU 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PENDIDIKAN </w:t>
            </w:r>
            <w:r w:rsidR="00BB3332">
              <w:rPr>
                <w:rFonts w:asciiTheme="minorBidi" w:hAnsiTheme="minorBidi"/>
                <w:b/>
                <w:szCs w:val="24"/>
                <w:lang w:val="en-US"/>
              </w:rPr>
              <w:t xml:space="preserve">SOSIAL </w:t>
            </w:r>
            <w:r w:rsidR="00BB3332">
              <w:rPr>
                <w:rFonts w:asciiTheme="minorBidi" w:hAnsiTheme="minorBidi"/>
                <w:b/>
                <w:szCs w:val="24"/>
              </w:rPr>
              <w:t>(IPS</w:t>
            </w:r>
            <w:r w:rsidRPr="00411397">
              <w:rPr>
                <w:rFonts w:asciiTheme="minorBidi" w:hAnsiTheme="minorBidi"/>
                <w:b/>
                <w:szCs w:val="24"/>
              </w:rPr>
              <w:t xml:space="preserve">) </w:t>
            </w:r>
          </w:p>
          <w:p w14:paraId="70C17BFB" w14:textId="77777777" w:rsidR="009B2ABF" w:rsidRPr="00411397" w:rsidRDefault="009B2ABF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Cs w:val="24"/>
              </w:rPr>
            </w:pPr>
          </w:p>
        </w:tc>
      </w:tr>
      <w:tr w:rsidR="009B2ABF" w:rsidRPr="00411397" w14:paraId="66CE45A8" w14:textId="77777777" w:rsidTr="00562941">
        <w:trPr>
          <w:jc w:val="center"/>
        </w:trPr>
        <w:tc>
          <w:tcPr>
            <w:tcW w:w="14278" w:type="dxa"/>
            <w:gridSpan w:val="9"/>
          </w:tcPr>
          <w:p w14:paraId="22DBD6DB" w14:textId="77777777" w:rsidR="009B2ABF" w:rsidRPr="00411397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917E9" w:rsidRPr="00411397" w14:paraId="28301874" w14:textId="77777777" w:rsidTr="006B2B36">
        <w:trPr>
          <w:jc w:val="center"/>
        </w:trPr>
        <w:tc>
          <w:tcPr>
            <w:tcW w:w="3074" w:type="dxa"/>
            <w:gridSpan w:val="2"/>
          </w:tcPr>
          <w:p w14:paraId="12531D6B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55" w:type="dxa"/>
            <w:gridSpan w:val="2"/>
          </w:tcPr>
          <w:p w14:paraId="199C4E1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19" w:type="dxa"/>
            <w:gridSpan w:val="2"/>
          </w:tcPr>
          <w:p w14:paraId="1C6D89E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36" w:type="dxa"/>
          </w:tcPr>
          <w:p w14:paraId="314F19F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1" w:type="dxa"/>
          </w:tcPr>
          <w:p w14:paraId="42A3C610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953" w:type="dxa"/>
          </w:tcPr>
          <w:p w14:paraId="1FF22988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917E9" w:rsidRPr="00411397" w14:paraId="40ADD912" w14:textId="77777777" w:rsidTr="006B2B36">
        <w:trPr>
          <w:jc w:val="center"/>
        </w:trPr>
        <w:tc>
          <w:tcPr>
            <w:tcW w:w="3074" w:type="dxa"/>
            <w:gridSpan w:val="2"/>
          </w:tcPr>
          <w:p w14:paraId="5826F002" w14:textId="2F16DE7E" w:rsidR="00C917E9" w:rsidRPr="00411397" w:rsidRDefault="008F0E26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1455" w:type="dxa"/>
            <w:gridSpan w:val="2"/>
          </w:tcPr>
          <w:p w14:paraId="68D25CB5" w14:textId="2FE2D901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119" w:type="dxa"/>
            <w:gridSpan w:val="2"/>
          </w:tcPr>
          <w:p w14:paraId="693B7FBE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Wajib</w:t>
            </w:r>
          </w:p>
        </w:tc>
        <w:tc>
          <w:tcPr>
            <w:tcW w:w="1836" w:type="dxa"/>
          </w:tcPr>
          <w:p w14:paraId="2AA07CC2" w14:textId="5062BEC4" w:rsidR="00C917E9" w:rsidRPr="00411397" w:rsidRDefault="008F0E26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</w:t>
            </w:r>
            <w:r w:rsidR="00667424" w:rsidRPr="00411397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667424" w:rsidRPr="00411397">
              <w:rPr>
                <w:rFonts w:asciiTheme="minorBidi" w:hAnsiTheme="minorBidi"/>
                <w:sz w:val="22"/>
                <w:lang w:val="en-US"/>
              </w:rPr>
              <w:t>sks</w:t>
            </w:r>
            <w:proofErr w:type="spellEnd"/>
          </w:p>
        </w:tc>
        <w:tc>
          <w:tcPr>
            <w:tcW w:w="1841" w:type="dxa"/>
          </w:tcPr>
          <w:p w14:paraId="69DEE50F" w14:textId="3303ADF6" w:rsidR="00C917E9" w:rsidRPr="00411397" w:rsidRDefault="00AF65F5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3953" w:type="dxa"/>
          </w:tcPr>
          <w:p w14:paraId="27064E56" w14:textId="3632F14F" w:rsidR="00C917E9" w:rsidRPr="00411397" w:rsidRDefault="008F0E26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September 2023</w:t>
            </w:r>
          </w:p>
          <w:p w14:paraId="37F80392" w14:textId="77777777" w:rsidR="00AA297C" w:rsidRPr="00411397" w:rsidRDefault="00AA297C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C917E9" w:rsidRPr="00411397" w14:paraId="52AF9553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686D69FE" w14:textId="661B0DF6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574" w:type="dxa"/>
            <w:gridSpan w:val="4"/>
          </w:tcPr>
          <w:p w14:paraId="4888290A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77" w:type="dxa"/>
            <w:gridSpan w:val="2"/>
          </w:tcPr>
          <w:p w14:paraId="2A9B3076" w14:textId="77777777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953" w:type="dxa"/>
          </w:tcPr>
          <w:p w14:paraId="1E9EF1D1" w14:textId="5DED43A5" w:rsidR="00C917E9" w:rsidRPr="00411397" w:rsidRDefault="00FC4871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Koordinator</w:t>
            </w:r>
            <w:r w:rsidR="00C917E9" w:rsidRPr="00411397">
              <w:rPr>
                <w:rFonts w:asciiTheme="minorBidi" w:hAnsiTheme="minorBidi"/>
                <w:b/>
                <w:sz w:val="22"/>
              </w:rPr>
              <w:t xml:space="preserve"> Prodi</w:t>
            </w:r>
          </w:p>
        </w:tc>
      </w:tr>
      <w:tr w:rsidR="00C917E9" w:rsidRPr="00411397" w14:paraId="37BE43DB" w14:textId="77777777" w:rsidTr="00705665">
        <w:trPr>
          <w:trHeight w:val="1169"/>
          <w:jc w:val="center"/>
        </w:trPr>
        <w:tc>
          <w:tcPr>
            <w:tcW w:w="3074" w:type="dxa"/>
            <w:gridSpan w:val="2"/>
            <w:vMerge/>
          </w:tcPr>
          <w:p w14:paraId="3500660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3574" w:type="dxa"/>
            <w:gridSpan w:val="4"/>
          </w:tcPr>
          <w:p w14:paraId="6B57AC7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1D80C78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37DEB45F" w14:textId="77777777" w:rsidR="001F291E" w:rsidRPr="00411397" w:rsidRDefault="001F291E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</w:p>
          <w:p w14:paraId="75BA60CC" w14:textId="5A6F929D" w:rsidR="00C917E9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u w:val="single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b/>
                <w:sz w:val="22"/>
                <w:u w:val="single"/>
                <w:lang w:val="en-US"/>
              </w:rPr>
              <w:t>. Khairiah</w:t>
            </w:r>
            <w:r w:rsidR="00C917E9" w:rsidRPr="00411397">
              <w:rPr>
                <w:rFonts w:asciiTheme="minorBidi" w:hAnsiTheme="minorBidi"/>
                <w:b/>
                <w:sz w:val="22"/>
                <w:u w:val="single"/>
              </w:rPr>
              <w:t>, M.Pd</w:t>
            </w:r>
          </w:p>
          <w:p w14:paraId="0A206C79" w14:textId="2F086285" w:rsidR="00667424" w:rsidRPr="00411397" w:rsidRDefault="00946307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NIP. 196805151997032004</w:t>
            </w:r>
          </w:p>
        </w:tc>
        <w:tc>
          <w:tcPr>
            <w:tcW w:w="3677" w:type="dxa"/>
            <w:gridSpan w:val="2"/>
          </w:tcPr>
          <w:p w14:paraId="18EE02E6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DF1FA15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0B33DD9C" w14:textId="77777777" w:rsidR="00C917E9" w:rsidRPr="00411397" w:rsidRDefault="00C917E9" w:rsidP="00705665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97A9E53" w14:textId="49225285" w:rsidR="00C917E9" w:rsidRPr="00411397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3953" w:type="dxa"/>
          </w:tcPr>
          <w:p w14:paraId="0018A8CD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D10815C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77C5941A" w14:textId="77777777" w:rsidR="00C917E9" w:rsidRPr="00411397" w:rsidRDefault="00C917E9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  <w:p w14:paraId="44A98E20" w14:textId="2D29B4A7" w:rsidR="00C917E9" w:rsidRPr="006F2AFC" w:rsidRDefault="00C917E9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</w:tr>
      <w:tr w:rsidR="007A63DB" w:rsidRPr="00411397" w14:paraId="654DF52D" w14:textId="77777777" w:rsidTr="006B2B36">
        <w:trPr>
          <w:jc w:val="center"/>
        </w:trPr>
        <w:tc>
          <w:tcPr>
            <w:tcW w:w="3074" w:type="dxa"/>
            <w:gridSpan w:val="2"/>
            <w:vMerge w:val="restart"/>
            <w:vAlign w:val="center"/>
          </w:tcPr>
          <w:p w14:paraId="193E076C" w14:textId="67ECA8C4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Capaian Pembelajaran (CP)</w:t>
            </w:r>
          </w:p>
        </w:tc>
        <w:tc>
          <w:tcPr>
            <w:tcW w:w="1597" w:type="dxa"/>
            <w:gridSpan w:val="3"/>
          </w:tcPr>
          <w:p w14:paraId="7BAF6C0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CPL-PRODI</w:t>
            </w:r>
          </w:p>
        </w:tc>
        <w:tc>
          <w:tcPr>
            <w:tcW w:w="9607" w:type="dxa"/>
            <w:gridSpan w:val="4"/>
          </w:tcPr>
          <w:p w14:paraId="13D173A3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  <w:lang w:val="en-US"/>
              </w:rPr>
            </w:pP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Capaian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Pembelajaran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Lulusan</w:t>
            </w:r>
            <w:proofErr w:type="spellEnd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 xml:space="preserve"> Program </w:t>
            </w:r>
            <w:proofErr w:type="spellStart"/>
            <w:r w:rsidRPr="00411397">
              <w:rPr>
                <w:rFonts w:asciiTheme="minorBidi" w:hAnsiTheme="minorBidi"/>
                <w:b/>
                <w:sz w:val="22"/>
                <w:lang w:val="en-US"/>
              </w:rPr>
              <w:t>Studi</w:t>
            </w:r>
            <w:proofErr w:type="spellEnd"/>
          </w:p>
        </w:tc>
      </w:tr>
      <w:tr w:rsidR="007A63DB" w:rsidRPr="00411397" w14:paraId="3CE0FB7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AC3ABB1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F9E982B" w14:textId="77777777" w:rsidR="007A63DB" w:rsidRPr="00411397" w:rsidRDefault="007A63DB" w:rsidP="00A956BD">
            <w:pPr>
              <w:autoSpaceDE w:val="0"/>
              <w:autoSpaceDN w:val="0"/>
              <w:adjustRightInd w:val="0"/>
              <w:ind w:left="-65" w:right="-96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10338" w:type="dxa"/>
            <w:gridSpan w:val="6"/>
          </w:tcPr>
          <w:p w14:paraId="42406EA1" w14:textId="77777777" w:rsidR="007A63DB" w:rsidRPr="00411397" w:rsidRDefault="007A63DB" w:rsidP="00A956BD">
            <w:pPr>
              <w:pStyle w:val="TableParagraph"/>
              <w:spacing w:line="225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Berkontribusi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peningkatan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kehidupan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berbangsa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bernegara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kemajuan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peradaban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berdasarkan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pancasila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44C7A942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E1CE4EC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5586E489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6</w:t>
            </w:r>
          </w:p>
        </w:tc>
        <w:tc>
          <w:tcPr>
            <w:tcW w:w="10338" w:type="dxa"/>
            <w:gridSpan w:val="6"/>
          </w:tcPr>
          <w:p w14:paraId="32FA3B74" w14:textId="77777777" w:rsidR="007A63DB" w:rsidRPr="00411397" w:rsidRDefault="007A63DB" w:rsidP="00A956BD">
            <w:pPr>
              <w:pStyle w:val="TableParagraph"/>
              <w:spacing w:line="234" w:lineRule="exact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Bekerja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sama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memiliki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kepekaan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serta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kepedulian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masyarakat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lingkungan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698E8920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3AB513D5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FC69776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>S</w:t>
            </w:r>
            <w:r w:rsidRPr="00411397">
              <w:rPr>
                <w:rFonts w:asciiTheme="minorBidi" w:hAnsiTheme="minorBidi"/>
                <w:sz w:val="22"/>
                <w:lang w:val="en-US"/>
              </w:rPr>
              <w:t>11</w:t>
            </w:r>
          </w:p>
        </w:tc>
        <w:tc>
          <w:tcPr>
            <w:tcW w:w="10338" w:type="dxa"/>
            <w:gridSpan w:val="6"/>
          </w:tcPr>
          <w:p w14:paraId="10AD75D8" w14:textId="4E18E6B3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Bertanggung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jawab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sepenuhnya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terhadap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nilai-nilai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akademik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diembannya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sebagai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calon</w:t>
            </w:r>
            <w:proofErr w:type="spellEnd"/>
            <w:r>
              <w:rPr>
                <w:rFonts w:asciiTheme="minorBidi" w:hAnsiTheme="minorBidi" w:cstheme="minorBidi"/>
              </w:rPr>
              <w:t xml:space="preserve"> guru</w:t>
            </w:r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4DCB6EE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C2F9088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67C86734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KU1</w:t>
            </w:r>
          </w:p>
        </w:tc>
        <w:tc>
          <w:tcPr>
            <w:tcW w:w="10338" w:type="dxa"/>
            <w:gridSpan w:val="6"/>
          </w:tcPr>
          <w:p w14:paraId="0E2C1FC5" w14:textId="77777777" w:rsidR="007A63DB" w:rsidRPr="00411397" w:rsidRDefault="007A63DB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pemikiran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logis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kritis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sistematis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inovatif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dalam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konteks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atau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implementasi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ilmu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pengetahuan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teknologi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memperhatikan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menerapkan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nilai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humaniora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yang </w:t>
            </w:r>
            <w:proofErr w:type="spellStart"/>
            <w:r w:rsidRPr="00411397">
              <w:rPr>
                <w:rFonts w:asciiTheme="minorBidi" w:hAnsiTheme="minorBidi" w:cstheme="minorBidi"/>
              </w:rPr>
              <w:t>sesuai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dengan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keahliannya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0949C71C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06B7A4E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063FADA6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KU2</w:t>
            </w:r>
          </w:p>
        </w:tc>
        <w:tc>
          <w:tcPr>
            <w:tcW w:w="10338" w:type="dxa"/>
            <w:gridSpan w:val="6"/>
          </w:tcPr>
          <w:p w14:paraId="53F56C54" w14:textId="77777777" w:rsidR="007A63DB" w:rsidRPr="00411397" w:rsidRDefault="007A63DB" w:rsidP="00B345BB">
            <w:pPr>
              <w:pStyle w:val="TableParagraph"/>
              <w:ind w:right="284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menunjukkan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kinerja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mandiri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bermutu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terukur</w:t>
            </w:r>
            <w:proofErr w:type="spellEnd"/>
            <w:r w:rsidRPr="00411397">
              <w:rPr>
                <w:rFonts w:asciiTheme="minorBidi" w:hAnsiTheme="minorBidi" w:cstheme="minorBidi"/>
              </w:rPr>
              <w:t>;</w:t>
            </w:r>
          </w:p>
        </w:tc>
      </w:tr>
      <w:tr w:rsidR="007A63DB" w:rsidRPr="00411397" w14:paraId="5904B876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6E68228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C02BA4B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KK6</w:t>
            </w:r>
          </w:p>
        </w:tc>
        <w:tc>
          <w:tcPr>
            <w:tcW w:w="10338" w:type="dxa"/>
            <w:gridSpan w:val="6"/>
          </w:tcPr>
          <w:p w14:paraId="7FB189E9" w14:textId="284F35C6" w:rsidR="007A63DB" w:rsidRPr="00411397" w:rsidRDefault="007A63DB" w:rsidP="00A956BD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pacing w:val="-3"/>
                <w:sz w:val="22"/>
              </w:rPr>
              <w:t xml:space="preserve">Terampil </w:t>
            </w:r>
            <w:r w:rsidRPr="00411397">
              <w:rPr>
                <w:rFonts w:asciiTheme="minorBidi" w:hAnsiTheme="minorBidi"/>
                <w:sz w:val="22"/>
              </w:rPr>
              <w:t xml:space="preserve">menyusun materi ajar berdasarkan kebutuhan dan tahap perkembangan </w:t>
            </w:r>
            <w:r>
              <w:rPr>
                <w:rFonts w:asciiTheme="minorBidi" w:hAnsiTheme="minorBidi"/>
                <w:sz w:val="22"/>
              </w:rPr>
              <w:t>anak</w:t>
            </w:r>
          </w:p>
        </w:tc>
      </w:tr>
      <w:tr w:rsidR="007A63DB" w:rsidRPr="00411397" w14:paraId="70618DB2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25257AC9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9E4246C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KK13</w:t>
            </w:r>
          </w:p>
        </w:tc>
        <w:tc>
          <w:tcPr>
            <w:tcW w:w="10338" w:type="dxa"/>
            <w:gridSpan w:val="6"/>
          </w:tcPr>
          <w:p w14:paraId="30560DF0" w14:textId="70B16542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Mampu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melakukan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riset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bidang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</w:t>
            </w:r>
            <w:r>
              <w:rPr>
                <w:rFonts w:asciiTheme="minorBidi" w:hAnsiTheme="minorBidi" w:cstheme="minorBidi"/>
              </w:rPr>
              <w:t>mbelajaran</w:t>
            </w:r>
            <w:proofErr w:type="spellEnd"/>
            <w:r>
              <w:rPr>
                <w:rFonts w:asciiTheme="minorBidi" w:hAnsiTheme="minorBidi" w:cstheme="minorBidi"/>
              </w:rPr>
              <w:t xml:space="preserve"> PAI</w:t>
            </w:r>
          </w:p>
        </w:tc>
      </w:tr>
      <w:tr w:rsidR="007A63DB" w:rsidRPr="00411397" w14:paraId="3DEE7262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6985D9E0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F045C16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P2</w:t>
            </w:r>
          </w:p>
        </w:tc>
        <w:tc>
          <w:tcPr>
            <w:tcW w:w="10338" w:type="dxa"/>
            <w:gridSpan w:val="6"/>
          </w:tcPr>
          <w:p w14:paraId="754D9F8A" w14:textId="300255DC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teori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pengembangan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bakat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minat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kognisi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sosial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emosiona</w:t>
            </w:r>
            <w:r>
              <w:rPr>
                <w:rFonts w:asciiTheme="minorBidi" w:hAnsiTheme="minorBidi" w:cstheme="minorBidi"/>
              </w:rPr>
              <w:t>l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dan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</w:rPr>
              <w:t>seni</w:t>
            </w:r>
            <w:proofErr w:type="spellEnd"/>
          </w:p>
        </w:tc>
      </w:tr>
      <w:tr w:rsidR="007A63DB" w:rsidRPr="00411397" w14:paraId="65708747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FA7002D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4BEB1BD" w14:textId="77777777" w:rsidR="007A63DB" w:rsidRPr="00411397" w:rsidRDefault="007A63DB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  <w:lang w:val="en-US"/>
              </w:rPr>
              <w:t>P8</w:t>
            </w:r>
          </w:p>
        </w:tc>
        <w:tc>
          <w:tcPr>
            <w:tcW w:w="10338" w:type="dxa"/>
            <w:gridSpan w:val="6"/>
          </w:tcPr>
          <w:p w14:paraId="62B56F02" w14:textId="77777777" w:rsidR="007A63DB" w:rsidRPr="00411397" w:rsidRDefault="007A63DB" w:rsidP="00A956BD">
            <w:pPr>
              <w:pStyle w:val="TableParagraph"/>
              <w:jc w:val="both"/>
              <w:rPr>
                <w:rFonts w:asciiTheme="minorBidi" w:hAnsiTheme="minorBidi" w:cstheme="minorBidi"/>
              </w:rPr>
            </w:pPr>
            <w:proofErr w:type="spellStart"/>
            <w:r w:rsidRPr="00411397">
              <w:rPr>
                <w:rFonts w:asciiTheme="minorBidi" w:hAnsiTheme="minorBidi" w:cstheme="minorBidi"/>
              </w:rPr>
              <w:t>Menguasai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substansi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metodologi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dasar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keilmuan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Pendidikan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Jasmani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411397">
              <w:rPr>
                <w:rFonts w:asciiTheme="minorBidi" w:hAnsiTheme="minorBidi" w:cstheme="minorBidi"/>
              </w:rPr>
              <w:t>Olahraga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dan</w:t>
            </w:r>
            <w:proofErr w:type="spellEnd"/>
            <w:r w:rsidRPr="00411397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411397">
              <w:rPr>
                <w:rFonts w:asciiTheme="minorBidi" w:hAnsiTheme="minorBidi" w:cstheme="minorBidi"/>
              </w:rPr>
              <w:t>Kesehatan</w:t>
            </w:r>
            <w:proofErr w:type="spellEnd"/>
          </w:p>
        </w:tc>
      </w:tr>
      <w:tr w:rsidR="007A63DB" w:rsidRPr="00411397" w14:paraId="01AAD99B" w14:textId="77777777" w:rsidTr="006B2B36">
        <w:trPr>
          <w:jc w:val="center"/>
        </w:trPr>
        <w:tc>
          <w:tcPr>
            <w:tcW w:w="3074" w:type="dxa"/>
            <w:gridSpan w:val="2"/>
            <w:vMerge/>
          </w:tcPr>
          <w:p w14:paraId="290289A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597" w:type="dxa"/>
            <w:gridSpan w:val="3"/>
          </w:tcPr>
          <w:p w14:paraId="6168BEB6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</w:rPr>
              <w:t>CP-MK</w:t>
            </w:r>
          </w:p>
        </w:tc>
        <w:tc>
          <w:tcPr>
            <w:tcW w:w="9607" w:type="dxa"/>
            <w:gridSpan w:val="4"/>
          </w:tcPr>
          <w:p w14:paraId="0A69388B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b/>
                <w:sz w:val="22"/>
                <w:lang w:eastAsia="id-ID"/>
              </w:rPr>
              <w:t>Capaian Pembelajaran Mata Kuliah</w:t>
            </w:r>
          </w:p>
        </w:tc>
      </w:tr>
      <w:tr w:rsidR="007A63DB" w:rsidRPr="00411397" w14:paraId="609D4DEA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26AD020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6BF13AD" w14:textId="77777777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MK-1</w:t>
            </w:r>
          </w:p>
        </w:tc>
        <w:tc>
          <w:tcPr>
            <w:tcW w:w="10338" w:type="dxa"/>
            <w:gridSpan w:val="6"/>
          </w:tcPr>
          <w:p w14:paraId="0B62993C" w14:textId="10AA16F4" w:rsidR="007A63DB" w:rsidRPr="00B345BB" w:rsidRDefault="007A63DB" w:rsidP="00E66D15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k</w:t>
            </w:r>
            <w:r>
              <w:t xml:space="preserve">onsep dasar </w:t>
            </w:r>
            <w:r w:rsidR="00E66D15">
              <w:t xml:space="preserve">manajemen </w:t>
            </w:r>
            <w:r w:rsidR="00E66D15">
              <w:rPr>
                <w:lang w:val="en-US"/>
              </w:rPr>
              <w:t>k</w:t>
            </w:r>
            <w:r w:rsidR="00E66D15">
              <w:t>onflik</w:t>
            </w:r>
          </w:p>
        </w:tc>
      </w:tr>
      <w:tr w:rsidR="007A63DB" w:rsidRPr="00411397" w14:paraId="67D6A77B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0DC2EFEA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0A7A98B0" w14:textId="77777777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MK-2</w:t>
            </w:r>
          </w:p>
        </w:tc>
        <w:tc>
          <w:tcPr>
            <w:tcW w:w="10338" w:type="dxa"/>
            <w:gridSpan w:val="6"/>
          </w:tcPr>
          <w:p w14:paraId="1C403FA7" w14:textId="7C8F8FFC" w:rsidR="007A63DB" w:rsidRPr="00E66D15" w:rsidRDefault="007A63DB" w:rsidP="00E66D15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66D15">
              <w:rPr>
                <w:lang w:val="en-US"/>
              </w:rPr>
              <w:t>tentang</w:t>
            </w:r>
            <w:proofErr w:type="spellEnd"/>
            <w:r w:rsidR="00E66D15">
              <w:t xml:space="preserve"> konflik</w:t>
            </w:r>
            <w:r w:rsidR="00E66D15">
              <w:rPr>
                <w:lang w:val="en-US"/>
              </w:rPr>
              <w:t xml:space="preserve"> </w:t>
            </w:r>
            <w:proofErr w:type="spellStart"/>
            <w:r w:rsidR="00E66D15">
              <w:rPr>
                <w:lang w:val="en-US"/>
              </w:rPr>
              <w:t>dalam</w:t>
            </w:r>
            <w:proofErr w:type="spellEnd"/>
            <w:r w:rsidR="00E66D15">
              <w:rPr>
                <w:lang w:val="en-US"/>
              </w:rPr>
              <w:t xml:space="preserve"> </w:t>
            </w:r>
            <w:proofErr w:type="spellStart"/>
            <w:r w:rsidR="00E66D15">
              <w:rPr>
                <w:lang w:val="en-US"/>
              </w:rPr>
              <w:t>pendidikan</w:t>
            </w:r>
            <w:proofErr w:type="spellEnd"/>
          </w:p>
        </w:tc>
      </w:tr>
      <w:tr w:rsidR="007A63DB" w:rsidRPr="00411397" w14:paraId="019895D5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30E41444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8EA54D6" w14:textId="77777777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 w:rsidRPr="00411397"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MK-3</w:t>
            </w:r>
          </w:p>
        </w:tc>
        <w:tc>
          <w:tcPr>
            <w:tcW w:w="10338" w:type="dxa"/>
            <w:gridSpan w:val="6"/>
          </w:tcPr>
          <w:p w14:paraId="10C5714F" w14:textId="4472D7E8" w:rsidR="007A63DB" w:rsidRPr="00E66D15" w:rsidRDefault="007A63DB" w:rsidP="00861D4A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menjelaskan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tentang</w:t>
            </w:r>
            <w:proofErr w:type="spellEnd"/>
            <w:r w:rsidR="00E66D1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lang w:val="en-US"/>
              </w:rPr>
              <w:t>konflik</w:t>
            </w:r>
            <w:proofErr w:type="spellEnd"/>
            <w:r w:rsidR="00E66D15">
              <w:rPr>
                <w:lang w:val="en-US"/>
              </w:rPr>
              <w:t xml:space="preserve"> </w:t>
            </w:r>
            <w:proofErr w:type="spellStart"/>
            <w:r w:rsidR="00E66D15">
              <w:rPr>
                <w:lang w:val="en-US"/>
              </w:rPr>
              <w:t>menurut</w:t>
            </w:r>
            <w:proofErr w:type="spellEnd"/>
            <w:r w:rsidR="00E66D15">
              <w:rPr>
                <w:lang w:val="en-US"/>
              </w:rPr>
              <w:t xml:space="preserve"> </w:t>
            </w:r>
            <w:proofErr w:type="spellStart"/>
            <w:r w:rsidR="00E66D15">
              <w:rPr>
                <w:lang w:val="en-US"/>
              </w:rPr>
              <w:t>perspektif</w:t>
            </w:r>
            <w:proofErr w:type="spellEnd"/>
            <w:r w:rsidR="00E66D15">
              <w:rPr>
                <w:lang w:val="en-US"/>
              </w:rPr>
              <w:t xml:space="preserve"> Islam</w:t>
            </w:r>
          </w:p>
        </w:tc>
      </w:tr>
      <w:tr w:rsidR="007A63DB" w:rsidRPr="00411397" w14:paraId="41EBA365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095D2E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ECA017A" w14:textId="72EDEFFD" w:rsidR="007A63DB" w:rsidRP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MK-4</w:t>
            </w:r>
          </w:p>
        </w:tc>
        <w:tc>
          <w:tcPr>
            <w:tcW w:w="10338" w:type="dxa"/>
            <w:gridSpan w:val="6"/>
          </w:tcPr>
          <w:p w14:paraId="66A77976" w14:textId="0DABDA17" w:rsidR="007A63DB" w:rsidRPr="007A63DB" w:rsidRDefault="007A63DB" w:rsidP="00861D4A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tentang</w:t>
            </w:r>
            <w:proofErr w:type="spellEnd"/>
            <w:r w:rsidR="00E66D1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jenis-jenis</w:t>
            </w:r>
            <w:proofErr w:type="spellEnd"/>
            <w:r w:rsidR="00E66D1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</w:p>
        </w:tc>
      </w:tr>
      <w:tr w:rsidR="007A63DB" w:rsidRPr="00411397" w14:paraId="11437D03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55B8AD59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8DF062D" w14:textId="410A5681" w:rsidR="007A63DB" w:rsidRPr="00411397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eastAsia="id-ID"/>
              </w:rPr>
              <w:t>MK-5</w:t>
            </w:r>
          </w:p>
        </w:tc>
        <w:tc>
          <w:tcPr>
            <w:tcW w:w="10338" w:type="dxa"/>
            <w:gridSpan w:val="6"/>
          </w:tcPr>
          <w:p w14:paraId="0EFCBF4C" w14:textId="589AB6CB" w:rsidR="007A63DB" w:rsidRPr="00E66D15" w:rsidRDefault="007A63DB" w:rsidP="00E66D15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Mahasiswa mampu memahami dan menjelaskan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 w:rsidR="00E66D1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E66D1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struktur</w:t>
            </w:r>
            <w:proofErr w:type="spellEnd"/>
            <w:r w:rsidR="00E66D1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organisasi</w:t>
            </w:r>
            <w:proofErr w:type="spellEnd"/>
            <w:r w:rsidR="00E66D15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E66D15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</w:tr>
      <w:tr w:rsidR="007A63DB" w:rsidRPr="00411397" w14:paraId="4DE66C68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69F5741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79E3232A" w14:textId="194DC6CE" w:rsidR="007A63DB" w:rsidRPr="00861D4A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MK-6</w:t>
            </w:r>
          </w:p>
        </w:tc>
        <w:tc>
          <w:tcPr>
            <w:tcW w:w="10338" w:type="dxa"/>
            <w:gridSpan w:val="6"/>
          </w:tcPr>
          <w:p w14:paraId="19C8F833" w14:textId="2A329D30" w:rsidR="007A63DB" w:rsidRPr="00861D4A" w:rsidRDefault="00EA4B3F" w:rsidP="00861D4A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menjelaskan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tentang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penyebab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</w:p>
        </w:tc>
      </w:tr>
      <w:tr w:rsidR="007A63DB" w:rsidRPr="00411397" w14:paraId="1B73E4D3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6C14F1FE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7A948EF0" w14:textId="79499B85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MK-7</w:t>
            </w:r>
          </w:p>
        </w:tc>
        <w:tc>
          <w:tcPr>
            <w:tcW w:w="10338" w:type="dxa"/>
            <w:gridSpan w:val="6"/>
          </w:tcPr>
          <w:p w14:paraId="303C7C28" w14:textId="4DF607C2" w:rsidR="007A63DB" w:rsidRDefault="007A63DB" w:rsidP="00861D4A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r>
              <w:t>M</w:t>
            </w:r>
            <w:proofErr w:type="spellStart"/>
            <w:r w:rsidR="00EA4B3F">
              <w:rPr>
                <w:lang w:val="en-US"/>
              </w:rPr>
              <w:t>ahasiswa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mampu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menjelaskan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tentang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dampak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konflik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dalam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pendidikan</w:t>
            </w:r>
            <w:proofErr w:type="spellEnd"/>
            <w:r w:rsidR="00EA4B3F">
              <w:t xml:space="preserve"> </w:t>
            </w:r>
          </w:p>
        </w:tc>
      </w:tr>
      <w:tr w:rsidR="007A63DB" w:rsidRPr="00411397" w14:paraId="267A25E9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35F266F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4522260" w14:textId="0D7A4D89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MK-8</w:t>
            </w:r>
          </w:p>
        </w:tc>
        <w:tc>
          <w:tcPr>
            <w:tcW w:w="10338" w:type="dxa"/>
            <w:gridSpan w:val="6"/>
          </w:tcPr>
          <w:p w14:paraId="1DFDA39B" w14:textId="2EBB6756" w:rsidR="007A63DB" w:rsidRDefault="007A63DB" w:rsidP="00861D4A">
            <w:pPr>
              <w:jc w:val="both"/>
            </w:pPr>
            <w:r>
              <w:t>M</w:t>
            </w:r>
            <w:proofErr w:type="spellStart"/>
            <w:r>
              <w:rPr>
                <w:lang w:val="en-US"/>
              </w:rPr>
              <w:t>ahas</w:t>
            </w:r>
            <w:r w:rsidR="00EA4B3F">
              <w:rPr>
                <w:lang w:val="en-US"/>
              </w:rPr>
              <w:t>iswa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mampu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menjelaskan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tentang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upaya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penyelesaian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konflik</w:t>
            </w:r>
            <w:proofErr w:type="spellEnd"/>
          </w:p>
        </w:tc>
      </w:tr>
      <w:tr w:rsidR="007A63DB" w:rsidRPr="00411397" w14:paraId="11F407BC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0EE28F79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24A6CECE" w14:textId="3A7367E9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MK-9</w:t>
            </w:r>
          </w:p>
        </w:tc>
        <w:tc>
          <w:tcPr>
            <w:tcW w:w="10338" w:type="dxa"/>
            <w:gridSpan w:val="6"/>
          </w:tcPr>
          <w:p w14:paraId="2E587101" w14:textId="4F2B4A2F" w:rsidR="007A63DB" w:rsidRDefault="007A63DB" w:rsidP="00861D4A">
            <w:pPr>
              <w:jc w:val="both"/>
            </w:pPr>
            <w:r>
              <w:t>M</w:t>
            </w:r>
            <w:proofErr w:type="spellStart"/>
            <w:r w:rsidR="00EA4B3F">
              <w:rPr>
                <w:lang w:val="en-US"/>
              </w:rPr>
              <w:t>ahasiswa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mampu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menjelaskan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tentang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deteksi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dini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konflik</w:t>
            </w:r>
            <w:proofErr w:type="spellEnd"/>
          </w:p>
        </w:tc>
      </w:tr>
      <w:tr w:rsidR="007A63DB" w:rsidRPr="00411397" w14:paraId="7F9DFF0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1230B123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71083F7D" w14:textId="0083B8E4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MK-10</w:t>
            </w:r>
          </w:p>
        </w:tc>
        <w:tc>
          <w:tcPr>
            <w:tcW w:w="10338" w:type="dxa"/>
            <w:gridSpan w:val="6"/>
          </w:tcPr>
          <w:p w14:paraId="64788BF4" w14:textId="76123AB1" w:rsidR="007A63DB" w:rsidRDefault="00EA4B3F" w:rsidP="00861D4A">
            <w:pPr>
              <w:jc w:val="both"/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pengaruh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konflik</w:t>
            </w:r>
            <w:proofErr w:type="spellEnd"/>
          </w:p>
        </w:tc>
      </w:tr>
      <w:tr w:rsidR="007A63DB" w:rsidRPr="00411397" w14:paraId="7465717C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7E4BA080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36594988" w14:textId="5DA46807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MK-11</w:t>
            </w:r>
          </w:p>
        </w:tc>
        <w:tc>
          <w:tcPr>
            <w:tcW w:w="10338" w:type="dxa"/>
            <w:gridSpan w:val="6"/>
          </w:tcPr>
          <w:p w14:paraId="1A66CA23" w14:textId="3D02CC99" w:rsidR="007A63DB" w:rsidRDefault="007A63DB" w:rsidP="00861D4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konflik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r>
              <w:rPr>
                <w:lang w:val="en-US"/>
              </w:rPr>
              <w:t>k</w:t>
            </w:r>
            <w:r>
              <w:t>epemimpinan</w:t>
            </w:r>
          </w:p>
        </w:tc>
      </w:tr>
      <w:tr w:rsidR="007A63DB" w:rsidRPr="00411397" w14:paraId="5A13DFE6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0860E4A2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082FDF6A" w14:textId="7DDC1AC3" w:rsidR="007A63DB" w:rsidRDefault="007A63DB" w:rsidP="007A63DB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MK-12</w:t>
            </w:r>
          </w:p>
        </w:tc>
        <w:tc>
          <w:tcPr>
            <w:tcW w:w="10338" w:type="dxa"/>
            <w:gridSpan w:val="6"/>
          </w:tcPr>
          <w:p w14:paraId="2F9AA0B4" w14:textId="18C1C911" w:rsidR="007A63DB" w:rsidRDefault="007A63DB" w:rsidP="00EA4B3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konflik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132EA9">
              <w:rPr>
                <w:lang w:val="en-US"/>
              </w:rPr>
              <w:t>dalam</w:t>
            </w:r>
            <w:proofErr w:type="spellEnd"/>
            <w:r w:rsidR="00132EA9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tenaga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dan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kependidikan</w:t>
            </w:r>
            <w:proofErr w:type="spellEnd"/>
          </w:p>
        </w:tc>
      </w:tr>
      <w:tr w:rsidR="007A63DB" w:rsidRPr="00411397" w14:paraId="6C6B940B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2789149D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50E88734" w14:textId="7439BE30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MK-13</w:t>
            </w:r>
          </w:p>
        </w:tc>
        <w:tc>
          <w:tcPr>
            <w:tcW w:w="10338" w:type="dxa"/>
            <w:gridSpan w:val="6"/>
          </w:tcPr>
          <w:p w14:paraId="0397AA44" w14:textId="728E56BD" w:rsidR="007A63DB" w:rsidRDefault="007A63DB" w:rsidP="00861D4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pengawas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pendidikan</w:t>
            </w:r>
            <w:proofErr w:type="spellEnd"/>
          </w:p>
        </w:tc>
      </w:tr>
      <w:tr w:rsidR="007A63DB" w:rsidRPr="00411397" w14:paraId="7B613C6E" w14:textId="77777777" w:rsidTr="00861D4A">
        <w:trPr>
          <w:jc w:val="center"/>
        </w:trPr>
        <w:tc>
          <w:tcPr>
            <w:tcW w:w="3074" w:type="dxa"/>
            <w:gridSpan w:val="2"/>
            <w:vMerge/>
          </w:tcPr>
          <w:p w14:paraId="284DD001" w14:textId="77777777" w:rsidR="007A63DB" w:rsidRPr="00411397" w:rsidRDefault="007A63D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866" w:type="dxa"/>
          </w:tcPr>
          <w:p w14:paraId="4C316D6F" w14:textId="125B02FD" w:rsidR="007A63DB" w:rsidRDefault="007A63DB" w:rsidP="00A956BD">
            <w:pPr>
              <w:jc w:val="both"/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  <w:t>MK-14</w:t>
            </w:r>
          </w:p>
        </w:tc>
        <w:tc>
          <w:tcPr>
            <w:tcW w:w="10338" w:type="dxa"/>
            <w:gridSpan w:val="6"/>
          </w:tcPr>
          <w:p w14:paraId="1F402892" w14:textId="4CBBDEAF" w:rsidR="007A63DB" w:rsidRDefault="007A63DB" w:rsidP="00EA4B3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Mahasiswa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mampu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konflik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peserta</w:t>
            </w:r>
            <w:proofErr w:type="spellEnd"/>
            <w:r w:rsidR="00EA4B3F">
              <w:rPr>
                <w:lang w:val="en-US"/>
              </w:rPr>
              <w:t xml:space="preserve"> </w:t>
            </w:r>
            <w:proofErr w:type="spellStart"/>
            <w:r w:rsidR="00EA4B3F">
              <w:rPr>
                <w:lang w:val="en-US"/>
              </w:rPr>
              <w:t>didik</w:t>
            </w:r>
            <w:proofErr w:type="spellEnd"/>
            <w:r w:rsidR="00EA4B3F">
              <w:rPr>
                <w:lang w:val="en-US"/>
              </w:rPr>
              <w:t xml:space="preserve"> </w:t>
            </w:r>
          </w:p>
        </w:tc>
      </w:tr>
      <w:tr w:rsidR="001B6C1B" w:rsidRPr="00411397" w14:paraId="0CA205F1" w14:textId="77777777" w:rsidTr="006B2B36">
        <w:trPr>
          <w:jc w:val="center"/>
        </w:trPr>
        <w:tc>
          <w:tcPr>
            <w:tcW w:w="3074" w:type="dxa"/>
            <w:gridSpan w:val="2"/>
          </w:tcPr>
          <w:p w14:paraId="651F8A9E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Deskripsi Singkat MK</w:t>
            </w:r>
          </w:p>
        </w:tc>
        <w:tc>
          <w:tcPr>
            <w:tcW w:w="11204" w:type="dxa"/>
            <w:gridSpan w:val="7"/>
          </w:tcPr>
          <w:p w14:paraId="0615C7E3" w14:textId="5D4B4A92" w:rsidR="00442D1B" w:rsidRPr="00466523" w:rsidRDefault="008F0E26" w:rsidP="00466523">
            <w:pPr>
              <w:jc w:val="both"/>
              <w:rPr>
                <w:rFonts w:asciiTheme="minorBidi" w:hAnsiTheme="minorBidi"/>
                <w:sz w:val="22"/>
                <w:lang w:val="en-US"/>
              </w:rPr>
            </w:pPr>
            <w:r>
              <w:t xml:space="preserve">Mata kuliah Manajemen </w:t>
            </w:r>
            <w:proofErr w:type="spellStart"/>
            <w:r w:rsidR="00EA4B3F">
              <w:rPr>
                <w:lang w:val="en-US"/>
              </w:rPr>
              <w:t>Konflik</w:t>
            </w:r>
            <w:proofErr w:type="spellEnd"/>
            <w:r>
              <w:t xml:space="preserve"> m</w:t>
            </w:r>
            <w:r w:rsidR="007A63DB">
              <w:t>erupakan mata kuliah universitas</w:t>
            </w:r>
            <w:r>
              <w:t xml:space="preserve"> dan bersifat wajib tempuh bagi mahasiswa program kependidikan dengan bobot 2 SKS. Mata kuliah ini membahas konsep dasar, peranan, dan ru</w:t>
            </w:r>
            <w:r w:rsidR="00EA4B3F">
              <w:t>ang lingkup manajemen konflik</w:t>
            </w:r>
            <w:r>
              <w:t>, dilanjutkan dengan kajian yang mendalam tentang pengelolaan terhadap bidang garapan m</w:t>
            </w:r>
            <w:r w:rsidR="00EA4B3F">
              <w:t>anajemen konflik</w:t>
            </w:r>
            <w:r w:rsidR="00466523">
              <w:t>, yang mencakup:</w:t>
            </w:r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konsep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dasar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manajemen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pendidikan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menurut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perspektif</w:t>
            </w:r>
            <w:proofErr w:type="spellEnd"/>
            <w:r w:rsidR="00466523">
              <w:rPr>
                <w:lang w:val="en-US"/>
              </w:rPr>
              <w:t xml:space="preserve"> Islam, </w:t>
            </w:r>
            <w:proofErr w:type="spellStart"/>
            <w:r w:rsidR="00466523">
              <w:rPr>
                <w:lang w:val="en-US"/>
              </w:rPr>
              <w:t>jenis-jenis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struktur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organisasi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pendidikan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penyebab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dampak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pendidikan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upaya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penyelesaian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deteksi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dini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pengaruh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kepemimpinan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132EA9">
              <w:rPr>
                <w:lang w:val="en-US"/>
              </w:rPr>
              <w:t>dalam</w:t>
            </w:r>
            <w:proofErr w:type="spellEnd"/>
            <w:r w:rsidR="00132EA9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tenaga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pendidik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dan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tenaga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kependidikan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pengawas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pendidikan</w:t>
            </w:r>
            <w:proofErr w:type="spellEnd"/>
            <w:r w:rsidR="00466523">
              <w:rPr>
                <w:lang w:val="en-US"/>
              </w:rPr>
              <w:t xml:space="preserve">, </w:t>
            </w:r>
            <w:proofErr w:type="spellStart"/>
            <w:r w:rsidR="00466523">
              <w:rPr>
                <w:lang w:val="en-US"/>
              </w:rPr>
              <w:t>dan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dalam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peserta</w:t>
            </w:r>
            <w:proofErr w:type="spellEnd"/>
            <w:r w:rsidR="00466523">
              <w:rPr>
                <w:lang w:val="en-US"/>
              </w:rPr>
              <w:t xml:space="preserve"> </w:t>
            </w:r>
            <w:proofErr w:type="spellStart"/>
            <w:r w:rsidR="00466523">
              <w:rPr>
                <w:lang w:val="en-US"/>
              </w:rPr>
              <w:t>didik</w:t>
            </w:r>
            <w:proofErr w:type="spellEnd"/>
            <w:r w:rsidR="00466523">
              <w:rPr>
                <w:lang w:val="en-US"/>
              </w:rPr>
              <w:t>.</w:t>
            </w:r>
          </w:p>
        </w:tc>
      </w:tr>
      <w:tr w:rsidR="007A63DB" w:rsidRPr="00411397" w14:paraId="64331A6A" w14:textId="77777777" w:rsidTr="006B2B36">
        <w:trPr>
          <w:trHeight w:val="313"/>
          <w:jc w:val="center"/>
        </w:trPr>
        <w:tc>
          <w:tcPr>
            <w:tcW w:w="3074" w:type="dxa"/>
            <w:gridSpan w:val="2"/>
            <w:vMerge w:val="restart"/>
          </w:tcPr>
          <w:p w14:paraId="3ECAA40D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Materi Pembelajaran/ Pokok Bahasan</w:t>
            </w:r>
          </w:p>
        </w:tc>
        <w:tc>
          <w:tcPr>
            <w:tcW w:w="11204" w:type="dxa"/>
            <w:gridSpan w:val="7"/>
          </w:tcPr>
          <w:p w14:paraId="7F0454B8" w14:textId="5A81FDED" w:rsidR="007A63DB" w:rsidRPr="00DC2B5C" w:rsidRDefault="00F7519F" w:rsidP="00466523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r>
              <w:rPr>
                <w:lang w:val="en-US"/>
              </w:rPr>
              <w:t>K</w:t>
            </w:r>
            <w:r>
              <w:t xml:space="preserve">onsep dasar manajemen </w:t>
            </w:r>
            <w:proofErr w:type="spellStart"/>
            <w:r w:rsidR="00466523">
              <w:rPr>
                <w:lang w:val="en-US"/>
              </w:rPr>
              <w:t>konflik</w:t>
            </w:r>
            <w:proofErr w:type="spellEnd"/>
          </w:p>
        </w:tc>
      </w:tr>
      <w:tr w:rsidR="007A63DB" w:rsidRPr="00411397" w14:paraId="587C27F5" w14:textId="77777777" w:rsidTr="006B2B36">
        <w:trPr>
          <w:trHeight w:val="208"/>
          <w:jc w:val="center"/>
        </w:trPr>
        <w:tc>
          <w:tcPr>
            <w:tcW w:w="3074" w:type="dxa"/>
            <w:gridSpan w:val="2"/>
            <w:vMerge/>
          </w:tcPr>
          <w:p w14:paraId="17895337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0A4A1E61" w14:textId="62503125" w:rsidR="007A63DB" w:rsidRPr="00DC2B5C" w:rsidRDefault="0046652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lang w:val="en-US"/>
              </w:rPr>
              <w:t>Konflik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 w:rsidR="00F7519F">
              <w:t xml:space="preserve"> pendidikan</w:t>
            </w:r>
          </w:p>
        </w:tc>
      </w:tr>
      <w:tr w:rsidR="007A63DB" w:rsidRPr="00411397" w14:paraId="236BCF5F" w14:textId="77777777" w:rsidTr="006B2B36">
        <w:trPr>
          <w:trHeight w:val="261"/>
          <w:jc w:val="center"/>
        </w:trPr>
        <w:tc>
          <w:tcPr>
            <w:tcW w:w="3074" w:type="dxa"/>
            <w:gridSpan w:val="2"/>
            <w:vMerge/>
          </w:tcPr>
          <w:p w14:paraId="2E15CF1A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15B6DDE8" w14:textId="153E0CE3" w:rsidR="007A63DB" w:rsidRPr="00DC2B5C" w:rsidRDefault="0046652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lang w:val="en-US"/>
              </w:rPr>
              <w:t>Konflik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menurut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perspektif</w:t>
            </w:r>
            <w:proofErr w:type="spellEnd"/>
            <w:r>
              <w:rPr>
                <w:lang w:val="en-US"/>
              </w:rPr>
              <w:t xml:space="preserve"> Islam</w:t>
            </w:r>
          </w:p>
        </w:tc>
      </w:tr>
      <w:tr w:rsidR="007A63DB" w:rsidRPr="00411397" w14:paraId="30E6A6EE" w14:textId="77777777" w:rsidTr="006B2B36">
        <w:trPr>
          <w:trHeight w:val="259"/>
          <w:jc w:val="center"/>
        </w:trPr>
        <w:tc>
          <w:tcPr>
            <w:tcW w:w="3074" w:type="dxa"/>
            <w:gridSpan w:val="2"/>
            <w:vMerge/>
          </w:tcPr>
          <w:p w14:paraId="79FF2AED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D1EC7DF" w14:textId="7219015D" w:rsidR="007A63DB" w:rsidRPr="00DC2B5C" w:rsidRDefault="0046652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</w:p>
        </w:tc>
      </w:tr>
      <w:tr w:rsidR="007A63DB" w:rsidRPr="00411397" w14:paraId="2B8ED950" w14:textId="77777777" w:rsidTr="006B2B36">
        <w:trPr>
          <w:trHeight w:val="225"/>
          <w:jc w:val="center"/>
        </w:trPr>
        <w:tc>
          <w:tcPr>
            <w:tcW w:w="3074" w:type="dxa"/>
            <w:gridSpan w:val="2"/>
            <w:vMerge/>
          </w:tcPr>
          <w:p w14:paraId="1B9EC80A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356CD75D" w14:textId="3D55DD59" w:rsidR="007A63DB" w:rsidRPr="00DC2B5C" w:rsidRDefault="0046652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struktur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</w:tr>
      <w:tr w:rsidR="007A63DB" w:rsidRPr="00411397" w14:paraId="5071641B" w14:textId="77777777" w:rsidTr="006B2B36">
        <w:trPr>
          <w:trHeight w:val="190"/>
          <w:jc w:val="center"/>
        </w:trPr>
        <w:tc>
          <w:tcPr>
            <w:tcW w:w="3074" w:type="dxa"/>
            <w:gridSpan w:val="2"/>
            <w:vMerge/>
          </w:tcPr>
          <w:p w14:paraId="22339354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FA7B903" w14:textId="3B53D55B" w:rsidR="007A63DB" w:rsidRPr="00DC2B5C" w:rsidRDefault="00466523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Penyebab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</w:p>
        </w:tc>
      </w:tr>
      <w:tr w:rsidR="007A63DB" w:rsidRPr="00411397" w14:paraId="346C048C" w14:textId="77777777" w:rsidTr="006B2B36">
        <w:trPr>
          <w:trHeight w:val="344"/>
          <w:jc w:val="center"/>
        </w:trPr>
        <w:tc>
          <w:tcPr>
            <w:tcW w:w="3074" w:type="dxa"/>
            <w:gridSpan w:val="2"/>
            <w:vMerge/>
          </w:tcPr>
          <w:p w14:paraId="291A4C9B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0F9A641" w14:textId="475D85D0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69" w:hanging="369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Dampak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</w:tr>
      <w:tr w:rsidR="007A63DB" w:rsidRPr="00411397" w14:paraId="6B6A2ECB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EF74F4B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60A9C151" w14:textId="4F99548F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Upaya penyelesaian konflik</w:t>
            </w:r>
          </w:p>
        </w:tc>
      </w:tr>
      <w:tr w:rsidR="007A63DB" w:rsidRPr="00411397" w14:paraId="317EB67D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639210F0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5A0B64E" w14:textId="6A8761F3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Deteksi dini konflik</w:t>
            </w:r>
          </w:p>
        </w:tc>
      </w:tr>
      <w:tr w:rsidR="007A63DB" w:rsidRPr="00411397" w14:paraId="1AC9CE33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70208C63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2BB6B1A5" w14:textId="46F933E4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Pengaruh konflik</w:t>
            </w:r>
          </w:p>
        </w:tc>
      </w:tr>
      <w:tr w:rsidR="007A63DB" w:rsidRPr="00411397" w14:paraId="179C8589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2F86B8BB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5E69B047" w14:textId="3795EB9F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kepemimpinan</w:t>
            </w:r>
          </w:p>
        </w:tc>
      </w:tr>
      <w:tr w:rsidR="007A63DB" w:rsidRPr="00411397" w14:paraId="7739C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127FE073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ED25CAA" w14:textId="0F93160E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tenaga pendidik dan tenaga kependidikan</w:t>
            </w:r>
          </w:p>
        </w:tc>
      </w:tr>
      <w:tr w:rsidR="007A63DB" w:rsidRPr="00411397" w14:paraId="354F5B22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5B00C0E3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46F4B84E" w14:textId="2AF06C5C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pengawas pendidikan</w:t>
            </w:r>
          </w:p>
        </w:tc>
      </w:tr>
      <w:tr w:rsidR="007A63DB" w:rsidRPr="00411397" w14:paraId="41E9F896" w14:textId="77777777" w:rsidTr="006B2B36">
        <w:trPr>
          <w:trHeight w:val="278"/>
          <w:jc w:val="center"/>
        </w:trPr>
        <w:tc>
          <w:tcPr>
            <w:tcW w:w="3074" w:type="dxa"/>
            <w:gridSpan w:val="2"/>
            <w:vMerge/>
          </w:tcPr>
          <w:p w14:paraId="0FCB00E6" w14:textId="77777777" w:rsidR="007A63DB" w:rsidRPr="00411397" w:rsidRDefault="007A63DB" w:rsidP="00DC2B5C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</w:p>
        </w:tc>
        <w:tc>
          <w:tcPr>
            <w:tcW w:w="11204" w:type="dxa"/>
            <w:gridSpan w:val="7"/>
          </w:tcPr>
          <w:p w14:paraId="79EE3165" w14:textId="2F690231" w:rsidR="007A63DB" w:rsidRPr="00DC2B5C" w:rsidRDefault="00132EA9" w:rsidP="00DC2B5C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Bidi" w:hAnsiTheme="minorBidi"/>
                <w:bCs/>
                <w:noProof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peserta didik</w:t>
            </w:r>
          </w:p>
        </w:tc>
      </w:tr>
      <w:tr w:rsidR="001B6C1B" w:rsidRPr="00411397" w14:paraId="419560B8" w14:textId="77777777" w:rsidTr="006B2B36">
        <w:trPr>
          <w:jc w:val="center"/>
        </w:trPr>
        <w:tc>
          <w:tcPr>
            <w:tcW w:w="3074" w:type="dxa"/>
            <w:gridSpan w:val="2"/>
          </w:tcPr>
          <w:p w14:paraId="652B9F77" w14:textId="77777777" w:rsidR="001B6C1B" w:rsidRPr="00411397" w:rsidRDefault="001B6C1B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Pustaka</w:t>
            </w:r>
          </w:p>
        </w:tc>
        <w:tc>
          <w:tcPr>
            <w:tcW w:w="11204" w:type="dxa"/>
            <w:gridSpan w:val="7"/>
          </w:tcPr>
          <w:p w14:paraId="0A7EE7F5" w14:textId="028CDA40" w:rsidR="00454553" w:rsidRPr="00232554" w:rsidRDefault="00454553" w:rsidP="00541A4C">
            <w:pPr>
              <w:autoSpaceDE w:val="0"/>
              <w:autoSpaceDN w:val="0"/>
              <w:adjustRightInd w:val="0"/>
              <w:ind w:left="662"/>
              <w:jc w:val="both"/>
              <w:rPr>
                <w:rFonts w:asciiTheme="minorBidi" w:hAnsiTheme="minorBidi"/>
                <w:sz w:val="22"/>
              </w:rPr>
            </w:pPr>
          </w:p>
        </w:tc>
      </w:tr>
      <w:tr w:rsidR="00102B45" w:rsidRPr="00411397" w14:paraId="16FD873D" w14:textId="77777777" w:rsidTr="006B2B36">
        <w:trPr>
          <w:jc w:val="center"/>
        </w:trPr>
        <w:tc>
          <w:tcPr>
            <w:tcW w:w="3074" w:type="dxa"/>
            <w:gridSpan w:val="2"/>
          </w:tcPr>
          <w:p w14:paraId="1AAC5C56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Media Pembelajaran</w:t>
            </w:r>
          </w:p>
        </w:tc>
        <w:tc>
          <w:tcPr>
            <w:tcW w:w="11204" w:type="dxa"/>
            <w:gridSpan w:val="7"/>
          </w:tcPr>
          <w:p w14:paraId="615F1034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en-US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Modul,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B</w:t>
            </w:r>
            <w:r w:rsidRPr="00411397">
              <w:rPr>
                <w:rFonts w:asciiTheme="minorBidi" w:hAnsiTheme="minorBidi"/>
                <w:sz w:val="22"/>
              </w:rPr>
              <w:t xml:space="preserve">uku </w:t>
            </w:r>
            <w:proofErr w:type="spellStart"/>
            <w:r w:rsidR="009C76AD" w:rsidRPr="00411397">
              <w:rPr>
                <w:rFonts w:asciiTheme="minorBidi" w:hAnsiTheme="minorBidi"/>
                <w:sz w:val="22"/>
                <w:lang w:val="en-US"/>
              </w:rPr>
              <w:t>Elektronik</w:t>
            </w:r>
            <w:proofErr w:type="spellEnd"/>
            <w:r w:rsidRPr="00411397">
              <w:rPr>
                <w:rFonts w:asciiTheme="minorBidi" w:hAnsiTheme="minorBidi"/>
                <w:sz w:val="22"/>
              </w:rPr>
              <w:t xml:space="preserve">, 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P</w:t>
            </w:r>
            <w:r w:rsidRPr="00411397">
              <w:rPr>
                <w:rFonts w:asciiTheme="minorBidi" w:hAnsiTheme="minorBidi"/>
                <w:sz w:val="22"/>
              </w:rPr>
              <w:t>ower point</w:t>
            </w:r>
            <w:r w:rsidR="00985F32" w:rsidRPr="00411397">
              <w:rPr>
                <w:rFonts w:asciiTheme="minorBidi" w:hAnsiTheme="minorBidi"/>
                <w:sz w:val="22"/>
                <w:lang w:val="en-US"/>
              </w:rPr>
              <w:t>, Video.</w:t>
            </w:r>
          </w:p>
        </w:tc>
      </w:tr>
      <w:tr w:rsidR="00102B45" w:rsidRPr="00411397" w14:paraId="7514FD55" w14:textId="77777777" w:rsidTr="006B2B36">
        <w:trPr>
          <w:jc w:val="center"/>
        </w:trPr>
        <w:tc>
          <w:tcPr>
            <w:tcW w:w="3074" w:type="dxa"/>
            <w:gridSpan w:val="2"/>
          </w:tcPr>
          <w:p w14:paraId="1739FBA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Dosen/ Team Teaching</w:t>
            </w:r>
          </w:p>
        </w:tc>
        <w:tc>
          <w:tcPr>
            <w:tcW w:w="11204" w:type="dxa"/>
            <w:gridSpan w:val="7"/>
          </w:tcPr>
          <w:p w14:paraId="26786DB2" w14:textId="5057FDDC" w:rsidR="00102B45" w:rsidRPr="00411397" w:rsidRDefault="0043459D" w:rsidP="00A956BD">
            <w:pPr>
              <w:rPr>
                <w:rFonts w:asciiTheme="minorBidi" w:hAnsiTheme="minorBidi"/>
                <w:noProof/>
                <w:sz w:val="22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 xml:space="preserve">Dr.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Hj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>. Khairiah,</w:t>
            </w:r>
            <w:r w:rsidR="00102B45" w:rsidRPr="00411397">
              <w:rPr>
                <w:rFonts w:asciiTheme="minorBidi" w:hAnsiTheme="minorBidi"/>
                <w:sz w:val="22"/>
              </w:rPr>
              <w:t xml:space="preserve"> M.Pd</w:t>
            </w:r>
          </w:p>
        </w:tc>
      </w:tr>
      <w:tr w:rsidR="00102B45" w:rsidRPr="00411397" w14:paraId="439D8466" w14:textId="77777777" w:rsidTr="006B2B36">
        <w:trPr>
          <w:jc w:val="center"/>
        </w:trPr>
        <w:tc>
          <w:tcPr>
            <w:tcW w:w="3074" w:type="dxa"/>
            <w:gridSpan w:val="2"/>
          </w:tcPr>
          <w:p w14:paraId="4147A482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 xml:space="preserve">Mata </w:t>
            </w:r>
            <w:r w:rsidR="00457BFF" w:rsidRPr="00411397">
              <w:rPr>
                <w:rFonts w:asciiTheme="minorBidi" w:hAnsiTheme="minorBidi"/>
                <w:sz w:val="22"/>
              </w:rPr>
              <w:t>K</w:t>
            </w:r>
            <w:r w:rsidRPr="00411397">
              <w:rPr>
                <w:rFonts w:asciiTheme="minorBidi" w:hAnsiTheme="minorBidi"/>
                <w:sz w:val="22"/>
              </w:rPr>
              <w:t xml:space="preserve">uliah Syarat </w:t>
            </w:r>
          </w:p>
        </w:tc>
        <w:tc>
          <w:tcPr>
            <w:tcW w:w="11204" w:type="dxa"/>
            <w:gridSpan w:val="7"/>
          </w:tcPr>
          <w:p w14:paraId="747EE82A" w14:textId="77777777" w:rsidR="00102B45" w:rsidRPr="00411397" w:rsidRDefault="00102B45" w:rsidP="00A956B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 w:rsidRPr="00411397">
              <w:rPr>
                <w:rFonts w:asciiTheme="minorBidi" w:hAnsiTheme="minorBidi"/>
                <w:sz w:val="22"/>
              </w:rPr>
              <w:t>-</w:t>
            </w:r>
          </w:p>
        </w:tc>
      </w:tr>
    </w:tbl>
    <w:p w14:paraId="0CED21B0" w14:textId="77777777" w:rsidR="009B2ABF" w:rsidRPr="00411397" w:rsidRDefault="009B2ABF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00320E3F" w14:textId="77777777" w:rsidR="009C76AD" w:rsidRPr="00411397" w:rsidRDefault="00092FE6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  <w:r w:rsidRPr="00411397">
        <w:rPr>
          <w:rFonts w:asciiTheme="minorBidi" w:hAnsiTheme="minorBidi"/>
          <w:sz w:val="22"/>
          <w:lang w:val="en-US"/>
        </w:rPr>
        <w:t xml:space="preserve"> </w:t>
      </w:r>
      <w:r w:rsidR="00CD1AE4" w:rsidRPr="00411397">
        <w:rPr>
          <w:rFonts w:asciiTheme="minorBidi" w:hAnsiTheme="minorBidi"/>
          <w:sz w:val="22"/>
          <w:lang w:val="en-US"/>
        </w:rPr>
        <w:t xml:space="preserve"> </w:t>
      </w:r>
    </w:p>
    <w:p w14:paraId="1B5927EF" w14:textId="77777777" w:rsidR="009C76AD" w:rsidRPr="00411397" w:rsidRDefault="009C76A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465DB346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13B3562E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1FDDCB4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308D5DB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501250C" w14:textId="77777777" w:rsidR="005D0CAC" w:rsidRPr="00411397" w:rsidRDefault="005D0CAC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77F72C2D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6066ACFC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E073C73" w14:textId="77777777" w:rsidR="00A956BD" w:rsidRPr="00411397" w:rsidRDefault="00A956BD" w:rsidP="00A956B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2"/>
          <w:lang w:val="en-US"/>
        </w:rPr>
      </w:pPr>
    </w:p>
    <w:p w14:paraId="56A7001C" w14:textId="77777777" w:rsidR="00F04D92" w:rsidRPr="00411397" w:rsidRDefault="00F04D92" w:rsidP="00A956BD">
      <w:pPr>
        <w:spacing w:after="0"/>
        <w:rPr>
          <w:rFonts w:asciiTheme="minorBidi" w:hAnsiTheme="minorBidi"/>
          <w:sz w:val="22"/>
          <w:lang w:val="en-US"/>
        </w:rPr>
      </w:pPr>
    </w:p>
    <w:p w14:paraId="5FBC276F" w14:textId="77777777" w:rsidR="00091892" w:rsidRPr="00411397" w:rsidRDefault="00091892" w:rsidP="00A956BD">
      <w:pPr>
        <w:spacing w:after="0" w:line="240" w:lineRule="auto"/>
        <w:rPr>
          <w:rFonts w:asciiTheme="minorBidi" w:hAnsiTheme="minorBidi"/>
          <w:sz w:val="22"/>
        </w:rPr>
        <w:sectPr w:rsidR="00091892" w:rsidRPr="00411397" w:rsidSect="00DE79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2296"/>
        <w:gridCol w:w="2972"/>
        <w:gridCol w:w="2252"/>
        <w:gridCol w:w="3250"/>
        <w:gridCol w:w="2866"/>
        <w:gridCol w:w="1271"/>
      </w:tblGrid>
      <w:tr w:rsidR="009B2ABF" w:rsidRPr="00E47F39" w14:paraId="7C96764A" w14:textId="77777777" w:rsidTr="00E90FB6">
        <w:trPr>
          <w:tblHeader/>
          <w:jc w:val="center"/>
        </w:trPr>
        <w:tc>
          <w:tcPr>
            <w:tcW w:w="964" w:type="dxa"/>
            <w:vAlign w:val="center"/>
          </w:tcPr>
          <w:p w14:paraId="5041B16E" w14:textId="77777777" w:rsidR="009B2ABF" w:rsidRPr="00E47F39" w:rsidRDefault="009B2ABF" w:rsidP="00A956BD">
            <w:pPr>
              <w:autoSpaceDE w:val="0"/>
              <w:autoSpaceDN w:val="0"/>
              <w:adjustRightInd w:val="0"/>
              <w:ind w:left="-141" w:right="-103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lastRenderedPageBreak/>
              <w:t>Minggu ke-</w:t>
            </w:r>
          </w:p>
        </w:tc>
        <w:tc>
          <w:tcPr>
            <w:tcW w:w="2296" w:type="dxa"/>
            <w:vAlign w:val="center"/>
          </w:tcPr>
          <w:p w14:paraId="03409637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Sub-CP-MK (kemampuan akhir yang diharapkan)</w:t>
            </w:r>
          </w:p>
          <w:p w14:paraId="5FCF79DF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35833B34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Indikator</w:t>
            </w:r>
          </w:p>
        </w:tc>
        <w:tc>
          <w:tcPr>
            <w:tcW w:w="2252" w:type="dxa"/>
            <w:vAlign w:val="center"/>
          </w:tcPr>
          <w:p w14:paraId="0683068C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3250" w:type="dxa"/>
            <w:vAlign w:val="center"/>
          </w:tcPr>
          <w:p w14:paraId="6B9ED55D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Metode Pembelajaran [Estimasi Waktu]</w:t>
            </w:r>
          </w:p>
        </w:tc>
        <w:tc>
          <w:tcPr>
            <w:tcW w:w="2866" w:type="dxa"/>
            <w:vAlign w:val="center"/>
          </w:tcPr>
          <w:p w14:paraId="476C4CF1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Materi Pembelajaran [Pustaka]</w:t>
            </w:r>
          </w:p>
        </w:tc>
        <w:tc>
          <w:tcPr>
            <w:tcW w:w="1271" w:type="dxa"/>
            <w:vAlign w:val="center"/>
          </w:tcPr>
          <w:p w14:paraId="20D092A5" w14:textId="77777777" w:rsidR="009B2ABF" w:rsidRPr="00E47F39" w:rsidRDefault="009B2ABF" w:rsidP="00A956BD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102B45" w:rsidRPr="00E47F39" w14:paraId="3805F961" w14:textId="77777777" w:rsidTr="00E90FB6">
        <w:trPr>
          <w:jc w:val="center"/>
        </w:trPr>
        <w:tc>
          <w:tcPr>
            <w:tcW w:w="964" w:type="dxa"/>
          </w:tcPr>
          <w:p w14:paraId="3344F77C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</w:p>
        </w:tc>
        <w:tc>
          <w:tcPr>
            <w:tcW w:w="2296" w:type="dxa"/>
          </w:tcPr>
          <w:p w14:paraId="77D71A99" w14:textId="77A2B507" w:rsidR="00102B45" w:rsidRPr="00F7519F" w:rsidRDefault="00575CBE" w:rsidP="00F7519F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memahami </w:t>
            </w:r>
            <w:proofErr w:type="spellStart"/>
            <w:r w:rsidR="00F7519F">
              <w:rPr>
                <w:rFonts w:asciiTheme="minorBidi" w:hAnsiTheme="minorBidi"/>
                <w:sz w:val="22"/>
                <w:lang w:val="en-US"/>
              </w:rPr>
              <w:t>tentang</w:t>
            </w:r>
            <w:proofErr w:type="spellEnd"/>
            <w:r w:rsidR="00F7519F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F7519F">
              <w:rPr>
                <w:lang w:val="en-US"/>
              </w:rPr>
              <w:t>K</w:t>
            </w:r>
            <w:r w:rsidR="00132EA9">
              <w:t>onsep dasar manajemen konflik</w:t>
            </w:r>
          </w:p>
        </w:tc>
        <w:tc>
          <w:tcPr>
            <w:tcW w:w="2972" w:type="dxa"/>
          </w:tcPr>
          <w:p w14:paraId="16F1A590" w14:textId="7C465B14" w:rsidR="00C347F7" w:rsidRPr="00132EA9" w:rsidRDefault="00C347F7" w:rsidP="00132EA9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Mahasiswa dapat memahami tentang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>:</w:t>
            </w:r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konsep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dasar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manajemen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</w:p>
        </w:tc>
        <w:tc>
          <w:tcPr>
            <w:tcW w:w="2252" w:type="dxa"/>
          </w:tcPr>
          <w:p w14:paraId="6EA4487F" w14:textId="77777777" w:rsidR="00E87410" w:rsidRDefault="00E87410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</w:rPr>
              <w:t>Kontrak kuliah</w:t>
            </w:r>
          </w:p>
          <w:p w14:paraId="4F693B69" w14:textId="4B113829" w:rsidR="00D3723C" w:rsidRPr="00D3723C" w:rsidRDefault="00D3723C" w:rsidP="00D3723C">
            <w:pPr>
              <w:jc w:val="right"/>
            </w:pPr>
          </w:p>
        </w:tc>
        <w:tc>
          <w:tcPr>
            <w:tcW w:w="3250" w:type="dxa"/>
          </w:tcPr>
          <w:p w14:paraId="13190A88" w14:textId="77777777" w:rsidR="00102B45" w:rsidRPr="00E47F39" w:rsidRDefault="00E90FB6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Kontrak kuliah, presentasi, dan</w:t>
            </w:r>
            <w:r w:rsidR="00102B45" w:rsidRPr="00E47F39">
              <w:rPr>
                <w:rFonts w:asciiTheme="minorBidi" w:hAnsiTheme="minorBidi"/>
                <w:sz w:val="22"/>
              </w:rPr>
              <w:t xml:space="preserve"> diskusi</w:t>
            </w:r>
            <w:r w:rsidR="00A928CF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866" w:type="dxa"/>
          </w:tcPr>
          <w:p w14:paraId="42B5BFA6" w14:textId="77777777" w:rsidR="00C347F7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Perkenalan</w:t>
            </w:r>
            <w:proofErr w:type="spellEnd"/>
          </w:p>
          <w:p w14:paraId="51861EA4" w14:textId="77777777" w:rsidR="00102B45" w:rsidRPr="00E47F39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kelompok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diskusi</w:t>
            </w:r>
            <w:proofErr w:type="spellEnd"/>
          </w:p>
          <w:p w14:paraId="5911891F" w14:textId="24B60283" w:rsidR="00C347F7" w:rsidRDefault="00C347F7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Pembagian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materi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kuliah</w:t>
            </w:r>
            <w:proofErr w:type="spellEnd"/>
            <w:r w:rsidR="00F7519F">
              <w:rPr>
                <w:rFonts w:asciiTheme="minorBidi" w:hAnsiTheme="minorBidi"/>
                <w:sz w:val="22"/>
                <w:lang w:val="en-US"/>
              </w:rPr>
              <w:t>,</w:t>
            </w:r>
          </w:p>
          <w:p w14:paraId="21526387" w14:textId="37913639" w:rsidR="00F7519F" w:rsidRPr="00E47F39" w:rsidRDefault="00F7519F" w:rsidP="001717DE">
            <w:pPr>
              <w:pStyle w:val="ListParagraph"/>
              <w:ind w:left="8"/>
              <w:rPr>
                <w:rFonts w:asciiTheme="minorBidi" w:hAnsiTheme="minorBidi"/>
                <w:sz w:val="22"/>
              </w:rPr>
            </w:pPr>
            <w:r>
              <w:rPr>
                <w:lang w:val="en-US"/>
              </w:rPr>
              <w:t>K</w:t>
            </w:r>
            <w:r w:rsidR="00132EA9">
              <w:t>onsep dasar manajemen konflik</w:t>
            </w:r>
          </w:p>
        </w:tc>
        <w:tc>
          <w:tcPr>
            <w:tcW w:w="1271" w:type="dxa"/>
          </w:tcPr>
          <w:p w14:paraId="70C105BC" w14:textId="07E56377" w:rsidR="00102B45" w:rsidRPr="00D1691B" w:rsidRDefault="00F7519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</w:t>
            </w:r>
            <w:r w:rsidR="00D1691B">
              <w:rPr>
                <w:rFonts w:asciiTheme="minorBidi" w:hAnsiTheme="minorBidi"/>
                <w:sz w:val="22"/>
                <w:lang w:val="en-US"/>
              </w:rPr>
              <w:t>%</w:t>
            </w:r>
          </w:p>
        </w:tc>
      </w:tr>
      <w:tr w:rsidR="00102B45" w:rsidRPr="00E47F39" w14:paraId="39A4A978" w14:textId="77777777" w:rsidTr="00E90FB6">
        <w:trPr>
          <w:jc w:val="center"/>
        </w:trPr>
        <w:tc>
          <w:tcPr>
            <w:tcW w:w="964" w:type="dxa"/>
          </w:tcPr>
          <w:p w14:paraId="44FD7C0A" w14:textId="77777777" w:rsidR="00102B45" w:rsidRPr="00E47F39" w:rsidRDefault="00102B45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2</w:t>
            </w:r>
          </w:p>
          <w:p w14:paraId="583CD049" w14:textId="57B65FF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300F5663" w14:textId="4A4186A1" w:rsidR="00102B45" w:rsidRPr="00E47F39" w:rsidRDefault="00523E58" w:rsidP="00132EA9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132EA9">
              <w:rPr>
                <w:lang w:val="en-US"/>
              </w:rPr>
              <w:t>Konflik</w:t>
            </w:r>
            <w:proofErr w:type="spellEnd"/>
            <w:r w:rsidR="00132EA9">
              <w:rPr>
                <w:lang w:val="en-US"/>
              </w:rPr>
              <w:t xml:space="preserve"> </w:t>
            </w:r>
            <w:proofErr w:type="spellStart"/>
            <w:r w:rsidR="00132EA9">
              <w:rPr>
                <w:lang w:val="en-US"/>
              </w:rPr>
              <w:t>dalam</w:t>
            </w:r>
            <w:proofErr w:type="spellEnd"/>
            <w:r w:rsidR="00132EA9">
              <w:t xml:space="preserve"> pendidikan</w:t>
            </w:r>
          </w:p>
        </w:tc>
        <w:tc>
          <w:tcPr>
            <w:tcW w:w="2972" w:type="dxa"/>
          </w:tcPr>
          <w:p w14:paraId="6F569929" w14:textId="1F03EDA9" w:rsidR="00132EA9" w:rsidRPr="00132EA9" w:rsidRDefault="00457BFF" w:rsidP="00132EA9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132EA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132EA9" w:rsidRPr="00132EA9">
              <w:rPr>
                <w:b w:val="0"/>
                <w:lang w:val="en-US"/>
              </w:rPr>
              <w:t>Konflik</w:t>
            </w:r>
            <w:proofErr w:type="spellEnd"/>
            <w:r w:rsidR="00132EA9" w:rsidRPr="00132EA9">
              <w:rPr>
                <w:b w:val="0"/>
                <w:lang w:val="en-US"/>
              </w:rPr>
              <w:t xml:space="preserve"> </w:t>
            </w:r>
            <w:proofErr w:type="spellStart"/>
            <w:r w:rsidR="00132EA9" w:rsidRPr="00132EA9">
              <w:rPr>
                <w:b w:val="0"/>
                <w:lang w:val="en-US"/>
              </w:rPr>
              <w:t>dalam</w:t>
            </w:r>
            <w:proofErr w:type="spellEnd"/>
            <w:r w:rsidR="00132EA9" w:rsidRPr="00132EA9">
              <w:rPr>
                <w:b w:val="0"/>
              </w:rPr>
              <w:t xml:space="preserve"> pendidikan</w:t>
            </w:r>
          </w:p>
          <w:p w14:paraId="6B4A5222" w14:textId="1CE31BEE" w:rsidR="00F5740A" w:rsidRPr="000B5409" w:rsidRDefault="00F5740A" w:rsidP="000B5409">
            <w:pPr>
              <w:pStyle w:val="Heading2"/>
              <w:spacing w:line="240" w:lineRule="auto"/>
              <w:ind w:left="280" w:hanging="280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52" w:type="dxa"/>
          </w:tcPr>
          <w:p w14:paraId="1D3DD30C" w14:textId="77777777" w:rsidR="00E90FB6" w:rsidRPr="00E47F39" w:rsidRDefault="00E90FB6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7D62E07" w14:textId="77777777" w:rsidR="00E87410" w:rsidRPr="00E47F39" w:rsidRDefault="00E8741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EB0A500" w14:textId="77777777" w:rsidR="00E87410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on-t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es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="00E90FB6" w:rsidRPr="00E47F39">
              <w:rPr>
                <w:rFonts w:asciiTheme="minorBidi" w:hAnsiTheme="minorBidi"/>
                <w:bCs/>
                <w:sz w:val="22"/>
              </w:rPr>
              <w:t>t</w:t>
            </w:r>
            <w:r w:rsidR="00E87410" w:rsidRPr="00E47F39">
              <w:rPr>
                <w:rFonts w:asciiTheme="minorBidi" w:hAnsiTheme="minorBidi"/>
                <w:bCs/>
                <w:sz w:val="22"/>
              </w:rPr>
              <w:t>anya jawab</w:t>
            </w:r>
          </w:p>
          <w:p w14:paraId="79B6BE66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72B3413E" w14:textId="77777777" w:rsidR="00E90FB6" w:rsidRPr="00E47F39" w:rsidRDefault="00457BF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Ceramah, presentasi, tanya jawab dan </w:t>
            </w:r>
            <w:r w:rsidR="00E90FB6" w:rsidRPr="00E47F39">
              <w:rPr>
                <w:rFonts w:asciiTheme="minorBidi" w:hAnsiTheme="minorBidi"/>
                <w:sz w:val="22"/>
              </w:rPr>
              <w:t xml:space="preserve"> diskusi</w:t>
            </w:r>
          </w:p>
          <w:p w14:paraId="61DAE0D5" w14:textId="77777777" w:rsidR="00102B45" w:rsidRPr="00E47F39" w:rsidRDefault="00102B45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24F02838" w14:textId="31B3CB61" w:rsidR="00102B45" w:rsidRPr="000B5409" w:rsidRDefault="00132EA9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lang w:val="en-US"/>
              </w:rPr>
              <w:t>Konflik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t xml:space="preserve"> pendidikan</w:t>
            </w:r>
          </w:p>
        </w:tc>
        <w:tc>
          <w:tcPr>
            <w:tcW w:w="1271" w:type="dxa"/>
          </w:tcPr>
          <w:p w14:paraId="2C43A1D8" w14:textId="401FC427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574741" w:rsidRPr="00E47F39" w14:paraId="3589FAEB" w14:textId="77777777" w:rsidTr="00E90FB6">
        <w:trPr>
          <w:jc w:val="center"/>
        </w:trPr>
        <w:tc>
          <w:tcPr>
            <w:tcW w:w="964" w:type="dxa"/>
          </w:tcPr>
          <w:p w14:paraId="29D1F1D9" w14:textId="77777777" w:rsidR="00574741" w:rsidRPr="00E47F39" w:rsidRDefault="00574741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  <w:p w14:paraId="7D063DCD" w14:textId="0A8DB100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737DE02C" w14:textId="7A2392F7" w:rsidR="00574741" w:rsidRPr="00E47F39" w:rsidRDefault="00523E58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0B5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lang w:val="en-US"/>
              </w:rPr>
              <w:t>Konflik</w:t>
            </w:r>
            <w:proofErr w:type="spellEnd"/>
            <w:r w:rsidR="00132EA9">
              <w:rPr>
                <w:lang w:val="en-US"/>
              </w:rPr>
              <w:t xml:space="preserve"> </w:t>
            </w:r>
            <w:proofErr w:type="spellStart"/>
            <w:r w:rsidR="00132EA9">
              <w:rPr>
                <w:lang w:val="en-US"/>
              </w:rPr>
              <w:t>menurut</w:t>
            </w:r>
            <w:proofErr w:type="spellEnd"/>
            <w:r w:rsidR="00132EA9">
              <w:rPr>
                <w:lang w:val="en-US"/>
              </w:rPr>
              <w:t xml:space="preserve"> </w:t>
            </w:r>
            <w:proofErr w:type="spellStart"/>
            <w:r w:rsidR="00132EA9">
              <w:rPr>
                <w:lang w:val="en-US"/>
              </w:rPr>
              <w:t>perspektif</w:t>
            </w:r>
            <w:proofErr w:type="spellEnd"/>
            <w:r w:rsidR="00132EA9">
              <w:rPr>
                <w:lang w:val="en-US"/>
              </w:rPr>
              <w:t xml:space="preserve"> Islam</w:t>
            </w:r>
            <w:r w:rsidR="00132EA9">
              <w:rPr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2C2A8EC5" w14:textId="7F4ECA29" w:rsidR="00132EA9" w:rsidRPr="00132EA9" w:rsidRDefault="00574741" w:rsidP="00132EA9">
            <w:pPr>
              <w:pStyle w:val="Heading2"/>
              <w:spacing w:line="240" w:lineRule="auto"/>
              <w:jc w:val="left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>Mahasiswa mampu</w:t>
            </w:r>
            <w:r w:rsidR="00E47F3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132EA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132EA9" w:rsidRPr="00132EA9">
              <w:rPr>
                <w:b w:val="0"/>
                <w:lang w:val="en-US"/>
              </w:rPr>
              <w:t>Konflik</w:t>
            </w:r>
            <w:proofErr w:type="spellEnd"/>
            <w:r w:rsidR="00132EA9" w:rsidRPr="00132EA9">
              <w:rPr>
                <w:b w:val="0"/>
                <w:lang w:val="en-US"/>
              </w:rPr>
              <w:t xml:space="preserve"> </w:t>
            </w:r>
            <w:proofErr w:type="spellStart"/>
            <w:r w:rsidR="00132EA9" w:rsidRPr="00132EA9">
              <w:rPr>
                <w:b w:val="0"/>
                <w:lang w:val="en-US"/>
              </w:rPr>
              <w:t>menurut</w:t>
            </w:r>
            <w:proofErr w:type="spellEnd"/>
            <w:r w:rsidR="00132EA9" w:rsidRPr="00132EA9">
              <w:rPr>
                <w:b w:val="0"/>
                <w:lang w:val="en-US"/>
              </w:rPr>
              <w:t xml:space="preserve"> </w:t>
            </w:r>
            <w:proofErr w:type="spellStart"/>
            <w:r w:rsidR="00132EA9" w:rsidRPr="00132EA9">
              <w:rPr>
                <w:b w:val="0"/>
                <w:lang w:val="en-US"/>
              </w:rPr>
              <w:t>perspektif</w:t>
            </w:r>
            <w:proofErr w:type="spellEnd"/>
            <w:r w:rsidR="00132EA9" w:rsidRPr="00132EA9">
              <w:rPr>
                <w:b w:val="0"/>
                <w:lang w:val="en-US"/>
              </w:rPr>
              <w:t xml:space="preserve"> Islam</w:t>
            </w:r>
            <w:r w:rsidR="000B5409" w:rsidRPr="00132EA9">
              <w:rPr>
                <w:b w:val="0"/>
                <w:lang w:val="en-US"/>
              </w:rPr>
              <w:t xml:space="preserve"> </w:t>
            </w:r>
          </w:p>
          <w:p w14:paraId="41080EA6" w14:textId="1D079363" w:rsidR="00574741" w:rsidRPr="000B5409" w:rsidRDefault="00574741" w:rsidP="000B5409">
            <w:pPr>
              <w:ind w:left="280" w:hanging="370"/>
              <w:rPr>
                <w:rFonts w:asciiTheme="minorBidi" w:hAnsiTheme="minorBidi"/>
                <w:sz w:val="22"/>
                <w:lang w:val="it-CH" w:eastAsia="it-CH"/>
              </w:rPr>
            </w:pPr>
          </w:p>
        </w:tc>
        <w:tc>
          <w:tcPr>
            <w:tcW w:w="2252" w:type="dxa"/>
          </w:tcPr>
          <w:p w14:paraId="6D26DB9B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6C3B955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1DA99446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0DAA0338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4E4A4140" w14:textId="77777777" w:rsidR="00574741" w:rsidRPr="00E47F39" w:rsidRDefault="0057474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11B62026" w14:textId="77777777" w:rsidR="00574741" w:rsidRPr="00E47F39" w:rsidRDefault="00574741" w:rsidP="001717DE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12FC1ADD" w14:textId="2603247D" w:rsidR="00574741" w:rsidRPr="00E47F39" w:rsidRDefault="00132EA9" w:rsidP="001717DE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lang w:val="en-US"/>
              </w:rPr>
              <w:t>Konflik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menurut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perspektif</w:t>
            </w:r>
            <w:proofErr w:type="spellEnd"/>
            <w:r>
              <w:rPr>
                <w:lang w:val="en-US"/>
              </w:rPr>
              <w:t xml:space="preserve"> Islam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6C9F4794" w14:textId="77777777" w:rsidR="00574741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488D8773" w14:textId="77777777" w:rsidTr="00E90FB6">
        <w:trPr>
          <w:jc w:val="center"/>
        </w:trPr>
        <w:tc>
          <w:tcPr>
            <w:tcW w:w="964" w:type="dxa"/>
          </w:tcPr>
          <w:p w14:paraId="4546BA7B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4</w:t>
            </w:r>
          </w:p>
          <w:p w14:paraId="096BD07B" w14:textId="47436296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0829C0A0" w14:textId="46E31445" w:rsidR="00102B45" w:rsidRPr="00E47F39" w:rsidRDefault="00DA2E5F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 xml:space="preserve">menjelaskan tentang: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Jenis-jenis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</w:p>
        </w:tc>
        <w:tc>
          <w:tcPr>
            <w:tcW w:w="2972" w:type="dxa"/>
          </w:tcPr>
          <w:p w14:paraId="44CF679B" w14:textId="072D470C" w:rsidR="00102B45" w:rsidRPr="00E47F39" w:rsidRDefault="00102B45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20C271E8" w14:textId="0AF12529" w:rsidR="000B5409" w:rsidRPr="00132EA9" w:rsidRDefault="00132EA9" w:rsidP="00132EA9">
            <w:pPr>
              <w:tabs>
                <w:tab w:val="left" w:pos="990"/>
              </w:tabs>
              <w:autoSpaceDN w:val="0"/>
              <w:rPr>
                <w:rFonts w:asciiTheme="minorBidi" w:hAnsiTheme="minorBidi"/>
                <w:sz w:val="22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5E989C0F" w14:textId="77777777" w:rsidR="00660897" w:rsidRPr="00E47F39" w:rsidRDefault="00660897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FA7CFEE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03E0A732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="00660897"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  <w:p w14:paraId="5C7AD273" w14:textId="77777777" w:rsidR="0050530B" w:rsidRPr="00E47F39" w:rsidRDefault="0050530B" w:rsidP="001717DE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Theme="minorBidi" w:hAnsiTheme="minorBidi"/>
                <w:bCs/>
                <w:sz w:val="22"/>
              </w:rPr>
            </w:pPr>
          </w:p>
        </w:tc>
        <w:tc>
          <w:tcPr>
            <w:tcW w:w="3250" w:type="dxa"/>
          </w:tcPr>
          <w:p w14:paraId="6EE862D6" w14:textId="77777777" w:rsidR="00660897" w:rsidRPr="00E47F39" w:rsidRDefault="00660897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64249C82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B950F4D" w14:textId="252813A6" w:rsidR="00102B45" w:rsidRPr="000B5409" w:rsidRDefault="00132EA9" w:rsidP="000B5409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Jenis-jenis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5078E246" w14:textId="0F515F9B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F80697C" w14:textId="77777777" w:rsidTr="00E90FB6">
        <w:trPr>
          <w:jc w:val="center"/>
        </w:trPr>
        <w:tc>
          <w:tcPr>
            <w:tcW w:w="964" w:type="dxa"/>
          </w:tcPr>
          <w:p w14:paraId="1AA10614" w14:textId="2A7F7418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  <w:p w14:paraId="78920F74" w14:textId="7F29DCF2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1667DCB0" w14:textId="400A61B1" w:rsidR="00102B45" w:rsidRPr="00E47F39" w:rsidRDefault="00DA2E5F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0B540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struktur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lastRenderedPageBreak/>
              <w:t>organisasi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2972" w:type="dxa"/>
          </w:tcPr>
          <w:p w14:paraId="298A160B" w14:textId="1D5CFB46" w:rsidR="00761B75" w:rsidRPr="00E47F39" w:rsidRDefault="00761B75" w:rsidP="001717DE">
            <w:pPr>
              <w:pStyle w:val="ListParagraph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55CEA5E8" w14:textId="7651B0E7" w:rsidR="0053334C" w:rsidRPr="00132EA9" w:rsidRDefault="00132EA9" w:rsidP="00132EA9">
            <w:pPr>
              <w:tabs>
                <w:tab w:val="left" w:pos="990"/>
              </w:tabs>
              <w:autoSpaceDN w:val="0"/>
              <w:rPr>
                <w:rFonts w:asciiTheme="minorBidi" w:hAnsiTheme="minorBidi"/>
                <w:sz w:val="22"/>
                <w:lang w:val="sv-SE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struktur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lastRenderedPageBreak/>
              <w:t>organisasi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</w:p>
        </w:tc>
        <w:tc>
          <w:tcPr>
            <w:tcW w:w="2252" w:type="dxa"/>
          </w:tcPr>
          <w:p w14:paraId="73BF8BAC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Kriteria:</w:t>
            </w:r>
          </w:p>
          <w:p w14:paraId="165E2FE3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365FC83E" w14:textId="77777777" w:rsidR="00102B45" w:rsidRPr="00E47F39" w:rsidRDefault="0050530B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bCs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lastRenderedPageBreak/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391D5E2" w14:textId="77777777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Ceramah, presentasi, tanya jawab dan  diskusi</w:t>
            </w:r>
          </w:p>
          <w:p w14:paraId="5CC6ED08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56803302" w14:textId="5A9DAB3E" w:rsidR="00102B45" w:rsidRPr="000B5409" w:rsidRDefault="00132EA9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struktur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organisasi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0F31AB2C" w14:textId="687D286C" w:rsidR="00102B45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2B822AD9" w14:textId="77777777" w:rsidTr="00E90FB6">
        <w:trPr>
          <w:jc w:val="center"/>
        </w:trPr>
        <w:tc>
          <w:tcPr>
            <w:tcW w:w="964" w:type="dxa"/>
          </w:tcPr>
          <w:p w14:paraId="44012531" w14:textId="77777777" w:rsidR="00102B45" w:rsidRPr="00E47F39" w:rsidRDefault="00ED1A8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lastRenderedPageBreak/>
              <w:t>6</w:t>
            </w:r>
          </w:p>
          <w:p w14:paraId="7C5BA438" w14:textId="040E228F" w:rsidR="00EF05AD" w:rsidRPr="00E47F39" w:rsidRDefault="00EF05AD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3404D37" w14:textId="7099BE2F" w:rsidR="00102B45" w:rsidRPr="000B5409" w:rsidRDefault="00DA2E5F" w:rsidP="00132EA9">
            <w:pPr>
              <w:pStyle w:val="ListParagraph"/>
              <w:ind w:left="0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Penyebab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132EA9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 w:rsidR="00132EA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14DF0D00" w14:textId="5CE0CF62" w:rsidR="00102B45" w:rsidRPr="00E47F39" w:rsidRDefault="00102B45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="00761B75"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37FA64F7" w14:textId="7042AC04" w:rsidR="00132EA9" w:rsidRPr="0057558D" w:rsidRDefault="00132EA9" w:rsidP="00132EA9">
            <w:pPr>
              <w:tabs>
                <w:tab w:val="left" w:pos="3600"/>
                <w:tab w:val="left" w:pos="3780"/>
              </w:tabs>
              <w:rPr>
                <w:rFonts w:asciiTheme="minorBidi" w:hAnsiTheme="minorBidi"/>
                <w:sz w:val="22"/>
                <w:lang w:val="it-CH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Penyebab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</w:p>
          <w:p w14:paraId="170AB356" w14:textId="7A21AD10" w:rsidR="0053334C" w:rsidRPr="0057558D" w:rsidRDefault="0053334C" w:rsidP="0057558D">
            <w:pPr>
              <w:tabs>
                <w:tab w:val="left" w:pos="3600"/>
                <w:tab w:val="left" w:pos="3780"/>
              </w:tabs>
              <w:ind w:left="280" w:hanging="270"/>
              <w:rPr>
                <w:rFonts w:asciiTheme="minorBidi" w:hAnsiTheme="minorBidi"/>
                <w:sz w:val="22"/>
                <w:lang w:val="it-CH"/>
              </w:rPr>
            </w:pPr>
          </w:p>
        </w:tc>
        <w:tc>
          <w:tcPr>
            <w:tcW w:w="2252" w:type="dxa"/>
          </w:tcPr>
          <w:p w14:paraId="108EA55D" w14:textId="77777777" w:rsidR="00F33BD0" w:rsidRPr="00E47F39" w:rsidRDefault="00F33BD0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4B6AA053" w14:textId="77777777" w:rsidR="0053334C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54956B30" w14:textId="77777777" w:rsidR="00102B45" w:rsidRPr="00E47F39" w:rsidRDefault="004E37CA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Praktek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kerja</w:t>
            </w:r>
            <w:proofErr w:type="spellEnd"/>
            <w:r w:rsidR="0053334C" w:rsidRPr="00E47F39">
              <w:rPr>
                <w:rFonts w:asciiTheme="minorBidi" w:hAnsiTheme="minorBidi"/>
                <w:sz w:val="22"/>
              </w:rPr>
              <w:t xml:space="preserve"> </w:t>
            </w:r>
          </w:p>
          <w:p w14:paraId="033E04E1" w14:textId="77777777" w:rsidR="005D0CAC" w:rsidRPr="00E47F39" w:rsidRDefault="005D0CAC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3564325D" w14:textId="77777777" w:rsidR="002D2101" w:rsidRPr="00E47F39" w:rsidRDefault="002D210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D4DE98D" w14:textId="3C842AA1" w:rsidR="00F33BD0" w:rsidRPr="00E47F39" w:rsidRDefault="00F33BD0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</w:p>
          <w:p w14:paraId="3105C0CF" w14:textId="77777777" w:rsidR="00102B45" w:rsidRPr="00E47F39" w:rsidRDefault="00102B45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44C2960C" w14:textId="7927A989" w:rsidR="00102B45" w:rsidRPr="00E47F39" w:rsidRDefault="00C2293D" w:rsidP="001717DE">
            <w:pPr>
              <w:rPr>
                <w:rFonts w:asciiTheme="minorBidi" w:hAnsiTheme="minorBidi"/>
                <w:sz w:val="22"/>
                <w:lang w:val="sv-SE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Penyebab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780323D2" w14:textId="77777777" w:rsidR="00102B45" w:rsidRPr="00E47F39" w:rsidRDefault="006B2B36" w:rsidP="00A956BD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94635F" w:rsidRPr="00E47F39" w14:paraId="532279E2" w14:textId="77777777" w:rsidTr="00E90FB6">
        <w:trPr>
          <w:jc w:val="center"/>
        </w:trPr>
        <w:tc>
          <w:tcPr>
            <w:tcW w:w="964" w:type="dxa"/>
          </w:tcPr>
          <w:p w14:paraId="72FFB2B1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7</w:t>
            </w:r>
          </w:p>
          <w:p w14:paraId="3BB28E8A" w14:textId="2D507821" w:rsidR="00EF05AD" w:rsidRPr="00E47F39" w:rsidRDefault="00EF05AD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</w:p>
        </w:tc>
        <w:tc>
          <w:tcPr>
            <w:tcW w:w="2296" w:type="dxa"/>
          </w:tcPr>
          <w:p w14:paraId="4C131774" w14:textId="63C50C24" w:rsidR="0094635F" w:rsidRPr="0057558D" w:rsidRDefault="00DA2E5F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2D2101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2293D">
              <w:rPr>
                <w:rFonts w:asciiTheme="minorBidi" w:hAnsiTheme="minorBidi"/>
                <w:sz w:val="22"/>
                <w:lang w:val="en-US"/>
              </w:rPr>
              <w:t>Dampak</w:t>
            </w:r>
            <w:proofErr w:type="spellEnd"/>
            <w:r w:rsidR="00C2293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2293D"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 w:rsidR="00C2293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2293D"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 w:rsidR="00C2293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="00C2293D"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 w:rsidR="00C2293D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284DE4CB" w14:textId="61038A22" w:rsidR="0094635F" w:rsidRPr="00E47F39" w:rsidRDefault="0094635F" w:rsidP="001717DE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6DD0EDE3" w14:textId="21F3958F" w:rsidR="0094635F" w:rsidRPr="00C2293D" w:rsidRDefault="00C2293D" w:rsidP="00C2293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lang w:val="sv-SE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Dampak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478A9F6D" w14:textId="77777777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2C1302EC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3AA17905" w14:textId="34A00E59" w:rsidR="0094635F" w:rsidRPr="00E47F39" w:rsidRDefault="0094635F" w:rsidP="001717DE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43C496C2" w14:textId="77777777" w:rsidR="0094635F" w:rsidRPr="00E47F39" w:rsidRDefault="0094635F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776B7169" w14:textId="77777777" w:rsidR="0094635F" w:rsidRPr="00E47F39" w:rsidRDefault="0094635F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6FEAC30D" w14:textId="598293C7" w:rsidR="0094635F" w:rsidRPr="0057558D" w:rsidRDefault="00C2293D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Dampak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konflik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dalam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pendidikan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1C49B7F2" w14:textId="77777777" w:rsidR="0094635F" w:rsidRPr="00E47F39" w:rsidRDefault="0094635F" w:rsidP="0094635F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7C7CD3A8" w14:textId="77777777" w:rsidTr="00E90FB6">
        <w:trPr>
          <w:jc w:val="center"/>
        </w:trPr>
        <w:tc>
          <w:tcPr>
            <w:tcW w:w="964" w:type="dxa"/>
          </w:tcPr>
          <w:p w14:paraId="6CAAAB11" w14:textId="77777777" w:rsidR="004724E9" w:rsidRPr="00E47F39" w:rsidRDefault="00102B45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8</w:t>
            </w:r>
          </w:p>
          <w:p w14:paraId="6A718E74" w14:textId="77777777" w:rsidR="004724E9" w:rsidRPr="00E47F39" w:rsidRDefault="004724E9" w:rsidP="00A956BD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  <w:lang w:val="en-US" w:eastAsia="id-ID"/>
              </w:rPr>
            </w:pPr>
          </w:p>
        </w:tc>
        <w:tc>
          <w:tcPr>
            <w:tcW w:w="13636" w:type="dxa"/>
            <w:gridSpan w:val="5"/>
          </w:tcPr>
          <w:p w14:paraId="2172EBE8" w14:textId="77777777" w:rsidR="00102B45" w:rsidRPr="00E47F39" w:rsidRDefault="00A45EEC" w:rsidP="00A956BD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Tengah</w:t>
            </w:r>
            <w:r w:rsidR="00102B45"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Semester</w:t>
            </w: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 xml:space="preserve"> (UTS)</w:t>
            </w:r>
          </w:p>
          <w:p w14:paraId="50D0EF1C" w14:textId="77777777" w:rsidR="0070246A" w:rsidRPr="00E47F39" w:rsidRDefault="0070246A" w:rsidP="005D0CAC">
            <w:pPr>
              <w:rPr>
                <w:rFonts w:asciiTheme="minorBidi" w:hAnsiTheme="minorBidi"/>
                <w:b/>
                <w:sz w:val="22"/>
                <w:lang w:val="en-US"/>
              </w:rPr>
            </w:pPr>
          </w:p>
        </w:tc>
        <w:tc>
          <w:tcPr>
            <w:tcW w:w="1271" w:type="dxa"/>
          </w:tcPr>
          <w:p w14:paraId="7A71D81D" w14:textId="410DFFD9" w:rsidR="00102B45" w:rsidRPr="00E47F39" w:rsidRDefault="00D1691B" w:rsidP="00A956BD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1</w:t>
            </w:r>
            <w:r w:rsidR="0061260A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AA2B8F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  <w:tr w:rsidR="004724E9" w:rsidRPr="00E47F39" w14:paraId="3F8E8788" w14:textId="77777777" w:rsidTr="00E90FB6">
        <w:trPr>
          <w:jc w:val="center"/>
        </w:trPr>
        <w:tc>
          <w:tcPr>
            <w:tcW w:w="964" w:type="dxa"/>
          </w:tcPr>
          <w:p w14:paraId="13AD0E1B" w14:textId="006AF2FF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9</w:t>
            </w:r>
          </w:p>
        </w:tc>
        <w:tc>
          <w:tcPr>
            <w:tcW w:w="2296" w:type="dxa"/>
          </w:tcPr>
          <w:p w14:paraId="7102D4C2" w14:textId="450B8BD0" w:rsidR="004724E9" w:rsidRPr="0057558D" w:rsidRDefault="00DA2E5F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="00C2293D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>Upaya penyelesaian konflik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14A9041A" w14:textId="5E0275DC" w:rsidR="004724E9" w:rsidRPr="00E47F39" w:rsidRDefault="004724E9" w:rsidP="001717DE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61F41C7A" w14:textId="19715CFD" w:rsidR="00281AF0" w:rsidRPr="00C2293D" w:rsidRDefault="00C2293D" w:rsidP="00C2293D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Upaya penyelesaian konflik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6CF5549A" w14:textId="77777777" w:rsidR="004724E9" w:rsidRPr="00E47F39" w:rsidRDefault="004724E9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ABB8172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2661C2AA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70246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F75BBD8" w14:textId="77777777" w:rsidR="004724E9" w:rsidRPr="00E47F39" w:rsidRDefault="004724E9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32B3F6E8" w14:textId="7EF7DFB2" w:rsidR="004724E9" w:rsidRPr="00E47F39" w:rsidRDefault="00C2293D" w:rsidP="001717DE">
            <w:pPr>
              <w:rPr>
                <w:rFonts w:asciiTheme="minorBidi" w:hAnsiTheme="minorBidi"/>
                <w:sz w:val="22"/>
                <w:lang w:val="it-IT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Upaya penyelesaian konflik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3D13E6EB" w14:textId="1136D9E4" w:rsidR="004724E9" w:rsidRPr="00E47F39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4724E9" w:rsidRPr="00E47F39" w14:paraId="6B342E72" w14:textId="77777777" w:rsidTr="00E90FB6">
        <w:trPr>
          <w:jc w:val="center"/>
        </w:trPr>
        <w:tc>
          <w:tcPr>
            <w:tcW w:w="964" w:type="dxa"/>
          </w:tcPr>
          <w:p w14:paraId="59F25528" w14:textId="7426681E" w:rsidR="004724E9" w:rsidRPr="00E47F39" w:rsidRDefault="0094635F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10</w:t>
            </w:r>
          </w:p>
        </w:tc>
        <w:tc>
          <w:tcPr>
            <w:tcW w:w="2296" w:type="dxa"/>
          </w:tcPr>
          <w:p w14:paraId="40B9B6D3" w14:textId="3B81B54D" w:rsidR="004724E9" w:rsidRPr="0057558D" w:rsidRDefault="00281AF0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>Deteksi dini konflik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2FA78795" w14:textId="37B89FBF" w:rsidR="004724E9" w:rsidRPr="00E47F39" w:rsidRDefault="004724E9" w:rsidP="00E47F39">
            <w:pPr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Mahasiswa</w:t>
            </w:r>
            <w:proofErr w:type="spellEnd"/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sz w:val="22"/>
                <w:lang w:val="en-US"/>
              </w:rPr>
              <w:t>mampu</w:t>
            </w:r>
            <w:proofErr w:type="spellEnd"/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:</w:t>
            </w:r>
          </w:p>
          <w:p w14:paraId="138D43B7" w14:textId="4E99AACC" w:rsidR="0070246A" w:rsidRPr="00C2293D" w:rsidRDefault="00C2293D" w:rsidP="00C2293D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Deteksi dini konflik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2D6B7336" w14:textId="77777777" w:rsidR="0070246A" w:rsidRPr="00E47F39" w:rsidRDefault="0070246A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0E2FAD25" w14:textId="77777777" w:rsidR="0070246A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61225B4" w14:textId="77777777" w:rsidR="004724E9" w:rsidRPr="00E47F39" w:rsidRDefault="0070246A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113D4C40" w14:textId="4D4C8551" w:rsidR="004724E9" w:rsidRPr="00E47F39" w:rsidRDefault="00DA2E5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7A2EF44" w14:textId="3C5196D4" w:rsidR="004724E9" w:rsidRPr="00E47F39" w:rsidRDefault="00C2293D" w:rsidP="00E47F39">
            <w:pPr>
              <w:rPr>
                <w:rFonts w:asciiTheme="minorBidi" w:hAnsiTheme="minorBidi"/>
                <w:sz w:val="22"/>
                <w:lang w:val="it-IT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Deteksi dini konflik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40C1F080" w14:textId="77777777" w:rsidR="004724E9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102B45" w:rsidRPr="00E47F39" w14:paraId="1A51B881" w14:textId="77777777" w:rsidTr="007F79CC">
        <w:trPr>
          <w:trHeight w:val="503"/>
          <w:jc w:val="center"/>
        </w:trPr>
        <w:tc>
          <w:tcPr>
            <w:tcW w:w="964" w:type="dxa"/>
          </w:tcPr>
          <w:p w14:paraId="4BE6C459" w14:textId="2EDF1AA3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1</w:t>
            </w:r>
          </w:p>
        </w:tc>
        <w:tc>
          <w:tcPr>
            <w:tcW w:w="2296" w:type="dxa"/>
          </w:tcPr>
          <w:p w14:paraId="6F076AC3" w14:textId="6908F744" w:rsidR="00102B45" w:rsidRPr="0057558D" w:rsidRDefault="00281AF0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>Pengaruh konflik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0A97B247" w14:textId="50600423" w:rsidR="00115BA7" w:rsidRPr="00E47F39" w:rsidRDefault="00115BA7" w:rsidP="00E47F39">
            <w:pPr>
              <w:pStyle w:val="ListParagraph"/>
              <w:tabs>
                <w:tab w:val="left" w:pos="3600"/>
                <w:tab w:val="left" w:pos="3780"/>
              </w:tabs>
              <w:ind w:left="-2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1E01A706" w14:textId="042E8450" w:rsidR="00102B45" w:rsidRPr="00C2293D" w:rsidRDefault="00C2293D" w:rsidP="00C2293D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Pengaruh konflik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407161A7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58BC20A7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443D9077" w14:textId="3E5E61BB" w:rsidR="00102B45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AE219A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</w:p>
        </w:tc>
        <w:tc>
          <w:tcPr>
            <w:tcW w:w="3250" w:type="dxa"/>
          </w:tcPr>
          <w:p w14:paraId="08DC115B" w14:textId="77777777" w:rsidR="00102B45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7D9287A7" w14:textId="0906FB20" w:rsidR="00102B45" w:rsidRPr="007F79CC" w:rsidRDefault="00C2293D" w:rsidP="00E47F39">
            <w:pPr>
              <w:pStyle w:val="ListParagraph"/>
              <w:ind w:left="8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Pengaruh konflik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796B0953" w14:textId="109D4A79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04535CEE" w14:textId="77777777" w:rsidTr="00E90FB6">
        <w:trPr>
          <w:trHeight w:val="409"/>
          <w:jc w:val="center"/>
        </w:trPr>
        <w:tc>
          <w:tcPr>
            <w:tcW w:w="964" w:type="dxa"/>
          </w:tcPr>
          <w:p w14:paraId="4C1FF060" w14:textId="69954A5A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lastRenderedPageBreak/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2</w:t>
            </w:r>
          </w:p>
        </w:tc>
        <w:tc>
          <w:tcPr>
            <w:tcW w:w="2296" w:type="dxa"/>
          </w:tcPr>
          <w:p w14:paraId="00555F9B" w14:textId="48600DA6" w:rsidR="00177157" w:rsidRPr="007F79CC" w:rsidRDefault="00400D86" w:rsidP="00132EA9">
            <w:pPr>
              <w:rPr>
                <w:rFonts w:asciiTheme="minorBidi" w:hAnsiTheme="minorBidi"/>
                <w:bCs/>
                <w:noProof/>
                <w:sz w:val="22"/>
                <w:lang w:val="en-US" w:eastAsia="id-ID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575CBE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kepemimpinan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664170C8" w14:textId="1BA4695D" w:rsidR="00102B45" w:rsidRPr="00E47F39" w:rsidRDefault="00115BA7" w:rsidP="00E47F39">
            <w:pPr>
              <w:pStyle w:val="Heading2"/>
              <w:spacing w:line="240" w:lineRule="auto"/>
              <w:jc w:val="left"/>
              <w:outlineLvl w:val="1"/>
              <w:rPr>
                <w:rFonts w:asciiTheme="minorBidi" w:hAnsiTheme="minorBidi" w:cstheme="minorBidi"/>
                <w:b w:val="0"/>
                <w:bCs w:val="0"/>
              </w:rPr>
            </w:pPr>
            <w:r w:rsidRPr="00E47F39">
              <w:rPr>
                <w:rFonts w:asciiTheme="minorBidi" w:hAnsiTheme="minorBidi" w:cstheme="minorBidi"/>
                <w:b w:val="0"/>
                <w:bCs w:val="0"/>
              </w:rPr>
              <w:t xml:space="preserve">Mahasiswa </w:t>
            </w:r>
            <w:r w:rsidRPr="00E47F39">
              <w:rPr>
                <w:rFonts w:asciiTheme="minorBidi" w:hAnsiTheme="minorBidi" w:cstheme="minorBidi"/>
                <w:b w:val="0"/>
                <w:bCs w:val="0"/>
                <w:lang w:val="id-ID"/>
              </w:rPr>
              <w:t>mampu</w:t>
            </w:r>
            <w:r w:rsidR="00E47F39">
              <w:rPr>
                <w:rFonts w:asciiTheme="minorBidi" w:hAnsiTheme="minorBidi" w:cstheme="minorBidi"/>
                <w:b w:val="0"/>
                <w:bCs w:val="0"/>
                <w:lang w:val="en-US"/>
              </w:rPr>
              <w:t xml:space="preserve"> </w:t>
            </w:r>
            <w:r w:rsidR="00E47F39" w:rsidRPr="00E47F39">
              <w:rPr>
                <w:rFonts w:asciiTheme="minorBidi" w:hAnsiTheme="minorBidi" w:cstheme="minorBidi"/>
                <w:b w:val="0"/>
                <w:bCs w:val="0"/>
              </w:rPr>
              <w:t>memahami tentang</w:t>
            </w:r>
            <w:r w:rsidR="00102B45" w:rsidRPr="00E47F3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7A948CAC" w14:textId="2DBC0B92" w:rsidR="00102B45" w:rsidRPr="00C2293D" w:rsidRDefault="00C2293D" w:rsidP="00C2293D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kepemimpinan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2FE5A2EA" w14:textId="77777777" w:rsidR="0015078F" w:rsidRPr="00E47F39" w:rsidRDefault="0015078F" w:rsidP="00E47F3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17A7AB60" w14:textId="77777777" w:rsidR="004F6C9E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1666367A" w14:textId="77777777" w:rsidR="0015078F" w:rsidRPr="00E47F39" w:rsidRDefault="004F6C9E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6A44AD6D" w14:textId="77777777" w:rsidR="0015078F" w:rsidRPr="00E47F39" w:rsidRDefault="0015078F" w:rsidP="00E47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</w:t>
            </w:r>
            <w:r w:rsidR="00802552" w:rsidRPr="00E47F39">
              <w:rPr>
                <w:rFonts w:asciiTheme="minorBidi" w:hAnsiTheme="minorBidi"/>
                <w:sz w:val="22"/>
              </w:rPr>
              <w:t>ntasi, tanya jawab dan  diskusi</w:t>
            </w:r>
          </w:p>
          <w:p w14:paraId="67BE16E5" w14:textId="77777777" w:rsidR="00102B45" w:rsidRPr="00E47F39" w:rsidRDefault="00102B45" w:rsidP="00E47F39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02814967" w14:textId="4E641946" w:rsidR="00102B45" w:rsidRPr="00E47F39" w:rsidRDefault="00C2293D" w:rsidP="00E47F39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kepemimpinan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34E9B1B6" w14:textId="232820CA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102B45" w:rsidRPr="00E47F39" w14:paraId="7A4C6C25" w14:textId="77777777" w:rsidTr="00C2293D">
        <w:trPr>
          <w:trHeight w:val="1295"/>
          <w:jc w:val="center"/>
        </w:trPr>
        <w:tc>
          <w:tcPr>
            <w:tcW w:w="964" w:type="dxa"/>
          </w:tcPr>
          <w:p w14:paraId="0D20B75C" w14:textId="33DEE872" w:rsidR="00102B45" w:rsidRPr="00E47F39" w:rsidRDefault="00A01525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="0094635F" w:rsidRPr="00E47F39"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2296" w:type="dxa"/>
          </w:tcPr>
          <w:p w14:paraId="5F82B56D" w14:textId="6EBBB513" w:rsidR="00177157" w:rsidRPr="00E47F39" w:rsidRDefault="000F27D6" w:rsidP="00132EA9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tenaga pendidik dan tenaga kependidikan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7662E227" w14:textId="77777777" w:rsidR="007F79CC" w:rsidRDefault="00177157" w:rsidP="00E11A64">
            <w:pPr>
              <w:pStyle w:val="Header"/>
              <w:ind w:left="-23"/>
              <w:rPr>
                <w:rFonts w:asciiTheme="minorBidi" w:hAnsiTheme="minorBidi"/>
                <w:lang w:val="it-CH"/>
              </w:rPr>
            </w:pPr>
            <w:r w:rsidRPr="00E47F39">
              <w:rPr>
                <w:rFonts w:asciiTheme="minorBidi" w:hAnsiTheme="minorBidi"/>
                <w:lang w:val="it-CH"/>
              </w:rPr>
              <w:t>Mahasiswa mampu</w:t>
            </w:r>
            <w:r w:rsidR="00E47F39">
              <w:rPr>
                <w:rFonts w:asciiTheme="minorBidi" w:hAnsiTheme="minorBidi"/>
                <w:lang w:val="it-CH"/>
              </w:rPr>
              <w:t xml:space="preserve"> </w:t>
            </w:r>
            <w:r w:rsidR="00E47F39" w:rsidRPr="00E47F39">
              <w:rPr>
                <w:rFonts w:asciiTheme="minorBidi" w:hAnsiTheme="minorBidi"/>
              </w:rPr>
              <w:t>memahami tentang</w:t>
            </w:r>
            <w:r w:rsidRPr="00E47F39">
              <w:rPr>
                <w:rFonts w:asciiTheme="minorBidi" w:hAnsiTheme="minorBidi"/>
                <w:lang w:val="it-CH"/>
              </w:rPr>
              <w:t>:</w:t>
            </w:r>
            <w:r w:rsidR="007F79CC">
              <w:rPr>
                <w:rFonts w:asciiTheme="minorBidi" w:hAnsiTheme="minorBidi"/>
                <w:lang w:val="it-CH"/>
              </w:rPr>
              <w:t xml:space="preserve"> </w:t>
            </w:r>
          </w:p>
          <w:p w14:paraId="3CC2492A" w14:textId="0C202578" w:rsidR="00102B45" w:rsidRPr="00E47F39" w:rsidRDefault="00C2293D" w:rsidP="00C2293D">
            <w:pPr>
              <w:pStyle w:val="Head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Cs/>
                <w:noProof/>
                <w:lang w:val="en-US"/>
              </w:rPr>
              <w:t>Konflik dalam tenaga pendidik dan tenaga kependidikan</w:t>
            </w:r>
            <w:r>
              <w:rPr>
                <w:rFonts w:asciiTheme="minorBidi" w:hAnsiTheme="minorBidi"/>
                <w:bCs/>
                <w:noProof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047DA681" w14:textId="77777777" w:rsidR="0015078F" w:rsidRPr="00E47F39" w:rsidRDefault="0015078F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636958F6" w14:textId="77777777" w:rsidR="004F6C9E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n</w:t>
            </w:r>
          </w:p>
          <w:p w14:paraId="5B86B4C0" w14:textId="77777777" w:rsidR="00102B45" w:rsidRPr="00E47F39" w:rsidRDefault="004F6C9E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</w:t>
            </w:r>
            <w:r w:rsidRPr="00E47F39">
              <w:rPr>
                <w:rFonts w:asciiTheme="minorBidi" w:hAnsiTheme="minorBidi"/>
                <w:bCs/>
                <w:sz w:val="22"/>
              </w:rPr>
              <w:t>on-tes,</w:t>
            </w:r>
            <w:r w:rsidR="00802552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r w:rsidRPr="00E47F39">
              <w:rPr>
                <w:rFonts w:asciiTheme="minorBidi" w:hAnsiTheme="minorBidi"/>
                <w:bCs/>
                <w:sz w:val="22"/>
              </w:rPr>
              <w:t>tanya jawab</w:t>
            </w:r>
            <w:r w:rsidRPr="00E47F39">
              <w:rPr>
                <w:rFonts w:asciiTheme="minorBidi" w:hAnsiTheme="minorBidi"/>
                <w:sz w:val="22"/>
              </w:rPr>
              <w:t xml:space="preserve"> </w:t>
            </w:r>
          </w:p>
        </w:tc>
        <w:tc>
          <w:tcPr>
            <w:tcW w:w="3250" w:type="dxa"/>
          </w:tcPr>
          <w:p w14:paraId="59D10C5B" w14:textId="18747A36" w:rsidR="0015078F" w:rsidRPr="00E47F39" w:rsidRDefault="00BA4C05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  <w:p w14:paraId="43D3DA65" w14:textId="77777777" w:rsidR="00102B45" w:rsidRPr="00E47F39" w:rsidRDefault="00102B45" w:rsidP="00E11A64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2866" w:type="dxa"/>
          </w:tcPr>
          <w:p w14:paraId="316E3EA4" w14:textId="1A8D74A5" w:rsidR="00102B45" w:rsidRPr="00E47F39" w:rsidRDefault="00C2293D" w:rsidP="00E11A64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tenaga pendidik dan tenaga kependidikan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6D65ED45" w14:textId="062C6FA5" w:rsidR="00102B45" w:rsidRPr="00D1691B" w:rsidRDefault="00D1691B" w:rsidP="00A956BD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5%</w:t>
            </w:r>
          </w:p>
        </w:tc>
      </w:tr>
      <w:tr w:rsidR="008F50E1" w:rsidRPr="00E47F39" w14:paraId="0F9F8CA4" w14:textId="77777777" w:rsidTr="00C2293D">
        <w:trPr>
          <w:trHeight w:val="1331"/>
          <w:jc w:val="center"/>
        </w:trPr>
        <w:tc>
          <w:tcPr>
            <w:tcW w:w="964" w:type="dxa"/>
          </w:tcPr>
          <w:p w14:paraId="7A2DC619" w14:textId="285F7053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14</w:t>
            </w:r>
          </w:p>
        </w:tc>
        <w:tc>
          <w:tcPr>
            <w:tcW w:w="2296" w:type="dxa"/>
          </w:tcPr>
          <w:p w14:paraId="4915B933" w14:textId="075E6FC8" w:rsidR="008F50E1" w:rsidRPr="00E47F39" w:rsidRDefault="00E11A64" w:rsidP="00132EA9">
            <w:pPr>
              <w:rPr>
                <w:rFonts w:asciiTheme="minorBidi" w:hAnsiTheme="minorBidi"/>
                <w:b/>
                <w:bCs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pengawas pendidikan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39A52AEF" w14:textId="7148DE6E" w:rsidR="008F50E1" w:rsidRPr="00E47F39" w:rsidRDefault="008F50E1" w:rsidP="00E11A64">
            <w:pPr>
              <w:ind w:left="-33" w:firstLine="33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616EA6C7" w14:textId="4E6D3A6A" w:rsidR="007F79CC" w:rsidRPr="00C2293D" w:rsidRDefault="00C2293D" w:rsidP="00C2293D">
            <w:pPr>
              <w:tabs>
                <w:tab w:val="left" w:pos="990"/>
              </w:tabs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pengawas pendidikan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6C57AD55" w14:textId="77777777" w:rsidR="008F50E1" w:rsidRPr="00E47F39" w:rsidRDefault="008F50E1" w:rsidP="00E11A6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7AA18DC3" w14:textId="77777777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6D01048B" w14:textId="6CFD0096" w:rsidR="008F50E1" w:rsidRPr="00C2293D" w:rsidRDefault="00705665" w:rsidP="00C2293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="008F50E1"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="008F50E1"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="008F50E1"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</w:tc>
        <w:tc>
          <w:tcPr>
            <w:tcW w:w="3250" w:type="dxa"/>
          </w:tcPr>
          <w:p w14:paraId="5B184A0C" w14:textId="7CA3FA92" w:rsidR="008F50E1" w:rsidRPr="00E47F39" w:rsidRDefault="008F50E1" w:rsidP="00E11A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39" w:hanging="142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4DDD8A72" w14:textId="0DBB2AF0" w:rsidR="008F50E1" w:rsidRPr="00E47F39" w:rsidRDefault="00C2293D" w:rsidP="00E11A64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pengawas pendidikan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1271" w:type="dxa"/>
          </w:tcPr>
          <w:p w14:paraId="47151A52" w14:textId="154B50ED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  <w:lang w:val="en-US"/>
              </w:rPr>
              <w:t>5 %</w:t>
            </w:r>
          </w:p>
        </w:tc>
      </w:tr>
      <w:tr w:rsidR="008F50E1" w:rsidRPr="00E47F39" w14:paraId="0025B448" w14:textId="77777777" w:rsidTr="00E90FB6">
        <w:trPr>
          <w:trHeight w:val="1476"/>
          <w:jc w:val="center"/>
        </w:trPr>
        <w:tc>
          <w:tcPr>
            <w:tcW w:w="964" w:type="dxa"/>
          </w:tcPr>
          <w:p w14:paraId="60DDBFD9" w14:textId="7B83F852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>1</w:t>
            </w:r>
            <w:r w:rsidRPr="00E47F39">
              <w:rPr>
                <w:rFonts w:asciiTheme="minorBidi" w:hAnsiTheme="minorBidi"/>
                <w:sz w:val="22"/>
                <w:lang w:val="en-US"/>
              </w:rPr>
              <w:t>5</w:t>
            </w:r>
          </w:p>
        </w:tc>
        <w:tc>
          <w:tcPr>
            <w:tcW w:w="2296" w:type="dxa"/>
          </w:tcPr>
          <w:p w14:paraId="3615E424" w14:textId="3D415BB4" w:rsidR="008F50E1" w:rsidRPr="00E47F39" w:rsidRDefault="00E11A64" w:rsidP="00132EA9">
            <w:pPr>
              <w:rPr>
                <w:rFonts w:asciiTheme="minorBidi" w:hAnsiTheme="minorBidi"/>
                <w:sz w:val="22"/>
                <w:lang w:val="en-US"/>
              </w:rPr>
            </w:pPr>
            <w:r w:rsidRPr="00E47F39">
              <w:rPr>
                <w:rFonts w:asciiTheme="minorBidi" w:hAnsiTheme="minorBidi"/>
                <w:sz w:val="22"/>
              </w:rPr>
              <w:t xml:space="preserve">Mampu </w:t>
            </w:r>
            <w:r w:rsidR="00A44177" w:rsidRPr="00E47F39">
              <w:rPr>
                <w:rFonts w:asciiTheme="minorBidi" w:hAnsiTheme="minorBidi"/>
                <w:sz w:val="22"/>
              </w:rPr>
              <w:t>menjelaskan tentang:</w:t>
            </w:r>
            <w:r w:rsidR="00A44177" w:rsidRPr="00E47F39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peserta didik</w:t>
            </w:r>
            <w:r w:rsidR="00C2293D"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972" w:type="dxa"/>
          </w:tcPr>
          <w:p w14:paraId="7D5DEF5F" w14:textId="21ADF814" w:rsidR="007F79CC" w:rsidRPr="00E47F39" w:rsidRDefault="008F50E1" w:rsidP="007F79CC">
            <w:pPr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Mahasiswa mampu</w:t>
            </w:r>
            <w:r w:rsidR="00E11A64">
              <w:rPr>
                <w:rFonts w:asciiTheme="minorBidi" w:hAnsiTheme="minorBidi"/>
                <w:sz w:val="22"/>
                <w:lang w:val="en-US"/>
              </w:rPr>
              <w:t xml:space="preserve"> </w:t>
            </w:r>
            <w:r w:rsidR="00E11A64" w:rsidRPr="00E11A64">
              <w:rPr>
                <w:rFonts w:asciiTheme="minorBidi" w:hAnsiTheme="minorBidi"/>
                <w:sz w:val="22"/>
              </w:rPr>
              <w:t>memahami tentang</w:t>
            </w:r>
            <w:r w:rsidRPr="00E47F39">
              <w:rPr>
                <w:rFonts w:asciiTheme="minorBidi" w:hAnsiTheme="minorBidi"/>
                <w:sz w:val="22"/>
              </w:rPr>
              <w:t>:</w:t>
            </w:r>
          </w:p>
          <w:p w14:paraId="521A966B" w14:textId="582FE667" w:rsidR="008F50E1" w:rsidRPr="00C2293D" w:rsidRDefault="00C2293D" w:rsidP="00C2293D">
            <w:pPr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peserta didik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</w:p>
        </w:tc>
        <w:tc>
          <w:tcPr>
            <w:tcW w:w="2252" w:type="dxa"/>
          </w:tcPr>
          <w:p w14:paraId="6109595E" w14:textId="77777777" w:rsidR="008F50E1" w:rsidRPr="00E47F39" w:rsidRDefault="008F50E1" w:rsidP="00171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Kriteria:</w:t>
            </w:r>
          </w:p>
          <w:p w14:paraId="3EB64477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76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Ketepatan dan penguasaan</w:t>
            </w:r>
          </w:p>
          <w:p w14:paraId="716D507C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47" w:hanging="147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Non-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tes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,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tanya</w:t>
            </w:r>
            <w:proofErr w:type="spellEnd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 xml:space="preserve"> </w:t>
            </w:r>
            <w:proofErr w:type="spellStart"/>
            <w:r w:rsidRPr="00E47F39">
              <w:rPr>
                <w:rFonts w:asciiTheme="minorBidi" w:hAnsiTheme="minorBidi"/>
                <w:bCs/>
                <w:sz w:val="22"/>
                <w:lang w:val="en-US"/>
              </w:rPr>
              <w:t>jawab</w:t>
            </w:r>
            <w:proofErr w:type="spellEnd"/>
          </w:p>
          <w:p w14:paraId="09B59B4A" w14:textId="77777777" w:rsidR="008F50E1" w:rsidRPr="00E47F39" w:rsidRDefault="008F50E1" w:rsidP="001717DE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3250" w:type="dxa"/>
          </w:tcPr>
          <w:p w14:paraId="17130B46" w14:textId="77777777" w:rsidR="008F50E1" w:rsidRPr="00E47F39" w:rsidRDefault="008F50E1" w:rsidP="001717D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61" w:hanging="161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Ceramah, presentasi, tanya jawab dan  diskusi</w:t>
            </w:r>
          </w:p>
        </w:tc>
        <w:tc>
          <w:tcPr>
            <w:tcW w:w="2866" w:type="dxa"/>
          </w:tcPr>
          <w:p w14:paraId="50A44868" w14:textId="3972A46B" w:rsidR="008F50E1" w:rsidRPr="00E47F39" w:rsidRDefault="00C2293D" w:rsidP="001717DE">
            <w:pPr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>Konflik dalam peserta didik</w:t>
            </w:r>
            <w:r>
              <w:rPr>
                <w:rFonts w:asciiTheme="minorBidi" w:hAnsiTheme="minorBidi"/>
                <w:bCs/>
                <w:noProof/>
                <w:sz w:val="22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1" w:type="dxa"/>
          </w:tcPr>
          <w:p w14:paraId="497A9EAA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sz w:val="22"/>
              </w:rPr>
            </w:pPr>
            <w:r w:rsidRPr="00E47F39">
              <w:rPr>
                <w:rFonts w:asciiTheme="minorBidi" w:hAnsiTheme="minorBidi"/>
                <w:sz w:val="22"/>
              </w:rPr>
              <w:t>5 %</w:t>
            </w:r>
          </w:p>
        </w:tc>
      </w:tr>
      <w:tr w:rsidR="008F50E1" w:rsidRPr="00E47F39" w14:paraId="5406004C" w14:textId="77777777" w:rsidTr="00AA2354">
        <w:trPr>
          <w:trHeight w:val="326"/>
          <w:jc w:val="center"/>
        </w:trPr>
        <w:tc>
          <w:tcPr>
            <w:tcW w:w="964" w:type="dxa"/>
          </w:tcPr>
          <w:p w14:paraId="4181DD70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E47F39">
              <w:rPr>
                <w:rFonts w:asciiTheme="minorBidi" w:hAnsiTheme="minorBidi"/>
                <w:b/>
                <w:sz w:val="22"/>
              </w:rPr>
              <w:t>16</w:t>
            </w:r>
          </w:p>
        </w:tc>
        <w:tc>
          <w:tcPr>
            <w:tcW w:w="13636" w:type="dxa"/>
            <w:gridSpan w:val="5"/>
          </w:tcPr>
          <w:p w14:paraId="2E18DCC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  <w:r w:rsidRPr="00E47F39">
              <w:rPr>
                <w:rFonts w:asciiTheme="minorBidi" w:hAnsiTheme="minorBidi"/>
                <w:b/>
                <w:bCs/>
                <w:sz w:val="22"/>
                <w:lang w:eastAsia="id-ID"/>
              </w:rPr>
              <w:t>Ujian Akhir Semester (UAS)</w:t>
            </w:r>
          </w:p>
          <w:p w14:paraId="0ADA3395" w14:textId="77777777" w:rsidR="008F50E1" w:rsidRPr="00E47F39" w:rsidRDefault="008F50E1" w:rsidP="008F50E1">
            <w:pPr>
              <w:jc w:val="center"/>
              <w:rPr>
                <w:rFonts w:asciiTheme="minorBidi" w:hAnsiTheme="minorBidi"/>
                <w:b/>
                <w:sz w:val="22"/>
                <w:lang w:val="fi-FI"/>
              </w:rPr>
            </w:pPr>
          </w:p>
        </w:tc>
        <w:tc>
          <w:tcPr>
            <w:tcW w:w="1271" w:type="dxa"/>
          </w:tcPr>
          <w:p w14:paraId="6FF98F93" w14:textId="121A00C8" w:rsidR="008F50E1" w:rsidRPr="00E47F39" w:rsidRDefault="0061260A" w:rsidP="008F50E1">
            <w:pPr>
              <w:jc w:val="center"/>
              <w:rPr>
                <w:rFonts w:asciiTheme="minorBidi" w:hAnsiTheme="minorBidi"/>
                <w:b/>
                <w:sz w:val="22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2</w:t>
            </w:r>
            <w:r w:rsidR="00705665">
              <w:rPr>
                <w:rFonts w:asciiTheme="minorBidi" w:hAnsiTheme="minorBidi"/>
                <w:b/>
                <w:sz w:val="22"/>
                <w:lang w:val="en-US"/>
              </w:rPr>
              <w:t>0</w:t>
            </w:r>
            <w:r w:rsidR="008F50E1" w:rsidRPr="00E47F39">
              <w:rPr>
                <w:rFonts w:asciiTheme="minorBidi" w:hAnsiTheme="minorBidi"/>
                <w:b/>
                <w:sz w:val="22"/>
              </w:rPr>
              <w:t xml:space="preserve"> %</w:t>
            </w:r>
          </w:p>
        </w:tc>
      </w:tr>
    </w:tbl>
    <w:p w14:paraId="0546543B" w14:textId="77777777" w:rsidR="00CF3A9F" w:rsidRPr="00411397" w:rsidRDefault="00CF3A9F" w:rsidP="00A956BD">
      <w:pPr>
        <w:tabs>
          <w:tab w:val="left" w:pos="5910"/>
        </w:tabs>
        <w:spacing w:after="0" w:line="240" w:lineRule="auto"/>
        <w:rPr>
          <w:rFonts w:asciiTheme="minorBidi" w:hAnsiTheme="minorBidi"/>
          <w:sz w:val="22"/>
          <w:lang w:val="en-US"/>
        </w:rPr>
      </w:pPr>
    </w:p>
    <w:sectPr w:rsidR="00CF3A9F" w:rsidRPr="00411397" w:rsidSect="00DE791D">
      <w:type w:val="continuous"/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546F8"/>
    <w:multiLevelType w:val="hybridMultilevel"/>
    <w:tmpl w:val="D0083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35185"/>
    <w:multiLevelType w:val="hybridMultilevel"/>
    <w:tmpl w:val="6B1EB5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60C4C"/>
    <w:multiLevelType w:val="hybridMultilevel"/>
    <w:tmpl w:val="CD7A3722"/>
    <w:lvl w:ilvl="0" w:tplc="89620A3C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55057"/>
    <w:multiLevelType w:val="hybridMultilevel"/>
    <w:tmpl w:val="F3BAE1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1DBD"/>
    <w:multiLevelType w:val="hybridMultilevel"/>
    <w:tmpl w:val="F378FF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2369"/>
    <w:multiLevelType w:val="hybridMultilevel"/>
    <w:tmpl w:val="28C8EF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15F1A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438F1"/>
    <w:multiLevelType w:val="hybridMultilevel"/>
    <w:tmpl w:val="80EEB6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118A9"/>
    <w:multiLevelType w:val="hybridMultilevel"/>
    <w:tmpl w:val="04D605B8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B73A2"/>
    <w:multiLevelType w:val="hybridMultilevel"/>
    <w:tmpl w:val="BFAE0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15"/>
  </w:num>
  <w:num w:numId="15">
    <w:abstractNumId w:val="6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xNjUxNLOwNDAyMjNS0lEKTi0uzszPAykwqgUAlCuVoywAAAA="/>
  </w:docVars>
  <w:rsids>
    <w:rsidRoot w:val="009B2ABF"/>
    <w:rsid w:val="0000140C"/>
    <w:rsid w:val="00001BAB"/>
    <w:rsid w:val="00005805"/>
    <w:rsid w:val="000119B9"/>
    <w:rsid w:val="000127C3"/>
    <w:rsid w:val="000150C1"/>
    <w:rsid w:val="00015263"/>
    <w:rsid w:val="00020A7D"/>
    <w:rsid w:val="000275AE"/>
    <w:rsid w:val="000807B9"/>
    <w:rsid w:val="00091892"/>
    <w:rsid w:val="00092FE6"/>
    <w:rsid w:val="00096874"/>
    <w:rsid w:val="000A3894"/>
    <w:rsid w:val="000A3A93"/>
    <w:rsid w:val="000B5409"/>
    <w:rsid w:val="000B7C5C"/>
    <w:rsid w:val="000C30B9"/>
    <w:rsid w:val="000C7D61"/>
    <w:rsid w:val="000F27D6"/>
    <w:rsid w:val="00102B45"/>
    <w:rsid w:val="00112E40"/>
    <w:rsid w:val="00115BA7"/>
    <w:rsid w:val="00123937"/>
    <w:rsid w:val="001310AD"/>
    <w:rsid w:val="00132EA9"/>
    <w:rsid w:val="001373DB"/>
    <w:rsid w:val="001403FD"/>
    <w:rsid w:val="00141E87"/>
    <w:rsid w:val="00144204"/>
    <w:rsid w:val="00147C67"/>
    <w:rsid w:val="0015078F"/>
    <w:rsid w:val="0015750F"/>
    <w:rsid w:val="001654FF"/>
    <w:rsid w:val="001717DE"/>
    <w:rsid w:val="0017570C"/>
    <w:rsid w:val="00177157"/>
    <w:rsid w:val="0018532F"/>
    <w:rsid w:val="00193B80"/>
    <w:rsid w:val="001955D5"/>
    <w:rsid w:val="00195C9B"/>
    <w:rsid w:val="00196D06"/>
    <w:rsid w:val="001B1E35"/>
    <w:rsid w:val="001B349C"/>
    <w:rsid w:val="001B6C1B"/>
    <w:rsid w:val="001C5AFC"/>
    <w:rsid w:val="001E6C7C"/>
    <w:rsid w:val="001F154F"/>
    <w:rsid w:val="001F291E"/>
    <w:rsid w:val="001F36AD"/>
    <w:rsid w:val="001F4F95"/>
    <w:rsid w:val="00202B5A"/>
    <w:rsid w:val="00216250"/>
    <w:rsid w:val="0022135E"/>
    <w:rsid w:val="002243A5"/>
    <w:rsid w:val="00232142"/>
    <w:rsid w:val="00232554"/>
    <w:rsid w:val="00235E75"/>
    <w:rsid w:val="002507CB"/>
    <w:rsid w:val="002571F6"/>
    <w:rsid w:val="00266259"/>
    <w:rsid w:val="0026794E"/>
    <w:rsid w:val="00267D69"/>
    <w:rsid w:val="00267E7F"/>
    <w:rsid w:val="00281AF0"/>
    <w:rsid w:val="00292D2C"/>
    <w:rsid w:val="002A4A77"/>
    <w:rsid w:val="002A4FC1"/>
    <w:rsid w:val="002B55B9"/>
    <w:rsid w:val="002C1CE1"/>
    <w:rsid w:val="002D2101"/>
    <w:rsid w:val="002D2874"/>
    <w:rsid w:val="002D6D32"/>
    <w:rsid w:val="003149DD"/>
    <w:rsid w:val="003251D2"/>
    <w:rsid w:val="0034000D"/>
    <w:rsid w:val="003462A5"/>
    <w:rsid w:val="00352447"/>
    <w:rsid w:val="0036007B"/>
    <w:rsid w:val="003629F1"/>
    <w:rsid w:val="00370570"/>
    <w:rsid w:val="0038617B"/>
    <w:rsid w:val="003916FB"/>
    <w:rsid w:val="00394C4D"/>
    <w:rsid w:val="003A4A55"/>
    <w:rsid w:val="003A651F"/>
    <w:rsid w:val="003B3F2C"/>
    <w:rsid w:val="003C203D"/>
    <w:rsid w:val="003E2142"/>
    <w:rsid w:val="003F3315"/>
    <w:rsid w:val="00400D86"/>
    <w:rsid w:val="00403655"/>
    <w:rsid w:val="00411397"/>
    <w:rsid w:val="0041799F"/>
    <w:rsid w:val="0043459D"/>
    <w:rsid w:val="00436166"/>
    <w:rsid w:val="00442D1B"/>
    <w:rsid w:val="00444C99"/>
    <w:rsid w:val="0045270A"/>
    <w:rsid w:val="00454553"/>
    <w:rsid w:val="00455F92"/>
    <w:rsid w:val="0045789C"/>
    <w:rsid w:val="00457BFF"/>
    <w:rsid w:val="00465B88"/>
    <w:rsid w:val="00466070"/>
    <w:rsid w:val="00466523"/>
    <w:rsid w:val="00470DE6"/>
    <w:rsid w:val="004724E9"/>
    <w:rsid w:val="0047712B"/>
    <w:rsid w:val="004926EA"/>
    <w:rsid w:val="004A2C1E"/>
    <w:rsid w:val="004A5F0D"/>
    <w:rsid w:val="004B3A13"/>
    <w:rsid w:val="004B4037"/>
    <w:rsid w:val="004C1B9A"/>
    <w:rsid w:val="004C481F"/>
    <w:rsid w:val="004D2A7A"/>
    <w:rsid w:val="004D45E8"/>
    <w:rsid w:val="004E37CA"/>
    <w:rsid w:val="004E7089"/>
    <w:rsid w:val="004E7EF0"/>
    <w:rsid w:val="004F6C9E"/>
    <w:rsid w:val="0050306F"/>
    <w:rsid w:val="0050530B"/>
    <w:rsid w:val="0051071C"/>
    <w:rsid w:val="005145A2"/>
    <w:rsid w:val="00514F41"/>
    <w:rsid w:val="00523E58"/>
    <w:rsid w:val="00530E6F"/>
    <w:rsid w:val="00531E36"/>
    <w:rsid w:val="0053334C"/>
    <w:rsid w:val="005374C0"/>
    <w:rsid w:val="0054174E"/>
    <w:rsid w:val="00541A4C"/>
    <w:rsid w:val="005435DC"/>
    <w:rsid w:val="005444CC"/>
    <w:rsid w:val="00550A14"/>
    <w:rsid w:val="005560F7"/>
    <w:rsid w:val="00562941"/>
    <w:rsid w:val="005701D4"/>
    <w:rsid w:val="00570B1B"/>
    <w:rsid w:val="00570F1E"/>
    <w:rsid w:val="00574741"/>
    <w:rsid w:val="005754F3"/>
    <w:rsid w:val="0057558D"/>
    <w:rsid w:val="005755D4"/>
    <w:rsid w:val="00575CBE"/>
    <w:rsid w:val="005772AD"/>
    <w:rsid w:val="005823E7"/>
    <w:rsid w:val="00585F91"/>
    <w:rsid w:val="00587AEB"/>
    <w:rsid w:val="0059446C"/>
    <w:rsid w:val="005A08D0"/>
    <w:rsid w:val="005B766A"/>
    <w:rsid w:val="005C14B0"/>
    <w:rsid w:val="005C32D3"/>
    <w:rsid w:val="005D0CAC"/>
    <w:rsid w:val="005D3A7B"/>
    <w:rsid w:val="005D533E"/>
    <w:rsid w:val="005E7D5A"/>
    <w:rsid w:val="005F3303"/>
    <w:rsid w:val="00602021"/>
    <w:rsid w:val="0061012E"/>
    <w:rsid w:val="0061260A"/>
    <w:rsid w:val="00613552"/>
    <w:rsid w:val="00614AE0"/>
    <w:rsid w:val="00620FB6"/>
    <w:rsid w:val="00621EC6"/>
    <w:rsid w:val="00624A85"/>
    <w:rsid w:val="00634CF5"/>
    <w:rsid w:val="006414F8"/>
    <w:rsid w:val="00660897"/>
    <w:rsid w:val="00662F58"/>
    <w:rsid w:val="00667424"/>
    <w:rsid w:val="00673312"/>
    <w:rsid w:val="00676967"/>
    <w:rsid w:val="00681ABB"/>
    <w:rsid w:val="00694AA0"/>
    <w:rsid w:val="006A1196"/>
    <w:rsid w:val="006A351D"/>
    <w:rsid w:val="006A4305"/>
    <w:rsid w:val="006B2B36"/>
    <w:rsid w:val="006B5CC1"/>
    <w:rsid w:val="006D09D1"/>
    <w:rsid w:val="006F14DB"/>
    <w:rsid w:val="006F2AFC"/>
    <w:rsid w:val="006F5177"/>
    <w:rsid w:val="006F5379"/>
    <w:rsid w:val="006F7281"/>
    <w:rsid w:val="0070246A"/>
    <w:rsid w:val="00705665"/>
    <w:rsid w:val="00715DA7"/>
    <w:rsid w:val="007176A9"/>
    <w:rsid w:val="0072622A"/>
    <w:rsid w:val="00726867"/>
    <w:rsid w:val="00732D71"/>
    <w:rsid w:val="00741120"/>
    <w:rsid w:val="00757D83"/>
    <w:rsid w:val="00760CC7"/>
    <w:rsid w:val="00761091"/>
    <w:rsid w:val="00761B75"/>
    <w:rsid w:val="00761CDE"/>
    <w:rsid w:val="007640A2"/>
    <w:rsid w:val="0076723C"/>
    <w:rsid w:val="00774430"/>
    <w:rsid w:val="00774DC4"/>
    <w:rsid w:val="00784D5E"/>
    <w:rsid w:val="00791877"/>
    <w:rsid w:val="00791C9E"/>
    <w:rsid w:val="00796B2D"/>
    <w:rsid w:val="007A63DB"/>
    <w:rsid w:val="007B0B5D"/>
    <w:rsid w:val="007B31CC"/>
    <w:rsid w:val="007F79CC"/>
    <w:rsid w:val="00802552"/>
    <w:rsid w:val="00803F13"/>
    <w:rsid w:val="00805D54"/>
    <w:rsid w:val="00810BDC"/>
    <w:rsid w:val="00824D8E"/>
    <w:rsid w:val="00824EB0"/>
    <w:rsid w:val="0082779A"/>
    <w:rsid w:val="0083442E"/>
    <w:rsid w:val="00845338"/>
    <w:rsid w:val="00851728"/>
    <w:rsid w:val="00861D4A"/>
    <w:rsid w:val="0087200F"/>
    <w:rsid w:val="008818BD"/>
    <w:rsid w:val="00881C0D"/>
    <w:rsid w:val="00885D9A"/>
    <w:rsid w:val="00886269"/>
    <w:rsid w:val="00886EB4"/>
    <w:rsid w:val="008A14F3"/>
    <w:rsid w:val="008B26C0"/>
    <w:rsid w:val="008B418B"/>
    <w:rsid w:val="008B45DE"/>
    <w:rsid w:val="008C48C9"/>
    <w:rsid w:val="008D0127"/>
    <w:rsid w:val="008D0523"/>
    <w:rsid w:val="008E5CAD"/>
    <w:rsid w:val="008F0E26"/>
    <w:rsid w:val="008F4D6A"/>
    <w:rsid w:val="008F50E1"/>
    <w:rsid w:val="0090173B"/>
    <w:rsid w:val="009027F6"/>
    <w:rsid w:val="0090505A"/>
    <w:rsid w:val="009060AD"/>
    <w:rsid w:val="00911EF8"/>
    <w:rsid w:val="0092046C"/>
    <w:rsid w:val="009308F7"/>
    <w:rsid w:val="00946307"/>
    <w:rsid w:val="0094635F"/>
    <w:rsid w:val="00952D20"/>
    <w:rsid w:val="00955441"/>
    <w:rsid w:val="00957F43"/>
    <w:rsid w:val="00962479"/>
    <w:rsid w:val="00962C5A"/>
    <w:rsid w:val="00963383"/>
    <w:rsid w:val="009726CE"/>
    <w:rsid w:val="00972955"/>
    <w:rsid w:val="00975D6C"/>
    <w:rsid w:val="00977BC2"/>
    <w:rsid w:val="009804A6"/>
    <w:rsid w:val="00985F32"/>
    <w:rsid w:val="00997A0A"/>
    <w:rsid w:val="009A5E7A"/>
    <w:rsid w:val="009B2ABF"/>
    <w:rsid w:val="009C0681"/>
    <w:rsid w:val="009C1F12"/>
    <w:rsid w:val="009C6E6D"/>
    <w:rsid w:val="009C76AD"/>
    <w:rsid w:val="009E26BF"/>
    <w:rsid w:val="009E4CE2"/>
    <w:rsid w:val="009E7B05"/>
    <w:rsid w:val="009F0211"/>
    <w:rsid w:val="009F2FF1"/>
    <w:rsid w:val="00A01525"/>
    <w:rsid w:val="00A1087A"/>
    <w:rsid w:val="00A173C2"/>
    <w:rsid w:val="00A31FB1"/>
    <w:rsid w:val="00A33C85"/>
    <w:rsid w:val="00A43E86"/>
    <w:rsid w:val="00A44177"/>
    <w:rsid w:val="00A44FAE"/>
    <w:rsid w:val="00A45EEC"/>
    <w:rsid w:val="00A53D9D"/>
    <w:rsid w:val="00A619D0"/>
    <w:rsid w:val="00A62F4A"/>
    <w:rsid w:val="00A85446"/>
    <w:rsid w:val="00A928CF"/>
    <w:rsid w:val="00A956BD"/>
    <w:rsid w:val="00AA2354"/>
    <w:rsid w:val="00AA297C"/>
    <w:rsid w:val="00AA2B8F"/>
    <w:rsid w:val="00AA571A"/>
    <w:rsid w:val="00AB235F"/>
    <w:rsid w:val="00AC4836"/>
    <w:rsid w:val="00AC4982"/>
    <w:rsid w:val="00AE0911"/>
    <w:rsid w:val="00AE20A3"/>
    <w:rsid w:val="00AE219A"/>
    <w:rsid w:val="00AE3080"/>
    <w:rsid w:val="00AE5D5A"/>
    <w:rsid w:val="00AE6557"/>
    <w:rsid w:val="00AF4FF6"/>
    <w:rsid w:val="00AF53AB"/>
    <w:rsid w:val="00AF65F5"/>
    <w:rsid w:val="00B01D9E"/>
    <w:rsid w:val="00B2151F"/>
    <w:rsid w:val="00B3180F"/>
    <w:rsid w:val="00B345BB"/>
    <w:rsid w:val="00B41D4E"/>
    <w:rsid w:val="00B50004"/>
    <w:rsid w:val="00B502FA"/>
    <w:rsid w:val="00B70B8A"/>
    <w:rsid w:val="00B71DB1"/>
    <w:rsid w:val="00B9354F"/>
    <w:rsid w:val="00B95774"/>
    <w:rsid w:val="00BA1A1A"/>
    <w:rsid w:val="00BA4C05"/>
    <w:rsid w:val="00BB3332"/>
    <w:rsid w:val="00BC3E56"/>
    <w:rsid w:val="00BC663F"/>
    <w:rsid w:val="00BD761C"/>
    <w:rsid w:val="00BE3E4F"/>
    <w:rsid w:val="00BE5321"/>
    <w:rsid w:val="00BF24BC"/>
    <w:rsid w:val="00C17ADC"/>
    <w:rsid w:val="00C2062E"/>
    <w:rsid w:val="00C20835"/>
    <w:rsid w:val="00C2293D"/>
    <w:rsid w:val="00C23A97"/>
    <w:rsid w:val="00C33291"/>
    <w:rsid w:val="00C33E52"/>
    <w:rsid w:val="00C347F7"/>
    <w:rsid w:val="00C41296"/>
    <w:rsid w:val="00C42542"/>
    <w:rsid w:val="00C446DE"/>
    <w:rsid w:val="00C46E28"/>
    <w:rsid w:val="00C668E3"/>
    <w:rsid w:val="00C67790"/>
    <w:rsid w:val="00C75A2B"/>
    <w:rsid w:val="00C85C56"/>
    <w:rsid w:val="00C917E9"/>
    <w:rsid w:val="00C95B40"/>
    <w:rsid w:val="00CA686C"/>
    <w:rsid w:val="00CB16DE"/>
    <w:rsid w:val="00CB4CA7"/>
    <w:rsid w:val="00CB66A7"/>
    <w:rsid w:val="00CC73FA"/>
    <w:rsid w:val="00CD0329"/>
    <w:rsid w:val="00CD1AE4"/>
    <w:rsid w:val="00CD2386"/>
    <w:rsid w:val="00CD23FE"/>
    <w:rsid w:val="00CE1CCC"/>
    <w:rsid w:val="00CE24D5"/>
    <w:rsid w:val="00CF0900"/>
    <w:rsid w:val="00CF3A9F"/>
    <w:rsid w:val="00CF3BEB"/>
    <w:rsid w:val="00D07667"/>
    <w:rsid w:val="00D166FB"/>
    <w:rsid w:val="00D1691B"/>
    <w:rsid w:val="00D20378"/>
    <w:rsid w:val="00D30DA7"/>
    <w:rsid w:val="00D31DD0"/>
    <w:rsid w:val="00D3723C"/>
    <w:rsid w:val="00D528E5"/>
    <w:rsid w:val="00D664E2"/>
    <w:rsid w:val="00D668B3"/>
    <w:rsid w:val="00D74351"/>
    <w:rsid w:val="00D76CF9"/>
    <w:rsid w:val="00D86BC7"/>
    <w:rsid w:val="00D91355"/>
    <w:rsid w:val="00D91445"/>
    <w:rsid w:val="00DA2E5F"/>
    <w:rsid w:val="00DA4541"/>
    <w:rsid w:val="00DB4365"/>
    <w:rsid w:val="00DB6484"/>
    <w:rsid w:val="00DC2B5C"/>
    <w:rsid w:val="00DD1B1E"/>
    <w:rsid w:val="00DE281F"/>
    <w:rsid w:val="00DE791D"/>
    <w:rsid w:val="00E04264"/>
    <w:rsid w:val="00E11A64"/>
    <w:rsid w:val="00E21FAD"/>
    <w:rsid w:val="00E25442"/>
    <w:rsid w:val="00E254EF"/>
    <w:rsid w:val="00E40607"/>
    <w:rsid w:val="00E42BBC"/>
    <w:rsid w:val="00E47F39"/>
    <w:rsid w:val="00E532C7"/>
    <w:rsid w:val="00E5511E"/>
    <w:rsid w:val="00E66BCE"/>
    <w:rsid w:val="00E66D15"/>
    <w:rsid w:val="00E72535"/>
    <w:rsid w:val="00E75FA8"/>
    <w:rsid w:val="00E8591D"/>
    <w:rsid w:val="00E87410"/>
    <w:rsid w:val="00E874A7"/>
    <w:rsid w:val="00E90FB6"/>
    <w:rsid w:val="00EA4B3F"/>
    <w:rsid w:val="00EB2693"/>
    <w:rsid w:val="00EB2ACF"/>
    <w:rsid w:val="00EB6D1B"/>
    <w:rsid w:val="00ED1A8B"/>
    <w:rsid w:val="00ED1D33"/>
    <w:rsid w:val="00ED6591"/>
    <w:rsid w:val="00EE06F6"/>
    <w:rsid w:val="00EF05AD"/>
    <w:rsid w:val="00F0231E"/>
    <w:rsid w:val="00F0316F"/>
    <w:rsid w:val="00F04D92"/>
    <w:rsid w:val="00F13314"/>
    <w:rsid w:val="00F14525"/>
    <w:rsid w:val="00F16C05"/>
    <w:rsid w:val="00F21BFF"/>
    <w:rsid w:val="00F23CDE"/>
    <w:rsid w:val="00F23E00"/>
    <w:rsid w:val="00F31617"/>
    <w:rsid w:val="00F33BD0"/>
    <w:rsid w:val="00F359E3"/>
    <w:rsid w:val="00F4781F"/>
    <w:rsid w:val="00F5740A"/>
    <w:rsid w:val="00F60BB1"/>
    <w:rsid w:val="00F7519F"/>
    <w:rsid w:val="00F83C53"/>
    <w:rsid w:val="00FA50D1"/>
    <w:rsid w:val="00FA5292"/>
    <w:rsid w:val="00FB4762"/>
    <w:rsid w:val="00FB66A6"/>
    <w:rsid w:val="00FC1979"/>
    <w:rsid w:val="00FC4871"/>
    <w:rsid w:val="00FC6894"/>
    <w:rsid w:val="00FD5C42"/>
    <w:rsid w:val="00FD6D3A"/>
    <w:rsid w:val="00FE036D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85EA1"/>
  <w15:docId w15:val="{694842CE-B207-4992-AB46-C996825E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ABF"/>
    <w:rPr>
      <w:rFonts w:ascii="Times New Roman" w:eastAsiaTheme="minorHAnsi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02B45"/>
    <w:pPr>
      <w:keepNext/>
      <w:spacing w:after="0" w:line="300" w:lineRule="exact"/>
      <w:jc w:val="center"/>
      <w:outlineLvl w:val="1"/>
    </w:pPr>
    <w:rPr>
      <w:rFonts w:eastAsia="Times New Roman" w:cs="Times New Roman"/>
      <w:b/>
      <w:bCs/>
      <w:sz w:val="22"/>
      <w:lang w:val="it-CH" w:eastAsia="it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B2A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9B2A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AB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30DA7"/>
    <w:rPr>
      <w:rFonts w:ascii="Times New Roman" w:eastAsiaTheme="minorHAnsi" w:hAnsi="Times New Roman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66F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en-US"/>
    </w:rPr>
  </w:style>
  <w:style w:type="character" w:customStyle="1" w:styleId="Heading2Char">
    <w:name w:val="Heading 2 Char"/>
    <w:basedOn w:val="DefaultParagraphFont"/>
    <w:link w:val="Heading2"/>
    <w:rsid w:val="00102B45"/>
    <w:rPr>
      <w:rFonts w:ascii="Times New Roman" w:eastAsia="Times New Roman" w:hAnsi="Times New Roman" w:cs="Times New Roman"/>
      <w:b/>
      <w:bCs/>
      <w:lang w:val="it-CH" w:eastAsia="it-CH"/>
    </w:rPr>
  </w:style>
  <w:style w:type="paragraph" w:styleId="Header">
    <w:name w:val="header"/>
    <w:basedOn w:val="Normal"/>
    <w:link w:val="HeaderChar"/>
    <w:unhideWhenUsed/>
    <w:rsid w:val="00102B45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02B4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5F2F5-75BD-461C-8788-93A7206A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Khairiah UIN FAS</cp:lastModifiedBy>
  <cp:revision>54</cp:revision>
  <cp:lastPrinted>2022-03-07T15:04:00Z</cp:lastPrinted>
  <dcterms:created xsi:type="dcterms:W3CDTF">2021-03-16T05:27:00Z</dcterms:created>
  <dcterms:modified xsi:type="dcterms:W3CDTF">2023-09-07T08:42:00Z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eabba5f8-a9ea-3917-b6b8-292674dd8c62</vt:lpwstr>
  </property>
  <property fmtid="{D5CDD505-2E9C-101B-9397-08002B2CF9AE}" pid="24" name="Mendeley Citation Style_1">
    <vt:lpwstr>http://www.zotero.org/styles/apa</vt:lpwstr>
  </property>
</Properties>
</file>