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4C058E" w:rsidTr="00AF4358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4C058E" w:rsidRDefault="004C058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4C058E" w:rsidRDefault="004C058E">
            <w:pPr>
              <w:pStyle w:val="EMPTYCELLSTYLE"/>
            </w:pPr>
          </w:p>
        </w:tc>
        <w:tc>
          <w:tcPr>
            <w:tcW w:w="132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36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6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7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C058E" w:rsidRDefault="004C058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4C058E" w:rsidRDefault="004C058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28700" cy="952500"/>
                  <wp:effectExtent l="0" t="0" r="0" b="0"/>
                  <wp:docPr id="10778438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843863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7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C058E" w:rsidRDefault="004C058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4C058E" w:rsidRDefault="004C058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4C058E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Ganjil Tahun Akademik 2022/2023</w:t>
            </w: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: Dr. Deko Rio Putra, M.Pd.</w:t>
            </w: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: 2023028804</w:t>
            </w: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 w:rsidP="00AF4358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r w:rsidR="00AF4358">
              <w:rPr>
                <w:rFonts w:ascii="SansSerif" w:eastAsia="SansSerif" w:hAnsi="SansSerif" w:cs="SansSerif"/>
                <w:color w:val="000000"/>
              </w:rPr>
              <w:t>Studi Islam</w:t>
            </w: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: F</w:t>
            </w: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: 4</w:t>
            </w: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: Agar mahasiswa mengerti, memahami, menganalisa tentang Islam dan segala sesuatu yang berhubungan dengan Islam</w:t>
            </w: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Pengenalan MK &amp; strategi pembelajaran, RPS, penilaian dan kontrak kuliah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Pengantar Studi Islam: pengertian, ruang lingkup bahasan dan manfaat belajar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Tebak pelajaran, Ceramah  dosen &amp; diskusi kelas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Memahami materi yang akan dipelajari, tujuan pembelajaran, penilaian dan berbagai kesepakatan/kontrak kuliah.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Kebutuhan Manusia terhadap Agama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Ceramah dosen &amp; diskusi kelas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Mampu mendeskripsikan pengertian, tujuan, objek kajian, urgensi dan sejarah Studi Islam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Islam dalam Pengertian yang Sebenarnya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Ceramah dosen &amp; diskusi kelas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Ringkasan materi dalam 3 paragraf.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Mampu menguraikan pendekatan Normatif, Filologi-Sejarah, Ilmu-ilmu sosial, dan pendekatan fenomenologi.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Karakteristik dan Prinsip-prinsip Ajaran Islam, Persamaan dan Perbedaannya dengan Agama-agama Lainnya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Ceramah dosen &amp; diskusi kelas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Resume dalam 6 slide powerpoint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Menguraikan periodesasi sejarah Islam dan berbagai sejarah penting dalam sejarah Islam.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4C058E" w:rsidRDefault="004C058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4C058E" w:rsidRDefault="004C058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4C058E" w:rsidRDefault="004C058E">
            <w:pPr>
              <w:pStyle w:val="EMPTYCELLSTYLE"/>
            </w:pPr>
          </w:p>
        </w:tc>
        <w:tc>
          <w:tcPr>
            <w:tcW w:w="13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7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C058E" w:rsidRDefault="004C058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4C058E" w:rsidRDefault="004C058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Sumber-sumber Ajaran Islam (al-Qur’an, al-Hadis dan al-Ra’yu)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Kuliah di mulai dengan pertanyaan yang diajukan dosen kepada mahasiswa.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Menghafal sifat-sifat Rasul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Menguraikan kedudukan, sifat dan akhlak Muhammad sebagai Nabi dan Rasul.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Pokok-pokok Ajaran Islam:Iman, Islam dan Ihsan/Iman, Ilmu dan Amal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Pengalaman penting mahasiswa yang tidak terlupakan.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Resume dalam 6 slide powerpoint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Mendeskripsikan kedudukan Alquran-Hadis dalam Islam</w:t>
            </w:r>
            <w:r>
              <w:rPr>
                <w:sz w:val="16"/>
              </w:rPr>
              <w:t xml:space="preserve"> dan berbagai studi tentang Alquran-Hadis.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Tauhid (ketuhanan/teologi/ilmu kalam)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Membaca teks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Menghafal sifat wajib bagi Allah dan resume materi kuliah dalam 6 slide powerpoint.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Mampu menguraikan tentang Iman,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Ujian Tengah Semester (UTS)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Materi pertemuan pertama sampai pertemuan ketujuh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Mengerjakan soal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Mengamati,dan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Ketepatan menjelaskan, menguraikan, mendeskripsikan.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Mampu menjelaskan, mendeskripsikan, topik/</w:t>
            </w:r>
            <w:proofErr w:type="gramStart"/>
            <w:r>
              <w:rPr>
                <w:sz w:val="16"/>
              </w:rPr>
              <w:t>materi  yang</w:t>
            </w:r>
            <w:proofErr w:type="gramEnd"/>
            <w:r>
              <w:rPr>
                <w:sz w:val="16"/>
              </w:rPr>
              <w:t xml:space="preserve"> ditanyakan dalam soal UTS.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Aspek Ibadah, Latihan Spiritual dan Ajaran Moral dalam Islam.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Pengalaman penting mahasiswa yang tidak terlupakan.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Resume materi kuliah dalam 6 slide powerpoint.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Mampu menguraikan ibadah mahdah dan ghairu mahdah, akhlak kepada Allah dan sesama makhluk, dan konsep persaudaraan dalam Islam.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Aspek Sejarah dan Kebudayaan Islam.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Diskusi kelas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Ringkasan materi kuliah dalam 3 paragraf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Memahami dan mampu menguraikan macam-macam hukum dalam Islam dan sumber-sumber hukum Islam.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Aspek Polik dan Kelembagaan Islam.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Diskusi kelas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Ringkasan materi kuliah dalam 3 paragraf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Memahami dan menguraikan berbagai doktrin Sufi, tokoh-tokoh Sufi, dan perkembangan Sufi/tasawuf dakam Isla.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Aspek Pendidikan dalam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Diskusi kelas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Mahasiswa mampu mendeskrisikan berbagai gerakan pembaharuan, ide-ide pembaharuan dan tokoh-tokohnya.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4C058E" w:rsidRDefault="004C058E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680" w:type="dxa"/>
            <w:gridSpan w:val="2"/>
          </w:tcPr>
          <w:p w:rsidR="004C058E" w:rsidRDefault="004C058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4C058E" w:rsidRDefault="004C058E">
            <w:pPr>
              <w:pStyle w:val="EMPTYCELLSTYLE"/>
            </w:pPr>
          </w:p>
        </w:tc>
        <w:tc>
          <w:tcPr>
            <w:tcW w:w="13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7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4C058E" w:rsidRDefault="004C058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4C058E" w:rsidRDefault="004C058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58E" w:rsidRDefault="00C31E25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Aspek Dakwah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Diskusi kelas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Resume materi kuliah dalam 6 slide powerpoint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Mahasiswa mampu menguraikan perkembangan, nuansa dan topik-topik sain dalam Islam.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Aspek Kemasyrakatan dalam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Diskusi kelas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Ringkasan materi kuliah dalam 3 paragraf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Mahasiswa mampu menganalisis Interaksi Islam dan budaya (tradisi, akulturasi, integrasi, asimilasi0 Islam dengan budaya lokal - Islam Nusantara.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Aspek Pembinaan Akhlak dalam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Diskusi kelas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Memahami, dan mendiskusikan.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Ringkasan materi kuliah dalam  5 paragraf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Mahasiswa mampu mendeskripsikan dan menganalisis isu tentang fundamentalis dan hubungannya dengan Islam.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Materi kesembilan sampai materi kelima belas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Mengerjakan dan menjawab soal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Menyimak, Mengamati,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pPr>
              <w:pStyle w:val="Detail"/>
            </w:pPr>
            <w:r>
              <w:rPr>
                <w:sz w:val="16"/>
              </w:rPr>
              <w:t xml:space="preserve">Mahasiswa mampu menjelaskan dan </w:t>
            </w:r>
            <w:proofErr w:type="gramStart"/>
            <w:r>
              <w:rPr>
                <w:sz w:val="16"/>
              </w:rPr>
              <w:t>mendikusikan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4C058E">
            <w:pPr>
              <w:pStyle w:val="Detail"/>
              <w:jc w:val="center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AF4358" w:rsidTr="00AF4358">
        <w:tblPrEx>
          <w:tblCellMar>
            <w:top w:w="0" w:type="dxa"/>
            <w:bottom w:w="0" w:type="dxa"/>
          </w:tblCellMar>
        </w:tblPrEx>
        <w:trPr>
          <w:gridAfter w:val="18"/>
          <w:wAfter w:w="16080" w:type="dxa"/>
          <w:trHeight w:hRule="exact" w:val="1280"/>
        </w:trPr>
        <w:tc>
          <w:tcPr>
            <w:tcW w:w="40" w:type="dxa"/>
          </w:tcPr>
          <w:p w:rsidR="00AF4358" w:rsidRDefault="00AF4358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4C058E" w:rsidRDefault="004C058E">
            <w:pPr>
              <w:pStyle w:val="EMPTYCELLSTYLE"/>
            </w:pPr>
          </w:p>
        </w:tc>
        <w:tc>
          <w:tcPr>
            <w:tcW w:w="13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7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22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1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6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92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4C058E" w:rsidRDefault="004C058E">
            <w:pPr>
              <w:pStyle w:val="EMPTYCELLSTYLE"/>
            </w:pPr>
          </w:p>
        </w:tc>
        <w:tc>
          <w:tcPr>
            <w:tcW w:w="13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7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4C058E" w:rsidRDefault="004C058E">
            <w:pPr>
              <w:pStyle w:val="EMPTYCELLSTYLE"/>
            </w:pPr>
          </w:p>
        </w:tc>
        <w:tc>
          <w:tcPr>
            <w:tcW w:w="13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7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: 06 September 2022</w:t>
            </w:r>
          </w:p>
        </w:tc>
        <w:tc>
          <w:tcPr>
            <w:tcW w:w="4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4C058E" w:rsidRDefault="004C058E">
            <w:pPr>
              <w:pStyle w:val="EMPTYCELLSTYLE"/>
            </w:pPr>
          </w:p>
        </w:tc>
        <w:tc>
          <w:tcPr>
            <w:tcW w:w="13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7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86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22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18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36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92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  <w:u w:val="single"/>
              </w:rPr>
              <w:t>Hengki Satrisno, M.Pd.I</w:t>
            </w:r>
          </w:p>
        </w:tc>
        <w:tc>
          <w:tcPr>
            <w:tcW w:w="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  <w:u w:val="single"/>
              </w:rPr>
              <w:t>Dr. Deko Rio Putra, M.Pd.</w:t>
            </w:r>
          </w:p>
        </w:tc>
        <w:tc>
          <w:tcPr>
            <w:tcW w:w="4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  <w:tr w:rsidR="004C058E" w:rsidTr="00AF435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24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NIDN : 2024019001</w:t>
            </w:r>
          </w:p>
        </w:tc>
        <w:tc>
          <w:tcPr>
            <w:tcW w:w="3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58E" w:rsidRDefault="00C31E25">
            <w:r>
              <w:rPr>
                <w:rFonts w:ascii="SansSerif" w:eastAsia="SansSerif" w:hAnsi="SansSerif" w:cs="SansSerif"/>
                <w:color w:val="000000"/>
              </w:rPr>
              <w:t>NIDN : 2023028804</w:t>
            </w:r>
          </w:p>
        </w:tc>
        <w:tc>
          <w:tcPr>
            <w:tcW w:w="400" w:type="dxa"/>
          </w:tcPr>
          <w:p w:rsidR="004C058E" w:rsidRDefault="004C058E">
            <w:pPr>
              <w:pStyle w:val="EMPTYCELLSTYLE"/>
            </w:pPr>
          </w:p>
        </w:tc>
        <w:tc>
          <w:tcPr>
            <w:tcW w:w="40" w:type="dxa"/>
          </w:tcPr>
          <w:p w:rsidR="004C058E" w:rsidRDefault="004C058E">
            <w:pPr>
              <w:pStyle w:val="EMPTYCELLSTYLE"/>
            </w:pPr>
          </w:p>
        </w:tc>
      </w:tr>
    </w:tbl>
    <w:p w:rsidR="00C31E25" w:rsidRDefault="00C31E25"/>
    <w:sectPr w:rsidR="00C31E25" w:rsidSect="004C058E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800"/>
  <w:characterSpacingControl w:val="doNotCompress"/>
  <w:compat/>
  <w:rsids>
    <w:rsidRoot w:val="004C058E"/>
    <w:rsid w:val="004C058E"/>
    <w:rsid w:val="00AF4358"/>
    <w:rsid w:val="00C3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4C058E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4C058E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4C058E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4C058E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4C058E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2023-09-17T13:41:00Z</dcterms:created>
  <dcterms:modified xsi:type="dcterms:W3CDTF">2023-09-17T13:41:00Z</dcterms:modified>
</cp:coreProperties>
</file>